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8" w:space="0" w:color="auto"/>
          <w:bottom w:val="single" w:sz="18" w:space="0" w:color="auto"/>
          <w:insideH w:val="single" w:sz="4" w:space="0" w:color="auto"/>
          <w:insideV w:val="single" w:sz="4" w:space="0" w:color="auto"/>
        </w:tblBorders>
        <w:tblLook w:val="01E0" w:firstRow="1" w:lastRow="1" w:firstColumn="1" w:lastColumn="1" w:noHBand="0" w:noVBand="0"/>
      </w:tblPr>
      <w:tblGrid>
        <w:gridCol w:w="1986"/>
        <w:gridCol w:w="5490"/>
        <w:gridCol w:w="2161"/>
      </w:tblGrid>
      <w:tr w:rsidR="00AD525C" w:rsidRPr="00AD525C" w14:paraId="23083440" w14:textId="77777777" w:rsidTr="00AD525C">
        <w:tc>
          <w:tcPr>
            <w:tcW w:w="5000" w:type="pct"/>
            <w:gridSpan w:val="3"/>
            <w:tcBorders>
              <w:top w:val="single" w:sz="24" w:space="0" w:color="auto"/>
              <w:bottom w:val="single" w:sz="24" w:space="0" w:color="auto"/>
            </w:tcBorders>
          </w:tcPr>
          <w:p w14:paraId="31DC0468" w14:textId="77777777" w:rsidR="00AD525C" w:rsidRPr="00AD525C" w:rsidRDefault="00AD525C" w:rsidP="00AD525C">
            <w:pPr>
              <w:spacing w:before="120" w:line="240" w:lineRule="auto"/>
              <w:ind w:firstLine="0"/>
              <w:jc w:val="center"/>
              <w:rPr>
                <w:rFonts w:ascii="Arial" w:hAnsi="Arial" w:cs="Arial"/>
                <w:b/>
                <w:sz w:val="22"/>
                <w:szCs w:val="24"/>
                <w:lang w:eastAsia="en-US"/>
              </w:rPr>
            </w:pPr>
            <w:r w:rsidRPr="00AD525C">
              <w:rPr>
                <w:rFonts w:ascii="Arial" w:hAnsi="Arial" w:cs="Arial"/>
                <w:b/>
                <w:sz w:val="22"/>
                <w:szCs w:val="24"/>
                <w:lang w:eastAsia="en-US"/>
              </w:rPr>
              <w:t>ЕВРАЗИЙСКИЙ СОВЕТ ПО СТАНДАРТИЗАЦИИ, МЕТРОЛОГИИ И СЕРТИФИКАЦИИ</w:t>
            </w:r>
          </w:p>
          <w:p w14:paraId="60A1D741" w14:textId="77777777" w:rsidR="00AD525C" w:rsidRPr="00AD525C" w:rsidRDefault="00AD525C" w:rsidP="00AD525C">
            <w:pPr>
              <w:spacing w:line="240" w:lineRule="auto"/>
              <w:ind w:firstLine="0"/>
              <w:jc w:val="center"/>
              <w:rPr>
                <w:rFonts w:ascii="Arial" w:hAnsi="Arial" w:cs="Arial"/>
                <w:b/>
                <w:sz w:val="22"/>
                <w:szCs w:val="24"/>
                <w:lang w:val="en-US" w:eastAsia="en-US"/>
              </w:rPr>
            </w:pPr>
            <w:r w:rsidRPr="00AD525C">
              <w:rPr>
                <w:rFonts w:ascii="Arial" w:hAnsi="Arial" w:cs="Arial"/>
                <w:b/>
                <w:sz w:val="22"/>
                <w:szCs w:val="24"/>
                <w:lang w:val="en-US" w:eastAsia="en-US"/>
              </w:rPr>
              <w:t>(ЕАСС)</w:t>
            </w:r>
          </w:p>
          <w:p w14:paraId="3BCBD1C6" w14:textId="77777777" w:rsidR="00AD525C" w:rsidRPr="00AD525C" w:rsidRDefault="00AD525C" w:rsidP="00AD525C">
            <w:pPr>
              <w:spacing w:line="240" w:lineRule="auto"/>
              <w:ind w:firstLine="0"/>
              <w:jc w:val="center"/>
              <w:rPr>
                <w:rFonts w:ascii="Arial" w:hAnsi="Arial" w:cs="Arial"/>
                <w:b/>
                <w:sz w:val="22"/>
                <w:szCs w:val="24"/>
                <w:lang w:val="en-US" w:eastAsia="en-US"/>
              </w:rPr>
            </w:pPr>
            <w:r w:rsidRPr="00AD525C">
              <w:rPr>
                <w:rFonts w:ascii="Arial" w:hAnsi="Arial" w:cs="Arial"/>
                <w:b/>
                <w:sz w:val="22"/>
                <w:szCs w:val="24"/>
                <w:lang w:val="en-US" w:eastAsia="en-US"/>
              </w:rPr>
              <w:t>EURO-ASIAN COUNCIL FOR STANDARDIZATION, METROLOGY AND CERTIFICATION</w:t>
            </w:r>
          </w:p>
          <w:p w14:paraId="153B67C2" w14:textId="77777777" w:rsidR="00AD525C" w:rsidRPr="00AD525C" w:rsidRDefault="00AD525C" w:rsidP="00AD525C">
            <w:pPr>
              <w:spacing w:after="120" w:line="240" w:lineRule="auto"/>
              <w:ind w:firstLine="0"/>
              <w:jc w:val="center"/>
              <w:rPr>
                <w:rFonts w:ascii="Arial" w:hAnsi="Arial" w:cs="Arial"/>
                <w:b/>
                <w:sz w:val="24"/>
                <w:szCs w:val="24"/>
                <w:lang w:val="en-US" w:eastAsia="en-US"/>
              </w:rPr>
            </w:pPr>
            <w:r w:rsidRPr="00AD525C">
              <w:rPr>
                <w:rFonts w:ascii="Arial" w:hAnsi="Arial" w:cs="Arial"/>
                <w:b/>
                <w:sz w:val="22"/>
                <w:szCs w:val="24"/>
                <w:lang w:val="en-US" w:eastAsia="en-US"/>
              </w:rPr>
              <w:t>(EASC)</w:t>
            </w:r>
          </w:p>
        </w:tc>
      </w:tr>
      <w:tr w:rsidR="00AD525C" w:rsidRPr="00AD525C" w14:paraId="204DCCDB" w14:textId="77777777" w:rsidTr="0081231F">
        <w:tc>
          <w:tcPr>
            <w:tcW w:w="1008" w:type="pct"/>
            <w:tcBorders>
              <w:top w:val="single" w:sz="24" w:space="0" w:color="auto"/>
              <w:bottom w:val="single" w:sz="18" w:space="0" w:color="auto"/>
              <w:right w:val="nil"/>
            </w:tcBorders>
            <w:vAlign w:val="center"/>
          </w:tcPr>
          <w:p w14:paraId="0CC94CA0" w14:textId="77777777" w:rsidR="00AD525C" w:rsidRPr="00AD525C" w:rsidRDefault="00AD525C" w:rsidP="00AD525C">
            <w:pPr>
              <w:spacing w:line="240" w:lineRule="auto"/>
              <w:ind w:firstLine="0"/>
              <w:rPr>
                <w:rFonts w:ascii="Arial" w:hAnsi="Arial" w:cs="Arial"/>
                <w:b/>
                <w:sz w:val="24"/>
                <w:szCs w:val="24"/>
                <w:lang w:val="en-US" w:eastAsia="en-US"/>
              </w:rPr>
            </w:pPr>
            <w:r>
              <w:rPr>
                <w:rFonts w:ascii="Arial" w:hAnsi="Arial" w:cs="Arial"/>
                <w:noProof/>
                <w:sz w:val="24"/>
                <w:szCs w:val="24"/>
              </w:rPr>
              <w:drawing>
                <wp:inline distT="0" distB="0" distL="0" distR="0" wp14:anchorId="7F1FA737" wp14:editId="7C5EE1B0">
                  <wp:extent cx="1114425" cy="1114425"/>
                  <wp:effectExtent l="0" t="0" r="9525" b="9525"/>
                  <wp:docPr id="1" name="Рисунок 1"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tc>
        <w:tc>
          <w:tcPr>
            <w:tcW w:w="2860" w:type="pct"/>
            <w:tcBorders>
              <w:top w:val="single" w:sz="24" w:space="0" w:color="auto"/>
              <w:left w:val="nil"/>
              <w:bottom w:val="single" w:sz="18" w:space="0" w:color="auto"/>
              <w:right w:val="nil"/>
            </w:tcBorders>
            <w:vAlign w:val="center"/>
          </w:tcPr>
          <w:p w14:paraId="218D53A5" w14:textId="77777777" w:rsidR="00AD525C" w:rsidRPr="00AD525C" w:rsidRDefault="00AD525C" w:rsidP="00AD525C">
            <w:pPr>
              <w:ind w:firstLine="0"/>
              <w:jc w:val="center"/>
              <w:rPr>
                <w:rFonts w:ascii="Arial" w:hAnsi="Arial" w:cs="Arial"/>
                <w:b/>
                <w:szCs w:val="28"/>
                <w:lang w:eastAsia="en-US"/>
              </w:rPr>
            </w:pPr>
            <w:r w:rsidRPr="00AD525C">
              <w:rPr>
                <w:rFonts w:ascii="Arial" w:hAnsi="Arial" w:cs="Arial"/>
                <w:b/>
                <w:szCs w:val="28"/>
                <w:lang w:eastAsia="en-US"/>
              </w:rPr>
              <w:t>М Е Ж Г О С У Д А Р С Т В Е Н Н Ы Й</w:t>
            </w:r>
          </w:p>
          <w:p w14:paraId="45CE994A" w14:textId="77777777" w:rsidR="00AD525C" w:rsidRPr="00AD525C" w:rsidRDefault="00AD525C" w:rsidP="00AD525C">
            <w:pPr>
              <w:ind w:firstLine="0"/>
              <w:jc w:val="center"/>
              <w:rPr>
                <w:rFonts w:ascii="Arial" w:hAnsi="Arial" w:cs="Arial"/>
                <w:b/>
                <w:sz w:val="24"/>
                <w:szCs w:val="24"/>
                <w:lang w:val="en-US" w:eastAsia="en-US"/>
              </w:rPr>
            </w:pPr>
            <w:r w:rsidRPr="00AD525C">
              <w:rPr>
                <w:rFonts w:ascii="Arial" w:hAnsi="Arial" w:cs="Arial"/>
                <w:b/>
                <w:szCs w:val="28"/>
                <w:lang w:val="en-US" w:eastAsia="en-US"/>
              </w:rPr>
              <w:t>С Т А Н Д А Р Т</w:t>
            </w:r>
          </w:p>
        </w:tc>
        <w:tc>
          <w:tcPr>
            <w:tcW w:w="1133" w:type="pct"/>
            <w:tcBorders>
              <w:top w:val="single" w:sz="24" w:space="0" w:color="auto"/>
              <w:left w:val="nil"/>
              <w:bottom w:val="single" w:sz="18" w:space="0" w:color="auto"/>
            </w:tcBorders>
            <w:vAlign w:val="center"/>
          </w:tcPr>
          <w:p w14:paraId="21DB7624" w14:textId="77777777" w:rsidR="00AD525C" w:rsidRPr="00170137" w:rsidRDefault="00AD525C" w:rsidP="00AD525C">
            <w:pPr>
              <w:widowControl w:val="0"/>
              <w:spacing w:before="120" w:line="276" w:lineRule="auto"/>
              <w:ind w:firstLine="0"/>
              <w:rPr>
                <w:rFonts w:ascii="Arial" w:hAnsi="Arial" w:cs="Arial"/>
                <w:b/>
                <w:sz w:val="40"/>
                <w:szCs w:val="40"/>
              </w:rPr>
            </w:pPr>
            <w:r w:rsidRPr="00170137">
              <w:rPr>
                <w:rFonts w:ascii="Arial" w:hAnsi="Arial" w:cs="Arial"/>
                <w:b/>
                <w:sz w:val="40"/>
                <w:szCs w:val="40"/>
              </w:rPr>
              <w:t>ГОСТ</w:t>
            </w:r>
          </w:p>
          <w:p w14:paraId="7B4FF6C6" w14:textId="77777777" w:rsidR="00F72A9B" w:rsidRPr="00170137" w:rsidRDefault="00265DE9" w:rsidP="00F72A9B">
            <w:pPr>
              <w:shd w:val="clear" w:color="auto" w:fill="FFFFFF"/>
              <w:spacing w:line="240" w:lineRule="auto"/>
              <w:ind w:firstLine="0"/>
              <w:rPr>
                <w:rFonts w:ascii="Arial" w:eastAsia="Calibri" w:hAnsi="Arial" w:cs="Arial"/>
                <w:b/>
                <w:sz w:val="40"/>
                <w:szCs w:val="40"/>
                <w:lang w:eastAsia="en-US"/>
              </w:rPr>
            </w:pPr>
            <w:r>
              <w:rPr>
                <w:rFonts w:ascii="Arial" w:eastAsia="Calibri" w:hAnsi="Arial" w:cs="Arial"/>
                <w:b/>
                <w:sz w:val="40"/>
                <w:szCs w:val="40"/>
                <w:lang w:eastAsia="en-US"/>
              </w:rPr>
              <w:t>26996</w:t>
            </w:r>
            <w:r w:rsidR="0029549B">
              <w:rPr>
                <w:rFonts w:ascii="Arial" w:eastAsia="Calibri" w:hAnsi="Arial" w:cs="Arial"/>
                <w:b/>
                <w:sz w:val="40"/>
                <w:szCs w:val="40"/>
                <w:lang w:eastAsia="en-US"/>
              </w:rPr>
              <w:t>—</w:t>
            </w:r>
          </w:p>
          <w:p w14:paraId="45BB16DF" w14:textId="77777777" w:rsidR="00AD525C" w:rsidRPr="00170137" w:rsidRDefault="00AD525C" w:rsidP="004E47EF">
            <w:pPr>
              <w:spacing w:line="276" w:lineRule="auto"/>
              <w:ind w:firstLine="0"/>
              <w:rPr>
                <w:rFonts w:ascii="Arial" w:hAnsi="Arial" w:cs="Arial"/>
                <w:b/>
                <w:spacing w:val="20"/>
                <w:sz w:val="40"/>
                <w:szCs w:val="40"/>
                <w:lang w:eastAsia="en-US"/>
              </w:rPr>
            </w:pPr>
            <w:r w:rsidRPr="00170137">
              <w:rPr>
                <w:rFonts w:ascii="Arial" w:hAnsi="Arial" w:cs="Arial"/>
                <w:b/>
                <w:spacing w:val="20"/>
                <w:sz w:val="40"/>
                <w:szCs w:val="40"/>
                <w:lang w:eastAsia="en-US"/>
              </w:rPr>
              <w:t>20</w:t>
            </w:r>
            <w:r w:rsidR="00B930FC" w:rsidRPr="00170137">
              <w:rPr>
                <w:rFonts w:ascii="Arial" w:hAnsi="Arial" w:cs="Arial"/>
                <w:b/>
                <w:spacing w:val="20"/>
                <w:sz w:val="40"/>
                <w:szCs w:val="40"/>
                <w:lang w:eastAsia="en-US"/>
              </w:rPr>
              <w:t>2</w:t>
            </w:r>
          </w:p>
          <w:p w14:paraId="3569361D" w14:textId="77777777" w:rsidR="008A5BE3" w:rsidRPr="004E47EF" w:rsidRDefault="008A5BE3" w:rsidP="00945944">
            <w:pPr>
              <w:spacing w:line="276" w:lineRule="auto"/>
              <w:ind w:firstLine="0"/>
              <w:rPr>
                <w:rFonts w:ascii="Arial" w:hAnsi="Arial" w:cs="Arial"/>
                <w:b/>
                <w:spacing w:val="20"/>
                <w:sz w:val="40"/>
                <w:szCs w:val="40"/>
                <w:lang w:eastAsia="en-US"/>
              </w:rPr>
            </w:pPr>
            <w:r w:rsidRPr="002132E1">
              <w:rPr>
                <w:rFonts w:ascii="Arial" w:eastAsia="Calibri" w:hAnsi="Arial" w:cs="Arial"/>
                <w:i/>
                <w:sz w:val="24"/>
                <w:szCs w:val="28"/>
                <w:lang w:eastAsia="en-US"/>
              </w:rPr>
              <w:t xml:space="preserve">(Проект RU, </w:t>
            </w:r>
            <w:r w:rsidR="00945944">
              <w:rPr>
                <w:rFonts w:ascii="Arial" w:eastAsia="Calibri" w:hAnsi="Arial" w:cs="Arial"/>
                <w:i/>
                <w:sz w:val="24"/>
                <w:szCs w:val="28"/>
                <w:lang w:eastAsia="en-US"/>
              </w:rPr>
              <w:t xml:space="preserve">первая </w:t>
            </w:r>
            <w:r w:rsidRPr="002132E1">
              <w:rPr>
                <w:rFonts w:ascii="Arial" w:eastAsia="Calibri" w:hAnsi="Arial" w:cs="Arial"/>
                <w:i/>
                <w:sz w:val="24"/>
                <w:szCs w:val="28"/>
                <w:lang w:eastAsia="en-US"/>
              </w:rPr>
              <w:t>редакция)</w:t>
            </w:r>
          </w:p>
        </w:tc>
      </w:tr>
    </w:tbl>
    <w:p w14:paraId="63B8AAA0" w14:textId="77777777" w:rsidR="00AD525C" w:rsidRDefault="00AD525C" w:rsidP="005C1CEB">
      <w:pPr>
        <w:spacing w:line="480" w:lineRule="auto"/>
        <w:rPr>
          <w:rFonts w:ascii="Arial" w:hAnsi="Arial" w:cs="Arial"/>
        </w:rPr>
      </w:pPr>
    </w:p>
    <w:p w14:paraId="3E769763" w14:textId="77777777" w:rsidR="00AD525C" w:rsidRDefault="00AD525C" w:rsidP="002C0507">
      <w:pPr>
        <w:spacing w:line="480" w:lineRule="auto"/>
        <w:ind w:firstLine="0"/>
        <w:jc w:val="center"/>
        <w:rPr>
          <w:rFonts w:ascii="Arial" w:hAnsi="Arial" w:cs="Arial"/>
        </w:rPr>
      </w:pPr>
    </w:p>
    <w:p w14:paraId="669A93F1" w14:textId="77777777" w:rsidR="001C380C" w:rsidRPr="000376DC" w:rsidRDefault="00265DE9" w:rsidP="00265DE9">
      <w:pPr>
        <w:ind w:firstLine="0"/>
        <w:jc w:val="center"/>
        <w:rPr>
          <w:rFonts w:ascii="Arial" w:hAnsi="Arial"/>
          <w:b/>
          <w:caps/>
          <w:sz w:val="36"/>
          <w:szCs w:val="36"/>
        </w:rPr>
      </w:pPr>
      <w:r w:rsidRPr="00265DE9">
        <w:rPr>
          <w:rFonts w:ascii="Arial" w:hAnsi="Arial"/>
          <w:b/>
          <w:caps/>
          <w:sz w:val="36"/>
          <w:szCs w:val="36"/>
        </w:rPr>
        <w:t>ПОЛИПРОПИЛЕН И СОПОЛИМЕРЫ</w:t>
      </w:r>
      <w:r>
        <w:rPr>
          <w:rFonts w:ascii="Arial" w:hAnsi="Arial"/>
          <w:b/>
          <w:caps/>
          <w:sz w:val="36"/>
          <w:szCs w:val="36"/>
        </w:rPr>
        <w:t xml:space="preserve"> </w:t>
      </w:r>
      <w:r w:rsidRPr="00265DE9">
        <w:rPr>
          <w:rFonts w:ascii="Arial" w:hAnsi="Arial"/>
          <w:b/>
          <w:caps/>
          <w:sz w:val="36"/>
          <w:szCs w:val="36"/>
        </w:rPr>
        <w:t>ПРОПИЛЕНА</w:t>
      </w:r>
    </w:p>
    <w:p w14:paraId="532A82BB" w14:textId="77777777" w:rsidR="00D65F1D" w:rsidRPr="00077887" w:rsidRDefault="00EF0019" w:rsidP="002C0507">
      <w:pPr>
        <w:ind w:firstLine="0"/>
        <w:jc w:val="center"/>
        <w:rPr>
          <w:rFonts w:ascii="Arial" w:hAnsi="Arial" w:cs="Arial"/>
          <w:b/>
          <w:sz w:val="32"/>
          <w:szCs w:val="32"/>
        </w:rPr>
      </w:pPr>
      <w:r w:rsidRPr="00EF0019">
        <w:rPr>
          <w:rFonts w:ascii="Arial" w:hAnsi="Arial" w:cs="Arial"/>
          <w:b/>
          <w:sz w:val="32"/>
          <w:szCs w:val="32"/>
        </w:rPr>
        <w:t>Технические условия</w:t>
      </w:r>
    </w:p>
    <w:p w14:paraId="20E61547" w14:textId="77777777" w:rsidR="00D65F1D" w:rsidRDefault="00D65F1D" w:rsidP="002C0507">
      <w:pPr>
        <w:ind w:firstLine="0"/>
        <w:jc w:val="center"/>
        <w:rPr>
          <w:rFonts w:ascii="Arial" w:eastAsia="Calibri" w:hAnsi="Arial" w:cs="Arial"/>
          <w:sz w:val="24"/>
          <w:szCs w:val="24"/>
        </w:rPr>
      </w:pPr>
    </w:p>
    <w:p w14:paraId="35CB1A5D" w14:textId="77777777" w:rsidR="00D65F1D" w:rsidRDefault="00D65F1D" w:rsidP="002C0507">
      <w:pPr>
        <w:ind w:firstLine="0"/>
        <w:jc w:val="center"/>
        <w:rPr>
          <w:rFonts w:ascii="Arial" w:eastAsia="Calibri" w:hAnsi="Arial" w:cs="Arial"/>
          <w:sz w:val="24"/>
          <w:szCs w:val="24"/>
        </w:rPr>
      </w:pPr>
    </w:p>
    <w:p w14:paraId="4BBF25E5" w14:textId="77777777" w:rsidR="004E47EF" w:rsidRDefault="004E47EF" w:rsidP="002C0507">
      <w:pPr>
        <w:ind w:firstLine="0"/>
        <w:jc w:val="center"/>
        <w:rPr>
          <w:rFonts w:ascii="Arial" w:eastAsia="Calibri" w:hAnsi="Arial" w:cs="Arial"/>
          <w:sz w:val="24"/>
          <w:szCs w:val="24"/>
        </w:rPr>
      </w:pPr>
    </w:p>
    <w:p w14:paraId="7F1DA04C" w14:textId="77777777" w:rsidR="004E47EF" w:rsidRDefault="004E47EF" w:rsidP="002C0507">
      <w:pPr>
        <w:ind w:firstLine="0"/>
        <w:jc w:val="center"/>
        <w:rPr>
          <w:rFonts w:ascii="Arial" w:eastAsia="Calibri" w:hAnsi="Arial" w:cs="Arial"/>
          <w:sz w:val="24"/>
          <w:szCs w:val="24"/>
        </w:rPr>
      </w:pPr>
    </w:p>
    <w:p w14:paraId="2E9B8935" w14:textId="77777777" w:rsidR="00943E14" w:rsidRPr="002132E1" w:rsidRDefault="00943E14" w:rsidP="00943E14">
      <w:pPr>
        <w:shd w:val="clear" w:color="auto" w:fill="FFFFFF"/>
        <w:jc w:val="center"/>
        <w:rPr>
          <w:rFonts w:ascii="Arial" w:hAnsi="Arial" w:cs="Arial"/>
          <w:bCs/>
          <w:sz w:val="24"/>
          <w:szCs w:val="24"/>
        </w:rPr>
      </w:pPr>
      <w:r w:rsidRPr="002132E1">
        <w:rPr>
          <w:rFonts w:ascii="Arial" w:hAnsi="Arial" w:cs="Arial"/>
          <w:bCs/>
          <w:sz w:val="24"/>
          <w:szCs w:val="24"/>
        </w:rPr>
        <w:t>Настоящий проект стандарта не подлежит применению до его принятия</w:t>
      </w:r>
    </w:p>
    <w:p w14:paraId="1FEB8B00" w14:textId="77777777" w:rsidR="00943E14" w:rsidRPr="00F078FE" w:rsidRDefault="00943E14" w:rsidP="00077887">
      <w:pPr>
        <w:shd w:val="clear" w:color="auto" w:fill="FFFFFF"/>
        <w:ind w:firstLine="0"/>
        <w:rPr>
          <w:rFonts w:ascii="Arial" w:hAnsi="Arial" w:cs="Arial"/>
          <w:b/>
          <w:bCs/>
          <w:sz w:val="24"/>
          <w:szCs w:val="24"/>
        </w:rPr>
      </w:pPr>
    </w:p>
    <w:p w14:paraId="2A404330" w14:textId="77777777" w:rsidR="00D1247F" w:rsidRDefault="00D1247F" w:rsidP="002C0507">
      <w:pPr>
        <w:ind w:firstLine="0"/>
        <w:rPr>
          <w:rStyle w:val="hps"/>
          <w:rFonts w:ascii="Arial" w:hAnsi="Arial" w:cs="Arial"/>
          <w:b/>
          <w:spacing w:val="60"/>
          <w:szCs w:val="28"/>
        </w:rPr>
      </w:pPr>
    </w:p>
    <w:p w14:paraId="7E5E4726" w14:textId="77777777" w:rsidR="009C3F7D" w:rsidRDefault="009C3F7D" w:rsidP="002C0507">
      <w:pPr>
        <w:ind w:firstLine="0"/>
        <w:rPr>
          <w:rFonts w:ascii="Arial" w:hAnsi="Arial" w:cs="Arial"/>
          <w:b/>
          <w:sz w:val="32"/>
          <w:szCs w:val="32"/>
        </w:rPr>
      </w:pPr>
    </w:p>
    <w:p w14:paraId="01DC7E49" w14:textId="77777777" w:rsidR="00AD525C" w:rsidRDefault="00AD525C" w:rsidP="002C0507">
      <w:pPr>
        <w:ind w:firstLine="0"/>
        <w:rPr>
          <w:rFonts w:ascii="Arial" w:hAnsi="Arial" w:cs="Arial"/>
          <w:b/>
          <w:sz w:val="32"/>
          <w:szCs w:val="32"/>
        </w:rPr>
      </w:pPr>
    </w:p>
    <w:p w14:paraId="02E56534" w14:textId="77777777" w:rsidR="00170137" w:rsidRDefault="00170137" w:rsidP="002C0507">
      <w:pPr>
        <w:ind w:firstLine="0"/>
        <w:rPr>
          <w:rFonts w:ascii="Arial" w:hAnsi="Arial" w:cs="Arial"/>
          <w:b/>
          <w:sz w:val="32"/>
          <w:szCs w:val="32"/>
        </w:rPr>
      </w:pPr>
    </w:p>
    <w:p w14:paraId="35683597" w14:textId="77777777" w:rsidR="00077887" w:rsidRDefault="00077887" w:rsidP="002C0507">
      <w:pPr>
        <w:ind w:firstLine="0"/>
        <w:rPr>
          <w:rFonts w:ascii="Arial" w:hAnsi="Arial" w:cs="Arial"/>
          <w:b/>
          <w:sz w:val="32"/>
          <w:szCs w:val="32"/>
        </w:rPr>
      </w:pPr>
    </w:p>
    <w:p w14:paraId="79DCA715" w14:textId="77777777" w:rsidR="00077887" w:rsidRDefault="00077887" w:rsidP="002C0507">
      <w:pPr>
        <w:ind w:firstLine="0"/>
        <w:rPr>
          <w:rFonts w:ascii="Arial" w:hAnsi="Arial" w:cs="Arial"/>
          <w:b/>
          <w:sz w:val="32"/>
          <w:szCs w:val="32"/>
        </w:rPr>
      </w:pPr>
    </w:p>
    <w:p w14:paraId="2102C2E6" w14:textId="77777777" w:rsidR="00077887" w:rsidRDefault="00077887" w:rsidP="002C0507">
      <w:pPr>
        <w:ind w:firstLine="0"/>
        <w:rPr>
          <w:rFonts w:ascii="Arial" w:hAnsi="Arial" w:cs="Arial"/>
          <w:b/>
          <w:sz w:val="32"/>
          <w:szCs w:val="32"/>
        </w:rPr>
      </w:pPr>
    </w:p>
    <w:p w14:paraId="01FBA52F" w14:textId="77777777" w:rsidR="00F81B77" w:rsidRDefault="00D1247F" w:rsidP="002C0507">
      <w:pPr>
        <w:ind w:firstLine="0"/>
        <w:jc w:val="center"/>
        <w:rPr>
          <w:rFonts w:ascii="Arial" w:hAnsi="Arial" w:cs="Arial"/>
          <w:b/>
          <w:sz w:val="24"/>
          <w:szCs w:val="28"/>
        </w:rPr>
      </w:pPr>
      <w:r w:rsidRPr="00F73C6C">
        <w:rPr>
          <w:rFonts w:ascii="Arial" w:hAnsi="Arial" w:cs="Arial"/>
          <w:b/>
          <w:sz w:val="24"/>
          <w:szCs w:val="28"/>
        </w:rPr>
        <w:t>Минск</w:t>
      </w:r>
    </w:p>
    <w:p w14:paraId="2DFCB552" w14:textId="77777777" w:rsidR="00D1247F" w:rsidRPr="00F73C6C" w:rsidRDefault="00F81B77" w:rsidP="002C0507">
      <w:pPr>
        <w:ind w:firstLine="0"/>
        <w:jc w:val="center"/>
        <w:rPr>
          <w:rFonts w:ascii="Arial" w:hAnsi="Arial" w:cs="Arial"/>
          <w:b/>
          <w:sz w:val="24"/>
          <w:szCs w:val="28"/>
        </w:rPr>
      </w:pPr>
      <w:r>
        <w:rPr>
          <w:rFonts w:ascii="Arial" w:hAnsi="Arial" w:cs="Arial"/>
          <w:b/>
          <w:sz w:val="24"/>
          <w:szCs w:val="28"/>
        </w:rPr>
        <w:t>Е</w:t>
      </w:r>
      <w:r w:rsidR="00D1247F" w:rsidRPr="00F73C6C">
        <w:rPr>
          <w:rFonts w:ascii="Arial" w:hAnsi="Arial" w:cs="Arial"/>
          <w:b/>
          <w:sz w:val="24"/>
          <w:szCs w:val="28"/>
        </w:rPr>
        <w:t>вразийский совет по стандартизации, метрологии и</w:t>
      </w:r>
      <w:r w:rsidR="00F73C6C" w:rsidRPr="00F73C6C">
        <w:rPr>
          <w:rFonts w:ascii="Arial" w:hAnsi="Arial" w:cs="Arial"/>
          <w:b/>
          <w:sz w:val="24"/>
          <w:szCs w:val="28"/>
        </w:rPr>
        <w:t xml:space="preserve"> </w:t>
      </w:r>
      <w:r w:rsidR="00D1247F" w:rsidRPr="00F73C6C">
        <w:rPr>
          <w:rFonts w:ascii="Arial" w:hAnsi="Arial" w:cs="Arial"/>
          <w:b/>
          <w:sz w:val="24"/>
          <w:szCs w:val="28"/>
        </w:rPr>
        <w:t>сертификации</w:t>
      </w:r>
    </w:p>
    <w:p w14:paraId="52C4DBF0" w14:textId="77777777" w:rsidR="00503799" w:rsidRPr="00AD525C" w:rsidRDefault="00B930FC" w:rsidP="002C0507">
      <w:pPr>
        <w:ind w:firstLine="0"/>
        <w:jc w:val="center"/>
        <w:rPr>
          <w:rFonts w:ascii="Arial" w:hAnsi="Arial" w:cs="Arial"/>
          <w:b/>
          <w:sz w:val="24"/>
          <w:szCs w:val="28"/>
        </w:rPr>
      </w:pPr>
      <w:r>
        <w:rPr>
          <w:rFonts w:ascii="Arial" w:hAnsi="Arial" w:cs="Arial"/>
          <w:b/>
          <w:sz w:val="24"/>
          <w:szCs w:val="28"/>
        </w:rPr>
        <w:t>202</w:t>
      </w:r>
    </w:p>
    <w:p w14:paraId="65366C2A" w14:textId="77777777" w:rsidR="00D1247F" w:rsidRPr="00F73C6C" w:rsidRDefault="00D1247F" w:rsidP="00AD525C">
      <w:pPr>
        <w:pStyle w:val="aff3"/>
        <w:pageBreakBefore/>
        <w:spacing w:after="0" w:line="360" w:lineRule="auto"/>
        <w:ind w:left="0"/>
        <w:jc w:val="center"/>
        <w:rPr>
          <w:rFonts w:ascii="Arial" w:hAnsi="Arial" w:cs="Arial"/>
          <w:b/>
          <w:sz w:val="28"/>
          <w:szCs w:val="24"/>
        </w:rPr>
      </w:pPr>
      <w:r w:rsidRPr="00F73C6C">
        <w:rPr>
          <w:rFonts w:ascii="Arial" w:hAnsi="Arial" w:cs="Arial"/>
          <w:b/>
          <w:sz w:val="28"/>
          <w:szCs w:val="24"/>
        </w:rPr>
        <w:lastRenderedPageBreak/>
        <w:t>Предисловие</w:t>
      </w:r>
    </w:p>
    <w:p w14:paraId="73E06943" w14:textId="77777777" w:rsidR="00D1247F" w:rsidRPr="00D8100C"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pacing w:val="-1"/>
          <w:sz w:val="24"/>
          <w:szCs w:val="24"/>
        </w:rPr>
        <w:t xml:space="preserve">Евразийский совет по стандартизации, метрологии и сертификации (ЕАСС) представляет собой </w:t>
      </w:r>
      <w:r w:rsidRPr="00D8100C">
        <w:rPr>
          <w:rFonts w:ascii="Arial" w:hAnsi="Arial" w:cs="Arial"/>
          <w:spacing w:val="1"/>
          <w:sz w:val="24"/>
          <w:szCs w:val="24"/>
        </w:rPr>
        <w:t xml:space="preserve">региональное объединение национальных органов </w:t>
      </w:r>
      <w:r w:rsidR="00211824">
        <w:rPr>
          <w:rFonts w:ascii="Arial" w:hAnsi="Arial" w:cs="Arial"/>
          <w:spacing w:val="1"/>
          <w:sz w:val="24"/>
          <w:szCs w:val="24"/>
        </w:rPr>
        <w:br/>
      </w:r>
      <w:r w:rsidRPr="00D8100C">
        <w:rPr>
          <w:rFonts w:ascii="Arial" w:hAnsi="Arial" w:cs="Arial"/>
          <w:spacing w:val="1"/>
          <w:sz w:val="24"/>
          <w:szCs w:val="24"/>
        </w:rPr>
        <w:t xml:space="preserve">по стандартизации государств, входящих в </w:t>
      </w:r>
      <w:r w:rsidRPr="00D8100C">
        <w:rPr>
          <w:rFonts w:ascii="Arial" w:hAnsi="Arial" w:cs="Arial"/>
          <w:sz w:val="24"/>
          <w:szCs w:val="24"/>
        </w:rPr>
        <w:t xml:space="preserve">Содружество Независимых Государств. В дальнейшем возможно вступление в ЕАСС национальных </w:t>
      </w:r>
      <w:r w:rsidRPr="00D8100C">
        <w:rPr>
          <w:rFonts w:ascii="Arial" w:hAnsi="Arial" w:cs="Arial"/>
          <w:spacing w:val="-1"/>
          <w:sz w:val="24"/>
          <w:szCs w:val="24"/>
        </w:rPr>
        <w:t xml:space="preserve">органов </w:t>
      </w:r>
      <w:r w:rsidR="00211824">
        <w:rPr>
          <w:rFonts w:ascii="Arial" w:hAnsi="Arial" w:cs="Arial"/>
          <w:spacing w:val="-1"/>
          <w:sz w:val="24"/>
          <w:szCs w:val="24"/>
        </w:rPr>
        <w:br/>
      </w:r>
      <w:r w:rsidRPr="00D8100C">
        <w:rPr>
          <w:rFonts w:ascii="Arial" w:hAnsi="Arial" w:cs="Arial"/>
          <w:spacing w:val="-1"/>
          <w:sz w:val="24"/>
          <w:szCs w:val="24"/>
        </w:rPr>
        <w:t>по стандартизации других государств.</w:t>
      </w:r>
    </w:p>
    <w:p w14:paraId="03331FA9" w14:textId="77777777" w:rsidR="00D1247F" w:rsidRPr="000520D5"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 xml:space="preserve">Цели, основные принципы и </w:t>
      </w:r>
      <w:r w:rsidR="00AD525C">
        <w:rPr>
          <w:rFonts w:ascii="Arial" w:hAnsi="Arial" w:cs="Arial"/>
          <w:sz w:val="24"/>
          <w:szCs w:val="24"/>
        </w:rPr>
        <w:t>общие правила</w:t>
      </w:r>
      <w:r w:rsidRPr="00D8100C">
        <w:rPr>
          <w:rFonts w:ascii="Arial" w:hAnsi="Arial" w:cs="Arial"/>
          <w:sz w:val="24"/>
          <w:szCs w:val="24"/>
        </w:rPr>
        <w:t xml:space="preserve"> проведения работ по межгосударствен</w:t>
      </w:r>
      <w:r w:rsidR="000707F6">
        <w:rPr>
          <w:rFonts w:ascii="Arial" w:hAnsi="Arial" w:cs="Arial"/>
          <w:sz w:val="24"/>
          <w:szCs w:val="24"/>
        </w:rPr>
        <w:t xml:space="preserve">ной стандартизации установлены </w:t>
      </w:r>
      <w:r w:rsidRPr="00D8100C">
        <w:rPr>
          <w:rFonts w:ascii="Arial" w:hAnsi="Arial" w:cs="Arial"/>
          <w:sz w:val="24"/>
          <w:szCs w:val="24"/>
        </w:rPr>
        <w:t>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5B5254A9" w14:textId="77777777" w:rsidR="00D1247F" w:rsidRPr="00D8100C" w:rsidRDefault="00D1247F" w:rsidP="00D1247F">
      <w:pPr>
        <w:shd w:val="clear" w:color="auto" w:fill="FFFFFF"/>
        <w:ind w:firstLine="720"/>
        <w:jc w:val="both"/>
        <w:rPr>
          <w:rFonts w:ascii="Arial" w:hAnsi="Arial" w:cs="Arial"/>
          <w:b/>
          <w:sz w:val="24"/>
          <w:szCs w:val="24"/>
        </w:rPr>
      </w:pPr>
      <w:r w:rsidRPr="00D8100C">
        <w:rPr>
          <w:rFonts w:ascii="Arial" w:hAnsi="Arial" w:cs="Arial"/>
          <w:b/>
          <w:bCs/>
          <w:sz w:val="24"/>
          <w:szCs w:val="24"/>
        </w:rPr>
        <w:t>Сведения о стандарте</w:t>
      </w:r>
    </w:p>
    <w:p w14:paraId="0086AF11" w14:textId="77777777" w:rsidR="00CE0463" w:rsidRPr="00D8100C" w:rsidRDefault="0062738C" w:rsidP="00CE0463">
      <w:pPr>
        <w:spacing w:line="348" w:lineRule="auto"/>
        <w:jc w:val="both"/>
        <w:rPr>
          <w:rFonts w:ascii="Arial" w:hAnsi="Arial" w:cs="Arial"/>
          <w:sz w:val="24"/>
          <w:szCs w:val="24"/>
        </w:rPr>
      </w:pPr>
      <w:r>
        <w:rPr>
          <w:rFonts w:ascii="Arial" w:hAnsi="Arial" w:cs="Arial"/>
          <w:sz w:val="24"/>
          <w:szCs w:val="24"/>
        </w:rPr>
        <w:t>1 </w:t>
      </w:r>
      <w:r w:rsidR="00D1247F">
        <w:rPr>
          <w:rFonts w:ascii="Arial" w:hAnsi="Arial" w:cs="Arial"/>
          <w:sz w:val="24"/>
          <w:szCs w:val="24"/>
        </w:rPr>
        <w:t xml:space="preserve">РАЗРАБОТАН </w:t>
      </w:r>
      <w:r w:rsidR="00BC7AA6" w:rsidRPr="00E459D5">
        <w:rPr>
          <w:rFonts w:ascii="Arial" w:hAnsi="Arial" w:cs="Arial"/>
          <w:sz w:val="24"/>
          <w:szCs w:val="24"/>
        </w:rPr>
        <w:t xml:space="preserve">Публичным акционерным обществом «СИБУР Холдинг» </w:t>
      </w:r>
      <w:r w:rsidR="00BC7AA6" w:rsidRPr="00E459D5">
        <w:rPr>
          <w:rFonts w:ascii="Arial" w:hAnsi="Arial" w:cs="Arial"/>
          <w:sz w:val="24"/>
          <w:szCs w:val="24"/>
        </w:rPr>
        <w:br/>
        <w:t>(ПАО «СИБУР Холдинг»)</w:t>
      </w:r>
      <w:r w:rsidR="00CD07E9">
        <w:rPr>
          <w:rFonts w:ascii="Arial" w:hAnsi="Arial" w:cs="Arial"/>
          <w:sz w:val="24"/>
          <w:szCs w:val="24"/>
        </w:rPr>
        <w:t xml:space="preserve">, </w:t>
      </w:r>
      <w:r w:rsidR="00CD07E9" w:rsidRPr="005F4989">
        <w:rPr>
          <w:rFonts w:ascii="Arial" w:eastAsia="Calibri" w:hAnsi="Arial" w:cs="Arial"/>
          <w:sz w:val="24"/>
          <w:szCs w:val="24"/>
          <w:lang w:eastAsia="en-US"/>
        </w:rPr>
        <w:t>Федеральным государственным бюджетным учреждением «Российское энергетическое агентство» Министерства энерге</w:t>
      </w:r>
      <w:r w:rsidR="00CD07E9">
        <w:rPr>
          <w:rFonts w:ascii="Arial" w:eastAsia="Calibri" w:hAnsi="Arial" w:cs="Arial"/>
          <w:sz w:val="24"/>
          <w:szCs w:val="24"/>
          <w:lang w:eastAsia="en-US"/>
        </w:rPr>
        <w:t xml:space="preserve">тики Российской </w:t>
      </w:r>
      <w:r w:rsidR="00CD07E9">
        <w:rPr>
          <w:rFonts w:ascii="Arial" w:eastAsia="Calibri" w:hAnsi="Arial" w:cs="Arial"/>
          <w:sz w:val="24"/>
          <w:szCs w:val="24"/>
          <w:lang w:eastAsia="en-US"/>
        </w:rPr>
        <w:br/>
        <w:t>Федерации (ФГБУ </w:t>
      </w:r>
      <w:r w:rsidR="00CD07E9" w:rsidRPr="005F4989">
        <w:rPr>
          <w:rFonts w:ascii="Arial" w:eastAsia="Calibri" w:hAnsi="Arial" w:cs="Arial"/>
          <w:sz w:val="24"/>
          <w:szCs w:val="24"/>
          <w:lang w:eastAsia="en-US"/>
        </w:rPr>
        <w:t>«РЭА»</w:t>
      </w:r>
      <w:r w:rsidR="00CD07E9">
        <w:rPr>
          <w:rFonts w:ascii="Arial" w:eastAsia="Calibri" w:hAnsi="Arial" w:cs="Arial"/>
          <w:sz w:val="24"/>
          <w:szCs w:val="24"/>
          <w:lang w:eastAsia="en-US"/>
        </w:rPr>
        <w:t> </w:t>
      </w:r>
      <w:r w:rsidR="00CD07E9" w:rsidRPr="005F4989">
        <w:rPr>
          <w:rFonts w:ascii="Arial" w:eastAsia="Calibri" w:hAnsi="Arial" w:cs="Arial"/>
          <w:sz w:val="24"/>
          <w:szCs w:val="24"/>
          <w:lang w:eastAsia="en-US"/>
        </w:rPr>
        <w:t>Минэнерго России)</w:t>
      </w:r>
    </w:p>
    <w:p w14:paraId="49F6D739" w14:textId="77777777" w:rsidR="00D1247F" w:rsidRPr="00D8100C" w:rsidRDefault="00D1247F" w:rsidP="00CE0463">
      <w:pPr>
        <w:spacing w:line="348" w:lineRule="auto"/>
        <w:jc w:val="both"/>
        <w:rPr>
          <w:rFonts w:ascii="Arial" w:hAnsi="Arial" w:cs="Arial"/>
          <w:sz w:val="24"/>
          <w:szCs w:val="24"/>
        </w:rPr>
      </w:pPr>
      <w:r w:rsidRPr="00D8100C">
        <w:rPr>
          <w:rFonts w:ascii="Arial" w:hAnsi="Arial" w:cs="Arial"/>
          <w:sz w:val="24"/>
          <w:szCs w:val="24"/>
        </w:rPr>
        <w:t>2</w:t>
      </w:r>
      <w:r w:rsidR="0062738C">
        <w:rPr>
          <w:rFonts w:ascii="Arial" w:hAnsi="Arial" w:cs="Arial"/>
          <w:sz w:val="24"/>
          <w:szCs w:val="24"/>
        </w:rPr>
        <w:t> </w:t>
      </w:r>
      <w:r w:rsidRPr="00D8100C">
        <w:rPr>
          <w:rFonts w:ascii="Arial" w:hAnsi="Arial" w:cs="Arial"/>
          <w:sz w:val="24"/>
          <w:szCs w:val="24"/>
        </w:rPr>
        <w:t xml:space="preserve">ВНЕСЕН </w:t>
      </w:r>
      <w:r>
        <w:rPr>
          <w:rFonts w:ascii="Arial" w:hAnsi="Arial" w:cs="Arial"/>
          <w:sz w:val="24"/>
          <w:szCs w:val="24"/>
        </w:rPr>
        <w:t>Федеральным агентством по техническому регулированию и мет</w:t>
      </w:r>
      <w:r w:rsidR="00A41EBF">
        <w:rPr>
          <w:rFonts w:ascii="Arial" w:hAnsi="Arial" w:cs="Arial"/>
          <w:sz w:val="24"/>
          <w:szCs w:val="24"/>
        </w:rPr>
        <w:t xml:space="preserve">рологии </w:t>
      </w:r>
    </w:p>
    <w:p w14:paraId="1DAB7A74" w14:textId="77777777" w:rsidR="00AD525C"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3</w:t>
      </w:r>
      <w:r w:rsidR="0062738C">
        <w:rPr>
          <w:rFonts w:ascii="Arial" w:hAnsi="Arial" w:cs="Arial"/>
          <w:sz w:val="24"/>
          <w:szCs w:val="24"/>
        </w:rPr>
        <w:t> </w:t>
      </w:r>
      <w:r w:rsidRPr="00D8100C">
        <w:rPr>
          <w:rFonts w:ascii="Arial" w:hAnsi="Arial" w:cs="Arial"/>
          <w:sz w:val="24"/>
          <w:szCs w:val="24"/>
        </w:rPr>
        <w:t xml:space="preserve">ПРИНЯТ </w:t>
      </w:r>
      <w:r w:rsidR="00A41EBF">
        <w:rPr>
          <w:rFonts w:ascii="Arial" w:hAnsi="Arial" w:cs="Arial"/>
          <w:sz w:val="24"/>
          <w:szCs w:val="24"/>
        </w:rPr>
        <w:t>Евразийским</w:t>
      </w:r>
      <w:r>
        <w:rPr>
          <w:rFonts w:ascii="Arial" w:hAnsi="Arial" w:cs="Arial"/>
          <w:sz w:val="24"/>
          <w:szCs w:val="24"/>
        </w:rPr>
        <w:t xml:space="preserve"> </w:t>
      </w:r>
      <w:r w:rsidRPr="00D8100C">
        <w:rPr>
          <w:rFonts w:ascii="Arial" w:hAnsi="Arial" w:cs="Arial"/>
          <w:sz w:val="24"/>
          <w:szCs w:val="24"/>
        </w:rPr>
        <w:t>советом по стандартизации, метрологии и сертификации</w:t>
      </w:r>
      <w:r w:rsidR="00B4518D">
        <w:rPr>
          <w:rFonts w:ascii="Arial" w:hAnsi="Arial" w:cs="Arial"/>
          <w:sz w:val="24"/>
          <w:szCs w:val="24"/>
        </w:rPr>
        <w:t xml:space="preserve"> </w:t>
      </w:r>
      <w:r w:rsidR="00AD525C" w:rsidRPr="00AD525C">
        <w:rPr>
          <w:rFonts w:ascii="Arial" w:hAnsi="Arial" w:cs="Arial"/>
          <w:sz w:val="24"/>
          <w:szCs w:val="24"/>
        </w:rPr>
        <w:t xml:space="preserve">(протокол от                                  № </w:t>
      </w:r>
      <w:r w:rsidR="00AD525C" w:rsidRPr="00AD525C">
        <w:rPr>
          <w:rFonts w:ascii="Arial" w:hAnsi="Arial" w:cs="Arial"/>
          <w:color w:val="FFFFFF" w:themeColor="background1"/>
          <w:sz w:val="24"/>
          <w:szCs w:val="24"/>
        </w:rPr>
        <w:t>ноября 2013 г</w:t>
      </w:r>
      <w:r w:rsidR="00AD525C">
        <w:rPr>
          <w:rFonts w:ascii="Arial" w:hAnsi="Arial" w:cs="Arial"/>
          <w:sz w:val="24"/>
          <w:szCs w:val="24"/>
        </w:rPr>
        <w:t xml:space="preserve">  </w:t>
      </w:r>
      <w:r w:rsidR="00AD525C" w:rsidRPr="00AD525C">
        <w:rPr>
          <w:rFonts w:ascii="Arial" w:hAnsi="Arial" w:cs="Arial"/>
          <w:sz w:val="24"/>
          <w:szCs w:val="24"/>
        </w:rPr>
        <w:t>)</w:t>
      </w:r>
    </w:p>
    <w:p w14:paraId="568583CA" w14:textId="77777777" w:rsidR="00D1247F" w:rsidRDefault="0064387B" w:rsidP="005E1DCC">
      <w:pPr>
        <w:shd w:val="clear" w:color="auto" w:fill="FFFFFF"/>
        <w:spacing w:line="348" w:lineRule="auto"/>
        <w:ind w:firstLine="720"/>
        <w:jc w:val="both"/>
        <w:rPr>
          <w:rFonts w:ascii="Arial" w:hAnsi="Arial" w:cs="Arial"/>
          <w:sz w:val="24"/>
          <w:szCs w:val="24"/>
        </w:rPr>
      </w:pPr>
      <w:r>
        <w:rPr>
          <w:rFonts w:ascii="Arial" w:hAnsi="Arial" w:cs="Arial"/>
          <w:sz w:val="24"/>
          <w:szCs w:val="24"/>
        </w:rPr>
        <w:t>З</w:t>
      </w:r>
      <w:r w:rsidR="00D1247F" w:rsidRPr="00D8100C">
        <w:rPr>
          <w:rFonts w:ascii="Arial" w:hAnsi="Arial" w:cs="Arial"/>
          <w:sz w:val="24"/>
          <w:szCs w:val="24"/>
        </w:rPr>
        <w:t>а принятие проголосовали: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976"/>
        <w:gridCol w:w="2405"/>
        <w:gridCol w:w="4246"/>
      </w:tblGrid>
      <w:tr w:rsidR="00AD525C" w:rsidRPr="00AD525C" w14:paraId="79E16A73" w14:textId="77777777" w:rsidTr="00AE66F5">
        <w:trPr>
          <w:cantSplit/>
        </w:trPr>
        <w:tc>
          <w:tcPr>
            <w:tcW w:w="1546" w:type="pct"/>
            <w:tcBorders>
              <w:top w:val="single" w:sz="4" w:space="0" w:color="000000"/>
              <w:left w:val="single" w:sz="4" w:space="0" w:color="000000"/>
              <w:bottom w:val="double" w:sz="4" w:space="0" w:color="auto"/>
              <w:right w:val="single" w:sz="4" w:space="0" w:color="000000"/>
            </w:tcBorders>
            <w:vAlign w:val="center"/>
            <w:hideMark/>
          </w:tcPr>
          <w:p w14:paraId="5B1DB971"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Краткое наименование страны</w:t>
            </w:r>
          </w:p>
          <w:p w14:paraId="1E6014D2"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МК (ИСО 3166) 004–97</w:t>
            </w:r>
          </w:p>
        </w:tc>
        <w:tc>
          <w:tcPr>
            <w:tcW w:w="1249" w:type="pct"/>
            <w:tcBorders>
              <w:top w:val="single" w:sz="4" w:space="0" w:color="000000"/>
              <w:left w:val="single" w:sz="4" w:space="0" w:color="000000"/>
              <w:bottom w:val="double" w:sz="4" w:space="0" w:color="auto"/>
              <w:right w:val="single" w:sz="4" w:space="0" w:color="000000"/>
            </w:tcBorders>
            <w:vAlign w:val="center"/>
            <w:hideMark/>
          </w:tcPr>
          <w:p w14:paraId="670B7DED"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Код страны</w:t>
            </w:r>
          </w:p>
          <w:p w14:paraId="3EEACB6F"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МК (ИСО 3166) 004–97</w:t>
            </w:r>
          </w:p>
        </w:tc>
        <w:tc>
          <w:tcPr>
            <w:tcW w:w="2205" w:type="pct"/>
            <w:tcBorders>
              <w:top w:val="single" w:sz="4" w:space="0" w:color="000000"/>
              <w:left w:val="single" w:sz="4" w:space="0" w:color="000000"/>
              <w:bottom w:val="double" w:sz="4" w:space="0" w:color="auto"/>
              <w:right w:val="single" w:sz="4" w:space="0" w:color="000000"/>
            </w:tcBorders>
            <w:vAlign w:val="center"/>
            <w:hideMark/>
          </w:tcPr>
          <w:p w14:paraId="508B2F19"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Сокращенное наименование национального органа</w:t>
            </w:r>
          </w:p>
          <w:p w14:paraId="069AC0C1"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стандартизации</w:t>
            </w:r>
          </w:p>
        </w:tc>
      </w:tr>
      <w:tr w:rsidR="00AD525C" w:rsidRPr="00AD525C" w14:paraId="6489805E" w14:textId="77777777" w:rsidTr="00AE66F5">
        <w:trPr>
          <w:cantSplit/>
        </w:trPr>
        <w:tc>
          <w:tcPr>
            <w:tcW w:w="1546" w:type="pct"/>
            <w:tcBorders>
              <w:top w:val="double" w:sz="4" w:space="0" w:color="auto"/>
              <w:left w:val="single" w:sz="4" w:space="0" w:color="000000"/>
              <w:bottom w:val="nil"/>
              <w:right w:val="single" w:sz="4" w:space="0" w:color="000000"/>
            </w:tcBorders>
          </w:tcPr>
          <w:p w14:paraId="57BDC2C6"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Азербайджан</w:t>
            </w:r>
          </w:p>
        </w:tc>
        <w:tc>
          <w:tcPr>
            <w:tcW w:w="1249" w:type="pct"/>
            <w:tcBorders>
              <w:top w:val="double" w:sz="4" w:space="0" w:color="auto"/>
              <w:left w:val="single" w:sz="4" w:space="0" w:color="000000"/>
              <w:bottom w:val="nil"/>
              <w:right w:val="single" w:sz="4" w:space="0" w:color="000000"/>
            </w:tcBorders>
          </w:tcPr>
          <w:p w14:paraId="25E60FA8"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AZ</w:t>
            </w:r>
          </w:p>
        </w:tc>
        <w:tc>
          <w:tcPr>
            <w:tcW w:w="2205" w:type="pct"/>
            <w:tcBorders>
              <w:top w:val="double" w:sz="4" w:space="0" w:color="auto"/>
              <w:left w:val="single" w:sz="4" w:space="0" w:color="000000"/>
              <w:bottom w:val="nil"/>
              <w:right w:val="single" w:sz="4" w:space="0" w:color="000000"/>
            </w:tcBorders>
          </w:tcPr>
          <w:p w14:paraId="05F35ED3"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Азстандарт</w:t>
            </w:r>
          </w:p>
        </w:tc>
      </w:tr>
      <w:tr w:rsidR="00AD525C" w:rsidRPr="00AD525C" w14:paraId="09A13362" w14:textId="77777777" w:rsidTr="00AE66F5">
        <w:trPr>
          <w:cantSplit/>
        </w:trPr>
        <w:tc>
          <w:tcPr>
            <w:tcW w:w="1546" w:type="pct"/>
            <w:tcBorders>
              <w:top w:val="nil"/>
              <w:left w:val="single" w:sz="4" w:space="0" w:color="000000"/>
              <w:bottom w:val="nil"/>
              <w:right w:val="single" w:sz="4" w:space="0" w:color="000000"/>
            </w:tcBorders>
          </w:tcPr>
          <w:p w14:paraId="0A0E8D70"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Армения</w:t>
            </w:r>
          </w:p>
        </w:tc>
        <w:tc>
          <w:tcPr>
            <w:tcW w:w="1249" w:type="pct"/>
            <w:tcBorders>
              <w:top w:val="nil"/>
              <w:left w:val="single" w:sz="4" w:space="0" w:color="000000"/>
              <w:bottom w:val="nil"/>
              <w:right w:val="single" w:sz="4" w:space="0" w:color="000000"/>
            </w:tcBorders>
          </w:tcPr>
          <w:p w14:paraId="6B54BBC1"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AM</w:t>
            </w:r>
          </w:p>
        </w:tc>
        <w:tc>
          <w:tcPr>
            <w:tcW w:w="2205" w:type="pct"/>
            <w:tcBorders>
              <w:top w:val="nil"/>
              <w:left w:val="single" w:sz="4" w:space="0" w:color="000000"/>
              <w:bottom w:val="nil"/>
              <w:right w:val="single" w:sz="4" w:space="0" w:color="000000"/>
            </w:tcBorders>
          </w:tcPr>
          <w:p w14:paraId="2CB3D28D" w14:textId="77777777" w:rsidR="00AD525C" w:rsidRPr="00585641" w:rsidRDefault="00BD43E7"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ЗАО «Национальный орган по стандартизации и метрологии» Республики Армения</w:t>
            </w:r>
          </w:p>
        </w:tc>
      </w:tr>
      <w:tr w:rsidR="00AD525C" w:rsidRPr="00AD525C" w14:paraId="6D8095AD" w14:textId="77777777" w:rsidTr="00AE66F5">
        <w:trPr>
          <w:cantSplit/>
        </w:trPr>
        <w:tc>
          <w:tcPr>
            <w:tcW w:w="1546" w:type="pct"/>
            <w:tcBorders>
              <w:top w:val="nil"/>
              <w:left w:val="single" w:sz="4" w:space="0" w:color="000000"/>
              <w:bottom w:val="nil"/>
              <w:right w:val="single" w:sz="4" w:space="0" w:color="000000"/>
            </w:tcBorders>
          </w:tcPr>
          <w:p w14:paraId="083CE702"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Беларусь</w:t>
            </w:r>
          </w:p>
        </w:tc>
        <w:tc>
          <w:tcPr>
            <w:tcW w:w="1249" w:type="pct"/>
            <w:tcBorders>
              <w:top w:val="nil"/>
              <w:left w:val="single" w:sz="4" w:space="0" w:color="000000"/>
              <w:bottom w:val="nil"/>
              <w:right w:val="single" w:sz="4" w:space="0" w:color="000000"/>
            </w:tcBorders>
          </w:tcPr>
          <w:p w14:paraId="2376F83E"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BY</w:t>
            </w:r>
          </w:p>
        </w:tc>
        <w:tc>
          <w:tcPr>
            <w:tcW w:w="2205" w:type="pct"/>
            <w:tcBorders>
              <w:top w:val="nil"/>
              <w:left w:val="single" w:sz="4" w:space="0" w:color="000000"/>
              <w:bottom w:val="nil"/>
              <w:right w:val="single" w:sz="4" w:space="0" w:color="000000"/>
            </w:tcBorders>
          </w:tcPr>
          <w:p w14:paraId="261E2510"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Госстандарт Республики Беларусь</w:t>
            </w:r>
          </w:p>
        </w:tc>
      </w:tr>
      <w:tr w:rsidR="00AD525C" w:rsidRPr="00AD525C" w14:paraId="68388ED9" w14:textId="77777777" w:rsidTr="00AE66F5">
        <w:trPr>
          <w:cantSplit/>
        </w:trPr>
        <w:tc>
          <w:tcPr>
            <w:tcW w:w="1546" w:type="pct"/>
            <w:tcBorders>
              <w:top w:val="nil"/>
              <w:left w:val="single" w:sz="4" w:space="0" w:color="000000"/>
              <w:bottom w:val="nil"/>
              <w:right w:val="single" w:sz="4" w:space="0" w:color="000000"/>
            </w:tcBorders>
          </w:tcPr>
          <w:p w14:paraId="78FAF6E5"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Грузия</w:t>
            </w:r>
          </w:p>
        </w:tc>
        <w:tc>
          <w:tcPr>
            <w:tcW w:w="1249" w:type="pct"/>
            <w:tcBorders>
              <w:top w:val="nil"/>
              <w:left w:val="single" w:sz="4" w:space="0" w:color="000000"/>
              <w:bottom w:val="nil"/>
              <w:right w:val="single" w:sz="4" w:space="0" w:color="000000"/>
            </w:tcBorders>
          </w:tcPr>
          <w:p w14:paraId="4EDEA281"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GE</w:t>
            </w:r>
          </w:p>
        </w:tc>
        <w:tc>
          <w:tcPr>
            <w:tcW w:w="2205" w:type="pct"/>
            <w:tcBorders>
              <w:top w:val="nil"/>
              <w:left w:val="single" w:sz="4" w:space="0" w:color="000000"/>
              <w:bottom w:val="nil"/>
              <w:right w:val="single" w:sz="4" w:space="0" w:color="000000"/>
            </w:tcBorders>
          </w:tcPr>
          <w:p w14:paraId="4E0D1DAF"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Грузстандарт</w:t>
            </w:r>
          </w:p>
        </w:tc>
      </w:tr>
      <w:tr w:rsidR="00AD525C" w:rsidRPr="00AD525C" w14:paraId="00026174" w14:textId="77777777" w:rsidTr="00AE66F5">
        <w:trPr>
          <w:cantSplit/>
        </w:trPr>
        <w:tc>
          <w:tcPr>
            <w:tcW w:w="1546" w:type="pct"/>
            <w:tcBorders>
              <w:top w:val="nil"/>
              <w:left w:val="single" w:sz="4" w:space="0" w:color="000000"/>
              <w:bottom w:val="nil"/>
              <w:right w:val="single" w:sz="4" w:space="0" w:color="000000"/>
            </w:tcBorders>
          </w:tcPr>
          <w:p w14:paraId="5CCD1796"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Казахстан</w:t>
            </w:r>
          </w:p>
        </w:tc>
        <w:tc>
          <w:tcPr>
            <w:tcW w:w="1249" w:type="pct"/>
            <w:tcBorders>
              <w:top w:val="nil"/>
              <w:left w:val="single" w:sz="4" w:space="0" w:color="000000"/>
              <w:bottom w:val="nil"/>
              <w:right w:val="single" w:sz="4" w:space="0" w:color="000000"/>
            </w:tcBorders>
          </w:tcPr>
          <w:p w14:paraId="430EBFE4"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KZ</w:t>
            </w:r>
          </w:p>
        </w:tc>
        <w:tc>
          <w:tcPr>
            <w:tcW w:w="2205" w:type="pct"/>
            <w:tcBorders>
              <w:top w:val="nil"/>
              <w:left w:val="single" w:sz="4" w:space="0" w:color="000000"/>
              <w:bottom w:val="nil"/>
              <w:right w:val="single" w:sz="4" w:space="0" w:color="000000"/>
            </w:tcBorders>
          </w:tcPr>
          <w:p w14:paraId="27E464F9"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Госстандарт Республики Казахстан</w:t>
            </w:r>
          </w:p>
        </w:tc>
      </w:tr>
      <w:tr w:rsidR="00AD525C" w:rsidRPr="00AD525C" w14:paraId="3CE0C1A1" w14:textId="77777777" w:rsidTr="00AE66F5">
        <w:trPr>
          <w:cantSplit/>
        </w:trPr>
        <w:tc>
          <w:tcPr>
            <w:tcW w:w="1546" w:type="pct"/>
            <w:tcBorders>
              <w:top w:val="nil"/>
              <w:left w:val="single" w:sz="4" w:space="0" w:color="000000"/>
              <w:bottom w:val="nil"/>
              <w:right w:val="single" w:sz="4" w:space="0" w:color="000000"/>
            </w:tcBorders>
          </w:tcPr>
          <w:p w14:paraId="76614D12"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Киргизия</w:t>
            </w:r>
          </w:p>
        </w:tc>
        <w:tc>
          <w:tcPr>
            <w:tcW w:w="1249" w:type="pct"/>
            <w:tcBorders>
              <w:top w:val="nil"/>
              <w:left w:val="single" w:sz="4" w:space="0" w:color="000000"/>
              <w:bottom w:val="nil"/>
              <w:right w:val="single" w:sz="4" w:space="0" w:color="000000"/>
            </w:tcBorders>
          </w:tcPr>
          <w:p w14:paraId="0DD692A5"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KG</w:t>
            </w:r>
          </w:p>
        </w:tc>
        <w:tc>
          <w:tcPr>
            <w:tcW w:w="2205" w:type="pct"/>
            <w:tcBorders>
              <w:top w:val="nil"/>
              <w:left w:val="single" w:sz="4" w:space="0" w:color="000000"/>
              <w:bottom w:val="nil"/>
              <w:right w:val="single" w:sz="4" w:space="0" w:color="000000"/>
            </w:tcBorders>
          </w:tcPr>
          <w:p w14:paraId="7BC482F4"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Кыргызстандарт</w:t>
            </w:r>
          </w:p>
        </w:tc>
      </w:tr>
      <w:tr w:rsidR="00AD525C" w:rsidRPr="00AD525C" w14:paraId="1D2F56A8" w14:textId="77777777" w:rsidTr="00AE66F5">
        <w:trPr>
          <w:cantSplit/>
        </w:trPr>
        <w:tc>
          <w:tcPr>
            <w:tcW w:w="1546" w:type="pct"/>
            <w:tcBorders>
              <w:top w:val="nil"/>
              <w:left w:val="single" w:sz="4" w:space="0" w:color="000000"/>
              <w:bottom w:val="nil"/>
              <w:right w:val="single" w:sz="4" w:space="0" w:color="000000"/>
            </w:tcBorders>
          </w:tcPr>
          <w:p w14:paraId="1571020D"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Молдова</w:t>
            </w:r>
          </w:p>
        </w:tc>
        <w:tc>
          <w:tcPr>
            <w:tcW w:w="1249" w:type="pct"/>
            <w:tcBorders>
              <w:top w:val="nil"/>
              <w:left w:val="single" w:sz="4" w:space="0" w:color="000000"/>
              <w:bottom w:val="nil"/>
              <w:right w:val="single" w:sz="4" w:space="0" w:color="000000"/>
            </w:tcBorders>
          </w:tcPr>
          <w:p w14:paraId="2B6867EB"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MD</w:t>
            </w:r>
          </w:p>
        </w:tc>
        <w:tc>
          <w:tcPr>
            <w:tcW w:w="2205" w:type="pct"/>
            <w:tcBorders>
              <w:top w:val="nil"/>
              <w:left w:val="single" w:sz="4" w:space="0" w:color="000000"/>
              <w:bottom w:val="nil"/>
              <w:right w:val="single" w:sz="4" w:space="0" w:color="000000"/>
            </w:tcBorders>
          </w:tcPr>
          <w:p w14:paraId="5F6768E1"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Институт стандартизации Молдовы</w:t>
            </w:r>
          </w:p>
        </w:tc>
      </w:tr>
      <w:tr w:rsidR="00AD525C" w:rsidRPr="00AD525C" w14:paraId="5B062D22" w14:textId="77777777" w:rsidTr="00AE66F5">
        <w:trPr>
          <w:cantSplit/>
        </w:trPr>
        <w:tc>
          <w:tcPr>
            <w:tcW w:w="1546" w:type="pct"/>
            <w:tcBorders>
              <w:top w:val="nil"/>
              <w:left w:val="single" w:sz="4" w:space="0" w:color="000000"/>
              <w:bottom w:val="nil"/>
              <w:right w:val="single" w:sz="4" w:space="0" w:color="000000"/>
            </w:tcBorders>
          </w:tcPr>
          <w:p w14:paraId="3C1C397B"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Россия</w:t>
            </w:r>
          </w:p>
        </w:tc>
        <w:tc>
          <w:tcPr>
            <w:tcW w:w="1249" w:type="pct"/>
            <w:tcBorders>
              <w:top w:val="nil"/>
              <w:left w:val="single" w:sz="4" w:space="0" w:color="000000"/>
              <w:bottom w:val="nil"/>
              <w:right w:val="single" w:sz="4" w:space="0" w:color="000000"/>
            </w:tcBorders>
          </w:tcPr>
          <w:p w14:paraId="21D60458"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RU</w:t>
            </w:r>
          </w:p>
        </w:tc>
        <w:tc>
          <w:tcPr>
            <w:tcW w:w="2205" w:type="pct"/>
            <w:tcBorders>
              <w:top w:val="nil"/>
              <w:left w:val="single" w:sz="4" w:space="0" w:color="000000"/>
              <w:bottom w:val="nil"/>
              <w:right w:val="single" w:sz="4" w:space="0" w:color="000000"/>
            </w:tcBorders>
          </w:tcPr>
          <w:p w14:paraId="2A716396"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Росстандарт</w:t>
            </w:r>
          </w:p>
        </w:tc>
      </w:tr>
      <w:tr w:rsidR="00AD525C" w:rsidRPr="00AD525C" w14:paraId="16B3F864" w14:textId="77777777" w:rsidTr="00AE66F5">
        <w:trPr>
          <w:cantSplit/>
        </w:trPr>
        <w:tc>
          <w:tcPr>
            <w:tcW w:w="1546" w:type="pct"/>
            <w:tcBorders>
              <w:top w:val="nil"/>
              <w:left w:val="single" w:sz="4" w:space="0" w:color="000000"/>
              <w:bottom w:val="nil"/>
              <w:right w:val="single" w:sz="4" w:space="0" w:color="000000"/>
            </w:tcBorders>
          </w:tcPr>
          <w:p w14:paraId="16FE61AC"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Таджикистан</w:t>
            </w:r>
          </w:p>
        </w:tc>
        <w:tc>
          <w:tcPr>
            <w:tcW w:w="1249" w:type="pct"/>
            <w:tcBorders>
              <w:top w:val="nil"/>
              <w:left w:val="single" w:sz="4" w:space="0" w:color="000000"/>
              <w:bottom w:val="nil"/>
              <w:right w:val="single" w:sz="4" w:space="0" w:color="000000"/>
            </w:tcBorders>
          </w:tcPr>
          <w:p w14:paraId="37F5C1AD"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TJ</w:t>
            </w:r>
          </w:p>
        </w:tc>
        <w:tc>
          <w:tcPr>
            <w:tcW w:w="2205" w:type="pct"/>
            <w:tcBorders>
              <w:top w:val="nil"/>
              <w:left w:val="single" w:sz="4" w:space="0" w:color="000000"/>
              <w:bottom w:val="nil"/>
              <w:right w:val="single" w:sz="4" w:space="0" w:color="000000"/>
            </w:tcBorders>
          </w:tcPr>
          <w:p w14:paraId="6A13DA8B"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Таджикстандарт</w:t>
            </w:r>
          </w:p>
        </w:tc>
      </w:tr>
      <w:tr w:rsidR="00AD525C" w:rsidRPr="00AD525C" w14:paraId="1DDF1C5C" w14:textId="77777777" w:rsidTr="00AE66F5">
        <w:trPr>
          <w:cantSplit/>
        </w:trPr>
        <w:tc>
          <w:tcPr>
            <w:tcW w:w="1546" w:type="pct"/>
            <w:tcBorders>
              <w:top w:val="nil"/>
              <w:left w:val="single" w:sz="4" w:space="0" w:color="000000"/>
              <w:bottom w:val="nil"/>
              <w:right w:val="single" w:sz="4" w:space="0" w:color="000000"/>
            </w:tcBorders>
          </w:tcPr>
          <w:p w14:paraId="114CCB67"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Туркмени</w:t>
            </w:r>
            <w:r w:rsidR="003703D5" w:rsidRPr="00585641">
              <w:rPr>
                <w:rFonts w:ascii="Arial" w:eastAsia="Calibri" w:hAnsi="Arial" w:cs="Arial"/>
                <w:color w:val="FFFFFF" w:themeColor="background1"/>
                <w:sz w:val="24"/>
                <w:szCs w:val="24"/>
                <w:lang w:eastAsia="en-US"/>
              </w:rPr>
              <w:t>я</w:t>
            </w:r>
          </w:p>
        </w:tc>
        <w:tc>
          <w:tcPr>
            <w:tcW w:w="1249" w:type="pct"/>
            <w:tcBorders>
              <w:top w:val="nil"/>
              <w:left w:val="single" w:sz="4" w:space="0" w:color="000000"/>
              <w:bottom w:val="nil"/>
              <w:right w:val="single" w:sz="4" w:space="0" w:color="000000"/>
            </w:tcBorders>
          </w:tcPr>
          <w:p w14:paraId="4A23F54D"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TM</w:t>
            </w:r>
          </w:p>
        </w:tc>
        <w:tc>
          <w:tcPr>
            <w:tcW w:w="2205" w:type="pct"/>
            <w:tcBorders>
              <w:top w:val="nil"/>
              <w:left w:val="single" w:sz="4" w:space="0" w:color="000000"/>
              <w:bottom w:val="nil"/>
              <w:right w:val="single" w:sz="4" w:space="0" w:color="000000"/>
            </w:tcBorders>
          </w:tcPr>
          <w:p w14:paraId="60865E5E"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Главгосслужба «Туркменстандартлары»</w:t>
            </w:r>
          </w:p>
        </w:tc>
      </w:tr>
      <w:tr w:rsidR="00AD525C" w:rsidRPr="00AD525C" w14:paraId="6ED58FB0" w14:textId="77777777" w:rsidTr="00C03CE9">
        <w:trPr>
          <w:cantSplit/>
        </w:trPr>
        <w:tc>
          <w:tcPr>
            <w:tcW w:w="1546" w:type="pct"/>
            <w:tcBorders>
              <w:top w:val="nil"/>
              <w:left w:val="single" w:sz="4" w:space="0" w:color="000000"/>
              <w:bottom w:val="single" w:sz="4" w:space="0" w:color="auto"/>
              <w:right w:val="single" w:sz="4" w:space="0" w:color="000000"/>
            </w:tcBorders>
          </w:tcPr>
          <w:p w14:paraId="134FB198"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Узбекистан</w:t>
            </w:r>
          </w:p>
        </w:tc>
        <w:tc>
          <w:tcPr>
            <w:tcW w:w="1249" w:type="pct"/>
            <w:tcBorders>
              <w:top w:val="nil"/>
              <w:left w:val="single" w:sz="4" w:space="0" w:color="000000"/>
              <w:bottom w:val="single" w:sz="4" w:space="0" w:color="auto"/>
              <w:right w:val="single" w:sz="4" w:space="0" w:color="000000"/>
            </w:tcBorders>
          </w:tcPr>
          <w:p w14:paraId="735CC239"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UZ</w:t>
            </w:r>
          </w:p>
        </w:tc>
        <w:tc>
          <w:tcPr>
            <w:tcW w:w="2205" w:type="pct"/>
            <w:tcBorders>
              <w:top w:val="nil"/>
              <w:left w:val="single" w:sz="4" w:space="0" w:color="000000"/>
              <w:bottom w:val="single" w:sz="4" w:space="0" w:color="auto"/>
              <w:right w:val="single" w:sz="4" w:space="0" w:color="000000"/>
            </w:tcBorders>
          </w:tcPr>
          <w:p w14:paraId="4893F2C7"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Узстандарт</w:t>
            </w:r>
          </w:p>
        </w:tc>
      </w:tr>
    </w:tbl>
    <w:p w14:paraId="11F63326" w14:textId="77777777" w:rsidR="00D1247F" w:rsidRDefault="0062738C" w:rsidP="00EF0019">
      <w:pPr>
        <w:shd w:val="clear" w:color="auto" w:fill="FFFFFF"/>
        <w:spacing w:before="240" w:line="348" w:lineRule="auto"/>
        <w:ind w:firstLine="720"/>
        <w:jc w:val="both"/>
        <w:rPr>
          <w:rFonts w:ascii="Arial" w:hAnsi="Arial" w:cs="Arial"/>
          <w:sz w:val="24"/>
          <w:szCs w:val="24"/>
        </w:rPr>
      </w:pPr>
      <w:r>
        <w:rPr>
          <w:rFonts w:ascii="Arial" w:hAnsi="Arial" w:cs="Arial"/>
          <w:sz w:val="24"/>
          <w:szCs w:val="24"/>
        </w:rPr>
        <w:t>4 </w:t>
      </w:r>
      <w:r w:rsidR="00585641">
        <w:rPr>
          <w:rFonts w:ascii="Arial" w:hAnsi="Arial" w:cs="Arial"/>
          <w:sz w:val="24"/>
          <w:szCs w:val="24"/>
        </w:rPr>
        <w:t>ВЗАМЕН ГОСТ</w:t>
      </w:r>
      <w:r w:rsidR="00211824">
        <w:rPr>
          <w:rFonts w:ascii="Arial" w:hAnsi="Arial" w:cs="Arial"/>
          <w:sz w:val="24"/>
          <w:szCs w:val="24"/>
        </w:rPr>
        <w:t> </w:t>
      </w:r>
      <w:r w:rsidR="00265DE9">
        <w:rPr>
          <w:rFonts w:ascii="Arial" w:hAnsi="Arial" w:cs="Arial"/>
          <w:sz w:val="24"/>
          <w:szCs w:val="24"/>
        </w:rPr>
        <w:t>26996</w:t>
      </w:r>
      <w:r w:rsidR="0029549B">
        <w:rPr>
          <w:rFonts w:ascii="Arial" w:hAnsi="Arial" w:cs="Arial"/>
          <w:sz w:val="24"/>
          <w:szCs w:val="24"/>
        </w:rPr>
        <w:t>—</w:t>
      </w:r>
      <w:r w:rsidR="00265DE9">
        <w:rPr>
          <w:rFonts w:ascii="Arial" w:hAnsi="Arial" w:cs="Arial"/>
          <w:sz w:val="24"/>
          <w:szCs w:val="24"/>
        </w:rPr>
        <w:t>86</w:t>
      </w:r>
    </w:p>
    <w:p w14:paraId="2D14F4F9" w14:textId="77777777" w:rsidR="00585641" w:rsidRPr="004E47EF" w:rsidRDefault="00585641" w:rsidP="00585641">
      <w:pPr>
        <w:shd w:val="clear" w:color="auto" w:fill="FFFFFF"/>
        <w:jc w:val="both"/>
        <w:rPr>
          <w:rFonts w:ascii="Arial" w:hAnsi="Arial" w:cs="Arial"/>
          <w:bCs/>
          <w:i/>
          <w:iCs/>
          <w:sz w:val="24"/>
          <w:szCs w:val="24"/>
        </w:rPr>
      </w:pPr>
      <w:r w:rsidRPr="004E47EF">
        <w:rPr>
          <w:rFonts w:ascii="Arial" w:hAnsi="Arial" w:cs="Arial"/>
          <w:bCs/>
          <w:i/>
          <w:iCs/>
          <w:sz w:val="24"/>
          <w:szCs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806C8D4" w14:textId="77777777" w:rsidR="00585641" w:rsidRPr="004E47EF" w:rsidRDefault="00585641" w:rsidP="00585641">
      <w:pPr>
        <w:shd w:val="clear" w:color="auto" w:fill="FFFFFF"/>
        <w:jc w:val="both"/>
        <w:rPr>
          <w:rFonts w:ascii="Arial" w:hAnsi="Arial" w:cs="Arial"/>
          <w:bCs/>
          <w:i/>
          <w:iCs/>
          <w:sz w:val="24"/>
          <w:szCs w:val="24"/>
        </w:rPr>
      </w:pPr>
      <w:r w:rsidRPr="004E47EF">
        <w:rPr>
          <w:rFonts w:ascii="Arial" w:hAnsi="Arial" w:cs="Arial"/>
          <w:bCs/>
          <w:i/>
          <w:iCs/>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575334B9"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2E1A7087"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475BC448"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2685E4CF"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79A7AD31"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30AC2265"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56B03E41"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42511AFB"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3C84E115"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50BBAA8F"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4A8B182D" w14:textId="77777777" w:rsidR="00E359CD" w:rsidRPr="00AD32BC" w:rsidRDefault="00AD525C" w:rsidP="00A75DF4">
      <w:pPr>
        <w:shd w:val="clear" w:color="auto" w:fill="FFFFFF"/>
        <w:spacing w:before="240" w:line="348" w:lineRule="auto"/>
        <w:ind w:firstLine="720"/>
        <w:jc w:val="both"/>
        <w:rPr>
          <w:rFonts w:ascii="Arial" w:hAnsi="Arial" w:cs="Arial"/>
          <w:sz w:val="24"/>
          <w:szCs w:val="24"/>
        </w:rPr>
      </w:pPr>
      <w:r w:rsidRPr="003F0A94">
        <w:rPr>
          <w:rFonts w:ascii="Arial" w:hAnsi="Arial" w:cs="Arial"/>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552B4339" w14:textId="77777777" w:rsidR="004E47EF" w:rsidRPr="00E359CD" w:rsidRDefault="00E359CD" w:rsidP="00A75DF4">
      <w:pPr>
        <w:shd w:val="clear" w:color="auto" w:fill="FFFFFF"/>
        <w:spacing w:before="240" w:line="348" w:lineRule="auto"/>
        <w:ind w:firstLine="720"/>
        <w:jc w:val="both"/>
        <w:rPr>
          <w:rFonts w:ascii="Arial" w:hAnsi="Arial" w:cs="Arial"/>
          <w:sz w:val="24"/>
          <w:szCs w:val="24"/>
        </w:rPr>
        <w:sectPr w:rsidR="004E47EF" w:rsidRPr="00E359CD" w:rsidSect="009A0142">
          <w:headerReference w:type="even" r:id="rId9"/>
          <w:headerReference w:type="default" r:id="rId10"/>
          <w:footerReference w:type="even" r:id="rId11"/>
          <w:footerReference w:type="default" r:id="rId12"/>
          <w:footerReference w:type="first" r:id="rId13"/>
          <w:type w:val="oddPage"/>
          <w:pgSz w:w="11906" w:h="16838"/>
          <w:pgMar w:top="1134" w:right="851" w:bottom="1134" w:left="1418" w:header="720" w:footer="550" w:gutter="0"/>
          <w:pgNumType w:fmt="upperRoman" w:start="1"/>
          <w:cols w:space="708"/>
          <w:titlePg/>
          <w:docGrid w:linePitch="381"/>
        </w:sectPr>
      </w:pPr>
      <w:r w:rsidRPr="00E359CD">
        <w:rPr>
          <w:rFonts w:ascii="Arial" w:hAnsi="Arial" w:cs="Arial"/>
          <w:sz w:val="24"/>
          <w:szCs w:val="24"/>
        </w:rPr>
        <w:t xml:space="preserve"> </w:t>
      </w:r>
    </w:p>
    <w:tbl>
      <w:tblPr>
        <w:tblW w:w="5000" w:type="pct"/>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7370"/>
        <w:gridCol w:w="2267"/>
      </w:tblGrid>
      <w:tr w:rsidR="004E47EF" w:rsidRPr="004E47EF" w14:paraId="48E01A93" w14:textId="77777777" w:rsidTr="004E47EF">
        <w:trPr>
          <w:cantSplit/>
          <w:jc w:val="center"/>
        </w:trPr>
        <w:tc>
          <w:tcPr>
            <w:tcW w:w="5000" w:type="pct"/>
            <w:gridSpan w:val="2"/>
            <w:tcBorders>
              <w:top w:val="single" w:sz="24" w:space="0" w:color="auto"/>
              <w:bottom w:val="single" w:sz="24" w:space="0" w:color="auto"/>
            </w:tcBorders>
            <w:vAlign w:val="center"/>
          </w:tcPr>
          <w:p w14:paraId="77BEC97B" w14:textId="77777777" w:rsidR="004E47EF" w:rsidRPr="004E47EF" w:rsidRDefault="004E47EF" w:rsidP="004E47EF">
            <w:pPr>
              <w:spacing w:before="120" w:line="240" w:lineRule="auto"/>
              <w:ind w:firstLine="0"/>
              <w:jc w:val="center"/>
              <w:rPr>
                <w:rFonts w:ascii="Arial" w:hAnsi="Arial"/>
                <w:b/>
                <w:caps/>
                <w:snapToGrid w:val="0"/>
                <w:sz w:val="20"/>
                <w:szCs w:val="24"/>
              </w:rPr>
            </w:pPr>
            <w:r w:rsidRPr="004E47EF">
              <w:rPr>
                <w:rFonts w:ascii="Arial" w:hAnsi="Arial"/>
                <w:b/>
                <w:caps/>
                <w:snapToGrid w:val="0"/>
                <w:sz w:val="20"/>
                <w:szCs w:val="24"/>
              </w:rPr>
              <w:lastRenderedPageBreak/>
              <w:t>МЕЖГОСУДАРСТВЕННЫЙ СОВЕТ ПО СТАНДАРТИЗАЦИИ, МЕТРОЛОГИИ И СЕРТИФИКАЦИИ</w:t>
            </w:r>
          </w:p>
          <w:p w14:paraId="6D446379" w14:textId="77777777" w:rsidR="004E47EF" w:rsidRPr="004E47EF" w:rsidRDefault="004E47EF" w:rsidP="004E47EF">
            <w:pPr>
              <w:spacing w:line="240" w:lineRule="auto"/>
              <w:ind w:firstLine="0"/>
              <w:jc w:val="center"/>
              <w:rPr>
                <w:rFonts w:ascii="Arial" w:hAnsi="Arial"/>
                <w:b/>
                <w:caps/>
                <w:snapToGrid w:val="0"/>
                <w:sz w:val="20"/>
                <w:szCs w:val="24"/>
                <w:lang w:val="en-US"/>
              </w:rPr>
            </w:pPr>
            <w:r w:rsidRPr="004E47EF">
              <w:rPr>
                <w:rFonts w:ascii="Arial" w:hAnsi="Arial"/>
                <w:b/>
                <w:caps/>
                <w:snapToGrid w:val="0"/>
                <w:sz w:val="20"/>
                <w:szCs w:val="24"/>
                <w:lang w:val="en-US"/>
              </w:rPr>
              <w:t>(</w:t>
            </w:r>
            <w:r w:rsidRPr="004E47EF">
              <w:rPr>
                <w:rFonts w:ascii="Arial" w:hAnsi="Arial"/>
                <w:b/>
                <w:caps/>
                <w:snapToGrid w:val="0"/>
                <w:sz w:val="20"/>
                <w:szCs w:val="24"/>
              </w:rPr>
              <w:t>МГС</w:t>
            </w:r>
            <w:r w:rsidRPr="004E47EF">
              <w:rPr>
                <w:rFonts w:ascii="Arial" w:hAnsi="Arial"/>
                <w:b/>
                <w:caps/>
                <w:snapToGrid w:val="0"/>
                <w:sz w:val="20"/>
                <w:szCs w:val="24"/>
                <w:lang w:val="en-US"/>
              </w:rPr>
              <w:t>)</w:t>
            </w:r>
          </w:p>
          <w:p w14:paraId="73A91975" w14:textId="77777777" w:rsidR="004E47EF" w:rsidRPr="004E47EF" w:rsidRDefault="004E47EF" w:rsidP="004E47EF">
            <w:pPr>
              <w:spacing w:line="240" w:lineRule="auto"/>
              <w:ind w:firstLine="0"/>
              <w:jc w:val="center"/>
              <w:rPr>
                <w:rFonts w:ascii="Arial" w:hAnsi="Arial"/>
                <w:b/>
                <w:caps/>
                <w:snapToGrid w:val="0"/>
                <w:sz w:val="20"/>
                <w:szCs w:val="24"/>
                <w:lang w:val="en-US"/>
              </w:rPr>
            </w:pPr>
            <w:r w:rsidRPr="004E47EF">
              <w:rPr>
                <w:rFonts w:ascii="Arial" w:hAnsi="Arial"/>
                <w:b/>
                <w:caps/>
                <w:snapToGrid w:val="0"/>
                <w:sz w:val="20"/>
                <w:szCs w:val="24"/>
                <w:lang w:val="en-US"/>
              </w:rPr>
              <w:t>INTERSTATE COUNCIL FOR STANDARDIZATION, METROLOGY AND CERTIFICATION</w:t>
            </w:r>
          </w:p>
          <w:p w14:paraId="39428B20" w14:textId="77777777" w:rsidR="004E47EF" w:rsidRPr="004E47EF" w:rsidRDefault="004E47EF" w:rsidP="004E47EF">
            <w:pPr>
              <w:spacing w:after="120" w:line="240" w:lineRule="auto"/>
              <w:ind w:firstLine="0"/>
              <w:jc w:val="center"/>
              <w:rPr>
                <w:rFonts w:ascii="Arial" w:hAnsi="Arial"/>
                <w:b/>
                <w:caps/>
                <w:szCs w:val="20"/>
                <w:lang w:val="en-US"/>
              </w:rPr>
            </w:pPr>
            <w:r w:rsidRPr="004E47EF">
              <w:rPr>
                <w:rFonts w:ascii="Arial" w:hAnsi="Arial"/>
                <w:b/>
                <w:caps/>
                <w:snapToGrid w:val="0"/>
                <w:sz w:val="20"/>
                <w:szCs w:val="24"/>
              </w:rPr>
              <w:t>(ISC)</w:t>
            </w:r>
          </w:p>
        </w:tc>
      </w:tr>
      <w:tr w:rsidR="004E47EF" w:rsidRPr="004E47EF" w14:paraId="15FEBA52" w14:textId="77777777" w:rsidTr="004E47EF">
        <w:trPr>
          <w:cantSplit/>
          <w:jc w:val="center"/>
        </w:trPr>
        <w:tc>
          <w:tcPr>
            <w:tcW w:w="3824" w:type="pct"/>
            <w:tcBorders>
              <w:top w:val="single" w:sz="24" w:space="0" w:color="auto"/>
              <w:bottom w:val="single" w:sz="18" w:space="0" w:color="auto"/>
            </w:tcBorders>
            <w:tcMar>
              <w:top w:w="85" w:type="dxa"/>
              <w:bottom w:w="85" w:type="dxa"/>
            </w:tcMar>
            <w:vAlign w:val="center"/>
          </w:tcPr>
          <w:p w14:paraId="58684BF9" w14:textId="77777777" w:rsidR="004E47EF" w:rsidRPr="004E47EF" w:rsidRDefault="004E47EF" w:rsidP="004E47EF">
            <w:pPr>
              <w:shd w:val="clear" w:color="auto" w:fill="FFFFFF"/>
              <w:spacing w:line="240" w:lineRule="auto"/>
              <w:ind w:firstLine="0"/>
              <w:jc w:val="center"/>
              <w:rPr>
                <w:rFonts w:ascii="Arial" w:hAnsi="Arial" w:cs="Arial"/>
                <w:b/>
                <w:bCs/>
                <w:spacing w:val="60"/>
                <w:szCs w:val="24"/>
              </w:rPr>
            </w:pPr>
            <w:r w:rsidRPr="004E47EF">
              <w:rPr>
                <w:rFonts w:ascii="Arial" w:hAnsi="Arial" w:cs="Arial"/>
                <w:b/>
                <w:bCs/>
                <w:spacing w:val="60"/>
                <w:szCs w:val="24"/>
              </w:rPr>
              <w:t>МЕЖГОСУДАРСТВЕННЫЙ</w:t>
            </w:r>
          </w:p>
          <w:p w14:paraId="34376FBE" w14:textId="77777777" w:rsidR="004E47EF" w:rsidRPr="004E47EF" w:rsidRDefault="004E47EF" w:rsidP="004E47EF">
            <w:pPr>
              <w:shd w:val="clear" w:color="auto" w:fill="FFFFFF"/>
              <w:spacing w:line="240" w:lineRule="auto"/>
              <w:ind w:firstLine="0"/>
              <w:jc w:val="center"/>
              <w:rPr>
                <w:rFonts w:ascii="Arial" w:eastAsia="Calibri" w:hAnsi="Arial" w:cs="Arial"/>
                <w:b/>
                <w:spacing w:val="30"/>
                <w:szCs w:val="28"/>
                <w:lang w:eastAsia="en-US"/>
              </w:rPr>
            </w:pPr>
            <w:r w:rsidRPr="004E47EF">
              <w:rPr>
                <w:rFonts w:ascii="Arial" w:hAnsi="Arial" w:cs="Arial"/>
                <w:b/>
                <w:bCs/>
                <w:spacing w:val="60"/>
                <w:szCs w:val="24"/>
              </w:rPr>
              <w:t>СТАНДАРТ</w:t>
            </w:r>
          </w:p>
        </w:tc>
        <w:tc>
          <w:tcPr>
            <w:tcW w:w="1176" w:type="pct"/>
            <w:tcBorders>
              <w:top w:val="single" w:sz="24" w:space="0" w:color="auto"/>
              <w:bottom w:val="single" w:sz="18" w:space="0" w:color="auto"/>
            </w:tcBorders>
            <w:tcMar>
              <w:top w:w="85" w:type="dxa"/>
              <w:bottom w:w="85" w:type="dxa"/>
            </w:tcMar>
            <w:vAlign w:val="center"/>
          </w:tcPr>
          <w:p w14:paraId="4DC68F29" w14:textId="77777777" w:rsidR="004E47EF" w:rsidRPr="00170137" w:rsidRDefault="004E47EF" w:rsidP="00170137">
            <w:pPr>
              <w:shd w:val="clear" w:color="auto" w:fill="FFFFFF"/>
              <w:spacing w:line="276" w:lineRule="auto"/>
              <w:ind w:firstLine="0"/>
              <w:rPr>
                <w:rFonts w:ascii="Arial" w:eastAsia="Calibri" w:hAnsi="Arial" w:cs="Arial"/>
                <w:b/>
                <w:sz w:val="40"/>
                <w:szCs w:val="40"/>
                <w:lang w:eastAsia="en-US"/>
              </w:rPr>
            </w:pPr>
            <w:r w:rsidRPr="00170137">
              <w:rPr>
                <w:rFonts w:ascii="Arial" w:eastAsia="Calibri" w:hAnsi="Arial" w:cs="Arial"/>
                <w:b/>
                <w:sz w:val="40"/>
                <w:szCs w:val="40"/>
                <w:lang w:eastAsia="en-US"/>
              </w:rPr>
              <w:t>ГОСТ</w:t>
            </w:r>
          </w:p>
          <w:p w14:paraId="556EE824" w14:textId="77777777" w:rsidR="004E47EF" w:rsidRPr="00170137" w:rsidRDefault="00265DE9" w:rsidP="00170137">
            <w:pPr>
              <w:shd w:val="clear" w:color="auto" w:fill="FFFFFF"/>
              <w:spacing w:line="276" w:lineRule="auto"/>
              <w:ind w:firstLine="0"/>
              <w:rPr>
                <w:rFonts w:ascii="Arial" w:eastAsia="Calibri" w:hAnsi="Arial" w:cs="Arial"/>
                <w:b/>
                <w:sz w:val="40"/>
                <w:szCs w:val="40"/>
                <w:lang w:eastAsia="en-US"/>
              </w:rPr>
            </w:pPr>
            <w:r>
              <w:rPr>
                <w:rFonts w:ascii="Arial" w:eastAsia="Calibri" w:hAnsi="Arial" w:cs="Arial"/>
                <w:b/>
                <w:sz w:val="40"/>
                <w:szCs w:val="40"/>
                <w:lang w:eastAsia="en-US"/>
              </w:rPr>
              <w:t>26996</w:t>
            </w:r>
            <w:r w:rsidR="0029549B">
              <w:rPr>
                <w:rFonts w:ascii="Arial" w:eastAsia="Calibri" w:hAnsi="Arial" w:cs="Arial"/>
                <w:b/>
                <w:sz w:val="40"/>
                <w:szCs w:val="40"/>
                <w:lang w:eastAsia="en-US"/>
              </w:rPr>
              <w:t>—</w:t>
            </w:r>
          </w:p>
          <w:p w14:paraId="1ACC9B86" w14:textId="77777777" w:rsidR="008A5BE3" w:rsidRPr="00170137" w:rsidRDefault="004E47EF" w:rsidP="00170137">
            <w:pPr>
              <w:widowControl w:val="0"/>
              <w:suppressAutoHyphens/>
              <w:spacing w:line="276" w:lineRule="auto"/>
              <w:ind w:firstLine="0"/>
              <w:rPr>
                <w:rFonts w:ascii="Arial" w:eastAsia="Calibri" w:hAnsi="Arial" w:cs="Arial"/>
                <w:b/>
                <w:sz w:val="40"/>
                <w:szCs w:val="40"/>
                <w:lang w:eastAsia="en-US"/>
              </w:rPr>
            </w:pPr>
            <w:r w:rsidRPr="00170137">
              <w:rPr>
                <w:rFonts w:ascii="Arial" w:eastAsia="Calibri" w:hAnsi="Arial" w:cs="Arial"/>
                <w:b/>
                <w:sz w:val="40"/>
                <w:szCs w:val="40"/>
                <w:lang w:eastAsia="en-US"/>
              </w:rPr>
              <w:t>202</w:t>
            </w:r>
          </w:p>
          <w:p w14:paraId="3677337B" w14:textId="77777777" w:rsidR="004E47EF" w:rsidRPr="004E47EF" w:rsidRDefault="008A5BE3" w:rsidP="0081231F">
            <w:pPr>
              <w:widowControl w:val="0"/>
              <w:suppressAutoHyphens/>
              <w:spacing w:line="276" w:lineRule="auto"/>
              <w:ind w:firstLine="0"/>
              <w:rPr>
                <w:rFonts w:ascii="Arial" w:eastAsia="Calibri" w:hAnsi="Arial" w:cs="Arial"/>
                <w:b/>
                <w:color w:val="000000"/>
                <w:sz w:val="40"/>
                <w:szCs w:val="40"/>
                <w:lang w:eastAsia="en-US"/>
              </w:rPr>
            </w:pPr>
            <w:r w:rsidRPr="002132E1">
              <w:rPr>
                <w:rFonts w:ascii="Arial" w:eastAsia="Calibri" w:hAnsi="Arial" w:cs="Arial"/>
                <w:i/>
                <w:sz w:val="24"/>
                <w:szCs w:val="28"/>
                <w:lang w:eastAsia="en-US"/>
              </w:rPr>
              <w:t xml:space="preserve">(Проект RU, </w:t>
            </w:r>
            <w:r w:rsidR="0081231F">
              <w:rPr>
                <w:rFonts w:ascii="Arial" w:eastAsia="Calibri" w:hAnsi="Arial" w:cs="Arial"/>
                <w:i/>
                <w:sz w:val="24"/>
                <w:szCs w:val="28"/>
                <w:lang w:eastAsia="en-US"/>
              </w:rPr>
              <w:t xml:space="preserve">первая </w:t>
            </w:r>
            <w:r w:rsidRPr="002132E1">
              <w:rPr>
                <w:rFonts w:ascii="Arial" w:eastAsia="Calibri" w:hAnsi="Arial" w:cs="Arial"/>
                <w:i/>
                <w:sz w:val="24"/>
                <w:szCs w:val="28"/>
                <w:lang w:eastAsia="en-US"/>
              </w:rPr>
              <w:t>редакция)</w: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IF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Стадия/Год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ПР</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"ОР" ""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IF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Стадия/Год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ПР</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"ПР" "" "—" </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w:instrText>
            </w:r>
            <w:r w:rsidR="006268D4" w:rsidRPr="004E47EF">
              <w:rPr>
                <w:rFonts w:ascii="Arial" w:eastAsia="Calibri" w:hAnsi="Arial" w:cs="Arial"/>
                <w:i/>
                <w:szCs w:val="28"/>
                <w:lang w:eastAsia="en-US"/>
              </w:rPr>
              <w:fldChar w:fldCharType="end"/>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IF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Стадия/Год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ПР</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"ОР" ""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IF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Стадия/Год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ПР</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"ПР" ""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Стадия/Год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2011</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w:instrText>
            </w:r>
            <w:r w:rsidR="006268D4" w:rsidRPr="004E47EF">
              <w:rPr>
                <w:rFonts w:ascii="Arial" w:eastAsia="Calibri" w:hAnsi="Arial" w:cs="Arial"/>
                <w:i/>
                <w:szCs w:val="28"/>
                <w:lang w:eastAsia="en-US"/>
              </w:rPr>
              <w:fldChar w:fldCharType="end"/>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IF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Стадия/Год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ПР</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"ОР"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IF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Группа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 </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 "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IF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Соответствие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 </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"IDT" ""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w:instrText>
            </w:r>
            <w:r w:rsidR="004E47EF" w:rsidRPr="004E47EF">
              <w:rPr>
                <w:rFonts w:ascii="Arial" w:eastAsia="Calibri" w:hAnsi="Arial" w:cs="Arial"/>
                <w:i/>
                <w:szCs w:val="28"/>
                <w:lang w:val="en-US" w:eastAsia="en-US"/>
              </w:rPr>
              <w:instrText>IF</w:instrText>
            </w:r>
            <w:r w:rsidR="004E47EF" w:rsidRPr="004E47EF">
              <w:rPr>
                <w:rFonts w:ascii="Arial" w:eastAsia="Calibri" w:hAnsi="Arial" w:cs="Arial"/>
                <w:i/>
                <w:szCs w:val="28"/>
                <w:lang w:eastAsia="en-US"/>
              </w:rPr>
              <w:instrText xml:space="preserve">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Номер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 </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 " ""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Номер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1532</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Группа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5</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IF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Подгруппа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1</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 " ""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Подгруппа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1</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noProof/>
                <w:szCs w:val="28"/>
                <w:lang w:eastAsia="en-US"/>
              </w:rPr>
              <w:instrText>1.</w:instrText>
            </w:r>
            <w:r w:rsidR="006268D4" w:rsidRPr="004E47EF">
              <w:rPr>
                <w:rFonts w:ascii="Arial" w:eastAsia="Calibri" w:hAnsi="Arial" w:cs="Arial"/>
                <w:i/>
                <w:szCs w:val="28"/>
                <w:lang w:eastAsia="en-US"/>
              </w:rPr>
              <w:fldChar w:fldCharType="end"/>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Номер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01</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w:instrText>
            </w:r>
            <w:r w:rsidR="006268D4" w:rsidRPr="004E47EF">
              <w:rPr>
                <w:rFonts w:ascii="Arial" w:eastAsia="Calibri" w:hAnsi="Arial" w:cs="Arial"/>
                <w:i/>
                <w:szCs w:val="28"/>
                <w:lang w:eastAsia="en-US"/>
              </w:rPr>
              <w:fldChar w:fldCharType="end"/>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IF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Соответствие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IDT</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"IDT"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IF </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Группа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 </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 " "" "/</w:instrText>
            </w:r>
            <w:r w:rsidR="0056796A">
              <w:rPr>
                <w:rFonts w:ascii="Arial" w:eastAsia="Calibri" w:hAnsi="Arial" w:cs="Arial"/>
                <w:i/>
                <w:szCs w:val="28"/>
                <w:lang w:val="en-US" w:eastAsia="en-US"/>
              </w:rPr>
              <w:fldChar w:fldCharType="begin"/>
            </w:r>
            <w:r w:rsidR="0056796A" w:rsidRPr="008A1960">
              <w:rPr>
                <w:rFonts w:ascii="Arial" w:eastAsia="Calibri" w:hAnsi="Arial" w:cs="Arial"/>
                <w:i/>
                <w:szCs w:val="28"/>
                <w:lang w:eastAsia="en-US"/>
              </w:rPr>
              <w:instrText xml:space="preserve"> </w:instrText>
            </w:r>
            <w:r w:rsidR="0056796A">
              <w:rPr>
                <w:rFonts w:ascii="Arial" w:eastAsia="Calibri" w:hAnsi="Arial" w:cs="Arial"/>
                <w:i/>
                <w:szCs w:val="28"/>
                <w:lang w:val="en-US" w:eastAsia="en-US"/>
              </w:rPr>
              <w:instrText>REF</w:instrText>
            </w:r>
            <w:r w:rsidR="0056796A" w:rsidRPr="008A1960">
              <w:rPr>
                <w:rFonts w:ascii="Arial" w:eastAsia="Calibri" w:hAnsi="Arial" w:cs="Arial"/>
                <w:i/>
                <w:szCs w:val="28"/>
                <w:lang w:eastAsia="en-US"/>
              </w:rPr>
              <w:instrText xml:space="preserve"> Оригинал  \* </w:instrText>
            </w:r>
            <w:r w:rsidR="0056796A">
              <w:rPr>
                <w:rFonts w:ascii="Arial" w:eastAsia="Calibri" w:hAnsi="Arial" w:cs="Arial"/>
                <w:i/>
                <w:szCs w:val="28"/>
                <w:lang w:val="en-US" w:eastAsia="en-US"/>
              </w:rPr>
              <w:instrText>MERGEFORMAT</w:instrText>
            </w:r>
            <w:r w:rsidR="0056796A" w:rsidRPr="008A1960">
              <w:rPr>
                <w:rFonts w:ascii="Arial" w:eastAsia="Calibri" w:hAnsi="Arial" w:cs="Arial"/>
                <w:i/>
                <w:szCs w:val="28"/>
                <w:lang w:eastAsia="en-US"/>
              </w:rPr>
              <w:instrText xml:space="preserve"> </w:instrText>
            </w:r>
            <w:r w:rsidR="0056796A">
              <w:rPr>
                <w:rFonts w:ascii="Arial" w:eastAsia="Calibri" w:hAnsi="Arial" w:cs="Arial"/>
                <w:i/>
                <w:szCs w:val="28"/>
                <w:lang w:val="en-US" w:eastAsia="en-US"/>
              </w:rPr>
              <w:fldChar w:fldCharType="separate"/>
            </w:r>
            <w:r w:rsidR="004E47EF" w:rsidRPr="004E47EF">
              <w:rPr>
                <w:rFonts w:ascii="Arial" w:eastAsia="Calibri" w:hAnsi="Arial" w:cs="Arial"/>
                <w:i/>
                <w:szCs w:val="28"/>
                <w:lang w:val="en-US" w:eastAsia="en-US"/>
              </w:rPr>
              <w:instrText>ISO</w:instrText>
            </w:r>
            <w:r w:rsidR="004E47EF" w:rsidRPr="004E47EF">
              <w:rPr>
                <w:rFonts w:ascii="Arial" w:eastAsia="Calibri" w:hAnsi="Arial" w:cs="Arial"/>
                <w:i/>
                <w:noProof/>
                <w:szCs w:val="28"/>
                <w:lang w:eastAsia="en-US"/>
              </w:rPr>
              <w:instrText> 10014</w:instrText>
            </w:r>
            <w:r w:rsidR="0056796A">
              <w:rPr>
                <w:rFonts w:ascii="Arial" w:eastAsia="Calibri" w:hAnsi="Arial" w:cs="Arial"/>
                <w:i/>
                <w:noProof/>
                <w:szCs w:val="28"/>
                <w:lang w:eastAsia="en-US"/>
              </w:rPr>
              <w:fldChar w:fldCharType="end"/>
            </w:r>
            <w:r w:rsidR="004E47EF" w:rsidRPr="004E47EF">
              <w:rPr>
                <w:rFonts w:ascii="Arial" w:eastAsia="Calibri" w:hAnsi="Arial" w:cs="Arial"/>
                <w:i/>
                <w:szCs w:val="28"/>
                <w:lang w:eastAsia="en-US"/>
              </w:rPr>
              <w:instrText>:</w:instrText>
            </w:r>
            <w:r w:rsidR="006268D4" w:rsidRPr="004E47EF">
              <w:rPr>
                <w:rFonts w:ascii="Arial" w:eastAsia="Calibri" w:hAnsi="Arial" w:cs="Arial"/>
                <w:i/>
                <w:szCs w:val="28"/>
                <w:lang w:eastAsia="en-US"/>
              </w:rPr>
              <w:fldChar w:fldCharType="begin"/>
            </w:r>
            <w:r w:rsidR="004E47EF" w:rsidRPr="004E47EF">
              <w:rPr>
                <w:rFonts w:ascii="Arial" w:eastAsia="Calibri" w:hAnsi="Arial" w:cs="Arial"/>
                <w:i/>
                <w:szCs w:val="28"/>
                <w:lang w:eastAsia="en-US"/>
              </w:rPr>
              <w:instrText xml:space="preserve"> DOCPROPERTY ОригиналГод </w:instrText>
            </w:r>
            <w:r w:rsidR="006268D4" w:rsidRPr="004E47EF">
              <w:rPr>
                <w:rFonts w:ascii="Arial" w:eastAsia="Calibri" w:hAnsi="Arial" w:cs="Arial"/>
                <w:i/>
                <w:szCs w:val="28"/>
                <w:lang w:eastAsia="en-US"/>
              </w:rPr>
              <w:fldChar w:fldCharType="separate"/>
            </w:r>
            <w:r w:rsidR="004E47EF" w:rsidRPr="004E47EF">
              <w:rPr>
                <w:rFonts w:ascii="Arial" w:eastAsia="Calibri" w:hAnsi="Arial" w:cs="Arial"/>
                <w:i/>
                <w:szCs w:val="28"/>
                <w:lang w:eastAsia="en-US"/>
              </w:rPr>
              <w:instrText>2006</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w:instrText>
            </w:r>
            <w:r w:rsidR="006268D4" w:rsidRPr="004E47EF">
              <w:rPr>
                <w:rFonts w:ascii="Arial" w:eastAsia="Calibri" w:hAnsi="Arial" w:cs="Arial"/>
                <w:i/>
                <w:szCs w:val="28"/>
                <w:lang w:eastAsia="en-US"/>
              </w:rPr>
              <w:fldChar w:fldCharType="end"/>
            </w:r>
            <w:r w:rsidR="004E47EF" w:rsidRPr="004E47EF">
              <w:rPr>
                <w:rFonts w:ascii="Arial" w:eastAsia="Calibri" w:hAnsi="Arial" w:cs="Arial"/>
                <w:i/>
                <w:szCs w:val="28"/>
                <w:lang w:eastAsia="en-US"/>
              </w:rPr>
              <w:instrText xml:space="preserve">" "" </w:instrText>
            </w:r>
            <w:r w:rsidR="006268D4" w:rsidRPr="004E47EF">
              <w:rPr>
                <w:rFonts w:ascii="Arial" w:eastAsia="Calibri" w:hAnsi="Arial" w:cs="Arial"/>
                <w:i/>
                <w:szCs w:val="28"/>
                <w:lang w:eastAsia="en-US"/>
              </w:rPr>
              <w:fldChar w:fldCharType="end"/>
            </w:r>
          </w:p>
        </w:tc>
      </w:tr>
    </w:tbl>
    <w:p w14:paraId="683E9DF3" w14:textId="77777777" w:rsidR="004E47EF" w:rsidRPr="004E47EF" w:rsidRDefault="004E47EF" w:rsidP="004E47EF">
      <w:pPr>
        <w:shd w:val="clear" w:color="auto" w:fill="FFFFFF"/>
        <w:ind w:firstLine="0"/>
        <w:jc w:val="both"/>
        <w:rPr>
          <w:rFonts w:ascii="Arial" w:hAnsi="Arial" w:cs="Arial"/>
          <w:b/>
          <w:bCs/>
          <w:sz w:val="24"/>
          <w:szCs w:val="24"/>
        </w:rPr>
      </w:pPr>
    </w:p>
    <w:p w14:paraId="453E5C07" w14:textId="77777777" w:rsidR="004E47EF" w:rsidRPr="008A1960" w:rsidRDefault="004E47EF" w:rsidP="004E47EF">
      <w:pPr>
        <w:shd w:val="clear" w:color="auto" w:fill="FFFFFF"/>
        <w:ind w:firstLine="0"/>
        <w:jc w:val="center"/>
        <w:rPr>
          <w:rFonts w:ascii="Arial" w:hAnsi="Arial" w:cs="Arial"/>
          <w:b/>
          <w:bCs/>
          <w:sz w:val="24"/>
          <w:szCs w:val="24"/>
        </w:rPr>
      </w:pPr>
    </w:p>
    <w:p w14:paraId="045D4FD7" w14:textId="77777777" w:rsidR="0081231F" w:rsidRPr="00D65F1D" w:rsidRDefault="00265DE9" w:rsidP="0081231F">
      <w:pPr>
        <w:ind w:firstLine="0"/>
        <w:jc w:val="center"/>
        <w:rPr>
          <w:rFonts w:ascii="Arial" w:hAnsi="Arial"/>
          <w:b/>
          <w:caps/>
          <w:sz w:val="36"/>
          <w:szCs w:val="36"/>
        </w:rPr>
      </w:pPr>
      <w:r w:rsidRPr="00265DE9">
        <w:rPr>
          <w:rFonts w:ascii="Arial" w:hAnsi="Arial"/>
          <w:b/>
          <w:caps/>
          <w:sz w:val="36"/>
          <w:szCs w:val="36"/>
        </w:rPr>
        <w:t>ПОЛИПРОПИЛЕН И СОПОЛИМЕРЫ ПРОПИЛЕНА</w:t>
      </w:r>
    </w:p>
    <w:p w14:paraId="0ACC8FAD" w14:textId="77777777" w:rsidR="0081231F" w:rsidRPr="00077887" w:rsidRDefault="00EF0019" w:rsidP="0081231F">
      <w:pPr>
        <w:ind w:firstLine="0"/>
        <w:jc w:val="center"/>
        <w:rPr>
          <w:rFonts w:ascii="Arial" w:hAnsi="Arial" w:cs="Arial"/>
          <w:b/>
          <w:sz w:val="32"/>
          <w:szCs w:val="32"/>
        </w:rPr>
      </w:pPr>
      <w:r w:rsidRPr="00EF0019">
        <w:rPr>
          <w:rFonts w:ascii="Arial" w:hAnsi="Arial" w:cs="Arial"/>
          <w:b/>
          <w:sz w:val="32"/>
          <w:szCs w:val="32"/>
        </w:rPr>
        <w:t>Технические условия</w:t>
      </w:r>
    </w:p>
    <w:p w14:paraId="64B08589" w14:textId="77777777" w:rsidR="0081231F" w:rsidRDefault="0081231F" w:rsidP="0081231F">
      <w:pPr>
        <w:ind w:firstLine="0"/>
        <w:jc w:val="center"/>
        <w:rPr>
          <w:rFonts w:ascii="Arial" w:eastAsia="Calibri" w:hAnsi="Arial" w:cs="Arial"/>
          <w:sz w:val="24"/>
          <w:szCs w:val="24"/>
        </w:rPr>
      </w:pPr>
    </w:p>
    <w:p w14:paraId="62FFC09E" w14:textId="77777777" w:rsidR="004E47EF" w:rsidRPr="004E47EF" w:rsidRDefault="004E47EF" w:rsidP="004E47EF">
      <w:pPr>
        <w:shd w:val="clear" w:color="auto" w:fill="FFFFFF"/>
        <w:ind w:firstLine="0"/>
        <w:jc w:val="center"/>
        <w:rPr>
          <w:rFonts w:ascii="Arial" w:hAnsi="Arial" w:cs="Arial"/>
          <w:b/>
          <w:bCs/>
          <w:sz w:val="24"/>
          <w:szCs w:val="24"/>
        </w:rPr>
      </w:pPr>
    </w:p>
    <w:p w14:paraId="088D642A" w14:textId="77777777" w:rsidR="004E47EF" w:rsidRPr="004E47EF" w:rsidRDefault="004E47EF" w:rsidP="004E47EF">
      <w:pPr>
        <w:shd w:val="clear" w:color="auto" w:fill="FFFFFF"/>
        <w:ind w:firstLine="0"/>
        <w:jc w:val="center"/>
        <w:rPr>
          <w:rFonts w:ascii="Arial" w:hAnsi="Arial" w:cs="Arial"/>
          <w:b/>
          <w:bCs/>
          <w:sz w:val="24"/>
          <w:szCs w:val="24"/>
        </w:rPr>
      </w:pPr>
    </w:p>
    <w:p w14:paraId="33484EEA" w14:textId="77777777" w:rsidR="00943E14" w:rsidRPr="002132E1" w:rsidRDefault="00943E14" w:rsidP="00943E14">
      <w:pPr>
        <w:shd w:val="clear" w:color="auto" w:fill="FFFFFF"/>
        <w:jc w:val="center"/>
        <w:rPr>
          <w:rFonts w:ascii="Arial" w:hAnsi="Arial" w:cs="Arial"/>
          <w:bCs/>
          <w:sz w:val="24"/>
          <w:szCs w:val="24"/>
        </w:rPr>
      </w:pPr>
      <w:r w:rsidRPr="002132E1">
        <w:rPr>
          <w:rFonts w:ascii="Arial" w:hAnsi="Arial" w:cs="Arial"/>
          <w:bCs/>
          <w:sz w:val="24"/>
          <w:szCs w:val="24"/>
        </w:rPr>
        <w:t>Настоящий проект стандарта не подлежит применению до его принятия</w:t>
      </w:r>
    </w:p>
    <w:p w14:paraId="78082E90" w14:textId="77777777" w:rsidR="004E47EF" w:rsidRPr="004E47EF" w:rsidRDefault="004E47EF" w:rsidP="004E47EF">
      <w:pPr>
        <w:shd w:val="clear" w:color="auto" w:fill="FFFFFF"/>
        <w:ind w:firstLine="0"/>
        <w:jc w:val="center"/>
        <w:rPr>
          <w:rFonts w:ascii="Arial" w:hAnsi="Arial" w:cs="Arial"/>
          <w:b/>
          <w:bCs/>
          <w:sz w:val="24"/>
          <w:szCs w:val="24"/>
        </w:rPr>
      </w:pPr>
    </w:p>
    <w:p w14:paraId="6CEF360F" w14:textId="77777777" w:rsidR="004E47EF" w:rsidRPr="004E47EF" w:rsidRDefault="004E47EF" w:rsidP="004E47EF">
      <w:pPr>
        <w:shd w:val="clear" w:color="auto" w:fill="FFFFFF"/>
        <w:ind w:firstLine="0"/>
        <w:jc w:val="center"/>
        <w:rPr>
          <w:rFonts w:ascii="Arial" w:hAnsi="Arial" w:cs="Arial"/>
          <w:b/>
          <w:bCs/>
          <w:sz w:val="24"/>
          <w:szCs w:val="24"/>
        </w:rPr>
      </w:pPr>
    </w:p>
    <w:p w14:paraId="2FF9BF15" w14:textId="77777777" w:rsidR="004E47EF" w:rsidRPr="004E47EF" w:rsidRDefault="004E47EF" w:rsidP="004E47EF">
      <w:pPr>
        <w:shd w:val="clear" w:color="auto" w:fill="FFFFFF"/>
        <w:ind w:firstLine="0"/>
        <w:jc w:val="center"/>
        <w:rPr>
          <w:rFonts w:ascii="Arial" w:hAnsi="Arial" w:cs="Arial"/>
          <w:b/>
          <w:bCs/>
          <w:sz w:val="24"/>
          <w:szCs w:val="24"/>
        </w:rPr>
      </w:pPr>
    </w:p>
    <w:p w14:paraId="1B24562F" w14:textId="77777777" w:rsidR="004E47EF" w:rsidRPr="004E47EF" w:rsidRDefault="004E47EF" w:rsidP="004E47EF">
      <w:pPr>
        <w:shd w:val="clear" w:color="auto" w:fill="FFFFFF"/>
        <w:ind w:firstLine="0"/>
        <w:jc w:val="center"/>
        <w:rPr>
          <w:rFonts w:ascii="Arial" w:hAnsi="Arial" w:cs="Arial"/>
          <w:b/>
          <w:bCs/>
          <w:sz w:val="24"/>
          <w:szCs w:val="24"/>
        </w:rPr>
      </w:pPr>
    </w:p>
    <w:p w14:paraId="5C0AFC79" w14:textId="77777777" w:rsidR="004E47EF" w:rsidRPr="004E47EF" w:rsidRDefault="004E47EF" w:rsidP="004E47EF">
      <w:pPr>
        <w:shd w:val="clear" w:color="auto" w:fill="FFFFFF"/>
        <w:ind w:firstLine="0"/>
        <w:jc w:val="center"/>
        <w:rPr>
          <w:rFonts w:ascii="Arial" w:hAnsi="Arial" w:cs="Arial"/>
          <w:b/>
          <w:bCs/>
          <w:sz w:val="24"/>
          <w:szCs w:val="24"/>
        </w:rPr>
      </w:pPr>
    </w:p>
    <w:p w14:paraId="2C849F06" w14:textId="77777777" w:rsidR="004E47EF" w:rsidRPr="004E47EF" w:rsidRDefault="004E47EF" w:rsidP="004E47EF">
      <w:pPr>
        <w:shd w:val="clear" w:color="auto" w:fill="FFFFFF"/>
        <w:ind w:firstLine="0"/>
        <w:jc w:val="center"/>
        <w:rPr>
          <w:rFonts w:ascii="Arial" w:hAnsi="Arial" w:cs="Arial"/>
          <w:b/>
          <w:bCs/>
          <w:sz w:val="24"/>
          <w:szCs w:val="24"/>
        </w:rPr>
      </w:pPr>
    </w:p>
    <w:p w14:paraId="76D586B0" w14:textId="77777777" w:rsidR="004E47EF" w:rsidRPr="004E47EF" w:rsidRDefault="004E47EF" w:rsidP="004E47EF">
      <w:pPr>
        <w:shd w:val="clear" w:color="auto" w:fill="FFFFFF"/>
        <w:ind w:firstLine="0"/>
        <w:jc w:val="center"/>
        <w:rPr>
          <w:rFonts w:ascii="Arial" w:hAnsi="Arial" w:cs="Arial"/>
          <w:b/>
          <w:bCs/>
          <w:sz w:val="24"/>
          <w:szCs w:val="24"/>
        </w:rPr>
      </w:pPr>
    </w:p>
    <w:p w14:paraId="789D0226" w14:textId="77777777" w:rsidR="004E47EF" w:rsidRDefault="004E47EF" w:rsidP="004E47EF">
      <w:pPr>
        <w:shd w:val="clear" w:color="auto" w:fill="FFFFFF"/>
        <w:ind w:firstLine="0"/>
        <w:jc w:val="center"/>
        <w:rPr>
          <w:rFonts w:ascii="Arial" w:hAnsi="Arial" w:cs="Arial"/>
          <w:b/>
          <w:bCs/>
          <w:sz w:val="24"/>
          <w:szCs w:val="24"/>
        </w:rPr>
      </w:pPr>
    </w:p>
    <w:p w14:paraId="3A686185" w14:textId="77777777" w:rsidR="003A418B" w:rsidRDefault="003A418B" w:rsidP="004E47EF">
      <w:pPr>
        <w:shd w:val="clear" w:color="auto" w:fill="FFFFFF"/>
        <w:ind w:firstLine="0"/>
        <w:jc w:val="center"/>
        <w:rPr>
          <w:rFonts w:ascii="Arial" w:hAnsi="Arial" w:cs="Arial"/>
          <w:b/>
          <w:bCs/>
          <w:sz w:val="24"/>
          <w:szCs w:val="24"/>
        </w:rPr>
      </w:pPr>
    </w:p>
    <w:p w14:paraId="5171EC94" w14:textId="77777777" w:rsidR="003A418B" w:rsidRDefault="003A418B" w:rsidP="004E47EF">
      <w:pPr>
        <w:shd w:val="clear" w:color="auto" w:fill="FFFFFF"/>
        <w:ind w:firstLine="0"/>
        <w:jc w:val="center"/>
        <w:rPr>
          <w:rFonts w:ascii="Arial" w:hAnsi="Arial" w:cs="Arial"/>
          <w:b/>
          <w:bCs/>
          <w:sz w:val="24"/>
          <w:szCs w:val="24"/>
        </w:rPr>
      </w:pPr>
    </w:p>
    <w:p w14:paraId="1A8DCBA0" w14:textId="77777777" w:rsidR="003A418B" w:rsidRDefault="003A418B" w:rsidP="004E47EF">
      <w:pPr>
        <w:shd w:val="clear" w:color="auto" w:fill="FFFFFF"/>
        <w:ind w:firstLine="0"/>
        <w:jc w:val="center"/>
        <w:rPr>
          <w:rFonts w:ascii="Arial" w:hAnsi="Arial" w:cs="Arial"/>
          <w:b/>
          <w:bCs/>
          <w:sz w:val="24"/>
          <w:szCs w:val="24"/>
        </w:rPr>
      </w:pPr>
    </w:p>
    <w:p w14:paraId="4CC97524" w14:textId="77777777" w:rsidR="003A418B" w:rsidRPr="004E47EF" w:rsidRDefault="003A418B" w:rsidP="004E47EF">
      <w:pPr>
        <w:shd w:val="clear" w:color="auto" w:fill="FFFFFF"/>
        <w:ind w:firstLine="0"/>
        <w:jc w:val="center"/>
        <w:rPr>
          <w:rFonts w:ascii="Arial" w:hAnsi="Arial" w:cs="Arial"/>
          <w:b/>
          <w:bCs/>
          <w:sz w:val="24"/>
          <w:szCs w:val="24"/>
        </w:rPr>
      </w:pPr>
    </w:p>
    <w:p w14:paraId="679FD2DF" w14:textId="77777777" w:rsidR="00F72A9B" w:rsidRPr="002B01BF" w:rsidRDefault="00F72A9B" w:rsidP="00F72A9B">
      <w:pPr>
        <w:shd w:val="clear" w:color="auto" w:fill="FFFFFF"/>
        <w:ind w:firstLine="0"/>
        <w:jc w:val="center"/>
        <w:rPr>
          <w:rFonts w:ascii="Arial" w:hAnsi="Arial" w:cs="Arial"/>
          <w:b/>
          <w:bCs/>
        </w:rPr>
      </w:pPr>
    </w:p>
    <w:p w14:paraId="7969AB52" w14:textId="77777777" w:rsidR="00F72A9B" w:rsidRPr="00F72A9B" w:rsidRDefault="00F72A9B" w:rsidP="00F72A9B">
      <w:pPr>
        <w:spacing w:line="240" w:lineRule="auto"/>
        <w:ind w:firstLine="0"/>
        <w:jc w:val="center"/>
        <w:rPr>
          <w:rFonts w:ascii="Arial" w:hAnsi="Arial" w:cs="Arial"/>
          <w:b/>
          <w:sz w:val="24"/>
          <w:szCs w:val="24"/>
          <w:lang w:eastAsia="ar-SA"/>
        </w:rPr>
      </w:pPr>
      <w:r w:rsidRPr="00F72A9B">
        <w:rPr>
          <w:rFonts w:ascii="Arial" w:hAnsi="Arial" w:cs="Arial"/>
          <w:b/>
          <w:sz w:val="24"/>
          <w:szCs w:val="24"/>
          <w:lang w:eastAsia="ar-SA"/>
        </w:rPr>
        <w:t>Москва</w:t>
      </w:r>
    </w:p>
    <w:p w14:paraId="65DE61B9" w14:textId="77777777" w:rsidR="00F72A9B" w:rsidRPr="00F72A9B" w:rsidRDefault="00F72A9B" w:rsidP="00F72A9B">
      <w:pPr>
        <w:spacing w:line="240" w:lineRule="auto"/>
        <w:ind w:firstLine="0"/>
        <w:jc w:val="center"/>
        <w:rPr>
          <w:rFonts w:ascii="Arial" w:hAnsi="Arial" w:cs="Arial"/>
          <w:b/>
          <w:sz w:val="24"/>
          <w:szCs w:val="24"/>
          <w:lang w:eastAsia="ar-SA"/>
        </w:rPr>
      </w:pPr>
      <w:r w:rsidRPr="00F72A9B">
        <w:rPr>
          <w:rFonts w:ascii="Arial" w:hAnsi="Arial" w:cs="Arial"/>
          <w:b/>
          <w:sz w:val="24"/>
          <w:szCs w:val="24"/>
          <w:lang w:eastAsia="ar-SA"/>
        </w:rPr>
        <w:t>Российский институт стандартизации</w:t>
      </w:r>
    </w:p>
    <w:p w14:paraId="1F57D6A4" w14:textId="77777777" w:rsidR="00F72A9B" w:rsidRPr="00F72A9B" w:rsidRDefault="00F72A9B" w:rsidP="00F72A9B">
      <w:pPr>
        <w:shd w:val="clear" w:color="auto" w:fill="FFFFFF"/>
        <w:ind w:firstLine="0"/>
        <w:jc w:val="center"/>
        <w:rPr>
          <w:rFonts w:ascii="Arial" w:hAnsi="Arial" w:cs="Arial"/>
          <w:b/>
          <w:bCs/>
          <w:sz w:val="24"/>
          <w:szCs w:val="24"/>
        </w:rPr>
      </w:pPr>
      <w:r w:rsidRPr="00F72A9B">
        <w:rPr>
          <w:rFonts w:ascii="Arial" w:hAnsi="Arial" w:cs="Arial"/>
          <w:b/>
          <w:bCs/>
          <w:sz w:val="24"/>
          <w:szCs w:val="24"/>
          <w:lang w:eastAsia="ar-SA"/>
        </w:rPr>
        <w:t>202</w:t>
      </w:r>
      <w:r w:rsidRPr="00F72A9B">
        <w:rPr>
          <w:rFonts w:ascii="Arial" w:hAnsi="Arial" w:cs="Arial"/>
          <w:b/>
          <w:bCs/>
          <w:color w:val="FFFFFF"/>
          <w:sz w:val="24"/>
          <w:szCs w:val="24"/>
          <w:lang w:eastAsia="ar-SA"/>
        </w:rPr>
        <w:t>7</w:t>
      </w:r>
    </w:p>
    <w:p w14:paraId="07D222A7" w14:textId="77777777" w:rsidR="004E47EF" w:rsidRPr="004E47EF" w:rsidRDefault="004E47EF" w:rsidP="004E47EF">
      <w:pPr>
        <w:pageBreakBefore/>
        <w:ind w:firstLine="0"/>
        <w:jc w:val="center"/>
        <w:rPr>
          <w:rFonts w:ascii="Arial" w:hAnsi="Arial" w:cs="Arial"/>
          <w:b/>
          <w:sz w:val="24"/>
          <w:szCs w:val="24"/>
        </w:rPr>
      </w:pPr>
      <w:r w:rsidRPr="004E47EF">
        <w:rPr>
          <w:rFonts w:ascii="Arial" w:hAnsi="Arial" w:cs="Arial"/>
          <w:b/>
          <w:sz w:val="24"/>
          <w:szCs w:val="24"/>
        </w:rPr>
        <w:lastRenderedPageBreak/>
        <w:t>Предисловие</w:t>
      </w:r>
    </w:p>
    <w:p w14:paraId="238828AD" w14:textId="77777777" w:rsidR="004E47EF" w:rsidRPr="004E47EF" w:rsidRDefault="004E47EF" w:rsidP="004E47EF">
      <w:pPr>
        <w:jc w:val="both"/>
        <w:rPr>
          <w:rFonts w:ascii="Arial" w:hAnsi="Arial"/>
          <w:sz w:val="24"/>
          <w:szCs w:val="24"/>
        </w:rPr>
      </w:pPr>
      <w:r w:rsidRPr="004E47EF">
        <w:rPr>
          <w:rFonts w:ascii="Arial" w:eastAsia="Calibri" w:hAnsi="Arial" w:cs="Arial"/>
          <w:sz w:val="24"/>
          <w:szCs w:val="24"/>
          <w:lang w:eastAsia="en-US"/>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398D3DAE" w14:textId="77777777" w:rsidR="004E47EF" w:rsidRPr="004E47EF" w:rsidRDefault="004E47EF" w:rsidP="004E47EF">
      <w:pPr>
        <w:jc w:val="both"/>
        <w:rPr>
          <w:rFonts w:ascii="Arial" w:hAnsi="Arial"/>
          <w:b/>
          <w:sz w:val="24"/>
          <w:szCs w:val="24"/>
        </w:rPr>
      </w:pPr>
      <w:r w:rsidRPr="004E47EF">
        <w:rPr>
          <w:rFonts w:ascii="Arial" w:hAnsi="Arial"/>
          <w:b/>
          <w:sz w:val="24"/>
          <w:szCs w:val="24"/>
        </w:rPr>
        <w:t>Сведения о стандарте</w:t>
      </w:r>
    </w:p>
    <w:p w14:paraId="7A8404F7" w14:textId="77777777" w:rsidR="00CE0463" w:rsidRPr="00D8100C" w:rsidRDefault="004E47EF" w:rsidP="00CE0463">
      <w:pPr>
        <w:spacing w:line="348" w:lineRule="auto"/>
        <w:jc w:val="both"/>
        <w:rPr>
          <w:rFonts w:ascii="Arial" w:hAnsi="Arial" w:cs="Arial"/>
          <w:sz w:val="24"/>
          <w:szCs w:val="24"/>
        </w:rPr>
      </w:pPr>
      <w:r w:rsidRPr="004E47EF">
        <w:rPr>
          <w:rFonts w:ascii="Arial" w:hAnsi="Arial" w:cs="Arial"/>
          <w:sz w:val="24"/>
          <w:szCs w:val="24"/>
        </w:rPr>
        <w:t>1</w:t>
      </w:r>
      <w:r w:rsidR="0062738C">
        <w:rPr>
          <w:rFonts w:ascii="Arial" w:hAnsi="Arial" w:cs="Arial"/>
          <w:sz w:val="24"/>
          <w:szCs w:val="24"/>
        </w:rPr>
        <w:t> </w:t>
      </w:r>
      <w:r w:rsidRPr="004E47EF">
        <w:rPr>
          <w:rFonts w:ascii="Arial" w:hAnsi="Arial" w:cs="Arial"/>
          <w:sz w:val="24"/>
          <w:szCs w:val="24"/>
        </w:rPr>
        <w:t xml:space="preserve">РАЗРАБОТАН </w:t>
      </w:r>
      <w:r w:rsidR="00BC7AA6" w:rsidRPr="00E459D5">
        <w:rPr>
          <w:rFonts w:ascii="Arial" w:hAnsi="Arial" w:cs="Arial"/>
          <w:sz w:val="24"/>
          <w:szCs w:val="24"/>
        </w:rPr>
        <w:t xml:space="preserve">Публичным акционерным обществом «СИБУР Холдинг» </w:t>
      </w:r>
      <w:r w:rsidR="00BC7AA6" w:rsidRPr="00E459D5">
        <w:rPr>
          <w:rFonts w:ascii="Arial" w:hAnsi="Arial" w:cs="Arial"/>
          <w:sz w:val="24"/>
          <w:szCs w:val="24"/>
        </w:rPr>
        <w:br/>
        <w:t>(ПАО «СИБУР Холдинг»)</w:t>
      </w:r>
      <w:r w:rsidR="00CD07E9">
        <w:rPr>
          <w:rFonts w:ascii="Arial" w:hAnsi="Arial" w:cs="Arial"/>
          <w:sz w:val="24"/>
          <w:szCs w:val="24"/>
        </w:rPr>
        <w:t>,</w:t>
      </w:r>
      <w:r w:rsidR="00CD07E9" w:rsidRPr="00CD07E9">
        <w:rPr>
          <w:rFonts w:ascii="Arial" w:eastAsia="Calibri" w:hAnsi="Arial" w:cs="Arial"/>
          <w:sz w:val="24"/>
          <w:szCs w:val="24"/>
          <w:lang w:eastAsia="en-US"/>
        </w:rPr>
        <w:t xml:space="preserve"> </w:t>
      </w:r>
      <w:r w:rsidR="00CD07E9" w:rsidRPr="005F4989">
        <w:rPr>
          <w:rFonts w:ascii="Arial" w:eastAsia="Calibri" w:hAnsi="Arial" w:cs="Arial"/>
          <w:sz w:val="24"/>
          <w:szCs w:val="24"/>
          <w:lang w:eastAsia="en-US"/>
        </w:rPr>
        <w:t>Федеральным государственным бюджетным учреждением «Российское энергетическое агентство» Министерства энерге</w:t>
      </w:r>
      <w:r w:rsidR="00CD07E9">
        <w:rPr>
          <w:rFonts w:ascii="Arial" w:eastAsia="Calibri" w:hAnsi="Arial" w:cs="Arial"/>
          <w:sz w:val="24"/>
          <w:szCs w:val="24"/>
          <w:lang w:eastAsia="en-US"/>
        </w:rPr>
        <w:t xml:space="preserve">тики Российской </w:t>
      </w:r>
      <w:r w:rsidR="00CD07E9">
        <w:rPr>
          <w:rFonts w:ascii="Arial" w:eastAsia="Calibri" w:hAnsi="Arial" w:cs="Arial"/>
          <w:sz w:val="24"/>
          <w:szCs w:val="24"/>
          <w:lang w:eastAsia="en-US"/>
        </w:rPr>
        <w:br/>
        <w:t>Федерации (ФГБУ </w:t>
      </w:r>
      <w:r w:rsidR="00CD07E9" w:rsidRPr="005F4989">
        <w:rPr>
          <w:rFonts w:ascii="Arial" w:eastAsia="Calibri" w:hAnsi="Arial" w:cs="Arial"/>
          <w:sz w:val="24"/>
          <w:szCs w:val="24"/>
          <w:lang w:eastAsia="en-US"/>
        </w:rPr>
        <w:t>«РЭА»</w:t>
      </w:r>
      <w:r w:rsidR="00CD07E9">
        <w:rPr>
          <w:rFonts w:ascii="Arial" w:eastAsia="Calibri" w:hAnsi="Arial" w:cs="Arial"/>
          <w:sz w:val="24"/>
          <w:szCs w:val="24"/>
          <w:lang w:eastAsia="en-US"/>
        </w:rPr>
        <w:t> </w:t>
      </w:r>
      <w:r w:rsidR="00CD07E9" w:rsidRPr="005F4989">
        <w:rPr>
          <w:rFonts w:ascii="Arial" w:eastAsia="Calibri" w:hAnsi="Arial" w:cs="Arial"/>
          <w:sz w:val="24"/>
          <w:szCs w:val="24"/>
          <w:lang w:eastAsia="en-US"/>
        </w:rPr>
        <w:t>Минэнерго России)</w:t>
      </w:r>
    </w:p>
    <w:p w14:paraId="35BF5FE2" w14:textId="77777777" w:rsidR="004E47EF" w:rsidRPr="004E47EF" w:rsidRDefault="004E47EF" w:rsidP="00CE0463">
      <w:pPr>
        <w:spacing w:line="348" w:lineRule="auto"/>
        <w:jc w:val="both"/>
        <w:rPr>
          <w:rFonts w:ascii="Arial" w:hAnsi="Arial" w:cs="Arial"/>
          <w:sz w:val="24"/>
          <w:szCs w:val="24"/>
        </w:rPr>
      </w:pPr>
      <w:r w:rsidRPr="004E47EF">
        <w:rPr>
          <w:rFonts w:ascii="Arial" w:hAnsi="Arial" w:cs="Arial"/>
          <w:sz w:val="24"/>
          <w:szCs w:val="24"/>
        </w:rPr>
        <w:t>2</w:t>
      </w:r>
      <w:r w:rsidR="0062738C">
        <w:rPr>
          <w:rFonts w:ascii="Arial" w:hAnsi="Arial" w:cs="Arial"/>
          <w:sz w:val="24"/>
          <w:szCs w:val="24"/>
        </w:rPr>
        <w:t> </w:t>
      </w:r>
      <w:r w:rsidRPr="004E47EF">
        <w:rPr>
          <w:rFonts w:ascii="Arial" w:hAnsi="Arial" w:cs="Arial"/>
          <w:sz w:val="24"/>
          <w:szCs w:val="24"/>
        </w:rPr>
        <w:t xml:space="preserve">ВНЕСЕН Федеральным агентством по техническому регулированию </w:t>
      </w:r>
      <w:r w:rsidR="00211824">
        <w:rPr>
          <w:rFonts w:ascii="Arial" w:hAnsi="Arial" w:cs="Arial"/>
          <w:sz w:val="24"/>
          <w:szCs w:val="24"/>
        </w:rPr>
        <w:br/>
      </w:r>
      <w:r w:rsidRPr="004E47EF">
        <w:rPr>
          <w:rFonts w:ascii="Arial" w:hAnsi="Arial" w:cs="Arial"/>
          <w:sz w:val="24"/>
          <w:szCs w:val="24"/>
        </w:rPr>
        <w:t>и метрологии</w:t>
      </w:r>
    </w:p>
    <w:p w14:paraId="09CE272A" w14:textId="77777777" w:rsidR="004E47EF" w:rsidRPr="004E47EF" w:rsidRDefault="0062738C" w:rsidP="004E47EF">
      <w:pPr>
        <w:jc w:val="both"/>
        <w:rPr>
          <w:rFonts w:ascii="Arial" w:hAnsi="Arial" w:cs="Arial"/>
          <w:sz w:val="24"/>
          <w:szCs w:val="24"/>
        </w:rPr>
      </w:pPr>
      <w:r>
        <w:rPr>
          <w:rFonts w:ascii="Arial" w:hAnsi="Arial" w:cs="Arial"/>
          <w:sz w:val="24"/>
          <w:szCs w:val="24"/>
        </w:rPr>
        <w:t>3 </w:t>
      </w:r>
      <w:r w:rsidR="004E47EF" w:rsidRPr="004E47EF">
        <w:rPr>
          <w:rFonts w:ascii="Arial" w:hAnsi="Arial" w:cs="Arial"/>
          <w:sz w:val="24"/>
          <w:szCs w:val="24"/>
        </w:rPr>
        <w:t xml:space="preserve">ПРИНЯТ Межгосударственным советом по стандартизации, метрологии </w:t>
      </w:r>
      <w:r w:rsidR="00211824">
        <w:rPr>
          <w:rFonts w:ascii="Arial" w:hAnsi="Arial" w:cs="Arial"/>
          <w:sz w:val="24"/>
          <w:szCs w:val="24"/>
        </w:rPr>
        <w:br/>
      </w:r>
      <w:r w:rsidR="004E47EF" w:rsidRPr="004E47EF">
        <w:rPr>
          <w:rFonts w:ascii="Arial" w:hAnsi="Arial" w:cs="Arial"/>
          <w:sz w:val="24"/>
          <w:szCs w:val="24"/>
        </w:rPr>
        <w:t xml:space="preserve">и сертификации (протокол от   </w:t>
      </w:r>
      <w:r w:rsidR="004E47EF" w:rsidRPr="004E47EF">
        <w:rPr>
          <w:rFonts w:ascii="Arial" w:hAnsi="Arial" w:cs="Arial"/>
          <w:color w:val="FFFFFF"/>
          <w:sz w:val="24"/>
          <w:szCs w:val="24"/>
        </w:rPr>
        <w:t>27 сентября 2013 г.</w:t>
      </w:r>
      <w:r w:rsidR="004E47EF" w:rsidRPr="004E47EF">
        <w:rPr>
          <w:rFonts w:ascii="Arial" w:hAnsi="Arial" w:cs="Arial"/>
          <w:sz w:val="24"/>
          <w:szCs w:val="24"/>
        </w:rPr>
        <w:t xml:space="preserve"> №                  )</w:t>
      </w:r>
    </w:p>
    <w:p w14:paraId="44C1235D" w14:textId="77777777" w:rsidR="004E47EF" w:rsidRPr="004E47EF" w:rsidRDefault="004E47EF" w:rsidP="004E47EF">
      <w:pPr>
        <w:jc w:val="both"/>
        <w:rPr>
          <w:rFonts w:ascii="Arial" w:hAnsi="Arial" w:cs="Arial"/>
          <w:sz w:val="24"/>
          <w:szCs w:val="24"/>
        </w:rPr>
      </w:pPr>
      <w:r w:rsidRPr="004E47EF">
        <w:rPr>
          <w:rFonts w:ascii="Arial" w:hAnsi="Arial" w:cs="Arial"/>
          <w:sz w:val="24"/>
          <w:szCs w:val="24"/>
        </w:rPr>
        <w:t>За принятие проголосовали: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834"/>
        <w:gridCol w:w="2122"/>
        <w:gridCol w:w="4671"/>
      </w:tblGrid>
      <w:tr w:rsidR="004E47EF" w:rsidRPr="004E47EF" w14:paraId="75610E8C" w14:textId="77777777" w:rsidTr="004E47EF">
        <w:trPr>
          <w:cantSplit/>
        </w:trPr>
        <w:tc>
          <w:tcPr>
            <w:tcW w:w="1472" w:type="pct"/>
            <w:tcBorders>
              <w:top w:val="single" w:sz="4" w:space="0" w:color="000000"/>
              <w:left w:val="single" w:sz="4" w:space="0" w:color="000000"/>
              <w:bottom w:val="double" w:sz="4" w:space="0" w:color="auto"/>
              <w:right w:val="single" w:sz="4" w:space="0" w:color="000000"/>
            </w:tcBorders>
            <w:vAlign w:val="center"/>
            <w:hideMark/>
          </w:tcPr>
          <w:p w14:paraId="40768DF6" w14:textId="77777777" w:rsidR="004E47EF" w:rsidRPr="004E47EF" w:rsidRDefault="004E47EF" w:rsidP="004E47EF">
            <w:pPr>
              <w:keepNext/>
              <w:spacing w:line="240" w:lineRule="auto"/>
              <w:ind w:firstLine="0"/>
              <w:jc w:val="center"/>
              <w:rPr>
                <w:rFonts w:ascii="Arial" w:eastAsia="Calibri" w:hAnsi="Arial" w:cs="Arial"/>
                <w:sz w:val="24"/>
                <w:szCs w:val="24"/>
              </w:rPr>
            </w:pPr>
            <w:r w:rsidRPr="004E47EF">
              <w:rPr>
                <w:rFonts w:ascii="Arial" w:eastAsia="Calibri" w:hAnsi="Arial" w:cs="Arial"/>
                <w:sz w:val="24"/>
                <w:szCs w:val="24"/>
              </w:rPr>
              <w:t xml:space="preserve">Краткое наименование страны по МК </w:t>
            </w:r>
            <w:r w:rsidRPr="004E47EF">
              <w:rPr>
                <w:rFonts w:ascii="Arial" w:eastAsia="Calibri" w:hAnsi="Arial" w:cs="Arial"/>
                <w:sz w:val="24"/>
                <w:szCs w:val="24"/>
              </w:rPr>
              <w:br/>
              <w:t>(ИСО 3166) 004–97</w:t>
            </w:r>
          </w:p>
        </w:tc>
        <w:tc>
          <w:tcPr>
            <w:tcW w:w="1102" w:type="pct"/>
            <w:tcBorders>
              <w:top w:val="single" w:sz="4" w:space="0" w:color="000000"/>
              <w:left w:val="single" w:sz="4" w:space="0" w:color="000000"/>
              <w:bottom w:val="double" w:sz="4" w:space="0" w:color="auto"/>
              <w:right w:val="single" w:sz="4" w:space="0" w:color="000000"/>
            </w:tcBorders>
            <w:vAlign w:val="center"/>
            <w:hideMark/>
          </w:tcPr>
          <w:p w14:paraId="1F30F4C7" w14:textId="77777777" w:rsidR="004E47EF" w:rsidRPr="004E47EF" w:rsidRDefault="004E47EF" w:rsidP="004E47EF">
            <w:pPr>
              <w:keepNext/>
              <w:spacing w:line="240" w:lineRule="auto"/>
              <w:ind w:firstLine="0"/>
              <w:jc w:val="center"/>
              <w:rPr>
                <w:rFonts w:ascii="Arial" w:eastAsia="Calibri" w:hAnsi="Arial" w:cs="Arial"/>
                <w:sz w:val="24"/>
                <w:szCs w:val="24"/>
              </w:rPr>
            </w:pPr>
            <w:r w:rsidRPr="004E47EF">
              <w:rPr>
                <w:rFonts w:ascii="Arial" w:eastAsia="Calibri" w:hAnsi="Arial" w:cs="Arial"/>
                <w:sz w:val="24"/>
                <w:szCs w:val="24"/>
              </w:rPr>
              <w:t xml:space="preserve">Код страны по </w:t>
            </w:r>
            <w:r w:rsidRPr="004E47EF">
              <w:rPr>
                <w:rFonts w:ascii="Arial" w:eastAsia="Calibri" w:hAnsi="Arial" w:cs="Arial"/>
                <w:sz w:val="24"/>
                <w:szCs w:val="24"/>
              </w:rPr>
              <w:br/>
              <w:t>МК (ИСО 3166) 004–97</w:t>
            </w:r>
          </w:p>
        </w:tc>
        <w:tc>
          <w:tcPr>
            <w:tcW w:w="2426" w:type="pct"/>
            <w:tcBorders>
              <w:top w:val="single" w:sz="4" w:space="0" w:color="000000"/>
              <w:left w:val="single" w:sz="4" w:space="0" w:color="000000"/>
              <w:bottom w:val="double" w:sz="4" w:space="0" w:color="auto"/>
              <w:right w:val="single" w:sz="4" w:space="0" w:color="000000"/>
            </w:tcBorders>
            <w:vAlign w:val="center"/>
            <w:hideMark/>
          </w:tcPr>
          <w:p w14:paraId="342B4B0A" w14:textId="77777777" w:rsidR="004E47EF" w:rsidRPr="004E47EF" w:rsidRDefault="004E47EF" w:rsidP="004E47EF">
            <w:pPr>
              <w:keepNext/>
              <w:spacing w:line="240" w:lineRule="auto"/>
              <w:ind w:firstLine="0"/>
              <w:jc w:val="center"/>
              <w:rPr>
                <w:rFonts w:ascii="Arial" w:eastAsia="Calibri" w:hAnsi="Arial" w:cs="Arial"/>
                <w:sz w:val="24"/>
                <w:szCs w:val="24"/>
              </w:rPr>
            </w:pPr>
            <w:r w:rsidRPr="004E47EF">
              <w:rPr>
                <w:rFonts w:ascii="Arial" w:eastAsia="Calibri" w:hAnsi="Arial" w:cs="Arial"/>
                <w:sz w:val="24"/>
                <w:szCs w:val="24"/>
              </w:rPr>
              <w:t>Сокращенное наименование</w:t>
            </w:r>
          </w:p>
          <w:p w14:paraId="7BEA82D0" w14:textId="77777777" w:rsidR="004E47EF" w:rsidRPr="004E47EF" w:rsidRDefault="004E47EF" w:rsidP="004E47EF">
            <w:pPr>
              <w:keepNext/>
              <w:spacing w:line="240" w:lineRule="auto"/>
              <w:ind w:firstLine="0"/>
              <w:jc w:val="center"/>
              <w:rPr>
                <w:rFonts w:ascii="Arial" w:eastAsia="Calibri" w:hAnsi="Arial" w:cs="Arial"/>
                <w:sz w:val="24"/>
                <w:szCs w:val="24"/>
              </w:rPr>
            </w:pPr>
            <w:r w:rsidRPr="004E47EF">
              <w:rPr>
                <w:rFonts w:ascii="Arial" w:eastAsia="Calibri" w:hAnsi="Arial" w:cs="Arial"/>
                <w:sz w:val="24"/>
                <w:szCs w:val="24"/>
              </w:rPr>
              <w:t>национального органа</w:t>
            </w:r>
          </w:p>
          <w:p w14:paraId="6EA97100" w14:textId="77777777" w:rsidR="004E47EF" w:rsidRPr="004E47EF" w:rsidRDefault="004E47EF" w:rsidP="004E47EF">
            <w:pPr>
              <w:keepNext/>
              <w:spacing w:line="240" w:lineRule="auto"/>
              <w:ind w:firstLine="0"/>
              <w:jc w:val="center"/>
              <w:rPr>
                <w:rFonts w:ascii="Arial" w:eastAsia="Calibri" w:hAnsi="Arial" w:cs="Arial"/>
                <w:sz w:val="24"/>
                <w:szCs w:val="24"/>
              </w:rPr>
            </w:pPr>
            <w:r w:rsidRPr="004E47EF">
              <w:rPr>
                <w:rFonts w:ascii="Arial" w:eastAsia="Calibri" w:hAnsi="Arial" w:cs="Arial"/>
                <w:sz w:val="24"/>
                <w:szCs w:val="24"/>
              </w:rPr>
              <w:t>по стандартизации</w:t>
            </w:r>
          </w:p>
        </w:tc>
      </w:tr>
      <w:tr w:rsidR="004E47EF" w:rsidRPr="004E47EF" w14:paraId="0A41E0E4" w14:textId="77777777" w:rsidTr="004E47EF">
        <w:trPr>
          <w:cantSplit/>
        </w:trPr>
        <w:tc>
          <w:tcPr>
            <w:tcW w:w="1472" w:type="pct"/>
            <w:tcBorders>
              <w:top w:val="double" w:sz="4" w:space="0" w:color="auto"/>
              <w:left w:val="single" w:sz="4" w:space="0" w:color="000000"/>
              <w:bottom w:val="nil"/>
              <w:right w:val="single" w:sz="4" w:space="0" w:color="000000"/>
            </w:tcBorders>
          </w:tcPr>
          <w:p w14:paraId="27781350"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Азербайджан</w:t>
            </w:r>
          </w:p>
        </w:tc>
        <w:tc>
          <w:tcPr>
            <w:tcW w:w="1102" w:type="pct"/>
            <w:tcBorders>
              <w:top w:val="double" w:sz="4" w:space="0" w:color="auto"/>
              <w:left w:val="single" w:sz="4" w:space="0" w:color="000000"/>
              <w:bottom w:val="nil"/>
              <w:right w:val="single" w:sz="4" w:space="0" w:color="000000"/>
            </w:tcBorders>
          </w:tcPr>
          <w:p w14:paraId="4489A0AE" w14:textId="77777777" w:rsidR="004E47EF" w:rsidRPr="004E47EF" w:rsidRDefault="004E47EF" w:rsidP="004E47EF">
            <w:pPr>
              <w:spacing w:line="240" w:lineRule="auto"/>
              <w:ind w:left="57" w:right="57" w:firstLine="0"/>
              <w:jc w:val="center"/>
              <w:rPr>
                <w:rFonts w:ascii="Arial" w:eastAsia="Calibri" w:hAnsi="Arial" w:cs="Arial"/>
                <w:sz w:val="24"/>
                <w:szCs w:val="24"/>
              </w:rPr>
            </w:pPr>
            <w:r w:rsidRPr="004E47EF">
              <w:rPr>
                <w:rFonts w:ascii="Arial" w:eastAsia="Calibri" w:hAnsi="Arial" w:cs="Arial"/>
                <w:sz w:val="24"/>
                <w:szCs w:val="24"/>
              </w:rPr>
              <w:t>AZ</w:t>
            </w:r>
          </w:p>
        </w:tc>
        <w:tc>
          <w:tcPr>
            <w:tcW w:w="2426" w:type="pct"/>
            <w:tcBorders>
              <w:top w:val="double" w:sz="4" w:space="0" w:color="auto"/>
              <w:left w:val="single" w:sz="4" w:space="0" w:color="000000"/>
              <w:bottom w:val="nil"/>
              <w:right w:val="single" w:sz="4" w:space="0" w:color="000000"/>
            </w:tcBorders>
          </w:tcPr>
          <w:p w14:paraId="6EE60B06"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Азстандарт</w:t>
            </w:r>
          </w:p>
        </w:tc>
      </w:tr>
      <w:tr w:rsidR="004E47EF" w:rsidRPr="004E47EF" w14:paraId="0644D7C6" w14:textId="77777777" w:rsidTr="004E47EF">
        <w:trPr>
          <w:cantSplit/>
        </w:trPr>
        <w:tc>
          <w:tcPr>
            <w:tcW w:w="1472" w:type="pct"/>
            <w:tcBorders>
              <w:top w:val="nil"/>
              <w:left w:val="single" w:sz="4" w:space="0" w:color="000000"/>
              <w:bottom w:val="nil"/>
              <w:right w:val="single" w:sz="4" w:space="0" w:color="000000"/>
            </w:tcBorders>
          </w:tcPr>
          <w:p w14:paraId="1C5D3A1C"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Армения</w:t>
            </w:r>
          </w:p>
        </w:tc>
        <w:tc>
          <w:tcPr>
            <w:tcW w:w="1102" w:type="pct"/>
            <w:tcBorders>
              <w:top w:val="nil"/>
              <w:left w:val="single" w:sz="4" w:space="0" w:color="000000"/>
              <w:bottom w:val="nil"/>
              <w:right w:val="single" w:sz="4" w:space="0" w:color="000000"/>
            </w:tcBorders>
          </w:tcPr>
          <w:p w14:paraId="3F8B0F40" w14:textId="77777777" w:rsidR="004E47EF" w:rsidRPr="004E47EF" w:rsidRDefault="004E47EF" w:rsidP="004E47EF">
            <w:pPr>
              <w:spacing w:line="240" w:lineRule="auto"/>
              <w:ind w:left="57" w:right="57" w:firstLine="0"/>
              <w:jc w:val="center"/>
              <w:rPr>
                <w:rFonts w:ascii="Arial" w:eastAsia="Calibri" w:hAnsi="Arial" w:cs="Arial"/>
                <w:sz w:val="24"/>
                <w:szCs w:val="24"/>
              </w:rPr>
            </w:pPr>
            <w:r w:rsidRPr="004E47EF">
              <w:rPr>
                <w:rFonts w:ascii="Arial" w:eastAsia="Calibri" w:hAnsi="Arial" w:cs="Arial"/>
                <w:sz w:val="24"/>
                <w:szCs w:val="24"/>
              </w:rPr>
              <w:t>AM</w:t>
            </w:r>
          </w:p>
        </w:tc>
        <w:tc>
          <w:tcPr>
            <w:tcW w:w="2426" w:type="pct"/>
            <w:tcBorders>
              <w:top w:val="nil"/>
              <w:left w:val="single" w:sz="4" w:space="0" w:color="000000"/>
              <w:bottom w:val="nil"/>
              <w:right w:val="single" w:sz="4" w:space="0" w:color="000000"/>
            </w:tcBorders>
          </w:tcPr>
          <w:p w14:paraId="54D4E43D" w14:textId="77777777" w:rsidR="004E47EF" w:rsidRPr="004E47EF" w:rsidRDefault="00BD43E7" w:rsidP="004E47EF">
            <w:pPr>
              <w:spacing w:line="240" w:lineRule="auto"/>
              <w:ind w:left="57" w:right="57" w:firstLine="0"/>
              <w:rPr>
                <w:rFonts w:ascii="Arial" w:eastAsia="Calibri" w:hAnsi="Arial" w:cs="Arial"/>
                <w:sz w:val="24"/>
                <w:szCs w:val="24"/>
              </w:rPr>
            </w:pPr>
            <w:r w:rsidRPr="00BD43E7">
              <w:rPr>
                <w:rFonts w:ascii="Arial" w:eastAsia="Calibri" w:hAnsi="Arial" w:cs="Arial"/>
                <w:sz w:val="24"/>
                <w:szCs w:val="24"/>
              </w:rPr>
              <w:t>ЗАО «Национальный орган по стандар-тизации и метрологии» Республики Армения</w:t>
            </w:r>
          </w:p>
        </w:tc>
      </w:tr>
      <w:tr w:rsidR="004E47EF" w:rsidRPr="004E47EF" w14:paraId="2D62881D" w14:textId="77777777" w:rsidTr="004E47EF">
        <w:trPr>
          <w:cantSplit/>
        </w:trPr>
        <w:tc>
          <w:tcPr>
            <w:tcW w:w="1472" w:type="pct"/>
            <w:tcBorders>
              <w:top w:val="nil"/>
              <w:left w:val="single" w:sz="4" w:space="0" w:color="000000"/>
              <w:bottom w:val="nil"/>
              <w:right w:val="single" w:sz="4" w:space="0" w:color="000000"/>
            </w:tcBorders>
          </w:tcPr>
          <w:p w14:paraId="1A1671B7"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Беларусь</w:t>
            </w:r>
          </w:p>
        </w:tc>
        <w:tc>
          <w:tcPr>
            <w:tcW w:w="1102" w:type="pct"/>
            <w:tcBorders>
              <w:top w:val="nil"/>
              <w:left w:val="single" w:sz="4" w:space="0" w:color="000000"/>
              <w:bottom w:val="nil"/>
              <w:right w:val="single" w:sz="4" w:space="0" w:color="000000"/>
            </w:tcBorders>
          </w:tcPr>
          <w:p w14:paraId="6A154874" w14:textId="77777777" w:rsidR="004E47EF" w:rsidRPr="004E47EF" w:rsidRDefault="004E47EF" w:rsidP="004E47EF">
            <w:pPr>
              <w:spacing w:line="240" w:lineRule="auto"/>
              <w:ind w:left="57" w:right="57" w:firstLine="0"/>
              <w:jc w:val="center"/>
              <w:rPr>
                <w:rFonts w:ascii="Arial" w:eastAsia="Calibri" w:hAnsi="Arial" w:cs="Arial"/>
                <w:sz w:val="24"/>
                <w:szCs w:val="24"/>
              </w:rPr>
            </w:pPr>
            <w:r w:rsidRPr="004E47EF">
              <w:rPr>
                <w:rFonts w:ascii="Arial" w:eastAsia="Calibri" w:hAnsi="Arial" w:cs="Arial"/>
                <w:sz w:val="24"/>
                <w:szCs w:val="24"/>
              </w:rPr>
              <w:t>BY</w:t>
            </w:r>
          </w:p>
        </w:tc>
        <w:tc>
          <w:tcPr>
            <w:tcW w:w="2426" w:type="pct"/>
            <w:tcBorders>
              <w:top w:val="nil"/>
              <w:left w:val="single" w:sz="4" w:space="0" w:color="000000"/>
              <w:bottom w:val="nil"/>
              <w:right w:val="single" w:sz="4" w:space="0" w:color="000000"/>
            </w:tcBorders>
          </w:tcPr>
          <w:p w14:paraId="4D897536"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Госстандарт Республики Беларусь</w:t>
            </w:r>
          </w:p>
        </w:tc>
      </w:tr>
      <w:tr w:rsidR="004E47EF" w:rsidRPr="004E47EF" w14:paraId="4673F4DB" w14:textId="77777777" w:rsidTr="004E47EF">
        <w:trPr>
          <w:cantSplit/>
        </w:trPr>
        <w:tc>
          <w:tcPr>
            <w:tcW w:w="1472" w:type="pct"/>
            <w:tcBorders>
              <w:top w:val="nil"/>
              <w:left w:val="single" w:sz="4" w:space="0" w:color="000000"/>
              <w:bottom w:val="nil"/>
              <w:right w:val="single" w:sz="4" w:space="0" w:color="000000"/>
            </w:tcBorders>
          </w:tcPr>
          <w:p w14:paraId="380C7ECD"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Грузия</w:t>
            </w:r>
          </w:p>
        </w:tc>
        <w:tc>
          <w:tcPr>
            <w:tcW w:w="1102" w:type="pct"/>
            <w:tcBorders>
              <w:top w:val="nil"/>
              <w:left w:val="single" w:sz="4" w:space="0" w:color="000000"/>
              <w:bottom w:val="nil"/>
              <w:right w:val="single" w:sz="4" w:space="0" w:color="000000"/>
            </w:tcBorders>
          </w:tcPr>
          <w:p w14:paraId="52695623" w14:textId="77777777" w:rsidR="004E47EF" w:rsidRPr="004E47EF" w:rsidRDefault="004E47EF" w:rsidP="004E47EF">
            <w:pPr>
              <w:spacing w:line="240" w:lineRule="auto"/>
              <w:ind w:left="57" w:right="57" w:firstLine="0"/>
              <w:jc w:val="center"/>
              <w:rPr>
                <w:rFonts w:ascii="Arial" w:eastAsia="Calibri" w:hAnsi="Arial" w:cs="Arial"/>
                <w:sz w:val="24"/>
                <w:szCs w:val="24"/>
              </w:rPr>
            </w:pPr>
            <w:r w:rsidRPr="004E47EF">
              <w:rPr>
                <w:rFonts w:ascii="Arial" w:eastAsia="Calibri" w:hAnsi="Arial" w:cs="Arial"/>
                <w:sz w:val="24"/>
                <w:szCs w:val="24"/>
              </w:rPr>
              <w:t>GE</w:t>
            </w:r>
          </w:p>
        </w:tc>
        <w:tc>
          <w:tcPr>
            <w:tcW w:w="2426" w:type="pct"/>
            <w:tcBorders>
              <w:top w:val="nil"/>
              <w:left w:val="single" w:sz="4" w:space="0" w:color="000000"/>
              <w:bottom w:val="nil"/>
              <w:right w:val="single" w:sz="4" w:space="0" w:color="000000"/>
            </w:tcBorders>
          </w:tcPr>
          <w:p w14:paraId="2E1A6A7C"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Грузстандарт</w:t>
            </w:r>
          </w:p>
        </w:tc>
      </w:tr>
      <w:tr w:rsidR="004E47EF" w:rsidRPr="004E47EF" w14:paraId="0013E395" w14:textId="77777777" w:rsidTr="004E47EF">
        <w:trPr>
          <w:cantSplit/>
        </w:trPr>
        <w:tc>
          <w:tcPr>
            <w:tcW w:w="1472" w:type="pct"/>
            <w:tcBorders>
              <w:top w:val="nil"/>
              <w:left w:val="single" w:sz="4" w:space="0" w:color="000000"/>
              <w:bottom w:val="nil"/>
              <w:right w:val="single" w:sz="4" w:space="0" w:color="000000"/>
            </w:tcBorders>
          </w:tcPr>
          <w:p w14:paraId="69855F48"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Казахстан</w:t>
            </w:r>
          </w:p>
        </w:tc>
        <w:tc>
          <w:tcPr>
            <w:tcW w:w="1102" w:type="pct"/>
            <w:tcBorders>
              <w:top w:val="nil"/>
              <w:left w:val="single" w:sz="4" w:space="0" w:color="000000"/>
              <w:bottom w:val="nil"/>
              <w:right w:val="single" w:sz="4" w:space="0" w:color="000000"/>
            </w:tcBorders>
          </w:tcPr>
          <w:p w14:paraId="3CA5324F" w14:textId="77777777" w:rsidR="004E47EF" w:rsidRPr="004E47EF" w:rsidRDefault="004E47EF" w:rsidP="004E47EF">
            <w:pPr>
              <w:spacing w:line="240" w:lineRule="auto"/>
              <w:ind w:left="57" w:right="57" w:firstLine="0"/>
              <w:jc w:val="center"/>
              <w:rPr>
                <w:rFonts w:ascii="Arial" w:eastAsia="Calibri" w:hAnsi="Arial" w:cs="Arial"/>
                <w:sz w:val="24"/>
                <w:szCs w:val="24"/>
              </w:rPr>
            </w:pPr>
            <w:r w:rsidRPr="004E47EF">
              <w:rPr>
                <w:rFonts w:ascii="Arial" w:eastAsia="Calibri" w:hAnsi="Arial" w:cs="Arial"/>
                <w:sz w:val="24"/>
                <w:szCs w:val="24"/>
              </w:rPr>
              <w:t>KZ</w:t>
            </w:r>
          </w:p>
        </w:tc>
        <w:tc>
          <w:tcPr>
            <w:tcW w:w="2426" w:type="pct"/>
            <w:tcBorders>
              <w:top w:val="nil"/>
              <w:left w:val="single" w:sz="4" w:space="0" w:color="000000"/>
              <w:bottom w:val="nil"/>
              <w:right w:val="single" w:sz="4" w:space="0" w:color="000000"/>
            </w:tcBorders>
          </w:tcPr>
          <w:p w14:paraId="2887E2C8"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Госстандарт Республики Казахстан</w:t>
            </w:r>
          </w:p>
        </w:tc>
      </w:tr>
      <w:tr w:rsidR="004E47EF" w:rsidRPr="004E47EF" w14:paraId="59673EE2" w14:textId="77777777" w:rsidTr="004E47EF">
        <w:trPr>
          <w:cantSplit/>
        </w:trPr>
        <w:tc>
          <w:tcPr>
            <w:tcW w:w="1472" w:type="pct"/>
            <w:tcBorders>
              <w:top w:val="nil"/>
              <w:left w:val="single" w:sz="4" w:space="0" w:color="000000"/>
              <w:bottom w:val="nil"/>
              <w:right w:val="single" w:sz="4" w:space="0" w:color="000000"/>
            </w:tcBorders>
          </w:tcPr>
          <w:p w14:paraId="160E8534"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Киргизия</w:t>
            </w:r>
          </w:p>
        </w:tc>
        <w:tc>
          <w:tcPr>
            <w:tcW w:w="1102" w:type="pct"/>
            <w:tcBorders>
              <w:top w:val="nil"/>
              <w:left w:val="single" w:sz="4" w:space="0" w:color="000000"/>
              <w:bottom w:val="nil"/>
              <w:right w:val="single" w:sz="4" w:space="0" w:color="000000"/>
            </w:tcBorders>
          </w:tcPr>
          <w:p w14:paraId="4618C69A" w14:textId="77777777" w:rsidR="004E47EF" w:rsidRPr="004E47EF" w:rsidRDefault="004E47EF" w:rsidP="004E47EF">
            <w:pPr>
              <w:spacing w:line="240" w:lineRule="auto"/>
              <w:ind w:left="57" w:right="57" w:firstLine="0"/>
              <w:jc w:val="center"/>
              <w:rPr>
                <w:rFonts w:ascii="Arial" w:eastAsia="Calibri" w:hAnsi="Arial" w:cs="Arial"/>
                <w:sz w:val="24"/>
                <w:szCs w:val="24"/>
              </w:rPr>
            </w:pPr>
            <w:r w:rsidRPr="004E47EF">
              <w:rPr>
                <w:rFonts w:ascii="Arial" w:eastAsia="Calibri" w:hAnsi="Arial" w:cs="Arial"/>
                <w:sz w:val="24"/>
                <w:szCs w:val="24"/>
              </w:rPr>
              <w:t>KG</w:t>
            </w:r>
          </w:p>
        </w:tc>
        <w:tc>
          <w:tcPr>
            <w:tcW w:w="2426" w:type="pct"/>
            <w:tcBorders>
              <w:top w:val="nil"/>
              <w:left w:val="single" w:sz="4" w:space="0" w:color="000000"/>
              <w:bottom w:val="nil"/>
              <w:right w:val="single" w:sz="4" w:space="0" w:color="000000"/>
            </w:tcBorders>
          </w:tcPr>
          <w:p w14:paraId="3F87D79C"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Кыргызстандарт</w:t>
            </w:r>
          </w:p>
        </w:tc>
      </w:tr>
      <w:tr w:rsidR="004E47EF" w:rsidRPr="004E47EF" w14:paraId="193AC237" w14:textId="77777777" w:rsidTr="004E47EF">
        <w:trPr>
          <w:cantSplit/>
        </w:trPr>
        <w:tc>
          <w:tcPr>
            <w:tcW w:w="1472" w:type="pct"/>
            <w:tcBorders>
              <w:top w:val="nil"/>
              <w:left w:val="single" w:sz="4" w:space="0" w:color="000000"/>
              <w:bottom w:val="nil"/>
              <w:right w:val="single" w:sz="4" w:space="0" w:color="000000"/>
            </w:tcBorders>
          </w:tcPr>
          <w:p w14:paraId="68E43B51"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Россия</w:t>
            </w:r>
          </w:p>
        </w:tc>
        <w:tc>
          <w:tcPr>
            <w:tcW w:w="1102" w:type="pct"/>
            <w:tcBorders>
              <w:top w:val="nil"/>
              <w:left w:val="single" w:sz="4" w:space="0" w:color="000000"/>
              <w:bottom w:val="nil"/>
              <w:right w:val="single" w:sz="4" w:space="0" w:color="000000"/>
            </w:tcBorders>
          </w:tcPr>
          <w:p w14:paraId="16C47CC0" w14:textId="77777777" w:rsidR="004E47EF" w:rsidRPr="004E47EF" w:rsidRDefault="004E47EF" w:rsidP="004E47EF">
            <w:pPr>
              <w:spacing w:line="240" w:lineRule="auto"/>
              <w:ind w:left="57" w:right="57" w:firstLine="0"/>
              <w:jc w:val="center"/>
              <w:rPr>
                <w:rFonts w:ascii="Arial" w:eastAsia="Calibri" w:hAnsi="Arial" w:cs="Arial"/>
                <w:sz w:val="24"/>
                <w:szCs w:val="24"/>
              </w:rPr>
            </w:pPr>
            <w:r w:rsidRPr="004E47EF">
              <w:rPr>
                <w:rFonts w:ascii="Arial" w:eastAsia="Calibri" w:hAnsi="Arial" w:cs="Arial"/>
                <w:sz w:val="24"/>
                <w:szCs w:val="24"/>
              </w:rPr>
              <w:t>RU</w:t>
            </w:r>
          </w:p>
        </w:tc>
        <w:tc>
          <w:tcPr>
            <w:tcW w:w="2426" w:type="pct"/>
            <w:tcBorders>
              <w:top w:val="nil"/>
              <w:left w:val="single" w:sz="4" w:space="0" w:color="000000"/>
              <w:bottom w:val="nil"/>
              <w:right w:val="single" w:sz="4" w:space="0" w:color="000000"/>
            </w:tcBorders>
          </w:tcPr>
          <w:p w14:paraId="0AF2A1ED"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Росстандарт</w:t>
            </w:r>
          </w:p>
        </w:tc>
      </w:tr>
      <w:tr w:rsidR="004E47EF" w:rsidRPr="004E47EF" w14:paraId="3224DCD0" w14:textId="77777777" w:rsidTr="004E47EF">
        <w:trPr>
          <w:cantSplit/>
        </w:trPr>
        <w:tc>
          <w:tcPr>
            <w:tcW w:w="1472" w:type="pct"/>
            <w:tcBorders>
              <w:top w:val="nil"/>
              <w:left w:val="single" w:sz="4" w:space="0" w:color="000000"/>
              <w:bottom w:val="nil"/>
              <w:right w:val="single" w:sz="4" w:space="0" w:color="000000"/>
            </w:tcBorders>
          </w:tcPr>
          <w:p w14:paraId="7E396589"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Таджикистан</w:t>
            </w:r>
          </w:p>
        </w:tc>
        <w:tc>
          <w:tcPr>
            <w:tcW w:w="1102" w:type="pct"/>
            <w:tcBorders>
              <w:top w:val="nil"/>
              <w:left w:val="single" w:sz="4" w:space="0" w:color="000000"/>
              <w:bottom w:val="nil"/>
              <w:right w:val="single" w:sz="4" w:space="0" w:color="000000"/>
            </w:tcBorders>
          </w:tcPr>
          <w:p w14:paraId="7AF92364" w14:textId="77777777" w:rsidR="004E47EF" w:rsidRPr="004E47EF" w:rsidRDefault="004E47EF" w:rsidP="004E47EF">
            <w:pPr>
              <w:spacing w:line="240" w:lineRule="auto"/>
              <w:ind w:left="57" w:right="57" w:firstLine="0"/>
              <w:jc w:val="center"/>
              <w:rPr>
                <w:rFonts w:ascii="Arial" w:eastAsia="Calibri" w:hAnsi="Arial" w:cs="Arial"/>
                <w:sz w:val="24"/>
                <w:szCs w:val="24"/>
              </w:rPr>
            </w:pPr>
            <w:r w:rsidRPr="004E47EF">
              <w:rPr>
                <w:rFonts w:ascii="Arial" w:eastAsia="Calibri" w:hAnsi="Arial" w:cs="Arial"/>
                <w:sz w:val="24"/>
                <w:szCs w:val="24"/>
              </w:rPr>
              <w:t>TJ</w:t>
            </w:r>
          </w:p>
        </w:tc>
        <w:tc>
          <w:tcPr>
            <w:tcW w:w="2426" w:type="pct"/>
            <w:tcBorders>
              <w:top w:val="nil"/>
              <w:left w:val="single" w:sz="4" w:space="0" w:color="000000"/>
              <w:bottom w:val="nil"/>
              <w:right w:val="single" w:sz="4" w:space="0" w:color="000000"/>
            </w:tcBorders>
          </w:tcPr>
          <w:p w14:paraId="42CF9F73"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Таджикстандарт</w:t>
            </w:r>
          </w:p>
        </w:tc>
      </w:tr>
      <w:tr w:rsidR="004E47EF" w:rsidRPr="004E47EF" w14:paraId="097FD65B" w14:textId="77777777" w:rsidTr="004E47EF">
        <w:trPr>
          <w:cantSplit/>
        </w:trPr>
        <w:tc>
          <w:tcPr>
            <w:tcW w:w="1472" w:type="pct"/>
            <w:tcBorders>
              <w:top w:val="nil"/>
              <w:left w:val="single" w:sz="4" w:space="0" w:color="000000"/>
              <w:bottom w:val="nil"/>
              <w:right w:val="single" w:sz="4" w:space="0" w:color="000000"/>
            </w:tcBorders>
          </w:tcPr>
          <w:p w14:paraId="4B37EFD4"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Туркмения</w:t>
            </w:r>
          </w:p>
        </w:tc>
        <w:tc>
          <w:tcPr>
            <w:tcW w:w="1102" w:type="pct"/>
            <w:tcBorders>
              <w:top w:val="nil"/>
              <w:left w:val="single" w:sz="4" w:space="0" w:color="000000"/>
              <w:bottom w:val="nil"/>
              <w:right w:val="single" w:sz="4" w:space="0" w:color="000000"/>
            </w:tcBorders>
          </w:tcPr>
          <w:p w14:paraId="3BF870CE" w14:textId="77777777" w:rsidR="004E47EF" w:rsidRPr="004E47EF" w:rsidRDefault="004E47EF" w:rsidP="004E47EF">
            <w:pPr>
              <w:spacing w:line="240" w:lineRule="auto"/>
              <w:ind w:left="57" w:right="57" w:firstLine="0"/>
              <w:jc w:val="center"/>
              <w:rPr>
                <w:rFonts w:ascii="Arial" w:eastAsia="Calibri" w:hAnsi="Arial" w:cs="Arial"/>
                <w:sz w:val="24"/>
                <w:szCs w:val="24"/>
              </w:rPr>
            </w:pPr>
            <w:r w:rsidRPr="004E47EF">
              <w:rPr>
                <w:rFonts w:ascii="Arial" w:eastAsia="Calibri" w:hAnsi="Arial" w:cs="Arial"/>
                <w:sz w:val="24"/>
                <w:szCs w:val="24"/>
              </w:rPr>
              <w:t>TM</w:t>
            </w:r>
          </w:p>
        </w:tc>
        <w:tc>
          <w:tcPr>
            <w:tcW w:w="2426" w:type="pct"/>
            <w:tcBorders>
              <w:top w:val="nil"/>
              <w:left w:val="single" w:sz="4" w:space="0" w:color="000000"/>
              <w:bottom w:val="nil"/>
              <w:right w:val="single" w:sz="4" w:space="0" w:color="000000"/>
            </w:tcBorders>
          </w:tcPr>
          <w:p w14:paraId="450C720A"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Главгосслужба «Туркменстандартлары»</w:t>
            </w:r>
          </w:p>
        </w:tc>
      </w:tr>
      <w:tr w:rsidR="004E47EF" w:rsidRPr="004E47EF" w14:paraId="533C9478" w14:textId="77777777" w:rsidTr="00C03CE9">
        <w:trPr>
          <w:cantSplit/>
        </w:trPr>
        <w:tc>
          <w:tcPr>
            <w:tcW w:w="1472" w:type="pct"/>
            <w:tcBorders>
              <w:top w:val="nil"/>
              <w:left w:val="single" w:sz="4" w:space="0" w:color="000000"/>
              <w:bottom w:val="single" w:sz="4" w:space="0" w:color="auto"/>
              <w:right w:val="single" w:sz="4" w:space="0" w:color="000000"/>
            </w:tcBorders>
          </w:tcPr>
          <w:p w14:paraId="084F2A0B" w14:textId="77777777" w:rsidR="004E47EF" w:rsidRPr="004E47EF" w:rsidRDefault="004E47EF"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Узбекистан</w:t>
            </w:r>
          </w:p>
        </w:tc>
        <w:tc>
          <w:tcPr>
            <w:tcW w:w="1102" w:type="pct"/>
            <w:tcBorders>
              <w:top w:val="nil"/>
              <w:left w:val="single" w:sz="4" w:space="0" w:color="000000"/>
              <w:bottom w:val="single" w:sz="4" w:space="0" w:color="auto"/>
              <w:right w:val="single" w:sz="4" w:space="0" w:color="000000"/>
            </w:tcBorders>
          </w:tcPr>
          <w:p w14:paraId="600C9853" w14:textId="77777777" w:rsidR="004E47EF" w:rsidRPr="004E47EF" w:rsidRDefault="004E47EF" w:rsidP="004E47EF">
            <w:pPr>
              <w:spacing w:line="240" w:lineRule="auto"/>
              <w:ind w:left="57" w:right="57" w:firstLine="0"/>
              <w:jc w:val="center"/>
              <w:rPr>
                <w:rFonts w:ascii="Arial" w:eastAsia="Calibri" w:hAnsi="Arial" w:cs="Arial"/>
                <w:sz w:val="24"/>
                <w:szCs w:val="24"/>
              </w:rPr>
            </w:pPr>
            <w:r w:rsidRPr="004E47EF">
              <w:rPr>
                <w:rFonts w:ascii="Arial" w:eastAsia="Calibri" w:hAnsi="Arial" w:cs="Arial"/>
                <w:sz w:val="24"/>
                <w:szCs w:val="24"/>
              </w:rPr>
              <w:t>UZ</w:t>
            </w:r>
          </w:p>
        </w:tc>
        <w:tc>
          <w:tcPr>
            <w:tcW w:w="2426" w:type="pct"/>
            <w:tcBorders>
              <w:top w:val="nil"/>
              <w:left w:val="single" w:sz="4" w:space="0" w:color="000000"/>
              <w:bottom w:val="single" w:sz="4" w:space="0" w:color="auto"/>
              <w:right w:val="single" w:sz="4" w:space="0" w:color="000000"/>
            </w:tcBorders>
          </w:tcPr>
          <w:p w14:paraId="5E3C880F" w14:textId="77777777" w:rsidR="004E47EF" w:rsidRPr="004E47EF" w:rsidRDefault="00320670" w:rsidP="004E47EF">
            <w:pPr>
              <w:spacing w:line="240" w:lineRule="auto"/>
              <w:ind w:left="57" w:right="57" w:firstLine="0"/>
              <w:rPr>
                <w:rFonts w:ascii="Arial" w:eastAsia="Calibri" w:hAnsi="Arial" w:cs="Arial"/>
                <w:sz w:val="24"/>
                <w:szCs w:val="24"/>
              </w:rPr>
            </w:pPr>
            <w:r w:rsidRPr="004E47EF">
              <w:rPr>
                <w:rFonts w:ascii="Arial" w:eastAsia="Calibri" w:hAnsi="Arial" w:cs="Arial"/>
                <w:sz w:val="24"/>
                <w:szCs w:val="24"/>
              </w:rPr>
              <w:t>Уз</w:t>
            </w:r>
            <w:r>
              <w:rPr>
                <w:rFonts w:ascii="Arial" w:eastAsia="Calibri" w:hAnsi="Arial" w:cs="Arial"/>
                <w:sz w:val="24"/>
                <w:szCs w:val="24"/>
              </w:rPr>
              <w:t>бекское агентство по техническому регулированию</w:t>
            </w:r>
          </w:p>
        </w:tc>
      </w:tr>
    </w:tbl>
    <w:p w14:paraId="5618A472" w14:textId="77777777" w:rsidR="004E47EF" w:rsidRPr="004E47EF" w:rsidRDefault="004E47EF" w:rsidP="00C03CE9">
      <w:pPr>
        <w:spacing w:before="240"/>
        <w:jc w:val="both"/>
        <w:rPr>
          <w:rFonts w:ascii="Arial" w:hAnsi="Arial" w:cs="Arial"/>
          <w:snapToGrid w:val="0"/>
          <w:sz w:val="24"/>
          <w:szCs w:val="24"/>
        </w:rPr>
      </w:pPr>
      <w:r w:rsidRPr="004E47EF">
        <w:rPr>
          <w:rFonts w:ascii="Arial" w:hAnsi="Arial" w:cs="Arial"/>
          <w:snapToGrid w:val="0"/>
          <w:sz w:val="24"/>
          <w:szCs w:val="24"/>
        </w:rPr>
        <w:t>4</w:t>
      </w:r>
      <w:r w:rsidR="0062738C">
        <w:rPr>
          <w:rFonts w:ascii="Arial" w:hAnsi="Arial" w:cs="Arial"/>
          <w:snapToGrid w:val="0"/>
          <w:sz w:val="24"/>
          <w:szCs w:val="24"/>
        </w:rPr>
        <w:t> </w:t>
      </w:r>
      <w:r w:rsidRPr="004E47EF">
        <w:rPr>
          <w:rFonts w:ascii="Arial" w:hAnsi="Arial" w:cs="Arial"/>
          <w:snapToGrid w:val="0"/>
          <w:sz w:val="24"/>
          <w:szCs w:val="24"/>
        </w:rPr>
        <w:t xml:space="preserve">Приказом Федерального агентства по техническому регулированию и </w:t>
      </w:r>
      <w:r w:rsidR="00943E14" w:rsidRPr="004E47EF">
        <w:rPr>
          <w:rFonts w:ascii="Arial" w:hAnsi="Arial" w:cs="Arial"/>
          <w:snapToGrid w:val="0"/>
          <w:sz w:val="24"/>
          <w:szCs w:val="24"/>
        </w:rPr>
        <w:t>метрологии</w:t>
      </w:r>
      <w:r w:rsidRPr="004E47EF">
        <w:rPr>
          <w:rFonts w:ascii="Arial" w:hAnsi="Arial" w:cs="Arial"/>
          <w:snapToGrid w:val="0"/>
          <w:sz w:val="24"/>
          <w:szCs w:val="24"/>
        </w:rPr>
        <w:t xml:space="preserve"> от                                г. №                      межгосударственный стандарт ГОСТ </w:t>
      </w:r>
      <w:r w:rsidR="00320670">
        <w:rPr>
          <w:rFonts w:ascii="Arial" w:hAnsi="Arial" w:cs="Arial"/>
          <w:snapToGrid w:val="0"/>
          <w:sz w:val="24"/>
          <w:szCs w:val="24"/>
        </w:rPr>
        <w:t>26996</w:t>
      </w:r>
      <w:r w:rsidR="0029549B">
        <w:rPr>
          <w:rFonts w:ascii="Arial" w:hAnsi="Arial" w:cs="Arial"/>
          <w:snapToGrid w:val="0"/>
          <w:sz w:val="24"/>
          <w:szCs w:val="24"/>
        </w:rPr>
        <w:t>—</w:t>
      </w:r>
      <w:r w:rsidRPr="004E47EF">
        <w:rPr>
          <w:rFonts w:ascii="Arial" w:hAnsi="Arial" w:cs="Arial"/>
          <w:snapToGrid w:val="0"/>
          <w:sz w:val="24"/>
          <w:szCs w:val="24"/>
        </w:rPr>
        <w:t>202</w:t>
      </w:r>
      <w:r w:rsidR="0081231F">
        <w:rPr>
          <w:rFonts w:ascii="Arial" w:hAnsi="Arial" w:cs="Arial"/>
          <w:snapToGrid w:val="0"/>
          <w:sz w:val="24"/>
          <w:szCs w:val="24"/>
        </w:rPr>
        <w:t xml:space="preserve">  </w:t>
      </w:r>
      <w:r w:rsidRPr="004E47EF">
        <w:rPr>
          <w:rFonts w:ascii="Arial" w:hAnsi="Arial" w:cs="Arial"/>
          <w:snapToGrid w:val="0"/>
          <w:color w:val="FFFFFF"/>
          <w:sz w:val="24"/>
          <w:szCs w:val="24"/>
        </w:rPr>
        <w:t>8</w:t>
      </w:r>
      <w:r w:rsidRPr="004E47EF">
        <w:rPr>
          <w:rFonts w:ascii="Arial" w:hAnsi="Arial" w:cs="Arial"/>
          <w:snapToGrid w:val="0"/>
          <w:sz w:val="24"/>
          <w:szCs w:val="24"/>
        </w:rPr>
        <w:t xml:space="preserve"> введен в действие в качестве национального стандарта Российской Федерации с</w:t>
      </w:r>
    </w:p>
    <w:p w14:paraId="0A6995FD" w14:textId="77777777" w:rsidR="004E47EF" w:rsidRDefault="00C03CE9" w:rsidP="00C03CE9">
      <w:pPr>
        <w:shd w:val="clear" w:color="auto" w:fill="FFFFFF"/>
        <w:spacing w:line="348" w:lineRule="auto"/>
        <w:ind w:firstLine="720"/>
        <w:jc w:val="both"/>
        <w:rPr>
          <w:rFonts w:ascii="Arial" w:hAnsi="Arial" w:cs="Arial"/>
          <w:sz w:val="24"/>
          <w:szCs w:val="24"/>
        </w:rPr>
      </w:pPr>
      <w:r w:rsidRPr="00C03CE9">
        <w:rPr>
          <w:rFonts w:ascii="Arial" w:hAnsi="Arial" w:cs="Arial"/>
          <w:sz w:val="24"/>
          <w:szCs w:val="24"/>
        </w:rPr>
        <w:t>5</w:t>
      </w:r>
      <w:r w:rsidR="0062738C">
        <w:rPr>
          <w:rFonts w:ascii="Arial" w:hAnsi="Arial" w:cs="Arial"/>
          <w:sz w:val="24"/>
          <w:szCs w:val="24"/>
        </w:rPr>
        <w:t> </w:t>
      </w:r>
      <w:r w:rsidR="0081231F">
        <w:rPr>
          <w:rFonts w:ascii="Arial" w:hAnsi="Arial" w:cs="Arial"/>
          <w:sz w:val="24"/>
          <w:szCs w:val="24"/>
        </w:rPr>
        <w:t>ВЗАМЕН ГОСТ</w:t>
      </w:r>
      <w:r w:rsidR="00211824">
        <w:rPr>
          <w:rFonts w:ascii="Arial" w:hAnsi="Arial" w:cs="Arial"/>
          <w:sz w:val="24"/>
          <w:szCs w:val="24"/>
        </w:rPr>
        <w:t> </w:t>
      </w:r>
      <w:r w:rsidR="00265DE9">
        <w:rPr>
          <w:rFonts w:ascii="Arial" w:hAnsi="Arial" w:cs="Arial"/>
          <w:sz w:val="24"/>
          <w:szCs w:val="24"/>
        </w:rPr>
        <w:t>26996</w:t>
      </w:r>
      <w:r w:rsidR="0029549B">
        <w:rPr>
          <w:rFonts w:ascii="Arial" w:hAnsi="Arial" w:cs="Arial"/>
          <w:sz w:val="24"/>
          <w:szCs w:val="24"/>
        </w:rPr>
        <w:t>—</w:t>
      </w:r>
      <w:r w:rsidR="00265DE9">
        <w:rPr>
          <w:rFonts w:ascii="Arial" w:hAnsi="Arial" w:cs="Arial"/>
          <w:sz w:val="24"/>
          <w:szCs w:val="24"/>
        </w:rPr>
        <w:t>86</w:t>
      </w:r>
    </w:p>
    <w:p w14:paraId="0FABC5F5" w14:textId="77777777" w:rsidR="003A418B" w:rsidRDefault="003A418B" w:rsidP="00C03CE9">
      <w:pPr>
        <w:shd w:val="clear" w:color="auto" w:fill="FFFFFF"/>
        <w:spacing w:line="348" w:lineRule="auto"/>
        <w:ind w:firstLine="720"/>
        <w:jc w:val="both"/>
        <w:rPr>
          <w:rFonts w:ascii="Arial" w:hAnsi="Arial" w:cs="Arial"/>
          <w:sz w:val="24"/>
          <w:szCs w:val="24"/>
        </w:rPr>
      </w:pPr>
    </w:p>
    <w:p w14:paraId="4BD60093" w14:textId="77777777" w:rsidR="004E47EF" w:rsidRPr="004E47EF" w:rsidRDefault="004E47EF" w:rsidP="004E47EF">
      <w:pPr>
        <w:shd w:val="clear" w:color="auto" w:fill="FFFFFF"/>
        <w:jc w:val="both"/>
        <w:rPr>
          <w:rFonts w:ascii="Arial" w:hAnsi="Arial" w:cs="Arial"/>
          <w:bCs/>
          <w:i/>
          <w:iCs/>
          <w:sz w:val="24"/>
          <w:szCs w:val="24"/>
        </w:rPr>
      </w:pPr>
      <w:r w:rsidRPr="004E47EF">
        <w:rPr>
          <w:rFonts w:ascii="Arial" w:hAnsi="Arial" w:cs="Arial"/>
          <w:bCs/>
          <w:i/>
          <w:iCs/>
          <w:sz w:val="24"/>
          <w:szCs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BE0E68F" w14:textId="77777777" w:rsidR="004E47EF" w:rsidRPr="004E47EF" w:rsidRDefault="004E47EF" w:rsidP="004E47EF">
      <w:pPr>
        <w:shd w:val="clear" w:color="auto" w:fill="FFFFFF"/>
        <w:jc w:val="both"/>
        <w:rPr>
          <w:rFonts w:ascii="Arial" w:hAnsi="Arial" w:cs="Arial"/>
          <w:bCs/>
          <w:i/>
          <w:iCs/>
          <w:sz w:val="24"/>
          <w:szCs w:val="24"/>
        </w:rPr>
      </w:pPr>
      <w:r w:rsidRPr="004E47EF">
        <w:rPr>
          <w:rFonts w:ascii="Arial" w:hAnsi="Arial" w:cs="Arial"/>
          <w:bCs/>
          <w:i/>
          <w:iCs/>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2DF9F004" w14:textId="77777777" w:rsidR="004E47EF" w:rsidRPr="004E47EF" w:rsidRDefault="004E47EF" w:rsidP="004E47EF">
      <w:pPr>
        <w:jc w:val="both"/>
        <w:rPr>
          <w:rFonts w:ascii="Arial" w:eastAsia="Calibri" w:hAnsi="Arial" w:cs="Arial"/>
          <w:sz w:val="24"/>
          <w:szCs w:val="24"/>
          <w:lang w:eastAsia="en-US"/>
        </w:rPr>
      </w:pPr>
    </w:p>
    <w:p w14:paraId="68798ADD" w14:textId="77777777" w:rsidR="004E47EF" w:rsidRPr="004E47EF" w:rsidRDefault="004E47EF" w:rsidP="004E47EF">
      <w:pPr>
        <w:jc w:val="both"/>
        <w:rPr>
          <w:rFonts w:ascii="Arial" w:eastAsia="Calibri" w:hAnsi="Arial" w:cs="Arial"/>
          <w:sz w:val="24"/>
          <w:szCs w:val="24"/>
          <w:lang w:eastAsia="en-US"/>
        </w:rPr>
      </w:pPr>
    </w:p>
    <w:p w14:paraId="19D13015" w14:textId="77777777" w:rsidR="004E47EF" w:rsidRPr="004E47EF" w:rsidRDefault="004E47EF" w:rsidP="004E47EF">
      <w:pPr>
        <w:jc w:val="both"/>
        <w:rPr>
          <w:rFonts w:ascii="Arial" w:eastAsia="Calibri" w:hAnsi="Arial" w:cs="Arial"/>
          <w:sz w:val="24"/>
          <w:szCs w:val="24"/>
          <w:lang w:eastAsia="en-US"/>
        </w:rPr>
      </w:pPr>
    </w:p>
    <w:p w14:paraId="092E4968" w14:textId="77777777" w:rsidR="004E47EF" w:rsidRDefault="004E47EF" w:rsidP="004E47EF">
      <w:pPr>
        <w:jc w:val="both"/>
        <w:rPr>
          <w:rFonts w:ascii="Arial" w:eastAsia="Calibri" w:hAnsi="Arial" w:cs="Arial"/>
          <w:sz w:val="24"/>
          <w:szCs w:val="24"/>
          <w:lang w:eastAsia="en-US"/>
        </w:rPr>
      </w:pPr>
    </w:p>
    <w:p w14:paraId="4FC2E1F6" w14:textId="77777777" w:rsidR="004E47EF" w:rsidRDefault="004E47EF" w:rsidP="004E47EF">
      <w:pPr>
        <w:jc w:val="both"/>
        <w:rPr>
          <w:rFonts w:ascii="Arial" w:eastAsia="Calibri" w:hAnsi="Arial" w:cs="Arial"/>
          <w:sz w:val="24"/>
          <w:szCs w:val="24"/>
          <w:lang w:eastAsia="en-US"/>
        </w:rPr>
      </w:pPr>
    </w:p>
    <w:p w14:paraId="026389A4" w14:textId="77777777" w:rsidR="004E47EF" w:rsidRPr="004E47EF" w:rsidRDefault="004E47EF" w:rsidP="004E47EF">
      <w:pPr>
        <w:jc w:val="both"/>
        <w:rPr>
          <w:rFonts w:ascii="Arial" w:eastAsia="Calibri" w:hAnsi="Arial" w:cs="Arial"/>
          <w:sz w:val="24"/>
          <w:szCs w:val="24"/>
          <w:lang w:eastAsia="en-US"/>
        </w:rPr>
      </w:pPr>
    </w:p>
    <w:p w14:paraId="3FA401F0" w14:textId="77777777" w:rsidR="004E47EF" w:rsidRPr="004E47EF" w:rsidRDefault="004E47EF" w:rsidP="004E47EF">
      <w:pPr>
        <w:jc w:val="both"/>
        <w:rPr>
          <w:rFonts w:ascii="Arial" w:eastAsia="Calibri" w:hAnsi="Arial" w:cs="Arial"/>
          <w:sz w:val="24"/>
          <w:szCs w:val="24"/>
          <w:lang w:eastAsia="en-US"/>
        </w:rPr>
      </w:pPr>
    </w:p>
    <w:p w14:paraId="11EB3839" w14:textId="77777777" w:rsidR="004E47EF" w:rsidRDefault="004E47EF" w:rsidP="004E47EF">
      <w:pPr>
        <w:jc w:val="both"/>
        <w:rPr>
          <w:rFonts w:ascii="Arial" w:eastAsia="Calibri" w:hAnsi="Arial" w:cs="Arial"/>
          <w:sz w:val="24"/>
          <w:szCs w:val="24"/>
          <w:lang w:eastAsia="en-US"/>
        </w:rPr>
      </w:pPr>
    </w:p>
    <w:p w14:paraId="07D899A2" w14:textId="77777777" w:rsidR="004E47EF" w:rsidRDefault="004E47EF" w:rsidP="004E47EF">
      <w:pPr>
        <w:jc w:val="both"/>
        <w:rPr>
          <w:rFonts w:ascii="Arial" w:eastAsia="Calibri" w:hAnsi="Arial" w:cs="Arial"/>
          <w:sz w:val="24"/>
          <w:szCs w:val="24"/>
          <w:lang w:eastAsia="en-US"/>
        </w:rPr>
      </w:pPr>
    </w:p>
    <w:p w14:paraId="1B8A94CD" w14:textId="77777777" w:rsidR="00CE0463" w:rsidRDefault="00CE0463" w:rsidP="004E47EF">
      <w:pPr>
        <w:jc w:val="both"/>
        <w:rPr>
          <w:rFonts w:ascii="Arial" w:eastAsia="Calibri" w:hAnsi="Arial" w:cs="Arial"/>
          <w:sz w:val="24"/>
          <w:szCs w:val="24"/>
          <w:lang w:eastAsia="en-US"/>
        </w:rPr>
      </w:pPr>
    </w:p>
    <w:p w14:paraId="2E7B31C0" w14:textId="77777777" w:rsidR="004E47EF" w:rsidRDefault="004E47EF" w:rsidP="004E47EF">
      <w:pPr>
        <w:jc w:val="both"/>
        <w:rPr>
          <w:rFonts w:ascii="Arial" w:eastAsia="Calibri" w:hAnsi="Arial" w:cs="Arial"/>
          <w:sz w:val="24"/>
          <w:szCs w:val="24"/>
          <w:lang w:eastAsia="en-US"/>
        </w:rPr>
      </w:pPr>
    </w:p>
    <w:p w14:paraId="47304BD8" w14:textId="77777777" w:rsidR="004E47EF" w:rsidRDefault="004E47EF" w:rsidP="004E47EF">
      <w:pPr>
        <w:jc w:val="both"/>
        <w:rPr>
          <w:rFonts w:ascii="Arial" w:eastAsia="Calibri" w:hAnsi="Arial" w:cs="Arial"/>
          <w:sz w:val="24"/>
          <w:szCs w:val="24"/>
          <w:lang w:eastAsia="en-US"/>
        </w:rPr>
      </w:pPr>
    </w:p>
    <w:p w14:paraId="22DA870B" w14:textId="77777777" w:rsidR="004E47EF" w:rsidRPr="004E47EF" w:rsidRDefault="004E47EF" w:rsidP="004E47EF">
      <w:pPr>
        <w:jc w:val="both"/>
        <w:rPr>
          <w:rFonts w:ascii="Arial" w:eastAsia="Calibri" w:hAnsi="Arial" w:cs="Arial"/>
          <w:sz w:val="24"/>
          <w:szCs w:val="24"/>
          <w:lang w:eastAsia="en-US"/>
        </w:rPr>
      </w:pPr>
    </w:p>
    <w:p w14:paraId="347B8837" w14:textId="77777777" w:rsidR="004E47EF" w:rsidRPr="004E47EF" w:rsidRDefault="004E47EF" w:rsidP="004E47EF">
      <w:pPr>
        <w:jc w:val="both"/>
        <w:rPr>
          <w:rFonts w:ascii="Arial" w:eastAsia="Calibri" w:hAnsi="Arial" w:cs="Arial"/>
          <w:sz w:val="24"/>
          <w:szCs w:val="24"/>
          <w:lang w:eastAsia="en-US"/>
        </w:rPr>
      </w:pPr>
    </w:p>
    <w:p w14:paraId="022569F2" w14:textId="77777777" w:rsidR="00F72A9B" w:rsidRPr="00F72A9B" w:rsidRDefault="00F72A9B" w:rsidP="00F72A9B">
      <w:pPr>
        <w:rPr>
          <w:rFonts w:ascii="Arial" w:eastAsia="Calibri" w:hAnsi="Arial" w:cs="Arial"/>
          <w:sz w:val="24"/>
          <w:szCs w:val="24"/>
          <w:lang w:eastAsia="en-US"/>
        </w:rPr>
      </w:pPr>
    </w:p>
    <w:p w14:paraId="705E12B9" w14:textId="77777777" w:rsidR="00F72A9B" w:rsidRPr="00F72A9B" w:rsidRDefault="00F72A9B" w:rsidP="00F72A9B">
      <w:pPr>
        <w:jc w:val="right"/>
        <w:rPr>
          <w:rFonts w:ascii="Arial" w:eastAsia="Calibri" w:hAnsi="Arial" w:cs="Arial"/>
          <w:sz w:val="24"/>
          <w:szCs w:val="24"/>
          <w:lang w:eastAsia="en-US"/>
        </w:rPr>
      </w:pPr>
      <w:r w:rsidRPr="00F72A9B">
        <w:rPr>
          <w:rFonts w:ascii="Arial" w:hAnsi="Arial" w:cs="Arial"/>
          <w:bCs/>
          <w:iCs/>
          <w:sz w:val="24"/>
          <w:szCs w:val="24"/>
        </w:rPr>
        <w:t>© Оформление</w:t>
      </w:r>
      <w:r w:rsidR="00BD43E7">
        <w:rPr>
          <w:rFonts w:ascii="Arial" w:hAnsi="Arial" w:cs="Arial"/>
          <w:bCs/>
          <w:iCs/>
          <w:sz w:val="24"/>
          <w:szCs w:val="24"/>
        </w:rPr>
        <w:t>.</w:t>
      </w:r>
      <w:r w:rsidRPr="00F72A9B">
        <w:rPr>
          <w:rFonts w:ascii="Arial" w:hAnsi="Arial" w:cs="Arial"/>
          <w:bCs/>
          <w:iCs/>
          <w:sz w:val="24"/>
          <w:szCs w:val="24"/>
        </w:rPr>
        <w:t xml:space="preserve"> ФГБУ «</w:t>
      </w:r>
      <w:r w:rsidR="00A93F2D">
        <w:rPr>
          <w:rFonts w:ascii="Arial" w:hAnsi="Arial" w:cs="Arial"/>
          <w:bCs/>
          <w:iCs/>
          <w:sz w:val="24"/>
          <w:szCs w:val="24"/>
        </w:rPr>
        <w:t>Институт стандартизации</w:t>
      </w:r>
      <w:r w:rsidRPr="00F72A9B">
        <w:rPr>
          <w:rFonts w:ascii="Arial" w:hAnsi="Arial" w:cs="Arial"/>
          <w:bCs/>
          <w:iCs/>
          <w:sz w:val="24"/>
          <w:szCs w:val="24"/>
        </w:rPr>
        <w:t>», 202</w:t>
      </w:r>
      <w:r w:rsidRPr="00F72A9B">
        <w:rPr>
          <w:rFonts w:ascii="Arial" w:hAnsi="Arial" w:cs="Arial"/>
          <w:bCs/>
          <w:iCs/>
          <w:color w:val="FFFFFF"/>
          <w:sz w:val="24"/>
          <w:szCs w:val="24"/>
        </w:rPr>
        <w:t>4</w:t>
      </w:r>
    </w:p>
    <w:p w14:paraId="64012AAF" w14:textId="77777777" w:rsidR="008E1330" w:rsidRDefault="008E1330"/>
    <w:p w14:paraId="1BCF6680" w14:textId="77777777" w:rsidR="008E1330" w:rsidRDefault="008E1330"/>
    <w:p w14:paraId="7E9BF7B1" w14:textId="77777777" w:rsidR="008E1330" w:rsidRDefault="008E1330"/>
    <w:tbl>
      <w:tblPr>
        <w:tblStyle w:val="af"/>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8079"/>
      </w:tblGrid>
      <w:tr w:rsidR="00060C40" w:rsidRPr="00F72A9B" w14:paraId="7979603C" w14:textId="77777777" w:rsidTr="008E1330">
        <w:tc>
          <w:tcPr>
            <w:tcW w:w="1668" w:type="dxa"/>
          </w:tcPr>
          <w:p w14:paraId="407A2E2C" w14:textId="77777777" w:rsidR="00060C40" w:rsidRPr="00F72A9B" w:rsidRDefault="00060C40" w:rsidP="00F72A9B">
            <w:pPr>
              <w:spacing w:line="240" w:lineRule="auto"/>
              <w:ind w:firstLine="0"/>
              <w:rPr>
                <w:rFonts w:ascii="Arial" w:eastAsia="Calibri" w:hAnsi="Arial" w:cs="Arial"/>
                <w:sz w:val="24"/>
                <w:szCs w:val="24"/>
                <w:lang w:eastAsia="en-US"/>
              </w:rPr>
            </w:pPr>
            <w:r w:rsidRPr="00F72A9B">
              <w:rPr>
                <w:rFonts w:ascii="Arial" w:eastAsia="Calibri" w:hAnsi="Arial" w:cs="Arial"/>
                <w:noProof/>
                <w:sz w:val="24"/>
                <w:szCs w:val="24"/>
              </w:rPr>
              <w:drawing>
                <wp:inline distT="0" distB="0" distL="0" distR="0" wp14:anchorId="60CCFEBD" wp14:editId="335587EE">
                  <wp:extent cx="858881" cy="586878"/>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осстандарт.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63158" cy="589800"/>
                          </a:xfrm>
                          <a:prstGeom prst="rect">
                            <a:avLst/>
                          </a:prstGeom>
                        </pic:spPr>
                      </pic:pic>
                    </a:graphicData>
                  </a:graphic>
                </wp:inline>
              </w:drawing>
            </w:r>
          </w:p>
        </w:tc>
        <w:tc>
          <w:tcPr>
            <w:tcW w:w="8079" w:type="dxa"/>
          </w:tcPr>
          <w:p w14:paraId="2A4A24FA" w14:textId="77777777" w:rsidR="00060C40" w:rsidRPr="00F72A9B" w:rsidRDefault="00060C40" w:rsidP="008E1330">
            <w:pPr>
              <w:shd w:val="clear" w:color="auto" w:fill="FFFFFF"/>
              <w:ind w:firstLine="245"/>
              <w:jc w:val="both"/>
              <w:rPr>
                <w:rFonts w:ascii="Arial" w:hAnsi="Arial" w:cs="Arial"/>
                <w:bCs/>
                <w:iCs/>
                <w:sz w:val="24"/>
                <w:szCs w:val="24"/>
              </w:rPr>
            </w:pPr>
            <w:r w:rsidRPr="00F72A9B">
              <w:rPr>
                <w:rFonts w:ascii="Arial" w:hAnsi="Arial" w:cs="Arial"/>
                <w:bCs/>
                <w:iCs/>
                <w:sz w:val="24"/>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c>
      </w:tr>
    </w:tbl>
    <w:p w14:paraId="406DE0B2" w14:textId="77777777" w:rsidR="008E1330" w:rsidRDefault="008E1330"/>
    <w:tbl>
      <w:tblPr>
        <w:tblStyle w:val="af"/>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8E1330" w:rsidRPr="00F72A9B" w14:paraId="4E1A5EAD" w14:textId="77777777" w:rsidTr="008E1330">
        <w:trPr>
          <w:trHeight w:val="13847"/>
        </w:trPr>
        <w:tc>
          <w:tcPr>
            <w:tcW w:w="9606" w:type="dxa"/>
          </w:tcPr>
          <w:p w14:paraId="5251F317" w14:textId="77777777" w:rsidR="008E1330" w:rsidRDefault="008E1330" w:rsidP="008E1330">
            <w:pPr>
              <w:shd w:val="clear" w:color="auto" w:fill="FFFFFF"/>
              <w:spacing w:line="480" w:lineRule="auto"/>
              <w:ind w:hanging="102"/>
              <w:jc w:val="center"/>
              <w:rPr>
                <w:rFonts w:ascii="Arial" w:hAnsi="Arial" w:cs="Arial"/>
                <w:b/>
                <w:sz w:val="24"/>
                <w:szCs w:val="24"/>
              </w:rPr>
            </w:pPr>
            <w:r w:rsidRPr="00EA327B">
              <w:rPr>
                <w:rFonts w:ascii="Arial" w:hAnsi="Arial" w:cs="Arial"/>
                <w:b/>
                <w:sz w:val="24"/>
                <w:szCs w:val="24"/>
              </w:rPr>
              <w:lastRenderedPageBreak/>
              <w:t>Содержание</w:t>
            </w:r>
          </w:p>
          <w:p w14:paraId="2CE79ECF" w14:textId="77777777" w:rsidR="008E1330" w:rsidRDefault="008E1330" w:rsidP="008E1330">
            <w:pPr>
              <w:spacing w:before="240" w:line="276" w:lineRule="auto"/>
              <w:ind w:hanging="102"/>
              <w:jc w:val="both"/>
              <w:rPr>
                <w:rFonts w:ascii="Arial" w:hAnsi="Arial" w:cs="Arial"/>
                <w:sz w:val="24"/>
                <w:szCs w:val="24"/>
              </w:rPr>
            </w:pPr>
            <w:r w:rsidRPr="00482A7F">
              <w:rPr>
                <w:rFonts w:ascii="Arial" w:hAnsi="Arial" w:cs="Arial"/>
                <w:sz w:val="24"/>
                <w:szCs w:val="24"/>
              </w:rPr>
              <w:t>1 Область применения</w:t>
            </w:r>
            <w:r>
              <w:rPr>
                <w:rFonts w:ascii="Arial" w:hAnsi="Arial" w:cs="Arial"/>
                <w:sz w:val="24"/>
                <w:szCs w:val="24"/>
              </w:rPr>
              <w:t>……………………………………………………………</w:t>
            </w:r>
            <w:r w:rsidR="00FD4D57">
              <w:rPr>
                <w:rFonts w:ascii="Arial" w:hAnsi="Arial" w:cs="Arial"/>
                <w:sz w:val="24"/>
                <w:szCs w:val="24"/>
              </w:rPr>
              <w:t>……………</w:t>
            </w:r>
          </w:p>
          <w:p w14:paraId="4CC442CA" w14:textId="77777777" w:rsidR="008E1330" w:rsidRDefault="00CD07E9" w:rsidP="008E1330">
            <w:pPr>
              <w:spacing w:before="240" w:line="276" w:lineRule="auto"/>
              <w:ind w:hanging="102"/>
              <w:jc w:val="both"/>
              <w:rPr>
                <w:rFonts w:ascii="Arial" w:hAnsi="Arial" w:cs="Arial"/>
                <w:sz w:val="24"/>
                <w:szCs w:val="24"/>
              </w:rPr>
            </w:pPr>
            <w:r>
              <w:rPr>
                <w:rFonts w:ascii="Arial" w:hAnsi="Arial" w:cs="Arial"/>
                <w:sz w:val="24"/>
                <w:szCs w:val="24"/>
              </w:rPr>
              <w:t>2</w:t>
            </w:r>
            <w:r>
              <w:rPr>
                <w:rFonts w:ascii="Arial" w:hAnsi="Arial" w:cs="Arial"/>
                <w:sz w:val="24"/>
                <w:szCs w:val="24"/>
                <w:lang w:val="en-US"/>
              </w:rPr>
              <w:t> </w:t>
            </w:r>
            <w:r w:rsidR="008E1330" w:rsidRPr="00482A7F">
              <w:rPr>
                <w:rFonts w:ascii="Arial" w:hAnsi="Arial" w:cs="Arial"/>
                <w:sz w:val="24"/>
                <w:szCs w:val="24"/>
              </w:rPr>
              <w:t>Нормативные ссылки</w:t>
            </w:r>
            <w:r w:rsidR="008E1330">
              <w:rPr>
                <w:rFonts w:ascii="Arial" w:hAnsi="Arial" w:cs="Arial"/>
                <w:sz w:val="24"/>
                <w:szCs w:val="24"/>
              </w:rPr>
              <w:t>………………………………………………………………</w:t>
            </w:r>
            <w:r w:rsidR="00FD4D57">
              <w:rPr>
                <w:rFonts w:ascii="Arial" w:hAnsi="Arial" w:cs="Arial"/>
                <w:sz w:val="24"/>
                <w:szCs w:val="24"/>
              </w:rPr>
              <w:t>…………</w:t>
            </w:r>
          </w:p>
          <w:p w14:paraId="20432630" w14:textId="77777777" w:rsidR="008E1330" w:rsidRDefault="00CD07E9" w:rsidP="008E1330">
            <w:pPr>
              <w:spacing w:before="240" w:line="276" w:lineRule="auto"/>
              <w:ind w:hanging="102"/>
              <w:jc w:val="both"/>
              <w:rPr>
                <w:rFonts w:ascii="Arial" w:hAnsi="Arial" w:cs="Arial"/>
                <w:sz w:val="24"/>
                <w:szCs w:val="24"/>
              </w:rPr>
            </w:pPr>
            <w:r>
              <w:rPr>
                <w:rFonts w:ascii="Arial" w:hAnsi="Arial" w:cs="Arial"/>
                <w:sz w:val="24"/>
                <w:szCs w:val="24"/>
              </w:rPr>
              <w:t>3</w:t>
            </w:r>
            <w:r>
              <w:rPr>
                <w:rFonts w:ascii="Arial" w:hAnsi="Arial" w:cs="Arial"/>
                <w:sz w:val="24"/>
                <w:szCs w:val="24"/>
                <w:lang w:val="en-US"/>
              </w:rPr>
              <w:t> </w:t>
            </w:r>
            <w:r w:rsidR="008E1330" w:rsidRPr="00482A7F">
              <w:rPr>
                <w:rFonts w:ascii="Arial" w:hAnsi="Arial" w:cs="Arial"/>
                <w:sz w:val="24"/>
                <w:szCs w:val="24"/>
              </w:rPr>
              <w:t>Классификация</w:t>
            </w:r>
            <w:r w:rsidR="008E1330">
              <w:rPr>
                <w:rFonts w:ascii="Arial" w:hAnsi="Arial" w:cs="Arial"/>
                <w:sz w:val="24"/>
                <w:szCs w:val="24"/>
              </w:rPr>
              <w:t>………. ……………………………………………………………</w:t>
            </w:r>
            <w:r w:rsidR="00FD4D57">
              <w:rPr>
                <w:rFonts w:ascii="Arial" w:hAnsi="Arial" w:cs="Arial"/>
                <w:sz w:val="24"/>
                <w:szCs w:val="24"/>
              </w:rPr>
              <w:t>…………</w:t>
            </w:r>
          </w:p>
          <w:p w14:paraId="4B1CBB01" w14:textId="77777777" w:rsidR="008E1330" w:rsidRDefault="00CD07E9" w:rsidP="008E1330">
            <w:pPr>
              <w:spacing w:before="240" w:line="276" w:lineRule="auto"/>
              <w:ind w:hanging="102"/>
              <w:jc w:val="both"/>
              <w:rPr>
                <w:rFonts w:ascii="Arial" w:hAnsi="Arial" w:cs="Arial"/>
                <w:sz w:val="24"/>
                <w:szCs w:val="24"/>
              </w:rPr>
            </w:pPr>
            <w:r>
              <w:rPr>
                <w:rFonts w:ascii="Arial" w:hAnsi="Arial" w:cs="Arial"/>
                <w:sz w:val="24"/>
                <w:szCs w:val="24"/>
              </w:rPr>
              <w:t>4</w:t>
            </w:r>
            <w:r>
              <w:rPr>
                <w:rFonts w:ascii="Arial" w:hAnsi="Arial" w:cs="Arial"/>
                <w:sz w:val="24"/>
                <w:szCs w:val="24"/>
                <w:lang w:val="en-US"/>
              </w:rPr>
              <w:t> </w:t>
            </w:r>
            <w:r w:rsidR="008E1330" w:rsidRPr="002E7CDF">
              <w:rPr>
                <w:rFonts w:ascii="Arial" w:hAnsi="Arial" w:cs="Arial"/>
                <w:sz w:val="24"/>
                <w:szCs w:val="24"/>
              </w:rPr>
              <w:t>Технические требования</w:t>
            </w:r>
            <w:r w:rsidR="008E1330">
              <w:rPr>
                <w:rFonts w:ascii="Arial" w:hAnsi="Arial" w:cs="Arial"/>
                <w:sz w:val="24"/>
                <w:szCs w:val="24"/>
              </w:rPr>
              <w:t>……………………………………………………………</w:t>
            </w:r>
            <w:r w:rsidR="00FD4D57">
              <w:rPr>
                <w:rFonts w:ascii="Arial" w:hAnsi="Arial" w:cs="Arial"/>
                <w:sz w:val="24"/>
                <w:szCs w:val="24"/>
              </w:rPr>
              <w:t>……….</w:t>
            </w:r>
          </w:p>
          <w:p w14:paraId="283EFEB7" w14:textId="77777777" w:rsidR="008E1330" w:rsidRDefault="00CD07E9" w:rsidP="008E1330">
            <w:pPr>
              <w:spacing w:before="240" w:line="276" w:lineRule="auto"/>
              <w:ind w:hanging="102"/>
              <w:jc w:val="both"/>
              <w:rPr>
                <w:rFonts w:ascii="Arial" w:hAnsi="Arial" w:cs="Arial"/>
                <w:sz w:val="24"/>
                <w:szCs w:val="24"/>
              </w:rPr>
            </w:pPr>
            <w:r>
              <w:rPr>
                <w:rFonts w:ascii="Arial" w:hAnsi="Arial" w:cs="Arial"/>
                <w:sz w:val="24"/>
                <w:szCs w:val="24"/>
              </w:rPr>
              <w:t>5</w:t>
            </w:r>
            <w:r>
              <w:rPr>
                <w:rFonts w:ascii="Arial" w:hAnsi="Arial" w:cs="Arial"/>
                <w:sz w:val="24"/>
                <w:szCs w:val="24"/>
                <w:lang w:val="en-US"/>
              </w:rPr>
              <w:t> </w:t>
            </w:r>
            <w:r w:rsidR="008E1330" w:rsidRPr="00E41ED0">
              <w:rPr>
                <w:rFonts w:ascii="Arial" w:hAnsi="Arial" w:cs="Arial"/>
                <w:sz w:val="24"/>
                <w:szCs w:val="24"/>
              </w:rPr>
              <w:t>Требования безопасности</w:t>
            </w:r>
            <w:r w:rsidR="008E1330">
              <w:rPr>
                <w:rFonts w:ascii="Arial" w:hAnsi="Arial" w:cs="Arial"/>
                <w:sz w:val="24"/>
                <w:szCs w:val="24"/>
              </w:rPr>
              <w:t>…………………………………………………………</w:t>
            </w:r>
            <w:r w:rsidR="00FD4D57">
              <w:rPr>
                <w:rFonts w:ascii="Arial" w:hAnsi="Arial" w:cs="Arial"/>
                <w:sz w:val="24"/>
                <w:szCs w:val="24"/>
              </w:rPr>
              <w:t>………..</w:t>
            </w:r>
          </w:p>
          <w:p w14:paraId="13BE74CC" w14:textId="77777777" w:rsidR="008E1330" w:rsidRDefault="00CD07E9" w:rsidP="008E1330">
            <w:pPr>
              <w:spacing w:before="240" w:line="276" w:lineRule="auto"/>
              <w:ind w:hanging="102"/>
              <w:jc w:val="both"/>
              <w:rPr>
                <w:rFonts w:ascii="Arial" w:hAnsi="Arial" w:cs="Arial"/>
                <w:sz w:val="24"/>
                <w:szCs w:val="24"/>
              </w:rPr>
            </w:pPr>
            <w:r>
              <w:rPr>
                <w:rFonts w:ascii="Arial" w:hAnsi="Arial" w:cs="Arial"/>
                <w:sz w:val="24"/>
                <w:szCs w:val="24"/>
              </w:rPr>
              <w:t>6</w:t>
            </w:r>
            <w:r>
              <w:rPr>
                <w:rFonts w:ascii="Arial" w:hAnsi="Arial" w:cs="Arial"/>
                <w:sz w:val="24"/>
                <w:szCs w:val="24"/>
                <w:lang w:val="en-US"/>
              </w:rPr>
              <w:t> </w:t>
            </w:r>
            <w:r w:rsidR="008E1330" w:rsidRPr="00537B43">
              <w:rPr>
                <w:rFonts w:ascii="Arial" w:hAnsi="Arial" w:cs="Arial"/>
                <w:sz w:val="24"/>
                <w:szCs w:val="24"/>
              </w:rPr>
              <w:t>Охрана окружающей среды</w:t>
            </w:r>
            <w:r w:rsidR="008E1330">
              <w:rPr>
                <w:rFonts w:ascii="Arial" w:hAnsi="Arial" w:cs="Arial"/>
                <w:sz w:val="24"/>
                <w:szCs w:val="24"/>
              </w:rPr>
              <w:t>………………………………………………………</w:t>
            </w:r>
            <w:r w:rsidR="00FD4D57">
              <w:rPr>
                <w:rFonts w:ascii="Arial" w:hAnsi="Arial" w:cs="Arial"/>
                <w:sz w:val="24"/>
                <w:szCs w:val="24"/>
              </w:rPr>
              <w:t>…………</w:t>
            </w:r>
          </w:p>
          <w:p w14:paraId="0C936013" w14:textId="77777777" w:rsidR="008E1330" w:rsidRDefault="00CD07E9" w:rsidP="008E1330">
            <w:pPr>
              <w:spacing w:before="240" w:line="276" w:lineRule="auto"/>
              <w:ind w:hanging="102"/>
              <w:jc w:val="both"/>
              <w:rPr>
                <w:rFonts w:ascii="Arial" w:hAnsi="Arial" w:cs="Arial"/>
                <w:sz w:val="24"/>
                <w:szCs w:val="24"/>
              </w:rPr>
            </w:pPr>
            <w:r>
              <w:rPr>
                <w:rFonts w:ascii="Arial" w:hAnsi="Arial" w:cs="Arial"/>
                <w:sz w:val="24"/>
                <w:szCs w:val="24"/>
              </w:rPr>
              <w:t>7</w:t>
            </w:r>
            <w:r>
              <w:rPr>
                <w:rFonts w:ascii="Arial" w:hAnsi="Arial" w:cs="Arial"/>
                <w:sz w:val="24"/>
                <w:szCs w:val="24"/>
                <w:lang w:val="en-US"/>
              </w:rPr>
              <w:t> </w:t>
            </w:r>
            <w:r w:rsidR="008E1330" w:rsidRPr="00A76833">
              <w:rPr>
                <w:rFonts w:ascii="Arial" w:hAnsi="Arial" w:cs="Arial"/>
                <w:sz w:val="24"/>
                <w:szCs w:val="24"/>
              </w:rPr>
              <w:t>Правила приемки</w:t>
            </w:r>
            <w:r w:rsidR="008E1330">
              <w:rPr>
                <w:rFonts w:ascii="Arial" w:hAnsi="Arial" w:cs="Arial"/>
                <w:sz w:val="24"/>
                <w:szCs w:val="24"/>
              </w:rPr>
              <w:t>……………………………………………………………………</w:t>
            </w:r>
            <w:r w:rsidR="00FD4D57">
              <w:rPr>
                <w:rFonts w:ascii="Arial" w:hAnsi="Arial" w:cs="Arial"/>
                <w:sz w:val="24"/>
                <w:szCs w:val="24"/>
              </w:rPr>
              <w:t>…………</w:t>
            </w:r>
          </w:p>
          <w:p w14:paraId="0CD96198" w14:textId="77777777" w:rsidR="008E1330" w:rsidRDefault="00CD07E9" w:rsidP="008E1330">
            <w:pPr>
              <w:spacing w:before="240" w:line="276" w:lineRule="auto"/>
              <w:ind w:hanging="102"/>
              <w:jc w:val="both"/>
              <w:rPr>
                <w:rFonts w:ascii="Arial" w:hAnsi="Arial" w:cs="Arial"/>
                <w:sz w:val="24"/>
                <w:szCs w:val="24"/>
              </w:rPr>
            </w:pPr>
            <w:r>
              <w:rPr>
                <w:rFonts w:ascii="Arial" w:hAnsi="Arial" w:cs="Arial"/>
                <w:sz w:val="24"/>
                <w:szCs w:val="24"/>
              </w:rPr>
              <w:t>8</w:t>
            </w:r>
            <w:r>
              <w:rPr>
                <w:rFonts w:ascii="Arial" w:hAnsi="Arial" w:cs="Arial"/>
                <w:sz w:val="24"/>
                <w:szCs w:val="24"/>
                <w:lang w:val="en-US"/>
              </w:rPr>
              <w:t> </w:t>
            </w:r>
            <w:r w:rsidR="008E1330">
              <w:rPr>
                <w:rFonts w:ascii="Arial" w:hAnsi="Arial" w:cs="Arial"/>
                <w:sz w:val="24"/>
                <w:szCs w:val="24"/>
              </w:rPr>
              <w:t>Отбор проб…………………………………………………………………………</w:t>
            </w:r>
            <w:r w:rsidR="00FD4D57">
              <w:rPr>
                <w:rFonts w:ascii="Arial" w:hAnsi="Arial" w:cs="Arial"/>
                <w:sz w:val="24"/>
                <w:szCs w:val="24"/>
              </w:rPr>
              <w:t>…………..</w:t>
            </w:r>
          </w:p>
          <w:p w14:paraId="0A81A989" w14:textId="77777777" w:rsidR="008E1330" w:rsidRDefault="008E1330" w:rsidP="008E1330">
            <w:pPr>
              <w:spacing w:before="240" w:line="276" w:lineRule="auto"/>
              <w:ind w:hanging="102"/>
              <w:jc w:val="both"/>
              <w:rPr>
                <w:rFonts w:ascii="Arial" w:hAnsi="Arial" w:cs="Arial"/>
                <w:sz w:val="24"/>
                <w:szCs w:val="24"/>
              </w:rPr>
            </w:pPr>
            <w:r>
              <w:rPr>
                <w:rFonts w:ascii="Arial" w:hAnsi="Arial" w:cs="Arial"/>
                <w:sz w:val="24"/>
                <w:szCs w:val="24"/>
              </w:rPr>
              <w:t>9</w:t>
            </w:r>
            <w:r w:rsidR="00CD07E9">
              <w:rPr>
                <w:rFonts w:ascii="Arial" w:hAnsi="Arial" w:cs="Arial"/>
                <w:sz w:val="24"/>
                <w:szCs w:val="24"/>
                <w:lang w:val="en-US"/>
              </w:rPr>
              <w:t> </w:t>
            </w:r>
            <w:r w:rsidRPr="00DA4C3F">
              <w:rPr>
                <w:rFonts w:ascii="Arial" w:hAnsi="Arial" w:cs="Arial"/>
                <w:sz w:val="24"/>
                <w:szCs w:val="24"/>
              </w:rPr>
              <w:t>Методы испытаний</w:t>
            </w:r>
            <w:r>
              <w:rPr>
                <w:rFonts w:ascii="Arial" w:hAnsi="Arial" w:cs="Arial"/>
                <w:sz w:val="24"/>
                <w:szCs w:val="24"/>
              </w:rPr>
              <w:t>…………………………………………………………………</w:t>
            </w:r>
            <w:r w:rsidR="00FD4D57">
              <w:rPr>
                <w:rFonts w:ascii="Arial" w:hAnsi="Arial" w:cs="Arial"/>
                <w:sz w:val="24"/>
                <w:szCs w:val="24"/>
              </w:rPr>
              <w:t>………...</w:t>
            </w:r>
          </w:p>
          <w:p w14:paraId="2B51B1C8" w14:textId="77777777" w:rsidR="008E1330" w:rsidRDefault="008E1330" w:rsidP="008E1330">
            <w:pPr>
              <w:spacing w:before="240" w:line="276" w:lineRule="auto"/>
              <w:ind w:hanging="102"/>
              <w:jc w:val="both"/>
              <w:rPr>
                <w:rFonts w:ascii="Arial" w:hAnsi="Arial" w:cs="Arial"/>
                <w:sz w:val="24"/>
                <w:szCs w:val="24"/>
              </w:rPr>
            </w:pPr>
            <w:r>
              <w:rPr>
                <w:rFonts w:ascii="Arial" w:hAnsi="Arial" w:cs="Arial"/>
                <w:sz w:val="24"/>
                <w:szCs w:val="24"/>
              </w:rPr>
              <w:t>10</w:t>
            </w:r>
            <w:r w:rsidR="00CD07E9">
              <w:rPr>
                <w:rFonts w:ascii="Arial" w:hAnsi="Arial" w:cs="Arial"/>
                <w:sz w:val="24"/>
                <w:szCs w:val="24"/>
                <w:lang w:val="en-US"/>
              </w:rPr>
              <w:t> </w:t>
            </w:r>
            <w:r w:rsidRPr="00D15CD6">
              <w:rPr>
                <w:rFonts w:ascii="Arial" w:hAnsi="Arial" w:cs="Arial"/>
                <w:sz w:val="24"/>
                <w:szCs w:val="24"/>
              </w:rPr>
              <w:t>Транспортирование и хранение</w:t>
            </w:r>
            <w:r>
              <w:rPr>
                <w:rFonts w:ascii="Arial" w:hAnsi="Arial" w:cs="Arial"/>
                <w:sz w:val="24"/>
                <w:szCs w:val="24"/>
              </w:rPr>
              <w:t>……………………………………</w:t>
            </w:r>
            <w:r w:rsidR="00FD4D57">
              <w:rPr>
                <w:rFonts w:ascii="Arial" w:hAnsi="Arial" w:cs="Arial"/>
                <w:sz w:val="24"/>
                <w:szCs w:val="24"/>
              </w:rPr>
              <w:t>……………………..</w:t>
            </w:r>
          </w:p>
          <w:p w14:paraId="781E044B" w14:textId="77777777" w:rsidR="008E1330" w:rsidRPr="009F6CE0" w:rsidRDefault="008E1330" w:rsidP="008E1330">
            <w:pPr>
              <w:spacing w:before="240"/>
              <w:ind w:hanging="102"/>
              <w:jc w:val="both"/>
              <w:rPr>
                <w:rFonts w:ascii="Arial" w:hAnsi="Arial" w:cs="Arial"/>
                <w:sz w:val="24"/>
                <w:szCs w:val="24"/>
              </w:rPr>
            </w:pPr>
            <w:r w:rsidRPr="004F7AB2">
              <w:rPr>
                <w:rFonts w:ascii="Arial" w:hAnsi="Arial" w:cs="Arial"/>
                <w:sz w:val="24"/>
                <w:szCs w:val="24"/>
              </w:rPr>
              <w:t>1</w:t>
            </w:r>
            <w:r>
              <w:rPr>
                <w:rFonts w:ascii="Arial" w:hAnsi="Arial" w:cs="Arial"/>
                <w:sz w:val="24"/>
                <w:szCs w:val="24"/>
              </w:rPr>
              <w:t>1</w:t>
            </w:r>
            <w:r w:rsidR="00CD07E9">
              <w:rPr>
                <w:rFonts w:ascii="Arial" w:hAnsi="Arial" w:cs="Arial"/>
                <w:sz w:val="24"/>
                <w:szCs w:val="24"/>
                <w:lang w:val="en-US"/>
              </w:rPr>
              <w:t> </w:t>
            </w:r>
            <w:r w:rsidRPr="004F7AB2">
              <w:rPr>
                <w:rFonts w:ascii="Arial" w:hAnsi="Arial" w:cs="Arial"/>
                <w:sz w:val="24"/>
                <w:szCs w:val="24"/>
              </w:rPr>
              <w:t>Гарантии изготовителя</w:t>
            </w:r>
            <w:r>
              <w:rPr>
                <w:rFonts w:ascii="Arial" w:hAnsi="Arial" w:cs="Arial"/>
                <w:sz w:val="24"/>
                <w:szCs w:val="24"/>
              </w:rPr>
              <w:t>…………………………………………………………</w:t>
            </w:r>
            <w:r w:rsidR="00FD4D57">
              <w:rPr>
                <w:rFonts w:ascii="Arial" w:hAnsi="Arial" w:cs="Arial"/>
                <w:sz w:val="24"/>
                <w:szCs w:val="24"/>
              </w:rPr>
              <w:t>…………..</w:t>
            </w:r>
          </w:p>
          <w:p w14:paraId="3297ABC1" w14:textId="77777777" w:rsidR="008E1330" w:rsidRDefault="008E1330" w:rsidP="00FD4D57">
            <w:pPr>
              <w:keepNext/>
              <w:overflowPunct w:val="0"/>
              <w:autoSpaceDE w:val="0"/>
              <w:autoSpaceDN w:val="0"/>
              <w:adjustRightInd w:val="0"/>
              <w:spacing w:after="120"/>
              <w:ind w:left="1701" w:hanging="1803"/>
              <w:outlineLvl w:val="0"/>
              <w:rPr>
                <w:rFonts w:ascii="Arial" w:hAnsi="Arial" w:cs="Arial"/>
                <w:sz w:val="24"/>
                <w:szCs w:val="24"/>
              </w:rPr>
            </w:pPr>
            <w:r w:rsidRPr="001E2A1E">
              <w:rPr>
                <w:rFonts w:ascii="Arial" w:hAnsi="Arial" w:cs="Arial"/>
                <w:sz w:val="24"/>
                <w:szCs w:val="24"/>
              </w:rPr>
              <w:t>Приложение А</w:t>
            </w:r>
            <w:r>
              <w:rPr>
                <w:rFonts w:ascii="Arial" w:hAnsi="Arial" w:cs="Arial"/>
                <w:sz w:val="24"/>
                <w:szCs w:val="24"/>
              </w:rPr>
              <w:t xml:space="preserve"> </w:t>
            </w:r>
            <w:r w:rsidRPr="001E2A1E">
              <w:rPr>
                <w:rFonts w:ascii="Arial" w:hAnsi="Arial" w:cs="Arial"/>
                <w:sz w:val="24"/>
                <w:szCs w:val="24"/>
              </w:rPr>
              <w:t>(</w:t>
            </w:r>
            <w:r w:rsidR="00CD07E9" w:rsidRPr="00866652">
              <w:rPr>
                <w:rFonts w:ascii="Arial" w:hAnsi="Arial" w:cs="Arial"/>
                <w:bCs/>
                <w:color w:val="000000"/>
                <w:kern w:val="32"/>
                <w:sz w:val="24"/>
                <w:szCs w:val="24"/>
                <w:lang w:eastAsia="x-none"/>
              </w:rPr>
              <w:t>рекомендуемое</w:t>
            </w:r>
            <w:r w:rsidRPr="001E2A1E">
              <w:rPr>
                <w:rFonts w:ascii="Arial" w:hAnsi="Arial" w:cs="Arial"/>
                <w:sz w:val="24"/>
                <w:szCs w:val="24"/>
              </w:rPr>
              <w:t>)</w:t>
            </w:r>
            <w:r>
              <w:rPr>
                <w:rFonts w:ascii="Arial" w:hAnsi="Arial" w:cs="Arial"/>
                <w:sz w:val="24"/>
                <w:szCs w:val="24"/>
              </w:rPr>
              <w:t xml:space="preserve"> </w:t>
            </w:r>
            <w:r w:rsidR="00FD4D57" w:rsidRPr="00FD4D57">
              <w:rPr>
                <w:rFonts w:ascii="Arial" w:hAnsi="Arial" w:cs="Arial"/>
                <w:sz w:val="24"/>
                <w:szCs w:val="24"/>
              </w:rPr>
              <w:t xml:space="preserve">Марки полипропилена, рецептуры стабилизации </w:t>
            </w:r>
            <w:r w:rsidR="00CD07E9">
              <w:rPr>
                <w:rFonts w:ascii="Arial" w:hAnsi="Arial" w:cs="Arial"/>
                <w:sz w:val="24"/>
                <w:szCs w:val="24"/>
              </w:rPr>
              <w:br/>
            </w:r>
            <w:r w:rsidR="00FD4D57" w:rsidRPr="00FD4D57">
              <w:rPr>
                <w:rFonts w:ascii="Arial" w:hAnsi="Arial" w:cs="Arial"/>
                <w:sz w:val="24"/>
                <w:szCs w:val="24"/>
              </w:rPr>
              <w:t xml:space="preserve">и окрашивания для изделий, контактирующих с пищевыми продуктами, изготовления игрушек и изделий медицинского назначения </w:t>
            </w:r>
            <w:r>
              <w:rPr>
                <w:rFonts w:ascii="Arial" w:hAnsi="Arial" w:cs="Arial"/>
                <w:sz w:val="24"/>
                <w:szCs w:val="24"/>
              </w:rPr>
              <w:t>…………………………………………</w:t>
            </w:r>
            <w:r w:rsidR="00FD4D57">
              <w:rPr>
                <w:rFonts w:ascii="Arial" w:hAnsi="Arial" w:cs="Arial"/>
                <w:sz w:val="24"/>
                <w:szCs w:val="24"/>
              </w:rPr>
              <w:t>………………………</w:t>
            </w:r>
          </w:p>
          <w:p w14:paraId="7FA4E459" w14:textId="77777777" w:rsidR="00C16391" w:rsidRDefault="008E1330" w:rsidP="00C16391">
            <w:pPr>
              <w:keepNext/>
              <w:overflowPunct w:val="0"/>
              <w:autoSpaceDE w:val="0"/>
              <w:autoSpaceDN w:val="0"/>
              <w:adjustRightInd w:val="0"/>
              <w:spacing w:after="120"/>
              <w:ind w:left="1701" w:hanging="1803"/>
              <w:outlineLvl w:val="0"/>
              <w:rPr>
                <w:rFonts w:ascii="Arial" w:hAnsi="Arial" w:cs="Arial"/>
                <w:bCs/>
                <w:color w:val="000000"/>
                <w:kern w:val="32"/>
                <w:sz w:val="24"/>
                <w:szCs w:val="24"/>
                <w:lang w:eastAsia="x-none"/>
              </w:rPr>
            </w:pPr>
            <w:r w:rsidRPr="00866652">
              <w:rPr>
                <w:rFonts w:ascii="Arial" w:hAnsi="Arial" w:cs="Arial"/>
                <w:bCs/>
                <w:color w:val="000000"/>
                <w:kern w:val="32"/>
                <w:sz w:val="24"/>
                <w:szCs w:val="24"/>
                <w:lang w:eastAsia="x-none"/>
              </w:rPr>
              <w:t>Приложение Б</w:t>
            </w:r>
            <w:r>
              <w:rPr>
                <w:rFonts w:ascii="Arial" w:hAnsi="Arial" w:cs="Arial"/>
                <w:bCs/>
                <w:color w:val="000000"/>
                <w:kern w:val="32"/>
                <w:sz w:val="24"/>
                <w:szCs w:val="24"/>
                <w:lang w:eastAsia="x-none"/>
              </w:rPr>
              <w:t xml:space="preserve"> </w:t>
            </w:r>
            <w:r w:rsidRPr="00866652">
              <w:rPr>
                <w:rFonts w:ascii="Arial" w:hAnsi="Arial" w:cs="Arial"/>
                <w:bCs/>
                <w:color w:val="000000"/>
                <w:kern w:val="32"/>
                <w:sz w:val="24"/>
                <w:szCs w:val="24"/>
                <w:lang w:eastAsia="x-none"/>
              </w:rPr>
              <w:t>(рекомендуемое)</w:t>
            </w:r>
            <w:r>
              <w:rPr>
                <w:rFonts w:ascii="Arial" w:hAnsi="Arial" w:cs="Arial"/>
                <w:bCs/>
                <w:color w:val="000000"/>
                <w:kern w:val="32"/>
                <w:sz w:val="24"/>
                <w:szCs w:val="24"/>
                <w:lang w:eastAsia="x-none"/>
              </w:rPr>
              <w:t xml:space="preserve"> </w:t>
            </w:r>
            <w:r w:rsidR="00C16391" w:rsidRPr="00C16391">
              <w:rPr>
                <w:rFonts w:ascii="Arial" w:hAnsi="Arial" w:cs="Arial"/>
                <w:bCs/>
                <w:color w:val="000000"/>
                <w:kern w:val="32"/>
                <w:sz w:val="24"/>
                <w:szCs w:val="24"/>
                <w:lang w:eastAsia="x-none"/>
              </w:rPr>
              <w:t xml:space="preserve">Методы переработки и назначение марок полипропилена и сополимеров пропилена </w:t>
            </w:r>
            <w:r>
              <w:rPr>
                <w:rFonts w:ascii="Arial" w:hAnsi="Arial" w:cs="Arial"/>
                <w:bCs/>
                <w:color w:val="000000"/>
                <w:kern w:val="32"/>
                <w:sz w:val="24"/>
                <w:szCs w:val="24"/>
                <w:lang w:eastAsia="x-none"/>
              </w:rPr>
              <w:t>…………………………</w:t>
            </w:r>
            <w:r w:rsidR="00C16391">
              <w:rPr>
                <w:rFonts w:ascii="Arial" w:hAnsi="Arial" w:cs="Arial"/>
                <w:bCs/>
                <w:color w:val="000000"/>
                <w:kern w:val="32"/>
                <w:sz w:val="24"/>
                <w:szCs w:val="24"/>
                <w:lang w:eastAsia="x-none"/>
              </w:rPr>
              <w:t>..</w:t>
            </w:r>
          </w:p>
          <w:p w14:paraId="73D93758" w14:textId="77777777" w:rsidR="008E1330" w:rsidRDefault="008E1330" w:rsidP="00C16391">
            <w:pPr>
              <w:keepNext/>
              <w:overflowPunct w:val="0"/>
              <w:autoSpaceDE w:val="0"/>
              <w:autoSpaceDN w:val="0"/>
              <w:adjustRightInd w:val="0"/>
              <w:spacing w:after="240"/>
              <w:ind w:left="1560" w:hanging="1662"/>
              <w:outlineLvl w:val="0"/>
              <w:rPr>
                <w:rFonts w:ascii="Arial" w:hAnsi="Arial" w:cs="Arial"/>
                <w:bCs/>
                <w:color w:val="000000"/>
                <w:kern w:val="32"/>
                <w:sz w:val="24"/>
                <w:szCs w:val="24"/>
                <w:lang w:eastAsia="x-none"/>
              </w:rPr>
            </w:pPr>
            <w:r w:rsidRPr="00866652">
              <w:rPr>
                <w:rFonts w:ascii="Arial" w:hAnsi="Arial" w:cs="Arial"/>
                <w:bCs/>
                <w:color w:val="000000"/>
                <w:kern w:val="32"/>
                <w:sz w:val="24"/>
                <w:szCs w:val="24"/>
                <w:lang w:eastAsia="x-none"/>
              </w:rPr>
              <w:t>Приложение В</w:t>
            </w:r>
            <w:r>
              <w:rPr>
                <w:rFonts w:ascii="Arial" w:hAnsi="Arial" w:cs="Arial"/>
                <w:bCs/>
                <w:color w:val="000000"/>
                <w:kern w:val="32"/>
                <w:sz w:val="24"/>
                <w:szCs w:val="24"/>
                <w:lang w:eastAsia="x-none"/>
              </w:rPr>
              <w:t xml:space="preserve"> </w:t>
            </w:r>
            <w:r w:rsidRPr="00866652">
              <w:rPr>
                <w:rFonts w:ascii="Arial" w:hAnsi="Arial" w:cs="Arial"/>
                <w:bCs/>
                <w:color w:val="000000"/>
                <w:kern w:val="32"/>
                <w:sz w:val="24"/>
                <w:szCs w:val="24"/>
                <w:lang w:eastAsia="x-none"/>
              </w:rPr>
              <w:t>(</w:t>
            </w:r>
            <w:r w:rsidR="00CD07E9" w:rsidRPr="00866652">
              <w:rPr>
                <w:rFonts w:ascii="Arial" w:hAnsi="Arial" w:cs="Arial"/>
                <w:bCs/>
                <w:color w:val="000000"/>
                <w:kern w:val="32"/>
                <w:sz w:val="24"/>
                <w:szCs w:val="24"/>
                <w:lang w:eastAsia="x-none"/>
              </w:rPr>
              <w:t>рекомендуемое</w:t>
            </w:r>
            <w:r w:rsidRPr="00866652">
              <w:rPr>
                <w:rFonts w:ascii="Arial" w:hAnsi="Arial" w:cs="Arial"/>
                <w:bCs/>
                <w:color w:val="000000"/>
                <w:kern w:val="32"/>
                <w:sz w:val="24"/>
                <w:szCs w:val="24"/>
                <w:lang w:eastAsia="x-none"/>
              </w:rPr>
              <w:t>)</w:t>
            </w:r>
            <w:r>
              <w:rPr>
                <w:rFonts w:ascii="Arial" w:hAnsi="Arial" w:cs="Arial"/>
                <w:bCs/>
                <w:color w:val="000000"/>
                <w:kern w:val="32"/>
                <w:sz w:val="24"/>
                <w:szCs w:val="24"/>
                <w:lang w:eastAsia="x-none"/>
              </w:rPr>
              <w:t xml:space="preserve"> </w:t>
            </w:r>
            <w:r w:rsidR="00C16391" w:rsidRPr="00C16391">
              <w:rPr>
                <w:rFonts w:ascii="Arial" w:hAnsi="Arial" w:cs="Arial"/>
                <w:bCs/>
                <w:color w:val="000000"/>
                <w:kern w:val="32"/>
                <w:sz w:val="24"/>
                <w:szCs w:val="24"/>
                <w:lang w:eastAsia="x-none"/>
              </w:rPr>
              <w:t xml:space="preserve">Цвет и рецептуры окрашивания полипропилена </w:t>
            </w:r>
            <w:r w:rsidR="00CD07E9">
              <w:rPr>
                <w:rFonts w:ascii="Arial" w:hAnsi="Arial" w:cs="Arial"/>
                <w:bCs/>
                <w:color w:val="000000"/>
                <w:kern w:val="32"/>
                <w:sz w:val="24"/>
                <w:szCs w:val="24"/>
                <w:lang w:eastAsia="x-none"/>
              </w:rPr>
              <w:br/>
            </w:r>
            <w:r w:rsidR="00C16391" w:rsidRPr="00C16391">
              <w:rPr>
                <w:rFonts w:ascii="Arial" w:hAnsi="Arial" w:cs="Arial"/>
                <w:bCs/>
                <w:color w:val="000000"/>
                <w:kern w:val="32"/>
                <w:sz w:val="24"/>
                <w:szCs w:val="24"/>
                <w:lang w:eastAsia="x-none"/>
              </w:rPr>
              <w:t xml:space="preserve">и сополимеров пропилена </w:t>
            </w:r>
            <w:r>
              <w:rPr>
                <w:rFonts w:ascii="Arial" w:hAnsi="Arial" w:cs="Arial"/>
                <w:bCs/>
                <w:color w:val="000000"/>
                <w:kern w:val="32"/>
                <w:sz w:val="24"/>
                <w:szCs w:val="24"/>
                <w:lang w:eastAsia="x-none"/>
              </w:rPr>
              <w:t>………………………………</w:t>
            </w:r>
            <w:r w:rsidR="00C16391">
              <w:rPr>
                <w:rFonts w:ascii="Arial" w:hAnsi="Arial" w:cs="Arial"/>
                <w:bCs/>
                <w:color w:val="000000"/>
                <w:kern w:val="32"/>
                <w:sz w:val="24"/>
                <w:szCs w:val="24"/>
                <w:lang w:eastAsia="x-none"/>
              </w:rPr>
              <w:t>…………………</w:t>
            </w:r>
          </w:p>
          <w:p w14:paraId="6F2D2579" w14:textId="77777777" w:rsidR="008E1330" w:rsidRPr="00866652" w:rsidRDefault="008E1330" w:rsidP="00FD4D57">
            <w:pPr>
              <w:keepNext/>
              <w:overflowPunct w:val="0"/>
              <w:autoSpaceDE w:val="0"/>
              <w:autoSpaceDN w:val="0"/>
              <w:adjustRightInd w:val="0"/>
              <w:spacing w:after="240"/>
              <w:ind w:hanging="102"/>
              <w:outlineLvl w:val="0"/>
              <w:rPr>
                <w:rFonts w:ascii="Arial" w:hAnsi="Arial" w:cs="Arial"/>
                <w:bCs/>
                <w:color w:val="000000"/>
                <w:kern w:val="32"/>
                <w:sz w:val="24"/>
                <w:szCs w:val="24"/>
                <w:lang w:eastAsia="x-none"/>
              </w:rPr>
            </w:pPr>
            <w:r w:rsidRPr="00431DA1">
              <w:rPr>
                <w:rFonts w:ascii="Arial" w:hAnsi="Arial" w:cs="Arial"/>
                <w:bCs/>
                <w:color w:val="000000"/>
                <w:kern w:val="32"/>
                <w:sz w:val="24"/>
                <w:szCs w:val="24"/>
                <w:lang w:eastAsia="x-none"/>
              </w:rPr>
              <w:t>Библиография</w:t>
            </w:r>
            <w:r>
              <w:rPr>
                <w:rFonts w:ascii="Arial" w:hAnsi="Arial" w:cs="Arial"/>
                <w:bCs/>
                <w:color w:val="000000"/>
                <w:kern w:val="32"/>
                <w:sz w:val="24"/>
                <w:szCs w:val="24"/>
                <w:lang w:eastAsia="x-none"/>
              </w:rPr>
              <w:t>………………………………………………</w:t>
            </w:r>
            <w:r w:rsidR="00C16391">
              <w:rPr>
                <w:rFonts w:ascii="Arial" w:hAnsi="Arial" w:cs="Arial"/>
                <w:bCs/>
                <w:color w:val="000000"/>
                <w:kern w:val="32"/>
                <w:sz w:val="24"/>
                <w:szCs w:val="24"/>
                <w:lang w:eastAsia="x-none"/>
              </w:rPr>
              <w:t>………………………………..</w:t>
            </w:r>
          </w:p>
          <w:p w14:paraId="32039290" w14:textId="77777777" w:rsidR="008E1330" w:rsidRDefault="008E1330" w:rsidP="00965C9A">
            <w:pPr>
              <w:shd w:val="clear" w:color="auto" w:fill="FFFFFF"/>
              <w:ind w:firstLine="245"/>
              <w:jc w:val="both"/>
              <w:rPr>
                <w:rFonts w:ascii="Arial" w:hAnsi="Arial" w:cs="Arial"/>
                <w:bCs/>
                <w:iCs/>
                <w:sz w:val="24"/>
                <w:szCs w:val="24"/>
              </w:rPr>
            </w:pPr>
          </w:p>
        </w:tc>
      </w:tr>
    </w:tbl>
    <w:p w14:paraId="64AEEDCF" w14:textId="77777777" w:rsidR="00F72A9B" w:rsidRDefault="00F72A9B" w:rsidP="00F72A9B">
      <w:pPr>
        <w:shd w:val="clear" w:color="auto" w:fill="FFFFFF"/>
        <w:spacing w:line="480" w:lineRule="auto"/>
        <w:ind w:firstLine="0"/>
        <w:rPr>
          <w:rFonts w:ascii="Arial" w:hAnsi="Arial" w:cs="Arial"/>
        </w:rPr>
        <w:sectPr w:rsidR="00F72A9B" w:rsidSect="00F72A9B">
          <w:footerReference w:type="even" r:id="rId15"/>
          <w:footerReference w:type="default" r:id="rId16"/>
          <w:type w:val="oddPage"/>
          <w:pgSz w:w="11906" w:h="16838"/>
          <w:pgMar w:top="1134" w:right="851" w:bottom="1134" w:left="1418" w:header="567" w:footer="567" w:gutter="0"/>
          <w:pgNumType w:fmt="upperRoman" w:start="1"/>
          <w:cols w:space="708"/>
          <w:titlePg/>
          <w:docGrid w:linePitch="360"/>
        </w:sectPr>
      </w:pPr>
    </w:p>
    <w:p w14:paraId="25E60BAC" w14:textId="77777777" w:rsidR="00947B7C" w:rsidRPr="002E01B3" w:rsidRDefault="0091580F" w:rsidP="002E01B3">
      <w:pPr>
        <w:ind w:firstLine="0"/>
        <w:jc w:val="center"/>
        <w:rPr>
          <w:rFonts w:ascii="Arial" w:hAnsi="Arial" w:cs="Arial"/>
          <w:b/>
          <w:spacing w:val="120"/>
          <w:szCs w:val="24"/>
        </w:rPr>
      </w:pPr>
      <w:r>
        <w:rPr>
          <w:rFonts w:ascii="Arial" w:hAnsi="Arial" w:cs="Arial"/>
          <w:b/>
          <w:spacing w:val="120"/>
          <w:szCs w:val="24"/>
        </w:rPr>
        <w:lastRenderedPageBreak/>
        <w:t>М</w:t>
      </w:r>
      <w:r w:rsidR="002E01B3" w:rsidRPr="002E01B3">
        <w:rPr>
          <w:rFonts w:ascii="Arial" w:hAnsi="Arial" w:cs="Arial"/>
          <w:b/>
          <w:spacing w:val="120"/>
          <w:szCs w:val="24"/>
        </w:rPr>
        <w:t>ЕЖГОСУДАРСТВЕННЫ</w:t>
      </w:r>
      <w:r w:rsidR="002115CD" w:rsidRPr="002E01B3">
        <w:rPr>
          <w:rFonts w:ascii="Arial" w:hAnsi="Arial" w:cs="Arial"/>
          <w:b/>
          <w:spacing w:val="120"/>
          <w:szCs w:val="24"/>
        </w:rPr>
        <w:t>Й</w:t>
      </w:r>
      <w:r w:rsidR="002E01B3" w:rsidRPr="002E01B3">
        <w:rPr>
          <w:rFonts w:ascii="Arial" w:hAnsi="Arial" w:cs="Arial"/>
          <w:b/>
          <w:spacing w:val="120"/>
          <w:szCs w:val="24"/>
        </w:rPr>
        <w:t xml:space="preserve"> </w:t>
      </w:r>
      <w:r w:rsidR="00947B7C" w:rsidRPr="002E01B3">
        <w:rPr>
          <w:rFonts w:ascii="Arial" w:hAnsi="Arial" w:cs="Arial"/>
          <w:b/>
          <w:spacing w:val="120"/>
          <w:szCs w:val="24"/>
        </w:rPr>
        <w:t>СТАНДАРТ</w:t>
      </w:r>
    </w:p>
    <w:tbl>
      <w:tblPr>
        <w:tblStyle w:val="af"/>
        <w:tblW w:w="9781" w:type="dxa"/>
        <w:tblBorders>
          <w:top w:val="single" w:sz="18"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2E01B3" w:rsidRPr="00933AB8" w14:paraId="56BC3FB0" w14:textId="77777777" w:rsidTr="00BE0CBA">
        <w:tc>
          <w:tcPr>
            <w:tcW w:w="9781" w:type="dxa"/>
          </w:tcPr>
          <w:p w14:paraId="055A876D" w14:textId="77777777" w:rsidR="003E0FC2" w:rsidRPr="003E0FC2" w:rsidRDefault="00933AB8" w:rsidP="003E0FC2">
            <w:pPr>
              <w:pStyle w:val="a5"/>
              <w:tabs>
                <w:tab w:val="left" w:pos="708"/>
              </w:tabs>
              <w:ind w:firstLine="0"/>
              <w:jc w:val="center"/>
              <w:rPr>
                <w:rFonts w:ascii="Arial" w:hAnsi="Arial" w:cs="Arial"/>
                <w:b/>
                <w:szCs w:val="28"/>
              </w:rPr>
            </w:pPr>
            <w:r w:rsidRPr="00933AB8">
              <w:rPr>
                <w:rFonts w:ascii="Arial" w:hAnsi="Arial" w:cs="Arial"/>
                <w:b/>
                <w:szCs w:val="28"/>
              </w:rPr>
              <w:t>ПОЛИПРОПИЛЕН И СОПОЛИМЕРЫ ПРОПИЛЕНА</w:t>
            </w:r>
          </w:p>
          <w:p w14:paraId="7D0A0E13" w14:textId="77777777" w:rsidR="00484C91" w:rsidRDefault="00EF0019" w:rsidP="007904EC">
            <w:pPr>
              <w:pStyle w:val="a5"/>
              <w:tabs>
                <w:tab w:val="left" w:pos="708"/>
              </w:tabs>
              <w:ind w:firstLine="0"/>
              <w:jc w:val="center"/>
              <w:rPr>
                <w:rFonts w:ascii="Arial" w:hAnsi="Arial" w:cs="Arial"/>
                <w:b/>
                <w:szCs w:val="28"/>
              </w:rPr>
            </w:pPr>
            <w:r w:rsidRPr="00EF0019">
              <w:rPr>
                <w:rFonts w:ascii="Arial" w:hAnsi="Arial" w:cs="Arial"/>
                <w:b/>
                <w:szCs w:val="28"/>
              </w:rPr>
              <w:t>Технические условия</w:t>
            </w:r>
          </w:p>
          <w:p w14:paraId="05CAF8ED" w14:textId="77777777" w:rsidR="00FD4424" w:rsidRPr="00AE66F5" w:rsidRDefault="00933AB8" w:rsidP="000376DC">
            <w:pPr>
              <w:ind w:firstLine="0"/>
              <w:jc w:val="center"/>
              <w:rPr>
                <w:rFonts w:ascii="Arial" w:hAnsi="Arial" w:cs="Arial"/>
                <w:sz w:val="24"/>
                <w:szCs w:val="24"/>
                <w:lang w:val="en-US"/>
              </w:rPr>
            </w:pPr>
            <w:r w:rsidRPr="00933AB8">
              <w:rPr>
                <w:rFonts w:ascii="Arial" w:hAnsi="Arial" w:cs="Arial"/>
                <w:sz w:val="24"/>
                <w:szCs w:val="24"/>
                <w:lang w:val="en-US"/>
              </w:rPr>
              <w:t>Polypropylene and copolymers of propylene.</w:t>
            </w:r>
            <w:r w:rsidR="00EF0019" w:rsidRPr="00933AB8">
              <w:rPr>
                <w:rFonts w:ascii="Arial" w:hAnsi="Arial" w:cs="Arial"/>
                <w:sz w:val="24"/>
                <w:szCs w:val="24"/>
                <w:lang w:val="en-US"/>
              </w:rPr>
              <w:t xml:space="preserve"> </w:t>
            </w:r>
            <w:r w:rsidR="00EF0019" w:rsidRPr="00EF0019">
              <w:rPr>
                <w:rFonts w:ascii="Arial" w:hAnsi="Arial" w:cs="Arial"/>
                <w:sz w:val="24"/>
                <w:szCs w:val="24"/>
                <w:lang w:val="en-US"/>
              </w:rPr>
              <w:t>Specifications</w:t>
            </w:r>
          </w:p>
        </w:tc>
      </w:tr>
    </w:tbl>
    <w:p w14:paraId="0EE4277F" w14:textId="77777777" w:rsidR="00862884" w:rsidRPr="002C477C" w:rsidRDefault="002C477C" w:rsidP="00126C33">
      <w:pPr>
        <w:spacing w:before="240" w:after="120"/>
        <w:ind w:firstLine="0"/>
        <w:jc w:val="right"/>
        <w:rPr>
          <w:rFonts w:ascii="Arial" w:hAnsi="Arial" w:cs="Arial"/>
          <w:b/>
          <w:sz w:val="24"/>
          <w:szCs w:val="24"/>
        </w:rPr>
      </w:pPr>
      <w:r>
        <w:rPr>
          <w:rFonts w:ascii="Arial" w:hAnsi="Arial" w:cs="Arial"/>
          <w:b/>
          <w:sz w:val="24"/>
          <w:szCs w:val="24"/>
        </w:rPr>
        <w:t>Дата введения</w:t>
      </w:r>
      <w:r w:rsidR="002E01B3">
        <w:rPr>
          <w:rFonts w:ascii="Arial" w:hAnsi="Arial" w:cs="Arial"/>
          <w:b/>
          <w:sz w:val="24"/>
          <w:szCs w:val="24"/>
        </w:rPr>
        <w:t xml:space="preserve"> – 20</w:t>
      </w:r>
      <w:r w:rsidR="002E01B3" w:rsidRPr="002E01B3">
        <w:rPr>
          <w:rFonts w:ascii="Arial" w:hAnsi="Arial" w:cs="Arial"/>
          <w:b/>
          <w:color w:val="FFFFFF" w:themeColor="background1"/>
          <w:sz w:val="24"/>
          <w:szCs w:val="24"/>
        </w:rPr>
        <w:t>7</w:t>
      </w:r>
      <w:r w:rsidR="002E01B3">
        <w:rPr>
          <w:rFonts w:ascii="Arial" w:hAnsi="Arial" w:cs="Arial"/>
          <w:b/>
          <w:sz w:val="24"/>
          <w:szCs w:val="24"/>
        </w:rPr>
        <w:t xml:space="preserve"> </w:t>
      </w:r>
      <w:r w:rsidR="002E10B0">
        <w:rPr>
          <w:rFonts w:ascii="Arial" w:hAnsi="Arial" w:cs="Arial"/>
          <w:b/>
          <w:sz w:val="24"/>
          <w:szCs w:val="24"/>
        </w:rPr>
        <w:t xml:space="preserve">  </w:t>
      </w:r>
      <w:r w:rsidR="00B4518D">
        <w:rPr>
          <w:rFonts w:ascii="Arial" w:hAnsi="Arial" w:cs="Arial"/>
          <w:b/>
          <w:sz w:val="24"/>
          <w:szCs w:val="24"/>
        </w:rPr>
        <w:t xml:space="preserve">– </w:t>
      </w:r>
      <w:r w:rsidR="002E10B0">
        <w:rPr>
          <w:rFonts w:ascii="Arial" w:hAnsi="Arial" w:cs="Arial"/>
          <w:b/>
          <w:sz w:val="24"/>
          <w:szCs w:val="24"/>
        </w:rPr>
        <w:t xml:space="preserve">   </w:t>
      </w:r>
      <w:r w:rsidR="00B4518D">
        <w:rPr>
          <w:rFonts w:ascii="Arial" w:hAnsi="Arial" w:cs="Arial"/>
          <w:b/>
          <w:sz w:val="24"/>
          <w:szCs w:val="24"/>
        </w:rPr>
        <w:t xml:space="preserve">   –</w:t>
      </w:r>
      <w:r w:rsidR="002E01B3">
        <w:rPr>
          <w:rFonts w:ascii="Arial" w:hAnsi="Arial" w:cs="Arial"/>
          <w:b/>
          <w:sz w:val="24"/>
          <w:szCs w:val="24"/>
        </w:rPr>
        <w:t xml:space="preserve"> </w:t>
      </w:r>
      <w:r w:rsidR="002E10B0">
        <w:rPr>
          <w:rFonts w:ascii="Arial" w:hAnsi="Arial" w:cs="Arial"/>
          <w:b/>
          <w:sz w:val="24"/>
          <w:szCs w:val="24"/>
        </w:rPr>
        <w:t xml:space="preserve"> </w:t>
      </w:r>
      <w:r w:rsidR="002E01B3">
        <w:rPr>
          <w:rFonts w:ascii="Arial" w:hAnsi="Arial" w:cs="Arial"/>
          <w:b/>
          <w:sz w:val="24"/>
          <w:szCs w:val="24"/>
        </w:rPr>
        <w:t xml:space="preserve">  </w:t>
      </w:r>
    </w:p>
    <w:p w14:paraId="61CBDD78" w14:textId="77777777" w:rsidR="00126C33" w:rsidRPr="007632B9" w:rsidRDefault="003A1A38" w:rsidP="00D9792F">
      <w:pPr>
        <w:spacing w:before="240"/>
        <w:jc w:val="both"/>
        <w:rPr>
          <w:rFonts w:ascii="Arial" w:hAnsi="Arial" w:cs="Arial"/>
          <w:b/>
          <w:szCs w:val="28"/>
        </w:rPr>
      </w:pPr>
      <w:bookmarkStart w:id="0" w:name="_Toc414871958"/>
      <w:r>
        <w:rPr>
          <w:rFonts w:ascii="Arial" w:hAnsi="Arial" w:cs="Arial"/>
          <w:b/>
          <w:szCs w:val="28"/>
        </w:rPr>
        <w:t>1 </w:t>
      </w:r>
      <w:r w:rsidR="00126C33" w:rsidRPr="007632B9">
        <w:rPr>
          <w:rFonts w:ascii="Arial" w:hAnsi="Arial" w:cs="Arial"/>
          <w:b/>
          <w:szCs w:val="28"/>
        </w:rPr>
        <w:t>Область применения</w:t>
      </w:r>
      <w:bookmarkEnd w:id="0"/>
    </w:p>
    <w:p w14:paraId="64FC367C" w14:textId="77777777" w:rsidR="00933AB8" w:rsidRPr="00933AB8" w:rsidRDefault="00CD07E9" w:rsidP="00933AB8">
      <w:pPr>
        <w:shd w:val="clear" w:color="auto" w:fill="FFFFFF"/>
        <w:jc w:val="both"/>
        <w:rPr>
          <w:rFonts w:ascii="Arial" w:hAnsi="Arial" w:cs="Arial"/>
          <w:sz w:val="24"/>
          <w:szCs w:val="24"/>
        </w:rPr>
      </w:pPr>
      <w:r>
        <w:rPr>
          <w:rFonts w:ascii="Arial" w:hAnsi="Arial" w:cs="Arial"/>
          <w:sz w:val="24"/>
          <w:szCs w:val="24"/>
        </w:rPr>
        <w:t>1.1 </w:t>
      </w:r>
      <w:r w:rsidR="00933AB8" w:rsidRPr="00933AB8">
        <w:rPr>
          <w:rFonts w:ascii="Arial" w:hAnsi="Arial" w:cs="Arial"/>
          <w:sz w:val="24"/>
          <w:szCs w:val="24"/>
        </w:rPr>
        <w:t>Настоящий стандарт распространяется н</w:t>
      </w:r>
      <w:r w:rsidR="00BB6E6F">
        <w:rPr>
          <w:rFonts w:ascii="Arial" w:hAnsi="Arial" w:cs="Arial"/>
          <w:sz w:val="24"/>
          <w:szCs w:val="24"/>
        </w:rPr>
        <w:t>а</w:t>
      </w:r>
      <w:r w:rsidR="00933AB8" w:rsidRPr="00933AB8">
        <w:rPr>
          <w:rFonts w:ascii="Arial" w:hAnsi="Arial" w:cs="Arial"/>
          <w:sz w:val="24"/>
          <w:szCs w:val="24"/>
        </w:rPr>
        <w:t xml:space="preserve"> полипропилен, получаемый полимеризацией пропилена, и сополимеры</w:t>
      </w:r>
      <w:r w:rsidR="00081C50">
        <w:rPr>
          <w:rFonts w:ascii="Arial" w:hAnsi="Arial" w:cs="Arial"/>
          <w:sz w:val="24"/>
          <w:szCs w:val="24"/>
        </w:rPr>
        <w:t xml:space="preserve"> пропилена</w:t>
      </w:r>
      <w:r w:rsidR="00933AB8" w:rsidRPr="00933AB8">
        <w:rPr>
          <w:rFonts w:ascii="Arial" w:hAnsi="Arial" w:cs="Arial"/>
          <w:sz w:val="24"/>
          <w:szCs w:val="24"/>
        </w:rPr>
        <w:t>, получаемые со</w:t>
      </w:r>
      <w:r w:rsidR="009C1848">
        <w:rPr>
          <w:rFonts w:ascii="Arial" w:hAnsi="Arial" w:cs="Arial"/>
          <w:sz w:val="24"/>
          <w:szCs w:val="24"/>
        </w:rPr>
        <w:t xml:space="preserve">вместной </w:t>
      </w:r>
      <w:r w:rsidR="00933AB8" w:rsidRPr="00933AB8">
        <w:rPr>
          <w:rFonts w:ascii="Arial" w:hAnsi="Arial" w:cs="Arial"/>
          <w:sz w:val="24"/>
          <w:szCs w:val="24"/>
        </w:rPr>
        <w:t>полимеризацией пропилена и этилена в присутствии металлоорганических катализаторов при низком и среднем давлениях.</w:t>
      </w:r>
    </w:p>
    <w:p w14:paraId="3AC3107C" w14:textId="77777777" w:rsidR="00933AB8" w:rsidRPr="00933AB8" w:rsidRDefault="00CD07E9" w:rsidP="00933AB8">
      <w:pPr>
        <w:shd w:val="clear" w:color="auto" w:fill="FFFFFF"/>
        <w:jc w:val="both"/>
        <w:rPr>
          <w:rFonts w:ascii="Arial" w:hAnsi="Arial" w:cs="Arial"/>
          <w:sz w:val="24"/>
          <w:szCs w:val="24"/>
        </w:rPr>
      </w:pPr>
      <w:r>
        <w:rPr>
          <w:rFonts w:ascii="Arial" w:hAnsi="Arial" w:cs="Arial"/>
          <w:sz w:val="24"/>
          <w:szCs w:val="24"/>
        </w:rPr>
        <w:t>1.2 </w:t>
      </w:r>
      <w:r w:rsidR="00933AB8" w:rsidRPr="00933AB8">
        <w:rPr>
          <w:rFonts w:ascii="Arial" w:hAnsi="Arial" w:cs="Arial"/>
          <w:sz w:val="24"/>
          <w:szCs w:val="24"/>
        </w:rPr>
        <w:t>Стандарт не распространяется на полипропилен для конденсаторной пленки.</w:t>
      </w:r>
    </w:p>
    <w:p w14:paraId="685C2BED" w14:textId="77777777" w:rsidR="001A7D0B" w:rsidRPr="00126C33" w:rsidRDefault="001A7D0B" w:rsidP="00D9792F">
      <w:pPr>
        <w:spacing w:before="240"/>
        <w:jc w:val="both"/>
        <w:rPr>
          <w:rFonts w:ascii="Arial" w:hAnsi="Arial" w:cs="Arial"/>
          <w:b/>
          <w:szCs w:val="24"/>
        </w:rPr>
      </w:pPr>
      <w:r>
        <w:rPr>
          <w:rFonts w:ascii="Arial" w:hAnsi="Arial" w:cs="Arial"/>
          <w:b/>
          <w:szCs w:val="24"/>
        </w:rPr>
        <w:t>2 </w:t>
      </w:r>
      <w:r w:rsidRPr="00126C33">
        <w:rPr>
          <w:rFonts w:ascii="Arial" w:hAnsi="Arial" w:cs="Arial"/>
          <w:b/>
          <w:szCs w:val="24"/>
        </w:rPr>
        <w:t>Нормативные ссылки</w:t>
      </w:r>
    </w:p>
    <w:p w14:paraId="330E1CDB" w14:textId="77777777" w:rsidR="001A7D0B" w:rsidRDefault="001A7D0B" w:rsidP="00D9792F">
      <w:pPr>
        <w:jc w:val="both"/>
        <w:rPr>
          <w:rFonts w:ascii="Arial" w:hAnsi="Arial" w:cs="Arial"/>
          <w:sz w:val="24"/>
          <w:szCs w:val="24"/>
        </w:rPr>
      </w:pPr>
      <w:r w:rsidRPr="00D1247F">
        <w:rPr>
          <w:rFonts w:ascii="Arial" w:hAnsi="Arial" w:cs="Arial"/>
          <w:sz w:val="24"/>
          <w:szCs w:val="24"/>
        </w:rPr>
        <w:t xml:space="preserve">В настоящем стандарте использованы </w:t>
      </w:r>
      <w:r>
        <w:rPr>
          <w:rFonts w:ascii="Arial" w:hAnsi="Arial" w:cs="Arial"/>
          <w:sz w:val="24"/>
          <w:szCs w:val="24"/>
        </w:rPr>
        <w:t>нормативные</w:t>
      </w:r>
      <w:r w:rsidRPr="00D1247F">
        <w:rPr>
          <w:rFonts w:ascii="Arial" w:hAnsi="Arial" w:cs="Arial"/>
          <w:sz w:val="24"/>
          <w:szCs w:val="24"/>
        </w:rPr>
        <w:t xml:space="preserve"> ссылки на следующие межгосударственные стандарты</w:t>
      </w:r>
      <w:r>
        <w:rPr>
          <w:rFonts w:ascii="Arial" w:hAnsi="Arial" w:cs="Arial"/>
          <w:sz w:val="24"/>
          <w:szCs w:val="24"/>
        </w:rPr>
        <w:t xml:space="preserve">: </w:t>
      </w:r>
    </w:p>
    <w:p w14:paraId="3F75DDC4" w14:textId="77777777" w:rsidR="00892EE3" w:rsidRPr="00892EE3" w:rsidRDefault="00892EE3" w:rsidP="00892EE3">
      <w:pPr>
        <w:jc w:val="both"/>
        <w:rPr>
          <w:rFonts w:ascii="Arial" w:hAnsi="Arial" w:cs="Arial"/>
          <w:color w:val="000000"/>
          <w:sz w:val="24"/>
          <w:szCs w:val="24"/>
        </w:rPr>
      </w:pPr>
      <w:r w:rsidRPr="008C0353">
        <w:rPr>
          <w:rFonts w:ascii="Arial" w:hAnsi="Arial" w:cs="Arial"/>
          <w:color w:val="000000"/>
          <w:sz w:val="24"/>
          <w:szCs w:val="24"/>
        </w:rPr>
        <w:t>ГОСТ 8.579</w:t>
      </w:r>
      <w:r>
        <w:rPr>
          <w:rFonts w:ascii="Arial" w:hAnsi="Arial" w:cs="Arial"/>
          <w:color w:val="000000"/>
          <w:sz w:val="24"/>
          <w:szCs w:val="24"/>
        </w:rPr>
        <w:t xml:space="preserve"> </w:t>
      </w:r>
      <w:r w:rsidRPr="00FC330A">
        <w:rPr>
          <w:rFonts w:ascii="Arial" w:hAnsi="Arial" w:cs="Arial"/>
          <w:color w:val="000000"/>
          <w:sz w:val="24"/>
          <w:szCs w:val="24"/>
        </w:rPr>
        <w:t>Государственная система обеспечения единства измерений. Требования к количеству фасованных товаров при их производстве, фасовании, продаже и</w:t>
      </w:r>
      <w:r>
        <w:rPr>
          <w:rFonts w:ascii="Arial" w:hAnsi="Arial" w:cs="Arial"/>
          <w:color w:val="000000"/>
          <w:sz w:val="24"/>
          <w:szCs w:val="24"/>
        </w:rPr>
        <w:t xml:space="preserve"> импорте</w:t>
      </w:r>
    </w:p>
    <w:p w14:paraId="27C98ABC"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201055">
        <w:rPr>
          <w:rFonts w:ascii="Arial" w:hAnsi="Arial" w:cs="Arial"/>
          <w:sz w:val="24"/>
          <w:szCs w:val="24"/>
        </w:rPr>
        <w:t>12.1.004</w:t>
      </w:r>
      <w:r w:rsidR="001C2E40">
        <w:rPr>
          <w:rFonts w:ascii="Arial" w:hAnsi="Arial" w:cs="Arial"/>
          <w:sz w:val="24"/>
          <w:szCs w:val="24"/>
        </w:rPr>
        <w:t xml:space="preserve"> </w:t>
      </w:r>
      <w:r w:rsidR="001C2E40" w:rsidRPr="0043429F">
        <w:rPr>
          <w:rFonts w:ascii="Arial" w:hAnsi="Arial" w:cs="Arial"/>
          <w:sz w:val="24"/>
          <w:szCs w:val="24"/>
        </w:rPr>
        <w:t>Система стандартов безопасности труда. Пожарная безопасность. Общие требования</w:t>
      </w:r>
    </w:p>
    <w:p w14:paraId="79DC22AA"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201055">
        <w:rPr>
          <w:rFonts w:ascii="Arial" w:hAnsi="Arial" w:cs="Arial"/>
          <w:sz w:val="24"/>
          <w:szCs w:val="24"/>
        </w:rPr>
        <w:t>12.1.005</w:t>
      </w:r>
      <w:r w:rsidR="001C2E40">
        <w:rPr>
          <w:rFonts w:ascii="Arial" w:hAnsi="Arial" w:cs="Arial"/>
          <w:sz w:val="24"/>
          <w:szCs w:val="24"/>
        </w:rPr>
        <w:t xml:space="preserve"> </w:t>
      </w:r>
      <w:r w:rsidR="001C2E40" w:rsidRPr="0043429F">
        <w:rPr>
          <w:rFonts w:ascii="Arial" w:hAnsi="Arial" w:cs="Arial"/>
          <w:sz w:val="24"/>
          <w:szCs w:val="24"/>
        </w:rPr>
        <w:t>Система стандартов безопасности труда. Общие санитарно-гигиенические требования к воздуху рабочей зоны</w:t>
      </w:r>
    </w:p>
    <w:p w14:paraId="0D2AC1D5" w14:textId="77777777" w:rsidR="007564AD"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7564AD" w:rsidRPr="00201055">
        <w:rPr>
          <w:rFonts w:ascii="Arial" w:hAnsi="Arial" w:cs="Arial"/>
          <w:sz w:val="24"/>
          <w:szCs w:val="24"/>
        </w:rPr>
        <w:t>12.1.00</w:t>
      </w:r>
      <w:r w:rsidR="007564AD">
        <w:rPr>
          <w:rFonts w:ascii="Arial" w:hAnsi="Arial" w:cs="Arial"/>
          <w:sz w:val="24"/>
          <w:szCs w:val="24"/>
        </w:rPr>
        <w:t xml:space="preserve">7 </w:t>
      </w:r>
      <w:r w:rsidR="007564AD" w:rsidRPr="0043429F">
        <w:rPr>
          <w:rFonts w:ascii="Arial" w:hAnsi="Arial" w:cs="Arial"/>
          <w:sz w:val="24"/>
          <w:szCs w:val="24"/>
        </w:rPr>
        <w:t>Система стандартов безопасности труда.</w:t>
      </w:r>
      <w:r w:rsidR="007564AD">
        <w:rPr>
          <w:rFonts w:ascii="Arial" w:hAnsi="Arial" w:cs="Arial"/>
          <w:sz w:val="24"/>
          <w:szCs w:val="24"/>
        </w:rPr>
        <w:t xml:space="preserve"> Вредные вещества. Классификация и общие требования безопасности</w:t>
      </w:r>
    </w:p>
    <w:p w14:paraId="3C5AB569"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201055">
        <w:rPr>
          <w:rFonts w:ascii="Arial" w:hAnsi="Arial" w:cs="Arial"/>
          <w:sz w:val="24"/>
          <w:szCs w:val="24"/>
        </w:rPr>
        <w:t>12.1.010</w:t>
      </w:r>
      <w:r w:rsidR="001C2E40" w:rsidRPr="00AF016E">
        <w:rPr>
          <w:rFonts w:ascii="Arial" w:hAnsi="Arial" w:cs="Arial"/>
          <w:sz w:val="24"/>
          <w:szCs w:val="24"/>
        </w:rPr>
        <w:t xml:space="preserve"> </w:t>
      </w:r>
      <w:r w:rsidR="001C2E40" w:rsidRPr="00D70D7B">
        <w:rPr>
          <w:rFonts w:ascii="Arial" w:hAnsi="Arial" w:cs="Arial"/>
          <w:sz w:val="24"/>
          <w:szCs w:val="24"/>
        </w:rPr>
        <w:t>Система стандартов безопасности труда. Средства индивидуальной защиты. Рукавицы специальные. Технические условия</w:t>
      </w:r>
    </w:p>
    <w:p w14:paraId="7EEE5D59"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201055">
        <w:rPr>
          <w:rFonts w:ascii="Arial" w:hAnsi="Arial" w:cs="Arial"/>
          <w:sz w:val="24"/>
          <w:szCs w:val="24"/>
        </w:rPr>
        <w:t>12.2.003</w:t>
      </w:r>
      <w:r w:rsidR="001C2E40">
        <w:rPr>
          <w:rFonts w:ascii="Arial" w:hAnsi="Arial" w:cs="Arial"/>
          <w:sz w:val="24"/>
          <w:szCs w:val="24"/>
        </w:rPr>
        <w:t xml:space="preserve"> </w:t>
      </w:r>
      <w:r w:rsidR="001C2E40" w:rsidRPr="0043429F">
        <w:rPr>
          <w:rFonts w:ascii="Arial" w:hAnsi="Arial" w:cs="Arial"/>
          <w:sz w:val="24"/>
          <w:szCs w:val="24"/>
        </w:rPr>
        <w:t>Система стандартов безопасности труда. Оборудование производственное. Общие требования безопасности</w:t>
      </w:r>
    </w:p>
    <w:p w14:paraId="1980283B" w14:textId="77777777" w:rsidR="005C7684"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201055">
        <w:rPr>
          <w:rFonts w:ascii="Arial" w:hAnsi="Arial" w:cs="Arial"/>
          <w:sz w:val="24"/>
          <w:szCs w:val="24"/>
        </w:rPr>
        <w:t>12.2.061</w:t>
      </w:r>
      <w:r w:rsidR="001C2E40">
        <w:rPr>
          <w:rFonts w:ascii="Arial" w:hAnsi="Arial" w:cs="Arial"/>
          <w:sz w:val="24"/>
          <w:szCs w:val="24"/>
        </w:rPr>
        <w:t xml:space="preserve"> </w:t>
      </w:r>
      <w:r w:rsidR="001C2E40" w:rsidRPr="0043429F">
        <w:rPr>
          <w:rFonts w:ascii="Arial" w:hAnsi="Arial" w:cs="Arial"/>
          <w:sz w:val="24"/>
          <w:szCs w:val="24"/>
        </w:rPr>
        <w:t>Система стандартов безопасности труда. Оборудование производственное. Общие требования безопасности к рабочим местам</w:t>
      </w:r>
    </w:p>
    <w:p w14:paraId="64940D83" w14:textId="77777777" w:rsidR="005C7684" w:rsidRDefault="005C7684">
      <w:pPr>
        <w:spacing w:line="240" w:lineRule="auto"/>
        <w:ind w:firstLine="0"/>
        <w:rPr>
          <w:rFonts w:ascii="Arial" w:hAnsi="Arial" w:cs="Arial"/>
          <w:sz w:val="24"/>
          <w:szCs w:val="24"/>
        </w:rPr>
      </w:pPr>
      <w:r>
        <w:rPr>
          <w:rFonts w:ascii="Arial" w:hAnsi="Arial" w:cs="Arial"/>
          <w:sz w:val="24"/>
          <w:szCs w:val="24"/>
        </w:rPr>
        <w:br w:type="page"/>
      </w:r>
    </w:p>
    <w:p w14:paraId="1ED74FA1" w14:textId="77777777" w:rsidR="001C2E40" w:rsidRDefault="002F6328" w:rsidP="001C2E40">
      <w:pPr>
        <w:jc w:val="both"/>
        <w:rPr>
          <w:rFonts w:ascii="Arial" w:hAnsi="Arial" w:cs="Arial"/>
          <w:sz w:val="24"/>
          <w:szCs w:val="24"/>
        </w:rPr>
      </w:pPr>
      <w:r>
        <w:rPr>
          <w:rFonts w:ascii="Arial" w:hAnsi="Arial" w:cs="Arial"/>
          <w:sz w:val="24"/>
          <w:szCs w:val="24"/>
        </w:rPr>
        <w:lastRenderedPageBreak/>
        <w:t>ГОСТ</w:t>
      </w:r>
      <w:r>
        <w:rPr>
          <w:rFonts w:ascii="Arial" w:hAnsi="Arial" w:cs="Arial"/>
          <w:sz w:val="24"/>
          <w:szCs w:val="24"/>
          <w:lang w:val="en-US"/>
        </w:rPr>
        <w:t> </w:t>
      </w:r>
      <w:r w:rsidR="001C2E40" w:rsidRPr="00201055">
        <w:rPr>
          <w:rFonts w:ascii="Arial" w:hAnsi="Arial" w:cs="Arial"/>
          <w:sz w:val="24"/>
          <w:szCs w:val="24"/>
        </w:rPr>
        <w:t>12.3.030</w:t>
      </w:r>
      <w:r w:rsidR="001C2E40">
        <w:rPr>
          <w:rFonts w:ascii="Arial" w:hAnsi="Arial" w:cs="Arial"/>
          <w:sz w:val="24"/>
          <w:szCs w:val="24"/>
        </w:rPr>
        <w:t xml:space="preserve"> </w:t>
      </w:r>
      <w:r w:rsidR="001C2E40" w:rsidRPr="0043429F">
        <w:rPr>
          <w:rFonts w:ascii="Arial" w:hAnsi="Arial" w:cs="Arial"/>
          <w:sz w:val="24"/>
          <w:szCs w:val="24"/>
        </w:rPr>
        <w:t>Система стандартов безопасности труда. Переработка пластических масс. Требования безопасности</w:t>
      </w:r>
    </w:p>
    <w:p w14:paraId="4516A2B0"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201055">
        <w:rPr>
          <w:rFonts w:ascii="Arial" w:hAnsi="Arial" w:cs="Arial"/>
          <w:sz w:val="24"/>
          <w:szCs w:val="24"/>
        </w:rPr>
        <w:t>12.4.011</w:t>
      </w:r>
      <w:r w:rsidR="001C2E40">
        <w:rPr>
          <w:rFonts w:ascii="Arial" w:hAnsi="Arial" w:cs="Arial"/>
          <w:sz w:val="24"/>
          <w:szCs w:val="24"/>
        </w:rPr>
        <w:t xml:space="preserve"> </w:t>
      </w:r>
      <w:r w:rsidR="001C2E40" w:rsidRPr="00D70D7B">
        <w:rPr>
          <w:rFonts w:ascii="Arial" w:hAnsi="Arial" w:cs="Arial"/>
          <w:sz w:val="24"/>
          <w:szCs w:val="24"/>
        </w:rPr>
        <w:t>Система стандартов безопасности труда. Средства защиты работающих. Общие требования и классификация</w:t>
      </w:r>
    </w:p>
    <w:p w14:paraId="106C138E" w14:textId="77777777" w:rsidR="00892EE3" w:rsidRDefault="00892EE3" w:rsidP="00416520">
      <w:pPr>
        <w:jc w:val="both"/>
        <w:rPr>
          <w:rFonts w:ascii="Arial" w:hAnsi="Arial" w:cs="Arial"/>
          <w:sz w:val="24"/>
          <w:szCs w:val="24"/>
        </w:rPr>
      </w:pPr>
      <w:r w:rsidRPr="003C1A81">
        <w:rPr>
          <w:rFonts w:ascii="Arial" w:hAnsi="Arial" w:cs="Arial"/>
          <w:sz w:val="24"/>
          <w:szCs w:val="24"/>
        </w:rPr>
        <w:t>ГОСТ 12.4.041</w:t>
      </w:r>
      <w:r>
        <w:rPr>
          <w:rFonts w:ascii="Arial" w:hAnsi="Arial" w:cs="Arial"/>
          <w:sz w:val="24"/>
          <w:szCs w:val="24"/>
        </w:rPr>
        <w:t xml:space="preserve"> </w:t>
      </w:r>
      <w:r w:rsidRPr="00703B58">
        <w:rPr>
          <w:rFonts w:ascii="Arial" w:hAnsi="Arial" w:cs="Arial"/>
          <w:sz w:val="24"/>
          <w:szCs w:val="24"/>
        </w:rPr>
        <w:t>Система стандартов безопасности труда. Средства индивидуальной защиты органов дыхания фильтрующие. Общие технические требования</w:t>
      </w:r>
    </w:p>
    <w:p w14:paraId="1D36EB5B" w14:textId="77777777" w:rsidR="00CE54DF" w:rsidRDefault="00CE54DF" w:rsidP="00416520">
      <w:pPr>
        <w:jc w:val="both"/>
        <w:rPr>
          <w:rFonts w:ascii="Arial" w:hAnsi="Arial" w:cs="Arial"/>
          <w:sz w:val="24"/>
          <w:szCs w:val="24"/>
        </w:rPr>
      </w:pPr>
      <w:r w:rsidRPr="001F07B6">
        <w:rPr>
          <w:rFonts w:ascii="Arial" w:hAnsi="Arial" w:cs="Arial"/>
          <w:sz w:val="24"/>
          <w:szCs w:val="24"/>
        </w:rPr>
        <w:t>ГОСТ</w:t>
      </w:r>
      <w:r w:rsidR="00CD07E9">
        <w:rPr>
          <w:rFonts w:ascii="Arial" w:hAnsi="Arial" w:cs="Arial"/>
          <w:sz w:val="24"/>
          <w:szCs w:val="24"/>
        </w:rPr>
        <w:t> </w:t>
      </w:r>
      <w:r w:rsidRPr="001F07B6">
        <w:rPr>
          <w:rFonts w:ascii="Arial" w:hAnsi="Arial" w:cs="Arial"/>
          <w:sz w:val="24"/>
          <w:szCs w:val="24"/>
        </w:rPr>
        <w:t>17.2.3.02</w:t>
      </w:r>
      <w:r w:rsidR="002B29DF" w:rsidRPr="002B29DF">
        <w:rPr>
          <w:rFonts w:ascii="Arial" w:hAnsi="Arial" w:cs="Arial"/>
          <w:sz w:val="24"/>
          <w:szCs w:val="24"/>
        </w:rPr>
        <w:t xml:space="preserve"> </w:t>
      </w:r>
      <w:r w:rsidR="002B29DF" w:rsidRPr="00D70D7B">
        <w:rPr>
          <w:rFonts w:ascii="Arial" w:hAnsi="Arial" w:cs="Arial"/>
          <w:sz w:val="24"/>
          <w:szCs w:val="24"/>
        </w:rPr>
        <w:t>Правила установления допустимых выбросов загрязняющих веществ промышленными предприятиями</w:t>
      </w:r>
    </w:p>
    <w:p w14:paraId="5EEFC172"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BA1B02">
        <w:rPr>
          <w:rFonts w:ascii="Arial" w:hAnsi="Arial" w:cs="Arial"/>
          <w:sz w:val="24"/>
          <w:szCs w:val="24"/>
        </w:rPr>
        <w:t>166</w:t>
      </w:r>
      <w:r w:rsidR="001C2E40">
        <w:rPr>
          <w:rFonts w:ascii="Arial" w:hAnsi="Arial" w:cs="Arial"/>
          <w:sz w:val="24"/>
          <w:szCs w:val="24"/>
        </w:rPr>
        <w:t xml:space="preserve"> </w:t>
      </w:r>
      <w:r w:rsidR="00CD07E9">
        <w:rPr>
          <w:rFonts w:ascii="Arial" w:hAnsi="Arial" w:cs="Arial"/>
          <w:sz w:val="24"/>
          <w:szCs w:val="24"/>
        </w:rPr>
        <w:t>(ИСО</w:t>
      </w:r>
      <w:r w:rsidR="00CD07E9">
        <w:rPr>
          <w:rFonts w:ascii="Arial" w:hAnsi="Arial" w:cs="Arial"/>
          <w:sz w:val="24"/>
          <w:szCs w:val="24"/>
          <w:lang w:val="en-US"/>
        </w:rPr>
        <w:t> </w:t>
      </w:r>
      <w:r w:rsidR="007564AD">
        <w:rPr>
          <w:rFonts w:ascii="Arial" w:hAnsi="Arial" w:cs="Arial"/>
          <w:sz w:val="24"/>
          <w:szCs w:val="24"/>
        </w:rPr>
        <w:t xml:space="preserve">3599–76) </w:t>
      </w:r>
      <w:r w:rsidR="001C2E40" w:rsidRPr="0043429F">
        <w:rPr>
          <w:rFonts w:ascii="Arial" w:hAnsi="Arial" w:cs="Arial"/>
          <w:sz w:val="24"/>
          <w:szCs w:val="24"/>
        </w:rPr>
        <w:t>Штангенциркули. Технические условия</w:t>
      </w:r>
    </w:p>
    <w:p w14:paraId="2EDD25E1" w14:textId="77777777" w:rsidR="001C2E40" w:rsidRDefault="001C2E40" w:rsidP="001C2E40">
      <w:pPr>
        <w:jc w:val="both"/>
        <w:rPr>
          <w:rFonts w:ascii="Arial" w:hAnsi="Arial" w:cs="Arial"/>
          <w:sz w:val="24"/>
          <w:szCs w:val="24"/>
        </w:rPr>
      </w:pPr>
      <w:r w:rsidRPr="00BA1B02">
        <w:rPr>
          <w:rFonts w:ascii="Arial" w:hAnsi="Arial" w:cs="Arial"/>
          <w:sz w:val="24"/>
          <w:szCs w:val="24"/>
        </w:rPr>
        <w:t>ГОСТ</w:t>
      </w:r>
      <w:r w:rsidR="002F6328">
        <w:rPr>
          <w:rFonts w:ascii="Arial" w:hAnsi="Arial" w:cs="Arial"/>
          <w:sz w:val="24"/>
          <w:szCs w:val="24"/>
          <w:lang w:val="en-US"/>
        </w:rPr>
        <w:t> </w:t>
      </w:r>
      <w:r w:rsidRPr="00BA1B02">
        <w:rPr>
          <w:rFonts w:ascii="Arial" w:hAnsi="Arial" w:cs="Arial"/>
          <w:sz w:val="24"/>
          <w:szCs w:val="24"/>
        </w:rPr>
        <w:t>618</w:t>
      </w:r>
      <w:r>
        <w:rPr>
          <w:rFonts w:ascii="Arial" w:hAnsi="Arial" w:cs="Arial"/>
          <w:sz w:val="24"/>
          <w:szCs w:val="24"/>
        </w:rPr>
        <w:t xml:space="preserve"> </w:t>
      </w:r>
      <w:r w:rsidRPr="00BC5684">
        <w:rPr>
          <w:rFonts w:ascii="Arial" w:hAnsi="Arial" w:cs="Arial"/>
          <w:sz w:val="24"/>
          <w:szCs w:val="24"/>
        </w:rPr>
        <w:t>Фольга алюминиевая для технических целей. Технические условия</w:t>
      </w:r>
    </w:p>
    <w:p w14:paraId="7502FF0E" w14:textId="77777777" w:rsidR="001C2E40" w:rsidRDefault="001C2E40" w:rsidP="001C2E40">
      <w:pPr>
        <w:jc w:val="both"/>
        <w:rPr>
          <w:rFonts w:ascii="Arial" w:hAnsi="Arial" w:cs="Arial"/>
          <w:sz w:val="24"/>
          <w:szCs w:val="24"/>
        </w:rPr>
      </w:pPr>
      <w:r w:rsidRPr="00785075">
        <w:rPr>
          <w:rFonts w:ascii="Arial" w:hAnsi="Arial" w:cs="Arial"/>
          <w:sz w:val="24"/>
          <w:szCs w:val="24"/>
        </w:rPr>
        <w:t>ГОСТ</w:t>
      </w:r>
      <w:r w:rsidR="002F6328">
        <w:rPr>
          <w:rFonts w:ascii="Arial" w:hAnsi="Arial" w:cs="Arial"/>
          <w:sz w:val="24"/>
          <w:szCs w:val="24"/>
          <w:lang w:val="en-US"/>
        </w:rPr>
        <w:t> </w:t>
      </w:r>
      <w:r w:rsidRPr="00785075">
        <w:rPr>
          <w:rFonts w:ascii="Arial" w:hAnsi="Arial" w:cs="Arial"/>
          <w:sz w:val="24"/>
          <w:szCs w:val="24"/>
        </w:rPr>
        <w:t>982</w:t>
      </w:r>
      <w:r>
        <w:rPr>
          <w:rFonts w:ascii="Arial" w:hAnsi="Arial" w:cs="Arial"/>
          <w:sz w:val="24"/>
          <w:szCs w:val="24"/>
        </w:rPr>
        <w:t xml:space="preserve"> </w:t>
      </w:r>
      <w:r w:rsidRPr="00F35494">
        <w:rPr>
          <w:rFonts w:ascii="Arial" w:hAnsi="Arial" w:cs="Arial"/>
          <w:sz w:val="24"/>
          <w:szCs w:val="24"/>
        </w:rPr>
        <w:t>Масла трансформаторные. Технические условия</w:t>
      </w:r>
    </w:p>
    <w:p w14:paraId="0EFF9F85" w14:textId="77777777" w:rsidR="001C2E40" w:rsidRDefault="001C2E40" w:rsidP="001C2E40">
      <w:pPr>
        <w:jc w:val="both"/>
        <w:rPr>
          <w:rFonts w:ascii="Arial" w:hAnsi="Arial" w:cs="Arial"/>
          <w:sz w:val="24"/>
          <w:szCs w:val="24"/>
        </w:rPr>
      </w:pPr>
      <w:r w:rsidRPr="00E63058">
        <w:rPr>
          <w:rFonts w:ascii="Arial" w:hAnsi="Arial" w:cs="Arial"/>
          <w:sz w:val="24"/>
          <w:szCs w:val="24"/>
        </w:rPr>
        <w:t>ГОСТ</w:t>
      </w:r>
      <w:r w:rsidR="002F6328">
        <w:rPr>
          <w:rFonts w:ascii="Arial" w:hAnsi="Arial" w:cs="Arial"/>
          <w:sz w:val="24"/>
          <w:szCs w:val="24"/>
          <w:lang w:val="en-US"/>
        </w:rPr>
        <w:t> </w:t>
      </w:r>
      <w:r w:rsidRPr="00E63058">
        <w:rPr>
          <w:rFonts w:ascii="Arial" w:hAnsi="Arial" w:cs="Arial"/>
          <w:sz w:val="24"/>
          <w:szCs w:val="24"/>
        </w:rPr>
        <w:t>1277</w:t>
      </w:r>
      <w:r>
        <w:rPr>
          <w:rFonts w:ascii="Arial" w:hAnsi="Arial" w:cs="Arial"/>
          <w:sz w:val="24"/>
          <w:szCs w:val="24"/>
        </w:rPr>
        <w:t xml:space="preserve"> </w:t>
      </w:r>
      <w:r w:rsidRPr="0043429F">
        <w:rPr>
          <w:rFonts w:ascii="Arial" w:hAnsi="Arial" w:cs="Arial"/>
          <w:sz w:val="24"/>
          <w:szCs w:val="24"/>
        </w:rPr>
        <w:t>Реактивы. Серебро азотнокислое. Технические условия</w:t>
      </w:r>
    </w:p>
    <w:p w14:paraId="7F97664A" w14:textId="77777777" w:rsidR="001C2E40" w:rsidRDefault="001C2E40" w:rsidP="001C2E40">
      <w:pPr>
        <w:jc w:val="both"/>
        <w:rPr>
          <w:rFonts w:ascii="Arial" w:hAnsi="Arial" w:cs="Arial"/>
          <w:sz w:val="24"/>
          <w:szCs w:val="24"/>
        </w:rPr>
      </w:pPr>
      <w:r w:rsidRPr="00320670">
        <w:rPr>
          <w:rFonts w:ascii="Arial" w:hAnsi="Arial" w:cs="Arial"/>
          <w:sz w:val="24"/>
          <w:szCs w:val="24"/>
        </w:rPr>
        <w:t>ГОСТ</w:t>
      </w:r>
      <w:r w:rsidR="002F6328">
        <w:rPr>
          <w:rFonts w:ascii="Arial" w:hAnsi="Arial" w:cs="Arial"/>
          <w:sz w:val="24"/>
          <w:szCs w:val="24"/>
          <w:lang w:val="en-US"/>
        </w:rPr>
        <w:t> </w:t>
      </w:r>
      <w:r w:rsidRPr="00320670">
        <w:rPr>
          <w:rFonts w:ascii="Arial" w:hAnsi="Arial" w:cs="Arial"/>
          <w:sz w:val="24"/>
          <w:szCs w:val="24"/>
        </w:rPr>
        <w:t xml:space="preserve">1770 </w:t>
      </w:r>
      <w:r w:rsidR="00320670" w:rsidRPr="00EB517D">
        <w:rPr>
          <w:rFonts w:ascii="Arial" w:hAnsi="Arial" w:cs="Arial"/>
          <w:sz w:val="24"/>
          <w:szCs w:val="24"/>
        </w:rPr>
        <w:t>(ИСО</w:t>
      </w:r>
      <w:r w:rsidR="00CD07E9">
        <w:rPr>
          <w:rFonts w:ascii="Arial" w:hAnsi="Arial" w:cs="Arial"/>
          <w:sz w:val="24"/>
          <w:szCs w:val="24"/>
          <w:lang w:val="en-US"/>
        </w:rPr>
        <w:t> </w:t>
      </w:r>
      <w:r w:rsidR="00320670">
        <w:rPr>
          <w:rFonts w:ascii="Arial" w:hAnsi="Arial" w:cs="Arial"/>
          <w:sz w:val="24"/>
          <w:szCs w:val="24"/>
        </w:rPr>
        <w:t>1042–83, ИСО</w:t>
      </w:r>
      <w:r w:rsidR="00CD07E9">
        <w:rPr>
          <w:rFonts w:ascii="Arial" w:hAnsi="Arial" w:cs="Arial"/>
          <w:sz w:val="24"/>
          <w:szCs w:val="24"/>
          <w:lang w:val="en-US"/>
        </w:rPr>
        <w:t> </w:t>
      </w:r>
      <w:r w:rsidR="00320670">
        <w:rPr>
          <w:rFonts w:ascii="Arial" w:hAnsi="Arial" w:cs="Arial"/>
          <w:sz w:val="24"/>
          <w:szCs w:val="24"/>
        </w:rPr>
        <w:t>4788–80</w:t>
      </w:r>
      <w:r w:rsidR="00320670" w:rsidRPr="00EB517D">
        <w:rPr>
          <w:rFonts w:ascii="Arial" w:hAnsi="Arial" w:cs="Arial"/>
          <w:sz w:val="24"/>
          <w:szCs w:val="24"/>
        </w:rPr>
        <w:t>)</w:t>
      </w:r>
      <w:r w:rsidR="00320670">
        <w:t xml:space="preserve"> </w:t>
      </w:r>
      <w:r w:rsidRPr="00F35494">
        <w:rPr>
          <w:rFonts w:ascii="Arial" w:hAnsi="Arial" w:cs="Arial"/>
          <w:sz w:val="24"/>
          <w:szCs w:val="24"/>
        </w:rPr>
        <w:t>Посуда мерная лабораторная стеклянная. Цилиндры, мензурки, колбы, пробирки. Общие технические условия</w:t>
      </w:r>
    </w:p>
    <w:p w14:paraId="6E3C0ED4" w14:textId="77777777" w:rsidR="001C2E40" w:rsidRDefault="001C2E40" w:rsidP="001C2E40">
      <w:pPr>
        <w:jc w:val="both"/>
        <w:rPr>
          <w:rFonts w:ascii="Arial" w:hAnsi="Arial" w:cs="Arial"/>
          <w:sz w:val="24"/>
          <w:szCs w:val="24"/>
        </w:rPr>
      </w:pPr>
      <w:r w:rsidRPr="009307E7">
        <w:rPr>
          <w:rFonts w:ascii="Arial" w:hAnsi="Arial" w:cs="Arial"/>
          <w:sz w:val="24"/>
          <w:szCs w:val="24"/>
        </w:rPr>
        <w:t>ГОСТ</w:t>
      </w:r>
      <w:r w:rsidR="002F6328">
        <w:rPr>
          <w:rFonts w:ascii="Arial" w:hAnsi="Arial" w:cs="Arial"/>
          <w:sz w:val="24"/>
          <w:szCs w:val="24"/>
          <w:lang w:val="en-US"/>
        </w:rPr>
        <w:t> </w:t>
      </w:r>
      <w:r w:rsidRPr="009307E7">
        <w:rPr>
          <w:rFonts w:ascii="Arial" w:hAnsi="Arial" w:cs="Arial"/>
          <w:sz w:val="24"/>
          <w:szCs w:val="24"/>
        </w:rPr>
        <w:t>2603</w:t>
      </w:r>
      <w:r>
        <w:rPr>
          <w:rFonts w:ascii="Arial" w:hAnsi="Arial" w:cs="Arial"/>
          <w:sz w:val="24"/>
          <w:szCs w:val="24"/>
        </w:rPr>
        <w:t xml:space="preserve"> </w:t>
      </w:r>
      <w:r w:rsidRPr="0043429F">
        <w:rPr>
          <w:rFonts w:ascii="Arial" w:hAnsi="Arial" w:cs="Arial"/>
          <w:sz w:val="24"/>
          <w:szCs w:val="24"/>
        </w:rPr>
        <w:t>Реактивы. Ацетон. Технические условия</w:t>
      </w:r>
    </w:p>
    <w:p w14:paraId="1111D53A" w14:textId="77777777" w:rsidR="001C2E40" w:rsidRDefault="001C2E40" w:rsidP="001C2E40">
      <w:pPr>
        <w:jc w:val="both"/>
        <w:rPr>
          <w:rFonts w:ascii="Arial" w:hAnsi="Arial" w:cs="Arial"/>
          <w:sz w:val="24"/>
          <w:szCs w:val="24"/>
        </w:rPr>
      </w:pPr>
      <w:r w:rsidRPr="00785075">
        <w:rPr>
          <w:rFonts w:ascii="Arial" w:hAnsi="Arial" w:cs="Arial"/>
          <w:sz w:val="24"/>
          <w:szCs w:val="24"/>
        </w:rPr>
        <w:t>ГОСТ</w:t>
      </w:r>
      <w:r w:rsidR="002F6328">
        <w:rPr>
          <w:rFonts w:ascii="Arial" w:hAnsi="Arial" w:cs="Arial"/>
          <w:sz w:val="24"/>
          <w:szCs w:val="24"/>
          <w:lang w:val="en-US"/>
        </w:rPr>
        <w:t> </w:t>
      </w:r>
      <w:r w:rsidRPr="00785075">
        <w:rPr>
          <w:rFonts w:ascii="Arial" w:hAnsi="Arial" w:cs="Arial"/>
          <w:sz w:val="24"/>
          <w:szCs w:val="24"/>
        </w:rPr>
        <w:t>2789</w:t>
      </w:r>
      <w:r>
        <w:rPr>
          <w:rFonts w:ascii="Arial" w:hAnsi="Arial" w:cs="Arial"/>
          <w:sz w:val="24"/>
          <w:szCs w:val="24"/>
        </w:rPr>
        <w:t xml:space="preserve"> </w:t>
      </w:r>
      <w:r w:rsidRPr="0043429F">
        <w:rPr>
          <w:rFonts w:ascii="Arial" w:hAnsi="Arial" w:cs="Arial"/>
          <w:sz w:val="24"/>
          <w:szCs w:val="24"/>
        </w:rPr>
        <w:t>Шероховатость поверхности. Параметры и характеристики</w:t>
      </w:r>
    </w:p>
    <w:p w14:paraId="742DCF6F" w14:textId="77777777" w:rsidR="001C2E40" w:rsidRDefault="001C2E40" w:rsidP="001C2E40">
      <w:pPr>
        <w:jc w:val="both"/>
        <w:rPr>
          <w:rFonts w:ascii="Arial" w:hAnsi="Arial" w:cs="Arial"/>
          <w:sz w:val="24"/>
          <w:szCs w:val="24"/>
        </w:rPr>
      </w:pPr>
      <w:r w:rsidRPr="00E63058">
        <w:rPr>
          <w:rFonts w:ascii="Arial" w:hAnsi="Arial" w:cs="Arial"/>
          <w:sz w:val="24"/>
          <w:szCs w:val="24"/>
        </w:rPr>
        <w:t>ГОСТ</w:t>
      </w:r>
      <w:r w:rsidR="002F6328">
        <w:rPr>
          <w:rFonts w:ascii="Arial" w:hAnsi="Arial" w:cs="Arial"/>
          <w:sz w:val="24"/>
          <w:szCs w:val="24"/>
          <w:lang w:val="en-US"/>
        </w:rPr>
        <w:t> </w:t>
      </w:r>
      <w:r w:rsidRPr="00E63058">
        <w:rPr>
          <w:rFonts w:ascii="Arial" w:hAnsi="Arial" w:cs="Arial"/>
          <w:sz w:val="24"/>
          <w:szCs w:val="24"/>
        </w:rPr>
        <w:t>4144</w:t>
      </w:r>
      <w:r>
        <w:rPr>
          <w:rFonts w:ascii="Arial" w:hAnsi="Arial" w:cs="Arial"/>
          <w:sz w:val="24"/>
          <w:szCs w:val="24"/>
        </w:rPr>
        <w:t xml:space="preserve"> </w:t>
      </w:r>
      <w:r w:rsidRPr="0043429F">
        <w:rPr>
          <w:rFonts w:ascii="Arial" w:hAnsi="Arial" w:cs="Arial"/>
          <w:sz w:val="24"/>
          <w:szCs w:val="24"/>
        </w:rPr>
        <w:t>Реактивы. Калий азотистокислый. Технические условия</w:t>
      </w:r>
    </w:p>
    <w:p w14:paraId="1C7BCC76" w14:textId="77777777" w:rsidR="001C2E40" w:rsidRDefault="001C2E40" w:rsidP="001C2E40">
      <w:pPr>
        <w:jc w:val="both"/>
        <w:rPr>
          <w:rFonts w:ascii="Arial" w:hAnsi="Arial" w:cs="Arial"/>
          <w:sz w:val="24"/>
          <w:szCs w:val="24"/>
        </w:rPr>
      </w:pPr>
      <w:r w:rsidRPr="008E2F44">
        <w:rPr>
          <w:rFonts w:ascii="Arial" w:hAnsi="Arial" w:cs="Arial"/>
          <w:sz w:val="24"/>
          <w:szCs w:val="24"/>
        </w:rPr>
        <w:t>ГОСТ</w:t>
      </w:r>
      <w:r w:rsidR="002F6328">
        <w:rPr>
          <w:rFonts w:ascii="Arial" w:hAnsi="Arial" w:cs="Arial"/>
          <w:sz w:val="24"/>
          <w:szCs w:val="24"/>
          <w:lang w:val="en-US"/>
        </w:rPr>
        <w:t> </w:t>
      </w:r>
      <w:r w:rsidRPr="008E2F44">
        <w:rPr>
          <w:rFonts w:ascii="Arial" w:hAnsi="Arial" w:cs="Arial"/>
          <w:sz w:val="24"/>
          <w:szCs w:val="24"/>
        </w:rPr>
        <w:t>4647</w:t>
      </w:r>
      <w:r>
        <w:rPr>
          <w:rFonts w:ascii="Arial" w:hAnsi="Arial" w:cs="Arial"/>
          <w:sz w:val="24"/>
          <w:szCs w:val="24"/>
        </w:rPr>
        <w:t xml:space="preserve"> </w:t>
      </w:r>
      <w:r w:rsidRPr="0043429F">
        <w:rPr>
          <w:rFonts w:ascii="Arial" w:hAnsi="Arial" w:cs="Arial"/>
          <w:sz w:val="24"/>
          <w:szCs w:val="24"/>
        </w:rPr>
        <w:t>Пластмассы. Метод определения ударной вязкости по Шарпи</w:t>
      </w:r>
    </w:p>
    <w:p w14:paraId="545F9D83" w14:textId="77777777" w:rsidR="001C2E40" w:rsidRDefault="001C2E40" w:rsidP="001C2E40">
      <w:pPr>
        <w:jc w:val="both"/>
        <w:rPr>
          <w:rFonts w:ascii="Arial" w:hAnsi="Arial" w:cs="Arial"/>
          <w:sz w:val="24"/>
          <w:szCs w:val="24"/>
        </w:rPr>
      </w:pPr>
      <w:r w:rsidRPr="007528A1">
        <w:rPr>
          <w:rFonts w:ascii="Arial" w:hAnsi="Arial" w:cs="Arial"/>
          <w:sz w:val="24"/>
          <w:szCs w:val="24"/>
        </w:rPr>
        <w:t>ГОСТ</w:t>
      </w:r>
      <w:r w:rsidR="002F6328">
        <w:rPr>
          <w:rFonts w:ascii="Arial" w:hAnsi="Arial" w:cs="Arial"/>
          <w:sz w:val="24"/>
          <w:szCs w:val="24"/>
          <w:lang w:val="en-US"/>
        </w:rPr>
        <w:t> </w:t>
      </w:r>
      <w:r w:rsidRPr="007528A1">
        <w:rPr>
          <w:rFonts w:ascii="Arial" w:hAnsi="Arial" w:cs="Arial"/>
          <w:sz w:val="24"/>
          <w:szCs w:val="24"/>
        </w:rPr>
        <w:t>6433.2</w:t>
      </w:r>
      <w:r>
        <w:rPr>
          <w:rFonts w:ascii="Arial" w:hAnsi="Arial" w:cs="Arial"/>
          <w:sz w:val="24"/>
          <w:szCs w:val="24"/>
        </w:rPr>
        <w:t xml:space="preserve"> М</w:t>
      </w:r>
      <w:r w:rsidRPr="0043429F">
        <w:rPr>
          <w:rFonts w:ascii="Arial" w:hAnsi="Arial" w:cs="Arial"/>
          <w:sz w:val="24"/>
          <w:szCs w:val="24"/>
        </w:rPr>
        <w:t>атериалы электроизоляционные твердые. Методы определения электрического сопротивления при постоянном напряжении</w:t>
      </w:r>
    </w:p>
    <w:p w14:paraId="732A91D7"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7528A1">
        <w:rPr>
          <w:rFonts w:ascii="Arial" w:hAnsi="Arial" w:cs="Arial"/>
          <w:sz w:val="24"/>
          <w:szCs w:val="24"/>
        </w:rPr>
        <w:t>6433.3</w:t>
      </w:r>
      <w:r w:rsidR="001C2E40" w:rsidRPr="00DD019E">
        <w:rPr>
          <w:rFonts w:ascii="Arial" w:hAnsi="Arial" w:cs="Arial"/>
          <w:sz w:val="24"/>
          <w:szCs w:val="24"/>
        </w:rPr>
        <w:t xml:space="preserve"> </w:t>
      </w:r>
      <w:r w:rsidR="001C2E40" w:rsidRPr="00F35494">
        <w:rPr>
          <w:rFonts w:ascii="Arial" w:hAnsi="Arial" w:cs="Arial"/>
          <w:sz w:val="24"/>
          <w:szCs w:val="24"/>
        </w:rPr>
        <w:t>Материалы электроизоляционные твердые. Методы определения электрической прочн</w:t>
      </w:r>
      <w:r w:rsidR="00CD07E9">
        <w:rPr>
          <w:rFonts w:ascii="Arial" w:hAnsi="Arial" w:cs="Arial"/>
          <w:sz w:val="24"/>
          <w:szCs w:val="24"/>
        </w:rPr>
        <w:t>ости при переменном (частоты 50 </w:t>
      </w:r>
      <w:r w:rsidR="001C2E40" w:rsidRPr="00F35494">
        <w:rPr>
          <w:rFonts w:ascii="Arial" w:hAnsi="Arial" w:cs="Arial"/>
          <w:sz w:val="24"/>
          <w:szCs w:val="24"/>
        </w:rPr>
        <w:t>Гц) и постоянном напряжении</w:t>
      </w:r>
      <w:r w:rsidR="001C2E40">
        <w:rPr>
          <w:rFonts w:ascii="Arial" w:hAnsi="Arial" w:cs="Arial"/>
          <w:sz w:val="24"/>
          <w:szCs w:val="24"/>
        </w:rPr>
        <w:t xml:space="preserve"> </w:t>
      </w:r>
    </w:p>
    <w:p w14:paraId="4329CA7C"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4C0421">
        <w:rPr>
          <w:rFonts w:ascii="Arial" w:hAnsi="Arial" w:cs="Arial"/>
          <w:sz w:val="24"/>
          <w:szCs w:val="24"/>
        </w:rPr>
        <w:t>6507</w:t>
      </w:r>
      <w:r w:rsidR="001C2E40">
        <w:rPr>
          <w:rFonts w:ascii="Arial" w:hAnsi="Arial" w:cs="Arial"/>
          <w:sz w:val="24"/>
          <w:szCs w:val="24"/>
        </w:rPr>
        <w:t xml:space="preserve"> </w:t>
      </w:r>
      <w:r w:rsidR="001C2E40" w:rsidRPr="0043429F">
        <w:rPr>
          <w:rFonts w:ascii="Arial" w:hAnsi="Arial" w:cs="Arial"/>
          <w:sz w:val="24"/>
          <w:szCs w:val="24"/>
        </w:rPr>
        <w:t>Микрометры. Технические условия</w:t>
      </w:r>
    </w:p>
    <w:p w14:paraId="3549C7BF" w14:textId="77777777" w:rsidR="001C2E40" w:rsidRPr="00DB2E81" w:rsidRDefault="002F6328" w:rsidP="001C2E40">
      <w:pPr>
        <w:jc w:val="both"/>
        <w:rPr>
          <w:rFonts w:ascii="Arial" w:hAnsi="Arial" w:cs="Arial"/>
          <w:sz w:val="24"/>
          <w:szCs w:val="24"/>
        </w:rPr>
      </w:pPr>
      <w:r>
        <w:rPr>
          <w:rStyle w:val="FontStyle40"/>
          <w:i w:val="0"/>
          <w:sz w:val="24"/>
          <w:szCs w:val="24"/>
          <w:lang w:eastAsia="en-US"/>
        </w:rPr>
        <w:t>ГОСТ</w:t>
      </w:r>
      <w:r>
        <w:rPr>
          <w:rStyle w:val="FontStyle40"/>
          <w:i w:val="0"/>
          <w:sz w:val="24"/>
          <w:szCs w:val="24"/>
          <w:lang w:val="en-US" w:eastAsia="en-US"/>
        </w:rPr>
        <w:t> </w:t>
      </w:r>
      <w:r w:rsidR="001C2E40" w:rsidRPr="00DB2E81">
        <w:rPr>
          <w:rStyle w:val="FontStyle40"/>
          <w:i w:val="0"/>
          <w:sz w:val="24"/>
          <w:szCs w:val="24"/>
          <w:lang w:eastAsia="en-US"/>
        </w:rPr>
        <w:t>9078/ГОСТ</w:t>
      </w:r>
      <w:r w:rsidR="00BC7AA6">
        <w:rPr>
          <w:rStyle w:val="FontStyle40"/>
          <w:i w:val="0"/>
          <w:sz w:val="24"/>
          <w:szCs w:val="24"/>
          <w:lang w:val="en-US" w:eastAsia="en-US"/>
        </w:rPr>
        <w:t> </w:t>
      </w:r>
      <w:r w:rsidR="001C2E40" w:rsidRPr="00DB2E81">
        <w:rPr>
          <w:rStyle w:val="FontStyle40"/>
          <w:i w:val="0"/>
          <w:sz w:val="24"/>
          <w:szCs w:val="24"/>
          <w:lang w:eastAsia="en-US"/>
        </w:rPr>
        <w:t>33757–2016 Поддоны плоские деревянные. Технические условия</w:t>
      </w:r>
    </w:p>
    <w:p w14:paraId="6A80B5EA" w14:textId="77777777" w:rsidR="005C7684" w:rsidRDefault="001C2E40" w:rsidP="005C7684">
      <w:pPr>
        <w:jc w:val="both"/>
        <w:rPr>
          <w:rFonts w:ascii="Arial" w:hAnsi="Arial" w:cs="Arial"/>
          <w:sz w:val="24"/>
          <w:szCs w:val="24"/>
        </w:rPr>
      </w:pPr>
      <w:r w:rsidRPr="00DB2E81">
        <w:rPr>
          <w:rFonts w:ascii="Arial" w:hAnsi="Arial" w:cs="Arial"/>
          <w:sz w:val="24"/>
          <w:szCs w:val="24"/>
        </w:rPr>
        <w:t>ГОСТ</w:t>
      </w:r>
      <w:r w:rsidR="002F6328">
        <w:rPr>
          <w:rFonts w:ascii="Arial" w:hAnsi="Arial" w:cs="Arial"/>
          <w:sz w:val="24"/>
          <w:szCs w:val="24"/>
          <w:lang w:val="en-US"/>
        </w:rPr>
        <w:t> </w:t>
      </w:r>
      <w:r w:rsidRPr="00DB2E81">
        <w:rPr>
          <w:rFonts w:ascii="Arial" w:hAnsi="Arial" w:cs="Arial"/>
          <w:sz w:val="24"/>
          <w:szCs w:val="24"/>
        </w:rPr>
        <w:t>9147 Посуда и оборудование лабораторные фарфоровые. Технические условия</w:t>
      </w:r>
      <w:r w:rsidR="005C7684">
        <w:rPr>
          <w:rFonts w:ascii="Arial" w:hAnsi="Arial" w:cs="Arial"/>
          <w:sz w:val="24"/>
          <w:szCs w:val="24"/>
        </w:rPr>
        <w:br w:type="page"/>
      </w:r>
    </w:p>
    <w:p w14:paraId="66CFAF71" w14:textId="77777777" w:rsidR="001C2E40" w:rsidRDefault="001C2E40" w:rsidP="001C2E40">
      <w:pPr>
        <w:jc w:val="both"/>
        <w:rPr>
          <w:rFonts w:ascii="Arial" w:hAnsi="Arial" w:cs="Arial"/>
          <w:sz w:val="24"/>
          <w:szCs w:val="24"/>
        </w:rPr>
      </w:pPr>
      <w:r w:rsidRPr="00DB2E81">
        <w:rPr>
          <w:rStyle w:val="FontStyle40"/>
          <w:i w:val="0"/>
          <w:sz w:val="24"/>
          <w:szCs w:val="24"/>
          <w:lang w:eastAsia="en-US"/>
        </w:rPr>
        <w:lastRenderedPageBreak/>
        <w:t>ГОСТ</w:t>
      </w:r>
      <w:r w:rsidR="002F6328">
        <w:rPr>
          <w:rStyle w:val="FontStyle40"/>
          <w:i w:val="0"/>
          <w:sz w:val="24"/>
          <w:szCs w:val="24"/>
          <w:lang w:val="en-US" w:eastAsia="en-US"/>
        </w:rPr>
        <w:t> </w:t>
      </w:r>
      <w:r w:rsidRPr="00DB2E81">
        <w:rPr>
          <w:rStyle w:val="FontStyle40"/>
          <w:i w:val="0"/>
          <w:sz w:val="24"/>
          <w:szCs w:val="24"/>
          <w:lang w:eastAsia="en-US"/>
        </w:rPr>
        <w:t>9557/ГОСТ</w:t>
      </w:r>
      <w:r w:rsidR="00BC7AA6">
        <w:rPr>
          <w:rStyle w:val="FontStyle40"/>
          <w:i w:val="0"/>
          <w:sz w:val="24"/>
          <w:szCs w:val="24"/>
          <w:lang w:val="en-US" w:eastAsia="en-US"/>
        </w:rPr>
        <w:t> </w:t>
      </w:r>
      <w:r w:rsidRPr="00DB2E81">
        <w:rPr>
          <w:rStyle w:val="FontStyle40"/>
          <w:i w:val="0"/>
          <w:sz w:val="24"/>
          <w:szCs w:val="24"/>
          <w:lang w:eastAsia="en-US"/>
        </w:rPr>
        <w:t>33757–2016 Поддоны плоские деревянные. Технические условия</w:t>
      </w:r>
    </w:p>
    <w:p w14:paraId="488A6F4C" w14:textId="77777777" w:rsidR="001C2E40" w:rsidRDefault="001C2E40" w:rsidP="001C2E40">
      <w:pPr>
        <w:jc w:val="both"/>
        <w:rPr>
          <w:rFonts w:ascii="Arial" w:hAnsi="Arial" w:cs="Arial"/>
          <w:sz w:val="24"/>
          <w:szCs w:val="24"/>
        </w:rPr>
      </w:pPr>
      <w:r w:rsidRPr="00B923CD">
        <w:rPr>
          <w:rFonts w:ascii="Arial" w:hAnsi="Arial" w:cs="Arial"/>
          <w:sz w:val="24"/>
          <w:szCs w:val="24"/>
        </w:rPr>
        <w:t>ГОСТ</w:t>
      </w:r>
      <w:r w:rsidR="002F6328">
        <w:rPr>
          <w:rFonts w:ascii="Arial" w:hAnsi="Arial" w:cs="Arial"/>
          <w:sz w:val="24"/>
          <w:szCs w:val="24"/>
          <w:lang w:val="en-US"/>
        </w:rPr>
        <w:t> </w:t>
      </w:r>
      <w:r w:rsidRPr="00B923CD">
        <w:rPr>
          <w:rFonts w:ascii="Arial" w:hAnsi="Arial" w:cs="Arial"/>
          <w:sz w:val="24"/>
          <w:szCs w:val="24"/>
        </w:rPr>
        <w:t>9696</w:t>
      </w:r>
      <w:r>
        <w:rPr>
          <w:rFonts w:ascii="Arial" w:hAnsi="Arial" w:cs="Arial"/>
          <w:sz w:val="24"/>
          <w:szCs w:val="24"/>
        </w:rPr>
        <w:t xml:space="preserve"> </w:t>
      </w:r>
      <w:r w:rsidRPr="001A46C9">
        <w:rPr>
          <w:rFonts w:ascii="Arial" w:hAnsi="Arial" w:cs="Arial"/>
          <w:sz w:val="24"/>
          <w:szCs w:val="24"/>
        </w:rPr>
        <w:t>Индикаторы многооборотные с ценой деления 0,001 и 0,002 мм. Технические условия</w:t>
      </w:r>
    </w:p>
    <w:p w14:paraId="01DC8A02" w14:textId="77777777" w:rsidR="001C2E40" w:rsidRDefault="001C2E40" w:rsidP="001C2E40">
      <w:pPr>
        <w:jc w:val="both"/>
        <w:rPr>
          <w:rFonts w:ascii="Arial" w:hAnsi="Arial" w:cs="Arial"/>
          <w:sz w:val="24"/>
          <w:szCs w:val="24"/>
        </w:rPr>
      </w:pPr>
      <w:r w:rsidRPr="00E63058">
        <w:rPr>
          <w:rFonts w:ascii="Arial" w:hAnsi="Arial" w:cs="Arial"/>
          <w:sz w:val="24"/>
          <w:szCs w:val="24"/>
        </w:rPr>
        <w:t>ГОСТ</w:t>
      </w:r>
      <w:r w:rsidR="002F6328">
        <w:rPr>
          <w:rFonts w:ascii="Arial" w:hAnsi="Arial" w:cs="Arial"/>
          <w:sz w:val="24"/>
          <w:szCs w:val="24"/>
          <w:lang w:val="en-US"/>
        </w:rPr>
        <w:t> </w:t>
      </w:r>
      <w:r w:rsidRPr="00E63058">
        <w:rPr>
          <w:rFonts w:ascii="Arial" w:hAnsi="Arial" w:cs="Arial"/>
          <w:sz w:val="24"/>
          <w:szCs w:val="24"/>
        </w:rPr>
        <w:t>9949</w:t>
      </w:r>
      <w:r>
        <w:rPr>
          <w:rFonts w:ascii="Arial" w:hAnsi="Arial" w:cs="Arial"/>
          <w:sz w:val="24"/>
          <w:szCs w:val="24"/>
        </w:rPr>
        <w:t xml:space="preserve"> </w:t>
      </w:r>
      <w:r w:rsidRPr="001A46C9">
        <w:rPr>
          <w:rFonts w:ascii="Arial" w:hAnsi="Arial" w:cs="Arial"/>
          <w:sz w:val="24"/>
          <w:szCs w:val="24"/>
        </w:rPr>
        <w:t>Ксилол каменноугольный. Технические условия</w:t>
      </w:r>
    </w:p>
    <w:p w14:paraId="04A72893"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8E2F44">
        <w:rPr>
          <w:rFonts w:ascii="Arial" w:hAnsi="Arial" w:cs="Arial"/>
          <w:sz w:val="24"/>
          <w:szCs w:val="24"/>
        </w:rPr>
        <w:t>11035.1</w:t>
      </w:r>
      <w:r w:rsidR="001C2E40">
        <w:rPr>
          <w:rFonts w:ascii="Arial" w:hAnsi="Arial" w:cs="Arial"/>
          <w:sz w:val="24"/>
          <w:szCs w:val="24"/>
        </w:rPr>
        <w:t xml:space="preserve"> </w:t>
      </w:r>
      <w:r w:rsidR="004B4CB0">
        <w:rPr>
          <w:rFonts w:ascii="Arial" w:hAnsi="Arial" w:cs="Arial"/>
          <w:sz w:val="24"/>
          <w:szCs w:val="24"/>
        </w:rPr>
        <w:t>(ИСО</w:t>
      </w:r>
      <w:r w:rsidR="00CD07E9">
        <w:rPr>
          <w:rFonts w:ascii="Arial" w:hAnsi="Arial" w:cs="Arial"/>
          <w:sz w:val="24"/>
          <w:szCs w:val="24"/>
          <w:lang w:val="en-US"/>
        </w:rPr>
        <w:t> </w:t>
      </w:r>
      <w:r w:rsidR="004B4CB0">
        <w:rPr>
          <w:rFonts w:ascii="Arial" w:hAnsi="Arial" w:cs="Arial"/>
          <w:sz w:val="24"/>
          <w:szCs w:val="24"/>
        </w:rPr>
        <w:t xml:space="preserve">60–77) </w:t>
      </w:r>
      <w:r w:rsidR="001C2E40" w:rsidRPr="001A46C9">
        <w:rPr>
          <w:rFonts w:ascii="Arial" w:hAnsi="Arial" w:cs="Arial"/>
          <w:sz w:val="24"/>
          <w:szCs w:val="24"/>
        </w:rPr>
        <w:t>Пластмассы. Определение насыпной плотности формовочного материала, который просыпается через специальную воронку</w:t>
      </w:r>
    </w:p>
    <w:p w14:paraId="1BCC4B93"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8E2F44">
        <w:rPr>
          <w:rFonts w:ascii="Arial" w:hAnsi="Arial" w:cs="Arial"/>
          <w:sz w:val="24"/>
          <w:szCs w:val="24"/>
        </w:rPr>
        <w:t>11035.2</w:t>
      </w:r>
      <w:r w:rsidR="001C2E40" w:rsidRPr="00AF016E">
        <w:rPr>
          <w:rFonts w:ascii="Arial" w:hAnsi="Arial" w:cs="Arial"/>
          <w:sz w:val="24"/>
          <w:szCs w:val="24"/>
        </w:rPr>
        <w:t xml:space="preserve"> </w:t>
      </w:r>
      <w:r w:rsidR="00CD07E9">
        <w:rPr>
          <w:rFonts w:ascii="Arial" w:hAnsi="Arial" w:cs="Arial"/>
          <w:sz w:val="24"/>
          <w:szCs w:val="24"/>
        </w:rPr>
        <w:t>(ИСО</w:t>
      </w:r>
      <w:r w:rsidR="00CD07E9">
        <w:rPr>
          <w:rFonts w:ascii="Arial" w:hAnsi="Arial" w:cs="Arial"/>
          <w:sz w:val="24"/>
          <w:szCs w:val="24"/>
          <w:lang w:val="en-US"/>
        </w:rPr>
        <w:t> </w:t>
      </w:r>
      <w:r w:rsidR="004B4CB0">
        <w:rPr>
          <w:rFonts w:ascii="Arial" w:hAnsi="Arial" w:cs="Arial"/>
          <w:sz w:val="24"/>
          <w:szCs w:val="24"/>
        </w:rPr>
        <w:t xml:space="preserve">61–76) </w:t>
      </w:r>
      <w:r w:rsidR="001C2E40" w:rsidRPr="001A46C9">
        <w:rPr>
          <w:rFonts w:ascii="Arial" w:hAnsi="Arial" w:cs="Arial"/>
          <w:sz w:val="24"/>
          <w:szCs w:val="24"/>
        </w:rPr>
        <w:t>Пластмассы. Определение насыпной плотности формовочного материала, который не просыпается через специальную воронк</w:t>
      </w:r>
      <w:r w:rsidR="00B73128">
        <w:rPr>
          <w:rFonts w:ascii="Arial" w:hAnsi="Arial" w:cs="Arial"/>
          <w:sz w:val="24"/>
          <w:szCs w:val="24"/>
        </w:rPr>
        <w:t>у</w:t>
      </w:r>
    </w:p>
    <w:p w14:paraId="077C0B68" w14:textId="77777777" w:rsidR="00892EE3" w:rsidRDefault="00892EE3" w:rsidP="00892EE3">
      <w:pPr>
        <w:jc w:val="both"/>
        <w:rPr>
          <w:rFonts w:ascii="Arial" w:hAnsi="Arial" w:cs="Arial"/>
          <w:color w:val="000000"/>
          <w:sz w:val="24"/>
          <w:szCs w:val="24"/>
        </w:rPr>
      </w:pPr>
      <w:r w:rsidRPr="006A6F51">
        <w:rPr>
          <w:rFonts w:ascii="Arial" w:hAnsi="Arial" w:cs="Arial"/>
          <w:color w:val="000000"/>
          <w:sz w:val="24"/>
          <w:szCs w:val="24"/>
        </w:rPr>
        <w:t>ГОСТ</w:t>
      </w:r>
      <w:r>
        <w:rPr>
          <w:rFonts w:ascii="Arial" w:hAnsi="Arial" w:cs="Arial"/>
          <w:color w:val="000000"/>
          <w:sz w:val="24"/>
          <w:szCs w:val="24"/>
        </w:rPr>
        <w:t> </w:t>
      </w:r>
      <w:r w:rsidRPr="006A6F51">
        <w:rPr>
          <w:rFonts w:ascii="Arial" w:hAnsi="Arial" w:cs="Arial"/>
          <w:color w:val="000000"/>
          <w:sz w:val="24"/>
          <w:szCs w:val="24"/>
        </w:rPr>
        <w:t>11262</w:t>
      </w:r>
      <w:r>
        <w:rPr>
          <w:rFonts w:ascii="Arial" w:hAnsi="Arial" w:cs="Arial"/>
          <w:color w:val="000000"/>
          <w:sz w:val="24"/>
          <w:szCs w:val="24"/>
        </w:rPr>
        <w:t> </w:t>
      </w:r>
      <w:r w:rsidRPr="006A6F51">
        <w:rPr>
          <w:rFonts w:ascii="Arial" w:hAnsi="Arial" w:cs="Arial"/>
          <w:color w:val="000000"/>
          <w:sz w:val="24"/>
          <w:szCs w:val="24"/>
        </w:rPr>
        <w:t>(ISO</w:t>
      </w:r>
      <w:r>
        <w:rPr>
          <w:rFonts w:ascii="Arial" w:hAnsi="Arial" w:cs="Arial"/>
          <w:color w:val="000000"/>
          <w:sz w:val="24"/>
          <w:szCs w:val="24"/>
        </w:rPr>
        <w:t> </w:t>
      </w:r>
      <w:r w:rsidRPr="006A6F51">
        <w:rPr>
          <w:rFonts w:ascii="Arial" w:hAnsi="Arial" w:cs="Arial"/>
          <w:color w:val="000000"/>
          <w:sz w:val="24"/>
          <w:szCs w:val="24"/>
        </w:rPr>
        <w:t>527-2:2012) Пластмассы. Метод испытания на растяжение</w:t>
      </w:r>
    </w:p>
    <w:p w14:paraId="3CCE442D" w14:textId="77777777" w:rsidR="001C2E40" w:rsidRDefault="001C2E40" w:rsidP="001C2E40">
      <w:pPr>
        <w:jc w:val="both"/>
        <w:rPr>
          <w:rFonts w:ascii="Arial" w:hAnsi="Arial" w:cs="Arial"/>
          <w:sz w:val="24"/>
          <w:szCs w:val="24"/>
        </w:rPr>
      </w:pPr>
      <w:r w:rsidRPr="008E2F44">
        <w:rPr>
          <w:rFonts w:ascii="Arial" w:hAnsi="Arial" w:cs="Arial"/>
          <w:sz w:val="24"/>
          <w:szCs w:val="24"/>
        </w:rPr>
        <w:t>ГОСТ</w:t>
      </w:r>
      <w:r w:rsidR="002F6328">
        <w:rPr>
          <w:rFonts w:ascii="Arial" w:hAnsi="Arial" w:cs="Arial"/>
          <w:sz w:val="24"/>
          <w:szCs w:val="24"/>
          <w:lang w:val="en-US"/>
        </w:rPr>
        <w:t> </w:t>
      </w:r>
      <w:r w:rsidRPr="008E2F44">
        <w:rPr>
          <w:rFonts w:ascii="Arial" w:hAnsi="Arial" w:cs="Arial"/>
          <w:sz w:val="24"/>
          <w:szCs w:val="24"/>
        </w:rPr>
        <w:t>11645</w:t>
      </w:r>
      <w:r w:rsidR="002F6328" w:rsidRPr="00BC7AA6">
        <w:rPr>
          <w:rFonts w:ascii="Arial" w:hAnsi="Arial" w:cs="Arial"/>
          <w:sz w:val="24"/>
          <w:szCs w:val="24"/>
        </w:rPr>
        <w:t xml:space="preserve"> </w:t>
      </w:r>
      <w:r w:rsidRPr="00197B37">
        <w:rPr>
          <w:rFonts w:ascii="Arial" w:hAnsi="Arial" w:cs="Arial"/>
          <w:sz w:val="24"/>
          <w:szCs w:val="24"/>
        </w:rPr>
        <w:t>Пластмассы. Методы определения показателя текучести расплава термопластов</w:t>
      </w:r>
    </w:p>
    <w:p w14:paraId="501A34B2"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BA1B02">
        <w:rPr>
          <w:rFonts w:ascii="Arial" w:hAnsi="Arial" w:cs="Arial"/>
          <w:sz w:val="24"/>
          <w:szCs w:val="24"/>
        </w:rPr>
        <w:t>12019</w:t>
      </w:r>
      <w:r w:rsidR="001C2E40">
        <w:rPr>
          <w:rFonts w:ascii="Arial" w:hAnsi="Arial" w:cs="Arial"/>
          <w:sz w:val="24"/>
          <w:szCs w:val="24"/>
        </w:rPr>
        <w:t xml:space="preserve"> </w:t>
      </w:r>
      <w:r w:rsidR="001C2E40" w:rsidRPr="00BC5684">
        <w:rPr>
          <w:rFonts w:ascii="Arial" w:hAnsi="Arial" w:cs="Arial"/>
          <w:sz w:val="24"/>
          <w:szCs w:val="24"/>
        </w:rPr>
        <w:t>Пластмассы. Изготовление образцов для испытания из термопластов. Общие требования</w:t>
      </w:r>
    </w:p>
    <w:p w14:paraId="1864779E"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4C0421">
        <w:rPr>
          <w:rFonts w:ascii="Arial" w:hAnsi="Arial" w:cs="Arial"/>
          <w:sz w:val="24"/>
          <w:szCs w:val="24"/>
        </w:rPr>
        <w:t>12026</w:t>
      </w:r>
      <w:r w:rsidR="001C2E40">
        <w:rPr>
          <w:rFonts w:ascii="Arial" w:hAnsi="Arial" w:cs="Arial"/>
          <w:sz w:val="24"/>
          <w:szCs w:val="24"/>
        </w:rPr>
        <w:t xml:space="preserve"> </w:t>
      </w:r>
      <w:r w:rsidR="001C2E40" w:rsidRPr="001A46C9">
        <w:rPr>
          <w:rFonts w:ascii="Arial" w:hAnsi="Arial" w:cs="Arial"/>
          <w:sz w:val="24"/>
          <w:szCs w:val="24"/>
        </w:rPr>
        <w:t>Бумага фильтровальная лабораторная. Технические условия</w:t>
      </w:r>
    </w:p>
    <w:p w14:paraId="614DB1E7"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E63058">
        <w:rPr>
          <w:rFonts w:ascii="Arial" w:hAnsi="Arial" w:cs="Arial"/>
          <w:sz w:val="24"/>
          <w:szCs w:val="24"/>
        </w:rPr>
        <w:t>12423</w:t>
      </w:r>
      <w:r w:rsidR="001C2E40">
        <w:rPr>
          <w:rFonts w:ascii="Arial" w:hAnsi="Arial" w:cs="Arial"/>
          <w:sz w:val="24"/>
          <w:szCs w:val="24"/>
        </w:rPr>
        <w:t xml:space="preserve"> </w:t>
      </w:r>
      <w:r w:rsidR="001F6E9E" w:rsidRPr="006A6F51">
        <w:rPr>
          <w:rFonts w:ascii="Arial" w:hAnsi="Arial" w:cs="Arial"/>
          <w:color w:val="000000"/>
          <w:sz w:val="24"/>
          <w:szCs w:val="24"/>
        </w:rPr>
        <w:t>(ISO</w:t>
      </w:r>
      <w:r w:rsidR="001F6E9E">
        <w:rPr>
          <w:rFonts w:ascii="Arial" w:hAnsi="Arial" w:cs="Arial"/>
          <w:color w:val="000000"/>
          <w:sz w:val="24"/>
          <w:szCs w:val="24"/>
        </w:rPr>
        <w:t> 291</w:t>
      </w:r>
      <w:r w:rsidR="001F6E9E" w:rsidRPr="006A6F51">
        <w:rPr>
          <w:rFonts w:ascii="Arial" w:hAnsi="Arial" w:cs="Arial"/>
          <w:color w:val="000000"/>
          <w:sz w:val="24"/>
          <w:szCs w:val="24"/>
        </w:rPr>
        <w:t>:20</w:t>
      </w:r>
      <w:r w:rsidR="001F6E9E">
        <w:rPr>
          <w:rFonts w:ascii="Arial" w:hAnsi="Arial" w:cs="Arial"/>
          <w:color w:val="000000"/>
          <w:sz w:val="24"/>
          <w:szCs w:val="24"/>
        </w:rPr>
        <w:t>08</w:t>
      </w:r>
      <w:r w:rsidR="001F6E9E" w:rsidRPr="006A6F51">
        <w:rPr>
          <w:rFonts w:ascii="Arial" w:hAnsi="Arial" w:cs="Arial"/>
          <w:color w:val="000000"/>
          <w:sz w:val="24"/>
          <w:szCs w:val="24"/>
        </w:rPr>
        <w:t xml:space="preserve">) </w:t>
      </w:r>
      <w:r w:rsidR="001C2E40" w:rsidRPr="00F35494">
        <w:rPr>
          <w:rFonts w:ascii="Arial" w:hAnsi="Arial" w:cs="Arial"/>
          <w:sz w:val="24"/>
          <w:szCs w:val="24"/>
        </w:rPr>
        <w:t>Пластмассы. Условия кондиционирования и испытания образцов (проб)</w:t>
      </w:r>
    </w:p>
    <w:p w14:paraId="7CAECC06" w14:textId="77777777" w:rsidR="001C2E40" w:rsidRDefault="002F6328" w:rsidP="001C2E40">
      <w:pPr>
        <w:jc w:val="both"/>
        <w:rPr>
          <w:rFonts w:ascii="Arial" w:hAnsi="Arial" w:cs="Arial"/>
          <w:sz w:val="24"/>
          <w:szCs w:val="24"/>
        </w:rPr>
      </w:pPr>
      <w:r>
        <w:rPr>
          <w:rStyle w:val="FontStyle40"/>
          <w:i w:val="0"/>
          <w:sz w:val="24"/>
          <w:szCs w:val="24"/>
          <w:lang w:eastAsia="en-US"/>
        </w:rPr>
        <w:t>ГОСТ</w:t>
      </w:r>
      <w:r>
        <w:rPr>
          <w:rStyle w:val="FontStyle40"/>
          <w:i w:val="0"/>
          <w:sz w:val="24"/>
          <w:szCs w:val="24"/>
          <w:lang w:val="en-US" w:eastAsia="en-US"/>
        </w:rPr>
        <w:t> </w:t>
      </w:r>
      <w:r w:rsidR="001C2E40" w:rsidRPr="00785075">
        <w:rPr>
          <w:rStyle w:val="FontStyle40"/>
          <w:i w:val="0"/>
          <w:sz w:val="24"/>
          <w:szCs w:val="24"/>
          <w:lang w:eastAsia="en-US"/>
        </w:rPr>
        <w:t>14192</w:t>
      </w:r>
      <w:r w:rsidR="001C2E40">
        <w:rPr>
          <w:rStyle w:val="FontStyle40"/>
          <w:i w:val="0"/>
          <w:sz w:val="24"/>
          <w:szCs w:val="24"/>
          <w:lang w:eastAsia="en-US"/>
        </w:rPr>
        <w:t xml:space="preserve"> </w:t>
      </w:r>
      <w:r w:rsidR="001C2E40" w:rsidRPr="00F35494">
        <w:rPr>
          <w:rFonts w:ascii="Arial" w:hAnsi="Arial" w:cs="Arial"/>
          <w:sz w:val="24"/>
          <w:szCs w:val="24"/>
        </w:rPr>
        <w:t>Маркировка грузов</w:t>
      </w:r>
    </w:p>
    <w:p w14:paraId="58D5EB9A"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8E2F44">
        <w:rPr>
          <w:rFonts w:ascii="Arial" w:hAnsi="Arial" w:cs="Arial"/>
          <w:sz w:val="24"/>
          <w:szCs w:val="24"/>
        </w:rPr>
        <w:t>15973</w:t>
      </w:r>
      <w:r w:rsidR="001C2E40">
        <w:rPr>
          <w:rFonts w:ascii="Arial" w:hAnsi="Arial" w:cs="Arial"/>
          <w:sz w:val="24"/>
          <w:szCs w:val="24"/>
        </w:rPr>
        <w:t xml:space="preserve"> </w:t>
      </w:r>
      <w:r w:rsidR="001C2E40" w:rsidRPr="00197B37">
        <w:rPr>
          <w:rFonts w:ascii="Arial" w:hAnsi="Arial" w:cs="Arial"/>
          <w:sz w:val="24"/>
          <w:szCs w:val="24"/>
        </w:rPr>
        <w:t>Пластмассы. Методы определения золы</w:t>
      </w:r>
    </w:p>
    <w:p w14:paraId="21BC62AA"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785075">
        <w:rPr>
          <w:rFonts w:ascii="Arial" w:hAnsi="Arial" w:cs="Arial"/>
          <w:sz w:val="24"/>
          <w:szCs w:val="24"/>
        </w:rPr>
        <w:t>17711</w:t>
      </w:r>
      <w:r w:rsidR="001C2E40">
        <w:rPr>
          <w:rFonts w:ascii="Arial" w:hAnsi="Arial" w:cs="Arial"/>
          <w:sz w:val="24"/>
          <w:szCs w:val="24"/>
        </w:rPr>
        <w:t xml:space="preserve"> </w:t>
      </w:r>
      <w:r w:rsidR="001C2E40" w:rsidRPr="00F35494">
        <w:rPr>
          <w:rFonts w:ascii="Arial" w:hAnsi="Arial" w:cs="Arial"/>
          <w:sz w:val="24"/>
          <w:szCs w:val="24"/>
        </w:rPr>
        <w:t>Сплавы медно-цинковые (латуни) литейные. Марки</w:t>
      </w:r>
    </w:p>
    <w:p w14:paraId="5321E6ED" w14:textId="77777777" w:rsidR="001C2E40" w:rsidRDefault="002F6328" w:rsidP="001C2E40">
      <w:pPr>
        <w:jc w:val="both"/>
        <w:rPr>
          <w:rFonts w:ascii="Arial" w:hAnsi="Arial" w:cs="Arial"/>
          <w:sz w:val="24"/>
          <w:szCs w:val="24"/>
        </w:rPr>
      </w:pPr>
      <w:r>
        <w:rPr>
          <w:rStyle w:val="FontStyle40"/>
          <w:i w:val="0"/>
          <w:sz w:val="24"/>
          <w:szCs w:val="24"/>
          <w:lang w:eastAsia="en-US"/>
        </w:rPr>
        <w:t>ГОСТ</w:t>
      </w:r>
      <w:r>
        <w:rPr>
          <w:rStyle w:val="FontStyle40"/>
          <w:i w:val="0"/>
          <w:sz w:val="24"/>
          <w:szCs w:val="24"/>
          <w:lang w:val="en-US" w:eastAsia="en-US"/>
        </w:rPr>
        <w:t> </w:t>
      </w:r>
      <w:r w:rsidR="001C2E40" w:rsidRPr="00785075">
        <w:rPr>
          <w:rStyle w:val="FontStyle40"/>
          <w:i w:val="0"/>
          <w:sz w:val="24"/>
          <w:szCs w:val="24"/>
          <w:lang w:eastAsia="en-US"/>
        </w:rPr>
        <w:t>17811</w:t>
      </w:r>
      <w:r w:rsidR="001C2E40">
        <w:rPr>
          <w:rStyle w:val="FontStyle40"/>
          <w:i w:val="0"/>
          <w:sz w:val="24"/>
          <w:szCs w:val="24"/>
          <w:lang w:eastAsia="en-US"/>
        </w:rPr>
        <w:t xml:space="preserve"> </w:t>
      </w:r>
      <w:r w:rsidR="001C2E40" w:rsidRPr="00F35494">
        <w:rPr>
          <w:rFonts w:ascii="Arial" w:hAnsi="Arial" w:cs="Arial"/>
          <w:sz w:val="24"/>
          <w:szCs w:val="24"/>
        </w:rPr>
        <w:t>Мешки полиэтиленовые для химической продукции. Технические условия</w:t>
      </w:r>
    </w:p>
    <w:p w14:paraId="56A503C3"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E63058">
        <w:rPr>
          <w:rFonts w:ascii="Arial" w:hAnsi="Arial" w:cs="Arial"/>
          <w:sz w:val="24"/>
          <w:szCs w:val="24"/>
        </w:rPr>
        <w:t>18270</w:t>
      </w:r>
      <w:r w:rsidR="001C2E40">
        <w:rPr>
          <w:rFonts w:ascii="Arial" w:hAnsi="Arial" w:cs="Arial"/>
          <w:sz w:val="24"/>
          <w:szCs w:val="24"/>
        </w:rPr>
        <w:t xml:space="preserve"> </w:t>
      </w:r>
      <w:r w:rsidR="001C2E40" w:rsidRPr="001A46C9">
        <w:rPr>
          <w:rFonts w:ascii="Arial" w:hAnsi="Arial" w:cs="Arial"/>
          <w:sz w:val="24"/>
          <w:szCs w:val="24"/>
        </w:rPr>
        <w:t>Кислота уксусная особой чистоты. Технические условия</w:t>
      </w:r>
    </w:p>
    <w:p w14:paraId="138E3EBD" w14:textId="77777777" w:rsidR="001C2E40" w:rsidRPr="002F6328"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8500F8">
        <w:rPr>
          <w:rFonts w:ascii="Arial" w:hAnsi="Arial" w:cs="Arial"/>
          <w:sz w:val="24"/>
          <w:szCs w:val="24"/>
        </w:rPr>
        <w:t>18300</w:t>
      </w:r>
      <w:r w:rsidR="001C2E40">
        <w:rPr>
          <w:rFonts w:ascii="Arial" w:hAnsi="Arial" w:cs="Arial"/>
          <w:sz w:val="24"/>
          <w:szCs w:val="24"/>
        </w:rPr>
        <w:t xml:space="preserve"> </w:t>
      </w:r>
      <w:r w:rsidR="001C2E40" w:rsidRPr="006B3E4C">
        <w:rPr>
          <w:rFonts w:ascii="Arial" w:hAnsi="Arial" w:cs="Arial"/>
          <w:sz w:val="24"/>
          <w:szCs w:val="24"/>
        </w:rPr>
        <w:t>Спирт этиловый ректификованный технический. Технические условия</w:t>
      </w:r>
    </w:p>
    <w:p w14:paraId="5309858B" w14:textId="77777777" w:rsidR="00892EE3" w:rsidRDefault="00892EE3" w:rsidP="00892EE3">
      <w:pPr>
        <w:jc w:val="both"/>
        <w:rPr>
          <w:rFonts w:ascii="Arial" w:hAnsi="Arial" w:cs="Arial"/>
          <w:color w:val="000000"/>
          <w:sz w:val="24"/>
          <w:szCs w:val="24"/>
        </w:rPr>
      </w:pPr>
      <w:r w:rsidRPr="00E340DC">
        <w:rPr>
          <w:rFonts w:ascii="Arial" w:hAnsi="Arial" w:cs="Arial"/>
          <w:sz w:val="24"/>
          <w:szCs w:val="24"/>
        </w:rPr>
        <w:t>ГОСТ</w:t>
      </w:r>
      <w:r>
        <w:rPr>
          <w:rFonts w:ascii="Arial" w:hAnsi="Arial" w:cs="Arial"/>
          <w:sz w:val="24"/>
          <w:szCs w:val="24"/>
        </w:rPr>
        <w:t> </w:t>
      </w:r>
      <w:r w:rsidRPr="00E340DC">
        <w:rPr>
          <w:rFonts w:ascii="Arial" w:hAnsi="Arial" w:cs="Arial"/>
          <w:sz w:val="24"/>
          <w:szCs w:val="24"/>
        </w:rPr>
        <w:t>19109</w:t>
      </w:r>
      <w:r>
        <w:rPr>
          <w:rFonts w:ascii="Arial" w:hAnsi="Arial" w:cs="Arial"/>
          <w:sz w:val="24"/>
          <w:szCs w:val="24"/>
        </w:rPr>
        <w:t> </w:t>
      </w:r>
      <w:r w:rsidRPr="000B2503">
        <w:rPr>
          <w:rFonts w:ascii="Arial" w:hAnsi="Arial" w:cs="Arial"/>
          <w:sz w:val="24"/>
          <w:szCs w:val="24"/>
        </w:rPr>
        <w:t>(ISO</w:t>
      </w:r>
      <w:r w:rsidR="00BC7AA6">
        <w:rPr>
          <w:rFonts w:ascii="Arial" w:hAnsi="Arial" w:cs="Arial"/>
          <w:sz w:val="24"/>
          <w:szCs w:val="24"/>
          <w:lang w:val="en-US"/>
        </w:rPr>
        <w:t> </w:t>
      </w:r>
      <w:r w:rsidRPr="000B2503">
        <w:rPr>
          <w:rFonts w:ascii="Arial" w:hAnsi="Arial" w:cs="Arial"/>
          <w:sz w:val="24"/>
          <w:szCs w:val="24"/>
        </w:rPr>
        <w:t>180:2000)</w:t>
      </w:r>
      <w:r>
        <w:rPr>
          <w:rFonts w:ascii="Arial" w:hAnsi="Arial" w:cs="Arial"/>
          <w:sz w:val="24"/>
          <w:szCs w:val="24"/>
        </w:rPr>
        <w:t xml:space="preserve"> </w:t>
      </w:r>
      <w:r w:rsidRPr="000B2503">
        <w:rPr>
          <w:rFonts w:ascii="Arial" w:hAnsi="Arial" w:cs="Arial"/>
          <w:sz w:val="24"/>
          <w:szCs w:val="24"/>
        </w:rPr>
        <w:t>Пластмассы. Метод определения ударной вязкости по Изоду</w:t>
      </w:r>
    </w:p>
    <w:p w14:paraId="2F54F7C5"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8500F8">
        <w:rPr>
          <w:rFonts w:ascii="Arial" w:hAnsi="Arial" w:cs="Arial"/>
          <w:sz w:val="24"/>
          <w:szCs w:val="24"/>
        </w:rPr>
        <w:t>21631</w:t>
      </w:r>
      <w:r w:rsidR="001C2E40">
        <w:rPr>
          <w:rFonts w:ascii="Arial" w:hAnsi="Arial" w:cs="Arial"/>
          <w:sz w:val="24"/>
          <w:szCs w:val="24"/>
        </w:rPr>
        <w:t xml:space="preserve"> </w:t>
      </w:r>
      <w:r w:rsidR="001C2E40" w:rsidRPr="001A46C9">
        <w:rPr>
          <w:rFonts w:ascii="Arial" w:hAnsi="Arial" w:cs="Arial"/>
          <w:sz w:val="24"/>
          <w:szCs w:val="24"/>
        </w:rPr>
        <w:t>Листы из алюминия и алюминиевых сплавов. Технические условия</w:t>
      </w:r>
    </w:p>
    <w:p w14:paraId="69B204F9" w14:textId="77777777" w:rsidR="005C7684" w:rsidRDefault="002F6328" w:rsidP="005C7684">
      <w:pPr>
        <w:jc w:val="both"/>
        <w:rPr>
          <w:rFonts w:ascii="Arial" w:hAnsi="Arial" w:cs="Arial"/>
          <w:sz w:val="24"/>
          <w:szCs w:val="24"/>
        </w:rPr>
      </w:pPr>
      <w:r>
        <w:rPr>
          <w:rStyle w:val="FontStyle40"/>
          <w:i w:val="0"/>
          <w:sz w:val="24"/>
          <w:szCs w:val="24"/>
          <w:lang w:eastAsia="en-US"/>
        </w:rPr>
        <w:t>ГОСТ</w:t>
      </w:r>
      <w:r>
        <w:rPr>
          <w:rStyle w:val="FontStyle40"/>
          <w:i w:val="0"/>
          <w:sz w:val="24"/>
          <w:szCs w:val="24"/>
          <w:lang w:val="en-US" w:eastAsia="en-US"/>
        </w:rPr>
        <w:t> </w:t>
      </w:r>
      <w:r w:rsidR="001C2E40" w:rsidRPr="00785075">
        <w:rPr>
          <w:rStyle w:val="FontStyle40"/>
          <w:i w:val="0"/>
          <w:sz w:val="24"/>
          <w:szCs w:val="24"/>
          <w:lang w:eastAsia="en-US"/>
        </w:rPr>
        <w:t>21650</w:t>
      </w:r>
      <w:r w:rsidR="001C2E40">
        <w:rPr>
          <w:rStyle w:val="FontStyle40"/>
          <w:i w:val="0"/>
          <w:sz w:val="24"/>
          <w:szCs w:val="24"/>
          <w:lang w:eastAsia="en-US"/>
        </w:rPr>
        <w:t xml:space="preserve"> </w:t>
      </w:r>
      <w:r w:rsidR="001C2E40" w:rsidRPr="006B3E4C">
        <w:rPr>
          <w:rFonts w:ascii="Arial" w:hAnsi="Arial" w:cs="Arial"/>
          <w:sz w:val="24"/>
          <w:szCs w:val="24"/>
        </w:rPr>
        <w:t>Средства скрепления тарно-штучных грузов в транспортных пакетах. Общие требования</w:t>
      </w:r>
      <w:r w:rsidR="005C7684">
        <w:rPr>
          <w:rFonts w:ascii="Arial" w:hAnsi="Arial" w:cs="Arial"/>
          <w:sz w:val="24"/>
          <w:szCs w:val="24"/>
        </w:rPr>
        <w:br w:type="page"/>
      </w:r>
    </w:p>
    <w:p w14:paraId="6D75BE70" w14:textId="77777777" w:rsidR="001C2E40" w:rsidRDefault="002F6328" w:rsidP="001C2E40">
      <w:pPr>
        <w:jc w:val="both"/>
        <w:rPr>
          <w:rFonts w:ascii="Arial" w:hAnsi="Arial" w:cs="Arial"/>
          <w:sz w:val="24"/>
          <w:szCs w:val="24"/>
        </w:rPr>
      </w:pPr>
      <w:r>
        <w:rPr>
          <w:rFonts w:ascii="Arial" w:hAnsi="Arial" w:cs="Arial"/>
          <w:sz w:val="24"/>
          <w:szCs w:val="24"/>
        </w:rPr>
        <w:lastRenderedPageBreak/>
        <w:t>ГОСТ</w:t>
      </w:r>
      <w:r>
        <w:rPr>
          <w:rFonts w:ascii="Arial" w:hAnsi="Arial" w:cs="Arial"/>
          <w:sz w:val="24"/>
          <w:szCs w:val="24"/>
          <w:lang w:val="en-US"/>
        </w:rPr>
        <w:t> </w:t>
      </w:r>
      <w:r w:rsidR="001C2E40" w:rsidRPr="007528A1">
        <w:rPr>
          <w:rFonts w:ascii="Arial" w:hAnsi="Arial" w:cs="Arial"/>
          <w:sz w:val="24"/>
          <w:szCs w:val="24"/>
        </w:rPr>
        <w:t>22372</w:t>
      </w:r>
      <w:r w:rsidR="001C2E40">
        <w:rPr>
          <w:rFonts w:ascii="Arial" w:hAnsi="Arial" w:cs="Arial"/>
          <w:sz w:val="24"/>
          <w:szCs w:val="24"/>
        </w:rPr>
        <w:t xml:space="preserve"> </w:t>
      </w:r>
      <w:r w:rsidR="001C2E40" w:rsidRPr="006B3E4C">
        <w:rPr>
          <w:rFonts w:ascii="Arial" w:hAnsi="Arial" w:cs="Arial"/>
          <w:sz w:val="24"/>
          <w:szCs w:val="24"/>
        </w:rPr>
        <w:t>Материалы диэлектрические. Методы определения диэлектрической проницаемости и тангенса угла диэлектрических потерь в диапазоне частот от 100 до 5·10</w:t>
      </w:r>
      <w:r w:rsidR="001C2E40" w:rsidRPr="00D53900">
        <w:rPr>
          <w:rFonts w:ascii="Arial" w:hAnsi="Arial" w:cs="Arial"/>
          <w:sz w:val="24"/>
          <w:szCs w:val="24"/>
          <w:vertAlign w:val="superscript"/>
        </w:rPr>
        <w:t>6</w:t>
      </w:r>
      <w:r w:rsidR="001C2E40" w:rsidRPr="006B3E4C">
        <w:rPr>
          <w:rFonts w:ascii="Arial" w:hAnsi="Arial" w:cs="Arial"/>
          <w:sz w:val="24"/>
          <w:szCs w:val="24"/>
        </w:rPr>
        <w:t xml:space="preserve"> Гц</w:t>
      </w:r>
    </w:p>
    <w:p w14:paraId="5917C3CD"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785075">
        <w:rPr>
          <w:rFonts w:ascii="Arial" w:hAnsi="Arial" w:cs="Arial"/>
          <w:sz w:val="24"/>
          <w:szCs w:val="24"/>
        </w:rPr>
        <w:t>22648</w:t>
      </w:r>
      <w:r w:rsidR="001C2E40">
        <w:rPr>
          <w:rFonts w:ascii="Arial" w:hAnsi="Arial" w:cs="Arial"/>
          <w:sz w:val="24"/>
          <w:szCs w:val="24"/>
        </w:rPr>
        <w:t xml:space="preserve"> </w:t>
      </w:r>
      <w:r w:rsidR="001C2E40" w:rsidRPr="006B3E4C">
        <w:rPr>
          <w:rFonts w:ascii="Arial" w:hAnsi="Arial" w:cs="Arial"/>
          <w:sz w:val="24"/>
          <w:szCs w:val="24"/>
        </w:rPr>
        <w:t>Пластмассы. Методы определения гигиенических показателей</w:t>
      </w:r>
    </w:p>
    <w:p w14:paraId="7FBF65B6" w14:textId="77777777" w:rsidR="001C2E40" w:rsidRDefault="002F6328" w:rsidP="001C2E40">
      <w:pPr>
        <w:jc w:val="both"/>
        <w:rPr>
          <w:rFonts w:ascii="Arial" w:hAnsi="Arial" w:cs="Arial"/>
          <w:sz w:val="24"/>
          <w:szCs w:val="24"/>
        </w:rPr>
      </w:pPr>
      <w:r>
        <w:rPr>
          <w:rStyle w:val="FontStyle40"/>
          <w:i w:val="0"/>
          <w:sz w:val="24"/>
          <w:szCs w:val="24"/>
          <w:lang w:eastAsia="en-US"/>
        </w:rPr>
        <w:t>ГОСТ</w:t>
      </w:r>
      <w:r>
        <w:rPr>
          <w:rStyle w:val="FontStyle40"/>
          <w:i w:val="0"/>
          <w:sz w:val="24"/>
          <w:szCs w:val="24"/>
          <w:lang w:val="en-US" w:eastAsia="en-US"/>
        </w:rPr>
        <w:t> </w:t>
      </w:r>
      <w:r w:rsidR="001C2E40" w:rsidRPr="00785075">
        <w:rPr>
          <w:rStyle w:val="FontStyle40"/>
          <w:i w:val="0"/>
          <w:sz w:val="24"/>
          <w:szCs w:val="24"/>
          <w:lang w:eastAsia="en-US"/>
        </w:rPr>
        <w:t>24597</w:t>
      </w:r>
      <w:r w:rsidR="001C2E40">
        <w:rPr>
          <w:rStyle w:val="FontStyle40"/>
          <w:i w:val="0"/>
          <w:sz w:val="24"/>
          <w:szCs w:val="24"/>
          <w:lang w:eastAsia="en-US"/>
        </w:rPr>
        <w:t xml:space="preserve"> </w:t>
      </w:r>
      <w:r w:rsidR="001C2E40" w:rsidRPr="006B3E4C">
        <w:rPr>
          <w:rFonts w:ascii="Arial" w:hAnsi="Arial" w:cs="Arial"/>
          <w:sz w:val="24"/>
          <w:szCs w:val="24"/>
        </w:rPr>
        <w:t>Пакеты тарно-штучных грузов. Основные параметры и размеры</w:t>
      </w:r>
    </w:p>
    <w:p w14:paraId="6CADF9F1"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7839ED">
        <w:rPr>
          <w:rFonts w:ascii="Arial" w:hAnsi="Arial" w:cs="Arial"/>
          <w:sz w:val="24"/>
          <w:szCs w:val="24"/>
        </w:rPr>
        <w:t>25336</w:t>
      </w:r>
      <w:r w:rsidR="001C2E40">
        <w:rPr>
          <w:rFonts w:ascii="Arial" w:hAnsi="Arial" w:cs="Arial"/>
          <w:sz w:val="24"/>
          <w:szCs w:val="24"/>
        </w:rPr>
        <w:t xml:space="preserve"> </w:t>
      </w:r>
      <w:r w:rsidR="001C2E40" w:rsidRPr="006B3E4C">
        <w:rPr>
          <w:rFonts w:ascii="Arial" w:hAnsi="Arial" w:cs="Arial"/>
          <w:sz w:val="24"/>
          <w:szCs w:val="24"/>
        </w:rPr>
        <w:t>Посуда и оборудование лабораторные стеклянные. Типы, основные параметры и размеры</w:t>
      </w:r>
    </w:p>
    <w:p w14:paraId="695A7215"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BA1B02">
        <w:rPr>
          <w:rFonts w:ascii="Arial" w:hAnsi="Arial" w:cs="Arial"/>
          <w:sz w:val="24"/>
          <w:szCs w:val="24"/>
        </w:rPr>
        <w:t>25706</w:t>
      </w:r>
      <w:r w:rsidR="001C2E40">
        <w:rPr>
          <w:rFonts w:ascii="Arial" w:hAnsi="Arial" w:cs="Arial"/>
          <w:sz w:val="24"/>
          <w:szCs w:val="24"/>
        </w:rPr>
        <w:t xml:space="preserve"> </w:t>
      </w:r>
      <w:r w:rsidR="001C2E40" w:rsidRPr="006B3E4C">
        <w:rPr>
          <w:rFonts w:ascii="Arial" w:hAnsi="Arial" w:cs="Arial"/>
          <w:sz w:val="24"/>
          <w:szCs w:val="24"/>
        </w:rPr>
        <w:t>Лупы. Типы, основные параметры. Общие технические требования</w:t>
      </w:r>
      <w:r w:rsidR="001C2E40">
        <w:rPr>
          <w:rFonts w:ascii="Arial" w:hAnsi="Arial" w:cs="Arial"/>
          <w:sz w:val="24"/>
          <w:szCs w:val="24"/>
        </w:rPr>
        <w:t xml:space="preserve"> </w:t>
      </w:r>
    </w:p>
    <w:p w14:paraId="4DD7803F" w14:textId="77777777" w:rsidR="001C2E40" w:rsidRDefault="002F6328" w:rsidP="001C2E40">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4C0421">
        <w:rPr>
          <w:rFonts w:ascii="Arial" w:hAnsi="Arial" w:cs="Arial"/>
          <w:sz w:val="24"/>
          <w:szCs w:val="24"/>
        </w:rPr>
        <w:t>25828</w:t>
      </w:r>
      <w:r w:rsidR="001C2E40">
        <w:rPr>
          <w:rFonts w:ascii="Arial" w:hAnsi="Arial" w:cs="Arial"/>
          <w:sz w:val="24"/>
          <w:szCs w:val="24"/>
        </w:rPr>
        <w:t xml:space="preserve"> </w:t>
      </w:r>
      <w:r w:rsidR="001C2E40" w:rsidRPr="001A46C9">
        <w:rPr>
          <w:rFonts w:ascii="Arial" w:hAnsi="Arial" w:cs="Arial"/>
          <w:sz w:val="24"/>
          <w:szCs w:val="24"/>
        </w:rPr>
        <w:t>Гептан нормальный эталонный. Технические условия</w:t>
      </w:r>
    </w:p>
    <w:p w14:paraId="5F5FCAF3" w14:textId="77777777" w:rsidR="001C2E40" w:rsidRDefault="002F6328" w:rsidP="001C2E40">
      <w:pPr>
        <w:jc w:val="both"/>
        <w:rPr>
          <w:rFonts w:ascii="Arial" w:hAnsi="Arial" w:cs="Arial"/>
          <w:sz w:val="24"/>
          <w:szCs w:val="24"/>
        </w:rPr>
      </w:pPr>
      <w:r>
        <w:rPr>
          <w:rStyle w:val="FontStyle40"/>
          <w:i w:val="0"/>
          <w:sz w:val="24"/>
          <w:szCs w:val="24"/>
          <w:lang w:eastAsia="en-US"/>
        </w:rPr>
        <w:t>ГОСТ</w:t>
      </w:r>
      <w:r>
        <w:rPr>
          <w:rStyle w:val="FontStyle40"/>
          <w:i w:val="0"/>
          <w:sz w:val="24"/>
          <w:szCs w:val="24"/>
          <w:lang w:val="en-US" w:eastAsia="en-US"/>
        </w:rPr>
        <w:t> </w:t>
      </w:r>
      <w:r w:rsidR="001C2E40" w:rsidRPr="00785075">
        <w:rPr>
          <w:rStyle w:val="FontStyle40"/>
          <w:i w:val="0"/>
          <w:sz w:val="24"/>
          <w:szCs w:val="24"/>
          <w:lang w:eastAsia="en-US"/>
        </w:rPr>
        <w:t>26380</w:t>
      </w:r>
      <w:r w:rsidR="001C2E40" w:rsidRPr="00DD019E">
        <w:rPr>
          <w:rFonts w:ascii="Arial" w:hAnsi="Arial" w:cs="Arial"/>
          <w:sz w:val="24"/>
          <w:szCs w:val="24"/>
        </w:rPr>
        <w:t xml:space="preserve"> </w:t>
      </w:r>
      <w:r w:rsidR="001C2E40" w:rsidRPr="006B3E4C">
        <w:rPr>
          <w:rFonts w:ascii="Arial" w:hAnsi="Arial" w:cs="Arial"/>
          <w:sz w:val="24"/>
          <w:szCs w:val="24"/>
        </w:rPr>
        <w:t>Контейнеры специализированные групповые. Типы, основные параметры и размеры</w:t>
      </w:r>
    </w:p>
    <w:p w14:paraId="78F9B2DA" w14:textId="77777777" w:rsidR="00B55EAF" w:rsidRPr="00B55EAF" w:rsidRDefault="002F6328" w:rsidP="00B55EAF">
      <w:pPr>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C2E40" w:rsidRPr="008E2F44">
        <w:rPr>
          <w:rFonts w:ascii="Arial" w:hAnsi="Arial" w:cs="Arial"/>
          <w:sz w:val="24"/>
          <w:szCs w:val="24"/>
        </w:rPr>
        <w:t>27748</w:t>
      </w:r>
      <w:r w:rsidR="001C2E40">
        <w:rPr>
          <w:rFonts w:ascii="Arial" w:hAnsi="Arial" w:cs="Arial"/>
          <w:sz w:val="24"/>
          <w:szCs w:val="24"/>
        </w:rPr>
        <w:t xml:space="preserve"> </w:t>
      </w:r>
      <w:r w:rsidR="001C2E40" w:rsidRPr="001A46C9">
        <w:rPr>
          <w:rFonts w:ascii="Arial" w:hAnsi="Arial" w:cs="Arial"/>
          <w:sz w:val="24"/>
          <w:szCs w:val="24"/>
        </w:rPr>
        <w:t>Полиолефины. Методы определения загрязнени</w:t>
      </w:r>
      <w:r w:rsidR="00416520">
        <w:rPr>
          <w:rFonts w:ascii="Arial" w:hAnsi="Arial" w:cs="Arial"/>
          <w:sz w:val="24"/>
          <w:szCs w:val="24"/>
        </w:rPr>
        <w:t>й</w:t>
      </w:r>
    </w:p>
    <w:p w14:paraId="1E4F4896" w14:textId="77777777" w:rsidR="00892EE3" w:rsidRDefault="00892EE3" w:rsidP="00892EE3">
      <w:pPr>
        <w:jc w:val="both"/>
        <w:rPr>
          <w:rFonts w:ascii="Arial" w:hAnsi="Arial" w:cs="Arial"/>
          <w:color w:val="000000"/>
          <w:sz w:val="24"/>
          <w:szCs w:val="24"/>
        </w:rPr>
      </w:pPr>
      <w:r w:rsidRPr="00C23DDD">
        <w:rPr>
          <w:rFonts w:ascii="Arial" w:hAnsi="Arial" w:cs="Arial"/>
          <w:color w:val="000000"/>
          <w:sz w:val="24"/>
          <w:szCs w:val="24"/>
        </w:rPr>
        <w:t>ГОСТ</w:t>
      </w:r>
      <w:r>
        <w:rPr>
          <w:rFonts w:ascii="Arial" w:hAnsi="Arial" w:cs="Arial"/>
          <w:color w:val="000000"/>
          <w:sz w:val="24"/>
          <w:szCs w:val="24"/>
        </w:rPr>
        <w:t> </w:t>
      </w:r>
      <w:r w:rsidRPr="00C23DDD">
        <w:rPr>
          <w:rFonts w:ascii="Arial" w:hAnsi="Arial" w:cs="Arial"/>
          <w:color w:val="000000"/>
          <w:sz w:val="24"/>
          <w:szCs w:val="24"/>
        </w:rPr>
        <w:t>32522</w:t>
      </w:r>
      <w:r>
        <w:rPr>
          <w:rFonts w:ascii="Arial" w:hAnsi="Arial" w:cs="Arial"/>
          <w:color w:val="000000"/>
          <w:sz w:val="24"/>
          <w:szCs w:val="24"/>
        </w:rPr>
        <w:t xml:space="preserve"> </w:t>
      </w:r>
      <w:r w:rsidRPr="00C23DDD">
        <w:rPr>
          <w:rFonts w:ascii="Arial" w:hAnsi="Arial" w:cs="Arial"/>
          <w:color w:val="000000"/>
          <w:sz w:val="24"/>
          <w:szCs w:val="24"/>
        </w:rPr>
        <w:t>Мешки тканые полипропиленовые. Общие технические условия</w:t>
      </w:r>
    </w:p>
    <w:p w14:paraId="62A071D7" w14:textId="77777777" w:rsidR="00892EE3" w:rsidRDefault="00892EE3" w:rsidP="00892EE3">
      <w:pPr>
        <w:jc w:val="both"/>
        <w:rPr>
          <w:rFonts w:ascii="Arial" w:hAnsi="Arial" w:cs="Arial"/>
          <w:color w:val="000000"/>
          <w:sz w:val="24"/>
          <w:szCs w:val="24"/>
        </w:rPr>
      </w:pPr>
      <w:r>
        <w:rPr>
          <w:rFonts w:ascii="Arial" w:hAnsi="Arial" w:cs="Arial"/>
          <w:color w:val="000000"/>
          <w:sz w:val="24"/>
          <w:szCs w:val="24"/>
        </w:rPr>
        <w:t xml:space="preserve">ГОСТ 33446 </w:t>
      </w:r>
      <w:r w:rsidRPr="00583DF9">
        <w:rPr>
          <w:rFonts w:ascii="Arial" w:hAnsi="Arial" w:cs="Arial"/>
          <w:color w:val="000000"/>
          <w:sz w:val="24"/>
          <w:szCs w:val="24"/>
        </w:rPr>
        <w:t xml:space="preserve">Упаковка. Определение концентрации формальдегида в воде </w:t>
      </w:r>
      <w:r>
        <w:rPr>
          <w:rFonts w:ascii="Arial" w:hAnsi="Arial" w:cs="Arial"/>
          <w:color w:val="000000"/>
          <w:sz w:val="24"/>
          <w:szCs w:val="24"/>
        </w:rPr>
        <w:br/>
      </w:r>
      <w:r w:rsidRPr="00583DF9">
        <w:rPr>
          <w:rFonts w:ascii="Arial" w:hAnsi="Arial" w:cs="Arial"/>
          <w:color w:val="000000"/>
          <w:sz w:val="24"/>
          <w:szCs w:val="24"/>
        </w:rPr>
        <w:t>и модельных средах</w:t>
      </w:r>
    </w:p>
    <w:p w14:paraId="403C2CA8" w14:textId="77777777" w:rsidR="00892EE3" w:rsidRDefault="00892EE3" w:rsidP="00892EE3">
      <w:pPr>
        <w:jc w:val="both"/>
        <w:rPr>
          <w:rFonts w:ascii="Arial" w:eastAsia="Arial" w:hAnsi="Arial" w:cs="Arial"/>
          <w:sz w:val="24"/>
          <w:szCs w:val="24"/>
        </w:rPr>
      </w:pPr>
      <w:r>
        <w:rPr>
          <w:rFonts w:ascii="Arial" w:eastAsia="Arial" w:hAnsi="Arial" w:cs="Arial"/>
          <w:sz w:val="24"/>
          <w:szCs w:val="24"/>
        </w:rPr>
        <w:t xml:space="preserve">ГОСТ 33448 </w:t>
      </w:r>
      <w:r w:rsidRPr="009C5E5A">
        <w:rPr>
          <w:rFonts w:ascii="Arial" w:eastAsia="Arial" w:hAnsi="Arial" w:cs="Arial"/>
          <w:sz w:val="24"/>
          <w:szCs w:val="24"/>
        </w:rPr>
        <w:t>Упаковка. Определение содержания ацетальдегида и ацетона методом газовой хроматографии в модельных средах</w:t>
      </w:r>
    </w:p>
    <w:p w14:paraId="5F8A03EB" w14:textId="77777777" w:rsidR="00892EE3" w:rsidRDefault="00892EE3" w:rsidP="00892EE3">
      <w:pPr>
        <w:jc w:val="both"/>
        <w:rPr>
          <w:rFonts w:ascii="Arial" w:hAnsi="Arial" w:cs="Arial"/>
          <w:color w:val="000000"/>
          <w:sz w:val="24"/>
          <w:szCs w:val="24"/>
        </w:rPr>
      </w:pPr>
      <w:r>
        <w:rPr>
          <w:rFonts w:ascii="Arial" w:hAnsi="Arial" w:cs="Arial"/>
          <w:color w:val="000000"/>
          <w:sz w:val="24"/>
          <w:szCs w:val="24"/>
        </w:rPr>
        <w:t xml:space="preserve">ГОСТ 34174 </w:t>
      </w:r>
      <w:r w:rsidRPr="00583DF9">
        <w:rPr>
          <w:rFonts w:ascii="Arial" w:hAnsi="Arial" w:cs="Arial"/>
          <w:color w:val="000000"/>
          <w:sz w:val="24"/>
          <w:szCs w:val="24"/>
        </w:rPr>
        <w:t xml:space="preserve">Упаковка. Газохроматографическое определение содержания гексана, гептана, ацетальдегида, ацетона, метилацетата, этилацетата, метанола, изопропанола, акрилонитрила, н-пропанола, бутилацетата, изобутанола, н-бутанола, бензола, толуола, этилбензола, м-, о- и п- ксилолов, изопропилбензола, стирола, </w:t>
      </w:r>
      <w:r>
        <w:rPr>
          <w:rFonts w:ascii="Arial" w:hAnsi="Arial" w:cs="Arial"/>
          <w:color w:val="000000"/>
          <w:sz w:val="24"/>
          <w:szCs w:val="24"/>
        </w:rPr>
        <w:br/>
      </w:r>
      <w:r w:rsidRPr="00583DF9">
        <w:rPr>
          <w:rFonts w:ascii="Arial" w:hAnsi="Arial" w:cs="Arial"/>
          <w:color w:val="000000"/>
          <w:sz w:val="24"/>
          <w:szCs w:val="24"/>
        </w:rPr>
        <w:t>а-метилстирола в водных вытяжках</w:t>
      </w:r>
    </w:p>
    <w:p w14:paraId="4CC534DF" w14:textId="77777777" w:rsidR="00892EE3" w:rsidRDefault="00892EE3" w:rsidP="00892EE3">
      <w:pPr>
        <w:jc w:val="both"/>
        <w:rPr>
          <w:rFonts w:ascii="Arial" w:hAnsi="Arial" w:cs="Arial"/>
          <w:color w:val="000000"/>
          <w:sz w:val="24"/>
          <w:szCs w:val="24"/>
        </w:rPr>
      </w:pPr>
      <w:r>
        <w:rPr>
          <w:rFonts w:ascii="Arial" w:hAnsi="Arial" w:cs="Arial"/>
          <w:color w:val="000000"/>
          <w:sz w:val="24"/>
          <w:szCs w:val="24"/>
        </w:rPr>
        <w:t>ГОСТ 34370 (ISO </w:t>
      </w:r>
      <w:r w:rsidRPr="00AD5340">
        <w:rPr>
          <w:rFonts w:ascii="Arial" w:hAnsi="Arial" w:cs="Arial"/>
          <w:color w:val="000000"/>
          <w:sz w:val="24"/>
          <w:szCs w:val="24"/>
        </w:rPr>
        <w:t>527-1:</w:t>
      </w:r>
      <w:r w:rsidRPr="008B605B">
        <w:rPr>
          <w:rFonts w:ascii="Arial" w:hAnsi="Arial" w:cs="Arial"/>
          <w:sz w:val="24"/>
          <w:szCs w:val="24"/>
        </w:rPr>
        <w:t>2012</w:t>
      </w:r>
      <w:r w:rsidRPr="00AD5340">
        <w:rPr>
          <w:rFonts w:ascii="Arial" w:hAnsi="Arial" w:cs="Arial"/>
          <w:color w:val="000000"/>
          <w:sz w:val="24"/>
          <w:szCs w:val="24"/>
        </w:rPr>
        <w:t>)</w:t>
      </w:r>
      <w:r>
        <w:rPr>
          <w:rFonts w:ascii="Arial" w:hAnsi="Arial" w:cs="Arial"/>
          <w:color w:val="000000"/>
          <w:sz w:val="24"/>
          <w:szCs w:val="24"/>
        </w:rPr>
        <w:t xml:space="preserve"> </w:t>
      </w:r>
      <w:r w:rsidRPr="00AD5340">
        <w:rPr>
          <w:rFonts w:ascii="Arial" w:hAnsi="Arial" w:cs="Arial"/>
          <w:color w:val="000000"/>
          <w:sz w:val="24"/>
          <w:szCs w:val="24"/>
        </w:rPr>
        <w:t>Пластмассы. Определение механических свойств при растяжении. Часть 1. Общие принципы</w:t>
      </w:r>
    </w:p>
    <w:p w14:paraId="448A3B6F" w14:textId="77777777" w:rsidR="00892EE3" w:rsidRDefault="00892EE3" w:rsidP="00B55EAF">
      <w:pPr>
        <w:jc w:val="both"/>
        <w:rPr>
          <w:rFonts w:ascii="Arial" w:hAnsi="Arial" w:cs="Arial"/>
          <w:color w:val="000000"/>
          <w:sz w:val="24"/>
          <w:szCs w:val="24"/>
        </w:rPr>
      </w:pPr>
      <w:r>
        <w:rPr>
          <w:rFonts w:ascii="Arial" w:hAnsi="Arial" w:cs="Arial"/>
          <w:color w:val="000000"/>
          <w:sz w:val="24"/>
          <w:szCs w:val="24"/>
        </w:rPr>
        <w:t xml:space="preserve">ГОСТ 35086 Продукция, предназначенная для детей и подростков. Газохроматографическое определение некоторых летучих органических веществ </w:t>
      </w:r>
      <w:r w:rsidR="00CD07E9">
        <w:rPr>
          <w:rFonts w:ascii="Arial" w:hAnsi="Arial" w:cs="Arial"/>
          <w:color w:val="000000"/>
          <w:sz w:val="24"/>
          <w:szCs w:val="24"/>
        </w:rPr>
        <w:br/>
      </w:r>
      <w:r>
        <w:rPr>
          <w:rFonts w:ascii="Arial" w:hAnsi="Arial" w:cs="Arial"/>
          <w:color w:val="000000"/>
          <w:sz w:val="24"/>
          <w:szCs w:val="24"/>
        </w:rPr>
        <w:t>в воде и водных вытяжках из материалов различного состава</w:t>
      </w:r>
    </w:p>
    <w:p w14:paraId="0616E4CC" w14:textId="77777777" w:rsidR="0029549B" w:rsidRDefault="00DB2E81" w:rsidP="002A0725">
      <w:pPr>
        <w:suppressAutoHyphens/>
        <w:spacing w:after="240"/>
        <w:jc w:val="both"/>
        <w:rPr>
          <w:rFonts w:ascii="Arial" w:hAnsi="Arial" w:cs="Arial"/>
          <w:sz w:val="24"/>
          <w:szCs w:val="24"/>
        </w:rPr>
      </w:pPr>
      <w:r>
        <w:rPr>
          <w:rFonts w:ascii="Arial" w:hAnsi="Arial" w:cs="Arial"/>
          <w:sz w:val="24"/>
          <w:szCs w:val="24"/>
        </w:rPr>
        <w:t>ГОСТ </w:t>
      </w:r>
      <w:r w:rsidRPr="006F23A1">
        <w:rPr>
          <w:rFonts w:ascii="Arial" w:hAnsi="Arial" w:cs="Arial"/>
          <w:sz w:val="24"/>
          <w:szCs w:val="24"/>
        </w:rPr>
        <w:t>OIML</w:t>
      </w:r>
      <w:r w:rsidR="00CD07E9">
        <w:rPr>
          <w:rFonts w:ascii="Arial" w:hAnsi="Arial" w:cs="Arial"/>
          <w:sz w:val="24"/>
          <w:szCs w:val="24"/>
          <w:lang w:val="en-US"/>
        </w:rPr>
        <w:t> </w:t>
      </w:r>
      <w:r w:rsidRPr="006F23A1">
        <w:rPr>
          <w:rFonts w:ascii="Arial" w:hAnsi="Arial" w:cs="Arial"/>
          <w:sz w:val="24"/>
          <w:szCs w:val="24"/>
        </w:rPr>
        <w:t>R</w:t>
      </w:r>
      <w:r w:rsidR="00CD07E9">
        <w:rPr>
          <w:rFonts w:ascii="Arial" w:hAnsi="Arial" w:cs="Arial"/>
          <w:sz w:val="24"/>
          <w:szCs w:val="24"/>
          <w:lang w:val="en-US"/>
        </w:rPr>
        <w:t> </w:t>
      </w:r>
      <w:r w:rsidRPr="006F23A1">
        <w:rPr>
          <w:rFonts w:ascii="Arial" w:hAnsi="Arial" w:cs="Arial"/>
          <w:sz w:val="24"/>
          <w:szCs w:val="24"/>
        </w:rPr>
        <w:t xml:space="preserve">76-1 Государственная система обеспечения единства измерений. Весы неавтоматического действия. Часть 1. Метрологические </w:t>
      </w:r>
      <w:r w:rsidR="00CD07E9">
        <w:rPr>
          <w:rFonts w:ascii="Arial" w:hAnsi="Arial" w:cs="Arial"/>
          <w:sz w:val="24"/>
          <w:szCs w:val="24"/>
        </w:rPr>
        <w:br/>
      </w:r>
      <w:r w:rsidRPr="006F23A1">
        <w:rPr>
          <w:rFonts w:ascii="Arial" w:hAnsi="Arial" w:cs="Arial"/>
          <w:sz w:val="24"/>
          <w:szCs w:val="24"/>
        </w:rPr>
        <w:t>и технические требования. Испытания</w:t>
      </w:r>
    </w:p>
    <w:p w14:paraId="375426EC" w14:textId="77777777" w:rsidR="00F078FE" w:rsidRPr="00B6758B" w:rsidRDefault="00F078FE" w:rsidP="0029549B">
      <w:pPr>
        <w:suppressAutoHyphens/>
        <w:jc w:val="both"/>
        <w:rPr>
          <w:rStyle w:val="FontStyle40"/>
          <w:i w:val="0"/>
          <w:sz w:val="22"/>
          <w:lang w:eastAsia="en-US"/>
        </w:rPr>
      </w:pPr>
      <w:r w:rsidRPr="006434C8">
        <w:rPr>
          <w:rStyle w:val="FontStyle40"/>
          <w:i w:val="0"/>
          <w:spacing w:val="40"/>
          <w:sz w:val="22"/>
          <w:lang w:eastAsia="en-US"/>
        </w:rPr>
        <w:t>Примечание</w:t>
      </w:r>
      <w:r>
        <w:rPr>
          <w:rStyle w:val="FontStyle40"/>
          <w:i w:val="0"/>
          <w:spacing w:val="40"/>
          <w:sz w:val="22"/>
          <w:lang w:eastAsia="en-US"/>
        </w:rPr>
        <w:t> </w:t>
      </w:r>
      <w:r w:rsidR="002A0725">
        <w:rPr>
          <w:rStyle w:val="FontStyle40"/>
          <w:i w:val="0"/>
          <w:sz w:val="22"/>
          <w:lang w:eastAsia="en-US"/>
        </w:rPr>
        <w:t>—</w:t>
      </w:r>
      <w:r>
        <w:rPr>
          <w:rStyle w:val="FontStyle40"/>
          <w:i w:val="0"/>
          <w:sz w:val="22"/>
          <w:lang w:eastAsia="en-US"/>
        </w:rPr>
        <w:t> </w:t>
      </w:r>
      <w:r w:rsidRPr="006434C8">
        <w:rPr>
          <w:rStyle w:val="FontStyle40"/>
          <w:i w:val="0"/>
          <w:sz w:val="22"/>
          <w:lang w:eastAsia="en-US"/>
        </w:rPr>
        <w:t xml:space="preserve">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sidRPr="006434C8">
        <w:rPr>
          <w:rStyle w:val="FontStyle40"/>
          <w:i w:val="0"/>
          <w:sz w:val="22"/>
          <w:lang w:eastAsia="en-US"/>
        </w:rPr>
        <w:lastRenderedPageBreak/>
        <w:t xml:space="preserve">(www.easc.by)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w:t>
      </w:r>
      <w:r w:rsidR="002B3EF2">
        <w:rPr>
          <w:rStyle w:val="FontStyle40"/>
          <w:i w:val="0"/>
          <w:sz w:val="22"/>
          <w:lang w:eastAsia="en-US"/>
        </w:rPr>
        <w:br/>
      </w:r>
      <w:r w:rsidRPr="006434C8">
        <w:rPr>
          <w:rStyle w:val="FontStyle40"/>
          <w:i w:val="0"/>
          <w:sz w:val="22"/>
          <w:lang w:eastAsia="en-US"/>
        </w:rPr>
        <w:t xml:space="preserve">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w:t>
      </w:r>
      <w:r w:rsidR="002B3EF2">
        <w:rPr>
          <w:rStyle w:val="FontStyle40"/>
          <w:i w:val="0"/>
          <w:sz w:val="22"/>
          <w:lang w:eastAsia="en-US"/>
        </w:rPr>
        <w:br/>
      </w:r>
      <w:r w:rsidRPr="006434C8">
        <w:rPr>
          <w:rStyle w:val="FontStyle40"/>
          <w:i w:val="0"/>
          <w:sz w:val="22"/>
          <w:lang w:eastAsia="en-US"/>
        </w:rPr>
        <w:t>эту ссылку.</w:t>
      </w:r>
    </w:p>
    <w:p w14:paraId="32660A25" w14:textId="77777777" w:rsidR="000376DC" w:rsidRPr="00886FE0" w:rsidRDefault="000376DC" w:rsidP="000376DC">
      <w:pPr>
        <w:spacing w:before="240"/>
        <w:jc w:val="both"/>
        <w:rPr>
          <w:rFonts w:ascii="Arial" w:hAnsi="Arial" w:cs="Arial"/>
          <w:b/>
          <w:szCs w:val="24"/>
        </w:rPr>
      </w:pPr>
      <w:r w:rsidRPr="000376DC">
        <w:rPr>
          <w:rFonts w:ascii="Arial" w:hAnsi="Arial" w:cs="Arial"/>
          <w:b/>
          <w:szCs w:val="24"/>
        </w:rPr>
        <w:t>3</w:t>
      </w:r>
      <w:r w:rsidRPr="00886FE0">
        <w:rPr>
          <w:rFonts w:ascii="Arial" w:hAnsi="Arial" w:cs="Arial"/>
          <w:b/>
          <w:szCs w:val="24"/>
        </w:rPr>
        <w:t> </w:t>
      </w:r>
      <w:r w:rsidR="00BC7AA6">
        <w:rPr>
          <w:rFonts w:ascii="Arial" w:hAnsi="Arial" w:cs="Arial"/>
          <w:b/>
          <w:szCs w:val="24"/>
        </w:rPr>
        <w:t>Классификация</w:t>
      </w:r>
    </w:p>
    <w:p w14:paraId="0FA00230" w14:textId="77777777" w:rsidR="000376DC" w:rsidRDefault="000376DC" w:rsidP="00D9792F">
      <w:pPr>
        <w:pStyle w:val="Style23"/>
        <w:spacing w:line="360" w:lineRule="auto"/>
        <w:ind w:firstLine="709"/>
        <w:jc w:val="both"/>
        <w:rPr>
          <w:rStyle w:val="FontStyle40"/>
          <w:i w:val="0"/>
          <w:sz w:val="24"/>
          <w:szCs w:val="24"/>
          <w:lang w:eastAsia="en-US"/>
        </w:rPr>
      </w:pPr>
      <w:r>
        <w:rPr>
          <w:rStyle w:val="FontStyle40"/>
          <w:i w:val="0"/>
          <w:sz w:val="24"/>
          <w:szCs w:val="24"/>
          <w:lang w:eastAsia="en-US"/>
        </w:rPr>
        <w:t>3.1</w:t>
      </w:r>
      <w:r>
        <w:rPr>
          <w:rStyle w:val="FontStyle40"/>
          <w:i w:val="0"/>
          <w:sz w:val="24"/>
          <w:szCs w:val="24"/>
          <w:lang w:val="en-US" w:eastAsia="en-US"/>
        </w:rPr>
        <w:t> </w:t>
      </w:r>
      <w:r w:rsidR="00933AB8" w:rsidRPr="00933AB8">
        <w:rPr>
          <w:rStyle w:val="FontStyle40"/>
          <w:i w:val="0"/>
          <w:sz w:val="24"/>
          <w:szCs w:val="24"/>
          <w:lang w:eastAsia="en-US"/>
        </w:rPr>
        <w:t>Полипропилен и сополимеры пропилена выпускают стабилизированными, окрашенными или неокрашенными. Полипропилен, получаемый при среднем давлении, выпускают окрашенным и стабилизированным.</w:t>
      </w:r>
    </w:p>
    <w:p w14:paraId="0880AFA0" w14:textId="77777777" w:rsidR="00933AB8" w:rsidRDefault="00933AB8" w:rsidP="00D9792F">
      <w:pPr>
        <w:pStyle w:val="Style23"/>
        <w:spacing w:line="360" w:lineRule="auto"/>
        <w:ind w:firstLine="709"/>
        <w:jc w:val="both"/>
        <w:rPr>
          <w:rStyle w:val="FontStyle40"/>
          <w:i w:val="0"/>
          <w:sz w:val="24"/>
          <w:szCs w:val="24"/>
          <w:lang w:eastAsia="en-US"/>
        </w:rPr>
      </w:pPr>
      <w:r>
        <w:rPr>
          <w:rStyle w:val="FontStyle40"/>
          <w:i w:val="0"/>
          <w:sz w:val="24"/>
          <w:szCs w:val="24"/>
          <w:lang w:eastAsia="en-US"/>
        </w:rPr>
        <w:t>3.2</w:t>
      </w:r>
      <w:r>
        <w:rPr>
          <w:rStyle w:val="FontStyle40"/>
          <w:i w:val="0"/>
          <w:sz w:val="24"/>
          <w:szCs w:val="24"/>
          <w:lang w:val="en-US" w:eastAsia="en-US"/>
        </w:rPr>
        <w:t> </w:t>
      </w:r>
      <w:r w:rsidR="00320670" w:rsidRPr="00933AB8">
        <w:rPr>
          <w:rStyle w:val="FontStyle40"/>
          <w:i w:val="0"/>
          <w:sz w:val="24"/>
          <w:szCs w:val="24"/>
          <w:lang w:eastAsia="en-US"/>
        </w:rPr>
        <w:t>В зависимости от способа получения, свойств и назначения полипропилен и сополимер</w:t>
      </w:r>
      <w:r w:rsidR="00320670">
        <w:rPr>
          <w:rStyle w:val="FontStyle40"/>
          <w:i w:val="0"/>
          <w:sz w:val="24"/>
          <w:szCs w:val="24"/>
          <w:lang w:eastAsia="en-US"/>
        </w:rPr>
        <w:t>ы</w:t>
      </w:r>
      <w:r w:rsidR="00320670" w:rsidRPr="00933AB8">
        <w:rPr>
          <w:rStyle w:val="FontStyle40"/>
          <w:i w:val="0"/>
          <w:sz w:val="24"/>
          <w:szCs w:val="24"/>
          <w:lang w:eastAsia="en-US"/>
        </w:rPr>
        <w:t xml:space="preserve"> пропилена</w:t>
      </w:r>
      <w:r w:rsidR="00320670">
        <w:rPr>
          <w:rStyle w:val="FontStyle40"/>
          <w:i w:val="0"/>
          <w:sz w:val="24"/>
          <w:szCs w:val="24"/>
          <w:lang w:eastAsia="en-US"/>
        </w:rPr>
        <w:t xml:space="preserve"> </w:t>
      </w:r>
      <w:r w:rsidR="00D649CE">
        <w:rPr>
          <w:rStyle w:val="FontStyle40"/>
          <w:i w:val="0"/>
          <w:sz w:val="24"/>
          <w:szCs w:val="24"/>
          <w:lang w:eastAsia="en-US"/>
        </w:rPr>
        <w:t xml:space="preserve">с этиленом </w:t>
      </w:r>
      <w:r w:rsidR="00320670">
        <w:rPr>
          <w:rStyle w:val="FontStyle40"/>
          <w:i w:val="0"/>
          <w:sz w:val="24"/>
          <w:szCs w:val="24"/>
          <w:lang w:eastAsia="en-US"/>
        </w:rPr>
        <w:t>подразделяют на</w:t>
      </w:r>
      <w:r w:rsidR="00320670" w:rsidRPr="00933AB8">
        <w:rPr>
          <w:rStyle w:val="FontStyle40"/>
          <w:i w:val="0"/>
          <w:sz w:val="24"/>
          <w:szCs w:val="24"/>
          <w:lang w:eastAsia="en-US"/>
        </w:rPr>
        <w:t xml:space="preserve"> </w:t>
      </w:r>
      <w:r w:rsidR="00320670">
        <w:rPr>
          <w:rStyle w:val="FontStyle40"/>
          <w:i w:val="0"/>
          <w:sz w:val="24"/>
          <w:szCs w:val="24"/>
          <w:lang w:eastAsia="en-US"/>
        </w:rPr>
        <w:t>м</w:t>
      </w:r>
      <w:r w:rsidRPr="00933AB8">
        <w:rPr>
          <w:rStyle w:val="FontStyle40"/>
          <w:i w:val="0"/>
          <w:sz w:val="24"/>
          <w:szCs w:val="24"/>
          <w:lang w:eastAsia="en-US"/>
        </w:rPr>
        <w:t>арки</w:t>
      </w:r>
      <w:r w:rsidR="00320670">
        <w:rPr>
          <w:rStyle w:val="FontStyle40"/>
          <w:i w:val="0"/>
          <w:sz w:val="24"/>
          <w:szCs w:val="24"/>
          <w:lang w:eastAsia="en-US"/>
        </w:rPr>
        <w:t xml:space="preserve">, приведенные </w:t>
      </w:r>
      <w:r w:rsidR="00CD07E9">
        <w:rPr>
          <w:rStyle w:val="FontStyle40"/>
          <w:i w:val="0"/>
          <w:sz w:val="24"/>
          <w:szCs w:val="24"/>
          <w:lang w:eastAsia="en-US"/>
        </w:rPr>
        <w:br/>
      </w:r>
      <w:r w:rsidR="00320670">
        <w:rPr>
          <w:rStyle w:val="FontStyle40"/>
          <w:i w:val="0"/>
          <w:sz w:val="24"/>
          <w:szCs w:val="24"/>
          <w:lang w:eastAsia="en-US"/>
        </w:rPr>
        <w:t>в</w:t>
      </w:r>
      <w:r w:rsidRPr="00933AB8">
        <w:rPr>
          <w:rStyle w:val="FontStyle40"/>
          <w:i w:val="0"/>
          <w:sz w:val="24"/>
          <w:szCs w:val="24"/>
          <w:lang w:eastAsia="en-US"/>
        </w:rPr>
        <w:t xml:space="preserve"> табл</w:t>
      </w:r>
      <w:r w:rsidR="00320670">
        <w:rPr>
          <w:rStyle w:val="FontStyle40"/>
          <w:i w:val="0"/>
          <w:sz w:val="24"/>
          <w:szCs w:val="24"/>
          <w:lang w:eastAsia="en-US"/>
        </w:rPr>
        <w:t>ице</w:t>
      </w:r>
      <w:r w:rsidRPr="00933AB8">
        <w:rPr>
          <w:rStyle w:val="FontStyle40"/>
          <w:i w:val="0"/>
          <w:sz w:val="24"/>
          <w:szCs w:val="24"/>
          <w:lang w:eastAsia="en-US"/>
        </w:rPr>
        <w:t xml:space="preserve"> 1.</w:t>
      </w:r>
    </w:p>
    <w:p w14:paraId="4BDE4BD7" w14:textId="77777777" w:rsidR="008C0353" w:rsidRPr="008C0353" w:rsidRDefault="00933AB8" w:rsidP="00B45B3C">
      <w:pPr>
        <w:pStyle w:val="Style23"/>
        <w:spacing w:before="240" w:line="360" w:lineRule="auto"/>
        <w:jc w:val="both"/>
        <w:rPr>
          <w:rStyle w:val="FontStyle40"/>
          <w:i w:val="0"/>
          <w:sz w:val="22"/>
          <w:szCs w:val="22"/>
          <w:lang w:eastAsia="en-US"/>
        </w:rPr>
      </w:pPr>
      <w:r w:rsidRPr="00320670">
        <w:rPr>
          <w:rStyle w:val="FontStyle40"/>
          <w:i w:val="0"/>
          <w:spacing w:val="40"/>
          <w:sz w:val="22"/>
          <w:szCs w:val="22"/>
          <w:lang w:eastAsia="en-US"/>
        </w:rPr>
        <w:t>Таблица</w:t>
      </w:r>
      <w:r w:rsidRPr="00320670">
        <w:rPr>
          <w:rStyle w:val="FontStyle40"/>
          <w:i w:val="0"/>
          <w:sz w:val="22"/>
          <w:szCs w:val="22"/>
          <w:lang w:eastAsia="en-US"/>
        </w:rPr>
        <w:t xml:space="preserve"> 1</w:t>
      </w:r>
      <w:r w:rsidRPr="00320670">
        <w:rPr>
          <w:sz w:val="22"/>
          <w:szCs w:val="22"/>
        </w:rPr>
        <w:t xml:space="preserve"> </w:t>
      </w:r>
      <w:r w:rsidR="0029549B">
        <w:rPr>
          <w:sz w:val="22"/>
          <w:szCs w:val="22"/>
        </w:rPr>
        <w:t>—</w:t>
      </w:r>
      <w:r w:rsidRPr="00320670">
        <w:rPr>
          <w:sz w:val="22"/>
          <w:szCs w:val="22"/>
        </w:rPr>
        <w:t xml:space="preserve"> </w:t>
      </w:r>
      <w:r w:rsidR="00320670" w:rsidRPr="00320670">
        <w:rPr>
          <w:sz w:val="22"/>
          <w:szCs w:val="22"/>
        </w:rPr>
        <w:t xml:space="preserve">Марки </w:t>
      </w:r>
      <w:r w:rsidR="00320670" w:rsidRPr="00320670">
        <w:rPr>
          <w:rStyle w:val="FontStyle40"/>
          <w:i w:val="0"/>
          <w:sz w:val="22"/>
          <w:szCs w:val="22"/>
          <w:lang w:eastAsia="en-US"/>
        </w:rPr>
        <w:t>полипропилена и сополимеров пропилена</w:t>
      </w:r>
      <w:r w:rsidR="0013464E">
        <w:rPr>
          <w:rStyle w:val="FontStyle40"/>
          <w:i w:val="0"/>
          <w:sz w:val="22"/>
          <w:szCs w:val="22"/>
          <w:lang w:eastAsia="en-US"/>
        </w:rPr>
        <w:t xml:space="preserve"> с этиленом</w:t>
      </w:r>
    </w:p>
    <w:tbl>
      <w:tblPr>
        <w:tblStyle w:val="af"/>
        <w:tblW w:w="0" w:type="auto"/>
        <w:tblLook w:val="04A0" w:firstRow="1" w:lastRow="0" w:firstColumn="1" w:lastColumn="0" w:noHBand="0" w:noVBand="1"/>
      </w:tblPr>
      <w:tblGrid>
        <w:gridCol w:w="4832"/>
        <w:gridCol w:w="4795"/>
      </w:tblGrid>
      <w:tr w:rsidR="008C0353" w14:paraId="59A1CD06" w14:textId="77777777" w:rsidTr="0058629E">
        <w:tc>
          <w:tcPr>
            <w:tcW w:w="4926" w:type="dxa"/>
            <w:tcBorders>
              <w:bottom w:val="double" w:sz="4" w:space="0" w:color="auto"/>
            </w:tcBorders>
          </w:tcPr>
          <w:p w14:paraId="2A105238" w14:textId="77777777" w:rsidR="008C0353" w:rsidRPr="008C0353" w:rsidRDefault="008C0353" w:rsidP="008C0353">
            <w:pPr>
              <w:pStyle w:val="Style23"/>
              <w:spacing w:line="360" w:lineRule="auto"/>
              <w:jc w:val="center"/>
              <w:rPr>
                <w:rStyle w:val="FontStyle40"/>
                <w:i w:val="0"/>
                <w:sz w:val="22"/>
                <w:szCs w:val="22"/>
                <w:lang w:eastAsia="en-US"/>
              </w:rPr>
            </w:pPr>
            <w:r w:rsidRPr="008C0353">
              <w:rPr>
                <w:rStyle w:val="FontStyle40"/>
                <w:i w:val="0"/>
                <w:sz w:val="22"/>
                <w:szCs w:val="22"/>
                <w:lang w:eastAsia="en-US"/>
              </w:rPr>
              <w:t>Наименование</w:t>
            </w:r>
          </w:p>
        </w:tc>
        <w:tc>
          <w:tcPr>
            <w:tcW w:w="4927" w:type="dxa"/>
            <w:tcBorders>
              <w:bottom w:val="double" w:sz="4" w:space="0" w:color="auto"/>
            </w:tcBorders>
          </w:tcPr>
          <w:p w14:paraId="4F2F0363" w14:textId="77777777" w:rsidR="008C0353" w:rsidRPr="008C0353" w:rsidRDefault="008C0353" w:rsidP="008C0353">
            <w:pPr>
              <w:pStyle w:val="Style23"/>
              <w:spacing w:line="360" w:lineRule="auto"/>
              <w:jc w:val="center"/>
              <w:rPr>
                <w:rStyle w:val="FontStyle40"/>
                <w:i w:val="0"/>
                <w:sz w:val="22"/>
                <w:szCs w:val="22"/>
                <w:lang w:eastAsia="en-US"/>
              </w:rPr>
            </w:pPr>
            <w:r w:rsidRPr="008C0353">
              <w:rPr>
                <w:rStyle w:val="FontStyle40"/>
                <w:i w:val="0"/>
                <w:sz w:val="22"/>
                <w:szCs w:val="22"/>
                <w:lang w:eastAsia="en-US"/>
              </w:rPr>
              <w:t>Марка</w:t>
            </w:r>
          </w:p>
        </w:tc>
      </w:tr>
      <w:tr w:rsidR="0058629E" w14:paraId="0F2F0E75" w14:textId="77777777" w:rsidTr="0058629E">
        <w:tc>
          <w:tcPr>
            <w:tcW w:w="4926" w:type="dxa"/>
            <w:vMerge w:val="restart"/>
            <w:tcBorders>
              <w:top w:val="double" w:sz="4" w:space="0" w:color="auto"/>
            </w:tcBorders>
            <w:vAlign w:val="center"/>
          </w:tcPr>
          <w:p w14:paraId="2F4333C6" w14:textId="77777777" w:rsidR="0058629E" w:rsidRPr="008C0353" w:rsidRDefault="0058629E" w:rsidP="00B55EAF">
            <w:pPr>
              <w:pStyle w:val="Style23"/>
              <w:spacing w:line="360" w:lineRule="auto"/>
              <w:ind w:firstLine="426"/>
              <w:rPr>
                <w:rStyle w:val="FontStyle40"/>
                <w:i w:val="0"/>
                <w:sz w:val="22"/>
                <w:szCs w:val="22"/>
                <w:lang w:eastAsia="en-US"/>
              </w:rPr>
            </w:pPr>
            <w:r w:rsidRPr="008C0353">
              <w:rPr>
                <w:rFonts w:cs="Arial"/>
                <w:sz w:val="22"/>
                <w:szCs w:val="22"/>
              </w:rPr>
              <w:t>Полипропилен низкого давления</w:t>
            </w:r>
          </w:p>
        </w:tc>
        <w:tc>
          <w:tcPr>
            <w:tcW w:w="4927" w:type="dxa"/>
            <w:tcBorders>
              <w:top w:val="double" w:sz="4" w:space="0" w:color="auto"/>
            </w:tcBorders>
          </w:tcPr>
          <w:p w14:paraId="40260F8B" w14:textId="77777777" w:rsidR="0058629E" w:rsidRPr="00933AB8" w:rsidRDefault="0058629E" w:rsidP="008C0353">
            <w:pPr>
              <w:spacing w:line="240" w:lineRule="auto"/>
              <w:ind w:firstLine="0"/>
              <w:jc w:val="center"/>
              <w:textAlignment w:val="baseline"/>
              <w:rPr>
                <w:rFonts w:ascii="Arial" w:hAnsi="Arial" w:cs="Arial"/>
                <w:sz w:val="24"/>
                <w:szCs w:val="24"/>
              </w:rPr>
            </w:pPr>
            <w:r w:rsidRPr="00933AB8">
              <w:rPr>
                <w:rFonts w:ascii="Arial" w:hAnsi="Arial" w:cs="Arial"/>
                <w:sz w:val="24"/>
                <w:szCs w:val="24"/>
              </w:rPr>
              <w:t>21003</w:t>
            </w:r>
          </w:p>
        </w:tc>
      </w:tr>
      <w:tr w:rsidR="0058629E" w14:paraId="36E71F2F" w14:textId="77777777" w:rsidTr="008C0353">
        <w:tc>
          <w:tcPr>
            <w:tcW w:w="4926" w:type="dxa"/>
            <w:vMerge/>
          </w:tcPr>
          <w:p w14:paraId="1B4A5282" w14:textId="77777777" w:rsidR="0058629E" w:rsidRPr="008C0353" w:rsidRDefault="0058629E" w:rsidP="00B55EAF">
            <w:pPr>
              <w:pStyle w:val="Style23"/>
              <w:spacing w:line="360" w:lineRule="auto"/>
              <w:ind w:firstLine="426"/>
              <w:rPr>
                <w:rFonts w:cs="Arial"/>
                <w:sz w:val="22"/>
                <w:szCs w:val="22"/>
              </w:rPr>
            </w:pPr>
          </w:p>
        </w:tc>
        <w:tc>
          <w:tcPr>
            <w:tcW w:w="4927" w:type="dxa"/>
          </w:tcPr>
          <w:p w14:paraId="0D4BFAF4" w14:textId="77777777" w:rsidR="0058629E" w:rsidRPr="00933AB8" w:rsidRDefault="0058629E" w:rsidP="008C0353">
            <w:pPr>
              <w:spacing w:line="240" w:lineRule="auto"/>
              <w:ind w:firstLine="0"/>
              <w:jc w:val="center"/>
              <w:textAlignment w:val="baseline"/>
              <w:rPr>
                <w:rFonts w:ascii="Arial" w:hAnsi="Arial" w:cs="Arial"/>
                <w:sz w:val="24"/>
                <w:szCs w:val="24"/>
              </w:rPr>
            </w:pPr>
            <w:r w:rsidRPr="00933AB8">
              <w:rPr>
                <w:rFonts w:ascii="Arial" w:hAnsi="Arial" w:cs="Arial"/>
                <w:sz w:val="24"/>
                <w:szCs w:val="24"/>
              </w:rPr>
              <w:t>21007</w:t>
            </w:r>
          </w:p>
        </w:tc>
      </w:tr>
      <w:tr w:rsidR="0058629E" w14:paraId="23C402B9" w14:textId="77777777" w:rsidTr="008C0353">
        <w:tc>
          <w:tcPr>
            <w:tcW w:w="4926" w:type="dxa"/>
            <w:vMerge/>
          </w:tcPr>
          <w:p w14:paraId="5BA41EEC" w14:textId="77777777" w:rsidR="0058629E" w:rsidRPr="008C0353" w:rsidRDefault="0058629E" w:rsidP="00B55EAF">
            <w:pPr>
              <w:pStyle w:val="Style23"/>
              <w:spacing w:line="360" w:lineRule="auto"/>
              <w:ind w:firstLine="426"/>
              <w:rPr>
                <w:rFonts w:cs="Arial"/>
                <w:sz w:val="22"/>
                <w:szCs w:val="22"/>
              </w:rPr>
            </w:pPr>
          </w:p>
        </w:tc>
        <w:tc>
          <w:tcPr>
            <w:tcW w:w="4927" w:type="dxa"/>
          </w:tcPr>
          <w:p w14:paraId="42431D33" w14:textId="77777777" w:rsidR="0058629E" w:rsidRPr="00933AB8" w:rsidRDefault="0058629E" w:rsidP="008C0353">
            <w:pPr>
              <w:spacing w:line="240" w:lineRule="auto"/>
              <w:ind w:firstLine="0"/>
              <w:jc w:val="center"/>
              <w:textAlignment w:val="baseline"/>
              <w:rPr>
                <w:rFonts w:ascii="Arial" w:hAnsi="Arial" w:cs="Arial"/>
                <w:sz w:val="24"/>
                <w:szCs w:val="24"/>
              </w:rPr>
            </w:pPr>
            <w:r w:rsidRPr="00933AB8">
              <w:rPr>
                <w:rFonts w:ascii="Arial" w:hAnsi="Arial" w:cs="Arial"/>
                <w:sz w:val="24"/>
                <w:szCs w:val="24"/>
              </w:rPr>
              <w:t>21012</w:t>
            </w:r>
          </w:p>
        </w:tc>
      </w:tr>
      <w:tr w:rsidR="0058629E" w14:paraId="5CC163DD" w14:textId="77777777" w:rsidTr="008C0353">
        <w:tc>
          <w:tcPr>
            <w:tcW w:w="4926" w:type="dxa"/>
            <w:vMerge/>
          </w:tcPr>
          <w:p w14:paraId="31A93AD7" w14:textId="77777777" w:rsidR="0058629E" w:rsidRPr="008C0353" w:rsidRDefault="0058629E" w:rsidP="00B55EAF">
            <w:pPr>
              <w:pStyle w:val="Style23"/>
              <w:spacing w:line="360" w:lineRule="auto"/>
              <w:ind w:firstLine="426"/>
              <w:rPr>
                <w:rFonts w:cs="Arial"/>
                <w:sz w:val="22"/>
                <w:szCs w:val="22"/>
              </w:rPr>
            </w:pPr>
          </w:p>
        </w:tc>
        <w:tc>
          <w:tcPr>
            <w:tcW w:w="4927" w:type="dxa"/>
          </w:tcPr>
          <w:p w14:paraId="44431675" w14:textId="77777777" w:rsidR="0058629E" w:rsidRPr="00933AB8" w:rsidRDefault="0058629E" w:rsidP="008C0353">
            <w:pPr>
              <w:spacing w:line="240" w:lineRule="auto"/>
              <w:ind w:firstLine="0"/>
              <w:jc w:val="center"/>
              <w:textAlignment w:val="baseline"/>
              <w:rPr>
                <w:rFonts w:ascii="Arial" w:hAnsi="Arial" w:cs="Arial"/>
                <w:sz w:val="24"/>
                <w:szCs w:val="24"/>
              </w:rPr>
            </w:pPr>
            <w:r w:rsidRPr="00933AB8">
              <w:rPr>
                <w:rFonts w:ascii="Arial" w:hAnsi="Arial" w:cs="Arial"/>
                <w:sz w:val="24"/>
                <w:szCs w:val="24"/>
              </w:rPr>
              <w:t>21015</w:t>
            </w:r>
          </w:p>
        </w:tc>
      </w:tr>
      <w:tr w:rsidR="0058629E" w14:paraId="5CC396DA" w14:textId="77777777" w:rsidTr="008C0353">
        <w:tc>
          <w:tcPr>
            <w:tcW w:w="4926" w:type="dxa"/>
            <w:vMerge/>
          </w:tcPr>
          <w:p w14:paraId="0220FB91" w14:textId="77777777" w:rsidR="0058629E" w:rsidRPr="008C0353" w:rsidRDefault="0058629E" w:rsidP="00B55EAF">
            <w:pPr>
              <w:pStyle w:val="Style23"/>
              <w:spacing w:line="360" w:lineRule="auto"/>
              <w:ind w:firstLine="426"/>
              <w:rPr>
                <w:rFonts w:cs="Arial"/>
                <w:sz w:val="22"/>
                <w:szCs w:val="22"/>
              </w:rPr>
            </w:pPr>
          </w:p>
        </w:tc>
        <w:tc>
          <w:tcPr>
            <w:tcW w:w="4927" w:type="dxa"/>
          </w:tcPr>
          <w:p w14:paraId="465F9AD4" w14:textId="77777777" w:rsidR="0058629E" w:rsidRPr="00933AB8" w:rsidRDefault="0058629E" w:rsidP="008C0353">
            <w:pPr>
              <w:spacing w:line="240" w:lineRule="auto"/>
              <w:ind w:firstLine="0"/>
              <w:jc w:val="center"/>
              <w:textAlignment w:val="baseline"/>
              <w:rPr>
                <w:rFonts w:ascii="Arial" w:hAnsi="Arial" w:cs="Arial"/>
                <w:sz w:val="24"/>
                <w:szCs w:val="24"/>
              </w:rPr>
            </w:pPr>
            <w:r w:rsidRPr="00933AB8">
              <w:rPr>
                <w:rFonts w:ascii="Arial" w:hAnsi="Arial" w:cs="Arial"/>
                <w:sz w:val="24"/>
                <w:szCs w:val="24"/>
              </w:rPr>
              <w:t>21020</w:t>
            </w:r>
          </w:p>
        </w:tc>
      </w:tr>
      <w:tr w:rsidR="0058629E" w14:paraId="5DF53488" w14:textId="77777777" w:rsidTr="008C0353">
        <w:tc>
          <w:tcPr>
            <w:tcW w:w="4926" w:type="dxa"/>
            <w:vMerge/>
          </w:tcPr>
          <w:p w14:paraId="567EFFE3" w14:textId="77777777" w:rsidR="0058629E" w:rsidRPr="008C0353" w:rsidRDefault="0058629E" w:rsidP="00B55EAF">
            <w:pPr>
              <w:pStyle w:val="Style23"/>
              <w:spacing w:line="360" w:lineRule="auto"/>
              <w:ind w:firstLine="426"/>
              <w:rPr>
                <w:rFonts w:cs="Arial"/>
                <w:sz w:val="22"/>
                <w:szCs w:val="22"/>
              </w:rPr>
            </w:pPr>
          </w:p>
        </w:tc>
        <w:tc>
          <w:tcPr>
            <w:tcW w:w="4927" w:type="dxa"/>
          </w:tcPr>
          <w:p w14:paraId="612B875F" w14:textId="77777777" w:rsidR="0058629E" w:rsidRPr="00933AB8" w:rsidRDefault="0058629E" w:rsidP="008C0353">
            <w:pPr>
              <w:spacing w:line="240" w:lineRule="auto"/>
              <w:ind w:firstLine="0"/>
              <w:jc w:val="center"/>
              <w:textAlignment w:val="baseline"/>
              <w:rPr>
                <w:rFonts w:ascii="Arial" w:hAnsi="Arial" w:cs="Arial"/>
                <w:sz w:val="24"/>
                <w:szCs w:val="24"/>
              </w:rPr>
            </w:pPr>
            <w:r w:rsidRPr="00933AB8">
              <w:rPr>
                <w:rFonts w:ascii="Arial" w:hAnsi="Arial" w:cs="Arial"/>
                <w:sz w:val="24"/>
                <w:szCs w:val="24"/>
              </w:rPr>
              <w:t>21030</w:t>
            </w:r>
          </w:p>
        </w:tc>
      </w:tr>
      <w:tr w:rsidR="0058629E" w14:paraId="2F836644" w14:textId="77777777" w:rsidTr="008C0353">
        <w:tc>
          <w:tcPr>
            <w:tcW w:w="4926" w:type="dxa"/>
            <w:vMerge/>
          </w:tcPr>
          <w:p w14:paraId="22ED2A43" w14:textId="77777777" w:rsidR="0058629E" w:rsidRPr="008C0353" w:rsidRDefault="0058629E" w:rsidP="00B55EAF">
            <w:pPr>
              <w:pStyle w:val="Style23"/>
              <w:spacing w:line="360" w:lineRule="auto"/>
              <w:ind w:firstLine="426"/>
              <w:rPr>
                <w:rFonts w:cs="Arial"/>
                <w:sz w:val="22"/>
                <w:szCs w:val="22"/>
              </w:rPr>
            </w:pPr>
          </w:p>
        </w:tc>
        <w:tc>
          <w:tcPr>
            <w:tcW w:w="4927" w:type="dxa"/>
          </w:tcPr>
          <w:p w14:paraId="7F7B128B" w14:textId="77777777" w:rsidR="0058629E" w:rsidRPr="00933AB8" w:rsidRDefault="0058629E" w:rsidP="008C0353">
            <w:pPr>
              <w:spacing w:line="240" w:lineRule="auto"/>
              <w:ind w:firstLine="0"/>
              <w:jc w:val="center"/>
              <w:textAlignment w:val="baseline"/>
              <w:rPr>
                <w:rFonts w:ascii="Arial" w:hAnsi="Arial" w:cs="Arial"/>
                <w:sz w:val="24"/>
                <w:szCs w:val="24"/>
              </w:rPr>
            </w:pPr>
            <w:r w:rsidRPr="00933AB8">
              <w:rPr>
                <w:rFonts w:ascii="Arial" w:hAnsi="Arial" w:cs="Arial"/>
                <w:sz w:val="24"/>
                <w:szCs w:val="24"/>
              </w:rPr>
              <w:t>21060</w:t>
            </w:r>
          </w:p>
        </w:tc>
      </w:tr>
      <w:tr w:rsidR="0058629E" w14:paraId="245E9194" w14:textId="77777777" w:rsidTr="008C0353">
        <w:tc>
          <w:tcPr>
            <w:tcW w:w="4926" w:type="dxa"/>
            <w:vMerge/>
          </w:tcPr>
          <w:p w14:paraId="5EF71DA3" w14:textId="77777777" w:rsidR="0058629E" w:rsidRPr="008C0353" w:rsidRDefault="0058629E" w:rsidP="00B55EAF">
            <w:pPr>
              <w:pStyle w:val="Style23"/>
              <w:spacing w:line="360" w:lineRule="auto"/>
              <w:ind w:firstLine="426"/>
              <w:rPr>
                <w:rFonts w:cs="Arial"/>
                <w:sz w:val="22"/>
                <w:szCs w:val="22"/>
              </w:rPr>
            </w:pPr>
          </w:p>
        </w:tc>
        <w:tc>
          <w:tcPr>
            <w:tcW w:w="4927" w:type="dxa"/>
          </w:tcPr>
          <w:p w14:paraId="4938D560" w14:textId="77777777" w:rsidR="0058629E" w:rsidRPr="00933AB8" w:rsidRDefault="0058629E" w:rsidP="008C0353">
            <w:pPr>
              <w:spacing w:line="240" w:lineRule="auto"/>
              <w:ind w:firstLine="0"/>
              <w:jc w:val="center"/>
              <w:textAlignment w:val="baseline"/>
              <w:rPr>
                <w:rFonts w:ascii="Arial" w:hAnsi="Arial" w:cs="Arial"/>
                <w:sz w:val="24"/>
                <w:szCs w:val="24"/>
              </w:rPr>
            </w:pPr>
            <w:r w:rsidRPr="00933AB8">
              <w:rPr>
                <w:rFonts w:ascii="Arial" w:hAnsi="Arial" w:cs="Arial"/>
                <w:sz w:val="24"/>
                <w:szCs w:val="24"/>
              </w:rPr>
              <w:t>21100</w:t>
            </w:r>
          </w:p>
        </w:tc>
      </w:tr>
      <w:tr w:rsidR="0058629E" w14:paraId="72C78753" w14:textId="77777777" w:rsidTr="008C0353">
        <w:tc>
          <w:tcPr>
            <w:tcW w:w="4926" w:type="dxa"/>
            <w:vMerge/>
          </w:tcPr>
          <w:p w14:paraId="5B039C1A" w14:textId="77777777" w:rsidR="0058629E" w:rsidRPr="008C0353" w:rsidRDefault="0058629E" w:rsidP="00B55EAF">
            <w:pPr>
              <w:pStyle w:val="Style23"/>
              <w:spacing w:line="360" w:lineRule="auto"/>
              <w:ind w:firstLine="426"/>
              <w:rPr>
                <w:rFonts w:cs="Arial"/>
                <w:sz w:val="22"/>
                <w:szCs w:val="22"/>
              </w:rPr>
            </w:pPr>
          </w:p>
        </w:tc>
        <w:tc>
          <w:tcPr>
            <w:tcW w:w="4927" w:type="dxa"/>
          </w:tcPr>
          <w:p w14:paraId="34887A45" w14:textId="77777777" w:rsidR="0058629E" w:rsidRPr="00933AB8" w:rsidRDefault="0058629E" w:rsidP="008C0353">
            <w:pPr>
              <w:spacing w:line="240" w:lineRule="auto"/>
              <w:ind w:firstLine="0"/>
              <w:jc w:val="center"/>
              <w:textAlignment w:val="baseline"/>
              <w:rPr>
                <w:rFonts w:ascii="Arial" w:hAnsi="Arial" w:cs="Arial"/>
                <w:sz w:val="24"/>
                <w:szCs w:val="24"/>
              </w:rPr>
            </w:pPr>
            <w:r w:rsidRPr="00933AB8">
              <w:rPr>
                <w:rFonts w:ascii="Arial" w:hAnsi="Arial" w:cs="Arial"/>
                <w:sz w:val="24"/>
                <w:szCs w:val="24"/>
              </w:rPr>
              <w:t>21130</w:t>
            </w:r>
          </w:p>
        </w:tc>
      </w:tr>
      <w:tr w:rsidR="0058629E" w14:paraId="7A296609" w14:textId="77777777" w:rsidTr="008C0353">
        <w:tc>
          <w:tcPr>
            <w:tcW w:w="4926" w:type="dxa"/>
            <w:vMerge/>
          </w:tcPr>
          <w:p w14:paraId="6B9F6852" w14:textId="77777777" w:rsidR="0058629E" w:rsidRPr="008C0353" w:rsidRDefault="0058629E" w:rsidP="00B55EAF">
            <w:pPr>
              <w:pStyle w:val="Style23"/>
              <w:spacing w:line="360" w:lineRule="auto"/>
              <w:ind w:firstLine="426"/>
              <w:rPr>
                <w:rFonts w:cs="Arial"/>
                <w:sz w:val="22"/>
                <w:szCs w:val="22"/>
              </w:rPr>
            </w:pPr>
          </w:p>
        </w:tc>
        <w:tc>
          <w:tcPr>
            <w:tcW w:w="4927" w:type="dxa"/>
          </w:tcPr>
          <w:p w14:paraId="5D7204A7" w14:textId="77777777" w:rsidR="0058629E" w:rsidRPr="00933AB8" w:rsidRDefault="0058629E" w:rsidP="008C0353">
            <w:pPr>
              <w:spacing w:line="240" w:lineRule="auto"/>
              <w:ind w:firstLine="0"/>
              <w:jc w:val="center"/>
              <w:textAlignment w:val="baseline"/>
              <w:rPr>
                <w:rFonts w:ascii="Arial" w:hAnsi="Arial" w:cs="Arial"/>
                <w:sz w:val="24"/>
                <w:szCs w:val="24"/>
              </w:rPr>
            </w:pPr>
            <w:r w:rsidRPr="00933AB8">
              <w:rPr>
                <w:rFonts w:ascii="Arial" w:hAnsi="Arial" w:cs="Arial"/>
                <w:sz w:val="24"/>
                <w:szCs w:val="24"/>
              </w:rPr>
              <w:t>21180</w:t>
            </w:r>
          </w:p>
        </w:tc>
      </w:tr>
      <w:tr w:rsidR="0058629E" w14:paraId="45E8C196" w14:textId="77777777" w:rsidTr="008C0353">
        <w:tc>
          <w:tcPr>
            <w:tcW w:w="4926" w:type="dxa"/>
            <w:vMerge/>
          </w:tcPr>
          <w:p w14:paraId="213C72A3" w14:textId="77777777" w:rsidR="0058629E" w:rsidRPr="008C0353" w:rsidRDefault="0058629E" w:rsidP="00B55EAF">
            <w:pPr>
              <w:pStyle w:val="Style23"/>
              <w:spacing w:line="360" w:lineRule="auto"/>
              <w:ind w:firstLine="426"/>
              <w:rPr>
                <w:rFonts w:cs="Arial"/>
                <w:sz w:val="22"/>
                <w:szCs w:val="22"/>
              </w:rPr>
            </w:pPr>
          </w:p>
        </w:tc>
        <w:tc>
          <w:tcPr>
            <w:tcW w:w="4927" w:type="dxa"/>
          </w:tcPr>
          <w:p w14:paraId="2706AB5C" w14:textId="77777777" w:rsidR="0058629E" w:rsidRPr="008C0353" w:rsidRDefault="0058629E" w:rsidP="0058629E">
            <w:pPr>
              <w:spacing w:line="240" w:lineRule="auto"/>
              <w:ind w:firstLine="0"/>
              <w:jc w:val="center"/>
              <w:textAlignment w:val="baseline"/>
              <w:rPr>
                <w:rFonts w:ascii="Arial" w:hAnsi="Arial" w:cs="Arial"/>
                <w:sz w:val="24"/>
                <w:szCs w:val="24"/>
              </w:rPr>
            </w:pPr>
            <w:r w:rsidRPr="008C0353">
              <w:rPr>
                <w:rFonts w:ascii="Arial" w:hAnsi="Arial" w:cs="Arial"/>
                <w:sz w:val="24"/>
                <w:szCs w:val="24"/>
              </w:rPr>
              <w:t>PP MG038 C</w:t>
            </w:r>
          </w:p>
        </w:tc>
      </w:tr>
      <w:tr w:rsidR="0058629E" w14:paraId="2F078D16" w14:textId="77777777" w:rsidTr="008C0353">
        <w:tc>
          <w:tcPr>
            <w:tcW w:w="4926" w:type="dxa"/>
            <w:vMerge/>
          </w:tcPr>
          <w:p w14:paraId="0D57772E" w14:textId="77777777" w:rsidR="0058629E" w:rsidRPr="008C0353" w:rsidRDefault="0058629E" w:rsidP="00B55EAF">
            <w:pPr>
              <w:pStyle w:val="Style23"/>
              <w:spacing w:line="360" w:lineRule="auto"/>
              <w:ind w:firstLine="426"/>
              <w:rPr>
                <w:rFonts w:cs="Arial"/>
                <w:sz w:val="22"/>
                <w:szCs w:val="22"/>
              </w:rPr>
            </w:pPr>
          </w:p>
        </w:tc>
        <w:tc>
          <w:tcPr>
            <w:tcW w:w="4927" w:type="dxa"/>
          </w:tcPr>
          <w:p w14:paraId="6F83D176" w14:textId="77777777" w:rsidR="0058629E" w:rsidRPr="008C0353" w:rsidRDefault="0058629E" w:rsidP="0058629E">
            <w:pPr>
              <w:spacing w:line="240" w:lineRule="auto"/>
              <w:ind w:firstLine="0"/>
              <w:jc w:val="center"/>
              <w:textAlignment w:val="baseline"/>
              <w:rPr>
                <w:rFonts w:ascii="Arial" w:hAnsi="Arial" w:cs="Arial"/>
                <w:sz w:val="24"/>
                <w:szCs w:val="24"/>
              </w:rPr>
            </w:pPr>
            <w:r w:rsidRPr="008C0353">
              <w:rPr>
                <w:rFonts w:ascii="Arial" w:hAnsi="Arial" w:cs="Arial"/>
                <w:sz w:val="24"/>
                <w:szCs w:val="24"/>
              </w:rPr>
              <w:t>PP MG055 C</w:t>
            </w:r>
          </w:p>
        </w:tc>
      </w:tr>
      <w:tr w:rsidR="0058629E" w14:paraId="08BF194B" w14:textId="77777777" w:rsidTr="008C0353">
        <w:tc>
          <w:tcPr>
            <w:tcW w:w="4926" w:type="dxa"/>
            <w:vMerge/>
          </w:tcPr>
          <w:p w14:paraId="4FBC4A26" w14:textId="77777777" w:rsidR="0058629E" w:rsidRPr="008C0353" w:rsidRDefault="0058629E" w:rsidP="00B55EAF">
            <w:pPr>
              <w:pStyle w:val="Style23"/>
              <w:spacing w:line="360" w:lineRule="auto"/>
              <w:ind w:firstLine="426"/>
              <w:rPr>
                <w:rFonts w:cs="Arial"/>
                <w:sz w:val="22"/>
                <w:szCs w:val="22"/>
              </w:rPr>
            </w:pPr>
          </w:p>
        </w:tc>
        <w:tc>
          <w:tcPr>
            <w:tcW w:w="4927" w:type="dxa"/>
          </w:tcPr>
          <w:p w14:paraId="057586C0" w14:textId="77777777" w:rsidR="0058629E" w:rsidRPr="008C0353" w:rsidRDefault="0058629E" w:rsidP="0058629E">
            <w:pPr>
              <w:spacing w:line="240" w:lineRule="auto"/>
              <w:ind w:firstLine="0"/>
              <w:jc w:val="center"/>
              <w:textAlignment w:val="baseline"/>
              <w:rPr>
                <w:rFonts w:ascii="Arial" w:hAnsi="Arial" w:cs="Arial"/>
                <w:sz w:val="24"/>
                <w:szCs w:val="24"/>
              </w:rPr>
            </w:pPr>
            <w:r w:rsidRPr="008C0353">
              <w:rPr>
                <w:rFonts w:ascii="Arial" w:hAnsi="Arial" w:cs="Arial"/>
                <w:sz w:val="24"/>
                <w:szCs w:val="24"/>
              </w:rPr>
              <w:t>PP MG182 K</w:t>
            </w:r>
          </w:p>
        </w:tc>
      </w:tr>
      <w:tr w:rsidR="0058629E" w14:paraId="7FEA0A04" w14:textId="77777777" w:rsidTr="0058629E">
        <w:tc>
          <w:tcPr>
            <w:tcW w:w="4926" w:type="dxa"/>
            <w:vMerge w:val="restart"/>
            <w:vAlign w:val="center"/>
          </w:tcPr>
          <w:p w14:paraId="263A05CC" w14:textId="77777777" w:rsidR="0058629E" w:rsidRPr="008C0353" w:rsidRDefault="0058629E" w:rsidP="00B55EAF">
            <w:pPr>
              <w:pStyle w:val="Style23"/>
              <w:spacing w:line="360" w:lineRule="auto"/>
              <w:ind w:firstLine="426"/>
              <w:rPr>
                <w:rFonts w:cs="Arial"/>
                <w:sz w:val="22"/>
                <w:szCs w:val="22"/>
              </w:rPr>
            </w:pPr>
            <w:r w:rsidRPr="008C0353">
              <w:rPr>
                <w:rFonts w:cs="Arial"/>
                <w:sz w:val="22"/>
                <w:szCs w:val="22"/>
              </w:rPr>
              <w:t>Полипропилен среднего давления</w:t>
            </w:r>
          </w:p>
        </w:tc>
        <w:tc>
          <w:tcPr>
            <w:tcW w:w="4927" w:type="dxa"/>
          </w:tcPr>
          <w:p w14:paraId="1AFD3BC1" w14:textId="77777777" w:rsidR="0058629E" w:rsidRPr="00933AB8" w:rsidRDefault="0058629E" w:rsidP="0058629E">
            <w:pPr>
              <w:spacing w:line="240" w:lineRule="auto"/>
              <w:ind w:firstLine="0"/>
              <w:jc w:val="center"/>
              <w:textAlignment w:val="baseline"/>
              <w:rPr>
                <w:rFonts w:ascii="Arial" w:hAnsi="Arial" w:cs="Arial"/>
                <w:sz w:val="24"/>
                <w:szCs w:val="24"/>
              </w:rPr>
            </w:pPr>
            <w:r w:rsidRPr="00933AB8">
              <w:rPr>
                <w:rFonts w:ascii="Arial" w:hAnsi="Arial" w:cs="Arial"/>
                <w:sz w:val="24"/>
                <w:szCs w:val="24"/>
              </w:rPr>
              <w:t>01003</w:t>
            </w:r>
          </w:p>
        </w:tc>
      </w:tr>
      <w:tr w:rsidR="0058629E" w14:paraId="026E400E" w14:textId="77777777" w:rsidTr="008C0353">
        <w:tc>
          <w:tcPr>
            <w:tcW w:w="4926" w:type="dxa"/>
            <w:vMerge/>
          </w:tcPr>
          <w:p w14:paraId="508F306A" w14:textId="77777777" w:rsidR="0058629E" w:rsidRPr="008C0353" w:rsidRDefault="0058629E" w:rsidP="00B55EAF">
            <w:pPr>
              <w:pStyle w:val="Style23"/>
              <w:spacing w:line="360" w:lineRule="auto"/>
              <w:ind w:firstLine="426"/>
              <w:rPr>
                <w:rFonts w:cs="Arial"/>
                <w:sz w:val="22"/>
                <w:szCs w:val="22"/>
              </w:rPr>
            </w:pPr>
          </w:p>
        </w:tc>
        <w:tc>
          <w:tcPr>
            <w:tcW w:w="4927" w:type="dxa"/>
          </w:tcPr>
          <w:p w14:paraId="2041412E" w14:textId="77777777" w:rsidR="0058629E" w:rsidRPr="00933AB8" w:rsidRDefault="0058629E" w:rsidP="0058629E">
            <w:pPr>
              <w:spacing w:line="240" w:lineRule="auto"/>
              <w:ind w:firstLine="0"/>
              <w:jc w:val="center"/>
              <w:textAlignment w:val="baseline"/>
              <w:rPr>
                <w:rFonts w:ascii="Arial" w:hAnsi="Arial" w:cs="Arial"/>
                <w:sz w:val="24"/>
                <w:szCs w:val="24"/>
              </w:rPr>
            </w:pPr>
            <w:r w:rsidRPr="00933AB8">
              <w:rPr>
                <w:rFonts w:ascii="Arial" w:hAnsi="Arial" w:cs="Arial"/>
                <w:sz w:val="24"/>
                <w:szCs w:val="24"/>
              </w:rPr>
              <w:t>01005</w:t>
            </w:r>
          </w:p>
        </w:tc>
      </w:tr>
      <w:tr w:rsidR="0058629E" w14:paraId="70AB49F0" w14:textId="77777777" w:rsidTr="008C0353">
        <w:tc>
          <w:tcPr>
            <w:tcW w:w="4926" w:type="dxa"/>
            <w:vMerge/>
          </w:tcPr>
          <w:p w14:paraId="5A9C115B" w14:textId="77777777" w:rsidR="0058629E" w:rsidRPr="008C0353" w:rsidRDefault="0058629E" w:rsidP="00B55EAF">
            <w:pPr>
              <w:pStyle w:val="Style23"/>
              <w:spacing w:line="360" w:lineRule="auto"/>
              <w:ind w:firstLine="426"/>
              <w:rPr>
                <w:rFonts w:cs="Arial"/>
                <w:sz w:val="22"/>
                <w:szCs w:val="22"/>
              </w:rPr>
            </w:pPr>
          </w:p>
        </w:tc>
        <w:tc>
          <w:tcPr>
            <w:tcW w:w="4927" w:type="dxa"/>
          </w:tcPr>
          <w:p w14:paraId="3052B9B6" w14:textId="77777777" w:rsidR="0058629E" w:rsidRPr="00933AB8" w:rsidRDefault="0058629E" w:rsidP="0058629E">
            <w:pPr>
              <w:spacing w:line="240" w:lineRule="auto"/>
              <w:ind w:firstLine="0"/>
              <w:jc w:val="center"/>
              <w:textAlignment w:val="baseline"/>
              <w:rPr>
                <w:rFonts w:ascii="Arial" w:hAnsi="Arial" w:cs="Arial"/>
                <w:sz w:val="24"/>
                <w:szCs w:val="24"/>
              </w:rPr>
            </w:pPr>
            <w:r w:rsidRPr="00933AB8">
              <w:rPr>
                <w:rFonts w:ascii="Arial" w:hAnsi="Arial" w:cs="Arial"/>
                <w:sz w:val="24"/>
                <w:szCs w:val="24"/>
              </w:rPr>
              <w:t>01010</w:t>
            </w:r>
          </w:p>
        </w:tc>
      </w:tr>
      <w:tr w:rsidR="0058629E" w14:paraId="01051E87" w14:textId="77777777" w:rsidTr="008C0353">
        <w:tc>
          <w:tcPr>
            <w:tcW w:w="4926" w:type="dxa"/>
            <w:vMerge/>
          </w:tcPr>
          <w:p w14:paraId="76407FAF" w14:textId="77777777" w:rsidR="0058629E" w:rsidRPr="008C0353" w:rsidRDefault="0058629E" w:rsidP="00B55EAF">
            <w:pPr>
              <w:pStyle w:val="Style23"/>
              <w:spacing w:line="360" w:lineRule="auto"/>
              <w:ind w:firstLine="426"/>
              <w:rPr>
                <w:rFonts w:cs="Arial"/>
                <w:sz w:val="22"/>
                <w:szCs w:val="22"/>
              </w:rPr>
            </w:pPr>
          </w:p>
        </w:tc>
        <w:tc>
          <w:tcPr>
            <w:tcW w:w="4927" w:type="dxa"/>
          </w:tcPr>
          <w:p w14:paraId="236F5463" w14:textId="77777777" w:rsidR="0058629E" w:rsidRPr="00933AB8" w:rsidRDefault="0058629E" w:rsidP="0058629E">
            <w:pPr>
              <w:spacing w:line="240" w:lineRule="auto"/>
              <w:ind w:firstLine="0"/>
              <w:jc w:val="center"/>
              <w:textAlignment w:val="baseline"/>
              <w:rPr>
                <w:rFonts w:ascii="Arial" w:hAnsi="Arial" w:cs="Arial"/>
                <w:sz w:val="24"/>
                <w:szCs w:val="24"/>
              </w:rPr>
            </w:pPr>
            <w:r w:rsidRPr="00933AB8">
              <w:rPr>
                <w:rFonts w:ascii="Arial" w:hAnsi="Arial" w:cs="Arial"/>
                <w:sz w:val="24"/>
                <w:szCs w:val="24"/>
              </w:rPr>
              <w:t>01020</w:t>
            </w:r>
          </w:p>
        </w:tc>
      </w:tr>
      <w:tr w:rsidR="00E33ED8" w14:paraId="1DE14081" w14:textId="77777777" w:rsidTr="008C0353">
        <w:tc>
          <w:tcPr>
            <w:tcW w:w="4926" w:type="dxa"/>
          </w:tcPr>
          <w:p w14:paraId="3C70DC3D" w14:textId="77777777" w:rsidR="00E33ED8" w:rsidRPr="008C0353" w:rsidRDefault="00E33ED8" w:rsidP="00B55EAF">
            <w:pPr>
              <w:pStyle w:val="Style23"/>
              <w:spacing w:line="360" w:lineRule="auto"/>
              <w:ind w:firstLine="426"/>
              <w:rPr>
                <w:rFonts w:cs="Arial"/>
                <w:sz w:val="22"/>
                <w:szCs w:val="22"/>
              </w:rPr>
            </w:pPr>
            <w:r w:rsidRPr="008C0353">
              <w:rPr>
                <w:rFonts w:cs="Arial"/>
                <w:sz w:val="22"/>
                <w:szCs w:val="22"/>
              </w:rPr>
              <w:t>Сополимеры пропилена низкого давления</w:t>
            </w:r>
          </w:p>
        </w:tc>
        <w:tc>
          <w:tcPr>
            <w:tcW w:w="4927" w:type="dxa"/>
          </w:tcPr>
          <w:p w14:paraId="50BDD6AB" w14:textId="77777777" w:rsidR="00E33ED8" w:rsidRPr="00933AB8" w:rsidRDefault="00E33ED8" w:rsidP="0058629E">
            <w:pPr>
              <w:spacing w:line="240" w:lineRule="auto"/>
              <w:ind w:firstLine="0"/>
              <w:jc w:val="center"/>
              <w:textAlignment w:val="baseline"/>
              <w:rPr>
                <w:rFonts w:ascii="Arial" w:hAnsi="Arial" w:cs="Arial"/>
                <w:sz w:val="24"/>
                <w:szCs w:val="24"/>
              </w:rPr>
            </w:pPr>
            <w:r w:rsidRPr="00933AB8">
              <w:rPr>
                <w:rFonts w:ascii="Arial" w:hAnsi="Arial" w:cs="Arial"/>
                <w:sz w:val="24"/>
                <w:szCs w:val="24"/>
              </w:rPr>
              <w:t>22007</w:t>
            </w:r>
          </w:p>
        </w:tc>
      </w:tr>
    </w:tbl>
    <w:p w14:paraId="65745B4B" w14:textId="77777777" w:rsidR="00E33ED8" w:rsidRDefault="00E33ED8" w:rsidP="0010317A">
      <w:pPr>
        <w:pStyle w:val="Style23"/>
        <w:spacing w:line="360" w:lineRule="auto"/>
        <w:jc w:val="both"/>
        <w:rPr>
          <w:i/>
          <w:sz w:val="22"/>
          <w:szCs w:val="22"/>
        </w:rPr>
      </w:pPr>
    </w:p>
    <w:p w14:paraId="3BDF428F" w14:textId="77777777" w:rsidR="00746975" w:rsidRPr="00AB36BD" w:rsidRDefault="00AB36BD" w:rsidP="0010317A">
      <w:pPr>
        <w:pStyle w:val="Style23"/>
        <w:spacing w:line="360" w:lineRule="auto"/>
        <w:jc w:val="both"/>
        <w:rPr>
          <w:i/>
          <w:sz w:val="22"/>
          <w:szCs w:val="22"/>
        </w:rPr>
      </w:pPr>
      <w:r w:rsidRPr="00AB36BD">
        <w:rPr>
          <w:i/>
          <w:sz w:val="22"/>
          <w:szCs w:val="22"/>
        </w:rPr>
        <w:lastRenderedPageBreak/>
        <w:t>Окончание таблицы 1</w:t>
      </w:r>
    </w:p>
    <w:tbl>
      <w:tblPr>
        <w:tblStyle w:val="af"/>
        <w:tblW w:w="0" w:type="auto"/>
        <w:tblLook w:val="04A0" w:firstRow="1" w:lastRow="0" w:firstColumn="1" w:lastColumn="0" w:noHBand="0" w:noVBand="1"/>
      </w:tblPr>
      <w:tblGrid>
        <w:gridCol w:w="4829"/>
        <w:gridCol w:w="4798"/>
      </w:tblGrid>
      <w:tr w:rsidR="00AB36BD" w:rsidRPr="008C0353" w14:paraId="28B33728" w14:textId="77777777" w:rsidTr="00AB36BD">
        <w:tc>
          <w:tcPr>
            <w:tcW w:w="4926" w:type="dxa"/>
            <w:tcBorders>
              <w:bottom w:val="double" w:sz="4" w:space="0" w:color="auto"/>
            </w:tcBorders>
          </w:tcPr>
          <w:p w14:paraId="7F093A84" w14:textId="77777777" w:rsidR="00AB36BD" w:rsidRPr="008C0353" w:rsidRDefault="00AB36BD" w:rsidP="00CD07E9">
            <w:pPr>
              <w:pStyle w:val="Style23"/>
              <w:spacing w:line="360" w:lineRule="auto"/>
              <w:jc w:val="center"/>
              <w:rPr>
                <w:rStyle w:val="FontStyle40"/>
                <w:i w:val="0"/>
                <w:sz w:val="22"/>
                <w:szCs w:val="22"/>
                <w:lang w:eastAsia="en-US"/>
              </w:rPr>
            </w:pPr>
            <w:r w:rsidRPr="008C0353">
              <w:rPr>
                <w:rStyle w:val="FontStyle40"/>
                <w:i w:val="0"/>
                <w:sz w:val="22"/>
                <w:szCs w:val="22"/>
                <w:lang w:eastAsia="en-US"/>
              </w:rPr>
              <w:t>Наименование</w:t>
            </w:r>
          </w:p>
        </w:tc>
        <w:tc>
          <w:tcPr>
            <w:tcW w:w="4927" w:type="dxa"/>
            <w:tcBorders>
              <w:bottom w:val="double" w:sz="4" w:space="0" w:color="auto"/>
            </w:tcBorders>
          </w:tcPr>
          <w:p w14:paraId="2016E09A" w14:textId="77777777" w:rsidR="00AB36BD" w:rsidRPr="008C0353" w:rsidRDefault="00AB36BD" w:rsidP="00CD07E9">
            <w:pPr>
              <w:pStyle w:val="Style23"/>
              <w:spacing w:line="360" w:lineRule="auto"/>
              <w:jc w:val="center"/>
              <w:rPr>
                <w:rStyle w:val="FontStyle40"/>
                <w:i w:val="0"/>
                <w:sz w:val="22"/>
                <w:szCs w:val="22"/>
                <w:lang w:eastAsia="en-US"/>
              </w:rPr>
            </w:pPr>
            <w:r w:rsidRPr="008C0353">
              <w:rPr>
                <w:rStyle w:val="FontStyle40"/>
                <w:i w:val="0"/>
                <w:sz w:val="22"/>
                <w:szCs w:val="22"/>
                <w:lang w:eastAsia="en-US"/>
              </w:rPr>
              <w:t>Марка</w:t>
            </w:r>
          </w:p>
        </w:tc>
      </w:tr>
      <w:tr w:rsidR="00B500F3" w:rsidRPr="008C0353" w14:paraId="5B172B5D" w14:textId="77777777" w:rsidTr="00CD07E9">
        <w:tc>
          <w:tcPr>
            <w:tcW w:w="4926" w:type="dxa"/>
            <w:vMerge w:val="restart"/>
          </w:tcPr>
          <w:p w14:paraId="7E57D0BF" w14:textId="77777777" w:rsidR="00B500F3" w:rsidRPr="008C0353" w:rsidRDefault="00E33ED8" w:rsidP="00E33ED8">
            <w:pPr>
              <w:pStyle w:val="Style23"/>
              <w:spacing w:line="360" w:lineRule="auto"/>
              <w:ind w:firstLine="426"/>
              <w:jc w:val="center"/>
              <w:rPr>
                <w:rStyle w:val="FontStyle40"/>
                <w:i w:val="0"/>
                <w:sz w:val="22"/>
                <w:szCs w:val="22"/>
                <w:lang w:eastAsia="en-US"/>
              </w:rPr>
            </w:pPr>
            <w:r w:rsidRPr="008C0353">
              <w:rPr>
                <w:rFonts w:cs="Arial"/>
                <w:sz w:val="22"/>
                <w:szCs w:val="22"/>
              </w:rPr>
              <w:t>Сополимеры пропилена низкого давления</w:t>
            </w:r>
          </w:p>
        </w:tc>
        <w:tc>
          <w:tcPr>
            <w:tcW w:w="4927" w:type="dxa"/>
            <w:tcBorders>
              <w:bottom w:val="single" w:sz="4" w:space="0" w:color="auto"/>
            </w:tcBorders>
          </w:tcPr>
          <w:p w14:paraId="09F019B7" w14:textId="77777777" w:rsidR="00B500F3" w:rsidRPr="00933AB8" w:rsidRDefault="00B500F3" w:rsidP="00CD07E9">
            <w:pPr>
              <w:spacing w:line="240" w:lineRule="auto"/>
              <w:ind w:firstLine="0"/>
              <w:jc w:val="center"/>
              <w:textAlignment w:val="baseline"/>
              <w:rPr>
                <w:rFonts w:ascii="Arial" w:hAnsi="Arial" w:cs="Arial"/>
                <w:sz w:val="24"/>
                <w:szCs w:val="24"/>
              </w:rPr>
            </w:pPr>
            <w:r w:rsidRPr="00933AB8">
              <w:rPr>
                <w:rFonts w:ascii="Arial" w:hAnsi="Arial" w:cs="Arial"/>
                <w:sz w:val="24"/>
                <w:szCs w:val="24"/>
              </w:rPr>
              <w:t>22015</w:t>
            </w:r>
          </w:p>
        </w:tc>
      </w:tr>
      <w:tr w:rsidR="00B500F3" w:rsidRPr="008C0353" w14:paraId="3AC7926F" w14:textId="77777777" w:rsidTr="00CD07E9">
        <w:tc>
          <w:tcPr>
            <w:tcW w:w="4926" w:type="dxa"/>
            <w:vMerge/>
          </w:tcPr>
          <w:p w14:paraId="22E77D3B" w14:textId="77777777" w:rsidR="00B500F3" w:rsidRPr="008C0353" w:rsidRDefault="00B500F3" w:rsidP="00CD07E9">
            <w:pPr>
              <w:pStyle w:val="Style23"/>
              <w:spacing w:line="360" w:lineRule="auto"/>
              <w:jc w:val="center"/>
              <w:rPr>
                <w:rStyle w:val="FontStyle40"/>
                <w:i w:val="0"/>
                <w:sz w:val="22"/>
                <w:szCs w:val="22"/>
                <w:lang w:eastAsia="en-US"/>
              </w:rPr>
            </w:pPr>
          </w:p>
        </w:tc>
        <w:tc>
          <w:tcPr>
            <w:tcW w:w="4927" w:type="dxa"/>
            <w:tcBorders>
              <w:bottom w:val="single" w:sz="4" w:space="0" w:color="auto"/>
            </w:tcBorders>
          </w:tcPr>
          <w:p w14:paraId="25BC103C" w14:textId="77777777" w:rsidR="00B500F3" w:rsidRPr="00933AB8" w:rsidRDefault="00B500F3" w:rsidP="00CD07E9">
            <w:pPr>
              <w:spacing w:line="240" w:lineRule="auto"/>
              <w:ind w:firstLine="0"/>
              <w:jc w:val="center"/>
              <w:textAlignment w:val="baseline"/>
              <w:rPr>
                <w:rFonts w:ascii="Arial" w:hAnsi="Arial" w:cs="Arial"/>
                <w:sz w:val="24"/>
                <w:szCs w:val="24"/>
              </w:rPr>
            </w:pPr>
            <w:r w:rsidRPr="00933AB8">
              <w:rPr>
                <w:rFonts w:ascii="Arial" w:hAnsi="Arial" w:cs="Arial"/>
                <w:sz w:val="24"/>
                <w:szCs w:val="24"/>
              </w:rPr>
              <w:t>22030</w:t>
            </w:r>
          </w:p>
        </w:tc>
      </w:tr>
      <w:tr w:rsidR="00B500F3" w:rsidRPr="008C0353" w14:paraId="21073067" w14:textId="77777777" w:rsidTr="00A92CC6">
        <w:tc>
          <w:tcPr>
            <w:tcW w:w="4926" w:type="dxa"/>
            <w:vMerge/>
          </w:tcPr>
          <w:p w14:paraId="15496E7D" w14:textId="77777777" w:rsidR="00B500F3" w:rsidRPr="008C0353" w:rsidRDefault="00B500F3" w:rsidP="00CD07E9">
            <w:pPr>
              <w:pStyle w:val="Style23"/>
              <w:spacing w:line="360" w:lineRule="auto"/>
              <w:jc w:val="center"/>
              <w:rPr>
                <w:rStyle w:val="FontStyle40"/>
                <w:i w:val="0"/>
                <w:sz w:val="22"/>
                <w:szCs w:val="22"/>
                <w:lang w:eastAsia="en-US"/>
              </w:rPr>
            </w:pPr>
          </w:p>
        </w:tc>
        <w:tc>
          <w:tcPr>
            <w:tcW w:w="4927" w:type="dxa"/>
            <w:tcBorders>
              <w:bottom w:val="single" w:sz="4" w:space="0" w:color="auto"/>
            </w:tcBorders>
          </w:tcPr>
          <w:p w14:paraId="3D2073CC" w14:textId="77777777" w:rsidR="00B500F3" w:rsidRPr="008C0353" w:rsidRDefault="00B500F3" w:rsidP="00CD07E9">
            <w:pPr>
              <w:spacing w:line="240" w:lineRule="auto"/>
              <w:ind w:firstLine="0"/>
              <w:jc w:val="center"/>
              <w:textAlignment w:val="baseline"/>
              <w:rPr>
                <w:rFonts w:ascii="Arial" w:hAnsi="Arial" w:cs="Arial"/>
                <w:sz w:val="24"/>
                <w:szCs w:val="24"/>
              </w:rPr>
            </w:pPr>
            <w:r w:rsidRPr="008C0353">
              <w:rPr>
                <w:rFonts w:ascii="Arial" w:hAnsi="Arial" w:cs="Arial"/>
                <w:sz w:val="24"/>
                <w:szCs w:val="24"/>
              </w:rPr>
              <w:t>PP MG012 D</w:t>
            </w:r>
          </w:p>
        </w:tc>
      </w:tr>
      <w:tr w:rsidR="00B500F3" w:rsidRPr="008C0353" w14:paraId="0D456B75" w14:textId="77777777" w:rsidTr="00A92CC6">
        <w:tc>
          <w:tcPr>
            <w:tcW w:w="4926" w:type="dxa"/>
            <w:vMerge/>
          </w:tcPr>
          <w:p w14:paraId="2BD8AA59" w14:textId="77777777" w:rsidR="00B500F3" w:rsidRPr="008C0353" w:rsidRDefault="00B500F3" w:rsidP="00AB36BD">
            <w:pPr>
              <w:pStyle w:val="Style23"/>
              <w:spacing w:line="360" w:lineRule="auto"/>
              <w:jc w:val="center"/>
              <w:rPr>
                <w:rStyle w:val="FontStyle40"/>
                <w:i w:val="0"/>
                <w:sz w:val="22"/>
                <w:szCs w:val="22"/>
                <w:lang w:eastAsia="en-US"/>
              </w:rPr>
            </w:pPr>
          </w:p>
        </w:tc>
        <w:tc>
          <w:tcPr>
            <w:tcW w:w="4927" w:type="dxa"/>
            <w:tcBorders>
              <w:bottom w:val="single" w:sz="4" w:space="0" w:color="auto"/>
            </w:tcBorders>
          </w:tcPr>
          <w:p w14:paraId="320BE463" w14:textId="77777777" w:rsidR="00B500F3" w:rsidRPr="008C0353" w:rsidRDefault="00B500F3" w:rsidP="00AB36BD">
            <w:pPr>
              <w:spacing w:line="240" w:lineRule="auto"/>
              <w:ind w:firstLine="0"/>
              <w:jc w:val="center"/>
              <w:textAlignment w:val="baseline"/>
              <w:rPr>
                <w:rFonts w:ascii="Arial" w:hAnsi="Arial" w:cs="Arial"/>
                <w:sz w:val="24"/>
                <w:szCs w:val="24"/>
              </w:rPr>
            </w:pPr>
            <w:r w:rsidRPr="008C0353">
              <w:rPr>
                <w:rFonts w:ascii="Arial" w:hAnsi="Arial" w:cs="Arial"/>
                <w:sz w:val="24"/>
                <w:szCs w:val="24"/>
              </w:rPr>
              <w:t>PP MG033 D</w:t>
            </w:r>
          </w:p>
        </w:tc>
      </w:tr>
      <w:tr w:rsidR="00B500F3" w:rsidRPr="008C0353" w14:paraId="0269ECBB" w14:textId="77777777" w:rsidTr="00AB36BD">
        <w:tc>
          <w:tcPr>
            <w:tcW w:w="4926" w:type="dxa"/>
            <w:vMerge/>
            <w:tcBorders>
              <w:bottom w:val="single" w:sz="4" w:space="0" w:color="auto"/>
            </w:tcBorders>
          </w:tcPr>
          <w:p w14:paraId="3B38118A" w14:textId="77777777" w:rsidR="00B500F3" w:rsidRPr="008C0353" w:rsidRDefault="00B500F3" w:rsidP="00AB36BD">
            <w:pPr>
              <w:pStyle w:val="Style23"/>
              <w:spacing w:line="360" w:lineRule="auto"/>
              <w:jc w:val="center"/>
              <w:rPr>
                <w:rStyle w:val="FontStyle40"/>
                <w:i w:val="0"/>
                <w:sz w:val="22"/>
                <w:szCs w:val="22"/>
                <w:lang w:eastAsia="en-US"/>
              </w:rPr>
            </w:pPr>
          </w:p>
        </w:tc>
        <w:tc>
          <w:tcPr>
            <w:tcW w:w="4927" w:type="dxa"/>
            <w:tcBorders>
              <w:bottom w:val="single" w:sz="4" w:space="0" w:color="auto"/>
            </w:tcBorders>
          </w:tcPr>
          <w:p w14:paraId="7105B126" w14:textId="77777777" w:rsidR="00B500F3" w:rsidRPr="008C0353" w:rsidRDefault="00B500F3" w:rsidP="00AB36BD">
            <w:pPr>
              <w:spacing w:line="240" w:lineRule="auto"/>
              <w:ind w:firstLine="0"/>
              <w:jc w:val="center"/>
              <w:textAlignment w:val="baseline"/>
              <w:rPr>
                <w:rFonts w:ascii="Arial" w:hAnsi="Arial" w:cs="Arial"/>
                <w:sz w:val="24"/>
                <w:szCs w:val="24"/>
              </w:rPr>
            </w:pPr>
            <w:r w:rsidRPr="008C0353">
              <w:rPr>
                <w:rFonts w:ascii="Arial" w:hAnsi="Arial" w:cs="Arial"/>
                <w:sz w:val="24"/>
                <w:szCs w:val="24"/>
              </w:rPr>
              <w:t>PP MG085 C</w:t>
            </w:r>
          </w:p>
        </w:tc>
      </w:tr>
    </w:tbl>
    <w:p w14:paraId="34AB6108" w14:textId="77777777" w:rsidR="00D649CE" w:rsidRDefault="00B500F3" w:rsidP="00B66125">
      <w:pPr>
        <w:pStyle w:val="Style23"/>
        <w:spacing w:before="240" w:line="360" w:lineRule="auto"/>
        <w:ind w:firstLine="709"/>
        <w:jc w:val="both"/>
        <w:rPr>
          <w:rFonts w:cs="Arial"/>
          <w:iCs/>
          <w:lang w:eastAsia="en-US"/>
        </w:rPr>
      </w:pPr>
      <w:r>
        <w:t>3.3</w:t>
      </w:r>
      <w:r>
        <w:rPr>
          <w:lang w:val="en-US"/>
        </w:rPr>
        <w:t> </w:t>
      </w:r>
      <w:r w:rsidR="00626C4C" w:rsidRPr="0010317A">
        <w:t>Выбирают м</w:t>
      </w:r>
      <w:r w:rsidR="0010317A" w:rsidRPr="0010317A">
        <w:t xml:space="preserve">арки полипропилена и сополимеров пропилена </w:t>
      </w:r>
      <w:r w:rsidR="00626C4C">
        <w:t xml:space="preserve">в </w:t>
      </w:r>
      <w:r w:rsidR="00626C4C" w:rsidRPr="0083635F">
        <w:rPr>
          <w:rFonts w:cs="Arial"/>
          <w:iCs/>
          <w:lang w:eastAsia="en-US"/>
        </w:rPr>
        <w:t xml:space="preserve">соответствии с </w:t>
      </w:r>
      <w:r w:rsidR="00626C4C">
        <w:rPr>
          <w:rFonts w:cs="Arial"/>
          <w:iCs/>
          <w:lang w:eastAsia="en-US"/>
        </w:rPr>
        <w:t xml:space="preserve">требуемыми </w:t>
      </w:r>
      <w:r w:rsidR="00626C4C" w:rsidRPr="0083635F">
        <w:rPr>
          <w:rFonts w:cs="Arial"/>
          <w:iCs/>
          <w:lang w:eastAsia="en-US"/>
        </w:rPr>
        <w:t>показателями</w:t>
      </w:r>
      <w:r w:rsidR="00626C4C">
        <w:rPr>
          <w:rFonts w:cs="Arial"/>
          <w:iCs/>
          <w:lang w:eastAsia="en-US"/>
        </w:rPr>
        <w:t xml:space="preserve"> </w:t>
      </w:r>
      <w:r w:rsidR="00626C4C" w:rsidRPr="00D53900">
        <w:rPr>
          <w:rFonts w:cs="Arial"/>
          <w:iCs/>
          <w:lang w:eastAsia="en-US"/>
        </w:rPr>
        <w:t>качества,</w:t>
      </w:r>
      <w:r w:rsidR="00626C4C" w:rsidRPr="00D53900">
        <w:t xml:space="preserve"> </w:t>
      </w:r>
      <w:r w:rsidR="00626C4C" w:rsidRPr="00D53900">
        <w:rPr>
          <w:rFonts w:cs="Arial"/>
          <w:iCs/>
          <w:lang w:eastAsia="en-US"/>
        </w:rPr>
        <w:t>приложениями А и Б.</w:t>
      </w:r>
      <w:r w:rsidR="00626C4C" w:rsidRPr="0083635F">
        <w:rPr>
          <w:rFonts w:cs="Arial"/>
          <w:iCs/>
          <w:lang w:eastAsia="en-US"/>
        </w:rPr>
        <w:t xml:space="preserve"> </w:t>
      </w:r>
    </w:p>
    <w:p w14:paraId="2DB631FF" w14:textId="77777777" w:rsidR="002F6551" w:rsidRDefault="002F6551" w:rsidP="00D649CE">
      <w:pPr>
        <w:pStyle w:val="Style23"/>
        <w:spacing w:line="360" w:lineRule="auto"/>
        <w:ind w:firstLine="709"/>
        <w:jc w:val="both"/>
        <w:rPr>
          <w:rFonts w:cs="Arial"/>
          <w:iCs/>
          <w:lang w:eastAsia="en-US"/>
        </w:rPr>
      </w:pPr>
      <w:r>
        <w:rPr>
          <w:rFonts w:cs="Arial"/>
          <w:iCs/>
          <w:lang w:eastAsia="en-US"/>
        </w:rPr>
        <w:t xml:space="preserve">Рецептуры </w:t>
      </w:r>
      <w:r w:rsidRPr="0010317A">
        <w:t>полипропилена и сополимеров пропилена</w:t>
      </w:r>
      <w:r>
        <w:t xml:space="preserve"> приведены в таблице 2</w:t>
      </w:r>
      <w:r w:rsidR="00A80EDF">
        <w:t>, приложении В</w:t>
      </w:r>
      <w:r>
        <w:t>.</w:t>
      </w:r>
    </w:p>
    <w:p w14:paraId="41A8D60F" w14:textId="77777777" w:rsidR="003C1A81" w:rsidRPr="00DE0A62" w:rsidRDefault="00626C4C" w:rsidP="00AB36BD">
      <w:pPr>
        <w:pStyle w:val="Style23"/>
        <w:spacing w:before="200" w:after="240" w:line="360" w:lineRule="auto"/>
        <w:jc w:val="both"/>
        <w:rPr>
          <w:sz w:val="22"/>
          <w:szCs w:val="22"/>
        </w:rPr>
      </w:pPr>
      <w:r w:rsidRPr="00DE0A62">
        <w:rPr>
          <w:spacing w:val="40"/>
          <w:sz w:val="22"/>
          <w:szCs w:val="22"/>
        </w:rPr>
        <w:t>Таблица</w:t>
      </w:r>
      <w:r w:rsidRPr="00DE0A62">
        <w:rPr>
          <w:sz w:val="22"/>
          <w:szCs w:val="22"/>
        </w:rPr>
        <w:t xml:space="preserve"> </w:t>
      </w:r>
      <w:r>
        <w:rPr>
          <w:sz w:val="22"/>
          <w:szCs w:val="22"/>
        </w:rPr>
        <w:t>2</w:t>
      </w:r>
      <w:r w:rsidRPr="00DE0A62">
        <w:rPr>
          <w:sz w:val="22"/>
          <w:szCs w:val="22"/>
        </w:rPr>
        <w:t xml:space="preserve"> </w:t>
      </w:r>
      <w:r w:rsidR="0029549B">
        <w:rPr>
          <w:sz w:val="22"/>
          <w:szCs w:val="22"/>
        </w:rPr>
        <w:t>—</w:t>
      </w:r>
      <w:r w:rsidRPr="00DE0A62">
        <w:rPr>
          <w:sz w:val="22"/>
          <w:szCs w:val="22"/>
        </w:rPr>
        <w:t xml:space="preserve"> Рецептуры стабилизации полипропилена и сополимеров пропилена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52"/>
        <w:gridCol w:w="2844"/>
        <w:gridCol w:w="131"/>
        <w:gridCol w:w="2713"/>
        <w:gridCol w:w="206"/>
        <w:gridCol w:w="2639"/>
      </w:tblGrid>
      <w:tr w:rsidR="00626C4C" w:rsidRPr="00CD1550" w14:paraId="789F79F1" w14:textId="77777777" w:rsidTr="00AB36BD">
        <w:tc>
          <w:tcPr>
            <w:tcW w:w="1252" w:type="dxa"/>
            <w:tcBorders>
              <w:bottom w:val="double" w:sz="4" w:space="0" w:color="auto"/>
            </w:tcBorders>
            <w:tcMar>
              <w:top w:w="0" w:type="dxa"/>
              <w:left w:w="74" w:type="dxa"/>
              <w:bottom w:w="0" w:type="dxa"/>
              <w:right w:w="74" w:type="dxa"/>
            </w:tcMar>
            <w:vAlign w:val="center"/>
            <w:hideMark/>
          </w:tcPr>
          <w:p w14:paraId="0528CFCD" w14:textId="77777777" w:rsidR="00626C4C" w:rsidRPr="00DE0A62" w:rsidRDefault="00626C4C" w:rsidP="00626C4C">
            <w:pPr>
              <w:pStyle w:val="Style23"/>
              <w:spacing w:line="240" w:lineRule="auto"/>
              <w:jc w:val="center"/>
              <w:rPr>
                <w:rFonts w:cs="Arial"/>
                <w:sz w:val="22"/>
                <w:szCs w:val="22"/>
              </w:rPr>
            </w:pPr>
            <w:r w:rsidRPr="00DE0A62">
              <w:rPr>
                <w:rFonts w:cs="Arial"/>
                <w:sz w:val="22"/>
                <w:szCs w:val="22"/>
              </w:rPr>
              <w:t>Номер</w:t>
            </w:r>
          </w:p>
          <w:p w14:paraId="09B8907E" w14:textId="77777777" w:rsidR="00626C4C" w:rsidRPr="00DE0A62" w:rsidRDefault="00626C4C" w:rsidP="00626C4C">
            <w:pPr>
              <w:pStyle w:val="Style23"/>
              <w:spacing w:line="240" w:lineRule="auto"/>
              <w:jc w:val="center"/>
              <w:rPr>
                <w:rFonts w:cs="Arial"/>
                <w:sz w:val="22"/>
                <w:szCs w:val="22"/>
              </w:rPr>
            </w:pPr>
            <w:r w:rsidRPr="00DE0A62">
              <w:rPr>
                <w:rFonts w:cs="Arial"/>
                <w:sz w:val="22"/>
                <w:szCs w:val="22"/>
              </w:rPr>
              <w:t>рецептуры</w:t>
            </w:r>
          </w:p>
        </w:tc>
        <w:tc>
          <w:tcPr>
            <w:tcW w:w="2844" w:type="dxa"/>
            <w:tcBorders>
              <w:bottom w:val="double" w:sz="4" w:space="0" w:color="auto"/>
            </w:tcBorders>
            <w:tcMar>
              <w:top w:w="0" w:type="dxa"/>
              <w:left w:w="74" w:type="dxa"/>
              <w:bottom w:w="0" w:type="dxa"/>
              <w:right w:w="74" w:type="dxa"/>
            </w:tcMar>
            <w:vAlign w:val="center"/>
            <w:hideMark/>
          </w:tcPr>
          <w:p w14:paraId="088BDAEA" w14:textId="77777777" w:rsidR="00626C4C" w:rsidRPr="00DE0A62" w:rsidRDefault="00626C4C" w:rsidP="00626C4C">
            <w:pPr>
              <w:pStyle w:val="Style23"/>
              <w:spacing w:line="240" w:lineRule="auto"/>
              <w:jc w:val="center"/>
              <w:rPr>
                <w:rFonts w:cs="Arial"/>
                <w:sz w:val="22"/>
                <w:szCs w:val="22"/>
              </w:rPr>
            </w:pPr>
            <w:r w:rsidRPr="00DE0A62">
              <w:rPr>
                <w:rFonts w:cs="Arial"/>
                <w:sz w:val="22"/>
                <w:szCs w:val="22"/>
              </w:rPr>
              <w:t>Вид добавки</w:t>
            </w:r>
          </w:p>
        </w:tc>
        <w:tc>
          <w:tcPr>
            <w:tcW w:w="2844" w:type="dxa"/>
            <w:gridSpan w:val="2"/>
            <w:tcBorders>
              <w:bottom w:val="double" w:sz="4" w:space="0" w:color="auto"/>
            </w:tcBorders>
            <w:tcMar>
              <w:top w:w="0" w:type="dxa"/>
              <w:left w:w="74" w:type="dxa"/>
              <w:bottom w:w="0" w:type="dxa"/>
              <w:right w:w="74" w:type="dxa"/>
            </w:tcMar>
            <w:vAlign w:val="center"/>
            <w:hideMark/>
          </w:tcPr>
          <w:p w14:paraId="7859EBC4" w14:textId="77777777" w:rsidR="00626C4C" w:rsidRPr="00DE0A62" w:rsidRDefault="00626C4C" w:rsidP="00626C4C">
            <w:pPr>
              <w:pStyle w:val="Style23"/>
              <w:spacing w:line="240" w:lineRule="auto"/>
              <w:jc w:val="center"/>
              <w:rPr>
                <w:rFonts w:cs="Arial"/>
                <w:sz w:val="22"/>
                <w:szCs w:val="22"/>
              </w:rPr>
            </w:pPr>
            <w:r w:rsidRPr="00DE0A62">
              <w:rPr>
                <w:rFonts w:cs="Arial"/>
                <w:sz w:val="22"/>
                <w:szCs w:val="22"/>
              </w:rPr>
              <w:t>Свойства стабилизированного полипропилена и сополимеров пропилена</w:t>
            </w:r>
          </w:p>
        </w:tc>
        <w:tc>
          <w:tcPr>
            <w:tcW w:w="2845" w:type="dxa"/>
            <w:gridSpan w:val="2"/>
            <w:tcBorders>
              <w:bottom w:val="double" w:sz="4" w:space="0" w:color="auto"/>
            </w:tcBorders>
            <w:tcMar>
              <w:top w:w="0" w:type="dxa"/>
              <w:left w:w="74" w:type="dxa"/>
              <w:bottom w:w="0" w:type="dxa"/>
              <w:right w:w="74" w:type="dxa"/>
            </w:tcMar>
            <w:vAlign w:val="center"/>
            <w:hideMark/>
          </w:tcPr>
          <w:p w14:paraId="2CB6B737" w14:textId="77777777" w:rsidR="00626C4C" w:rsidRPr="00DE0A62" w:rsidRDefault="00626C4C" w:rsidP="00626C4C">
            <w:pPr>
              <w:pStyle w:val="Style23"/>
              <w:spacing w:line="240" w:lineRule="auto"/>
              <w:jc w:val="center"/>
              <w:rPr>
                <w:rFonts w:cs="Arial"/>
                <w:sz w:val="22"/>
                <w:szCs w:val="22"/>
              </w:rPr>
            </w:pPr>
            <w:r w:rsidRPr="00DE0A62">
              <w:rPr>
                <w:rFonts w:cs="Arial"/>
                <w:sz w:val="22"/>
                <w:szCs w:val="22"/>
              </w:rPr>
              <w:t>Область применения</w:t>
            </w:r>
          </w:p>
        </w:tc>
      </w:tr>
      <w:tr w:rsidR="00626C4C" w:rsidRPr="00CD1550" w14:paraId="77A4B4B3" w14:textId="77777777" w:rsidTr="00AB36BD">
        <w:tc>
          <w:tcPr>
            <w:tcW w:w="1252" w:type="dxa"/>
            <w:tcBorders>
              <w:top w:val="double" w:sz="4" w:space="0" w:color="auto"/>
            </w:tcBorders>
            <w:tcMar>
              <w:top w:w="0" w:type="dxa"/>
              <w:left w:w="74" w:type="dxa"/>
              <w:bottom w:w="0" w:type="dxa"/>
              <w:right w:w="74" w:type="dxa"/>
            </w:tcMar>
            <w:hideMark/>
          </w:tcPr>
          <w:p w14:paraId="1915FEE6" w14:textId="77777777" w:rsidR="00626C4C" w:rsidRPr="00CD1550" w:rsidRDefault="00626C4C" w:rsidP="00626C4C">
            <w:pPr>
              <w:pStyle w:val="Style23"/>
              <w:spacing w:line="240" w:lineRule="auto"/>
              <w:jc w:val="center"/>
              <w:rPr>
                <w:rFonts w:cs="Arial"/>
              </w:rPr>
            </w:pPr>
            <w:r w:rsidRPr="00CD1550">
              <w:rPr>
                <w:rFonts w:cs="Arial"/>
              </w:rPr>
              <w:t>02</w:t>
            </w:r>
          </w:p>
        </w:tc>
        <w:tc>
          <w:tcPr>
            <w:tcW w:w="2844" w:type="dxa"/>
            <w:tcBorders>
              <w:top w:val="double" w:sz="4" w:space="0" w:color="auto"/>
            </w:tcBorders>
            <w:tcMar>
              <w:top w:w="0" w:type="dxa"/>
              <w:left w:w="74" w:type="dxa"/>
              <w:bottom w:w="0" w:type="dxa"/>
              <w:right w:w="74" w:type="dxa"/>
            </w:tcMar>
            <w:hideMark/>
          </w:tcPr>
          <w:p w14:paraId="7BE08A34" w14:textId="77777777" w:rsidR="00626C4C" w:rsidRPr="00CD1550" w:rsidRDefault="00626C4C" w:rsidP="00626C4C">
            <w:pPr>
              <w:pStyle w:val="Style23"/>
              <w:spacing w:line="240" w:lineRule="auto"/>
              <w:rPr>
                <w:rFonts w:cs="Arial"/>
              </w:rPr>
            </w:pPr>
            <w:r w:rsidRPr="00CD1550">
              <w:rPr>
                <w:rFonts w:cs="Arial"/>
              </w:rPr>
              <w:t>Термостабилизирую</w:t>
            </w:r>
            <w:r w:rsidR="00AB36BD">
              <w:rPr>
                <w:rFonts w:cs="Arial"/>
              </w:rPr>
              <w:t>-</w:t>
            </w:r>
            <w:r w:rsidRPr="00CD1550">
              <w:rPr>
                <w:rFonts w:cs="Arial"/>
              </w:rPr>
              <w:t>щая, светостабилизи</w:t>
            </w:r>
            <w:r w:rsidR="00AB36BD">
              <w:rPr>
                <w:rFonts w:cs="Arial"/>
              </w:rPr>
              <w:t>-</w:t>
            </w:r>
            <w:r w:rsidRPr="00CD1550">
              <w:rPr>
                <w:rFonts w:cs="Arial"/>
              </w:rPr>
              <w:t>рующая, антикорро</w:t>
            </w:r>
            <w:r w:rsidR="00AB36BD">
              <w:rPr>
                <w:rFonts w:cs="Arial"/>
              </w:rPr>
              <w:t>-</w:t>
            </w:r>
            <w:r w:rsidRPr="00CD1550">
              <w:rPr>
                <w:rFonts w:cs="Arial"/>
              </w:rPr>
              <w:t>зионная</w:t>
            </w:r>
          </w:p>
        </w:tc>
        <w:tc>
          <w:tcPr>
            <w:tcW w:w="2844" w:type="dxa"/>
            <w:gridSpan w:val="2"/>
            <w:tcBorders>
              <w:top w:val="double" w:sz="4" w:space="0" w:color="auto"/>
            </w:tcBorders>
            <w:tcMar>
              <w:top w:w="0" w:type="dxa"/>
              <w:left w:w="74" w:type="dxa"/>
              <w:bottom w:w="0" w:type="dxa"/>
              <w:right w:w="74" w:type="dxa"/>
            </w:tcMar>
            <w:hideMark/>
          </w:tcPr>
          <w:p w14:paraId="7022E61F" w14:textId="77777777" w:rsidR="00626C4C" w:rsidRPr="00CD1550" w:rsidRDefault="00626C4C" w:rsidP="00626C4C">
            <w:pPr>
              <w:pStyle w:val="Style23"/>
              <w:spacing w:line="240" w:lineRule="auto"/>
              <w:rPr>
                <w:rFonts w:cs="Arial"/>
              </w:rPr>
            </w:pPr>
            <w:r w:rsidRPr="00CD1550">
              <w:rPr>
                <w:rFonts w:cs="Arial"/>
              </w:rPr>
              <w:t>Стойкий к термоокис</w:t>
            </w:r>
            <w:r>
              <w:rPr>
                <w:rFonts w:cs="Arial"/>
              </w:rPr>
              <w:t>-</w:t>
            </w:r>
            <w:r w:rsidRPr="00CD1550">
              <w:rPr>
                <w:rFonts w:cs="Arial"/>
              </w:rPr>
              <w:t>лительному старению, обладает повышенной стойкостью к фотоокис</w:t>
            </w:r>
            <w:r w:rsidR="007A5BAE">
              <w:rPr>
                <w:rFonts w:cs="Arial"/>
              </w:rPr>
              <w:t>-</w:t>
            </w:r>
            <w:r w:rsidRPr="00CD1550">
              <w:rPr>
                <w:rFonts w:cs="Arial"/>
              </w:rPr>
              <w:t>лительному старению, черного цвета</w:t>
            </w:r>
          </w:p>
        </w:tc>
        <w:tc>
          <w:tcPr>
            <w:tcW w:w="2845" w:type="dxa"/>
            <w:gridSpan w:val="2"/>
            <w:tcBorders>
              <w:top w:val="double" w:sz="4" w:space="0" w:color="auto"/>
            </w:tcBorders>
            <w:tcMar>
              <w:top w:w="0" w:type="dxa"/>
              <w:left w:w="74" w:type="dxa"/>
              <w:bottom w:w="0" w:type="dxa"/>
              <w:right w:w="74" w:type="dxa"/>
            </w:tcMar>
            <w:hideMark/>
          </w:tcPr>
          <w:p w14:paraId="05E32F92" w14:textId="77777777" w:rsidR="00626C4C" w:rsidRPr="00CD1550" w:rsidRDefault="00626C4C" w:rsidP="00626C4C">
            <w:pPr>
              <w:pStyle w:val="Style23"/>
              <w:spacing w:line="240" w:lineRule="auto"/>
              <w:rPr>
                <w:rFonts w:cs="Arial"/>
              </w:rPr>
            </w:pPr>
            <w:r w:rsidRPr="00CD1550">
              <w:rPr>
                <w:rFonts w:cs="Arial"/>
              </w:rPr>
              <w:t>Для изделий</w:t>
            </w:r>
            <w:r w:rsidR="00FA4A84">
              <w:rPr>
                <w:rFonts w:cs="Arial"/>
              </w:rPr>
              <w:t xml:space="preserve"> бытового и </w:t>
            </w:r>
            <w:r w:rsidRPr="00CD1550">
              <w:rPr>
                <w:rFonts w:cs="Arial"/>
              </w:rPr>
              <w:t>технического назначения, изделий, контактирующих с пищевыми продуктами, и изготовления игрушек</w:t>
            </w:r>
          </w:p>
        </w:tc>
      </w:tr>
      <w:tr w:rsidR="00626C4C" w:rsidRPr="00CD1550" w14:paraId="386E9A26" w14:textId="77777777" w:rsidTr="00AB36BD">
        <w:tc>
          <w:tcPr>
            <w:tcW w:w="1252" w:type="dxa"/>
            <w:tcMar>
              <w:top w:w="0" w:type="dxa"/>
              <w:left w:w="74" w:type="dxa"/>
              <w:bottom w:w="0" w:type="dxa"/>
              <w:right w:w="74" w:type="dxa"/>
            </w:tcMar>
            <w:vAlign w:val="center"/>
            <w:hideMark/>
          </w:tcPr>
          <w:p w14:paraId="04B52DDE" w14:textId="77777777" w:rsidR="00626C4C" w:rsidRPr="00CD1550" w:rsidRDefault="00626C4C" w:rsidP="00626C4C">
            <w:pPr>
              <w:pStyle w:val="Style23"/>
              <w:spacing w:line="240" w:lineRule="auto"/>
              <w:jc w:val="center"/>
              <w:rPr>
                <w:rFonts w:cs="Arial"/>
              </w:rPr>
            </w:pPr>
            <w:r w:rsidRPr="00CD1550">
              <w:rPr>
                <w:rFonts w:cs="Arial"/>
              </w:rPr>
              <w:t>05</w:t>
            </w:r>
          </w:p>
        </w:tc>
        <w:tc>
          <w:tcPr>
            <w:tcW w:w="2844" w:type="dxa"/>
            <w:tcMar>
              <w:top w:w="0" w:type="dxa"/>
              <w:left w:w="74" w:type="dxa"/>
              <w:bottom w:w="0" w:type="dxa"/>
              <w:right w:w="74" w:type="dxa"/>
            </w:tcMar>
            <w:hideMark/>
          </w:tcPr>
          <w:p w14:paraId="35AD546C" w14:textId="77777777" w:rsidR="00626C4C" w:rsidRPr="00CD1550" w:rsidRDefault="00626C4C" w:rsidP="00626C4C">
            <w:pPr>
              <w:pStyle w:val="Style23"/>
              <w:spacing w:line="240" w:lineRule="auto"/>
              <w:jc w:val="center"/>
              <w:rPr>
                <w:rFonts w:cs="Arial"/>
              </w:rPr>
            </w:pPr>
            <w:r>
              <w:rPr>
                <w:rFonts w:cs="Arial"/>
              </w:rPr>
              <w:t>То же</w:t>
            </w:r>
          </w:p>
        </w:tc>
        <w:tc>
          <w:tcPr>
            <w:tcW w:w="2844" w:type="dxa"/>
            <w:gridSpan w:val="2"/>
            <w:tcMar>
              <w:top w:w="0" w:type="dxa"/>
              <w:left w:w="74" w:type="dxa"/>
              <w:bottom w:w="0" w:type="dxa"/>
              <w:right w:w="74" w:type="dxa"/>
            </w:tcMar>
            <w:hideMark/>
          </w:tcPr>
          <w:p w14:paraId="558C849B" w14:textId="77777777" w:rsidR="00626C4C" w:rsidRPr="00CD1550" w:rsidRDefault="00626C4C" w:rsidP="00626C4C">
            <w:pPr>
              <w:pStyle w:val="Style23"/>
              <w:spacing w:line="240" w:lineRule="auto"/>
              <w:jc w:val="center"/>
              <w:rPr>
                <w:rFonts w:cs="Arial"/>
              </w:rPr>
            </w:pPr>
            <w:r>
              <w:rPr>
                <w:rFonts w:cs="Arial"/>
              </w:rPr>
              <w:t>То же</w:t>
            </w:r>
          </w:p>
        </w:tc>
        <w:tc>
          <w:tcPr>
            <w:tcW w:w="2845" w:type="dxa"/>
            <w:gridSpan w:val="2"/>
            <w:tcMar>
              <w:top w:w="0" w:type="dxa"/>
              <w:left w:w="74" w:type="dxa"/>
              <w:bottom w:w="0" w:type="dxa"/>
              <w:right w:w="74" w:type="dxa"/>
            </w:tcMar>
            <w:hideMark/>
          </w:tcPr>
          <w:p w14:paraId="0AC81231" w14:textId="77777777" w:rsidR="00626C4C" w:rsidRPr="00CD1550" w:rsidRDefault="00626C4C" w:rsidP="00626C4C">
            <w:pPr>
              <w:pStyle w:val="Style23"/>
              <w:spacing w:line="240" w:lineRule="auto"/>
              <w:jc w:val="center"/>
              <w:rPr>
                <w:rFonts w:cs="Arial"/>
              </w:rPr>
            </w:pPr>
            <w:r>
              <w:rPr>
                <w:rFonts w:cs="Arial"/>
              </w:rPr>
              <w:t>То же</w:t>
            </w:r>
          </w:p>
        </w:tc>
      </w:tr>
      <w:tr w:rsidR="00626C4C" w:rsidRPr="00CD1550" w14:paraId="309548A8" w14:textId="77777777" w:rsidTr="00AB36BD">
        <w:tc>
          <w:tcPr>
            <w:tcW w:w="1252" w:type="dxa"/>
            <w:tcMar>
              <w:top w:w="0" w:type="dxa"/>
              <w:left w:w="74" w:type="dxa"/>
              <w:bottom w:w="0" w:type="dxa"/>
              <w:right w:w="74" w:type="dxa"/>
            </w:tcMar>
            <w:vAlign w:val="center"/>
            <w:hideMark/>
          </w:tcPr>
          <w:p w14:paraId="061C6E10" w14:textId="77777777" w:rsidR="00626C4C" w:rsidRPr="00CD1550" w:rsidRDefault="00626C4C" w:rsidP="00626C4C">
            <w:pPr>
              <w:pStyle w:val="Style23"/>
              <w:spacing w:line="240" w:lineRule="auto"/>
              <w:jc w:val="center"/>
              <w:rPr>
                <w:rFonts w:cs="Arial"/>
              </w:rPr>
            </w:pPr>
            <w:r w:rsidRPr="00CD1550">
              <w:rPr>
                <w:rFonts w:cs="Arial"/>
              </w:rPr>
              <w:t>06</w:t>
            </w:r>
          </w:p>
        </w:tc>
        <w:tc>
          <w:tcPr>
            <w:tcW w:w="2844" w:type="dxa"/>
            <w:tcMar>
              <w:top w:w="0" w:type="dxa"/>
              <w:left w:w="74" w:type="dxa"/>
              <w:bottom w:w="0" w:type="dxa"/>
              <w:right w:w="74" w:type="dxa"/>
            </w:tcMar>
            <w:hideMark/>
          </w:tcPr>
          <w:p w14:paraId="0BB70F84" w14:textId="77777777" w:rsidR="00626C4C" w:rsidRPr="00CD1550" w:rsidRDefault="00626C4C" w:rsidP="00626C4C">
            <w:pPr>
              <w:pStyle w:val="Style23"/>
              <w:spacing w:line="240" w:lineRule="auto"/>
              <w:jc w:val="center"/>
              <w:rPr>
                <w:rFonts w:cs="Arial"/>
              </w:rPr>
            </w:pPr>
            <w:r>
              <w:rPr>
                <w:rFonts w:cs="Arial"/>
              </w:rPr>
              <w:t>»</w:t>
            </w:r>
          </w:p>
        </w:tc>
        <w:tc>
          <w:tcPr>
            <w:tcW w:w="2844" w:type="dxa"/>
            <w:gridSpan w:val="2"/>
            <w:tcMar>
              <w:top w:w="0" w:type="dxa"/>
              <w:left w:w="74" w:type="dxa"/>
              <w:bottom w:w="0" w:type="dxa"/>
              <w:right w:w="74" w:type="dxa"/>
            </w:tcMar>
            <w:hideMark/>
          </w:tcPr>
          <w:p w14:paraId="08DAFB2C" w14:textId="77777777" w:rsidR="00626C4C" w:rsidRPr="00CD1550" w:rsidRDefault="00626C4C" w:rsidP="00626C4C">
            <w:pPr>
              <w:pStyle w:val="Style23"/>
              <w:spacing w:line="240" w:lineRule="auto"/>
              <w:rPr>
                <w:rFonts w:cs="Arial"/>
              </w:rPr>
            </w:pPr>
            <w:r w:rsidRPr="00CD1550">
              <w:rPr>
                <w:rFonts w:cs="Arial"/>
              </w:rPr>
              <w:t>Стойкий к термоокис</w:t>
            </w:r>
            <w:r>
              <w:rPr>
                <w:rFonts w:cs="Arial"/>
              </w:rPr>
              <w:t>-</w:t>
            </w:r>
            <w:r w:rsidRPr="00CD1550">
              <w:rPr>
                <w:rFonts w:cs="Arial"/>
              </w:rPr>
              <w:t>лительному и фото</w:t>
            </w:r>
            <w:r>
              <w:rPr>
                <w:rFonts w:cs="Arial"/>
              </w:rPr>
              <w:t>-</w:t>
            </w:r>
            <w:r w:rsidRPr="00CD1550">
              <w:rPr>
                <w:rFonts w:cs="Arial"/>
              </w:rPr>
              <w:t>окислительному ста</w:t>
            </w:r>
            <w:r>
              <w:rPr>
                <w:rFonts w:cs="Arial"/>
              </w:rPr>
              <w:t>-</w:t>
            </w:r>
            <w:r w:rsidRPr="00CD1550">
              <w:rPr>
                <w:rFonts w:cs="Arial"/>
              </w:rPr>
              <w:t>рению, слабоокра</w:t>
            </w:r>
            <w:r>
              <w:rPr>
                <w:rFonts w:cs="Arial"/>
              </w:rPr>
              <w:t>-</w:t>
            </w:r>
            <w:r w:rsidRPr="00CD1550">
              <w:rPr>
                <w:rFonts w:cs="Arial"/>
              </w:rPr>
              <w:t>шенный</w:t>
            </w:r>
          </w:p>
        </w:tc>
        <w:tc>
          <w:tcPr>
            <w:tcW w:w="2845" w:type="dxa"/>
            <w:gridSpan w:val="2"/>
            <w:tcMar>
              <w:top w:w="0" w:type="dxa"/>
              <w:left w:w="74" w:type="dxa"/>
              <w:bottom w:w="0" w:type="dxa"/>
              <w:right w:w="74" w:type="dxa"/>
            </w:tcMar>
            <w:hideMark/>
          </w:tcPr>
          <w:p w14:paraId="53E26DA6" w14:textId="77777777" w:rsidR="00626C4C" w:rsidRPr="00CD1550" w:rsidRDefault="00626C4C" w:rsidP="00626C4C">
            <w:pPr>
              <w:pStyle w:val="Style23"/>
              <w:spacing w:line="240" w:lineRule="auto"/>
              <w:rPr>
                <w:rFonts w:cs="Arial"/>
              </w:rPr>
            </w:pPr>
            <w:r w:rsidRPr="00CD1550">
              <w:rPr>
                <w:rFonts w:cs="Arial"/>
              </w:rPr>
              <w:t xml:space="preserve">Для изделий </w:t>
            </w:r>
            <w:r w:rsidR="00FA4A84">
              <w:rPr>
                <w:rFonts w:cs="Arial"/>
              </w:rPr>
              <w:t xml:space="preserve">бытового и </w:t>
            </w:r>
            <w:r w:rsidR="00FA4A84" w:rsidRPr="00CD1550">
              <w:rPr>
                <w:rFonts w:cs="Arial"/>
              </w:rPr>
              <w:t>технического назначения</w:t>
            </w:r>
            <w:r w:rsidRPr="00CD1550">
              <w:rPr>
                <w:rFonts w:cs="Arial"/>
              </w:rPr>
              <w:br/>
            </w:r>
          </w:p>
        </w:tc>
      </w:tr>
      <w:tr w:rsidR="00626C4C" w:rsidRPr="00CD1550" w14:paraId="50E2835B" w14:textId="77777777" w:rsidTr="00AB36BD">
        <w:tc>
          <w:tcPr>
            <w:tcW w:w="1252" w:type="dxa"/>
            <w:tcMar>
              <w:top w:w="0" w:type="dxa"/>
              <w:left w:w="74" w:type="dxa"/>
              <w:bottom w:w="0" w:type="dxa"/>
              <w:right w:w="74" w:type="dxa"/>
            </w:tcMar>
            <w:vAlign w:val="center"/>
            <w:hideMark/>
          </w:tcPr>
          <w:p w14:paraId="6A111637" w14:textId="77777777" w:rsidR="00626C4C" w:rsidRPr="00CD1550" w:rsidRDefault="00626C4C" w:rsidP="00626C4C">
            <w:pPr>
              <w:pStyle w:val="Style23"/>
              <w:spacing w:line="240" w:lineRule="auto"/>
              <w:jc w:val="center"/>
              <w:rPr>
                <w:rFonts w:cs="Arial"/>
              </w:rPr>
            </w:pPr>
            <w:r w:rsidRPr="00CD1550">
              <w:rPr>
                <w:rFonts w:cs="Arial"/>
              </w:rPr>
              <w:t>10</w:t>
            </w:r>
          </w:p>
        </w:tc>
        <w:tc>
          <w:tcPr>
            <w:tcW w:w="2844" w:type="dxa"/>
            <w:tcMar>
              <w:top w:w="0" w:type="dxa"/>
              <w:left w:w="74" w:type="dxa"/>
              <w:bottom w:w="0" w:type="dxa"/>
              <w:right w:w="74" w:type="dxa"/>
            </w:tcMar>
            <w:hideMark/>
          </w:tcPr>
          <w:p w14:paraId="2C8E3D3C" w14:textId="77777777" w:rsidR="00626C4C" w:rsidRPr="00CD1550" w:rsidRDefault="00626C4C" w:rsidP="00626C4C">
            <w:pPr>
              <w:pStyle w:val="Style23"/>
              <w:spacing w:line="240" w:lineRule="auto"/>
              <w:rPr>
                <w:rFonts w:cs="Arial"/>
              </w:rPr>
            </w:pPr>
            <w:r w:rsidRPr="00CD1550">
              <w:rPr>
                <w:rFonts w:cs="Arial"/>
              </w:rPr>
              <w:t>Термостабилизирую</w:t>
            </w:r>
            <w:r w:rsidR="00AB36BD">
              <w:rPr>
                <w:rFonts w:cs="Arial"/>
              </w:rPr>
              <w:t>-</w:t>
            </w:r>
            <w:r w:rsidRPr="00CD1550">
              <w:rPr>
                <w:rFonts w:cs="Arial"/>
              </w:rPr>
              <w:t>щая, светостабилизи</w:t>
            </w:r>
            <w:r w:rsidR="00AB36BD">
              <w:rPr>
                <w:rFonts w:cs="Arial"/>
              </w:rPr>
              <w:t>-</w:t>
            </w:r>
            <w:r w:rsidRPr="00CD1550">
              <w:rPr>
                <w:rFonts w:cs="Arial"/>
              </w:rPr>
              <w:t>рующая, антикорро</w:t>
            </w:r>
            <w:r w:rsidR="00AB36BD">
              <w:rPr>
                <w:rFonts w:cs="Arial"/>
              </w:rPr>
              <w:t>-</w:t>
            </w:r>
            <w:r w:rsidRPr="00CD1550">
              <w:rPr>
                <w:rFonts w:cs="Arial"/>
              </w:rPr>
              <w:t>зионная</w:t>
            </w:r>
          </w:p>
        </w:tc>
        <w:tc>
          <w:tcPr>
            <w:tcW w:w="2844" w:type="dxa"/>
            <w:gridSpan w:val="2"/>
            <w:tcMar>
              <w:top w:w="0" w:type="dxa"/>
              <w:left w:w="74" w:type="dxa"/>
              <w:bottom w:w="0" w:type="dxa"/>
              <w:right w:w="74" w:type="dxa"/>
            </w:tcMar>
            <w:hideMark/>
          </w:tcPr>
          <w:p w14:paraId="67CFE6EF" w14:textId="77777777" w:rsidR="00626C4C" w:rsidRPr="00CD1550" w:rsidRDefault="00626C4C" w:rsidP="00626C4C">
            <w:pPr>
              <w:pStyle w:val="Style23"/>
              <w:spacing w:line="240" w:lineRule="auto"/>
              <w:jc w:val="center"/>
              <w:rPr>
                <w:rFonts w:cs="Arial"/>
              </w:rPr>
            </w:pPr>
            <w:r>
              <w:rPr>
                <w:rFonts w:cs="Arial"/>
              </w:rPr>
              <w:t>То же</w:t>
            </w:r>
          </w:p>
        </w:tc>
        <w:tc>
          <w:tcPr>
            <w:tcW w:w="2845" w:type="dxa"/>
            <w:gridSpan w:val="2"/>
            <w:tcMar>
              <w:top w:w="0" w:type="dxa"/>
              <w:left w:w="74" w:type="dxa"/>
              <w:bottom w:w="0" w:type="dxa"/>
              <w:right w:w="74" w:type="dxa"/>
            </w:tcMar>
            <w:hideMark/>
          </w:tcPr>
          <w:p w14:paraId="2DDB4B3F" w14:textId="77777777" w:rsidR="00626C4C" w:rsidRPr="00CD1550" w:rsidRDefault="00626C4C" w:rsidP="00626C4C">
            <w:pPr>
              <w:pStyle w:val="Style23"/>
              <w:spacing w:line="240" w:lineRule="auto"/>
              <w:rPr>
                <w:rFonts w:cs="Arial"/>
              </w:rPr>
            </w:pPr>
            <w:r w:rsidRPr="00CD1550">
              <w:rPr>
                <w:rFonts w:cs="Arial"/>
              </w:rPr>
              <w:t xml:space="preserve">Для изделий </w:t>
            </w:r>
            <w:r w:rsidR="00FA4A84">
              <w:rPr>
                <w:rFonts w:cs="Arial"/>
              </w:rPr>
              <w:t xml:space="preserve">бытового и </w:t>
            </w:r>
            <w:r w:rsidR="00FA4A84" w:rsidRPr="00CD1550">
              <w:rPr>
                <w:rFonts w:cs="Arial"/>
              </w:rPr>
              <w:t>технического назначения</w:t>
            </w:r>
            <w:r w:rsidRPr="00CD1550">
              <w:rPr>
                <w:rFonts w:cs="Arial"/>
              </w:rPr>
              <w:t>, в т</w:t>
            </w:r>
            <w:r>
              <w:rPr>
                <w:rFonts w:cs="Arial"/>
              </w:rPr>
              <w:t>. ч.</w:t>
            </w:r>
            <w:r w:rsidRPr="00CD1550">
              <w:rPr>
                <w:rFonts w:cs="Arial"/>
              </w:rPr>
              <w:t xml:space="preserve"> волокна</w:t>
            </w:r>
          </w:p>
        </w:tc>
      </w:tr>
      <w:tr w:rsidR="00626C4C" w:rsidRPr="00CD1550" w14:paraId="68B1D726" w14:textId="77777777" w:rsidTr="00AB36BD">
        <w:tc>
          <w:tcPr>
            <w:tcW w:w="1252" w:type="dxa"/>
            <w:tcMar>
              <w:top w:w="0" w:type="dxa"/>
              <w:left w:w="74" w:type="dxa"/>
              <w:bottom w:w="0" w:type="dxa"/>
              <w:right w:w="74" w:type="dxa"/>
            </w:tcMar>
            <w:vAlign w:val="center"/>
            <w:hideMark/>
          </w:tcPr>
          <w:p w14:paraId="1CD6213D" w14:textId="77777777" w:rsidR="00626C4C" w:rsidRPr="00CD1550" w:rsidRDefault="00626C4C" w:rsidP="00626C4C">
            <w:pPr>
              <w:pStyle w:val="Style23"/>
              <w:spacing w:line="240" w:lineRule="auto"/>
              <w:jc w:val="center"/>
              <w:rPr>
                <w:rFonts w:cs="Arial"/>
              </w:rPr>
            </w:pPr>
            <w:r w:rsidRPr="00CD1550">
              <w:rPr>
                <w:rFonts w:cs="Arial"/>
              </w:rPr>
              <w:t>11</w:t>
            </w:r>
          </w:p>
        </w:tc>
        <w:tc>
          <w:tcPr>
            <w:tcW w:w="2844" w:type="dxa"/>
            <w:tcMar>
              <w:top w:w="0" w:type="dxa"/>
              <w:left w:w="74" w:type="dxa"/>
              <w:bottom w:w="0" w:type="dxa"/>
              <w:right w:w="74" w:type="dxa"/>
            </w:tcMar>
            <w:hideMark/>
          </w:tcPr>
          <w:p w14:paraId="5DC5D934" w14:textId="77777777" w:rsidR="00626C4C" w:rsidRPr="00CD1550" w:rsidRDefault="00626C4C" w:rsidP="00626C4C">
            <w:pPr>
              <w:pStyle w:val="Style23"/>
              <w:spacing w:line="240" w:lineRule="auto"/>
              <w:jc w:val="center"/>
              <w:rPr>
                <w:rFonts w:cs="Arial"/>
              </w:rPr>
            </w:pPr>
            <w:r>
              <w:rPr>
                <w:rFonts w:cs="Arial"/>
              </w:rPr>
              <w:t>То же</w:t>
            </w:r>
          </w:p>
        </w:tc>
        <w:tc>
          <w:tcPr>
            <w:tcW w:w="2844" w:type="dxa"/>
            <w:gridSpan w:val="2"/>
            <w:tcMar>
              <w:top w:w="0" w:type="dxa"/>
              <w:left w:w="74" w:type="dxa"/>
              <w:bottom w:w="0" w:type="dxa"/>
              <w:right w:w="74" w:type="dxa"/>
            </w:tcMar>
            <w:hideMark/>
          </w:tcPr>
          <w:p w14:paraId="0A2A9B00" w14:textId="77777777" w:rsidR="00626C4C" w:rsidRPr="00CD1550" w:rsidRDefault="00626C4C" w:rsidP="00626C4C">
            <w:pPr>
              <w:pStyle w:val="Style23"/>
              <w:spacing w:line="240" w:lineRule="auto"/>
              <w:jc w:val="center"/>
              <w:rPr>
                <w:rFonts w:cs="Arial"/>
              </w:rPr>
            </w:pPr>
            <w:r>
              <w:rPr>
                <w:rFonts w:cs="Arial"/>
              </w:rPr>
              <w:t>»</w:t>
            </w:r>
          </w:p>
        </w:tc>
        <w:tc>
          <w:tcPr>
            <w:tcW w:w="2845" w:type="dxa"/>
            <w:gridSpan w:val="2"/>
            <w:tcMar>
              <w:top w:w="0" w:type="dxa"/>
              <w:left w:w="74" w:type="dxa"/>
              <w:bottom w:w="0" w:type="dxa"/>
              <w:right w:w="74" w:type="dxa"/>
            </w:tcMar>
            <w:hideMark/>
          </w:tcPr>
          <w:p w14:paraId="1F891330" w14:textId="77777777" w:rsidR="00626C4C" w:rsidRPr="00CD1550" w:rsidRDefault="00626C4C" w:rsidP="00626C4C">
            <w:pPr>
              <w:pStyle w:val="Style23"/>
              <w:spacing w:line="240" w:lineRule="auto"/>
              <w:jc w:val="center"/>
              <w:rPr>
                <w:rFonts w:cs="Arial"/>
              </w:rPr>
            </w:pPr>
            <w:r>
              <w:rPr>
                <w:rFonts w:cs="Arial"/>
              </w:rPr>
              <w:t>То же</w:t>
            </w:r>
          </w:p>
        </w:tc>
      </w:tr>
      <w:tr w:rsidR="00626C4C" w:rsidRPr="00CD1550" w14:paraId="4AACC89A" w14:textId="77777777" w:rsidTr="00AB36BD">
        <w:tc>
          <w:tcPr>
            <w:tcW w:w="1252" w:type="dxa"/>
            <w:tcMar>
              <w:top w:w="0" w:type="dxa"/>
              <w:left w:w="74" w:type="dxa"/>
              <w:bottom w:w="0" w:type="dxa"/>
              <w:right w:w="74" w:type="dxa"/>
            </w:tcMar>
            <w:vAlign w:val="center"/>
            <w:hideMark/>
          </w:tcPr>
          <w:p w14:paraId="0997CE49" w14:textId="77777777" w:rsidR="00626C4C" w:rsidRPr="00CD1550" w:rsidRDefault="00626C4C" w:rsidP="00626C4C">
            <w:pPr>
              <w:pStyle w:val="Style23"/>
              <w:spacing w:line="240" w:lineRule="auto"/>
              <w:jc w:val="center"/>
              <w:rPr>
                <w:rFonts w:cs="Arial"/>
              </w:rPr>
            </w:pPr>
            <w:r w:rsidRPr="00CD1550">
              <w:rPr>
                <w:rFonts w:cs="Arial"/>
              </w:rPr>
              <w:t>12</w:t>
            </w:r>
          </w:p>
        </w:tc>
        <w:tc>
          <w:tcPr>
            <w:tcW w:w="2844" w:type="dxa"/>
            <w:tcMar>
              <w:top w:w="0" w:type="dxa"/>
              <w:left w:w="74" w:type="dxa"/>
              <w:bottom w:w="0" w:type="dxa"/>
              <w:right w:w="74" w:type="dxa"/>
            </w:tcMar>
            <w:hideMark/>
          </w:tcPr>
          <w:p w14:paraId="1FD17534" w14:textId="77777777" w:rsidR="00626C4C" w:rsidRPr="00CD1550" w:rsidRDefault="00626C4C" w:rsidP="00626C4C">
            <w:pPr>
              <w:pStyle w:val="Style23"/>
              <w:spacing w:line="240" w:lineRule="auto"/>
              <w:rPr>
                <w:rFonts w:cs="Arial"/>
              </w:rPr>
            </w:pPr>
            <w:r w:rsidRPr="00CD1550">
              <w:rPr>
                <w:rFonts w:cs="Arial"/>
              </w:rPr>
              <w:t>Термостабилизирую</w:t>
            </w:r>
            <w:r w:rsidR="00AB36BD">
              <w:rPr>
                <w:rFonts w:cs="Arial"/>
              </w:rPr>
              <w:t>-</w:t>
            </w:r>
            <w:r w:rsidRPr="00CD1550">
              <w:rPr>
                <w:rFonts w:cs="Arial"/>
              </w:rPr>
              <w:t>щая, антикоррозионная</w:t>
            </w:r>
          </w:p>
        </w:tc>
        <w:tc>
          <w:tcPr>
            <w:tcW w:w="2844" w:type="dxa"/>
            <w:gridSpan w:val="2"/>
            <w:tcMar>
              <w:top w:w="0" w:type="dxa"/>
              <w:left w:w="74" w:type="dxa"/>
              <w:bottom w:w="0" w:type="dxa"/>
              <w:right w:w="74" w:type="dxa"/>
            </w:tcMar>
            <w:hideMark/>
          </w:tcPr>
          <w:p w14:paraId="418A0596" w14:textId="77777777" w:rsidR="00626C4C" w:rsidRPr="00CD1550" w:rsidRDefault="00626C4C" w:rsidP="00626C4C">
            <w:pPr>
              <w:pStyle w:val="Style23"/>
              <w:spacing w:line="240" w:lineRule="auto"/>
              <w:rPr>
                <w:rFonts w:cs="Arial"/>
              </w:rPr>
            </w:pPr>
            <w:r w:rsidRPr="00CD1550">
              <w:rPr>
                <w:rFonts w:cs="Arial"/>
              </w:rPr>
              <w:t>Стойкий к термоокис</w:t>
            </w:r>
            <w:r>
              <w:rPr>
                <w:rFonts w:cs="Arial"/>
              </w:rPr>
              <w:t>-</w:t>
            </w:r>
            <w:r w:rsidRPr="00CD1550">
              <w:rPr>
                <w:rFonts w:cs="Arial"/>
              </w:rPr>
              <w:t>лительному старению, неокрашенный</w:t>
            </w:r>
          </w:p>
        </w:tc>
        <w:tc>
          <w:tcPr>
            <w:tcW w:w="2845" w:type="dxa"/>
            <w:gridSpan w:val="2"/>
            <w:tcMar>
              <w:top w:w="0" w:type="dxa"/>
              <w:left w:w="74" w:type="dxa"/>
              <w:bottom w:w="0" w:type="dxa"/>
              <w:right w:w="74" w:type="dxa"/>
            </w:tcMar>
            <w:hideMark/>
          </w:tcPr>
          <w:p w14:paraId="67052016" w14:textId="77777777" w:rsidR="00626C4C" w:rsidRPr="00CD1550" w:rsidRDefault="00626C4C" w:rsidP="00626C4C">
            <w:pPr>
              <w:pStyle w:val="Style23"/>
              <w:spacing w:line="240" w:lineRule="auto"/>
              <w:rPr>
                <w:rFonts w:cs="Arial"/>
              </w:rPr>
            </w:pPr>
            <w:r w:rsidRPr="00CD1550">
              <w:rPr>
                <w:rFonts w:cs="Arial"/>
              </w:rPr>
              <w:t xml:space="preserve">Для изделий </w:t>
            </w:r>
            <w:r w:rsidR="00FA4A84">
              <w:rPr>
                <w:rFonts w:cs="Arial"/>
              </w:rPr>
              <w:t xml:space="preserve">бытового и </w:t>
            </w:r>
            <w:r w:rsidR="00FA4A84" w:rsidRPr="00CD1550">
              <w:rPr>
                <w:rFonts w:cs="Arial"/>
              </w:rPr>
              <w:t>технического назна</w:t>
            </w:r>
            <w:r w:rsidR="00AB36BD">
              <w:rPr>
                <w:rFonts w:cs="Arial"/>
              </w:rPr>
              <w:t>-</w:t>
            </w:r>
            <w:r w:rsidR="00FA4A84" w:rsidRPr="00CD1550">
              <w:rPr>
                <w:rFonts w:cs="Arial"/>
              </w:rPr>
              <w:t>чения</w:t>
            </w:r>
            <w:r w:rsidRPr="00CD1550">
              <w:rPr>
                <w:rFonts w:cs="Arial"/>
              </w:rPr>
              <w:t>, изделий, контак</w:t>
            </w:r>
            <w:r w:rsidR="00AB36BD">
              <w:rPr>
                <w:rFonts w:cs="Arial"/>
              </w:rPr>
              <w:t>-</w:t>
            </w:r>
            <w:r w:rsidRPr="00CD1550">
              <w:rPr>
                <w:rFonts w:cs="Arial"/>
              </w:rPr>
              <w:t>тирующих с пищевыми продук</w:t>
            </w:r>
            <w:r w:rsidR="002A0725">
              <w:rPr>
                <w:rFonts w:cs="Arial"/>
              </w:rPr>
              <w:t>т</w:t>
            </w:r>
            <w:r w:rsidR="002A0725">
              <w:t>а</w:t>
            </w:r>
            <w:r w:rsidRPr="00CD1550">
              <w:rPr>
                <w:rFonts w:cs="Arial"/>
              </w:rPr>
              <w:t>ми, и изготов</w:t>
            </w:r>
            <w:r w:rsidR="00AB36BD">
              <w:rPr>
                <w:rFonts w:cs="Arial"/>
              </w:rPr>
              <w:t>-</w:t>
            </w:r>
            <w:r w:rsidRPr="00CD1550">
              <w:rPr>
                <w:rFonts w:cs="Arial"/>
              </w:rPr>
              <w:t>ления игрушек</w:t>
            </w:r>
          </w:p>
        </w:tc>
      </w:tr>
      <w:tr w:rsidR="00626C4C" w:rsidRPr="00CD1550" w14:paraId="25182FC3" w14:textId="77777777" w:rsidTr="00AB36BD">
        <w:tc>
          <w:tcPr>
            <w:tcW w:w="1252" w:type="dxa"/>
            <w:tcMar>
              <w:top w:w="0" w:type="dxa"/>
              <w:left w:w="74" w:type="dxa"/>
              <w:bottom w:w="0" w:type="dxa"/>
              <w:right w:w="74" w:type="dxa"/>
            </w:tcMar>
            <w:vAlign w:val="center"/>
            <w:hideMark/>
          </w:tcPr>
          <w:p w14:paraId="6198A944" w14:textId="77777777" w:rsidR="00626C4C" w:rsidRPr="00CD1550" w:rsidRDefault="00626C4C" w:rsidP="00626C4C">
            <w:pPr>
              <w:pStyle w:val="Style23"/>
              <w:spacing w:line="240" w:lineRule="auto"/>
              <w:jc w:val="center"/>
              <w:rPr>
                <w:rFonts w:cs="Arial"/>
              </w:rPr>
            </w:pPr>
            <w:r w:rsidRPr="00CD1550">
              <w:rPr>
                <w:rFonts w:cs="Arial"/>
              </w:rPr>
              <w:t>16</w:t>
            </w:r>
          </w:p>
        </w:tc>
        <w:tc>
          <w:tcPr>
            <w:tcW w:w="2844" w:type="dxa"/>
            <w:tcMar>
              <w:top w:w="0" w:type="dxa"/>
              <w:left w:w="74" w:type="dxa"/>
              <w:bottom w:w="0" w:type="dxa"/>
              <w:right w:w="74" w:type="dxa"/>
            </w:tcMar>
            <w:hideMark/>
          </w:tcPr>
          <w:p w14:paraId="38A27011" w14:textId="77777777" w:rsidR="00626C4C" w:rsidRPr="00CD1550" w:rsidRDefault="00626C4C" w:rsidP="00626C4C">
            <w:pPr>
              <w:pStyle w:val="Style23"/>
              <w:spacing w:line="240" w:lineRule="auto"/>
              <w:jc w:val="center"/>
              <w:rPr>
                <w:rFonts w:cs="Arial"/>
              </w:rPr>
            </w:pPr>
            <w:r>
              <w:rPr>
                <w:rFonts w:cs="Arial"/>
              </w:rPr>
              <w:t>То же</w:t>
            </w:r>
          </w:p>
        </w:tc>
        <w:tc>
          <w:tcPr>
            <w:tcW w:w="2844" w:type="dxa"/>
            <w:gridSpan w:val="2"/>
            <w:tcMar>
              <w:top w:w="0" w:type="dxa"/>
              <w:left w:w="74" w:type="dxa"/>
              <w:bottom w:w="0" w:type="dxa"/>
              <w:right w:w="74" w:type="dxa"/>
            </w:tcMar>
            <w:hideMark/>
          </w:tcPr>
          <w:p w14:paraId="4AB21843" w14:textId="77777777" w:rsidR="00626C4C" w:rsidRPr="00CD1550" w:rsidRDefault="00626C4C" w:rsidP="00626C4C">
            <w:pPr>
              <w:pStyle w:val="Style23"/>
              <w:spacing w:line="240" w:lineRule="auto"/>
              <w:jc w:val="center"/>
              <w:rPr>
                <w:rFonts w:cs="Arial"/>
              </w:rPr>
            </w:pPr>
            <w:r>
              <w:rPr>
                <w:rFonts w:cs="Arial"/>
              </w:rPr>
              <w:t>То же</w:t>
            </w:r>
          </w:p>
        </w:tc>
        <w:tc>
          <w:tcPr>
            <w:tcW w:w="2845" w:type="dxa"/>
            <w:gridSpan w:val="2"/>
            <w:tcMar>
              <w:top w:w="0" w:type="dxa"/>
              <w:left w:w="74" w:type="dxa"/>
              <w:bottom w:w="0" w:type="dxa"/>
              <w:right w:w="74" w:type="dxa"/>
            </w:tcMar>
            <w:hideMark/>
          </w:tcPr>
          <w:p w14:paraId="2D59A53F" w14:textId="77777777" w:rsidR="00626C4C" w:rsidRDefault="00626C4C" w:rsidP="00626C4C">
            <w:pPr>
              <w:pStyle w:val="Style23"/>
              <w:spacing w:line="240" w:lineRule="auto"/>
              <w:rPr>
                <w:rFonts w:cs="Arial"/>
              </w:rPr>
            </w:pPr>
            <w:r w:rsidRPr="00CD1550">
              <w:rPr>
                <w:rFonts w:cs="Arial"/>
              </w:rPr>
              <w:t>Для изделий, контак</w:t>
            </w:r>
            <w:r w:rsidR="00AB36BD">
              <w:rPr>
                <w:rFonts w:cs="Arial"/>
              </w:rPr>
              <w:t>ти</w:t>
            </w:r>
            <w:r w:rsidR="00FA4A84">
              <w:rPr>
                <w:rFonts w:cs="Arial"/>
              </w:rPr>
              <w:t>-</w:t>
            </w:r>
            <w:r w:rsidRPr="00CD1550">
              <w:rPr>
                <w:rFonts w:cs="Arial"/>
              </w:rPr>
              <w:t>рующих с пищевыми продуктами, игрушек, медицинских шприцев, стерили</w:t>
            </w:r>
            <w:r w:rsidR="007A5BAE">
              <w:rPr>
                <w:rFonts w:cs="Arial"/>
              </w:rPr>
              <w:t>зуе</w:t>
            </w:r>
            <w:r w:rsidRPr="00CD1550">
              <w:rPr>
                <w:rFonts w:cs="Arial"/>
              </w:rPr>
              <w:t>мых газо</w:t>
            </w:r>
            <w:r w:rsidR="00AB36BD">
              <w:rPr>
                <w:rFonts w:cs="Arial"/>
              </w:rPr>
              <w:t>-</w:t>
            </w:r>
            <w:r w:rsidRPr="00CD1550">
              <w:rPr>
                <w:rFonts w:cs="Arial"/>
              </w:rPr>
              <w:t>вым спо</w:t>
            </w:r>
            <w:r w:rsidR="007A5BAE">
              <w:rPr>
                <w:rFonts w:cs="Arial"/>
              </w:rPr>
              <w:t>со</w:t>
            </w:r>
            <w:r w:rsidRPr="00CD1550">
              <w:rPr>
                <w:rFonts w:cs="Arial"/>
              </w:rPr>
              <w:t>бом, техни</w:t>
            </w:r>
            <w:r w:rsidR="00AB36BD">
              <w:rPr>
                <w:rFonts w:cs="Arial"/>
              </w:rPr>
              <w:t>-</w:t>
            </w:r>
            <w:r>
              <w:rPr>
                <w:rFonts w:cs="Arial"/>
              </w:rPr>
              <w:t xml:space="preserve"> </w:t>
            </w:r>
          </w:p>
          <w:p w14:paraId="632532BC" w14:textId="77777777" w:rsidR="00E33ED8" w:rsidRPr="00CD1550" w:rsidRDefault="00E33ED8" w:rsidP="00626C4C">
            <w:pPr>
              <w:pStyle w:val="Style23"/>
              <w:spacing w:line="240" w:lineRule="auto"/>
              <w:rPr>
                <w:rFonts w:cs="Arial"/>
              </w:rPr>
            </w:pPr>
          </w:p>
        </w:tc>
      </w:tr>
      <w:tr w:rsidR="00AB36BD" w:rsidRPr="00CD1550" w14:paraId="359CF345" w14:textId="77777777" w:rsidTr="00AB36BD">
        <w:tc>
          <w:tcPr>
            <w:tcW w:w="9785" w:type="dxa"/>
            <w:gridSpan w:val="6"/>
            <w:tcBorders>
              <w:top w:val="nil"/>
              <w:left w:val="nil"/>
              <w:right w:val="nil"/>
            </w:tcBorders>
            <w:tcMar>
              <w:top w:w="0" w:type="dxa"/>
              <w:left w:w="74" w:type="dxa"/>
              <w:bottom w:w="0" w:type="dxa"/>
              <w:right w:w="74" w:type="dxa"/>
            </w:tcMar>
            <w:vAlign w:val="center"/>
          </w:tcPr>
          <w:p w14:paraId="2BED2109" w14:textId="77777777" w:rsidR="00AB36BD" w:rsidRDefault="00AB36BD" w:rsidP="00626C4C">
            <w:pPr>
              <w:pStyle w:val="Style23"/>
              <w:spacing w:line="240" w:lineRule="auto"/>
              <w:rPr>
                <w:rFonts w:cs="Arial"/>
                <w:i/>
                <w:sz w:val="22"/>
                <w:szCs w:val="22"/>
              </w:rPr>
            </w:pPr>
            <w:r w:rsidRPr="003C1A81">
              <w:rPr>
                <w:rFonts w:cs="Arial"/>
                <w:i/>
                <w:sz w:val="22"/>
                <w:szCs w:val="22"/>
              </w:rPr>
              <w:t>Продолжение таблицы 2</w:t>
            </w:r>
          </w:p>
          <w:p w14:paraId="43191DE7" w14:textId="77777777" w:rsidR="001440C1" w:rsidRPr="00CD1550" w:rsidRDefault="001440C1" w:rsidP="00626C4C">
            <w:pPr>
              <w:pStyle w:val="Style23"/>
              <w:spacing w:line="240" w:lineRule="auto"/>
              <w:rPr>
                <w:rFonts w:cs="Arial"/>
              </w:rPr>
            </w:pPr>
          </w:p>
        </w:tc>
      </w:tr>
      <w:tr w:rsidR="00AB36BD" w:rsidRPr="00CD1550" w14:paraId="6AFB7F42" w14:textId="77777777" w:rsidTr="00E33ED8">
        <w:tc>
          <w:tcPr>
            <w:tcW w:w="1252" w:type="dxa"/>
            <w:tcBorders>
              <w:bottom w:val="double" w:sz="4" w:space="0" w:color="auto"/>
            </w:tcBorders>
            <w:tcMar>
              <w:top w:w="0" w:type="dxa"/>
              <w:left w:w="74" w:type="dxa"/>
              <w:bottom w:w="0" w:type="dxa"/>
              <w:right w:w="74" w:type="dxa"/>
            </w:tcMar>
            <w:vAlign w:val="center"/>
          </w:tcPr>
          <w:p w14:paraId="612D7B6D" w14:textId="77777777" w:rsidR="00AB36BD" w:rsidRPr="00DE0A62" w:rsidRDefault="00AB36BD" w:rsidP="00AB36BD">
            <w:pPr>
              <w:pStyle w:val="Style23"/>
              <w:spacing w:line="240" w:lineRule="auto"/>
              <w:jc w:val="center"/>
              <w:rPr>
                <w:rFonts w:cs="Arial"/>
                <w:sz w:val="22"/>
                <w:szCs w:val="22"/>
              </w:rPr>
            </w:pPr>
            <w:r w:rsidRPr="00DE0A62">
              <w:rPr>
                <w:rFonts w:cs="Arial"/>
                <w:sz w:val="22"/>
                <w:szCs w:val="22"/>
              </w:rPr>
              <w:lastRenderedPageBreak/>
              <w:t>Номер</w:t>
            </w:r>
          </w:p>
          <w:p w14:paraId="28E4EAE0" w14:textId="77777777" w:rsidR="00AB36BD" w:rsidRPr="00DE0A62" w:rsidRDefault="00AB36BD" w:rsidP="00AB36BD">
            <w:pPr>
              <w:pStyle w:val="Style23"/>
              <w:spacing w:line="240" w:lineRule="auto"/>
              <w:jc w:val="center"/>
              <w:rPr>
                <w:rFonts w:cs="Arial"/>
                <w:sz w:val="22"/>
                <w:szCs w:val="22"/>
              </w:rPr>
            </w:pPr>
            <w:r w:rsidRPr="00DE0A62">
              <w:rPr>
                <w:rFonts w:cs="Arial"/>
                <w:sz w:val="22"/>
                <w:szCs w:val="22"/>
              </w:rPr>
              <w:t>рецептуры</w:t>
            </w:r>
          </w:p>
        </w:tc>
        <w:tc>
          <w:tcPr>
            <w:tcW w:w="2844" w:type="dxa"/>
            <w:tcBorders>
              <w:bottom w:val="double" w:sz="4" w:space="0" w:color="auto"/>
            </w:tcBorders>
            <w:tcMar>
              <w:top w:w="0" w:type="dxa"/>
              <w:left w:w="74" w:type="dxa"/>
              <w:bottom w:w="0" w:type="dxa"/>
              <w:right w:w="74" w:type="dxa"/>
            </w:tcMar>
            <w:vAlign w:val="center"/>
          </w:tcPr>
          <w:p w14:paraId="71136AE3" w14:textId="77777777" w:rsidR="00AB36BD" w:rsidRPr="00DE0A62" w:rsidRDefault="00AB36BD" w:rsidP="00AB36BD">
            <w:pPr>
              <w:pStyle w:val="Style23"/>
              <w:spacing w:line="240" w:lineRule="auto"/>
              <w:jc w:val="center"/>
              <w:rPr>
                <w:rFonts w:cs="Arial"/>
                <w:sz w:val="22"/>
                <w:szCs w:val="22"/>
              </w:rPr>
            </w:pPr>
            <w:r w:rsidRPr="00DE0A62">
              <w:rPr>
                <w:rFonts w:cs="Arial"/>
                <w:sz w:val="22"/>
                <w:szCs w:val="22"/>
              </w:rPr>
              <w:t>Вид добавки</w:t>
            </w:r>
          </w:p>
        </w:tc>
        <w:tc>
          <w:tcPr>
            <w:tcW w:w="2844" w:type="dxa"/>
            <w:gridSpan w:val="2"/>
            <w:tcBorders>
              <w:bottom w:val="double" w:sz="4" w:space="0" w:color="auto"/>
            </w:tcBorders>
            <w:tcMar>
              <w:top w:w="0" w:type="dxa"/>
              <w:left w:w="74" w:type="dxa"/>
              <w:bottom w:w="0" w:type="dxa"/>
              <w:right w:w="74" w:type="dxa"/>
            </w:tcMar>
            <w:vAlign w:val="center"/>
          </w:tcPr>
          <w:p w14:paraId="10F88CAA" w14:textId="77777777" w:rsidR="00AB36BD" w:rsidRPr="00DE0A62" w:rsidRDefault="00AB36BD" w:rsidP="00AB36BD">
            <w:pPr>
              <w:pStyle w:val="Style23"/>
              <w:spacing w:line="240" w:lineRule="auto"/>
              <w:jc w:val="center"/>
              <w:rPr>
                <w:rFonts w:cs="Arial"/>
                <w:sz w:val="22"/>
                <w:szCs w:val="22"/>
              </w:rPr>
            </w:pPr>
            <w:r w:rsidRPr="00DE0A62">
              <w:rPr>
                <w:rFonts w:cs="Arial"/>
                <w:sz w:val="22"/>
                <w:szCs w:val="22"/>
              </w:rPr>
              <w:t>Свойства стабилизированного полипропилена и сополимеров пропилена</w:t>
            </w:r>
          </w:p>
        </w:tc>
        <w:tc>
          <w:tcPr>
            <w:tcW w:w="2845" w:type="dxa"/>
            <w:gridSpan w:val="2"/>
            <w:tcBorders>
              <w:bottom w:val="double" w:sz="4" w:space="0" w:color="auto"/>
            </w:tcBorders>
            <w:tcMar>
              <w:top w:w="0" w:type="dxa"/>
              <w:left w:w="74" w:type="dxa"/>
              <w:bottom w:w="0" w:type="dxa"/>
              <w:right w:w="74" w:type="dxa"/>
            </w:tcMar>
            <w:vAlign w:val="center"/>
          </w:tcPr>
          <w:p w14:paraId="2A391586" w14:textId="77777777" w:rsidR="00AB36BD" w:rsidRPr="00DE0A62" w:rsidRDefault="00AB36BD" w:rsidP="00AB36BD">
            <w:pPr>
              <w:pStyle w:val="Style23"/>
              <w:spacing w:line="240" w:lineRule="auto"/>
              <w:jc w:val="center"/>
              <w:rPr>
                <w:rFonts w:cs="Arial"/>
                <w:sz w:val="22"/>
                <w:szCs w:val="22"/>
              </w:rPr>
            </w:pPr>
            <w:r w:rsidRPr="00DE0A62">
              <w:rPr>
                <w:rFonts w:cs="Arial"/>
                <w:sz w:val="22"/>
                <w:szCs w:val="22"/>
              </w:rPr>
              <w:t>Область применения</w:t>
            </w:r>
          </w:p>
        </w:tc>
      </w:tr>
      <w:tr w:rsidR="00AB36BD" w:rsidRPr="00CD1550" w14:paraId="1BA918A4" w14:textId="77777777" w:rsidTr="00E33ED8">
        <w:tc>
          <w:tcPr>
            <w:tcW w:w="1252" w:type="dxa"/>
            <w:tcBorders>
              <w:top w:val="double" w:sz="4" w:space="0" w:color="auto"/>
            </w:tcBorders>
            <w:tcMar>
              <w:top w:w="0" w:type="dxa"/>
              <w:left w:w="74" w:type="dxa"/>
              <w:bottom w:w="0" w:type="dxa"/>
              <w:right w:w="74" w:type="dxa"/>
            </w:tcMar>
            <w:vAlign w:val="center"/>
          </w:tcPr>
          <w:p w14:paraId="4D4DEF0D" w14:textId="77777777" w:rsidR="00AB36BD" w:rsidRPr="00CD1550" w:rsidRDefault="00AB36BD" w:rsidP="00626C4C">
            <w:pPr>
              <w:pStyle w:val="Style23"/>
              <w:spacing w:line="240" w:lineRule="auto"/>
              <w:jc w:val="center"/>
              <w:rPr>
                <w:rFonts w:cs="Arial"/>
              </w:rPr>
            </w:pPr>
          </w:p>
        </w:tc>
        <w:tc>
          <w:tcPr>
            <w:tcW w:w="2844" w:type="dxa"/>
            <w:tcBorders>
              <w:top w:val="double" w:sz="4" w:space="0" w:color="auto"/>
            </w:tcBorders>
            <w:tcMar>
              <w:top w:w="0" w:type="dxa"/>
              <w:left w:w="74" w:type="dxa"/>
              <w:bottom w:w="0" w:type="dxa"/>
              <w:right w:w="74" w:type="dxa"/>
            </w:tcMar>
          </w:tcPr>
          <w:p w14:paraId="41D8AB1A" w14:textId="77777777" w:rsidR="00AB36BD" w:rsidRPr="00CD1550" w:rsidRDefault="00AB36BD" w:rsidP="00626C4C">
            <w:pPr>
              <w:pStyle w:val="Style23"/>
              <w:spacing w:line="240" w:lineRule="auto"/>
              <w:rPr>
                <w:rFonts w:cs="Arial"/>
              </w:rPr>
            </w:pPr>
          </w:p>
        </w:tc>
        <w:tc>
          <w:tcPr>
            <w:tcW w:w="2844" w:type="dxa"/>
            <w:gridSpan w:val="2"/>
            <w:tcBorders>
              <w:top w:val="double" w:sz="4" w:space="0" w:color="auto"/>
            </w:tcBorders>
            <w:tcMar>
              <w:top w:w="0" w:type="dxa"/>
              <w:left w:w="74" w:type="dxa"/>
              <w:bottom w:w="0" w:type="dxa"/>
              <w:right w:w="74" w:type="dxa"/>
            </w:tcMar>
          </w:tcPr>
          <w:p w14:paraId="3028D512" w14:textId="77777777" w:rsidR="00AB36BD" w:rsidRPr="00CD1550" w:rsidRDefault="00AB36BD" w:rsidP="00626C4C">
            <w:pPr>
              <w:pStyle w:val="Style23"/>
              <w:spacing w:line="240" w:lineRule="auto"/>
              <w:rPr>
                <w:rFonts w:cs="Arial"/>
              </w:rPr>
            </w:pPr>
          </w:p>
        </w:tc>
        <w:tc>
          <w:tcPr>
            <w:tcW w:w="2845" w:type="dxa"/>
            <w:gridSpan w:val="2"/>
            <w:tcBorders>
              <w:top w:val="double" w:sz="4" w:space="0" w:color="auto"/>
            </w:tcBorders>
            <w:tcMar>
              <w:top w:w="0" w:type="dxa"/>
              <w:left w:w="74" w:type="dxa"/>
              <w:bottom w:w="0" w:type="dxa"/>
              <w:right w:w="74" w:type="dxa"/>
            </w:tcMar>
          </w:tcPr>
          <w:p w14:paraId="2982D81A" w14:textId="77777777" w:rsidR="00AB36BD" w:rsidRPr="00CD1550" w:rsidRDefault="00B66125" w:rsidP="00626C4C">
            <w:pPr>
              <w:pStyle w:val="Style23"/>
              <w:spacing w:line="240" w:lineRule="auto"/>
              <w:rPr>
                <w:rFonts w:cs="Arial"/>
              </w:rPr>
            </w:pPr>
            <w:r w:rsidRPr="00CD1550">
              <w:rPr>
                <w:rFonts w:cs="Arial"/>
              </w:rPr>
              <w:t>ческих изделий, во</w:t>
            </w:r>
            <w:r>
              <w:rPr>
                <w:rFonts w:cs="Arial"/>
              </w:rPr>
              <w:t>-</w:t>
            </w:r>
            <w:r w:rsidRPr="00CD1550">
              <w:rPr>
                <w:rFonts w:cs="Arial"/>
              </w:rPr>
              <w:t>локна, электротех</w:t>
            </w:r>
            <w:r>
              <w:rPr>
                <w:rFonts w:cs="Arial"/>
              </w:rPr>
              <w:t>ни-</w:t>
            </w:r>
            <w:r w:rsidRPr="00CD1550">
              <w:rPr>
                <w:rFonts w:cs="Arial"/>
              </w:rPr>
              <w:t>ческих изделий, в т</w:t>
            </w:r>
            <w:r>
              <w:rPr>
                <w:rFonts w:cs="Arial"/>
              </w:rPr>
              <w:t xml:space="preserve">. ч. </w:t>
            </w:r>
            <w:r w:rsidR="00AB36BD" w:rsidRPr="00CD1550">
              <w:rPr>
                <w:rFonts w:cs="Arial"/>
              </w:rPr>
              <w:t>пленки</w:t>
            </w:r>
          </w:p>
        </w:tc>
      </w:tr>
      <w:tr w:rsidR="00626C4C" w:rsidRPr="00CD1550" w14:paraId="2EDDBAB9" w14:textId="77777777" w:rsidTr="00AB36BD">
        <w:tc>
          <w:tcPr>
            <w:tcW w:w="1252" w:type="dxa"/>
            <w:tcMar>
              <w:top w:w="0" w:type="dxa"/>
              <w:left w:w="74" w:type="dxa"/>
              <w:bottom w:w="0" w:type="dxa"/>
              <w:right w:w="74" w:type="dxa"/>
            </w:tcMar>
            <w:vAlign w:val="center"/>
            <w:hideMark/>
          </w:tcPr>
          <w:p w14:paraId="41231216" w14:textId="77777777" w:rsidR="00626C4C" w:rsidRPr="00CD1550" w:rsidRDefault="00626C4C" w:rsidP="00626C4C">
            <w:pPr>
              <w:pStyle w:val="Style23"/>
              <w:spacing w:line="240" w:lineRule="auto"/>
              <w:jc w:val="center"/>
              <w:rPr>
                <w:rFonts w:cs="Arial"/>
              </w:rPr>
            </w:pPr>
            <w:r w:rsidRPr="00CD1550">
              <w:rPr>
                <w:rFonts w:cs="Arial"/>
              </w:rPr>
              <w:t>17</w:t>
            </w:r>
          </w:p>
        </w:tc>
        <w:tc>
          <w:tcPr>
            <w:tcW w:w="2844" w:type="dxa"/>
            <w:tcMar>
              <w:top w:w="0" w:type="dxa"/>
              <w:left w:w="74" w:type="dxa"/>
              <w:bottom w:w="0" w:type="dxa"/>
              <w:right w:w="74" w:type="dxa"/>
            </w:tcMar>
            <w:hideMark/>
          </w:tcPr>
          <w:p w14:paraId="7979ACE8" w14:textId="77777777" w:rsidR="00626C4C" w:rsidRPr="00CD1550" w:rsidRDefault="00626C4C" w:rsidP="00626C4C">
            <w:pPr>
              <w:pStyle w:val="Style23"/>
              <w:spacing w:line="240" w:lineRule="auto"/>
              <w:rPr>
                <w:rFonts w:cs="Arial"/>
              </w:rPr>
            </w:pPr>
            <w:r w:rsidRPr="00CD1550">
              <w:rPr>
                <w:rFonts w:cs="Arial"/>
              </w:rPr>
              <w:t>Термостабилизирую</w:t>
            </w:r>
            <w:r w:rsidR="00AB36BD">
              <w:rPr>
                <w:rFonts w:cs="Arial"/>
              </w:rPr>
              <w:t>-</w:t>
            </w:r>
            <w:r w:rsidRPr="00CD1550">
              <w:rPr>
                <w:rFonts w:cs="Arial"/>
              </w:rPr>
              <w:t>щая, антистатическая и антикоррозионная</w:t>
            </w:r>
          </w:p>
        </w:tc>
        <w:tc>
          <w:tcPr>
            <w:tcW w:w="2844" w:type="dxa"/>
            <w:gridSpan w:val="2"/>
            <w:tcMar>
              <w:top w:w="0" w:type="dxa"/>
              <w:left w:w="74" w:type="dxa"/>
              <w:bottom w:w="0" w:type="dxa"/>
              <w:right w:w="74" w:type="dxa"/>
            </w:tcMar>
            <w:hideMark/>
          </w:tcPr>
          <w:p w14:paraId="4BEB3518" w14:textId="77777777" w:rsidR="00626C4C" w:rsidRPr="00CD1550" w:rsidRDefault="00626C4C" w:rsidP="00626C4C">
            <w:pPr>
              <w:pStyle w:val="Style23"/>
              <w:spacing w:line="240" w:lineRule="auto"/>
              <w:rPr>
                <w:rFonts w:cs="Arial"/>
              </w:rPr>
            </w:pPr>
            <w:r w:rsidRPr="00CD1550">
              <w:rPr>
                <w:rFonts w:cs="Arial"/>
              </w:rPr>
              <w:t>Стойкий к термоокис</w:t>
            </w:r>
            <w:r>
              <w:rPr>
                <w:rFonts w:cs="Arial"/>
              </w:rPr>
              <w:t>-</w:t>
            </w:r>
            <w:r w:rsidRPr="00CD1550">
              <w:rPr>
                <w:rFonts w:cs="Arial"/>
              </w:rPr>
              <w:t>лительному старению, обладает повышенны</w:t>
            </w:r>
            <w:r w:rsidR="007A5BAE">
              <w:rPr>
                <w:rFonts w:cs="Arial"/>
              </w:rPr>
              <w:t>-</w:t>
            </w:r>
            <w:r w:rsidRPr="00CD1550">
              <w:rPr>
                <w:rFonts w:cs="Arial"/>
              </w:rPr>
              <w:t>ми антистатическими свойствами</w:t>
            </w:r>
          </w:p>
        </w:tc>
        <w:tc>
          <w:tcPr>
            <w:tcW w:w="2845" w:type="dxa"/>
            <w:gridSpan w:val="2"/>
            <w:tcMar>
              <w:top w:w="0" w:type="dxa"/>
              <w:left w:w="74" w:type="dxa"/>
              <w:bottom w:w="0" w:type="dxa"/>
              <w:right w:w="74" w:type="dxa"/>
            </w:tcMar>
            <w:hideMark/>
          </w:tcPr>
          <w:p w14:paraId="1960BA74" w14:textId="77777777" w:rsidR="00626C4C" w:rsidRPr="00CD1550" w:rsidRDefault="00626C4C" w:rsidP="00626C4C">
            <w:pPr>
              <w:pStyle w:val="Style23"/>
              <w:spacing w:line="240" w:lineRule="auto"/>
              <w:rPr>
                <w:rFonts w:cs="Arial"/>
              </w:rPr>
            </w:pPr>
            <w:r w:rsidRPr="00CD1550">
              <w:rPr>
                <w:rFonts w:cs="Arial"/>
              </w:rPr>
              <w:t>Для технических и электротехнических изделий</w:t>
            </w:r>
          </w:p>
        </w:tc>
      </w:tr>
      <w:tr w:rsidR="00AB36BD" w:rsidRPr="00CD1550" w14:paraId="30E8CF6C" w14:textId="77777777" w:rsidTr="00AB36BD">
        <w:tc>
          <w:tcPr>
            <w:tcW w:w="1252" w:type="dxa"/>
            <w:tcMar>
              <w:top w:w="0" w:type="dxa"/>
              <w:left w:w="74" w:type="dxa"/>
              <w:bottom w:w="0" w:type="dxa"/>
              <w:right w:w="74" w:type="dxa"/>
            </w:tcMar>
            <w:vAlign w:val="center"/>
          </w:tcPr>
          <w:p w14:paraId="0B512919" w14:textId="77777777" w:rsidR="00AB36BD" w:rsidRPr="00CD1550" w:rsidRDefault="00AB36BD" w:rsidP="00AB36BD">
            <w:pPr>
              <w:pStyle w:val="Style23"/>
              <w:spacing w:line="228" w:lineRule="auto"/>
              <w:jc w:val="center"/>
              <w:rPr>
                <w:rFonts w:cs="Arial"/>
              </w:rPr>
            </w:pPr>
            <w:r w:rsidRPr="00CD1550">
              <w:rPr>
                <w:rFonts w:cs="Arial"/>
              </w:rPr>
              <w:t>19</w:t>
            </w:r>
          </w:p>
        </w:tc>
        <w:tc>
          <w:tcPr>
            <w:tcW w:w="2844" w:type="dxa"/>
            <w:tcMar>
              <w:top w:w="0" w:type="dxa"/>
              <w:left w:w="74" w:type="dxa"/>
              <w:bottom w:w="0" w:type="dxa"/>
              <w:right w:w="74" w:type="dxa"/>
            </w:tcMar>
          </w:tcPr>
          <w:p w14:paraId="43A2480C" w14:textId="77777777" w:rsidR="00AB36BD" w:rsidRPr="00CD1550" w:rsidRDefault="00AB36BD" w:rsidP="00AB36BD">
            <w:pPr>
              <w:pStyle w:val="Style23"/>
              <w:spacing w:line="228" w:lineRule="auto"/>
              <w:rPr>
                <w:rFonts w:cs="Arial"/>
              </w:rPr>
            </w:pPr>
            <w:r w:rsidRPr="00CD1550">
              <w:rPr>
                <w:rFonts w:cs="Arial"/>
              </w:rPr>
              <w:t>Термостабилизирую</w:t>
            </w:r>
            <w:r>
              <w:rPr>
                <w:rFonts w:cs="Arial"/>
              </w:rPr>
              <w:t>-</w:t>
            </w:r>
            <w:r w:rsidRPr="00CD1550">
              <w:rPr>
                <w:rFonts w:cs="Arial"/>
              </w:rPr>
              <w:t>щая, светостабилизи</w:t>
            </w:r>
            <w:r>
              <w:rPr>
                <w:rFonts w:cs="Arial"/>
              </w:rPr>
              <w:t>-</w:t>
            </w:r>
            <w:r w:rsidRPr="00CD1550">
              <w:rPr>
                <w:rFonts w:cs="Arial"/>
              </w:rPr>
              <w:t>рующая, антикорро</w:t>
            </w:r>
            <w:r>
              <w:rPr>
                <w:rFonts w:cs="Arial"/>
              </w:rPr>
              <w:t>-</w:t>
            </w:r>
            <w:r w:rsidRPr="00CD1550">
              <w:rPr>
                <w:rFonts w:cs="Arial"/>
              </w:rPr>
              <w:t>зионная</w:t>
            </w:r>
          </w:p>
        </w:tc>
        <w:tc>
          <w:tcPr>
            <w:tcW w:w="2844" w:type="dxa"/>
            <w:gridSpan w:val="2"/>
            <w:tcMar>
              <w:top w:w="0" w:type="dxa"/>
              <w:left w:w="74" w:type="dxa"/>
              <w:bottom w:w="0" w:type="dxa"/>
              <w:right w:w="74" w:type="dxa"/>
            </w:tcMar>
          </w:tcPr>
          <w:p w14:paraId="43B2D564" w14:textId="77777777" w:rsidR="00AB36BD" w:rsidRPr="00CD1550" w:rsidRDefault="00AB36BD" w:rsidP="00AB36BD">
            <w:pPr>
              <w:pStyle w:val="Style23"/>
              <w:spacing w:line="228" w:lineRule="auto"/>
              <w:rPr>
                <w:rFonts w:cs="Arial"/>
              </w:rPr>
            </w:pPr>
            <w:r w:rsidRPr="00CD1550">
              <w:rPr>
                <w:rFonts w:cs="Arial"/>
              </w:rPr>
              <w:t>Стойкий к термоокис</w:t>
            </w:r>
            <w:r>
              <w:rPr>
                <w:rFonts w:cs="Arial"/>
              </w:rPr>
              <w:t>-</w:t>
            </w:r>
            <w:r w:rsidRPr="00CD1550">
              <w:rPr>
                <w:rFonts w:cs="Arial"/>
              </w:rPr>
              <w:t>лительному и фото</w:t>
            </w:r>
            <w:r>
              <w:rPr>
                <w:rFonts w:cs="Arial"/>
              </w:rPr>
              <w:t>-</w:t>
            </w:r>
            <w:r w:rsidRPr="00CD1550">
              <w:rPr>
                <w:rFonts w:cs="Arial"/>
              </w:rPr>
              <w:t>окислительному ста</w:t>
            </w:r>
            <w:r>
              <w:rPr>
                <w:rFonts w:cs="Arial"/>
              </w:rPr>
              <w:t>-</w:t>
            </w:r>
            <w:r w:rsidRPr="00CD1550">
              <w:rPr>
                <w:rFonts w:cs="Arial"/>
              </w:rPr>
              <w:t>рению, белого цвета</w:t>
            </w:r>
          </w:p>
        </w:tc>
        <w:tc>
          <w:tcPr>
            <w:tcW w:w="2845" w:type="dxa"/>
            <w:gridSpan w:val="2"/>
            <w:tcMar>
              <w:top w:w="0" w:type="dxa"/>
              <w:left w:w="74" w:type="dxa"/>
              <w:bottom w:w="0" w:type="dxa"/>
              <w:right w:w="74" w:type="dxa"/>
            </w:tcMar>
          </w:tcPr>
          <w:p w14:paraId="3EB13FC9" w14:textId="77777777" w:rsidR="00AB36BD" w:rsidRPr="00CD1550" w:rsidRDefault="00AB36BD" w:rsidP="00AB36BD">
            <w:pPr>
              <w:pStyle w:val="Style23"/>
              <w:spacing w:line="228" w:lineRule="auto"/>
              <w:rPr>
                <w:rFonts w:cs="Arial"/>
              </w:rPr>
            </w:pPr>
            <w:r w:rsidRPr="00CD1550">
              <w:rPr>
                <w:rFonts w:cs="Arial"/>
              </w:rPr>
              <w:t xml:space="preserve">Для изделий </w:t>
            </w:r>
            <w:r>
              <w:rPr>
                <w:rFonts w:cs="Arial"/>
              </w:rPr>
              <w:t xml:space="preserve">бытового и </w:t>
            </w:r>
            <w:r w:rsidRPr="00CD1550">
              <w:rPr>
                <w:rFonts w:cs="Arial"/>
              </w:rPr>
              <w:t>технического назначения</w:t>
            </w:r>
            <w:r>
              <w:rPr>
                <w:rFonts w:cs="Arial"/>
              </w:rPr>
              <w:t>,</w:t>
            </w:r>
            <w:r w:rsidRPr="00CD1550">
              <w:rPr>
                <w:rFonts w:cs="Arial"/>
              </w:rPr>
              <w:t xml:space="preserve"> изделий, контактирующих с</w:t>
            </w:r>
            <w:r w:rsidRPr="002F6328">
              <w:rPr>
                <w:rFonts w:cs="Arial"/>
              </w:rPr>
              <w:t xml:space="preserve"> </w:t>
            </w:r>
            <w:r w:rsidRPr="00CD1550">
              <w:rPr>
                <w:rFonts w:cs="Arial"/>
              </w:rPr>
              <w:t>пищевыми продуктами, и изготовления игрушек</w:t>
            </w:r>
          </w:p>
        </w:tc>
      </w:tr>
      <w:tr w:rsidR="00AB36BD" w:rsidRPr="00CD1550" w14:paraId="6DE6F6F7" w14:textId="77777777" w:rsidTr="00AB36BD">
        <w:tc>
          <w:tcPr>
            <w:tcW w:w="1252" w:type="dxa"/>
            <w:tcMar>
              <w:top w:w="0" w:type="dxa"/>
              <w:left w:w="74" w:type="dxa"/>
              <w:bottom w:w="0" w:type="dxa"/>
              <w:right w:w="74" w:type="dxa"/>
            </w:tcMar>
            <w:vAlign w:val="center"/>
          </w:tcPr>
          <w:p w14:paraId="6E6A2E0F" w14:textId="77777777" w:rsidR="00AB36BD" w:rsidRPr="00CD1550" w:rsidRDefault="00AB36BD" w:rsidP="00AB36BD">
            <w:pPr>
              <w:pStyle w:val="Style23"/>
              <w:spacing w:line="228" w:lineRule="auto"/>
              <w:jc w:val="center"/>
              <w:rPr>
                <w:rFonts w:cs="Arial"/>
              </w:rPr>
            </w:pPr>
            <w:r w:rsidRPr="00CD1550">
              <w:rPr>
                <w:rFonts w:cs="Arial"/>
              </w:rPr>
              <w:t>20</w:t>
            </w:r>
          </w:p>
        </w:tc>
        <w:tc>
          <w:tcPr>
            <w:tcW w:w="2844" w:type="dxa"/>
            <w:tcMar>
              <w:top w:w="0" w:type="dxa"/>
              <w:left w:w="74" w:type="dxa"/>
              <w:bottom w:w="0" w:type="dxa"/>
              <w:right w:w="74" w:type="dxa"/>
            </w:tcMar>
          </w:tcPr>
          <w:p w14:paraId="7A75EEC1" w14:textId="77777777" w:rsidR="00AB36BD" w:rsidRPr="00CD1550" w:rsidRDefault="00AB36BD" w:rsidP="00AB36BD">
            <w:pPr>
              <w:pStyle w:val="Style23"/>
              <w:spacing w:line="228" w:lineRule="auto"/>
              <w:rPr>
                <w:rFonts w:cs="Arial"/>
              </w:rPr>
            </w:pPr>
            <w:r w:rsidRPr="00CD1550">
              <w:rPr>
                <w:rFonts w:cs="Arial"/>
              </w:rPr>
              <w:t>Термостабилизирую</w:t>
            </w:r>
            <w:r>
              <w:rPr>
                <w:rFonts w:cs="Arial"/>
              </w:rPr>
              <w:t>-</w:t>
            </w:r>
            <w:r w:rsidRPr="00CD1550">
              <w:rPr>
                <w:rFonts w:cs="Arial"/>
              </w:rPr>
              <w:t>щая, антикоррозионная</w:t>
            </w:r>
          </w:p>
        </w:tc>
        <w:tc>
          <w:tcPr>
            <w:tcW w:w="2844" w:type="dxa"/>
            <w:gridSpan w:val="2"/>
            <w:tcMar>
              <w:top w:w="0" w:type="dxa"/>
              <w:left w:w="74" w:type="dxa"/>
              <w:bottom w:w="0" w:type="dxa"/>
              <w:right w:w="74" w:type="dxa"/>
            </w:tcMar>
          </w:tcPr>
          <w:p w14:paraId="19556551" w14:textId="77777777" w:rsidR="00AB36BD" w:rsidRPr="00CD1550" w:rsidRDefault="00AB36BD" w:rsidP="00AB36BD">
            <w:pPr>
              <w:pStyle w:val="Style23"/>
              <w:spacing w:line="228" w:lineRule="auto"/>
              <w:rPr>
                <w:rFonts w:cs="Arial"/>
              </w:rPr>
            </w:pPr>
            <w:r w:rsidRPr="00CD1550">
              <w:rPr>
                <w:rFonts w:cs="Arial"/>
              </w:rPr>
              <w:t>Стойкий к термоокис</w:t>
            </w:r>
            <w:r>
              <w:rPr>
                <w:rFonts w:cs="Arial"/>
              </w:rPr>
              <w:t>-</w:t>
            </w:r>
            <w:r w:rsidRPr="00CD1550">
              <w:rPr>
                <w:rFonts w:cs="Arial"/>
              </w:rPr>
              <w:t>лительному старению, неокрашенный</w:t>
            </w:r>
          </w:p>
        </w:tc>
        <w:tc>
          <w:tcPr>
            <w:tcW w:w="2845" w:type="dxa"/>
            <w:gridSpan w:val="2"/>
            <w:tcMar>
              <w:top w:w="0" w:type="dxa"/>
              <w:left w:w="74" w:type="dxa"/>
              <w:bottom w:w="0" w:type="dxa"/>
              <w:right w:w="74" w:type="dxa"/>
            </w:tcMar>
          </w:tcPr>
          <w:p w14:paraId="7C1C89FF" w14:textId="77777777" w:rsidR="00AB36BD" w:rsidRPr="002F6328" w:rsidRDefault="00AB36BD" w:rsidP="00AB36BD">
            <w:pPr>
              <w:pStyle w:val="Style23"/>
              <w:spacing w:line="228" w:lineRule="auto"/>
              <w:rPr>
                <w:rFonts w:cs="Arial"/>
              </w:rPr>
            </w:pPr>
            <w:r w:rsidRPr="00CD1550">
              <w:rPr>
                <w:rFonts w:cs="Arial"/>
              </w:rPr>
              <w:t xml:space="preserve">Для изделий </w:t>
            </w:r>
            <w:r>
              <w:rPr>
                <w:rFonts w:cs="Arial"/>
              </w:rPr>
              <w:t xml:space="preserve">бытового и </w:t>
            </w:r>
            <w:r w:rsidRPr="00CD1550">
              <w:rPr>
                <w:rFonts w:cs="Arial"/>
              </w:rPr>
              <w:t>технического назначения, изделий, контактирующих с пищевыми продук</w:t>
            </w:r>
            <w:r>
              <w:rPr>
                <w:rFonts w:cs="Arial"/>
              </w:rPr>
              <w:t>та</w:t>
            </w:r>
            <w:r w:rsidRPr="00CD1550">
              <w:rPr>
                <w:rFonts w:cs="Arial"/>
              </w:rPr>
              <w:t>ми, и изготовления игрушек</w:t>
            </w:r>
          </w:p>
        </w:tc>
      </w:tr>
      <w:tr w:rsidR="00AB36BD" w:rsidRPr="00CD1550" w14:paraId="2EDE0112" w14:textId="77777777" w:rsidTr="00AB36BD">
        <w:tc>
          <w:tcPr>
            <w:tcW w:w="1252" w:type="dxa"/>
            <w:tcMar>
              <w:top w:w="0" w:type="dxa"/>
              <w:left w:w="74" w:type="dxa"/>
              <w:bottom w:w="0" w:type="dxa"/>
              <w:right w:w="74" w:type="dxa"/>
            </w:tcMar>
            <w:vAlign w:val="center"/>
          </w:tcPr>
          <w:p w14:paraId="509D6155" w14:textId="77777777" w:rsidR="00AB36BD" w:rsidRPr="00CD1550" w:rsidRDefault="00AB36BD" w:rsidP="00AB36BD">
            <w:pPr>
              <w:pStyle w:val="Style23"/>
              <w:spacing w:line="228" w:lineRule="auto"/>
              <w:jc w:val="center"/>
              <w:rPr>
                <w:rFonts w:cs="Arial"/>
              </w:rPr>
            </w:pPr>
            <w:r w:rsidRPr="00CD1550">
              <w:rPr>
                <w:rFonts w:cs="Arial"/>
              </w:rPr>
              <w:t>21</w:t>
            </w:r>
          </w:p>
        </w:tc>
        <w:tc>
          <w:tcPr>
            <w:tcW w:w="2844" w:type="dxa"/>
            <w:tcMar>
              <w:top w:w="0" w:type="dxa"/>
              <w:left w:w="74" w:type="dxa"/>
              <w:bottom w:w="0" w:type="dxa"/>
              <w:right w:w="74" w:type="dxa"/>
            </w:tcMar>
          </w:tcPr>
          <w:p w14:paraId="40ABE09B" w14:textId="77777777" w:rsidR="00AB36BD" w:rsidRPr="00CD1550" w:rsidRDefault="00AB36BD" w:rsidP="00AB36BD">
            <w:pPr>
              <w:pStyle w:val="Style23"/>
              <w:spacing w:line="228" w:lineRule="auto"/>
              <w:rPr>
                <w:rFonts w:cs="Arial"/>
              </w:rPr>
            </w:pPr>
            <w:r w:rsidRPr="00CD1550">
              <w:rPr>
                <w:rFonts w:cs="Arial"/>
              </w:rPr>
              <w:t>Термостабилизирую</w:t>
            </w:r>
            <w:r>
              <w:rPr>
                <w:rFonts w:cs="Arial"/>
              </w:rPr>
              <w:t>-</w:t>
            </w:r>
            <w:r w:rsidRPr="00CD1550">
              <w:rPr>
                <w:rFonts w:cs="Arial"/>
              </w:rPr>
              <w:t>щая, светостабилизи</w:t>
            </w:r>
            <w:r>
              <w:rPr>
                <w:rFonts w:cs="Arial"/>
              </w:rPr>
              <w:t>-</w:t>
            </w:r>
            <w:r w:rsidRPr="00CD1550">
              <w:rPr>
                <w:rFonts w:cs="Arial"/>
              </w:rPr>
              <w:t>рующая, антикорро</w:t>
            </w:r>
            <w:r>
              <w:rPr>
                <w:rFonts w:cs="Arial"/>
              </w:rPr>
              <w:t>-</w:t>
            </w:r>
            <w:r w:rsidRPr="00CD1550">
              <w:rPr>
                <w:rFonts w:cs="Arial"/>
              </w:rPr>
              <w:t>зионная</w:t>
            </w:r>
          </w:p>
        </w:tc>
        <w:tc>
          <w:tcPr>
            <w:tcW w:w="2844" w:type="dxa"/>
            <w:gridSpan w:val="2"/>
            <w:tcMar>
              <w:top w:w="0" w:type="dxa"/>
              <w:left w:w="74" w:type="dxa"/>
              <w:bottom w:w="0" w:type="dxa"/>
              <w:right w:w="74" w:type="dxa"/>
            </w:tcMar>
          </w:tcPr>
          <w:p w14:paraId="1CD47546" w14:textId="77777777" w:rsidR="00AB36BD" w:rsidRPr="002F6328" w:rsidRDefault="00AB36BD" w:rsidP="00AB36BD">
            <w:pPr>
              <w:pStyle w:val="Style23"/>
              <w:spacing w:line="228" w:lineRule="auto"/>
              <w:rPr>
                <w:rFonts w:cs="Arial"/>
              </w:rPr>
            </w:pPr>
            <w:r w:rsidRPr="00CD1550">
              <w:rPr>
                <w:rFonts w:cs="Arial"/>
              </w:rPr>
              <w:t>Стойкий к термоокис</w:t>
            </w:r>
            <w:r>
              <w:rPr>
                <w:rFonts w:cs="Arial"/>
              </w:rPr>
              <w:t>-</w:t>
            </w:r>
            <w:r w:rsidRPr="00CD1550">
              <w:rPr>
                <w:rFonts w:cs="Arial"/>
              </w:rPr>
              <w:t>лительному и фото</w:t>
            </w:r>
            <w:r>
              <w:rPr>
                <w:rFonts w:cs="Arial"/>
              </w:rPr>
              <w:t>-</w:t>
            </w:r>
            <w:r w:rsidRPr="00CD1550">
              <w:rPr>
                <w:rFonts w:cs="Arial"/>
              </w:rPr>
              <w:t>окислительному старению, белого цвета</w:t>
            </w:r>
          </w:p>
        </w:tc>
        <w:tc>
          <w:tcPr>
            <w:tcW w:w="2845" w:type="dxa"/>
            <w:gridSpan w:val="2"/>
            <w:tcMar>
              <w:top w:w="0" w:type="dxa"/>
              <w:left w:w="74" w:type="dxa"/>
              <w:bottom w:w="0" w:type="dxa"/>
              <w:right w:w="74" w:type="dxa"/>
            </w:tcMar>
          </w:tcPr>
          <w:p w14:paraId="1DA3C58A" w14:textId="77777777" w:rsidR="00AB36BD" w:rsidRPr="00CD1550" w:rsidRDefault="00AB36BD" w:rsidP="00AB36BD">
            <w:pPr>
              <w:pStyle w:val="Style23"/>
              <w:spacing w:line="228" w:lineRule="auto"/>
              <w:jc w:val="center"/>
              <w:rPr>
                <w:rFonts w:cs="Arial"/>
              </w:rPr>
            </w:pPr>
            <w:r>
              <w:rPr>
                <w:rFonts w:cs="Arial"/>
              </w:rPr>
              <w:t>То же</w:t>
            </w:r>
          </w:p>
        </w:tc>
      </w:tr>
      <w:tr w:rsidR="00AB36BD" w:rsidRPr="00CD1550" w14:paraId="5620905E" w14:textId="77777777" w:rsidTr="00AB36BD">
        <w:tc>
          <w:tcPr>
            <w:tcW w:w="1252" w:type="dxa"/>
            <w:tcMar>
              <w:top w:w="0" w:type="dxa"/>
              <w:left w:w="74" w:type="dxa"/>
              <w:bottom w:w="0" w:type="dxa"/>
              <w:right w:w="74" w:type="dxa"/>
            </w:tcMar>
            <w:vAlign w:val="center"/>
          </w:tcPr>
          <w:p w14:paraId="15DBE363" w14:textId="77777777" w:rsidR="00AB36BD" w:rsidRPr="00CD1550" w:rsidRDefault="00AB36BD" w:rsidP="00AB36BD">
            <w:pPr>
              <w:pStyle w:val="Style23"/>
              <w:spacing w:line="228" w:lineRule="auto"/>
              <w:jc w:val="center"/>
              <w:rPr>
                <w:rFonts w:cs="Arial"/>
              </w:rPr>
            </w:pPr>
            <w:r w:rsidRPr="00CD1550">
              <w:rPr>
                <w:rFonts w:cs="Arial"/>
              </w:rPr>
              <w:t>23</w:t>
            </w:r>
          </w:p>
        </w:tc>
        <w:tc>
          <w:tcPr>
            <w:tcW w:w="2844" w:type="dxa"/>
            <w:tcMar>
              <w:top w:w="0" w:type="dxa"/>
              <w:left w:w="74" w:type="dxa"/>
              <w:bottom w:w="0" w:type="dxa"/>
              <w:right w:w="74" w:type="dxa"/>
            </w:tcMar>
          </w:tcPr>
          <w:p w14:paraId="2FAF0A42" w14:textId="77777777" w:rsidR="00AB36BD" w:rsidRPr="00CD1550" w:rsidRDefault="00AB36BD" w:rsidP="00AB36BD">
            <w:pPr>
              <w:pStyle w:val="Style23"/>
              <w:spacing w:line="228" w:lineRule="auto"/>
              <w:jc w:val="center"/>
              <w:rPr>
                <w:rFonts w:cs="Arial"/>
              </w:rPr>
            </w:pPr>
            <w:r w:rsidRPr="00CD1550">
              <w:rPr>
                <w:rFonts w:cs="Arial"/>
              </w:rPr>
              <w:t>То же</w:t>
            </w:r>
          </w:p>
        </w:tc>
        <w:tc>
          <w:tcPr>
            <w:tcW w:w="2844" w:type="dxa"/>
            <w:gridSpan w:val="2"/>
            <w:tcMar>
              <w:top w:w="0" w:type="dxa"/>
              <w:left w:w="74" w:type="dxa"/>
              <w:bottom w:w="0" w:type="dxa"/>
              <w:right w:w="74" w:type="dxa"/>
            </w:tcMar>
          </w:tcPr>
          <w:p w14:paraId="69294FC7" w14:textId="77777777" w:rsidR="00AB36BD" w:rsidRPr="00CD1550" w:rsidRDefault="00AB36BD" w:rsidP="00AB36BD">
            <w:pPr>
              <w:pStyle w:val="Style23"/>
              <w:spacing w:line="228" w:lineRule="auto"/>
              <w:rPr>
                <w:rFonts w:cs="Arial"/>
              </w:rPr>
            </w:pPr>
            <w:r w:rsidRPr="00CD1550">
              <w:rPr>
                <w:rFonts w:cs="Arial"/>
              </w:rPr>
              <w:t>Стойкий к термоокис</w:t>
            </w:r>
            <w:r>
              <w:rPr>
                <w:rFonts w:cs="Arial"/>
              </w:rPr>
              <w:t>-</w:t>
            </w:r>
            <w:r w:rsidRPr="00CD1550">
              <w:rPr>
                <w:rFonts w:cs="Arial"/>
              </w:rPr>
              <w:t>лительному и фото</w:t>
            </w:r>
            <w:r>
              <w:rPr>
                <w:rFonts w:cs="Arial"/>
              </w:rPr>
              <w:t>-</w:t>
            </w:r>
            <w:r w:rsidRPr="00CD1550">
              <w:rPr>
                <w:rFonts w:cs="Arial"/>
              </w:rPr>
              <w:t>окислительному старению, слабо</w:t>
            </w:r>
            <w:r>
              <w:rPr>
                <w:rFonts w:cs="Arial"/>
              </w:rPr>
              <w:t>-</w:t>
            </w:r>
            <w:r w:rsidRPr="00CD1550">
              <w:rPr>
                <w:rFonts w:cs="Arial"/>
              </w:rPr>
              <w:t>окрашенный</w:t>
            </w:r>
          </w:p>
        </w:tc>
        <w:tc>
          <w:tcPr>
            <w:tcW w:w="2845" w:type="dxa"/>
            <w:gridSpan w:val="2"/>
            <w:tcMar>
              <w:top w:w="0" w:type="dxa"/>
              <w:left w:w="74" w:type="dxa"/>
              <w:bottom w:w="0" w:type="dxa"/>
              <w:right w:w="74" w:type="dxa"/>
            </w:tcMar>
          </w:tcPr>
          <w:p w14:paraId="70E68245" w14:textId="77777777" w:rsidR="00AB36BD" w:rsidRPr="00CD1550" w:rsidRDefault="00AB36BD" w:rsidP="00AB36BD">
            <w:pPr>
              <w:pStyle w:val="Style23"/>
              <w:spacing w:line="228" w:lineRule="auto"/>
              <w:jc w:val="center"/>
              <w:rPr>
                <w:rFonts w:cs="Arial"/>
              </w:rPr>
            </w:pPr>
            <w:r>
              <w:rPr>
                <w:rFonts w:cs="Arial"/>
              </w:rPr>
              <w:t>»</w:t>
            </w:r>
          </w:p>
        </w:tc>
      </w:tr>
      <w:tr w:rsidR="00AB36BD" w:rsidRPr="00CD1550" w14:paraId="67ECD260" w14:textId="77777777" w:rsidTr="00AB36BD">
        <w:tc>
          <w:tcPr>
            <w:tcW w:w="1252" w:type="dxa"/>
            <w:tcMar>
              <w:top w:w="0" w:type="dxa"/>
              <w:left w:w="74" w:type="dxa"/>
              <w:bottom w:w="0" w:type="dxa"/>
              <w:right w:w="74" w:type="dxa"/>
            </w:tcMar>
            <w:vAlign w:val="center"/>
          </w:tcPr>
          <w:p w14:paraId="3A4F575E" w14:textId="77777777" w:rsidR="00AB36BD" w:rsidRPr="00CD1550" w:rsidRDefault="00AB36BD" w:rsidP="00AB36BD">
            <w:pPr>
              <w:pStyle w:val="Style23"/>
              <w:spacing w:line="228" w:lineRule="auto"/>
              <w:jc w:val="center"/>
              <w:rPr>
                <w:rFonts w:cs="Arial"/>
              </w:rPr>
            </w:pPr>
            <w:r w:rsidRPr="00CD1550">
              <w:rPr>
                <w:rFonts w:cs="Arial"/>
              </w:rPr>
              <w:t>25</w:t>
            </w:r>
          </w:p>
        </w:tc>
        <w:tc>
          <w:tcPr>
            <w:tcW w:w="2844" w:type="dxa"/>
            <w:tcMar>
              <w:top w:w="0" w:type="dxa"/>
              <w:left w:w="74" w:type="dxa"/>
              <w:bottom w:w="0" w:type="dxa"/>
              <w:right w:w="74" w:type="dxa"/>
            </w:tcMar>
          </w:tcPr>
          <w:p w14:paraId="10D7763C" w14:textId="77777777" w:rsidR="00AB36BD" w:rsidRPr="00CD1550" w:rsidRDefault="00AB36BD" w:rsidP="00AB36BD">
            <w:pPr>
              <w:pStyle w:val="Style23"/>
              <w:spacing w:line="228" w:lineRule="auto"/>
              <w:rPr>
                <w:rFonts w:cs="Arial"/>
              </w:rPr>
            </w:pPr>
            <w:r w:rsidRPr="00CD1550">
              <w:rPr>
                <w:rFonts w:cs="Arial"/>
              </w:rPr>
              <w:t>Термостабилизирую</w:t>
            </w:r>
            <w:r>
              <w:rPr>
                <w:rFonts w:cs="Arial"/>
              </w:rPr>
              <w:t>-</w:t>
            </w:r>
            <w:r w:rsidRPr="00CD1550">
              <w:rPr>
                <w:rFonts w:cs="Arial"/>
              </w:rPr>
              <w:t>щая, антикоррозионная</w:t>
            </w:r>
          </w:p>
        </w:tc>
        <w:tc>
          <w:tcPr>
            <w:tcW w:w="2844" w:type="dxa"/>
            <w:gridSpan w:val="2"/>
            <w:tcMar>
              <w:top w:w="0" w:type="dxa"/>
              <w:left w:w="74" w:type="dxa"/>
              <w:bottom w:w="0" w:type="dxa"/>
              <w:right w:w="74" w:type="dxa"/>
            </w:tcMar>
          </w:tcPr>
          <w:p w14:paraId="34DFA168" w14:textId="77777777" w:rsidR="00AB36BD" w:rsidRPr="002F6328" w:rsidRDefault="00AB36BD" w:rsidP="00AB36BD">
            <w:pPr>
              <w:pStyle w:val="Style23"/>
              <w:spacing w:line="228" w:lineRule="auto"/>
              <w:rPr>
                <w:rFonts w:cs="Arial"/>
              </w:rPr>
            </w:pPr>
            <w:r w:rsidRPr="00CD1550">
              <w:rPr>
                <w:rFonts w:cs="Arial"/>
              </w:rPr>
              <w:t>Стойкий к термоокислительному старению, слабоокрашенный</w:t>
            </w:r>
          </w:p>
        </w:tc>
        <w:tc>
          <w:tcPr>
            <w:tcW w:w="2845" w:type="dxa"/>
            <w:gridSpan w:val="2"/>
            <w:tcMar>
              <w:top w:w="0" w:type="dxa"/>
              <w:left w:w="74" w:type="dxa"/>
              <w:bottom w:w="0" w:type="dxa"/>
              <w:right w:w="74" w:type="dxa"/>
            </w:tcMar>
          </w:tcPr>
          <w:p w14:paraId="023FE2CF" w14:textId="77777777" w:rsidR="00AB36BD" w:rsidRPr="00CD1550" w:rsidRDefault="00AB36BD" w:rsidP="00AB36BD">
            <w:pPr>
              <w:pStyle w:val="Style23"/>
              <w:spacing w:line="228" w:lineRule="auto"/>
              <w:rPr>
                <w:rFonts w:cs="Arial"/>
              </w:rPr>
            </w:pPr>
            <w:r w:rsidRPr="00CD1550">
              <w:rPr>
                <w:rFonts w:cs="Arial"/>
              </w:rPr>
              <w:t>Для технических изделий, работающих в контакте с медью</w:t>
            </w:r>
          </w:p>
        </w:tc>
      </w:tr>
      <w:tr w:rsidR="00AB36BD" w:rsidRPr="00CD1550" w14:paraId="7345A615" w14:textId="77777777" w:rsidTr="00AB36BD">
        <w:tc>
          <w:tcPr>
            <w:tcW w:w="1252" w:type="dxa"/>
            <w:tcMar>
              <w:top w:w="0" w:type="dxa"/>
              <w:left w:w="74" w:type="dxa"/>
              <w:bottom w:w="0" w:type="dxa"/>
              <w:right w:w="74" w:type="dxa"/>
            </w:tcMar>
            <w:vAlign w:val="center"/>
          </w:tcPr>
          <w:p w14:paraId="034F890B" w14:textId="77777777" w:rsidR="00AB36BD" w:rsidRPr="00CD1550" w:rsidRDefault="00AB36BD" w:rsidP="00AB36BD">
            <w:pPr>
              <w:pStyle w:val="Style23"/>
              <w:spacing w:line="228" w:lineRule="auto"/>
              <w:jc w:val="center"/>
              <w:rPr>
                <w:rFonts w:cs="Arial"/>
              </w:rPr>
            </w:pPr>
            <w:r w:rsidRPr="00CD1550">
              <w:rPr>
                <w:rFonts w:cs="Arial"/>
              </w:rPr>
              <w:t>26</w:t>
            </w:r>
          </w:p>
        </w:tc>
        <w:tc>
          <w:tcPr>
            <w:tcW w:w="2844" w:type="dxa"/>
            <w:tcMar>
              <w:top w:w="0" w:type="dxa"/>
              <w:left w:w="74" w:type="dxa"/>
              <w:bottom w:w="0" w:type="dxa"/>
              <w:right w:w="74" w:type="dxa"/>
            </w:tcMar>
          </w:tcPr>
          <w:p w14:paraId="1D491F26" w14:textId="77777777" w:rsidR="00AB36BD" w:rsidRPr="00CD1550" w:rsidRDefault="00AB36BD" w:rsidP="00AB36BD">
            <w:pPr>
              <w:pStyle w:val="Style23"/>
              <w:spacing w:line="228" w:lineRule="auto"/>
              <w:rPr>
                <w:rFonts w:cs="Arial"/>
              </w:rPr>
            </w:pPr>
            <w:r w:rsidRPr="00CD1550">
              <w:rPr>
                <w:rFonts w:cs="Arial"/>
              </w:rPr>
              <w:t>Термостабилизирую</w:t>
            </w:r>
            <w:r>
              <w:rPr>
                <w:rFonts w:cs="Arial"/>
              </w:rPr>
              <w:t>-</w:t>
            </w:r>
            <w:r w:rsidRPr="00CD1550">
              <w:rPr>
                <w:rFonts w:cs="Arial"/>
              </w:rPr>
              <w:t>щая, светостабилизи</w:t>
            </w:r>
            <w:r>
              <w:rPr>
                <w:rFonts w:cs="Arial"/>
              </w:rPr>
              <w:t>-</w:t>
            </w:r>
            <w:r w:rsidRPr="00CD1550">
              <w:rPr>
                <w:rFonts w:cs="Arial"/>
              </w:rPr>
              <w:t>рующая, антикоррози</w:t>
            </w:r>
            <w:r>
              <w:rPr>
                <w:rFonts w:cs="Arial"/>
              </w:rPr>
              <w:t>-</w:t>
            </w:r>
            <w:r w:rsidRPr="00CD1550">
              <w:rPr>
                <w:rFonts w:cs="Arial"/>
              </w:rPr>
              <w:t>онная</w:t>
            </w:r>
          </w:p>
        </w:tc>
        <w:tc>
          <w:tcPr>
            <w:tcW w:w="2844" w:type="dxa"/>
            <w:gridSpan w:val="2"/>
            <w:tcMar>
              <w:top w:w="0" w:type="dxa"/>
              <w:left w:w="74" w:type="dxa"/>
              <w:bottom w:w="0" w:type="dxa"/>
              <w:right w:w="74" w:type="dxa"/>
            </w:tcMar>
          </w:tcPr>
          <w:p w14:paraId="193CB878" w14:textId="77777777" w:rsidR="00AB36BD" w:rsidRPr="00CD1550" w:rsidRDefault="00AB36BD" w:rsidP="00AB36BD">
            <w:pPr>
              <w:pStyle w:val="Style23"/>
              <w:spacing w:line="228" w:lineRule="auto"/>
              <w:rPr>
                <w:rFonts w:cs="Arial"/>
              </w:rPr>
            </w:pPr>
            <w:r w:rsidRPr="00CD1550">
              <w:rPr>
                <w:rFonts w:cs="Arial"/>
              </w:rPr>
              <w:t>С повышенной стой</w:t>
            </w:r>
            <w:r>
              <w:rPr>
                <w:rFonts w:cs="Arial"/>
              </w:rPr>
              <w:t>-</w:t>
            </w:r>
            <w:r w:rsidRPr="00CD1550">
              <w:rPr>
                <w:rFonts w:cs="Arial"/>
              </w:rPr>
              <w:t>костью к термоокис</w:t>
            </w:r>
            <w:r>
              <w:rPr>
                <w:rFonts w:cs="Arial"/>
              </w:rPr>
              <w:t>-</w:t>
            </w:r>
            <w:r w:rsidRPr="00CD1550">
              <w:rPr>
                <w:rFonts w:cs="Arial"/>
              </w:rPr>
              <w:t>лительному старению, стойкий к фотоокисли</w:t>
            </w:r>
            <w:r>
              <w:rPr>
                <w:rFonts w:cs="Arial"/>
              </w:rPr>
              <w:t>-</w:t>
            </w:r>
            <w:r w:rsidRPr="00CD1550">
              <w:rPr>
                <w:rFonts w:cs="Arial"/>
              </w:rPr>
              <w:t>тельному старению, слабоокрашенный</w:t>
            </w:r>
          </w:p>
        </w:tc>
        <w:tc>
          <w:tcPr>
            <w:tcW w:w="2845" w:type="dxa"/>
            <w:gridSpan w:val="2"/>
            <w:tcMar>
              <w:top w:w="0" w:type="dxa"/>
              <w:left w:w="74" w:type="dxa"/>
              <w:bottom w:w="0" w:type="dxa"/>
              <w:right w:w="74" w:type="dxa"/>
            </w:tcMar>
          </w:tcPr>
          <w:p w14:paraId="497D9EE5" w14:textId="77777777" w:rsidR="00AB36BD" w:rsidRPr="00CD1550" w:rsidRDefault="00AB36BD" w:rsidP="00AB36BD">
            <w:pPr>
              <w:pStyle w:val="Style23"/>
              <w:spacing w:line="228" w:lineRule="auto"/>
              <w:rPr>
                <w:rFonts w:cs="Arial"/>
              </w:rPr>
            </w:pPr>
            <w:r w:rsidRPr="00CD1550">
              <w:rPr>
                <w:rFonts w:cs="Arial"/>
              </w:rPr>
              <w:t xml:space="preserve">Для изделий </w:t>
            </w:r>
            <w:r>
              <w:rPr>
                <w:rFonts w:cs="Arial"/>
              </w:rPr>
              <w:t xml:space="preserve">бытового и </w:t>
            </w:r>
            <w:r w:rsidRPr="00CD1550">
              <w:rPr>
                <w:rFonts w:cs="Arial"/>
              </w:rPr>
              <w:t>технического назначения</w:t>
            </w:r>
          </w:p>
        </w:tc>
      </w:tr>
      <w:tr w:rsidR="00AB36BD" w:rsidRPr="00CD1550" w14:paraId="4240DA66" w14:textId="77777777" w:rsidTr="00AB36BD">
        <w:tc>
          <w:tcPr>
            <w:tcW w:w="1252" w:type="dxa"/>
            <w:tcMar>
              <w:top w:w="0" w:type="dxa"/>
              <w:left w:w="74" w:type="dxa"/>
              <w:bottom w:w="0" w:type="dxa"/>
              <w:right w:w="74" w:type="dxa"/>
            </w:tcMar>
            <w:vAlign w:val="center"/>
          </w:tcPr>
          <w:p w14:paraId="52016D3D" w14:textId="77777777" w:rsidR="00AB36BD" w:rsidRPr="00CD1550" w:rsidRDefault="00AB36BD" w:rsidP="00AB36BD">
            <w:pPr>
              <w:pStyle w:val="Style23"/>
              <w:spacing w:line="216" w:lineRule="auto"/>
              <w:jc w:val="center"/>
              <w:rPr>
                <w:rFonts w:cs="Arial"/>
              </w:rPr>
            </w:pPr>
            <w:r w:rsidRPr="00CD1550">
              <w:rPr>
                <w:rFonts w:cs="Arial"/>
              </w:rPr>
              <w:t>29</w:t>
            </w:r>
          </w:p>
        </w:tc>
        <w:tc>
          <w:tcPr>
            <w:tcW w:w="2844" w:type="dxa"/>
            <w:tcMar>
              <w:top w:w="0" w:type="dxa"/>
              <w:left w:w="74" w:type="dxa"/>
              <w:bottom w:w="0" w:type="dxa"/>
              <w:right w:w="74" w:type="dxa"/>
            </w:tcMar>
          </w:tcPr>
          <w:p w14:paraId="1BC88F82" w14:textId="77777777" w:rsidR="00AB36BD" w:rsidRPr="00CD1550" w:rsidRDefault="00AB36BD" w:rsidP="00AB36BD">
            <w:pPr>
              <w:pStyle w:val="Style23"/>
              <w:spacing w:line="216" w:lineRule="auto"/>
              <w:rPr>
                <w:rFonts w:cs="Arial"/>
              </w:rPr>
            </w:pPr>
            <w:r w:rsidRPr="00CD1550">
              <w:rPr>
                <w:rFonts w:cs="Arial"/>
              </w:rPr>
              <w:t>Термостабилизирую</w:t>
            </w:r>
            <w:r>
              <w:rPr>
                <w:rFonts w:cs="Arial"/>
              </w:rPr>
              <w:t>-</w:t>
            </w:r>
            <w:r w:rsidRPr="00CD1550">
              <w:rPr>
                <w:rFonts w:cs="Arial"/>
              </w:rPr>
              <w:t>щая, антикоррозионная</w:t>
            </w:r>
          </w:p>
        </w:tc>
        <w:tc>
          <w:tcPr>
            <w:tcW w:w="2844" w:type="dxa"/>
            <w:gridSpan w:val="2"/>
            <w:tcMar>
              <w:top w:w="0" w:type="dxa"/>
              <w:left w:w="74" w:type="dxa"/>
              <w:bottom w:w="0" w:type="dxa"/>
              <w:right w:w="74" w:type="dxa"/>
            </w:tcMar>
          </w:tcPr>
          <w:p w14:paraId="7836399A" w14:textId="77777777" w:rsidR="00AB36BD" w:rsidRPr="00CD1550" w:rsidRDefault="00AB36BD" w:rsidP="00AB36BD">
            <w:pPr>
              <w:pStyle w:val="Style23"/>
              <w:spacing w:line="216" w:lineRule="auto"/>
              <w:rPr>
                <w:rFonts w:cs="Arial"/>
              </w:rPr>
            </w:pPr>
            <w:r w:rsidRPr="00CD1550">
              <w:rPr>
                <w:rFonts w:cs="Arial"/>
              </w:rPr>
              <w:t>С повышенной стой</w:t>
            </w:r>
            <w:r>
              <w:rPr>
                <w:rFonts w:cs="Arial"/>
              </w:rPr>
              <w:t>-</w:t>
            </w:r>
            <w:r w:rsidRPr="00CD1550">
              <w:rPr>
                <w:rFonts w:cs="Arial"/>
              </w:rPr>
              <w:t>костью к термоокис</w:t>
            </w:r>
            <w:r>
              <w:rPr>
                <w:rFonts w:cs="Arial"/>
              </w:rPr>
              <w:t>-</w:t>
            </w:r>
            <w:r w:rsidRPr="00CD1550">
              <w:rPr>
                <w:rFonts w:cs="Arial"/>
              </w:rPr>
              <w:t>лительному старению, неокрашенный</w:t>
            </w:r>
          </w:p>
        </w:tc>
        <w:tc>
          <w:tcPr>
            <w:tcW w:w="2845" w:type="dxa"/>
            <w:gridSpan w:val="2"/>
            <w:tcMar>
              <w:top w:w="0" w:type="dxa"/>
              <w:left w:w="74" w:type="dxa"/>
              <w:bottom w:w="0" w:type="dxa"/>
              <w:right w:w="74" w:type="dxa"/>
            </w:tcMar>
            <w:vAlign w:val="center"/>
          </w:tcPr>
          <w:p w14:paraId="534CBECF" w14:textId="77777777" w:rsidR="00AB36BD" w:rsidRPr="00CD1550" w:rsidRDefault="00AB36BD" w:rsidP="00AB36BD">
            <w:pPr>
              <w:pStyle w:val="Style23"/>
              <w:spacing w:line="216" w:lineRule="auto"/>
              <w:jc w:val="center"/>
              <w:rPr>
                <w:rFonts w:cs="Arial"/>
              </w:rPr>
            </w:pPr>
            <w:r w:rsidRPr="00CD1550">
              <w:rPr>
                <w:rFonts w:cs="Arial"/>
              </w:rPr>
              <w:t>То же</w:t>
            </w:r>
          </w:p>
        </w:tc>
      </w:tr>
      <w:tr w:rsidR="00FA4A84" w:rsidRPr="00CD1550" w14:paraId="3F4B0801" w14:textId="77777777" w:rsidTr="00AB36BD">
        <w:tc>
          <w:tcPr>
            <w:tcW w:w="9785" w:type="dxa"/>
            <w:gridSpan w:val="6"/>
            <w:tcBorders>
              <w:top w:val="nil"/>
              <w:left w:val="nil"/>
              <w:right w:val="nil"/>
            </w:tcBorders>
            <w:tcMar>
              <w:top w:w="0" w:type="dxa"/>
              <w:left w:w="74" w:type="dxa"/>
              <w:bottom w:w="0" w:type="dxa"/>
              <w:right w:w="74" w:type="dxa"/>
            </w:tcMar>
            <w:vAlign w:val="center"/>
          </w:tcPr>
          <w:p w14:paraId="4D0754AB" w14:textId="77777777" w:rsidR="00FA4A84" w:rsidRDefault="00FA4A84" w:rsidP="002F6328">
            <w:pPr>
              <w:pStyle w:val="Style23"/>
              <w:pageBreakBefore/>
              <w:spacing w:line="240" w:lineRule="auto"/>
              <w:rPr>
                <w:rFonts w:cs="Arial"/>
                <w:i/>
                <w:sz w:val="22"/>
                <w:szCs w:val="22"/>
              </w:rPr>
            </w:pPr>
            <w:r w:rsidRPr="003C1A81">
              <w:rPr>
                <w:rFonts w:cs="Arial"/>
                <w:i/>
                <w:sz w:val="22"/>
                <w:szCs w:val="22"/>
              </w:rPr>
              <w:lastRenderedPageBreak/>
              <w:t>Продолжение таблицы 2</w:t>
            </w:r>
          </w:p>
          <w:p w14:paraId="2D480741" w14:textId="77777777" w:rsidR="001440C1" w:rsidRPr="003C1A81" w:rsidRDefault="001440C1" w:rsidP="002F6328">
            <w:pPr>
              <w:pStyle w:val="Style23"/>
              <w:pageBreakBefore/>
              <w:spacing w:line="240" w:lineRule="auto"/>
              <w:rPr>
                <w:rFonts w:cs="Arial"/>
                <w:i/>
                <w:sz w:val="22"/>
                <w:szCs w:val="22"/>
              </w:rPr>
            </w:pPr>
          </w:p>
        </w:tc>
      </w:tr>
      <w:tr w:rsidR="00FA4A84" w:rsidRPr="00CD1550" w14:paraId="04CEAF0E" w14:textId="77777777" w:rsidTr="001440C1">
        <w:tc>
          <w:tcPr>
            <w:tcW w:w="1252" w:type="dxa"/>
            <w:tcBorders>
              <w:bottom w:val="double" w:sz="4" w:space="0" w:color="auto"/>
            </w:tcBorders>
            <w:tcMar>
              <w:top w:w="0" w:type="dxa"/>
              <w:left w:w="74" w:type="dxa"/>
              <w:bottom w:w="0" w:type="dxa"/>
              <w:right w:w="74" w:type="dxa"/>
            </w:tcMar>
            <w:vAlign w:val="center"/>
          </w:tcPr>
          <w:p w14:paraId="3C7EDB77" w14:textId="77777777" w:rsidR="00FA4A84" w:rsidRPr="00DE0A62" w:rsidRDefault="00FA4A84" w:rsidP="00FA4A84">
            <w:pPr>
              <w:pStyle w:val="Style23"/>
              <w:spacing w:line="240" w:lineRule="auto"/>
              <w:jc w:val="center"/>
              <w:rPr>
                <w:rFonts w:cs="Arial"/>
                <w:sz w:val="22"/>
                <w:szCs w:val="22"/>
              </w:rPr>
            </w:pPr>
            <w:r w:rsidRPr="00DE0A62">
              <w:rPr>
                <w:rFonts w:cs="Arial"/>
                <w:sz w:val="22"/>
                <w:szCs w:val="22"/>
              </w:rPr>
              <w:t>Номер</w:t>
            </w:r>
          </w:p>
          <w:p w14:paraId="69B63A8C" w14:textId="77777777" w:rsidR="00FA4A84" w:rsidRPr="00DE0A62" w:rsidRDefault="00FA4A84" w:rsidP="00FA4A84">
            <w:pPr>
              <w:pStyle w:val="Style23"/>
              <w:spacing w:line="240" w:lineRule="auto"/>
              <w:jc w:val="center"/>
              <w:rPr>
                <w:rFonts w:cs="Arial"/>
                <w:sz w:val="22"/>
                <w:szCs w:val="22"/>
              </w:rPr>
            </w:pPr>
            <w:r w:rsidRPr="00DE0A62">
              <w:rPr>
                <w:rFonts w:cs="Arial"/>
                <w:sz w:val="22"/>
                <w:szCs w:val="22"/>
              </w:rPr>
              <w:t>рецептуры</w:t>
            </w:r>
          </w:p>
        </w:tc>
        <w:tc>
          <w:tcPr>
            <w:tcW w:w="2844" w:type="dxa"/>
            <w:tcBorders>
              <w:bottom w:val="double" w:sz="4" w:space="0" w:color="auto"/>
            </w:tcBorders>
            <w:tcMar>
              <w:top w:w="0" w:type="dxa"/>
              <w:left w:w="74" w:type="dxa"/>
              <w:bottom w:w="0" w:type="dxa"/>
              <w:right w:w="74" w:type="dxa"/>
            </w:tcMar>
            <w:vAlign w:val="center"/>
          </w:tcPr>
          <w:p w14:paraId="0EF0F04B" w14:textId="77777777" w:rsidR="00FA4A84" w:rsidRPr="00DE0A62" w:rsidRDefault="00FA4A84" w:rsidP="00FA4A84">
            <w:pPr>
              <w:pStyle w:val="Style23"/>
              <w:spacing w:line="240" w:lineRule="auto"/>
              <w:jc w:val="center"/>
              <w:rPr>
                <w:rFonts w:cs="Arial"/>
                <w:sz w:val="22"/>
                <w:szCs w:val="22"/>
              </w:rPr>
            </w:pPr>
            <w:r w:rsidRPr="00DE0A62">
              <w:rPr>
                <w:rFonts w:cs="Arial"/>
                <w:sz w:val="22"/>
                <w:szCs w:val="22"/>
              </w:rPr>
              <w:t>Вид добавки</w:t>
            </w:r>
          </w:p>
        </w:tc>
        <w:tc>
          <w:tcPr>
            <w:tcW w:w="2844" w:type="dxa"/>
            <w:gridSpan w:val="2"/>
            <w:tcBorders>
              <w:bottom w:val="double" w:sz="4" w:space="0" w:color="auto"/>
            </w:tcBorders>
            <w:tcMar>
              <w:top w:w="0" w:type="dxa"/>
              <w:left w:w="74" w:type="dxa"/>
              <w:bottom w:w="0" w:type="dxa"/>
              <w:right w:w="74" w:type="dxa"/>
            </w:tcMar>
            <w:vAlign w:val="center"/>
          </w:tcPr>
          <w:p w14:paraId="4C3F2225" w14:textId="77777777" w:rsidR="00FA4A84" w:rsidRPr="00DE0A62" w:rsidRDefault="00FA4A84" w:rsidP="00FA4A84">
            <w:pPr>
              <w:pStyle w:val="Style23"/>
              <w:spacing w:line="240" w:lineRule="auto"/>
              <w:jc w:val="center"/>
              <w:rPr>
                <w:rFonts w:cs="Arial"/>
                <w:sz w:val="22"/>
                <w:szCs w:val="22"/>
              </w:rPr>
            </w:pPr>
            <w:r w:rsidRPr="00DE0A62">
              <w:rPr>
                <w:rFonts w:cs="Arial"/>
                <w:sz w:val="22"/>
                <w:szCs w:val="22"/>
              </w:rPr>
              <w:t>Свойства стабилизированного полипропилена и сополимеров пропилена</w:t>
            </w:r>
          </w:p>
        </w:tc>
        <w:tc>
          <w:tcPr>
            <w:tcW w:w="2845" w:type="dxa"/>
            <w:gridSpan w:val="2"/>
            <w:tcBorders>
              <w:bottom w:val="double" w:sz="4" w:space="0" w:color="auto"/>
            </w:tcBorders>
            <w:tcMar>
              <w:top w:w="0" w:type="dxa"/>
              <w:left w:w="74" w:type="dxa"/>
              <w:bottom w:w="0" w:type="dxa"/>
              <w:right w:w="74" w:type="dxa"/>
            </w:tcMar>
            <w:vAlign w:val="center"/>
          </w:tcPr>
          <w:p w14:paraId="2D0DC86C" w14:textId="77777777" w:rsidR="00FA4A84" w:rsidRPr="00DE0A62" w:rsidRDefault="00FA4A84" w:rsidP="00FA4A84">
            <w:pPr>
              <w:pStyle w:val="Style23"/>
              <w:spacing w:line="240" w:lineRule="auto"/>
              <w:jc w:val="center"/>
              <w:rPr>
                <w:rFonts w:cs="Arial"/>
                <w:sz w:val="22"/>
                <w:szCs w:val="22"/>
              </w:rPr>
            </w:pPr>
            <w:r w:rsidRPr="00DE0A62">
              <w:rPr>
                <w:rFonts w:cs="Arial"/>
                <w:sz w:val="22"/>
                <w:szCs w:val="22"/>
              </w:rPr>
              <w:t>Область применения</w:t>
            </w:r>
          </w:p>
        </w:tc>
      </w:tr>
      <w:tr w:rsidR="002F6328" w:rsidRPr="00CD1550" w14:paraId="25E0C91F" w14:textId="77777777" w:rsidTr="00AB36BD">
        <w:tc>
          <w:tcPr>
            <w:tcW w:w="1252" w:type="dxa"/>
            <w:tcBorders>
              <w:bottom w:val="single" w:sz="4" w:space="0" w:color="auto"/>
            </w:tcBorders>
            <w:tcMar>
              <w:top w:w="0" w:type="dxa"/>
              <w:left w:w="74" w:type="dxa"/>
              <w:bottom w:w="0" w:type="dxa"/>
              <w:right w:w="74" w:type="dxa"/>
            </w:tcMar>
            <w:vAlign w:val="center"/>
            <w:hideMark/>
          </w:tcPr>
          <w:p w14:paraId="081E5B12" w14:textId="77777777" w:rsidR="002F6328" w:rsidRPr="00CD1550" w:rsidRDefault="002F6328" w:rsidP="00BC7AA6">
            <w:pPr>
              <w:pStyle w:val="Style23"/>
              <w:spacing w:line="216" w:lineRule="auto"/>
              <w:jc w:val="center"/>
              <w:rPr>
                <w:rFonts w:cs="Arial"/>
              </w:rPr>
            </w:pPr>
            <w:r w:rsidRPr="00CD1550">
              <w:rPr>
                <w:rFonts w:cs="Arial"/>
              </w:rPr>
              <w:t>30</w:t>
            </w:r>
          </w:p>
        </w:tc>
        <w:tc>
          <w:tcPr>
            <w:tcW w:w="2844" w:type="dxa"/>
            <w:tcBorders>
              <w:bottom w:val="single" w:sz="4" w:space="0" w:color="auto"/>
            </w:tcBorders>
            <w:tcMar>
              <w:top w:w="0" w:type="dxa"/>
              <w:left w:w="74" w:type="dxa"/>
              <w:bottom w:w="0" w:type="dxa"/>
              <w:right w:w="74" w:type="dxa"/>
            </w:tcMar>
            <w:hideMark/>
          </w:tcPr>
          <w:p w14:paraId="0F9870BF" w14:textId="77777777" w:rsidR="002F6328" w:rsidRPr="00CD1550" w:rsidRDefault="002F6328" w:rsidP="00BC7AA6">
            <w:pPr>
              <w:pStyle w:val="Style23"/>
              <w:spacing w:line="216" w:lineRule="auto"/>
              <w:rPr>
                <w:rFonts w:cs="Arial"/>
              </w:rPr>
            </w:pPr>
            <w:r w:rsidRPr="00CD1550">
              <w:rPr>
                <w:rFonts w:cs="Arial"/>
              </w:rPr>
              <w:t>Термостабилизирую</w:t>
            </w:r>
            <w:r w:rsidR="001440C1">
              <w:rPr>
                <w:rFonts w:cs="Arial"/>
              </w:rPr>
              <w:t>-</w:t>
            </w:r>
            <w:r w:rsidRPr="00CD1550">
              <w:rPr>
                <w:rFonts w:cs="Arial"/>
              </w:rPr>
              <w:t>щая, антикоррозионная</w:t>
            </w:r>
          </w:p>
        </w:tc>
        <w:tc>
          <w:tcPr>
            <w:tcW w:w="2844" w:type="dxa"/>
            <w:gridSpan w:val="2"/>
            <w:tcBorders>
              <w:bottom w:val="single" w:sz="4" w:space="0" w:color="auto"/>
            </w:tcBorders>
            <w:tcMar>
              <w:top w:w="0" w:type="dxa"/>
              <w:left w:w="74" w:type="dxa"/>
              <w:bottom w:w="0" w:type="dxa"/>
              <w:right w:w="74" w:type="dxa"/>
            </w:tcMar>
            <w:hideMark/>
          </w:tcPr>
          <w:p w14:paraId="662A137F" w14:textId="77777777" w:rsidR="002F6328" w:rsidRPr="00CD1550" w:rsidRDefault="002F6328" w:rsidP="00BC7AA6">
            <w:pPr>
              <w:pStyle w:val="Style23"/>
              <w:spacing w:line="216" w:lineRule="auto"/>
              <w:rPr>
                <w:rFonts w:cs="Arial"/>
              </w:rPr>
            </w:pPr>
            <w:r w:rsidRPr="00CD1550">
              <w:rPr>
                <w:rFonts w:cs="Arial"/>
              </w:rPr>
              <w:t>С повышенной стой</w:t>
            </w:r>
            <w:r w:rsidR="001440C1">
              <w:rPr>
                <w:rFonts w:cs="Arial"/>
              </w:rPr>
              <w:t>-</w:t>
            </w:r>
            <w:r w:rsidRPr="00CD1550">
              <w:rPr>
                <w:rFonts w:cs="Arial"/>
              </w:rPr>
              <w:t>костью к термоокисли</w:t>
            </w:r>
            <w:r w:rsidR="001440C1">
              <w:rPr>
                <w:rFonts w:cs="Arial"/>
              </w:rPr>
              <w:t>-</w:t>
            </w:r>
            <w:r w:rsidRPr="00CD1550">
              <w:rPr>
                <w:rFonts w:cs="Arial"/>
              </w:rPr>
              <w:t>тельному старению, неокрашенный</w:t>
            </w:r>
          </w:p>
        </w:tc>
        <w:tc>
          <w:tcPr>
            <w:tcW w:w="2845" w:type="dxa"/>
            <w:gridSpan w:val="2"/>
            <w:tcBorders>
              <w:bottom w:val="single" w:sz="4" w:space="0" w:color="auto"/>
            </w:tcBorders>
            <w:tcMar>
              <w:top w:w="0" w:type="dxa"/>
              <w:left w:w="74" w:type="dxa"/>
              <w:bottom w:w="0" w:type="dxa"/>
              <w:right w:w="74" w:type="dxa"/>
            </w:tcMar>
            <w:hideMark/>
          </w:tcPr>
          <w:p w14:paraId="773ACD3E" w14:textId="77777777" w:rsidR="002F6328" w:rsidRPr="002F6328" w:rsidRDefault="002F6328" w:rsidP="00BC7AA6">
            <w:pPr>
              <w:pStyle w:val="Style23"/>
              <w:spacing w:line="216" w:lineRule="auto"/>
              <w:rPr>
                <w:rFonts w:cs="Arial"/>
              </w:rPr>
            </w:pPr>
            <w:r w:rsidRPr="00CD1550">
              <w:rPr>
                <w:rFonts w:cs="Arial"/>
              </w:rPr>
              <w:t>Для медицинских шприцев,</w:t>
            </w:r>
            <w:r>
              <w:rPr>
                <w:rFonts w:cs="Arial"/>
                <w:color w:val="333333"/>
                <w:shd w:val="clear" w:color="auto" w:fill="FFFFFF"/>
              </w:rPr>
              <w:t xml:space="preserve"> </w:t>
            </w:r>
            <w:r w:rsidRPr="00CD1550">
              <w:rPr>
                <w:rFonts w:cs="Arial"/>
              </w:rPr>
              <w:t>стерилизуе</w:t>
            </w:r>
            <w:r>
              <w:rPr>
                <w:rFonts w:cs="Arial"/>
              </w:rPr>
              <w:t>-</w:t>
            </w:r>
            <w:r w:rsidRPr="00CD1550">
              <w:rPr>
                <w:rFonts w:cs="Arial"/>
              </w:rPr>
              <w:t>мых</w:t>
            </w:r>
            <w:r>
              <w:rPr>
                <w:rFonts w:cs="Arial"/>
                <w:color w:val="333333"/>
                <w:shd w:val="clear" w:color="auto" w:fill="FFFFFF"/>
              </w:rPr>
              <w:t xml:space="preserve"> гамма излучением</w:t>
            </w:r>
            <w:r w:rsidRPr="00CD1550">
              <w:rPr>
                <w:rFonts w:cs="Arial"/>
              </w:rPr>
              <w:t> </w:t>
            </w:r>
          </w:p>
        </w:tc>
      </w:tr>
      <w:tr w:rsidR="002F6328" w:rsidRPr="00CD1550" w14:paraId="23FD68D6" w14:textId="77777777" w:rsidTr="001440C1">
        <w:trPr>
          <w:trHeight w:val="1507"/>
        </w:trPr>
        <w:tc>
          <w:tcPr>
            <w:tcW w:w="1252" w:type="dxa"/>
            <w:tcBorders>
              <w:bottom w:val="nil"/>
            </w:tcBorders>
            <w:tcMar>
              <w:top w:w="0" w:type="dxa"/>
              <w:left w:w="74" w:type="dxa"/>
              <w:bottom w:w="0" w:type="dxa"/>
              <w:right w:w="74" w:type="dxa"/>
            </w:tcMar>
            <w:vAlign w:val="center"/>
          </w:tcPr>
          <w:p w14:paraId="3B907F02" w14:textId="77777777" w:rsidR="002F6328" w:rsidRPr="00CD1550" w:rsidRDefault="002F6328" w:rsidP="00BC7AA6">
            <w:pPr>
              <w:pStyle w:val="Style23"/>
              <w:spacing w:line="216" w:lineRule="auto"/>
              <w:jc w:val="center"/>
              <w:rPr>
                <w:rFonts w:cs="Arial"/>
              </w:rPr>
            </w:pPr>
            <w:r w:rsidRPr="00CD1550">
              <w:rPr>
                <w:rFonts w:cs="Arial"/>
              </w:rPr>
              <w:t>35</w:t>
            </w:r>
          </w:p>
        </w:tc>
        <w:tc>
          <w:tcPr>
            <w:tcW w:w="2844" w:type="dxa"/>
            <w:tcBorders>
              <w:bottom w:val="nil"/>
            </w:tcBorders>
            <w:tcMar>
              <w:top w:w="0" w:type="dxa"/>
              <w:left w:w="74" w:type="dxa"/>
              <w:bottom w:w="0" w:type="dxa"/>
              <w:right w:w="74" w:type="dxa"/>
            </w:tcMar>
            <w:vAlign w:val="center"/>
          </w:tcPr>
          <w:p w14:paraId="316533EA" w14:textId="77777777" w:rsidR="002F6328" w:rsidRPr="00CD1550" w:rsidRDefault="002F6328" w:rsidP="00BC7AA6">
            <w:pPr>
              <w:pStyle w:val="Style23"/>
              <w:spacing w:line="216" w:lineRule="auto"/>
              <w:jc w:val="center"/>
              <w:rPr>
                <w:rFonts w:cs="Arial"/>
              </w:rPr>
            </w:pPr>
            <w:r w:rsidRPr="00CD1550">
              <w:rPr>
                <w:rFonts w:cs="Arial"/>
              </w:rPr>
              <w:t>То же</w:t>
            </w:r>
          </w:p>
        </w:tc>
        <w:tc>
          <w:tcPr>
            <w:tcW w:w="2844" w:type="dxa"/>
            <w:gridSpan w:val="2"/>
            <w:tcBorders>
              <w:bottom w:val="nil"/>
            </w:tcBorders>
            <w:tcMar>
              <w:top w:w="0" w:type="dxa"/>
              <w:left w:w="74" w:type="dxa"/>
              <w:bottom w:w="0" w:type="dxa"/>
              <w:right w:w="74" w:type="dxa"/>
            </w:tcMar>
          </w:tcPr>
          <w:p w14:paraId="128556BA" w14:textId="77777777" w:rsidR="002F6328" w:rsidRPr="00CD1550" w:rsidRDefault="002F6328" w:rsidP="00BC7AA6">
            <w:pPr>
              <w:pStyle w:val="Style23"/>
              <w:spacing w:line="216" w:lineRule="auto"/>
              <w:rPr>
                <w:rFonts w:cs="Arial"/>
              </w:rPr>
            </w:pPr>
            <w:r w:rsidRPr="00CD1550">
              <w:rPr>
                <w:rFonts w:cs="Arial"/>
              </w:rPr>
              <w:t>Стойкий к термоокис</w:t>
            </w:r>
            <w:r>
              <w:rPr>
                <w:rFonts w:cs="Arial"/>
              </w:rPr>
              <w:t>-</w:t>
            </w:r>
            <w:r w:rsidRPr="00CD1550">
              <w:rPr>
                <w:rFonts w:cs="Arial"/>
              </w:rPr>
              <w:t>лительному старению, слабоокрашенный</w:t>
            </w:r>
          </w:p>
        </w:tc>
        <w:tc>
          <w:tcPr>
            <w:tcW w:w="2845" w:type="dxa"/>
            <w:gridSpan w:val="2"/>
            <w:tcBorders>
              <w:bottom w:val="nil"/>
            </w:tcBorders>
            <w:tcMar>
              <w:top w:w="0" w:type="dxa"/>
              <w:left w:w="74" w:type="dxa"/>
              <w:bottom w:w="0" w:type="dxa"/>
              <w:right w:w="74" w:type="dxa"/>
            </w:tcMar>
          </w:tcPr>
          <w:p w14:paraId="205CD252" w14:textId="77777777" w:rsidR="002F6328" w:rsidRPr="00CD1550" w:rsidRDefault="002F6328" w:rsidP="00BC7AA6">
            <w:pPr>
              <w:pStyle w:val="Style23"/>
              <w:spacing w:line="216" w:lineRule="auto"/>
              <w:rPr>
                <w:rFonts w:cs="Arial"/>
              </w:rPr>
            </w:pPr>
            <w:r w:rsidRPr="00CD1550">
              <w:rPr>
                <w:rFonts w:cs="Arial"/>
              </w:rPr>
              <w:t xml:space="preserve">Для изделий </w:t>
            </w:r>
            <w:r>
              <w:rPr>
                <w:rFonts w:cs="Arial"/>
              </w:rPr>
              <w:t xml:space="preserve">бытового и </w:t>
            </w:r>
            <w:r w:rsidRPr="00CD1550">
              <w:rPr>
                <w:rFonts w:cs="Arial"/>
              </w:rPr>
              <w:t>технического назначения</w:t>
            </w:r>
            <w:r>
              <w:rPr>
                <w:rFonts w:cs="Arial"/>
              </w:rPr>
              <w:t>,</w:t>
            </w:r>
            <w:r w:rsidRPr="00CD1550">
              <w:rPr>
                <w:rFonts w:cs="Arial"/>
              </w:rPr>
              <w:t xml:space="preserve"> изделий, контактирующих с пищевыми продукта</w:t>
            </w:r>
            <w:r w:rsidR="001440C1">
              <w:rPr>
                <w:rFonts w:cs="Arial"/>
              </w:rPr>
              <w:t>ми</w:t>
            </w:r>
            <w:r w:rsidR="001440C1" w:rsidRPr="00CD1550">
              <w:rPr>
                <w:rFonts w:cs="Arial"/>
              </w:rPr>
              <w:t xml:space="preserve"> и изготовления игрушек</w:t>
            </w:r>
          </w:p>
        </w:tc>
      </w:tr>
      <w:tr w:rsidR="001440C1" w:rsidRPr="00CD1550" w14:paraId="1659F50C" w14:textId="77777777" w:rsidTr="001440C1">
        <w:trPr>
          <w:trHeight w:val="1273"/>
        </w:trPr>
        <w:tc>
          <w:tcPr>
            <w:tcW w:w="1252" w:type="dxa"/>
            <w:tcBorders>
              <w:bottom w:val="nil"/>
            </w:tcBorders>
            <w:tcMar>
              <w:top w:w="0" w:type="dxa"/>
              <w:left w:w="74" w:type="dxa"/>
              <w:bottom w:w="0" w:type="dxa"/>
              <w:right w:w="74" w:type="dxa"/>
            </w:tcMar>
            <w:vAlign w:val="center"/>
          </w:tcPr>
          <w:p w14:paraId="4BAB9370" w14:textId="77777777" w:rsidR="001440C1" w:rsidRPr="00CD1550" w:rsidRDefault="001440C1" w:rsidP="001440C1">
            <w:pPr>
              <w:pStyle w:val="Style23"/>
              <w:spacing w:line="240" w:lineRule="auto"/>
              <w:jc w:val="center"/>
              <w:rPr>
                <w:rFonts w:cs="Arial"/>
              </w:rPr>
            </w:pPr>
            <w:r w:rsidRPr="00CD1550">
              <w:rPr>
                <w:rFonts w:cs="Arial"/>
              </w:rPr>
              <w:t>36</w:t>
            </w:r>
          </w:p>
        </w:tc>
        <w:tc>
          <w:tcPr>
            <w:tcW w:w="2844" w:type="dxa"/>
            <w:tcBorders>
              <w:bottom w:val="nil"/>
            </w:tcBorders>
            <w:tcMar>
              <w:top w:w="0" w:type="dxa"/>
              <w:left w:w="74" w:type="dxa"/>
              <w:bottom w:w="0" w:type="dxa"/>
              <w:right w:w="74" w:type="dxa"/>
            </w:tcMar>
          </w:tcPr>
          <w:p w14:paraId="10440449" w14:textId="77777777" w:rsidR="001440C1" w:rsidRPr="00CD1550" w:rsidRDefault="001440C1" w:rsidP="001440C1">
            <w:pPr>
              <w:pStyle w:val="Style23"/>
              <w:spacing w:line="240" w:lineRule="auto"/>
              <w:rPr>
                <w:rFonts w:cs="Arial"/>
              </w:rPr>
            </w:pPr>
            <w:r w:rsidRPr="00CD1550">
              <w:rPr>
                <w:rFonts w:cs="Arial"/>
              </w:rPr>
              <w:t>Термостабилизирую</w:t>
            </w:r>
            <w:r>
              <w:rPr>
                <w:rFonts w:cs="Arial"/>
              </w:rPr>
              <w:t>-</w:t>
            </w:r>
            <w:r w:rsidRPr="00CD1550">
              <w:rPr>
                <w:rFonts w:cs="Arial"/>
              </w:rPr>
              <w:t>щая, светостабилизи</w:t>
            </w:r>
            <w:r>
              <w:rPr>
                <w:rFonts w:cs="Arial"/>
              </w:rPr>
              <w:t>-</w:t>
            </w:r>
            <w:r w:rsidRPr="00CD1550">
              <w:rPr>
                <w:rFonts w:cs="Arial"/>
              </w:rPr>
              <w:t>рующая, антикорро</w:t>
            </w:r>
            <w:r>
              <w:rPr>
                <w:rFonts w:cs="Arial"/>
              </w:rPr>
              <w:t>-</w:t>
            </w:r>
            <w:r w:rsidRPr="00CD1550">
              <w:rPr>
                <w:rFonts w:cs="Arial"/>
              </w:rPr>
              <w:t>зионная</w:t>
            </w:r>
          </w:p>
        </w:tc>
        <w:tc>
          <w:tcPr>
            <w:tcW w:w="2844" w:type="dxa"/>
            <w:gridSpan w:val="2"/>
            <w:tcBorders>
              <w:bottom w:val="nil"/>
            </w:tcBorders>
            <w:tcMar>
              <w:top w:w="0" w:type="dxa"/>
              <w:left w:w="74" w:type="dxa"/>
              <w:bottom w:w="0" w:type="dxa"/>
              <w:right w:w="74" w:type="dxa"/>
            </w:tcMar>
          </w:tcPr>
          <w:p w14:paraId="1C651AC5" w14:textId="77777777" w:rsidR="001440C1" w:rsidRPr="00CD1550" w:rsidRDefault="001440C1" w:rsidP="001440C1">
            <w:pPr>
              <w:pStyle w:val="Style23"/>
              <w:spacing w:line="240" w:lineRule="auto"/>
              <w:rPr>
                <w:rFonts w:cs="Arial"/>
              </w:rPr>
            </w:pPr>
            <w:r w:rsidRPr="00CD1550">
              <w:rPr>
                <w:rFonts w:cs="Arial"/>
              </w:rPr>
              <w:t>Стойкий к термоокис</w:t>
            </w:r>
            <w:r>
              <w:rPr>
                <w:rFonts w:cs="Arial"/>
              </w:rPr>
              <w:t>-</w:t>
            </w:r>
            <w:r w:rsidRPr="00CD1550">
              <w:rPr>
                <w:rFonts w:cs="Arial"/>
              </w:rPr>
              <w:t>лительному и фото</w:t>
            </w:r>
            <w:r>
              <w:rPr>
                <w:rFonts w:cs="Arial"/>
              </w:rPr>
              <w:t>-</w:t>
            </w:r>
            <w:r w:rsidRPr="00CD1550">
              <w:rPr>
                <w:rFonts w:cs="Arial"/>
              </w:rPr>
              <w:t>окислительному старению, белого цвета</w:t>
            </w:r>
          </w:p>
        </w:tc>
        <w:tc>
          <w:tcPr>
            <w:tcW w:w="2845" w:type="dxa"/>
            <w:gridSpan w:val="2"/>
            <w:tcBorders>
              <w:bottom w:val="nil"/>
            </w:tcBorders>
            <w:tcMar>
              <w:top w:w="0" w:type="dxa"/>
              <w:left w:w="74" w:type="dxa"/>
              <w:bottom w:w="0" w:type="dxa"/>
              <w:right w:w="74" w:type="dxa"/>
            </w:tcMar>
            <w:vAlign w:val="center"/>
          </w:tcPr>
          <w:p w14:paraId="6DC0BE85" w14:textId="77777777" w:rsidR="001440C1" w:rsidRPr="00CD1550" w:rsidRDefault="001440C1" w:rsidP="001440C1">
            <w:pPr>
              <w:pStyle w:val="Style23"/>
              <w:spacing w:line="240" w:lineRule="auto"/>
              <w:jc w:val="center"/>
              <w:rPr>
                <w:rFonts w:cs="Arial"/>
              </w:rPr>
            </w:pPr>
            <w:r w:rsidRPr="00CD1550">
              <w:rPr>
                <w:rFonts w:cs="Arial"/>
              </w:rPr>
              <w:t>То же</w:t>
            </w:r>
          </w:p>
        </w:tc>
      </w:tr>
      <w:tr w:rsidR="001440C1" w:rsidRPr="00CD1550" w14:paraId="1DA88338" w14:textId="77777777" w:rsidTr="00CD07E9">
        <w:trPr>
          <w:trHeight w:val="1507"/>
        </w:trPr>
        <w:tc>
          <w:tcPr>
            <w:tcW w:w="1252" w:type="dxa"/>
            <w:tcBorders>
              <w:bottom w:val="nil"/>
            </w:tcBorders>
            <w:tcMar>
              <w:top w:w="0" w:type="dxa"/>
              <w:left w:w="74" w:type="dxa"/>
              <w:bottom w:w="0" w:type="dxa"/>
              <w:right w:w="74" w:type="dxa"/>
            </w:tcMar>
            <w:vAlign w:val="center"/>
          </w:tcPr>
          <w:p w14:paraId="141A833C" w14:textId="77777777" w:rsidR="001440C1" w:rsidRPr="00CD1550" w:rsidRDefault="001440C1" w:rsidP="001440C1">
            <w:pPr>
              <w:pStyle w:val="Style23"/>
              <w:spacing w:line="240" w:lineRule="auto"/>
              <w:jc w:val="center"/>
              <w:rPr>
                <w:rFonts w:cs="Arial"/>
              </w:rPr>
            </w:pPr>
            <w:r w:rsidRPr="00CD1550">
              <w:rPr>
                <w:rFonts w:cs="Arial"/>
              </w:rPr>
              <w:t>41</w:t>
            </w:r>
          </w:p>
        </w:tc>
        <w:tc>
          <w:tcPr>
            <w:tcW w:w="2844" w:type="dxa"/>
            <w:tcBorders>
              <w:bottom w:val="nil"/>
            </w:tcBorders>
            <w:tcMar>
              <w:top w:w="0" w:type="dxa"/>
              <w:left w:w="74" w:type="dxa"/>
              <w:bottom w:w="0" w:type="dxa"/>
              <w:right w:w="74" w:type="dxa"/>
            </w:tcMar>
            <w:vAlign w:val="center"/>
          </w:tcPr>
          <w:p w14:paraId="58295F46" w14:textId="77777777" w:rsidR="001440C1" w:rsidRPr="00CD1550" w:rsidRDefault="001440C1" w:rsidP="001440C1">
            <w:pPr>
              <w:pStyle w:val="Style23"/>
              <w:spacing w:line="240" w:lineRule="auto"/>
              <w:jc w:val="center"/>
              <w:rPr>
                <w:rFonts w:cs="Arial"/>
              </w:rPr>
            </w:pPr>
            <w:r w:rsidRPr="00CD1550">
              <w:rPr>
                <w:rFonts w:cs="Arial"/>
              </w:rPr>
              <w:t>То же</w:t>
            </w:r>
          </w:p>
        </w:tc>
        <w:tc>
          <w:tcPr>
            <w:tcW w:w="2844" w:type="dxa"/>
            <w:gridSpan w:val="2"/>
            <w:tcBorders>
              <w:bottom w:val="nil"/>
            </w:tcBorders>
            <w:tcMar>
              <w:top w:w="0" w:type="dxa"/>
              <w:left w:w="74" w:type="dxa"/>
              <w:bottom w:w="0" w:type="dxa"/>
              <w:right w:w="74" w:type="dxa"/>
            </w:tcMar>
          </w:tcPr>
          <w:p w14:paraId="4638EF66" w14:textId="77777777" w:rsidR="001440C1" w:rsidRPr="00CD1550" w:rsidRDefault="001440C1" w:rsidP="001440C1">
            <w:pPr>
              <w:pStyle w:val="Style23"/>
              <w:spacing w:line="240" w:lineRule="auto"/>
              <w:rPr>
                <w:rFonts w:cs="Arial"/>
              </w:rPr>
            </w:pPr>
            <w:r w:rsidRPr="00CD1550">
              <w:rPr>
                <w:rFonts w:cs="Arial"/>
              </w:rPr>
              <w:t>С повышенной стой</w:t>
            </w:r>
            <w:r>
              <w:rPr>
                <w:rFonts w:cs="Arial"/>
              </w:rPr>
              <w:t>-</w:t>
            </w:r>
            <w:r w:rsidRPr="00CD1550">
              <w:rPr>
                <w:rFonts w:cs="Arial"/>
              </w:rPr>
              <w:t>костью к термоокис</w:t>
            </w:r>
            <w:r>
              <w:rPr>
                <w:rFonts w:cs="Arial"/>
              </w:rPr>
              <w:t>-</w:t>
            </w:r>
            <w:r w:rsidRPr="00CD1550">
              <w:rPr>
                <w:rFonts w:cs="Arial"/>
              </w:rPr>
              <w:t>лительному старению, стойкий к фотоокисли</w:t>
            </w:r>
            <w:r>
              <w:rPr>
                <w:rFonts w:cs="Arial"/>
              </w:rPr>
              <w:t>-</w:t>
            </w:r>
            <w:r w:rsidRPr="00CD1550">
              <w:rPr>
                <w:rFonts w:cs="Arial"/>
              </w:rPr>
              <w:t>тельному старению, слабоокрашенный</w:t>
            </w:r>
          </w:p>
        </w:tc>
        <w:tc>
          <w:tcPr>
            <w:tcW w:w="2845" w:type="dxa"/>
            <w:gridSpan w:val="2"/>
            <w:tcBorders>
              <w:bottom w:val="nil"/>
            </w:tcBorders>
            <w:tcMar>
              <w:top w:w="0" w:type="dxa"/>
              <w:left w:w="74" w:type="dxa"/>
              <w:bottom w:w="0" w:type="dxa"/>
              <w:right w:w="74" w:type="dxa"/>
            </w:tcMar>
          </w:tcPr>
          <w:p w14:paraId="1144F646" w14:textId="77777777" w:rsidR="001440C1" w:rsidRPr="00CD1550" w:rsidRDefault="001440C1" w:rsidP="001440C1">
            <w:pPr>
              <w:pStyle w:val="Style23"/>
              <w:spacing w:line="240" w:lineRule="auto"/>
              <w:rPr>
                <w:rFonts w:cs="Arial"/>
              </w:rPr>
            </w:pPr>
            <w:r w:rsidRPr="00CD1550">
              <w:rPr>
                <w:rFonts w:cs="Arial"/>
              </w:rPr>
              <w:t xml:space="preserve">Для изделий </w:t>
            </w:r>
            <w:r>
              <w:rPr>
                <w:rFonts w:cs="Arial"/>
              </w:rPr>
              <w:t xml:space="preserve">бытового и </w:t>
            </w:r>
            <w:r w:rsidRPr="00CD1550">
              <w:rPr>
                <w:rFonts w:cs="Arial"/>
              </w:rPr>
              <w:t>технического назначения</w:t>
            </w:r>
          </w:p>
        </w:tc>
      </w:tr>
      <w:tr w:rsidR="001440C1" w:rsidRPr="00CD1550" w14:paraId="06B9DC63" w14:textId="77777777" w:rsidTr="00CD07E9">
        <w:trPr>
          <w:trHeight w:val="1507"/>
        </w:trPr>
        <w:tc>
          <w:tcPr>
            <w:tcW w:w="1252" w:type="dxa"/>
            <w:tcBorders>
              <w:bottom w:val="nil"/>
            </w:tcBorders>
            <w:tcMar>
              <w:top w:w="0" w:type="dxa"/>
              <w:left w:w="74" w:type="dxa"/>
              <w:bottom w:w="0" w:type="dxa"/>
              <w:right w:w="74" w:type="dxa"/>
            </w:tcMar>
            <w:vAlign w:val="center"/>
          </w:tcPr>
          <w:p w14:paraId="64BEC020" w14:textId="77777777" w:rsidR="001440C1" w:rsidRPr="00CD1550" w:rsidRDefault="001440C1" w:rsidP="001440C1">
            <w:pPr>
              <w:pStyle w:val="Style23"/>
              <w:spacing w:line="240" w:lineRule="auto"/>
              <w:jc w:val="center"/>
              <w:rPr>
                <w:rFonts w:cs="Arial"/>
              </w:rPr>
            </w:pPr>
            <w:r w:rsidRPr="00CD1550">
              <w:rPr>
                <w:rFonts w:cs="Arial"/>
              </w:rPr>
              <w:t>42</w:t>
            </w:r>
          </w:p>
        </w:tc>
        <w:tc>
          <w:tcPr>
            <w:tcW w:w="2844" w:type="dxa"/>
            <w:tcBorders>
              <w:bottom w:val="nil"/>
            </w:tcBorders>
            <w:tcMar>
              <w:top w:w="0" w:type="dxa"/>
              <w:left w:w="74" w:type="dxa"/>
              <w:bottom w:w="0" w:type="dxa"/>
              <w:right w:w="74" w:type="dxa"/>
            </w:tcMar>
          </w:tcPr>
          <w:p w14:paraId="04DD8217" w14:textId="77777777" w:rsidR="001440C1" w:rsidRPr="00CD1550" w:rsidRDefault="001440C1" w:rsidP="001440C1">
            <w:pPr>
              <w:pStyle w:val="Style23"/>
              <w:spacing w:line="240" w:lineRule="auto"/>
              <w:rPr>
                <w:rFonts w:cs="Arial"/>
              </w:rPr>
            </w:pPr>
            <w:r w:rsidRPr="00CD1550">
              <w:rPr>
                <w:rFonts w:cs="Arial"/>
              </w:rPr>
              <w:t>Термостабилизирую</w:t>
            </w:r>
            <w:r>
              <w:rPr>
                <w:rFonts w:cs="Arial"/>
              </w:rPr>
              <w:t>-</w:t>
            </w:r>
            <w:r w:rsidRPr="00CD1550">
              <w:rPr>
                <w:rFonts w:cs="Arial"/>
              </w:rPr>
              <w:t>щая, светостабили</w:t>
            </w:r>
            <w:r>
              <w:rPr>
                <w:rFonts w:cs="Arial"/>
              </w:rPr>
              <w:t>-</w:t>
            </w:r>
            <w:r w:rsidRPr="00CD1550">
              <w:rPr>
                <w:rFonts w:cs="Arial"/>
              </w:rPr>
              <w:t>зирующая, антикорро</w:t>
            </w:r>
            <w:r>
              <w:rPr>
                <w:rFonts w:cs="Arial"/>
              </w:rPr>
              <w:t>-</w:t>
            </w:r>
            <w:r w:rsidRPr="00CD1550">
              <w:rPr>
                <w:rFonts w:cs="Arial"/>
              </w:rPr>
              <w:t>зионная</w:t>
            </w:r>
          </w:p>
        </w:tc>
        <w:tc>
          <w:tcPr>
            <w:tcW w:w="2844" w:type="dxa"/>
            <w:gridSpan w:val="2"/>
            <w:tcBorders>
              <w:bottom w:val="nil"/>
            </w:tcBorders>
            <w:tcMar>
              <w:top w:w="0" w:type="dxa"/>
              <w:left w:w="74" w:type="dxa"/>
              <w:bottom w:w="0" w:type="dxa"/>
              <w:right w:w="74" w:type="dxa"/>
            </w:tcMar>
          </w:tcPr>
          <w:p w14:paraId="40D46680" w14:textId="77777777" w:rsidR="001440C1" w:rsidRPr="00CD1550" w:rsidRDefault="001440C1" w:rsidP="001440C1">
            <w:pPr>
              <w:pStyle w:val="Style23"/>
              <w:spacing w:line="240" w:lineRule="auto"/>
              <w:rPr>
                <w:rFonts w:cs="Arial"/>
              </w:rPr>
            </w:pPr>
            <w:r w:rsidRPr="00CD1550">
              <w:rPr>
                <w:rFonts w:cs="Arial"/>
              </w:rPr>
              <w:t>Стойкий к термоокис</w:t>
            </w:r>
            <w:r>
              <w:rPr>
                <w:rFonts w:cs="Arial"/>
              </w:rPr>
              <w:t>-</w:t>
            </w:r>
            <w:r w:rsidRPr="00CD1550">
              <w:rPr>
                <w:rFonts w:cs="Arial"/>
              </w:rPr>
              <w:t>лительному и фото</w:t>
            </w:r>
            <w:r>
              <w:rPr>
                <w:rFonts w:cs="Arial"/>
              </w:rPr>
              <w:t>-</w:t>
            </w:r>
            <w:r w:rsidRPr="00CD1550">
              <w:rPr>
                <w:rFonts w:cs="Arial"/>
              </w:rPr>
              <w:t>окислительному старению, слабо</w:t>
            </w:r>
            <w:r>
              <w:rPr>
                <w:rFonts w:cs="Arial"/>
              </w:rPr>
              <w:t>-</w:t>
            </w:r>
            <w:r w:rsidRPr="00CD1550">
              <w:rPr>
                <w:rFonts w:cs="Arial"/>
              </w:rPr>
              <w:t>окрашенный</w:t>
            </w:r>
          </w:p>
        </w:tc>
        <w:tc>
          <w:tcPr>
            <w:tcW w:w="2845" w:type="dxa"/>
            <w:gridSpan w:val="2"/>
            <w:tcBorders>
              <w:bottom w:val="nil"/>
            </w:tcBorders>
            <w:tcMar>
              <w:top w:w="0" w:type="dxa"/>
              <w:left w:w="74" w:type="dxa"/>
              <w:bottom w:w="0" w:type="dxa"/>
              <w:right w:w="74" w:type="dxa"/>
            </w:tcMar>
          </w:tcPr>
          <w:p w14:paraId="2F6D148B" w14:textId="77777777" w:rsidR="001440C1" w:rsidRPr="00CD1550" w:rsidRDefault="001440C1" w:rsidP="001440C1">
            <w:pPr>
              <w:pStyle w:val="Style23"/>
              <w:spacing w:line="240" w:lineRule="auto"/>
              <w:rPr>
                <w:rFonts w:cs="Arial"/>
              </w:rPr>
            </w:pPr>
            <w:r w:rsidRPr="00CD1550">
              <w:rPr>
                <w:rFonts w:cs="Arial"/>
              </w:rPr>
              <w:t xml:space="preserve">Для изделий </w:t>
            </w:r>
            <w:r>
              <w:rPr>
                <w:rFonts w:cs="Arial"/>
              </w:rPr>
              <w:t xml:space="preserve">бытового и </w:t>
            </w:r>
            <w:r w:rsidRPr="00CD1550">
              <w:rPr>
                <w:rFonts w:cs="Arial"/>
              </w:rPr>
              <w:t>технического назна</w:t>
            </w:r>
            <w:r>
              <w:rPr>
                <w:rFonts w:cs="Arial"/>
              </w:rPr>
              <w:t>-</w:t>
            </w:r>
            <w:r w:rsidRPr="00CD1550">
              <w:rPr>
                <w:rFonts w:cs="Arial"/>
              </w:rPr>
              <w:t>чения, изделий, контактирующих с пищевыми продукта</w:t>
            </w:r>
            <w:r>
              <w:rPr>
                <w:rFonts w:cs="Arial"/>
              </w:rPr>
              <w:t>-</w:t>
            </w:r>
            <w:r w:rsidRPr="00CD1550">
              <w:rPr>
                <w:rFonts w:cs="Arial"/>
              </w:rPr>
              <w:t>ми, и изготовления игрушек</w:t>
            </w:r>
          </w:p>
        </w:tc>
      </w:tr>
      <w:tr w:rsidR="001440C1" w:rsidRPr="00CD1550" w14:paraId="54E1E309" w14:textId="77777777" w:rsidTr="00CD07E9">
        <w:trPr>
          <w:trHeight w:val="1507"/>
        </w:trPr>
        <w:tc>
          <w:tcPr>
            <w:tcW w:w="1252" w:type="dxa"/>
            <w:tcBorders>
              <w:bottom w:val="nil"/>
            </w:tcBorders>
            <w:tcMar>
              <w:top w:w="0" w:type="dxa"/>
              <w:left w:w="74" w:type="dxa"/>
              <w:bottom w:w="0" w:type="dxa"/>
              <w:right w:w="74" w:type="dxa"/>
            </w:tcMar>
            <w:vAlign w:val="center"/>
          </w:tcPr>
          <w:p w14:paraId="234864CF" w14:textId="77777777" w:rsidR="001440C1" w:rsidRPr="00CD1550" w:rsidRDefault="001440C1" w:rsidP="001440C1">
            <w:pPr>
              <w:pStyle w:val="Style23"/>
              <w:spacing w:line="240" w:lineRule="auto"/>
              <w:jc w:val="center"/>
              <w:rPr>
                <w:rFonts w:cs="Arial"/>
              </w:rPr>
            </w:pPr>
            <w:r w:rsidRPr="00CD1550">
              <w:rPr>
                <w:rFonts w:cs="Arial"/>
              </w:rPr>
              <w:t>44</w:t>
            </w:r>
          </w:p>
        </w:tc>
        <w:tc>
          <w:tcPr>
            <w:tcW w:w="2844" w:type="dxa"/>
            <w:tcBorders>
              <w:bottom w:val="nil"/>
            </w:tcBorders>
            <w:tcMar>
              <w:top w:w="0" w:type="dxa"/>
              <w:left w:w="74" w:type="dxa"/>
              <w:bottom w:w="0" w:type="dxa"/>
              <w:right w:w="74" w:type="dxa"/>
            </w:tcMar>
          </w:tcPr>
          <w:p w14:paraId="2B501E6F" w14:textId="77777777" w:rsidR="001440C1" w:rsidRPr="00CD1550" w:rsidRDefault="001440C1" w:rsidP="001440C1">
            <w:pPr>
              <w:pStyle w:val="Style23"/>
              <w:spacing w:line="240" w:lineRule="auto"/>
              <w:rPr>
                <w:rFonts w:cs="Arial"/>
              </w:rPr>
            </w:pPr>
            <w:r w:rsidRPr="00CD1550">
              <w:rPr>
                <w:rFonts w:cs="Arial"/>
              </w:rPr>
              <w:t>Термостабилизирую</w:t>
            </w:r>
            <w:r>
              <w:rPr>
                <w:rFonts w:cs="Arial"/>
              </w:rPr>
              <w:t>-</w:t>
            </w:r>
            <w:r w:rsidRPr="00CD1550">
              <w:rPr>
                <w:rFonts w:cs="Arial"/>
              </w:rPr>
              <w:t>щая, светостабили</w:t>
            </w:r>
            <w:r>
              <w:rPr>
                <w:rFonts w:cs="Arial"/>
              </w:rPr>
              <w:t>-</w:t>
            </w:r>
            <w:r w:rsidRPr="00CD1550">
              <w:rPr>
                <w:rFonts w:cs="Arial"/>
              </w:rPr>
              <w:t>зирующая, антикорро</w:t>
            </w:r>
            <w:r>
              <w:rPr>
                <w:rFonts w:cs="Arial"/>
              </w:rPr>
              <w:t>-</w:t>
            </w:r>
            <w:r w:rsidRPr="00CD1550">
              <w:rPr>
                <w:rFonts w:cs="Arial"/>
              </w:rPr>
              <w:t>зионная</w:t>
            </w:r>
          </w:p>
        </w:tc>
        <w:tc>
          <w:tcPr>
            <w:tcW w:w="2844" w:type="dxa"/>
            <w:gridSpan w:val="2"/>
            <w:tcBorders>
              <w:bottom w:val="nil"/>
            </w:tcBorders>
            <w:tcMar>
              <w:top w:w="0" w:type="dxa"/>
              <w:left w:w="74" w:type="dxa"/>
              <w:bottom w:w="0" w:type="dxa"/>
              <w:right w:w="74" w:type="dxa"/>
            </w:tcMar>
          </w:tcPr>
          <w:p w14:paraId="3BAC5BDF" w14:textId="77777777" w:rsidR="001440C1" w:rsidRPr="00CD1550" w:rsidRDefault="001440C1" w:rsidP="001440C1">
            <w:pPr>
              <w:pStyle w:val="Style23"/>
              <w:spacing w:line="240" w:lineRule="auto"/>
              <w:jc w:val="center"/>
              <w:rPr>
                <w:rFonts w:cs="Arial"/>
              </w:rPr>
            </w:pPr>
            <w:r w:rsidRPr="00CD1550">
              <w:rPr>
                <w:rFonts w:cs="Arial"/>
              </w:rPr>
              <w:t>То же</w:t>
            </w:r>
          </w:p>
        </w:tc>
        <w:tc>
          <w:tcPr>
            <w:tcW w:w="2845" w:type="dxa"/>
            <w:gridSpan w:val="2"/>
            <w:tcBorders>
              <w:bottom w:val="nil"/>
            </w:tcBorders>
            <w:tcMar>
              <w:top w:w="0" w:type="dxa"/>
              <w:left w:w="74" w:type="dxa"/>
              <w:bottom w:w="0" w:type="dxa"/>
              <w:right w:w="74" w:type="dxa"/>
            </w:tcMar>
          </w:tcPr>
          <w:p w14:paraId="5E4D41CB" w14:textId="77777777" w:rsidR="001440C1" w:rsidRPr="00CD1550" w:rsidRDefault="001440C1" w:rsidP="001440C1">
            <w:pPr>
              <w:pStyle w:val="Style23"/>
              <w:spacing w:line="240" w:lineRule="auto"/>
              <w:rPr>
                <w:rFonts w:cs="Arial"/>
              </w:rPr>
            </w:pPr>
            <w:r w:rsidRPr="00CD1550">
              <w:rPr>
                <w:rFonts w:cs="Arial"/>
              </w:rPr>
              <w:t>Для технических изделий, игрушек, изделий, контакти</w:t>
            </w:r>
            <w:r>
              <w:rPr>
                <w:rFonts w:cs="Arial"/>
              </w:rPr>
              <w:t>-</w:t>
            </w:r>
            <w:r w:rsidRPr="00CD1550">
              <w:rPr>
                <w:rFonts w:cs="Arial"/>
              </w:rPr>
              <w:t>рующих с пищевыми продуктами</w:t>
            </w:r>
          </w:p>
        </w:tc>
      </w:tr>
      <w:tr w:rsidR="001440C1" w:rsidRPr="00CD1550" w14:paraId="0D80DD34" w14:textId="77777777" w:rsidTr="00CD07E9">
        <w:trPr>
          <w:trHeight w:val="1507"/>
        </w:trPr>
        <w:tc>
          <w:tcPr>
            <w:tcW w:w="1252" w:type="dxa"/>
            <w:tcBorders>
              <w:bottom w:val="nil"/>
            </w:tcBorders>
            <w:tcMar>
              <w:top w:w="0" w:type="dxa"/>
              <w:left w:w="74" w:type="dxa"/>
              <w:bottom w:w="0" w:type="dxa"/>
              <w:right w:w="74" w:type="dxa"/>
            </w:tcMar>
            <w:vAlign w:val="center"/>
          </w:tcPr>
          <w:p w14:paraId="78CFA563" w14:textId="77777777" w:rsidR="001440C1" w:rsidRPr="00CD1550" w:rsidRDefault="001440C1" w:rsidP="001440C1">
            <w:pPr>
              <w:pStyle w:val="Style23"/>
              <w:spacing w:line="240" w:lineRule="auto"/>
              <w:jc w:val="center"/>
              <w:rPr>
                <w:rFonts w:cs="Arial"/>
              </w:rPr>
            </w:pPr>
            <w:r w:rsidRPr="00CD1550">
              <w:rPr>
                <w:rFonts w:cs="Arial"/>
              </w:rPr>
              <w:t>46</w:t>
            </w:r>
          </w:p>
        </w:tc>
        <w:tc>
          <w:tcPr>
            <w:tcW w:w="2844" w:type="dxa"/>
            <w:tcBorders>
              <w:bottom w:val="nil"/>
            </w:tcBorders>
            <w:tcMar>
              <w:top w:w="0" w:type="dxa"/>
              <w:left w:w="74" w:type="dxa"/>
              <w:bottom w:w="0" w:type="dxa"/>
              <w:right w:w="74" w:type="dxa"/>
            </w:tcMar>
            <w:vAlign w:val="center"/>
          </w:tcPr>
          <w:p w14:paraId="5108ADFE" w14:textId="77777777" w:rsidR="001440C1" w:rsidRPr="00CD1550" w:rsidRDefault="001440C1" w:rsidP="001440C1">
            <w:pPr>
              <w:pStyle w:val="Style23"/>
              <w:spacing w:line="240" w:lineRule="auto"/>
              <w:jc w:val="center"/>
              <w:rPr>
                <w:rFonts w:cs="Arial"/>
              </w:rPr>
            </w:pPr>
            <w:r w:rsidRPr="00CD1550">
              <w:rPr>
                <w:rFonts w:cs="Arial"/>
              </w:rPr>
              <w:t>То же</w:t>
            </w:r>
          </w:p>
        </w:tc>
        <w:tc>
          <w:tcPr>
            <w:tcW w:w="2844" w:type="dxa"/>
            <w:gridSpan w:val="2"/>
            <w:tcBorders>
              <w:bottom w:val="nil"/>
            </w:tcBorders>
            <w:tcMar>
              <w:top w:w="0" w:type="dxa"/>
              <w:left w:w="74" w:type="dxa"/>
              <w:bottom w:w="0" w:type="dxa"/>
              <w:right w:w="74" w:type="dxa"/>
            </w:tcMar>
          </w:tcPr>
          <w:p w14:paraId="5507B9D2" w14:textId="77777777" w:rsidR="001440C1" w:rsidRPr="00CD1550" w:rsidRDefault="001440C1" w:rsidP="001440C1">
            <w:pPr>
              <w:pStyle w:val="Style23"/>
              <w:spacing w:line="240" w:lineRule="auto"/>
              <w:rPr>
                <w:rFonts w:cs="Arial"/>
              </w:rPr>
            </w:pPr>
            <w:r w:rsidRPr="00CD1550">
              <w:rPr>
                <w:rFonts w:cs="Arial"/>
              </w:rPr>
              <w:t>Стойкий к термоокис</w:t>
            </w:r>
            <w:r>
              <w:rPr>
                <w:rFonts w:cs="Arial"/>
              </w:rPr>
              <w:t>-</w:t>
            </w:r>
            <w:r w:rsidRPr="00CD1550">
              <w:rPr>
                <w:rFonts w:cs="Arial"/>
              </w:rPr>
              <w:t>лительному старению, обладает повышенной стойкостью к фотоокислительному старению, черного цвета</w:t>
            </w:r>
          </w:p>
        </w:tc>
        <w:tc>
          <w:tcPr>
            <w:tcW w:w="2845" w:type="dxa"/>
            <w:gridSpan w:val="2"/>
            <w:tcBorders>
              <w:bottom w:val="nil"/>
            </w:tcBorders>
            <w:tcMar>
              <w:top w:w="0" w:type="dxa"/>
              <w:left w:w="74" w:type="dxa"/>
              <w:bottom w:w="0" w:type="dxa"/>
              <w:right w:w="74" w:type="dxa"/>
            </w:tcMar>
            <w:vAlign w:val="center"/>
          </w:tcPr>
          <w:p w14:paraId="2470913F" w14:textId="77777777" w:rsidR="001440C1" w:rsidRPr="00CD1550" w:rsidRDefault="001440C1" w:rsidP="001440C1">
            <w:pPr>
              <w:pStyle w:val="Style23"/>
              <w:spacing w:line="240" w:lineRule="auto"/>
              <w:jc w:val="center"/>
              <w:rPr>
                <w:rFonts w:cs="Arial"/>
              </w:rPr>
            </w:pPr>
            <w:r w:rsidRPr="00CD1550">
              <w:rPr>
                <w:rFonts w:cs="Arial"/>
              </w:rPr>
              <w:t>То же</w:t>
            </w:r>
          </w:p>
        </w:tc>
      </w:tr>
      <w:tr w:rsidR="001440C1" w:rsidRPr="00CD1550" w14:paraId="10B15F53" w14:textId="77777777" w:rsidTr="00CD07E9">
        <w:trPr>
          <w:trHeight w:val="1507"/>
        </w:trPr>
        <w:tc>
          <w:tcPr>
            <w:tcW w:w="1252" w:type="dxa"/>
            <w:tcBorders>
              <w:bottom w:val="nil"/>
            </w:tcBorders>
            <w:tcMar>
              <w:top w:w="0" w:type="dxa"/>
              <w:left w:w="74" w:type="dxa"/>
              <w:bottom w:w="0" w:type="dxa"/>
              <w:right w:w="74" w:type="dxa"/>
            </w:tcMar>
            <w:vAlign w:val="center"/>
          </w:tcPr>
          <w:p w14:paraId="23B2DA07" w14:textId="77777777" w:rsidR="001440C1" w:rsidRPr="00CD1550" w:rsidRDefault="001440C1" w:rsidP="001440C1">
            <w:pPr>
              <w:pStyle w:val="Style23"/>
              <w:spacing w:line="240" w:lineRule="auto"/>
              <w:jc w:val="center"/>
              <w:rPr>
                <w:rFonts w:cs="Arial"/>
              </w:rPr>
            </w:pPr>
            <w:r w:rsidRPr="00CD1550">
              <w:rPr>
                <w:rFonts w:cs="Arial"/>
              </w:rPr>
              <w:t>51</w:t>
            </w:r>
          </w:p>
        </w:tc>
        <w:tc>
          <w:tcPr>
            <w:tcW w:w="2844" w:type="dxa"/>
            <w:tcBorders>
              <w:bottom w:val="nil"/>
            </w:tcBorders>
            <w:tcMar>
              <w:top w:w="0" w:type="dxa"/>
              <w:left w:w="74" w:type="dxa"/>
              <w:bottom w:w="0" w:type="dxa"/>
              <w:right w:w="74" w:type="dxa"/>
            </w:tcMar>
          </w:tcPr>
          <w:p w14:paraId="1F62F29F" w14:textId="77777777" w:rsidR="001440C1" w:rsidRPr="00CD1550" w:rsidRDefault="001440C1" w:rsidP="001440C1">
            <w:pPr>
              <w:pStyle w:val="Style23"/>
              <w:spacing w:line="240" w:lineRule="auto"/>
              <w:rPr>
                <w:rFonts w:cs="Arial"/>
              </w:rPr>
            </w:pPr>
            <w:r w:rsidRPr="00CD1550">
              <w:rPr>
                <w:rFonts w:cs="Arial"/>
              </w:rPr>
              <w:t>Термостабилизирую</w:t>
            </w:r>
            <w:r>
              <w:rPr>
                <w:rFonts w:cs="Arial"/>
              </w:rPr>
              <w:t>-</w:t>
            </w:r>
            <w:r w:rsidRPr="00CD1550">
              <w:rPr>
                <w:rFonts w:cs="Arial"/>
              </w:rPr>
              <w:t>щая, антикоррозионная</w:t>
            </w:r>
          </w:p>
        </w:tc>
        <w:tc>
          <w:tcPr>
            <w:tcW w:w="2844" w:type="dxa"/>
            <w:gridSpan w:val="2"/>
            <w:tcBorders>
              <w:bottom w:val="nil"/>
            </w:tcBorders>
            <w:tcMar>
              <w:top w:w="0" w:type="dxa"/>
              <w:left w:w="74" w:type="dxa"/>
              <w:bottom w:w="0" w:type="dxa"/>
              <w:right w:w="74" w:type="dxa"/>
            </w:tcMar>
          </w:tcPr>
          <w:p w14:paraId="32027A74" w14:textId="77777777" w:rsidR="001440C1" w:rsidRPr="00CD1550" w:rsidRDefault="001440C1" w:rsidP="001440C1">
            <w:pPr>
              <w:pStyle w:val="Style23"/>
              <w:spacing w:line="240" w:lineRule="auto"/>
              <w:rPr>
                <w:rFonts w:cs="Arial"/>
              </w:rPr>
            </w:pPr>
            <w:r w:rsidRPr="00CD1550">
              <w:rPr>
                <w:rFonts w:cs="Arial"/>
              </w:rPr>
              <w:t>С повышенной стой</w:t>
            </w:r>
            <w:r>
              <w:rPr>
                <w:rFonts w:cs="Arial"/>
              </w:rPr>
              <w:t>-</w:t>
            </w:r>
            <w:r w:rsidRPr="00CD1550">
              <w:rPr>
                <w:rFonts w:cs="Arial"/>
              </w:rPr>
              <w:t>костью к термоокис</w:t>
            </w:r>
            <w:r>
              <w:rPr>
                <w:rFonts w:cs="Arial"/>
              </w:rPr>
              <w:t>-</w:t>
            </w:r>
            <w:r w:rsidRPr="00CD1550">
              <w:rPr>
                <w:rFonts w:cs="Arial"/>
              </w:rPr>
              <w:t>лительному старению в расплаве, слабо</w:t>
            </w:r>
            <w:r>
              <w:rPr>
                <w:rFonts w:cs="Arial"/>
              </w:rPr>
              <w:t>-</w:t>
            </w:r>
            <w:r w:rsidRPr="00CD1550">
              <w:rPr>
                <w:rFonts w:cs="Arial"/>
              </w:rPr>
              <w:t>окрашенный</w:t>
            </w:r>
          </w:p>
        </w:tc>
        <w:tc>
          <w:tcPr>
            <w:tcW w:w="2845" w:type="dxa"/>
            <w:gridSpan w:val="2"/>
            <w:tcBorders>
              <w:bottom w:val="nil"/>
            </w:tcBorders>
            <w:tcMar>
              <w:top w:w="0" w:type="dxa"/>
              <w:left w:w="74" w:type="dxa"/>
              <w:bottom w:w="0" w:type="dxa"/>
              <w:right w:w="74" w:type="dxa"/>
            </w:tcMar>
          </w:tcPr>
          <w:p w14:paraId="242092ED" w14:textId="77777777" w:rsidR="001440C1" w:rsidRPr="00CD1550" w:rsidRDefault="001440C1" w:rsidP="001440C1">
            <w:pPr>
              <w:pStyle w:val="Style23"/>
              <w:spacing w:line="240" w:lineRule="auto"/>
              <w:rPr>
                <w:rFonts w:cs="Arial"/>
              </w:rPr>
            </w:pPr>
            <w:r w:rsidRPr="00CD1550">
              <w:rPr>
                <w:rFonts w:cs="Arial"/>
              </w:rPr>
              <w:t>Для технических изделий</w:t>
            </w:r>
          </w:p>
        </w:tc>
      </w:tr>
      <w:tr w:rsidR="001440C1" w:rsidRPr="00CD1550" w14:paraId="05AA33BD" w14:textId="77777777" w:rsidTr="00CD07E9">
        <w:tc>
          <w:tcPr>
            <w:tcW w:w="1252" w:type="dxa"/>
            <w:tcBorders>
              <w:bottom w:val="nil"/>
            </w:tcBorders>
            <w:tcMar>
              <w:top w:w="0" w:type="dxa"/>
              <w:left w:w="74" w:type="dxa"/>
              <w:bottom w:w="0" w:type="dxa"/>
              <w:right w:w="74" w:type="dxa"/>
            </w:tcMar>
            <w:vAlign w:val="center"/>
          </w:tcPr>
          <w:p w14:paraId="7FA2A2BA" w14:textId="77777777" w:rsidR="001440C1" w:rsidRPr="00CD1550" w:rsidRDefault="001440C1" w:rsidP="001440C1">
            <w:pPr>
              <w:pStyle w:val="Style23"/>
              <w:spacing w:line="216" w:lineRule="auto"/>
              <w:jc w:val="center"/>
              <w:rPr>
                <w:rFonts w:cs="Arial"/>
              </w:rPr>
            </w:pPr>
          </w:p>
        </w:tc>
        <w:tc>
          <w:tcPr>
            <w:tcW w:w="2844" w:type="dxa"/>
            <w:tcBorders>
              <w:bottom w:val="nil"/>
            </w:tcBorders>
            <w:tcMar>
              <w:top w:w="0" w:type="dxa"/>
              <w:left w:w="74" w:type="dxa"/>
              <w:bottom w:w="0" w:type="dxa"/>
              <w:right w:w="74" w:type="dxa"/>
            </w:tcMar>
            <w:vAlign w:val="center"/>
          </w:tcPr>
          <w:p w14:paraId="1D49C6E3" w14:textId="77777777" w:rsidR="001440C1" w:rsidRPr="00CD1550" w:rsidRDefault="001440C1" w:rsidP="001440C1">
            <w:pPr>
              <w:pStyle w:val="Style23"/>
              <w:spacing w:line="216" w:lineRule="auto"/>
              <w:jc w:val="center"/>
              <w:rPr>
                <w:rFonts w:cs="Arial"/>
              </w:rPr>
            </w:pPr>
          </w:p>
        </w:tc>
        <w:tc>
          <w:tcPr>
            <w:tcW w:w="2844" w:type="dxa"/>
            <w:gridSpan w:val="2"/>
            <w:tcBorders>
              <w:bottom w:val="nil"/>
            </w:tcBorders>
            <w:tcMar>
              <w:top w:w="0" w:type="dxa"/>
              <w:left w:w="74" w:type="dxa"/>
              <w:bottom w:w="0" w:type="dxa"/>
              <w:right w:w="74" w:type="dxa"/>
            </w:tcMar>
          </w:tcPr>
          <w:p w14:paraId="325FBC1F" w14:textId="77777777" w:rsidR="001440C1" w:rsidRPr="00CD1550" w:rsidRDefault="001440C1" w:rsidP="001440C1">
            <w:pPr>
              <w:pStyle w:val="Style23"/>
              <w:spacing w:line="216" w:lineRule="auto"/>
              <w:rPr>
                <w:rFonts w:cs="Arial"/>
              </w:rPr>
            </w:pPr>
          </w:p>
        </w:tc>
        <w:tc>
          <w:tcPr>
            <w:tcW w:w="2845" w:type="dxa"/>
            <w:gridSpan w:val="2"/>
            <w:tcBorders>
              <w:bottom w:val="nil"/>
            </w:tcBorders>
            <w:tcMar>
              <w:top w:w="0" w:type="dxa"/>
              <w:left w:w="74" w:type="dxa"/>
              <w:bottom w:w="0" w:type="dxa"/>
              <w:right w:w="74" w:type="dxa"/>
            </w:tcMar>
            <w:vAlign w:val="center"/>
          </w:tcPr>
          <w:p w14:paraId="1DC0B9F2" w14:textId="77777777" w:rsidR="001440C1" w:rsidRPr="00CD1550" w:rsidRDefault="001440C1" w:rsidP="001440C1">
            <w:pPr>
              <w:pStyle w:val="Style23"/>
              <w:spacing w:line="216" w:lineRule="auto"/>
              <w:jc w:val="center"/>
              <w:rPr>
                <w:rFonts w:cs="Arial"/>
              </w:rPr>
            </w:pPr>
          </w:p>
        </w:tc>
      </w:tr>
      <w:tr w:rsidR="001440C1" w:rsidRPr="00CD1550" w14:paraId="6ED0ED7F" w14:textId="77777777" w:rsidTr="00AB36BD">
        <w:tc>
          <w:tcPr>
            <w:tcW w:w="9785" w:type="dxa"/>
            <w:gridSpan w:val="6"/>
            <w:tcBorders>
              <w:top w:val="nil"/>
              <w:left w:val="nil"/>
              <w:right w:val="nil"/>
            </w:tcBorders>
            <w:tcMar>
              <w:top w:w="0" w:type="dxa"/>
              <w:left w:w="74" w:type="dxa"/>
              <w:bottom w:w="0" w:type="dxa"/>
              <w:right w:w="74" w:type="dxa"/>
            </w:tcMar>
            <w:vAlign w:val="center"/>
          </w:tcPr>
          <w:p w14:paraId="6D8F7D53" w14:textId="77777777" w:rsidR="001440C1" w:rsidRDefault="001440C1" w:rsidP="001440C1">
            <w:pPr>
              <w:pStyle w:val="Style23"/>
              <w:pageBreakBefore/>
              <w:spacing w:line="240" w:lineRule="auto"/>
              <w:rPr>
                <w:rFonts w:cs="Arial"/>
                <w:i/>
                <w:sz w:val="22"/>
                <w:szCs w:val="22"/>
              </w:rPr>
            </w:pPr>
            <w:r w:rsidRPr="003C1A81">
              <w:rPr>
                <w:rFonts w:cs="Arial"/>
                <w:i/>
                <w:sz w:val="22"/>
                <w:szCs w:val="22"/>
              </w:rPr>
              <w:lastRenderedPageBreak/>
              <w:t>Продолжение таблицы 2</w:t>
            </w:r>
          </w:p>
          <w:p w14:paraId="34C7C4AD" w14:textId="77777777" w:rsidR="001440C1" w:rsidRPr="00CD1550" w:rsidRDefault="001440C1" w:rsidP="001440C1">
            <w:pPr>
              <w:pStyle w:val="Style23"/>
              <w:pageBreakBefore/>
              <w:spacing w:line="240" w:lineRule="auto"/>
              <w:rPr>
                <w:rFonts w:cs="Arial"/>
              </w:rPr>
            </w:pPr>
          </w:p>
        </w:tc>
      </w:tr>
      <w:tr w:rsidR="001440C1" w:rsidRPr="00CD1550" w14:paraId="365816FD" w14:textId="77777777" w:rsidTr="001440C1">
        <w:tc>
          <w:tcPr>
            <w:tcW w:w="1252" w:type="dxa"/>
            <w:tcBorders>
              <w:bottom w:val="double" w:sz="4" w:space="0" w:color="auto"/>
            </w:tcBorders>
            <w:tcMar>
              <w:top w:w="0" w:type="dxa"/>
              <w:left w:w="74" w:type="dxa"/>
              <w:bottom w:w="0" w:type="dxa"/>
              <w:right w:w="74" w:type="dxa"/>
            </w:tcMar>
            <w:vAlign w:val="center"/>
          </w:tcPr>
          <w:p w14:paraId="60341A5E" w14:textId="77777777" w:rsidR="001440C1" w:rsidRPr="00DE0A62" w:rsidRDefault="001440C1" w:rsidP="001440C1">
            <w:pPr>
              <w:pStyle w:val="Style23"/>
              <w:spacing w:line="240" w:lineRule="auto"/>
              <w:jc w:val="center"/>
              <w:rPr>
                <w:rFonts w:cs="Arial"/>
                <w:sz w:val="22"/>
                <w:szCs w:val="22"/>
              </w:rPr>
            </w:pPr>
            <w:r w:rsidRPr="00DE0A62">
              <w:rPr>
                <w:rFonts w:cs="Arial"/>
                <w:sz w:val="22"/>
                <w:szCs w:val="22"/>
              </w:rPr>
              <w:t>Номер</w:t>
            </w:r>
          </w:p>
          <w:p w14:paraId="49E48474" w14:textId="77777777" w:rsidR="001440C1" w:rsidRPr="00DE0A62" w:rsidRDefault="001440C1" w:rsidP="001440C1">
            <w:pPr>
              <w:pStyle w:val="Style23"/>
              <w:spacing w:line="240" w:lineRule="auto"/>
              <w:jc w:val="center"/>
              <w:rPr>
                <w:rFonts w:cs="Arial"/>
                <w:sz w:val="22"/>
                <w:szCs w:val="22"/>
              </w:rPr>
            </w:pPr>
            <w:r w:rsidRPr="00DE0A62">
              <w:rPr>
                <w:rFonts w:cs="Arial"/>
                <w:sz w:val="22"/>
                <w:szCs w:val="22"/>
              </w:rPr>
              <w:t>рецептуры</w:t>
            </w:r>
          </w:p>
        </w:tc>
        <w:tc>
          <w:tcPr>
            <w:tcW w:w="2844" w:type="dxa"/>
            <w:tcBorders>
              <w:bottom w:val="double" w:sz="4" w:space="0" w:color="auto"/>
            </w:tcBorders>
            <w:tcMar>
              <w:top w:w="0" w:type="dxa"/>
              <w:left w:w="74" w:type="dxa"/>
              <w:bottom w:w="0" w:type="dxa"/>
              <w:right w:w="74" w:type="dxa"/>
            </w:tcMar>
            <w:vAlign w:val="center"/>
          </w:tcPr>
          <w:p w14:paraId="5EBA3D17" w14:textId="77777777" w:rsidR="001440C1" w:rsidRPr="00DE0A62" w:rsidRDefault="001440C1" w:rsidP="001440C1">
            <w:pPr>
              <w:pStyle w:val="Style23"/>
              <w:spacing w:line="240" w:lineRule="auto"/>
              <w:jc w:val="center"/>
              <w:rPr>
                <w:rFonts w:cs="Arial"/>
                <w:sz w:val="22"/>
                <w:szCs w:val="22"/>
              </w:rPr>
            </w:pPr>
            <w:r w:rsidRPr="00DE0A62">
              <w:rPr>
                <w:rFonts w:cs="Arial"/>
                <w:sz w:val="22"/>
                <w:szCs w:val="22"/>
              </w:rPr>
              <w:t>Вид добавки</w:t>
            </w:r>
          </w:p>
        </w:tc>
        <w:tc>
          <w:tcPr>
            <w:tcW w:w="2844" w:type="dxa"/>
            <w:gridSpan w:val="2"/>
            <w:tcBorders>
              <w:bottom w:val="double" w:sz="4" w:space="0" w:color="auto"/>
            </w:tcBorders>
            <w:tcMar>
              <w:top w:w="0" w:type="dxa"/>
              <w:left w:w="74" w:type="dxa"/>
              <w:bottom w:w="0" w:type="dxa"/>
              <w:right w:w="74" w:type="dxa"/>
            </w:tcMar>
            <w:vAlign w:val="center"/>
          </w:tcPr>
          <w:p w14:paraId="29C68B3A" w14:textId="77777777" w:rsidR="001440C1" w:rsidRPr="00DE0A62" w:rsidRDefault="001440C1" w:rsidP="001440C1">
            <w:pPr>
              <w:pStyle w:val="Style23"/>
              <w:spacing w:line="240" w:lineRule="auto"/>
              <w:jc w:val="center"/>
              <w:rPr>
                <w:rFonts w:cs="Arial"/>
                <w:sz w:val="22"/>
                <w:szCs w:val="22"/>
              </w:rPr>
            </w:pPr>
            <w:r w:rsidRPr="00DE0A62">
              <w:rPr>
                <w:rFonts w:cs="Arial"/>
                <w:sz w:val="22"/>
                <w:szCs w:val="22"/>
              </w:rPr>
              <w:t>Свойства стабилизированного полипропилена и сополимеров пропилена</w:t>
            </w:r>
          </w:p>
        </w:tc>
        <w:tc>
          <w:tcPr>
            <w:tcW w:w="2845" w:type="dxa"/>
            <w:gridSpan w:val="2"/>
            <w:tcBorders>
              <w:bottom w:val="double" w:sz="4" w:space="0" w:color="auto"/>
            </w:tcBorders>
            <w:tcMar>
              <w:top w:w="0" w:type="dxa"/>
              <w:left w:w="74" w:type="dxa"/>
              <w:bottom w:w="0" w:type="dxa"/>
              <w:right w:w="74" w:type="dxa"/>
            </w:tcMar>
            <w:vAlign w:val="center"/>
          </w:tcPr>
          <w:p w14:paraId="40D7EAD0" w14:textId="77777777" w:rsidR="001440C1" w:rsidRPr="00DE0A62" w:rsidRDefault="001440C1" w:rsidP="001440C1">
            <w:pPr>
              <w:pStyle w:val="Style23"/>
              <w:spacing w:line="240" w:lineRule="auto"/>
              <w:jc w:val="center"/>
              <w:rPr>
                <w:rFonts w:cs="Arial"/>
                <w:sz w:val="22"/>
                <w:szCs w:val="22"/>
              </w:rPr>
            </w:pPr>
            <w:r w:rsidRPr="00DE0A62">
              <w:rPr>
                <w:rFonts w:cs="Arial"/>
                <w:sz w:val="22"/>
                <w:szCs w:val="22"/>
              </w:rPr>
              <w:t>Область применения</w:t>
            </w:r>
          </w:p>
        </w:tc>
      </w:tr>
      <w:tr w:rsidR="001440C1" w:rsidRPr="00CD1550" w14:paraId="42A939CA" w14:textId="77777777" w:rsidTr="001440C1">
        <w:tc>
          <w:tcPr>
            <w:tcW w:w="1252" w:type="dxa"/>
            <w:tcMar>
              <w:top w:w="0" w:type="dxa"/>
              <w:left w:w="74" w:type="dxa"/>
              <w:bottom w:w="0" w:type="dxa"/>
              <w:right w:w="74" w:type="dxa"/>
            </w:tcMar>
            <w:vAlign w:val="center"/>
          </w:tcPr>
          <w:p w14:paraId="6C76B130" w14:textId="77777777" w:rsidR="001440C1" w:rsidRPr="00CD1550" w:rsidRDefault="001440C1" w:rsidP="001440C1">
            <w:pPr>
              <w:pStyle w:val="Style23"/>
              <w:spacing w:line="228" w:lineRule="auto"/>
              <w:jc w:val="center"/>
              <w:rPr>
                <w:rFonts w:cs="Arial"/>
              </w:rPr>
            </w:pPr>
            <w:r w:rsidRPr="00CD1550">
              <w:rPr>
                <w:rFonts w:cs="Arial"/>
              </w:rPr>
              <w:t>53</w:t>
            </w:r>
          </w:p>
        </w:tc>
        <w:tc>
          <w:tcPr>
            <w:tcW w:w="2844" w:type="dxa"/>
            <w:tcMar>
              <w:top w:w="0" w:type="dxa"/>
              <w:left w:w="74" w:type="dxa"/>
              <w:bottom w:w="0" w:type="dxa"/>
              <w:right w:w="74" w:type="dxa"/>
            </w:tcMar>
          </w:tcPr>
          <w:p w14:paraId="20787101" w14:textId="77777777" w:rsidR="001440C1" w:rsidRPr="00CD1550" w:rsidRDefault="001440C1" w:rsidP="001440C1">
            <w:pPr>
              <w:pStyle w:val="Style23"/>
              <w:spacing w:line="228" w:lineRule="auto"/>
              <w:rPr>
                <w:rFonts w:cs="Arial"/>
              </w:rPr>
            </w:pPr>
            <w:r w:rsidRPr="00CD1550">
              <w:rPr>
                <w:rFonts w:cs="Arial"/>
              </w:rPr>
              <w:t>Термостабилизирую</w:t>
            </w:r>
            <w:r>
              <w:rPr>
                <w:rFonts w:cs="Arial"/>
              </w:rPr>
              <w:t>-</w:t>
            </w:r>
            <w:r w:rsidRPr="00CD1550">
              <w:rPr>
                <w:rFonts w:cs="Arial"/>
              </w:rPr>
              <w:t>щая, светостабилизи</w:t>
            </w:r>
            <w:r>
              <w:rPr>
                <w:rFonts w:cs="Arial"/>
              </w:rPr>
              <w:t>-</w:t>
            </w:r>
            <w:r w:rsidRPr="00CD1550">
              <w:rPr>
                <w:rFonts w:cs="Arial"/>
              </w:rPr>
              <w:t>рующая, антикорро</w:t>
            </w:r>
            <w:r>
              <w:rPr>
                <w:rFonts w:cs="Arial"/>
              </w:rPr>
              <w:t>-</w:t>
            </w:r>
            <w:r w:rsidRPr="00CD1550">
              <w:rPr>
                <w:rFonts w:cs="Arial"/>
              </w:rPr>
              <w:t>зионная</w:t>
            </w:r>
          </w:p>
        </w:tc>
        <w:tc>
          <w:tcPr>
            <w:tcW w:w="2844" w:type="dxa"/>
            <w:gridSpan w:val="2"/>
            <w:tcMar>
              <w:top w:w="0" w:type="dxa"/>
              <w:left w:w="74" w:type="dxa"/>
              <w:bottom w:w="0" w:type="dxa"/>
              <w:right w:w="74" w:type="dxa"/>
            </w:tcMar>
          </w:tcPr>
          <w:p w14:paraId="479402DD" w14:textId="77777777" w:rsidR="001440C1" w:rsidRPr="00CD1550" w:rsidRDefault="001440C1" w:rsidP="001440C1">
            <w:pPr>
              <w:pStyle w:val="Style23"/>
              <w:spacing w:line="228" w:lineRule="auto"/>
              <w:rPr>
                <w:rFonts w:cs="Arial"/>
              </w:rPr>
            </w:pPr>
            <w:r w:rsidRPr="00CD1550">
              <w:rPr>
                <w:rFonts w:cs="Arial"/>
              </w:rPr>
              <w:t>С повышенной стой</w:t>
            </w:r>
            <w:r>
              <w:rPr>
                <w:rFonts w:cs="Arial"/>
              </w:rPr>
              <w:t>-</w:t>
            </w:r>
            <w:r w:rsidRPr="00CD1550">
              <w:rPr>
                <w:rFonts w:cs="Arial"/>
              </w:rPr>
              <w:t>костью к термоокис</w:t>
            </w:r>
            <w:r>
              <w:rPr>
                <w:rFonts w:cs="Arial"/>
              </w:rPr>
              <w:t>-</w:t>
            </w:r>
            <w:r w:rsidRPr="00CD1550">
              <w:rPr>
                <w:rFonts w:cs="Arial"/>
              </w:rPr>
              <w:t>лительному старению в расплаве, стойкий к фотоокислительному старению, слабоок</w:t>
            </w:r>
            <w:r>
              <w:rPr>
                <w:rFonts w:cs="Arial"/>
              </w:rPr>
              <w:t>-</w:t>
            </w:r>
            <w:r w:rsidRPr="00CD1550">
              <w:rPr>
                <w:rFonts w:cs="Arial"/>
              </w:rPr>
              <w:t xml:space="preserve"> окрашенный</w:t>
            </w:r>
          </w:p>
        </w:tc>
        <w:tc>
          <w:tcPr>
            <w:tcW w:w="2845" w:type="dxa"/>
            <w:gridSpan w:val="2"/>
            <w:tcMar>
              <w:top w:w="0" w:type="dxa"/>
              <w:left w:w="74" w:type="dxa"/>
              <w:bottom w:w="0" w:type="dxa"/>
              <w:right w:w="74" w:type="dxa"/>
            </w:tcMar>
          </w:tcPr>
          <w:p w14:paraId="143EA76A" w14:textId="77777777" w:rsidR="001440C1" w:rsidRPr="00CD1550" w:rsidRDefault="001440C1" w:rsidP="001440C1">
            <w:pPr>
              <w:pStyle w:val="Style23"/>
              <w:spacing w:line="228" w:lineRule="auto"/>
              <w:rPr>
                <w:rFonts w:cs="Arial"/>
              </w:rPr>
            </w:pPr>
            <w:r w:rsidRPr="00CD1550">
              <w:rPr>
                <w:rFonts w:cs="Arial"/>
              </w:rPr>
              <w:t>Для технических изделий, в т</w:t>
            </w:r>
            <w:r>
              <w:rPr>
                <w:rFonts w:cs="Arial"/>
              </w:rPr>
              <w:t xml:space="preserve">. ч. </w:t>
            </w:r>
            <w:r w:rsidRPr="00CD1550">
              <w:rPr>
                <w:rFonts w:cs="Arial"/>
              </w:rPr>
              <w:t>волокна</w:t>
            </w:r>
          </w:p>
        </w:tc>
      </w:tr>
      <w:tr w:rsidR="001440C1" w:rsidRPr="00CD1550" w14:paraId="4EFB812D" w14:textId="77777777" w:rsidTr="00CD07E9">
        <w:tc>
          <w:tcPr>
            <w:tcW w:w="1252" w:type="dxa"/>
            <w:tcMar>
              <w:top w:w="0" w:type="dxa"/>
              <w:left w:w="74" w:type="dxa"/>
              <w:bottom w:w="0" w:type="dxa"/>
              <w:right w:w="74" w:type="dxa"/>
            </w:tcMar>
            <w:vAlign w:val="center"/>
          </w:tcPr>
          <w:p w14:paraId="711AE1A2" w14:textId="77777777" w:rsidR="001440C1" w:rsidRPr="00CD1550" w:rsidRDefault="001440C1" w:rsidP="001440C1">
            <w:pPr>
              <w:pStyle w:val="Style23"/>
              <w:spacing w:line="228" w:lineRule="auto"/>
              <w:jc w:val="center"/>
              <w:rPr>
                <w:rFonts w:cs="Arial"/>
              </w:rPr>
            </w:pPr>
            <w:r w:rsidRPr="00CD1550">
              <w:rPr>
                <w:rFonts w:cs="Arial"/>
              </w:rPr>
              <w:t>54</w:t>
            </w:r>
          </w:p>
        </w:tc>
        <w:tc>
          <w:tcPr>
            <w:tcW w:w="2844" w:type="dxa"/>
            <w:tcMar>
              <w:top w:w="0" w:type="dxa"/>
              <w:left w:w="74" w:type="dxa"/>
              <w:bottom w:w="0" w:type="dxa"/>
              <w:right w:w="74" w:type="dxa"/>
            </w:tcMar>
            <w:vAlign w:val="center"/>
          </w:tcPr>
          <w:p w14:paraId="2F4EE93B" w14:textId="77777777" w:rsidR="001440C1" w:rsidRPr="00CD1550" w:rsidRDefault="001440C1" w:rsidP="001440C1">
            <w:pPr>
              <w:pStyle w:val="Style23"/>
              <w:spacing w:line="228" w:lineRule="auto"/>
              <w:jc w:val="center"/>
              <w:rPr>
                <w:rFonts w:cs="Arial"/>
              </w:rPr>
            </w:pPr>
            <w:r w:rsidRPr="00CD1550">
              <w:rPr>
                <w:rFonts w:cs="Arial"/>
              </w:rPr>
              <w:t>То же</w:t>
            </w:r>
          </w:p>
        </w:tc>
        <w:tc>
          <w:tcPr>
            <w:tcW w:w="2844" w:type="dxa"/>
            <w:gridSpan w:val="2"/>
            <w:tcMar>
              <w:top w:w="0" w:type="dxa"/>
              <w:left w:w="74" w:type="dxa"/>
              <w:bottom w:w="0" w:type="dxa"/>
              <w:right w:w="74" w:type="dxa"/>
            </w:tcMar>
          </w:tcPr>
          <w:p w14:paraId="01564D23" w14:textId="77777777" w:rsidR="001440C1" w:rsidRPr="00CD1550" w:rsidRDefault="001440C1" w:rsidP="001440C1">
            <w:pPr>
              <w:pStyle w:val="Style23"/>
              <w:spacing w:line="228" w:lineRule="auto"/>
              <w:rPr>
                <w:rFonts w:cs="Arial"/>
              </w:rPr>
            </w:pPr>
            <w:r w:rsidRPr="00CD1550">
              <w:rPr>
                <w:rFonts w:cs="Arial"/>
              </w:rPr>
              <w:t>Стойкий к термоокис</w:t>
            </w:r>
            <w:r>
              <w:rPr>
                <w:rFonts w:cs="Arial"/>
              </w:rPr>
              <w:t>-</w:t>
            </w:r>
            <w:r w:rsidRPr="00CD1550">
              <w:rPr>
                <w:rFonts w:cs="Arial"/>
              </w:rPr>
              <w:t>лительному и фото</w:t>
            </w:r>
            <w:r>
              <w:rPr>
                <w:rFonts w:cs="Arial"/>
              </w:rPr>
              <w:t>-</w:t>
            </w:r>
            <w:r w:rsidRPr="00CD1550">
              <w:rPr>
                <w:rFonts w:cs="Arial"/>
              </w:rPr>
              <w:t>окислительному ста</w:t>
            </w:r>
            <w:r>
              <w:rPr>
                <w:rFonts w:cs="Arial"/>
              </w:rPr>
              <w:t>-</w:t>
            </w:r>
            <w:r w:rsidRPr="00CD1550">
              <w:rPr>
                <w:rFonts w:cs="Arial"/>
              </w:rPr>
              <w:t>рению, неокра</w:t>
            </w:r>
            <w:r>
              <w:rPr>
                <w:rFonts w:cs="Arial"/>
              </w:rPr>
              <w:t>шен</w:t>
            </w:r>
            <w:r w:rsidRPr="00CD1550">
              <w:rPr>
                <w:rFonts w:cs="Arial"/>
              </w:rPr>
              <w:t>ный</w:t>
            </w:r>
          </w:p>
        </w:tc>
        <w:tc>
          <w:tcPr>
            <w:tcW w:w="2845" w:type="dxa"/>
            <w:gridSpan w:val="2"/>
            <w:tcMar>
              <w:top w:w="0" w:type="dxa"/>
              <w:left w:w="74" w:type="dxa"/>
              <w:bottom w:w="0" w:type="dxa"/>
              <w:right w:w="74" w:type="dxa"/>
            </w:tcMar>
          </w:tcPr>
          <w:p w14:paraId="66D9DCE1" w14:textId="77777777" w:rsidR="001440C1" w:rsidRPr="00CD1550" w:rsidRDefault="001440C1" w:rsidP="001440C1">
            <w:pPr>
              <w:pStyle w:val="Style23"/>
              <w:spacing w:line="228" w:lineRule="auto"/>
              <w:rPr>
                <w:rFonts w:cs="Arial"/>
              </w:rPr>
            </w:pPr>
            <w:r w:rsidRPr="00CD1550">
              <w:rPr>
                <w:rFonts w:cs="Arial"/>
              </w:rPr>
              <w:t>Для технических изделий</w:t>
            </w:r>
          </w:p>
        </w:tc>
      </w:tr>
      <w:tr w:rsidR="001440C1" w:rsidRPr="00CD1550" w14:paraId="244D29FD" w14:textId="77777777" w:rsidTr="001440C1">
        <w:tc>
          <w:tcPr>
            <w:tcW w:w="1252" w:type="dxa"/>
            <w:tcMar>
              <w:top w:w="0" w:type="dxa"/>
              <w:left w:w="74" w:type="dxa"/>
              <w:bottom w:w="0" w:type="dxa"/>
              <w:right w:w="74" w:type="dxa"/>
            </w:tcMar>
            <w:vAlign w:val="center"/>
          </w:tcPr>
          <w:p w14:paraId="21976DB2" w14:textId="77777777" w:rsidR="001440C1" w:rsidRPr="00CD1550" w:rsidRDefault="001440C1" w:rsidP="001440C1">
            <w:pPr>
              <w:pStyle w:val="Style23"/>
              <w:spacing w:line="228" w:lineRule="auto"/>
              <w:jc w:val="center"/>
              <w:rPr>
                <w:rFonts w:cs="Arial"/>
              </w:rPr>
            </w:pPr>
            <w:r w:rsidRPr="00CD1550">
              <w:rPr>
                <w:rFonts w:cs="Arial"/>
              </w:rPr>
              <w:t>55</w:t>
            </w:r>
          </w:p>
        </w:tc>
        <w:tc>
          <w:tcPr>
            <w:tcW w:w="2844" w:type="dxa"/>
            <w:tcMar>
              <w:top w:w="0" w:type="dxa"/>
              <w:left w:w="74" w:type="dxa"/>
              <w:bottom w:w="0" w:type="dxa"/>
              <w:right w:w="74" w:type="dxa"/>
            </w:tcMar>
          </w:tcPr>
          <w:p w14:paraId="4958110B" w14:textId="77777777" w:rsidR="001440C1" w:rsidRPr="00CD1550" w:rsidRDefault="001440C1" w:rsidP="001440C1">
            <w:pPr>
              <w:pStyle w:val="Style23"/>
              <w:spacing w:line="228" w:lineRule="auto"/>
              <w:rPr>
                <w:rFonts w:cs="Arial"/>
              </w:rPr>
            </w:pPr>
            <w:r w:rsidRPr="00CD1550">
              <w:rPr>
                <w:rFonts w:cs="Arial"/>
              </w:rPr>
              <w:t>Термостабилизирую</w:t>
            </w:r>
            <w:r>
              <w:rPr>
                <w:rFonts w:cs="Arial"/>
              </w:rPr>
              <w:t>-</w:t>
            </w:r>
            <w:r w:rsidRPr="00CD1550">
              <w:rPr>
                <w:rFonts w:cs="Arial"/>
              </w:rPr>
              <w:t>щая, антикоррозионная</w:t>
            </w:r>
          </w:p>
        </w:tc>
        <w:tc>
          <w:tcPr>
            <w:tcW w:w="2844" w:type="dxa"/>
            <w:gridSpan w:val="2"/>
            <w:tcMar>
              <w:top w:w="0" w:type="dxa"/>
              <w:left w:w="74" w:type="dxa"/>
              <w:bottom w:w="0" w:type="dxa"/>
              <w:right w:w="74" w:type="dxa"/>
            </w:tcMar>
          </w:tcPr>
          <w:p w14:paraId="5292A27F" w14:textId="77777777" w:rsidR="001440C1" w:rsidRPr="00CD1550" w:rsidRDefault="001440C1" w:rsidP="001440C1">
            <w:pPr>
              <w:pStyle w:val="Style23"/>
              <w:spacing w:line="228" w:lineRule="auto"/>
              <w:rPr>
                <w:rFonts w:cs="Arial"/>
              </w:rPr>
            </w:pPr>
            <w:r w:rsidRPr="00CD1550">
              <w:rPr>
                <w:rFonts w:cs="Arial"/>
              </w:rPr>
              <w:t>Стойкий к термоокис</w:t>
            </w:r>
            <w:r>
              <w:rPr>
                <w:rFonts w:cs="Arial"/>
              </w:rPr>
              <w:t>-</w:t>
            </w:r>
            <w:r w:rsidRPr="00CD1550">
              <w:rPr>
                <w:rFonts w:cs="Arial"/>
              </w:rPr>
              <w:t>лительному старению, неокрашенный</w:t>
            </w:r>
          </w:p>
        </w:tc>
        <w:tc>
          <w:tcPr>
            <w:tcW w:w="2845" w:type="dxa"/>
            <w:gridSpan w:val="2"/>
            <w:tcMar>
              <w:top w:w="0" w:type="dxa"/>
              <w:left w:w="74" w:type="dxa"/>
              <w:bottom w:w="0" w:type="dxa"/>
              <w:right w:w="74" w:type="dxa"/>
            </w:tcMar>
          </w:tcPr>
          <w:p w14:paraId="5E70B142" w14:textId="77777777" w:rsidR="001440C1" w:rsidRPr="00CD1550" w:rsidRDefault="001440C1" w:rsidP="001440C1">
            <w:pPr>
              <w:pStyle w:val="Style23"/>
              <w:spacing w:line="228" w:lineRule="auto"/>
              <w:rPr>
                <w:rFonts w:cs="Arial"/>
              </w:rPr>
            </w:pPr>
            <w:r w:rsidRPr="00CD1550">
              <w:rPr>
                <w:rFonts w:cs="Arial"/>
              </w:rPr>
              <w:t xml:space="preserve">Для изделий </w:t>
            </w:r>
            <w:r>
              <w:rPr>
                <w:rFonts w:cs="Arial"/>
              </w:rPr>
              <w:t xml:space="preserve">бытового и </w:t>
            </w:r>
            <w:r w:rsidRPr="00CD1550">
              <w:rPr>
                <w:rFonts w:cs="Arial"/>
              </w:rPr>
              <w:t>технического назначения, изделий, контактирующих с пищевыми продук</w:t>
            </w:r>
            <w:r>
              <w:rPr>
                <w:rFonts w:cs="Arial"/>
              </w:rPr>
              <w:t>та-</w:t>
            </w:r>
            <w:r w:rsidRPr="00CD1550">
              <w:rPr>
                <w:rFonts w:cs="Arial"/>
              </w:rPr>
              <w:t>ми, и изготовления игрушек</w:t>
            </w:r>
          </w:p>
        </w:tc>
      </w:tr>
      <w:tr w:rsidR="001440C1" w:rsidRPr="00CD1550" w14:paraId="1DDB2D93" w14:textId="77777777" w:rsidTr="001440C1">
        <w:tc>
          <w:tcPr>
            <w:tcW w:w="1252" w:type="dxa"/>
            <w:tcMar>
              <w:top w:w="0" w:type="dxa"/>
              <w:left w:w="74" w:type="dxa"/>
              <w:bottom w:w="0" w:type="dxa"/>
              <w:right w:w="74" w:type="dxa"/>
            </w:tcMar>
            <w:vAlign w:val="center"/>
          </w:tcPr>
          <w:p w14:paraId="3F508FCC" w14:textId="77777777" w:rsidR="001440C1" w:rsidRPr="00CD1550" w:rsidRDefault="001440C1" w:rsidP="001440C1">
            <w:pPr>
              <w:pStyle w:val="Style23"/>
              <w:spacing w:line="228" w:lineRule="auto"/>
              <w:jc w:val="center"/>
              <w:rPr>
                <w:rFonts w:cs="Arial"/>
              </w:rPr>
            </w:pPr>
            <w:r w:rsidRPr="00CD1550">
              <w:rPr>
                <w:rFonts w:cs="Arial"/>
              </w:rPr>
              <w:t>56</w:t>
            </w:r>
          </w:p>
        </w:tc>
        <w:tc>
          <w:tcPr>
            <w:tcW w:w="2844" w:type="dxa"/>
            <w:tcMar>
              <w:top w:w="0" w:type="dxa"/>
              <w:left w:w="74" w:type="dxa"/>
              <w:bottom w:w="0" w:type="dxa"/>
              <w:right w:w="74" w:type="dxa"/>
            </w:tcMar>
          </w:tcPr>
          <w:p w14:paraId="10A96A7E" w14:textId="77777777" w:rsidR="001440C1" w:rsidRPr="00CD1550" w:rsidRDefault="001440C1" w:rsidP="001440C1">
            <w:pPr>
              <w:pStyle w:val="Style23"/>
              <w:spacing w:line="228" w:lineRule="auto"/>
              <w:rPr>
                <w:rFonts w:cs="Arial"/>
              </w:rPr>
            </w:pPr>
            <w:r w:rsidRPr="00CD1550">
              <w:rPr>
                <w:rFonts w:cs="Arial"/>
              </w:rPr>
              <w:t>Термостабилизирую</w:t>
            </w:r>
            <w:r>
              <w:rPr>
                <w:rFonts w:cs="Arial"/>
              </w:rPr>
              <w:t>-</w:t>
            </w:r>
            <w:r w:rsidRPr="00CD1550">
              <w:rPr>
                <w:rFonts w:cs="Arial"/>
              </w:rPr>
              <w:t>щая, светостабилизи</w:t>
            </w:r>
            <w:r>
              <w:rPr>
                <w:rFonts w:cs="Arial"/>
              </w:rPr>
              <w:t>-</w:t>
            </w:r>
            <w:r w:rsidRPr="00CD1550">
              <w:rPr>
                <w:rFonts w:cs="Arial"/>
              </w:rPr>
              <w:t>рующая, антикорро</w:t>
            </w:r>
            <w:r>
              <w:rPr>
                <w:rFonts w:cs="Arial"/>
              </w:rPr>
              <w:t>-</w:t>
            </w:r>
            <w:r w:rsidRPr="00CD1550">
              <w:rPr>
                <w:rFonts w:cs="Arial"/>
              </w:rPr>
              <w:t>зионная</w:t>
            </w:r>
          </w:p>
        </w:tc>
        <w:tc>
          <w:tcPr>
            <w:tcW w:w="2844" w:type="dxa"/>
            <w:gridSpan w:val="2"/>
            <w:tcMar>
              <w:top w:w="0" w:type="dxa"/>
              <w:left w:w="74" w:type="dxa"/>
              <w:bottom w:w="0" w:type="dxa"/>
              <w:right w:w="74" w:type="dxa"/>
            </w:tcMar>
          </w:tcPr>
          <w:p w14:paraId="4E670E08" w14:textId="77777777" w:rsidR="001440C1" w:rsidRPr="00CD1550" w:rsidRDefault="001440C1" w:rsidP="001440C1">
            <w:pPr>
              <w:pStyle w:val="Style23"/>
              <w:spacing w:line="228" w:lineRule="auto"/>
              <w:rPr>
                <w:rFonts w:cs="Arial"/>
              </w:rPr>
            </w:pPr>
            <w:r w:rsidRPr="00CD1550">
              <w:rPr>
                <w:rFonts w:cs="Arial"/>
              </w:rPr>
              <w:t>Стойкий к термоокис</w:t>
            </w:r>
            <w:r>
              <w:rPr>
                <w:rFonts w:cs="Arial"/>
              </w:rPr>
              <w:t>-</w:t>
            </w:r>
            <w:r w:rsidRPr="00CD1550">
              <w:rPr>
                <w:rFonts w:cs="Arial"/>
              </w:rPr>
              <w:t>лительному и фото</w:t>
            </w:r>
            <w:r>
              <w:rPr>
                <w:rFonts w:cs="Arial"/>
              </w:rPr>
              <w:t>-</w:t>
            </w:r>
            <w:r w:rsidRPr="00CD1550">
              <w:rPr>
                <w:rFonts w:cs="Arial"/>
              </w:rPr>
              <w:t>окислительному старе</w:t>
            </w:r>
            <w:r>
              <w:rPr>
                <w:rFonts w:cs="Arial"/>
              </w:rPr>
              <w:t>-</w:t>
            </w:r>
            <w:r w:rsidRPr="00CD1550">
              <w:rPr>
                <w:rFonts w:cs="Arial"/>
              </w:rPr>
              <w:t>нию, слабоокрашенный</w:t>
            </w:r>
          </w:p>
        </w:tc>
        <w:tc>
          <w:tcPr>
            <w:tcW w:w="2845" w:type="dxa"/>
            <w:gridSpan w:val="2"/>
            <w:tcMar>
              <w:top w:w="0" w:type="dxa"/>
              <w:left w:w="74" w:type="dxa"/>
              <w:bottom w:w="0" w:type="dxa"/>
              <w:right w:w="74" w:type="dxa"/>
            </w:tcMar>
          </w:tcPr>
          <w:p w14:paraId="629233D4" w14:textId="77777777" w:rsidR="001440C1" w:rsidRPr="00CD1550" w:rsidRDefault="001440C1" w:rsidP="001440C1">
            <w:pPr>
              <w:pStyle w:val="Style23"/>
              <w:spacing w:line="228" w:lineRule="auto"/>
              <w:rPr>
                <w:rFonts w:cs="Arial"/>
              </w:rPr>
            </w:pPr>
            <w:r w:rsidRPr="00CD1550">
              <w:rPr>
                <w:rFonts w:cs="Arial"/>
              </w:rPr>
              <w:t xml:space="preserve">Для изделий </w:t>
            </w:r>
            <w:r>
              <w:rPr>
                <w:rFonts w:cs="Arial"/>
              </w:rPr>
              <w:t xml:space="preserve">бытового и </w:t>
            </w:r>
            <w:r w:rsidRPr="00CD1550">
              <w:rPr>
                <w:rFonts w:cs="Arial"/>
              </w:rPr>
              <w:t>технического назначения</w:t>
            </w:r>
          </w:p>
        </w:tc>
      </w:tr>
      <w:tr w:rsidR="001440C1" w:rsidRPr="00CD1550" w14:paraId="680CA00F" w14:textId="77777777" w:rsidTr="001440C1">
        <w:tc>
          <w:tcPr>
            <w:tcW w:w="1252" w:type="dxa"/>
            <w:tcMar>
              <w:top w:w="0" w:type="dxa"/>
              <w:left w:w="74" w:type="dxa"/>
              <w:bottom w:w="0" w:type="dxa"/>
              <w:right w:w="74" w:type="dxa"/>
            </w:tcMar>
            <w:vAlign w:val="center"/>
          </w:tcPr>
          <w:p w14:paraId="7C7026E8" w14:textId="77777777" w:rsidR="001440C1" w:rsidRPr="00CD1550" w:rsidRDefault="001440C1" w:rsidP="001440C1">
            <w:pPr>
              <w:pStyle w:val="Style23"/>
              <w:spacing w:line="228" w:lineRule="auto"/>
              <w:jc w:val="center"/>
              <w:rPr>
                <w:rFonts w:cs="Arial"/>
              </w:rPr>
            </w:pPr>
            <w:r w:rsidRPr="00CD1550">
              <w:rPr>
                <w:rFonts w:cs="Arial"/>
              </w:rPr>
              <w:t>58</w:t>
            </w:r>
          </w:p>
        </w:tc>
        <w:tc>
          <w:tcPr>
            <w:tcW w:w="2844" w:type="dxa"/>
            <w:tcMar>
              <w:top w:w="0" w:type="dxa"/>
              <w:left w:w="74" w:type="dxa"/>
              <w:bottom w:w="0" w:type="dxa"/>
              <w:right w:w="74" w:type="dxa"/>
            </w:tcMar>
          </w:tcPr>
          <w:p w14:paraId="75918F8F" w14:textId="77777777" w:rsidR="001440C1" w:rsidRPr="00CD1550" w:rsidRDefault="001440C1" w:rsidP="001440C1">
            <w:pPr>
              <w:pStyle w:val="Style23"/>
              <w:spacing w:line="228" w:lineRule="auto"/>
              <w:jc w:val="center"/>
              <w:rPr>
                <w:rFonts w:cs="Arial"/>
              </w:rPr>
            </w:pPr>
            <w:r w:rsidRPr="00CD1550">
              <w:rPr>
                <w:rFonts w:cs="Arial"/>
              </w:rPr>
              <w:t>То же</w:t>
            </w:r>
          </w:p>
        </w:tc>
        <w:tc>
          <w:tcPr>
            <w:tcW w:w="2844" w:type="dxa"/>
            <w:gridSpan w:val="2"/>
            <w:tcMar>
              <w:top w:w="0" w:type="dxa"/>
              <w:left w:w="74" w:type="dxa"/>
              <w:bottom w:w="0" w:type="dxa"/>
              <w:right w:w="74" w:type="dxa"/>
            </w:tcMar>
          </w:tcPr>
          <w:p w14:paraId="6C3D55C3" w14:textId="77777777" w:rsidR="001440C1" w:rsidRPr="00CD1550" w:rsidRDefault="001440C1" w:rsidP="00B66125">
            <w:pPr>
              <w:pStyle w:val="Style23"/>
              <w:spacing w:line="228" w:lineRule="auto"/>
              <w:jc w:val="center"/>
              <w:rPr>
                <w:rFonts w:cs="Arial"/>
              </w:rPr>
            </w:pPr>
            <w:r w:rsidRPr="00CD1550">
              <w:rPr>
                <w:rFonts w:cs="Arial"/>
              </w:rPr>
              <w:t>То же</w:t>
            </w:r>
          </w:p>
        </w:tc>
        <w:tc>
          <w:tcPr>
            <w:tcW w:w="2845" w:type="dxa"/>
            <w:gridSpan w:val="2"/>
            <w:tcMar>
              <w:top w:w="0" w:type="dxa"/>
              <w:left w:w="74" w:type="dxa"/>
              <w:bottom w:w="0" w:type="dxa"/>
              <w:right w:w="74" w:type="dxa"/>
            </w:tcMar>
          </w:tcPr>
          <w:p w14:paraId="080FFA93" w14:textId="77777777" w:rsidR="001440C1" w:rsidRPr="00CD1550" w:rsidRDefault="001440C1" w:rsidP="001440C1">
            <w:pPr>
              <w:pStyle w:val="Style23"/>
              <w:spacing w:line="228" w:lineRule="auto"/>
              <w:rPr>
                <w:rFonts w:cs="Arial"/>
              </w:rPr>
            </w:pPr>
            <w:r w:rsidRPr="00CD1550">
              <w:rPr>
                <w:rFonts w:cs="Arial"/>
              </w:rPr>
              <w:t xml:space="preserve">Для изделий </w:t>
            </w:r>
            <w:r>
              <w:rPr>
                <w:rFonts w:cs="Arial"/>
              </w:rPr>
              <w:t xml:space="preserve">бытового и </w:t>
            </w:r>
            <w:r w:rsidRPr="00CD1550">
              <w:rPr>
                <w:rFonts w:cs="Arial"/>
              </w:rPr>
              <w:t>технического назначения, в т</w:t>
            </w:r>
            <w:r>
              <w:rPr>
                <w:rFonts w:cs="Arial"/>
              </w:rPr>
              <w:t xml:space="preserve">. ч. </w:t>
            </w:r>
            <w:r w:rsidRPr="00CD1550">
              <w:rPr>
                <w:rFonts w:cs="Arial"/>
              </w:rPr>
              <w:t xml:space="preserve"> волокна, изделий, контактирующих с пищевыми продук</w:t>
            </w:r>
            <w:r>
              <w:rPr>
                <w:rFonts w:cs="Arial"/>
              </w:rPr>
              <w:t>та</w:t>
            </w:r>
            <w:r w:rsidRPr="00CD1550">
              <w:rPr>
                <w:rFonts w:cs="Arial"/>
              </w:rPr>
              <w:t>ми, и изготовления игрушек</w:t>
            </w:r>
          </w:p>
        </w:tc>
      </w:tr>
      <w:tr w:rsidR="001440C1" w:rsidRPr="00CD1550" w14:paraId="30A0855B" w14:textId="77777777" w:rsidTr="00CD07E9">
        <w:tc>
          <w:tcPr>
            <w:tcW w:w="1252" w:type="dxa"/>
            <w:tcMar>
              <w:top w:w="0" w:type="dxa"/>
              <w:left w:w="74" w:type="dxa"/>
              <w:bottom w:w="0" w:type="dxa"/>
              <w:right w:w="74" w:type="dxa"/>
            </w:tcMar>
            <w:vAlign w:val="center"/>
          </w:tcPr>
          <w:p w14:paraId="4765444D" w14:textId="77777777" w:rsidR="001440C1" w:rsidRPr="00CD1550" w:rsidRDefault="001440C1" w:rsidP="001440C1">
            <w:pPr>
              <w:pStyle w:val="Style23"/>
              <w:spacing w:line="228" w:lineRule="auto"/>
              <w:jc w:val="center"/>
              <w:rPr>
                <w:rFonts w:cs="Arial"/>
              </w:rPr>
            </w:pPr>
            <w:r w:rsidRPr="00CD1550">
              <w:rPr>
                <w:rFonts w:cs="Arial"/>
              </w:rPr>
              <w:t>59</w:t>
            </w:r>
          </w:p>
        </w:tc>
        <w:tc>
          <w:tcPr>
            <w:tcW w:w="2844" w:type="dxa"/>
            <w:tcMar>
              <w:top w:w="0" w:type="dxa"/>
              <w:left w:w="74" w:type="dxa"/>
              <w:bottom w:w="0" w:type="dxa"/>
              <w:right w:w="74" w:type="dxa"/>
            </w:tcMar>
            <w:vAlign w:val="center"/>
          </w:tcPr>
          <w:p w14:paraId="12FA2A8C" w14:textId="77777777" w:rsidR="001440C1" w:rsidRPr="00CD1550" w:rsidRDefault="001440C1" w:rsidP="001440C1">
            <w:pPr>
              <w:pStyle w:val="Style23"/>
              <w:spacing w:line="228" w:lineRule="auto"/>
              <w:jc w:val="center"/>
              <w:rPr>
                <w:rFonts w:cs="Arial"/>
              </w:rPr>
            </w:pPr>
            <w:r>
              <w:rPr>
                <w:rFonts w:cs="Arial"/>
              </w:rPr>
              <w:t>»</w:t>
            </w:r>
          </w:p>
        </w:tc>
        <w:tc>
          <w:tcPr>
            <w:tcW w:w="2844" w:type="dxa"/>
            <w:gridSpan w:val="2"/>
            <w:tcMar>
              <w:top w:w="0" w:type="dxa"/>
              <w:left w:w="74" w:type="dxa"/>
              <w:bottom w:w="0" w:type="dxa"/>
              <w:right w:w="74" w:type="dxa"/>
            </w:tcMar>
            <w:vAlign w:val="center"/>
          </w:tcPr>
          <w:p w14:paraId="223EF7E8" w14:textId="77777777" w:rsidR="001440C1" w:rsidRPr="00CD1550" w:rsidRDefault="001440C1" w:rsidP="001440C1">
            <w:pPr>
              <w:pStyle w:val="Style23"/>
              <w:spacing w:line="228" w:lineRule="auto"/>
              <w:jc w:val="center"/>
              <w:rPr>
                <w:rFonts w:cs="Arial"/>
              </w:rPr>
            </w:pPr>
            <w:r>
              <w:rPr>
                <w:rFonts w:cs="Arial"/>
              </w:rPr>
              <w:t>»</w:t>
            </w:r>
          </w:p>
        </w:tc>
        <w:tc>
          <w:tcPr>
            <w:tcW w:w="2845" w:type="dxa"/>
            <w:gridSpan w:val="2"/>
            <w:tcMar>
              <w:top w:w="0" w:type="dxa"/>
              <w:left w:w="74" w:type="dxa"/>
              <w:bottom w:w="0" w:type="dxa"/>
              <w:right w:w="74" w:type="dxa"/>
            </w:tcMar>
          </w:tcPr>
          <w:p w14:paraId="64B937DA" w14:textId="77777777" w:rsidR="001440C1" w:rsidRPr="00CD1550" w:rsidRDefault="001440C1" w:rsidP="001440C1">
            <w:pPr>
              <w:pStyle w:val="Style23"/>
              <w:spacing w:line="228" w:lineRule="auto"/>
              <w:rPr>
                <w:rFonts w:cs="Arial"/>
              </w:rPr>
            </w:pPr>
            <w:r w:rsidRPr="00CD1550">
              <w:rPr>
                <w:rFonts w:cs="Arial"/>
              </w:rPr>
              <w:t>Для технических изделий, сеновязаль</w:t>
            </w:r>
            <w:r>
              <w:rPr>
                <w:rFonts w:cs="Arial"/>
              </w:rPr>
              <w:t>-</w:t>
            </w:r>
            <w:r w:rsidRPr="00CD1550">
              <w:rPr>
                <w:rFonts w:cs="Arial"/>
              </w:rPr>
              <w:t>ного шпагата и волокна</w:t>
            </w:r>
          </w:p>
        </w:tc>
      </w:tr>
      <w:tr w:rsidR="001440C1" w:rsidRPr="00CD1550" w14:paraId="2373A7B2" w14:textId="77777777" w:rsidTr="00CD07E9">
        <w:tc>
          <w:tcPr>
            <w:tcW w:w="1252" w:type="dxa"/>
            <w:tcMar>
              <w:top w:w="0" w:type="dxa"/>
              <w:left w:w="74" w:type="dxa"/>
              <w:bottom w:w="0" w:type="dxa"/>
              <w:right w:w="74" w:type="dxa"/>
            </w:tcMar>
            <w:vAlign w:val="center"/>
          </w:tcPr>
          <w:p w14:paraId="1928C1C3" w14:textId="77777777" w:rsidR="001440C1" w:rsidRPr="00CD1550" w:rsidRDefault="001440C1" w:rsidP="001440C1">
            <w:pPr>
              <w:pStyle w:val="Style23"/>
              <w:spacing w:line="228" w:lineRule="auto"/>
              <w:jc w:val="center"/>
              <w:rPr>
                <w:rFonts w:cs="Arial"/>
              </w:rPr>
            </w:pPr>
            <w:r w:rsidRPr="00CD1550">
              <w:rPr>
                <w:rFonts w:cs="Arial"/>
              </w:rPr>
              <w:t>60</w:t>
            </w:r>
          </w:p>
        </w:tc>
        <w:tc>
          <w:tcPr>
            <w:tcW w:w="2844" w:type="dxa"/>
            <w:tcMar>
              <w:top w:w="0" w:type="dxa"/>
              <w:left w:w="74" w:type="dxa"/>
              <w:bottom w:w="0" w:type="dxa"/>
              <w:right w:w="74" w:type="dxa"/>
            </w:tcMar>
            <w:vAlign w:val="center"/>
          </w:tcPr>
          <w:p w14:paraId="4B9E172D" w14:textId="77777777" w:rsidR="001440C1" w:rsidRPr="00CD1550" w:rsidRDefault="001440C1" w:rsidP="001440C1">
            <w:pPr>
              <w:pStyle w:val="Style23"/>
              <w:spacing w:line="228" w:lineRule="auto"/>
              <w:jc w:val="center"/>
              <w:rPr>
                <w:rFonts w:cs="Arial"/>
              </w:rPr>
            </w:pPr>
            <w:r>
              <w:rPr>
                <w:rFonts w:cs="Arial"/>
              </w:rPr>
              <w:t>»</w:t>
            </w:r>
          </w:p>
        </w:tc>
        <w:tc>
          <w:tcPr>
            <w:tcW w:w="2844" w:type="dxa"/>
            <w:gridSpan w:val="2"/>
            <w:tcMar>
              <w:top w:w="0" w:type="dxa"/>
              <w:left w:w="74" w:type="dxa"/>
              <w:bottom w:w="0" w:type="dxa"/>
              <w:right w:w="74" w:type="dxa"/>
            </w:tcMar>
            <w:vAlign w:val="center"/>
          </w:tcPr>
          <w:p w14:paraId="0AEC022D" w14:textId="77777777" w:rsidR="001440C1" w:rsidRPr="00CD1550" w:rsidRDefault="001440C1" w:rsidP="001440C1">
            <w:pPr>
              <w:pStyle w:val="Style23"/>
              <w:spacing w:line="228" w:lineRule="auto"/>
              <w:jc w:val="center"/>
              <w:rPr>
                <w:rFonts w:cs="Arial"/>
              </w:rPr>
            </w:pPr>
            <w:r>
              <w:rPr>
                <w:rFonts w:cs="Arial"/>
              </w:rPr>
              <w:t>»</w:t>
            </w:r>
          </w:p>
        </w:tc>
        <w:tc>
          <w:tcPr>
            <w:tcW w:w="2845" w:type="dxa"/>
            <w:gridSpan w:val="2"/>
            <w:tcMar>
              <w:top w:w="0" w:type="dxa"/>
              <w:left w:w="74" w:type="dxa"/>
              <w:bottom w:w="0" w:type="dxa"/>
              <w:right w:w="74" w:type="dxa"/>
            </w:tcMar>
          </w:tcPr>
          <w:p w14:paraId="1B1C303F" w14:textId="77777777" w:rsidR="001440C1" w:rsidRPr="00CD1550" w:rsidRDefault="001440C1" w:rsidP="001440C1">
            <w:pPr>
              <w:pStyle w:val="Style23"/>
              <w:spacing w:line="228" w:lineRule="auto"/>
              <w:rPr>
                <w:rFonts w:cs="Arial"/>
              </w:rPr>
            </w:pPr>
            <w:r w:rsidRPr="00CD1550">
              <w:rPr>
                <w:rFonts w:cs="Arial"/>
              </w:rPr>
              <w:t>Для технических изделий и сеновязального шпагата</w:t>
            </w:r>
          </w:p>
        </w:tc>
      </w:tr>
      <w:tr w:rsidR="001440C1" w:rsidRPr="00CD1550" w14:paraId="7B9608F6" w14:textId="77777777" w:rsidTr="00CD07E9">
        <w:tc>
          <w:tcPr>
            <w:tcW w:w="1252" w:type="dxa"/>
            <w:tcMar>
              <w:top w:w="0" w:type="dxa"/>
              <w:left w:w="74" w:type="dxa"/>
              <w:bottom w:w="0" w:type="dxa"/>
              <w:right w:w="74" w:type="dxa"/>
            </w:tcMar>
            <w:vAlign w:val="center"/>
          </w:tcPr>
          <w:p w14:paraId="26F52418" w14:textId="77777777" w:rsidR="001440C1" w:rsidRPr="00CD1550" w:rsidRDefault="001440C1" w:rsidP="001440C1">
            <w:pPr>
              <w:pStyle w:val="Style23"/>
              <w:spacing w:line="228" w:lineRule="auto"/>
              <w:jc w:val="center"/>
              <w:rPr>
                <w:rFonts w:cs="Arial"/>
              </w:rPr>
            </w:pPr>
            <w:r w:rsidRPr="00CD1550">
              <w:rPr>
                <w:rFonts w:cs="Arial"/>
              </w:rPr>
              <w:t>63</w:t>
            </w:r>
          </w:p>
        </w:tc>
        <w:tc>
          <w:tcPr>
            <w:tcW w:w="2844" w:type="dxa"/>
            <w:tcMar>
              <w:top w:w="0" w:type="dxa"/>
              <w:left w:w="74" w:type="dxa"/>
              <w:bottom w:w="0" w:type="dxa"/>
              <w:right w:w="74" w:type="dxa"/>
            </w:tcMar>
          </w:tcPr>
          <w:p w14:paraId="25766AB0" w14:textId="77777777" w:rsidR="001440C1" w:rsidRPr="00CD1550" w:rsidRDefault="001440C1" w:rsidP="001440C1">
            <w:pPr>
              <w:pStyle w:val="Style23"/>
              <w:spacing w:line="228" w:lineRule="auto"/>
              <w:jc w:val="center"/>
              <w:rPr>
                <w:rFonts w:cs="Arial"/>
              </w:rPr>
            </w:pPr>
            <w:r w:rsidRPr="00CD1550">
              <w:rPr>
                <w:rFonts w:cs="Arial"/>
              </w:rPr>
              <w:t>Термостабилизирую</w:t>
            </w:r>
            <w:r>
              <w:rPr>
                <w:rFonts w:cs="Arial"/>
              </w:rPr>
              <w:t>-</w:t>
            </w:r>
            <w:r w:rsidRPr="00CD1550">
              <w:rPr>
                <w:rFonts w:cs="Arial"/>
              </w:rPr>
              <w:t>щая, антикоррозионная</w:t>
            </w:r>
          </w:p>
        </w:tc>
        <w:tc>
          <w:tcPr>
            <w:tcW w:w="2844" w:type="dxa"/>
            <w:gridSpan w:val="2"/>
            <w:tcMar>
              <w:top w:w="0" w:type="dxa"/>
              <w:left w:w="74" w:type="dxa"/>
              <w:bottom w:w="0" w:type="dxa"/>
              <w:right w:w="74" w:type="dxa"/>
            </w:tcMar>
          </w:tcPr>
          <w:p w14:paraId="4AE79DBB" w14:textId="77777777" w:rsidR="001440C1" w:rsidRPr="00CD1550" w:rsidRDefault="001440C1" w:rsidP="001440C1">
            <w:pPr>
              <w:pStyle w:val="Style23"/>
              <w:spacing w:line="228" w:lineRule="auto"/>
              <w:jc w:val="center"/>
              <w:rPr>
                <w:rFonts w:cs="Arial"/>
              </w:rPr>
            </w:pPr>
            <w:r w:rsidRPr="00CD1550">
              <w:rPr>
                <w:rFonts w:cs="Arial"/>
              </w:rPr>
              <w:t>Стойкий к термоокис</w:t>
            </w:r>
            <w:r>
              <w:rPr>
                <w:rFonts w:cs="Arial"/>
              </w:rPr>
              <w:t>-</w:t>
            </w:r>
            <w:r w:rsidRPr="00CD1550">
              <w:rPr>
                <w:rFonts w:cs="Arial"/>
              </w:rPr>
              <w:t>лительному старению</w:t>
            </w:r>
          </w:p>
        </w:tc>
        <w:tc>
          <w:tcPr>
            <w:tcW w:w="2845" w:type="dxa"/>
            <w:gridSpan w:val="2"/>
            <w:tcMar>
              <w:top w:w="0" w:type="dxa"/>
              <w:left w:w="74" w:type="dxa"/>
              <w:bottom w:w="0" w:type="dxa"/>
              <w:right w:w="74" w:type="dxa"/>
            </w:tcMar>
          </w:tcPr>
          <w:p w14:paraId="329AE6D3" w14:textId="77777777" w:rsidR="001440C1" w:rsidRPr="00CD1550" w:rsidRDefault="001440C1" w:rsidP="001440C1">
            <w:pPr>
              <w:pStyle w:val="Style23"/>
              <w:spacing w:line="228" w:lineRule="auto"/>
              <w:rPr>
                <w:rFonts w:cs="Arial"/>
              </w:rPr>
            </w:pPr>
            <w:r w:rsidRPr="00CD1550">
              <w:rPr>
                <w:rFonts w:cs="Arial"/>
              </w:rPr>
              <w:t>Для технических и электротехнических изделий</w:t>
            </w:r>
          </w:p>
        </w:tc>
      </w:tr>
      <w:tr w:rsidR="001440C1" w:rsidRPr="00CD1550" w14:paraId="34236FC5" w14:textId="77777777" w:rsidTr="00CD07E9">
        <w:tc>
          <w:tcPr>
            <w:tcW w:w="1252" w:type="dxa"/>
            <w:tcMar>
              <w:top w:w="0" w:type="dxa"/>
              <w:left w:w="74" w:type="dxa"/>
              <w:bottom w:w="0" w:type="dxa"/>
              <w:right w:w="74" w:type="dxa"/>
            </w:tcMar>
            <w:vAlign w:val="center"/>
          </w:tcPr>
          <w:p w14:paraId="45E2BD2D" w14:textId="77777777" w:rsidR="001440C1" w:rsidRPr="00CD1550" w:rsidRDefault="001440C1" w:rsidP="001440C1">
            <w:pPr>
              <w:pStyle w:val="Style23"/>
              <w:spacing w:line="228" w:lineRule="auto"/>
              <w:jc w:val="center"/>
              <w:rPr>
                <w:rFonts w:cs="Arial"/>
              </w:rPr>
            </w:pPr>
            <w:r w:rsidRPr="00CD1550">
              <w:rPr>
                <w:rFonts w:cs="Arial"/>
              </w:rPr>
              <w:t>64</w:t>
            </w:r>
          </w:p>
        </w:tc>
        <w:tc>
          <w:tcPr>
            <w:tcW w:w="2844" w:type="dxa"/>
            <w:tcMar>
              <w:top w:w="0" w:type="dxa"/>
              <w:left w:w="74" w:type="dxa"/>
              <w:bottom w:w="0" w:type="dxa"/>
              <w:right w:w="74" w:type="dxa"/>
            </w:tcMar>
            <w:vAlign w:val="center"/>
          </w:tcPr>
          <w:p w14:paraId="26805246" w14:textId="77777777" w:rsidR="001440C1" w:rsidRPr="00CD1550" w:rsidRDefault="001440C1" w:rsidP="001440C1">
            <w:pPr>
              <w:pStyle w:val="Style23"/>
              <w:spacing w:line="228" w:lineRule="auto"/>
              <w:jc w:val="center"/>
              <w:rPr>
                <w:rFonts w:cs="Arial"/>
              </w:rPr>
            </w:pPr>
            <w:r w:rsidRPr="00CD1550">
              <w:rPr>
                <w:rFonts w:cs="Arial"/>
              </w:rPr>
              <w:t>То же</w:t>
            </w:r>
          </w:p>
        </w:tc>
        <w:tc>
          <w:tcPr>
            <w:tcW w:w="2844" w:type="dxa"/>
            <w:gridSpan w:val="2"/>
            <w:tcMar>
              <w:top w:w="0" w:type="dxa"/>
              <w:left w:w="74" w:type="dxa"/>
              <w:bottom w:w="0" w:type="dxa"/>
              <w:right w:w="74" w:type="dxa"/>
            </w:tcMar>
            <w:vAlign w:val="center"/>
          </w:tcPr>
          <w:p w14:paraId="23E102A0" w14:textId="77777777" w:rsidR="001440C1" w:rsidRPr="00CD1550" w:rsidRDefault="001440C1" w:rsidP="001440C1">
            <w:pPr>
              <w:pStyle w:val="Style23"/>
              <w:spacing w:line="228" w:lineRule="auto"/>
              <w:jc w:val="center"/>
              <w:rPr>
                <w:rFonts w:cs="Arial"/>
              </w:rPr>
            </w:pPr>
            <w:r w:rsidRPr="00CD1550">
              <w:rPr>
                <w:rFonts w:cs="Arial"/>
              </w:rPr>
              <w:t>То же</w:t>
            </w:r>
          </w:p>
        </w:tc>
        <w:tc>
          <w:tcPr>
            <w:tcW w:w="2845" w:type="dxa"/>
            <w:gridSpan w:val="2"/>
            <w:tcMar>
              <w:top w:w="0" w:type="dxa"/>
              <w:left w:w="74" w:type="dxa"/>
              <w:bottom w:w="0" w:type="dxa"/>
              <w:right w:w="74" w:type="dxa"/>
            </w:tcMar>
          </w:tcPr>
          <w:p w14:paraId="0A2E7AA3" w14:textId="77777777" w:rsidR="001440C1" w:rsidRPr="00CD1550" w:rsidRDefault="001440C1" w:rsidP="001440C1">
            <w:pPr>
              <w:pStyle w:val="Style23"/>
              <w:spacing w:line="228" w:lineRule="auto"/>
              <w:rPr>
                <w:rFonts w:cs="Arial"/>
              </w:rPr>
            </w:pPr>
            <w:r w:rsidRPr="00CD1550">
              <w:rPr>
                <w:rFonts w:cs="Arial"/>
              </w:rPr>
              <w:t xml:space="preserve">Для </w:t>
            </w:r>
            <w:r>
              <w:rPr>
                <w:rFonts w:cs="Arial"/>
              </w:rPr>
              <w:t xml:space="preserve">изделий бытового и </w:t>
            </w:r>
            <w:r w:rsidRPr="00CD1550">
              <w:rPr>
                <w:rFonts w:cs="Arial"/>
              </w:rPr>
              <w:t xml:space="preserve">технического назначения </w:t>
            </w:r>
          </w:p>
        </w:tc>
      </w:tr>
      <w:tr w:rsidR="001440C1" w:rsidRPr="00CD1550" w14:paraId="2BAB251D" w14:textId="77777777" w:rsidTr="00AB36BD">
        <w:tc>
          <w:tcPr>
            <w:tcW w:w="9785" w:type="dxa"/>
            <w:gridSpan w:val="6"/>
            <w:tcBorders>
              <w:top w:val="nil"/>
              <w:left w:val="nil"/>
              <w:right w:val="nil"/>
            </w:tcBorders>
            <w:tcMar>
              <w:top w:w="0" w:type="dxa"/>
              <w:left w:w="74" w:type="dxa"/>
              <w:bottom w:w="0" w:type="dxa"/>
              <w:right w:w="74" w:type="dxa"/>
            </w:tcMar>
            <w:vAlign w:val="center"/>
          </w:tcPr>
          <w:p w14:paraId="4E83A704" w14:textId="77777777" w:rsidR="001440C1" w:rsidRPr="00CD1550" w:rsidRDefault="001440C1" w:rsidP="001440C1">
            <w:pPr>
              <w:pStyle w:val="Style23"/>
              <w:pageBreakBefore/>
              <w:spacing w:line="240" w:lineRule="auto"/>
              <w:rPr>
                <w:rFonts w:cs="Arial"/>
              </w:rPr>
            </w:pPr>
            <w:r>
              <w:rPr>
                <w:rFonts w:cs="Arial"/>
                <w:i/>
                <w:sz w:val="22"/>
                <w:szCs w:val="22"/>
              </w:rPr>
              <w:lastRenderedPageBreak/>
              <w:t>Оконча</w:t>
            </w:r>
            <w:r w:rsidRPr="003C1A81">
              <w:rPr>
                <w:rFonts w:cs="Arial"/>
                <w:i/>
                <w:sz w:val="22"/>
                <w:szCs w:val="22"/>
              </w:rPr>
              <w:t>ние таблицы 2</w:t>
            </w:r>
          </w:p>
        </w:tc>
      </w:tr>
      <w:tr w:rsidR="001440C1" w:rsidRPr="00CD1550" w14:paraId="397D3BB3" w14:textId="77777777" w:rsidTr="00AB36BD">
        <w:tc>
          <w:tcPr>
            <w:tcW w:w="1252" w:type="dxa"/>
            <w:tcBorders>
              <w:bottom w:val="double" w:sz="4" w:space="0" w:color="auto"/>
            </w:tcBorders>
            <w:tcMar>
              <w:top w:w="0" w:type="dxa"/>
              <w:left w:w="74" w:type="dxa"/>
              <w:bottom w:w="0" w:type="dxa"/>
              <w:right w:w="74" w:type="dxa"/>
            </w:tcMar>
            <w:vAlign w:val="center"/>
          </w:tcPr>
          <w:p w14:paraId="5FBB8926" w14:textId="77777777" w:rsidR="001440C1" w:rsidRPr="00DE0A62" w:rsidRDefault="001440C1" w:rsidP="001440C1">
            <w:pPr>
              <w:pStyle w:val="Style23"/>
              <w:spacing w:line="240" w:lineRule="auto"/>
              <w:jc w:val="center"/>
              <w:rPr>
                <w:rFonts w:cs="Arial"/>
                <w:sz w:val="22"/>
                <w:szCs w:val="22"/>
              </w:rPr>
            </w:pPr>
            <w:r w:rsidRPr="00DE0A62">
              <w:rPr>
                <w:rFonts w:cs="Arial"/>
                <w:sz w:val="22"/>
                <w:szCs w:val="22"/>
              </w:rPr>
              <w:t>Номер</w:t>
            </w:r>
          </w:p>
          <w:p w14:paraId="388958D0" w14:textId="77777777" w:rsidR="001440C1" w:rsidRPr="00DE0A62" w:rsidRDefault="001440C1" w:rsidP="001440C1">
            <w:pPr>
              <w:pStyle w:val="Style23"/>
              <w:spacing w:line="240" w:lineRule="auto"/>
              <w:jc w:val="center"/>
              <w:rPr>
                <w:rFonts w:cs="Arial"/>
                <w:sz w:val="22"/>
                <w:szCs w:val="22"/>
              </w:rPr>
            </w:pPr>
            <w:r w:rsidRPr="00DE0A62">
              <w:rPr>
                <w:rFonts w:cs="Arial"/>
                <w:sz w:val="22"/>
                <w:szCs w:val="22"/>
              </w:rPr>
              <w:t>рецептуры</w:t>
            </w:r>
          </w:p>
        </w:tc>
        <w:tc>
          <w:tcPr>
            <w:tcW w:w="2975" w:type="dxa"/>
            <w:gridSpan w:val="2"/>
            <w:tcBorders>
              <w:bottom w:val="double" w:sz="4" w:space="0" w:color="auto"/>
            </w:tcBorders>
            <w:tcMar>
              <w:top w:w="0" w:type="dxa"/>
              <w:left w:w="74" w:type="dxa"/>
              <w:bottom w:w="0" w:type="dxa"/>
              <w:right w:w="74" w:type="dxa"/>
            </w:tcMar>
            <w:vAlign w:val="center"/>
          </w:tcPr>
          <w:p w14:paraId="0820ED85" w14:textId="77777777" w:rsidR="001440C1" w:rsidRPr="00DE0A62" w:rsidRDefault="001440C1" w:rsidP="001440C1">
            <w:pPr>
              <w:pStyle w:val="Style23"/>
              <w:spacing w:line="240" w:lineRule="auto"/>
              <w:jc w:val="center"/>
              <w:rPr>
                <w:rFonts w:cs="Arial"/>
                <w:sz w:val="22"/>
                <w:szCs w:val="22"/>
              </w:rPr>
            </w:pPr>
            <w:r w:rsidRPr="00DE0A62">
              <w:rPr>
                <w:rFonts w:cs="Arial"/>
                <w:sz w:val="22"/>
                <w:szCs w:val="22"/>
              </w:rPr>
              <w:t>Вид добавки</w:t>
            </w:r>
          </w:p>
        </w:tc>
        <w:tc>
          <w:tcPr>
            <w:tcW w:w="2919" w:type="dxa"/>
            <w:gridSpan w:val="2"/>
            <w:tcBorders>
              <w:bottom w:val="double" w:sz="4" w:space="0" w:color="auto"/>
            </w:tcBorders>
            <w:tcMar>
              <w:top w:w="0" w:type="dxa"/>
              <w:left w:w="74" w:type="dxa"/>
              <w:bottom w:w="0" w:type="dxa"/>
              <w:right w:w="74" w:type="dxa"/>
            </w:tcMar>
            <w:vAlign w:val="center"/>
          </w:tcPr>
          <w:p w14:paraId="7244C581" w14:textId="77777777" w:rsidR="001440C1" w:rsidRPr="00DE0A62" w:rsidRDefault="001440C1" w:rsidP="001440C1">
            <w:pPr>
              <w:pStyle w:val="Style23"/>
              <w:spacing w:line="240" w:lineRule="auto"/>
              <w:jc w:val="center"/>
              <w:rPr>
                <w:rFonts w:cs="Arial"/>
                <w:sz w:val="22"/>
                <w:szCs w:val="22"/>
              </w:rPr>
            </w:pPr>
            <w:r w:rsidRPr="00DE0A62">
              <w:rPr>
                <w:rFonts w:cs="Arial"/>
                <w:sz w:val="22"/>
                <w:szCs w:val="22"/>
              </w:rPr>
              <w:t>Свойства стабилизированного полипропилена и сополимеров пропилена</w:t>
            </w:r>
          </w:p>
        </w:tc>
        <w:tc>
          <w:tcPr>
            <w:tcW w:w="2639" w:type="dxa"/>
            <w:tcBorders>
              <w:bottom w:val="double" w:sz="4" w:space="0" w:color="auto"/>
            </w:tcBorders>
            <w:tcMar>
              <w:top w:w="0" w:type="dxa"/>
              <w:left w:w="74" w:type="dxa"/>
              <w:bottom w:w="0" w:type="dxa"/>
              <w:right w:w="74" w:type="dxa"/>
            </w:tcMar>
            <w:vAlign w:val="center"/>
          </w:tcPr>
          <w:p w14:paraId="5359DCEC" w14:textId="77777777" w:rsidR="001440C1" w:rsidRPr="00DE0A62" w:rsidRDefault="001440C1" w:rsidP="001440C1">
            <w:pPr>
              <w:pStyle w:val="Style23"/>
              <w:spacing w:line="240" w:lineRule="auto"/>
              <w:jc w:val="center"/>
              <w:rPr>
                <w:rFonts w:cs="Arial"/>
                <w:sz w:val="22"/>
                <w:szCs w:val="22"/>
              </w:rPr>
            </w:pPr>
            <w:r w:rsidRPr="00DE0A62">
              <w:rPr>
                <w:rFonts w:cs="Arial"/>
                <w:sz w:val="22"/>
                <w:szCs w:val="22"/>
              </w:rPr>
              <w:t>Область применения</w:t>
            </w:r>
          </w:p>
        </w:tc>
      </w:tr>
      <w:tr w:rsidR="001440C1" w:rsidRPr="00CD1550" w14:paraId="0DE5BFB7" w14:textId="77777777" w:rsidTr="00AB36BD">
        <w:tc>
          <w:tcPr>
            <w:tcW w:w="1252" w:type="dxa"/>
            <w:tcMar>
              <w:top w:w="0" w:type="dxa"/>
              <w:left w:w="74" w:type="dxa"/>
              <w:bottom w:w="0" w:type="dxa"/>
              <w:right w:w="74" w:type="dxa"/>
            </w:tcMar>
            <w:vAlign w:val="center"/>
            <w:hideMark/>
          </w:tcPr>
          <w:p w14:paraId="1468266F" w14:textId="77777777" w:rsidR="001440C1" w:rsidRPr="00CD1550" w:rsidRDefault="001440C1" w:rsidP="001440C1">
            <w:pPr>
              <w:pStyle w:val="Style23"/>
              <w:spacing w:line="228" w:lineRule="auto"/>
              <w:jc w:val="center"/>
              <w:rPr>
                <w:rFonts w:cs="Arial"/>
              </w:rPr>
            </w:pPr>
            <w:r w:rsidRPr="00CD1550">
              <w:rPr>
                <w:rFonts w:cs="Arial"/>
              </w:rPr>
              <w:t>65</w:t>
            </w:r>
          </w:p>
        </w:tc>
        <w:tc>
          <w:tcPr>
            <w:tcW w:w="2975" w:type="dxa"/>
            <w:gridSpan w:val="2"/>
            <w:tcMar>
              <w:top w:w="0" w:type="dxa"/>
              <w:left w:w="74" w:type="dxa"/>
              <w:bottom w:w="0" w:type="dxa"/>
              <w:right w:w="74" w:type="dxa"/>
            </w:tcMar>
            <w:hideMark/>
          </w:tcPr>
          <w:p w14:paraId="7A973315" w14:textId="77777777" w:rsidR="001440C1" w:rsidRPr="00CD1550" w:rsidRDefault="001440C1" w:rsidP="001440C1">
            <w:pPr>
              <w:pStyle w:val="Style23"/>
              <w:spacing w:line="228" w:lineRule="auto"/>
              <w:rPr>
                <w:rFonts w:cs="Arial"/>
              </w:rPr>
            </w:pPr>
            <w:r w:rsidRPr="00CD1550">
              <w:rPr>
                <w:rFonts w:cs="Arial"/>
              </w:rPr>
              <w:t>Термостабилизирующая, светостабилизирующая, антикоррозионная</w:t>
            </w:r>
          </w:p>
        </w:tc>
        <w:tc>
          <w:tcPr>
            <w:tcW w:w="2919" w:type="dxa"/>
            <w:gridSpan w:val="2"/>
            <w:tcMar>
              <w:top w:w="0" w:type="dxa"/>
              <w:left w:w="74" w:type="dxa"/>
              <w:bottom w:w="0" w:type="dxa"/>
              <w:right w:w="74" w:type="dxa"/>
            </w:tcMar>
            <w:hideMark/>
          </w:tcPr>
          <w:p w14:paraId="158FA6C4" w14:textId="77777777" w:rsidR="001440C1" w:rsidRPr="00CD1550" w:rsidRDefault="001440C1" w:rsidP="001440C1">
            <w:pPr>
              <w:pStyle w:val="Style23"/>
              <w:spacing w:line="228" w:lineRule="auto"/>
              <w:rPr>
                <w:rFonts w:cs="Arial"/>
              </w:rPr>
            </w:pPr>
            <w:r w:rsidRPr="00CD1550">
              <w:rPr>
                <w:rFonts w:cs="Arial"/>
              </w:rPr>
              <w:t>Стойкий к термоокис</w:t>
            </w:r>
            <w:r>
              <w:rPr>
                <w:rFonts w:cs="Arial"/>
              </w:rPr>
              <w:t>-</w:t>
            </w:r>
            <w:r w:rsidRPr="00CD1550">
              <w:rPr>
                <w:rFonts w:cs="Arial"/>
              </w:rPr>
              <w:t>лительному и фото</w:t>
            </w:r>
            <w:r>
              <w:rPr>
                <w:rFonts w:cs="Arial"/>
              </w:rPr>
              <w:t>-</w:t>
            </w:r>
            <w:r w:rsidRPr="00CD1550">
              <w:rPr>
                <w:rFonts w:cs="Arial"/>
              </w:rPr>
              <w:t>окислительному ста</w:t>
            </w:r>
            <w:r>
              <w:rPr>
                <w:rFonts w:cs="Arial"/>
              </w:rPr>
              <w:t>-</w:t>
            </w:r>
            <w:r w:rsidRPr="00CD1550">
              <w:rPr>
                <w:rFonts w:cs="Arial"/>
              </w:rPr>
              <w:t>рению, слабоокра</w:t>
            </w:r>
            <w:r>
              <w:rPr>
                <w:rFonts w:cs="Arial"/>
              </w:rPr>
              <w:t>-</w:t>
            </w:r>
            <w:r w:rsidRPr="00CD1550">
              <w:rPr>
                <w:rFonts w:cs="Arial"/>
              </w:rPr>
              <w:t>шенный</w:t>
            </w:r>
          </w:p>
        </w:tc>
        <w:tc>
          <w:tcPr>
            <w:tcW w:w="2639" w:type="dxa"/>
            <w:tcMar>
              <w:top w:w="0" w:type="dxa"/>
              <w:left w:w="74" w:type="dxa"/>
              <w:bottom w:w="0" w:type="dxa"/>
              <w:right w:w="74" w:type="dxa"/>
            </w:tcMar>
            <w:hideMark/>
          </w:tcPr>
          <w:p w14:paraId="42FD63AD" w14:textId="77777777" w:rsidR="001440C1" w:rsidRPr="00CD1550" w:rsidRDefault="001440C1" w:rsidP="001440C1">
            <w:pPr>
              <w:pStyle w:val="Style23"/>
              <w:spacing w:line="228" w:lineRule="auto"/>
              <w:jc w:val="center"/>
              <w:rPr>
                <w:rFonts w:cs="Arial"/>
              </w:rPr>
            </w:pPr>
            <w:r w:rsidRPr="00CD1550">
              <w:rPr>
                <w:rFonts w:cs="Arial"/>
              </w:rPr>
              <w:t xml:space="preserve">Для </w:t>
            </w:r>
            <w:r>
              <w:rPr>
                <w:rFonts w:cs="Arial"/>
              </w:rPr>
              <w:t xml:space="preserve">изделий бытового и </w:t>
            </w:r>
            <w:r w:rsidRPr="00CD1550">
              <w:rPr>
                <w:rFonts w:cs="Arial"/>
              </w:rPr>
              <w:t>технического назначения</w:t>
            </w:r>
          </w:p>
        </w:tc>
      </w:tr>
    </w:tbl>
    <w:p w14:paraId="41F8771E" w14:textId="77777777" w:rsidR="002F6551" w:rsidRDefault="0058579C" w:rsidP="002F6551">
      <w:pPr>
        <w:pStyle w:val="Style23"/>
        <w:spacing w:before="200" w:line="360" w:lineRule="auto"/>
        <w:ind w:firstLine="709"/>
        <w:jc w:val="both"/>
      </w:pPr>
      <w:r>
        <w:t>3.4</w:t>
      </w:r>
      <w:r>
        <w:rPr>
          <w:lang w:val="en-US"/>
        </w:rPr>
        <w:t> </w:t>
      </w:r>
      <w:r w:rsidR="002F6551">
        <w:t>Обозначение полипропилена и сополимеров пропилена состоит из названия материала «полипропилен» или «сополимер» и пяти цифр.</w:t>
      </w:r>
    </w:p>
    <w:p w14:paraId="73FE971B" w14:textId="77777777" w:rsidR="002F6551" w:rsidRDefault="00B500F3" w:rsidP="002F6551">
      <w:pPr>
        <w:pStyle w:val="Style23"/>
        <w:spacing w:line="360" w:lineRule="auto"/>
        <w:ind w:firstLine="709"/>
        <w:jc w:val="both"/>
      </w:pPr>
      <w:r>
        <w:t>3.4</w:t>
      </w:r>
      <w:r w:rsidRPr="00B500F3">
        <w:t>.1</w:t>
      </w:r>
      <w:r>
        <w:rPr>
          <w:lang w:val="en-US"/>
        </w:rPr>
        <w:t> </w:t>
      </w:r>
      <w:r w:rsidR="002F6551">
        <w:t>Первая цифра 2 или 0 указывает на то, что процесс полимеризации протекает на комплексных металлорганиче</w:t>
      </w:r>
      <w:r w:rsidR="00BF6BCD">
        <w:t>с</w:t>
      </w:r>
      <w:r w:rsidR="002F6551">
        <w:t>ких катализаторах при низком или среднем давлении соответственно.</w:t>
      </w:r>
    </w:p>
    <w:p w14:paraId="08F7E584" w14:textId="77777777" w:rsidR="002F6551" w:rsidRDefault="00B500F3" w:rsidP="002F6551">
      <w:pPr>
        <w:pStyle w:val="Style23"/>
        <w:spacing w:line="360" w:lineRule="auto"/>
        <w:ind w:firstLine="709"/>
        <w:jc w:val="both"/>
      </w:pPr>
      <w:r>
        <w:t>3.4</w:t>
      </w:r>
      <w:r w:rsidRPr="00B500F3">
        <w:t>.2</w:t>
      </w:r>
      <w:r>
        <w:rPr>
          <w:lang w:val="en-US"/>
        </w:rPr>
        <w:t> </w:t>
      </w:r>
      <w:r w:rsidR="002F6551">
        <w:t xml:space="preserve">Вторая цифра указывает вид материала: 1 </w:t>
      </w:r>
      <w:r w:rsidR="002A0725">
        <w:t>—</w:t>
      </w:r>
      <w:r w:rsidR="002F6551">
        <w:t xml:space="preserve"> полипропилен; 2 </w:t>
      </w:r>
      <w:r w:rsidR="002A0725">
        <w:t>—</w:t>
      </w:r>
      <w:r w:rsidR="002F6551">
        <w:t xml:space="preserve"> сополимер пропилена.</w:t>
      </w:r>
    </w:p>
    <w:p w14:paraId="292CB26D" w14:textId="77777777" w:rsidR="002F6551" w:rsidRDefault="00B500F3" w:rsidP="002F6551">
      <w:pPr>
        <w:pStyle w:val="Style23"/>
        <w:spacing w:line="360" w:lineRule="auto"/>
        <w:ind w:firstLine="709"/>
        <w:jc w:val="both"/>
      </w:pPr>
      <w:r>
        <w:t>3.4</w:t>
      </w:r>
      <w:r w:rsidRPr="00B500F3">
        <w:t>.3</w:t>
      </w:r>
      <w:r>
        <w:rPr>
          <w:lang w:val="en-US"/>
        </w:rPr>
        <w:t> </w:t>
      </w:r>
      <w:r w:rsidR="002F6551">
        <w:t>Три последующие цифры обозначают десятикратное значение показателя текучести расплава. Далее через знак «тире» указывают номер рецептуры стабилизации в соответствии с таблицей 5, затем сорт и обозначение настоящего стандарта.</w:t>
      </w:r>
    </w:p>
    <w:p w14:paraId="32C5BF4A" w14:textId="77777777" w:rsidR="002F6551" w:rsidRPr="00722116" w:rsidRDefault="002F6551" w:rsidP="002F6551">
      <w:pPr>
        <w:pStyle w:val="Style23"/>
        <w:spacing w:before="120" w:line="360" w:lineRule="auto"/>
        <w:ind w:firstLine="709"/>
        <w:jc w:val="both"/>
        <w:rPr>
          <w:iCs/>
          <w:spacing w:val="40"/>
        </w:rPr>
      </w:pPr>
      <w:r w:rsidRPr="00722116">
        <w:rPr>
          <w:iCs/>
          <w:spacing w:val="40"/>
        </w:rPr>
        <w:t xml:space="preserve">Пример условного обозначения </w:t>
      </w:r>
      <w:r w:rsidRPr="007528A1">
        <w:rPr>
          <w:iCs/>
        </w:rPr>
        <w:t xml:space="preserve">полипропилена марки 21020, стабилизированного по рецептуре 02, </w:t>
      </w:r>
      <w:r w:rsidR="002A0725">
        <w:rPr>
          <w:iCs/>
        </w:rPr>
        <w:t xml:space="preserve">1-го </w:t>
      </w:r>
      <w:r w:rsidRPr="007528A1">
        <w:rPr>
          <w:iCs/>
        </w:rPr>
        <w:t>сорта:</w:t>
      </w:r>
    </w:p>
    <w:p w14:paraId="67483C7E" w14:textId="77777777" w:rsidR="002F6551" w:rsidRDefault="00BC7AA6" w:rsidP="002F6551">
      <w:pPr>
        <w:jc w:val="center"/>
        <w:rPr>
          <w:rFonts w:ascii="Arial" w:hAnsi="Arial" w:cs="Arial"/>
          <w:i/>
          <w:sz w:val="24"/>
          <w:szCs w:val="24"/>
        </w:rPr>
      </w:pPr>
      <w:r>
        <w:rPr>
          <w:rFonts w:ascii="Arial" w:hAnsi="Arial" w:cs="Arial"/>
          <w:i/>
          <w:sz w:val="24"/>
          <w:szCs w:val="24"/>
        </w:rPr>
        <w:t xml:space="preserve">Полипропилен 21020-02, сорт 1 по </w:t>
      </w:r>
      <w:r w:rsidR="002F6551" w:rsidRPr="007528A1">
        <w:rPr>
          <w:rFonts w:ascii="Arial" w:hAnsi="Arial" w:cs="Arial"/>
          <w:i/>
          <w:sz w:val="24"/>
          <w:szCs w:val="24"/>
        </w:rPr>
        <w:t>ГОСТ 26996</w:t>
      </w:r>
      <w:r w:rsidR="002F6551">
        <w:rPr>
          <w:rFonts w:ascii="Arial" w:hAnsi="Arial" w:cs="Arial"/>
          <w:i/>
          <w:sz w:val="24"/>
          <w:szCs w:val="24"/>
        </w:rPr>
        <w:t>–202</w:t>
      </w:r>
      <w:r w:rsidR="002A0725">
        <w:rPr>
          <w:rFonts w:ascii="Arial" w:hAnsi="Arial" w:cs="Arial"/>
          <w:i/>
          <w:sz w:val="24"/>
          <w:szCs w:val="24"/>
        </w:rPr>
        <w:t xml:space="preserve"> .</w:t>
      </w:r>
    </w:p>
    <w:p w14:paraId="594599F8" w14:textId="77777777" w:rsidR="002F6551" w:rsidRDefault="00B500F3" w:rsidP="002F6551">
      <w:pPr>
        <w:pStyle w:val="Style23"/>
        <w:spacing w:line="360" w:lineRule="auto"/>
        <w:ind w:firstLine="709"/>
        <w:jc w:val="both"/>
      </w:pPr>
      <w:r>
        <w:t>3.4</w:t>
      </w:r>
      <w:r w:rsidRPr="00B500F3">
        <w:t>.4</w:t>
      </w:r>
      <w:r>
        <w:rPr>
          <w:lang w:val="en-US"/>
        </w:rPr>
        <w:t> </w:t>
      </w:r>
      <w:r w:rsidR="002F6551" w:rsidRPr="007528A1">
        <w:t xml:space="preserve">При выпуске окрашенного полипропилена или сополимера в обозначении дополнительным словом указывают цвет и трехзначное число, обозначающее номер рецептуры окрашивания по приложению </w:t>
      </w:r>
      <w:r w:rsidR="002F6551">
        <w:t>В.</w:t>
      </w:r>
    </w:p>
    <w:p w14:paraId="5E30A405" w14:textId="77777777" w:rsidR="002F6551" w:rsidRPr="00722116" w:rsidRDefault="002F6551" w:rsidP="002F6551">
      <w:pPr>
        <w:pStyle w:val="Style23"/>
        <w:spacing w:before="120" w:line="360" w:lineRule="auto"/>
        <w:ind w:firstLine="709"/>
        <w:jc w:val="both"/>
        <w:rPr>
          <w:iCs/>
          <w:spacing w:val="40"/>
        </w:rPr>
      </w:pPr>
      <w:r w:rsidRPr="00722116">
        <w:rPr>
          <w:iCs/>
          <w:spacing w:val="40"/>
        </w:rPr>
        <w:t xml:space="preserve">Пример условного обозначения </w:t>
      </w:r>
      <w:r w:rsidRPr="007528A1">
        <w:rPr>
          <w:iCs/>
        </w:rPr>
        <w:t xml:space="preserve">полипропилена марки 21030, стабилизированного по рецептуре 06, окрашенного в красный цвет по рецептуре 105, </w:t>
      </w:r>
      <w:r w:rsidR="002A0725">
        <w:rPr>
          <w:iCs/>
        </w:rPr>
        <w:t>1-го</w:t>
      </w:r>
      <w:r w:rsidRPr="007528A1">
        <w:rPr>
          <w:iCs/>
        </w:rPr>
        <w:t xml:space="preserve"> сорта:</w:t>
      </w:r>
    </w:p>
    <w:p w14:paraId="0B11475C" w14:textId="77777777" w:rsidR="002F6551" w:rsidRDefault="002F6551" w:rsidP="002A0725">
      <w:pPr>
        <w:ind w:firstLine="567"/>
        <w:jc w:val="center"/>
        <w:rPr>
          <w:rFonts w:ascii="Arial" w:hAnsi="Arial" w:cs="Arial"/>
          <w:i/>
          <w:sz w:val="24"/>
          <w:szCs w:val="24"/>
        </w:rPr>
      </w:pPr>
      <w:r w:rsidRPr="007528A1">
        <w:rPr>
          <w:rFonts w:ascii="Arial" w:hAnsi="Arial" w:cs="Arial"/>
          <w:i/>
          <w:sz w:val="24"/>
          <w:szCs w:val="24"/>
        </w:rPr>
        <w:t>Полипропилен 21030-06, красный, рец</w:t>
      </w:r>
      <w:r>
        <w:rPr>
          <w:rFonts w:ascii="Arial" w:hAnsi="Arial" w:cs="Arial"/>
          <w:i/>
          <w:sz w:val="24"/>
          <w:szCs w:val="24"/>
        </w:rPr>
        <w:t>ептура</w:t>
      </w:r>
      <w:r w:rsidR="00BC7AA6">
        <w:rPr>
          <w:rFonts w:ascii="Arial" w:hAnsi="Arial" w:cs="Arial"/>
          <w:i/>
          <w:sz w:val="24"/>
          <w:szCs w:val="24"/>
        </w:rPr>
        <w:t xml:space="preserve"> 105, сорт 1 по </w:t>
      </w:r>
      <w:r w:rsidRPr="007528A1">
        <w:rPr>
          <w:rFonts w:ascii="Arial" w:hAnsi="Arial" w:cs="Arial"/>
          <w:i/>
          <w:sz w:val="24"/>
          <w:szCs w:val="24"/>
        </w:rPr>
        <w:t>ГОСТ 26996</w:t>
      </w:r>
      <w:r>
        <w:rPr>
          <w:rFonts w:ascii="Arial" w:hAnsi="Arial" w:cs="Arial"/>
          <w:i/>
          <w:sz w:val="24"/>
          <w:szCs w:val="24"/>
        </w:rPr>
        <w:t>–202</w:t>
      </w:r>
      <w:r w:rsidR="002A0725">
        <w:rPr>
          <w:rFonts w:ascii="Arial" w:hAnsi="Arial" w:cs="Arial"/>
          <w:i/>
          <w:sz w:val="24"/>
          <w:szCs w:val="24"/>
        </w:rPr>
        <w:t xml:space="preserve"> .</w:t>
      </w:r>
    </w:p>
    <w:p w14:paraId="30EB4B58" w14:textId="77777777" w:rsidR="002F6551" w:rsidRPr="00B500F3" w:rsidRDefault="00B500F3" w:rsidP="00B500F3">
      <w:pPr>
        <w:suppressAutoHyphens/>
        <w:spacing w:before="240"/>
        <w:jc w:val="both"/>
        <w:rPr>
          <w:rFonts w:ascii="Arial" w:hAnsi="Arial" w:cs="Arial"/>
          <w:sz w:val="24"/>
          <w:szCs w:val="28"/>
        </w:rPr>
      </w:pPr>
      <w:r w:rsidRPr="00B500F3">
        <w:rPr>
          <w:rFonts w:ascii="Arial" w:hAnsi="Arial" w:cs="Arial"/>
          <w:sz w:val="24"/>
          <w:szCs w:val="28"/>
        </w:rPr>
        <w:t>3.4.5</w:t>
      </w:r>
      <w:r w:rsidRPr="00B500F3">
        <w:rPr>
          <w:rFonts w:ascii="Arial" w:hAnsi="Arial" w:cs="Arial"/>
          <w:sz w:val="24"/>
          <w:szCs w:val="28"/>
          <w:lang w:val="en-US"/>
        </w:rPr>
        <w:t> </w:t>
      </w:r>
      <w:r w:rsidR="002F6551" w:rsidRPr="00B500F3">
        <w:rPr>
          <w:rFonts w:ascii="Arial" w:hAnsi="Arial" w:cs="Arial"/>
          <w:sz w:val="24"/>
          <w:szCs w:val="28"/>
        </w:rPr>
        <w:t>Для п</w:t>
      </w:r>
      <w:r w:rsidR="00A80EDF" w:rsidRPr="00B500F3">
        <w:rPr>
          <w:rFonts w:ascii="Arial" w:hAnsi="Arial" w:cs="Arial"/>
          <w:sz w:val="24"/>
          <w:szCs w:val="28"/>
        </w:rPr>
        <w:t>олимеров</w:t>
      </w:r>
      <w:r w:rsidR="002F6551" w:rsidRPr="00B500F3">
        <w:rPr>
          <w:rFonts w:ascii="Arial" w:hAnsi="Arial" w:cs="Arial"/>
          <w:sz w:val="24"/>
          <w:szCs w:val="28"/>
        </w:rPr>
        <w:t>, предназначенн</w:t>
      </w:r>
      <w:r w:rsidR="00A80EDF" w:rsidRPr="00B500F3">
        <w:rPr>
          <w:rFonts w:ascii="Arial" w:hAnsi="Arial" w:cs="Arial"/>
          <w:sz w:val="24"/>
          <w:szCs w:val="28"/>
        </w:rPr>
        <w:t>ых</w:t>
      </w:r>
      <w:r w:rsidR="002F6551" w:rsidRPr="00B500F3">
        <w:rPr>
          <w:rFonts w:ascii="Arial" w:hAnsi="Arial" w:cs="Arial"/>
          <w:sz w:val="24"/>
          <w:szCs w:val="28"/>
        </w:rPr>
        <w:t xml:space="preserve"> для изготовления электротехнических изделий, изделий медицинского назначения, изделий, контактирующих с пищевыми продуктами, питьевой водой, косметическими и лекарственными препаратами, игрушек, контактирующих и не контактирующих с полостью рта, дополнительно указывают соответствующее назначение.</w:t>
      </w:r>
    </w:p>
    <w:p w14:paraId="4DB64E47" w14:textId="77777777" w:rsidR="00C61F3F" w:rsidRPr="007528A1" w:rsidRDefault="00C61F3F" w:rsidP="00C61F3F">
      <w:pPr>
        <w:pStyle w:val="Style23"/>
        <w:spacing w:before="240" w:line="360" w:lineRule="auto"/>
        <w:ind w:firstLine="709"/>
        <w:jc w:val="both"/>
        <w:rPr>
          <w:rFonts w:cs="Arial"/>
          <w:b/>
          <w:sz w:val="28"/>
        </w:rPr>
      </w:pPr>
      <w:r w:rsidRPr="007528A1">
        <w:rPr>
          <w:rFonts w:cs="Arial"/>
          <w:b/>
          <w:sz w:val="28"/>
        </w:rPr>
        <w:lastRenderedPageBreak/>
        <w:t>4 Технические требования</w:t>
      </w:r>
    </w:p>
    <w:p w14:paraId="65E5D56E" w14:textId="77777777" w:rsidR="00BC7AA6" w:rsidRDefault="00C61F3F" w:rsidP="00BC7AA6">
      <w:pPr>
        <w:jc w:val="both"/>
        <w:rPr>
          <w:rFonts w:ascii="Arial" w:hAnsi="Arial" w:cs="Arial"/>
          <w:sz w:val="24"/>
          <w:szCs w:val="24"/>
        </w:rPr>
      </w:pPr>
      <w:r w:rsidRPr="000376DC">
        <w:rPr>
          <w:rFonts w:ascii="Arial" w:hAnsi="Arial" w:cs="Arial"/>
          <w:sz w:val="24"/>
          <w:szCs w:val="24"/>
        </w:rPr>
        <w:t>4</w:t>
      </w:r>
      <w:r>
        <w:rPr>
          <w:rFonts w:ascii="Arial" w:hAnsi="Arial" w:cs="Arial"/>
          <w:sz w:val="24"/>
          <w:szCs w:val="24"/>
        </w:rPr>
        <w:t>.1 </w:t>
      </w:r>
      <w:r w:rsidRPr="007528A1">
        <w:rPr>
          <w:rFonts w:ascii="Arial" w:hAnsi="Arial" w:cs="Arial"/>
          <w:sz w:val="24"/>
          <w:szCs w:val="24"/>
        </w:rPr>
        <w:t>Полипропилен и сополимеры пропилена</w:t>
      </w:r>
      <w:r w:rsidRPr="0066180D">
        <w:rPr>
          <w:rFonts w:ascii="Arial" w:hAnsi="Arial" w:cs="Arial"/>
          <w:sz w:val="24"/>
          <w:szCs w:val="24"/>
        </w:rPr>
        <w:t xml:space="preserve"> </w:t>
      </w:r>
      <w:r w:rsidRPr="00FC5077">
        <w:rPr>
          <w:rFonts w:ascii="Arial" w:hAnsi="Arial" w:cs="Arial"/>
          <w:sz w:val="24"/>
          <w:szCs w:val="24"/>
        </w:rPr>
        <w:t>должн</w:t>
      </w:r>
      <w:r>
        <w:rPr>
          <w:rFonts w:ascii="Arial" w:hAnsi="Arial" w:cs="Arial"/>
          <w:sz w:val="24"/>
          <w:szCs w:val="24"/>
        </w:rPr>
        <w:t>ы соответствовать настоящему стандарту и</w:t>
      </w:r>
      <w:r w:rsidRPr="00FC5077">
        <w:rPr>
          <w:rFonts w:ascii="Arial" w:hAnsi="Arial" w:cs="Arial"/>
          <w:sz w:val="24"/>
          <w:szCs w:val="24"/>
        </w:rPr>
        <w:t xml:space="preserve"> изготовляться </w:t>
      </w:r>
      <w:r w:rsidR="00BC7AA6" w:rsidRPr="00936A74">
        <w:rPr>
          <w:rFonts w:ascii="Arial" w:hAnsi="Arial" w:cs="Arial"/>
          <w:sz w:val="24"/>
          <w:szCs w:val="24"/>
        </w:rPr>
        <w:t>по утвержденной изготовителем технологии (технологическому регламенту).</w:t>
      </w:r>
      <w:r w:rsidR="00BC7AA6">
        <w:rPr>
          <w:rFonts w:ascii="Arial" w:hAnsi="Arial" w:cs="Arial"/>
          <w:sz w:val="24"/>
          <w:szCs w:val="24"/>
        </w:rPr>
        <w:t xml:space="preserve"> </w:t>
      </w:r>
    </w:p>
    <w:p w14:paraId="3D39BC6C" w14:textId="77777777" w:rsidR="00C61F3F" w:rsidRDefault="0058579C" w:rsidP="00C61F3F">
      <w:pPr>
        <w:jc w:val="both"/>
        <w:rPr>
          <w:rFonts w:ascii="Arial" w:hAnsi="Arial" w:cs="Arial"/>
          <w:sz w:val="24"/>
          <w:szCs w:val="24"/>
        </w:rPr>
      </w:pPr>
      <w:r>
        <w:rPr>
          <w:rFonts w:ascii="Arial" w:hAnsi="Arial" w:cs="Arial"/>
          <w:sz w:val="24"/>
          <w:szCs w:val="24"/>
        </w:rPr>
        <w:t>4.</w:t>
      </w:r>
      <w:r w:rsidR="00CA08E7">
        <w:rPr>
          <w:rFonts w:ascii="Arial" w:hAnsi="Arial" w:cs="Arial"/>
          <w:sz w:val="24"/>
          <w:szCs w:val="24"/>
        </w:rPr>
        <w:t>2</w:t>
      </w:r>
      <w:r>
        <w:rPr>
          <w:rFonts w:ascii="Arial" w:hAnsi="Arial" w:cs="Arial"/>
          <w:sz w:val="24"/>
          <w:szCs w:val="24"/>
          <w:lang w:val="en-US"/>
        </w:rPr>
        <w:t> </w:t>
      </w:r>
      <w:r w:rsidR="00C61F3F">
        <w:rPr>
          <w:rFonts w:ascii="Arial" w:hAnsi="Arial" w:cs="Arial"/>
          <w:sz w:val="24"/>
          <w:szCs w:val="24"/>
        </w:rPr>
        <w:t xml:space="preserve">Показатели качества </w:t>
      </w:r>
      <w:r w:rsidR="00C61F3F" w:rsidRPr="007528A1">
        <w:rPr>
          <w:rFonts w:ascii="Arial" w:hAnsi="Arial" w:cs="Arial"/>
          <w:sz w:val="24"/>
          <w:szCs w:val="24"/>
        </w:rPr>
        <w:t>полипропилен</w:t>
      </w:r>
      <w:r w:rsidR="00C61F3F">
        <w:rPr>
          <w:rFonts w:ascii="Arial" w:hAnsi="Arial" w:cs="Arial"/>
          <w:sz w:val="24"/>
          <w:szCs w:val="24"/>
        </w:rPr>
        <w:t>а</w:t>
      </w:r>
      <w:r w:rsidR="00C61F3F" w:rsidRPr="007528A1">
        <w:rPr>
          <w:rFonts w:ascii="Arial" w:hAnsi="Arial" w:cs="Arial"/>
          <w:sz w:val="24"/>
          <w:szCs w:val="24"/>
        </w:rPr>
        <w:t xml:space="preserve"> и сополимер</w:t>
      </w:r>
      <w:r w:rsidR="00C61F3F">
        <w:rPr>
          <w:rFonts w:ascii="Arial" w:hAnsi="Arial" w:cs="Arial"/>
          <w:sz w:val="24"/>
          <w:szCs w:val="24"/>
        </w:rPr>
        <w:t>ов</w:t>
      </w:r>
      <w:r w:rsidR="00C61F3F" w:rsidRPr="007528A1">
        <w:rPr>
          <w:rFonts w:ascii="Arial" w:hAnsi="Arial" w:cs="Arial"/>
          <w:sz w:val="24"/>
          <w:szCs w:val="24"/>
        </w:rPr>
        <w:t xml:space="preserve"> пропилена </w:t>
      </w:r>
      <w:r w:rsidR="00C61F3F">
        <w:rPr>
          <w:rFonts w:ascii="Arial" w:hAnsi="Arial" w:cs="Arial"/>
          <w:sz w:val="24"/>
          <w:szCs w:val="24"/>
        </w:rPr>
        <w:t xml:space="preserve">приведены в </w:t>
      </w:r>
      <w:r w:rsidR="00C61F3F" w:rsidRPr="007528A1">
        <w:rPr>
          <w:rFonts w:ascii="Arial" w:hAnsi="Arial" w:cs="Arial"/>
          <w:sz w:val="24"/>
          <w:szCs w:val="24"/>
        </w:rPr>
        <w:t>табл</w:t>
      </w:r>
      <w:r w:rsidR="00C61F3F">
        <w:rPr>
          <w:rFonts w:ascii="Arial" w:hAnsi="Arial" w:cs="Arial"/>
          <w:sz w:val="24"/>
          <w:szCs w:val="24"/>
        </w:rPr>
        <w:t>ицах</w:t>
      </w:r>
      <w:r w:rsidR="00C61F3F" w:rsidRPr="007528A1">
        <w:rPr>
          <w:rFonts w:ascii="Arial" w:hAnsi="Arial" w:cs="Arial"/>
          <w:sz w:val="24"/>
          <w:szCs w:val="24"/>
        </w:rPr>
        <w:t xml:space="preserve"> </w:t>
      </w:r>
      <w:r w:rsidR="00C61F3F">
        <w:rPr>
          <w:rFonts w:ascii="Arial" w:hAnsi="Arial" w:cs="Arial"/>
          <w:sz w:val="24"/>
          <w:szCs w:val="24"/>
        </w:rPr>
        <w:t>3–</w:t>
      </w:r>
      <w:r w:rsidR="00DB6694">
        <w:rPr>
          <w:rFonts w:ascii="Arial" w:hAnsi="Arial" w:cs="Arial"/>
          <w:sz w:val="24"/>
          <w:szCs w:val="24"/>
        </w:rPr>
        <w:t>7</w:t>
      </w:r>
      <w:r w:rsidR="00C61F3F" w:rsidRPr="007528A1">
        <w:rPr>
          <w:rFonts w:ascii="Arial" w:hAnsi="Arial" w:cs="Arial"/>
          <w:sz w:val="24"/>
          <w:szCs w:val="24"/>
        </w:rPr>
        <w:t>.</w:t>
      </w:r>
    </w:p>
    <w:p w14:paraId="6AFE3E71" w14:textId="77777777" w:rsidR="0058579C" w:rsidRPr="0058579C" w:rsidRDefault="00C61F3F" w:rsidP="00D6420F">
      <w:pPr>
        <w:jc w:val="both"/>
        <w:rPr>
          <w:rFonts w:ascii="Arial" w:hAnsi="Arial" w:cs="Arial"/>
          <w:sz w:val="24"/>
          <w:szCs w:val="24"/>
        </w:rPr>
      </w:pPr>
      <w:r>
        <w:rPr>
          <w:rFonts w:ascii="Arial" w:hAnsi="Arial" w:cs="Arial"/>
          <w:sz w:val="24"/>
          <w:szCs w:val="24"/>
        </w:rPr>
        <w:t>4.</w:t>
      </w:r>
      <w:r w:rsidR="00CA08E7">
        <w:rPr>
          <w:rFonts w:ascii="Arial" w:hAnsi="Arial" w:cs="Arial"/>
          <w:sz w:val="24"/>
          <w:szCs w:val="24"/>
        </w:rPr>
        <w:t>3</w:t>
      </w:r>
      <w:r w:rsidR="0058579C">
        <w:rPr>
          <w:rFonts w:ascii="Arial" w:hAnsi="Arial" w:cs="Arial"/>
          <w:sz w:val="24"/>
          <w:szCs w:val="24"/>
          <w:lang w:val="en-US"/>
        </w:rPr>
        <w:t> </w:t>
      </w:r>
      <w:r w:rsidR="00FF4916">
        <w:rPr>
          <w:rFonts w:ascii="Arial" w:hAnsi="Arial" w:cs="Arial"/>
          <w:sz w:val="24"/>
          <w:szCs w:val="24"/>
        </w:rPr>
        <w:t xml:space="preserve">Электрические свойства </w:t>
      </w:r>
      <w:r w:rsidR="00DB6694" w:rsidRPr="007528A1">
        <w:rPr>
          <w:rFonts w:ascii="Arial" w:hAnsi="Arial" w:cs="Arial"/>
          <w:sz w:val="24"/>
          <w:szCs w:val="24"/>
        </w:rPr>
        <w:t>полипропилена, предназначенного для электротехнической промышленности</w:t>
      </w:r>
      <w:r w:rsidR="00D6420F">
        <w:rPr>
          <w:rFonts w:ascii="Arial" w:hAnsi="Arial" w:cs="Arial"/>
          <w:sz w:val="24"/>
          <w:szCs w:val="24"/>
        </w:rPr>
        <w:t>,</w:t>
      </w:r>
      <w:r w:rsidR="00DB6694">
        <w:rPr>
          <w:rFonts w:ascii="Arial" w:hAnsi="Arial" w:cs="Arial"/>
          <w:sz w:val="24"/>
          <w:szCs w:val="24"/>
        </w:rPr>
        <w:t xml:space="preserve"> приведены в </w:t>
      </w:r>
      <w:r w:rsidR="00DB6694" w:rsidRPr="007528A1">
        <w:rPr>
          <w:rFonts w:ascii="Arial" w:hAnsi="Arial" w:cs="Arial"/>
          <w:sz w:val="24"/>
          <w:szCs w:val="24"/>
        </w:rPr>
        <w:t>табл</w:t>
      </w:r>
      <w:r w:rsidR="00DB6694">
        <w:rPr>
          <w:rFonts w:ascii="Arial" w:hAnsi="Arial" w:cs="Arial"/>
          <w:sz w:val="24"/>
          <w:szCs w:val="24"/>
        </w:rPr>
        <w:t>ице</w:t>
      </w:r>
      <w:r w:rsidR="00DB6694" w:rsidRPr="007528A1">
        <w:rPr>
          <w:rFonts w:ascii="Arial" w:hAnsi="Arial" w:cs="Arial"/>
          <w:sz w:val="24"/>
          <w:szCs w:val="24"/>
        </w:rPr>
        <w:t xml:space="preserve"> </w:t>
      </w:r>
      <w:r w:rsidR="00DB6694">
        <w:rPr>
          <w:rFonts w:ascii="Arial" w:hAnsi="Arial" w:cs="Arial"/>
          <w:sz w:val="24"/>
          <w:szCs w:val="24"/>
        </w:rPr>
        <w:t>8</w:t>
      </w:r>
      <w:r w:rsidR="0058579C" w:rsidRPr="0058579C">
        <w:rPr>
          <w:rFonts w:ascii="Arial" w:hAnsi="Arial" w:cs="Arial"/>
          <w:sz w:val="24"/>
          <w:szCs w:val="24"/>
        </w:rPr>
        <w:t>.</w:t>
      </w:r>
    </w:p>
    <w:p w14:paraId="36AE72A2" w14:textId="77777777" w:rsidR="00DB6694" w:rsidRPr="00D6420F" w:rsidRDefault="00D6420F" w:rsidP="00D6420F">
      <w:pPr>
        <w:jc w:val="both"/>
        <w:rPr>
          <w:rFonts w:ascii="Arial" w:hAnsi="Arial" w:cs="Arial"/>
          <w:sz w:val="24"/>
          <w:szCs w:val="24"/>
        </w:rPr>
        <w:sectPr w:rsidR="00DB6694" w:rsidRPr="00D6420F" w:rsidSect="00334DCC">
          <w:headerReference w:type="even" r:id="rId17"/>
          <w:headerReference w:type="default" r:id="rId18"/>
          <w:footerReference w:type="even" r:id="rId19"/>
          <w:footerReference w:type="default" r:id="rId20"/>
          <w:headerReference w:type="first" r:id="rId21"/>
          <w:footerReference w:type="first" r:id="rId22"/>
          <w:footnotePr>
            <w:numRestart w:val="eachPage"/>
          </w:footnotePr>
          <w:pgSz w:w="11906" w:h="16838"/>
          <w:pgMar w:top="1276" w:right="851" w:bottom="1134" w:left="1418" w:header="454" w:footer="549" w:gutter="0"/>
          <w:pgNumType w:start="1"/>
          <w:cols w:space="708"/>
          <w:titlePg/>
          <w:docGrid w:linePitch="381"/>
        </w:sectPr>
      </w:pPr>
      <w:r>
        <w:rPr>
          <w:rFonts w:ascii="Arial" w:hAnsi="Arial" w:cs="Arial"/>
          <w:sz w:val="24"/>
          <w:szCs w:val="24"/>
        </w:rPr>
        <w:t xml:space="preserve"> </w:t>
      </w:r>
    </w:p>
    <w:p w14:paraId="5D7074CF" w14:textId="77777777" w:rsidR="0010317A" w:rsidRPr="0013464E" w:rsidRDefault="00CE7007" w:rsidP="0010317A">
      <w:pPr>
        <w:pStyle w:val="Style23"/>
        <w:spacing w:line="360" w:lineRule="auto"/>
        <w:jc w:val="both"/>
        <w:rPr>
          <w:sz w:val="22"/>
          <w:szCs w:val="22"/>
        </w:rPr>
      </w:pPr>
      <w:r w:rsidRPr="00CE7007">
        <w:rPr>
          <w:rFonts w:eastAsia="Calibri" w:cs="Arial"/>
          <w:noProof/>
          <w:sz w:val="22"/>
          <w:szCs w:val="22"/>
        </w:rPr>
        <w:lastRenderedPageBreak/>
        <mc:AlternateContent>
          <mc:Choice Requires="wps">
            <w:drawing>
              <wp:anchor distT="0" distB="0" distL="114300" distR="114300" simplePos="0" relativeHeight="251673600" behindDoc="0" locked="0" layoutInCell="1" allowOverlap="1" wp14:anchorId="1C2F3402" wp14:editId="59EAF728">
                <wp:simplePos x="0" y="0"/>
                <wp:positionH relativeFrom="column">
                  <wp:posOffset>-1042428</wp:posOffset>
                </wp:positionH>
                <wp:positionV relativeFrom="paragraph">
                  <wp:posOffset>-9208</wp:posOffset>
                </wp:positionV>
                <wp:extent cx="2516429" cy="1403985"/>
                <wp:effectExtent l="0" t="0" r="0" b="0"/>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516429" cy="1403985"/>
                        </a:xfrm>
                        <a:prstGeom prst="rect">
                          <a:avLst/>
                        </a:prstGeom>
                        <a:noFill/>
                        <a:ln w="9525">
                          <a:noFill/>
                          <a:miter lim="800000"/>
                          <a:headEnd/>
                          <a:tailEnd/>
                        </a:ln>
                      </wps:spPr>
                      <wps:txbx>
                        <w:txbxContent>
                          <w:p w14:paraId="33CF779E" w14:textId="77777777" w:rsidR="005C7684" w:rsidRPr="00CE7007" w:rsidRDefault="005C7684" w:rsidP="00CE7007">
                            <w:pPr>
                              <w:pStyle w:val="a3"/>
                              <w:ind w:firstLine="0"/>
                              <w:rPr>
                                <w:rFonts w:ascii="Arial" w:hAnsi="Arial" w:cs="Arial"/>
                                <w:i/>
                                <w:sz w:val="24"/>
                                <w:szCs w:val="22"/>
                                <w:lang w:val="en-US"/>
                              </w:rPr>
                            </w:pPr>
                            <w:r w:rsidRPr="00CE7007">
                              <w:rPr>
                                <w:rFonts w:ascii="Arial" w:hAnsi="Arial" w:cs="Arial"/>
                                <w:sz w:val="24"/>
                                <w:szCs w:val="24"/>
                                <w:lang w:val="en-US"/>
                              </w:rPr>
                              <w:t>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C2F3402" id="_x0000_t202" coordsize="21600,21600" o:spt="202" path="m,l,21600r21600,l21600,xe">
                <v:stroke joinstyle="miter"/>
                <v:path gradientshapeok="t" o:connecttype="rect"/>
              </v:shapetype>
              <v:shape id="Надпись 2" o:spid="_x0000_s1026" type="#_x0000_t202" style="position:absolute;left:0;text-align:left;margin-left:-82.1pt;margin-top:-.75pt;width:198.15pt;height:110.55pt;rotation:90;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" filled="f" stroked="f">
                <v:textbox style="mso-fit-shape-to-text:t">
                  <w:txbxContent>
                    <w:p w14:paraId="33CF779E" w14:textId="77777777" w:rsidR="005C7684" w:rsidRPr="00CE7007" w:rsidRDefault="005C7684" w:rsidP="00CE7007">
                      <w:pPr>
                        <w:pStyle w:val="a3"/>
                        <w:ind w:firstLine="0"/>
                        <w:rPr>
                          <w:rFonts w:ascii="Arial" w:hAnsi="Arial" w:cs="Arial"/>
                          <w:i/>
                          <w:sz w:val="24"/>
                          <w:szCs w:val="22"/>
                          <w:lang w:val="en-US"/>
                        </w:rPr>
                      </w:pPr>
                      <w:r w:rsidRPr="00CE7007">
                        <w:rPr>
                          <w:rFonts w:ascii="Arial" w:hAnsi="Arial" w:cs="Arial"/>
                          <w:sz w:val="24"/>
                          <w:szCs w:val="24"/>
                          <w:lang w:val="en-US"/>
                        </w:rPr>
                        <w:t>12</w:t>
                      </w:r>
                    </w:p>
                  </w:txbxContent>
                </v:textbox>
              </v:shape>
            </w:pict>
          </mc:Fallback>
        </mc:AlternateContent>
      </w:r>
      <w:r w:rsidRPr="00CE7007">
        <w:rPr>
          <w:rFonts w:eastAsia="Calibri" w:cs="Arial"/>
          <w:noProof/>
          <w:sz w:val="22"/>
          <w:szCs w:val="22"/>
        </w:rPr>
        <mc:AlternateContent>
          <mc:Choice Requires="wps">
            <w:drawing>
              <wp:anchor distT="0" distB="0" distL="114300" distR="114300" simplePos="0" relativeHeight="251659264" behindDoc="0" locked="0" layoutInCell="1" allowOverlap="1" wp14:anchorId="25167DA9" wp14:editId="6ADF7CC1">
                <wp:simplePos x="0" y="0"/>
                <wp:positionH relativeFrom="column">
                  <wp:posOffset>8767484</wp:posOffset>
                </wp:positionH>
                <wp:positionV relativeFrom="paragraph">
                  <wp:posOffset>65265</wp:posOffset>
                </wp:positionV>
                <wp:extent cx="2516429" cy="1403985"/>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516429" cy="1403985"/>
                        </a:xfrm>
                        <a:prstGeom prst="rect">
                          <a:avLst/>
                        </a:prstGeom>
                        <a:noFill/>
                        <a:ln w="9525">
                          <a:noFill/>
                          <a:miter lim="800000"/>
                          <a:headEnd/>
                          <a:tailEnd/>
                        </a:ln>
                      </wps:spPr>
                      <wps:txbx>
                        <w:txbxContent>
                          <w:p w14:paraId="05890B4F" w14:textId="77777777" w:rsidR="005C7684" w:rsidRDefault="005C7684" w:rsidP="00CE7007">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758391F0" w14:textId="77777777" w:rsidR="005C7684" w:rsidRPr="00BC7AA6" w:rsidRDefault="005C7684" w:rsidP="00CE7007">
                            <w:pPr>
                              <w:pStyle w:val="a3"/>
                              <w:ind w:firstLine="0"/>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167DA9" id="_x0000_s1027" type="#_x0000_t202" style="position:absolute;left:0;text-align:left;margin-left:690.35pt;margin-top:5.15pt;width:198.15pt;height:110.55pt;rotation:90;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" filled="f" stroked="f">
                <v:textbox style="mso-fit-shape-to-text:t">
                  <w:txbxContent>
                    <w:p w14:paraId="05890B4F" w14:textId="77777777" w:rsidR="005C7684" w:rsidRDefault="005C7684" w:rsidP="00CE7007">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758391F0" w14:textId="77777777" w:rsidR="005C7684" w:rsidRPr="00BC7AA6" w:rsidRDefault="005C7684" w:rsidP="00CE7007">
                      <w:pPr>
                        <w:pStyle w:val="a3"/>
                        <w:ind w:firstLine="0"/>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txbxContent>
                </v:textbox>
              </v:shape>
            </w:pict>
          </mc:Fallback>
        </mc:AlternateContent>
      </w:r>
      <w:r w:rsidR="0010317A" w:rsidRPr="00826904">
        <w:rPr>
          <w:spacing w:val="40"/>
          <w:sz w:val="22"/>
          <w:szCs w:val="22"/>
        </w:rPr>
        <w:t>Таблица</w:t>
      </w:r>
      <w:r w:rsidR="0010317A" w:rsidRPr="0013464E">
        <w:rPr>
          <w:sz w:val="22"/>
          <w:szCs w:val="22"/>
        </w:rPr>
        <w:t xml:space="preserve"> </w:t>
      </w:r>
      <w:r w:rsidR="00C61F3F">
        <w:rPr>
          <w:sz w:val="22"/>
          <w:szCs w:val="22"/>
        </w:rPr>
        <w:t>3</w:t>
      </w:r>
      <w:r w:rsidR="0010317A" w:rsidRPr="0013464E">
        <w:rPr>
          <w:sz w:val="22"/>
          <w:szCs w:val="22"/>
        </w:rPr>
        <w:t xml:space="preserve"> </w:t>
      </w:r>
      <w:r w:rsidR="002A0725">
        <w:rPr>
          <w:sz w:val="22"/>
          <w:szCs w:val="22"/>
        </w:rPr>
        <w:t>—</w:t>
      </w:r>
      <w:r w:rsidR="0010317A" w:rsidRPr="0013464E">
        <w:rPr>
          <w:sz w:val="22"/>
          <w:szCs w:val="22"/>
        </w:rPr>
        <w:t xml:space="preserve"> </w:t>
      </w:r>
      <w:r w:rsidR="008E2F44" w:rsidRPr="0013464E">
        <w:rPr>
          <w:sz w:val="22"/>
          <w:szCs w:val="22"/>
        </w:rPr>
        <w:t>Показатели качества полипропилена низкого давления</w:t>
      </w:r>
    </w:p>
    <w:tbl>
      <w:tblPr>
        <w:tblStyle w:val="36"/>
        <w:tblW w:w="0" w:type="auto"/>
        <w:tblCellMar>
          <w:left w:w="28" w:type="dxa"/>
          <w:right w:w="28" w:type="dxa"/>
        </w:tblCellMar>
        <w:tblLook w:val="04A0" w:firstRow="1" w:lastRow="0" w:firstColumn="1" w:lastColumn="0" w:noHBand="0" w:noVBand="1"/>
      </w:tblPr>
      <w:tblGrid>
        <w:gridCol w:w="2655"/>
        <w:gridCol w:w="887"/>
        <w:gridCol w:w="848"/>
        <w:gridCol w:w="894"/>
        <w:gridCol w:w="887"/>
        <w:gridCol w:w="804"/>
        <w:gridCol w:w="927"/>
        <w:gridCol w:w="868"/>
        <w:gridCol w:w="873"/>
        <w:gridCol w:w="90"/>
        <w:gridCol w:w="830"/>
        <w:gridCol w:w="1374"/>
        <w:gridCol w:w="1071"/>
        <w:gridCol w:w="705"/>
        <w:gridCol w:w="705"/>
      </w:tblGrid>
      <w:tr w:rsidR="00AA2E62" w:rsidRPr="00AA2E62" w14:paraId="6E91BDD9" w14:textId="77777777" w:rsidTr="00C61F3F">
        <w:tc>
          <w:tcPr>
            <w:tcW w:w="2656" w:type="dxa"/>
            <w:vMerge w:val="restart"/>
          </w:tcPr>
          <w:p w14:paraId="3E3E1FBC"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Наименование показателя</w:t>
            </w:r>
          </w:p>
        </w:tc>
        <w:tc>
          <w:tcPr>
            <w:tcW w:w="11828" w:type="dxa"/>
            <w:gridSpan w:val="14"/>
          </w:tcPr>
          <w:p w14:paraId="705456C5" w14:textId="77777777" w:rsidR="00AA2E62" w:rsidRPr="00AA2E62" w:rsidRDefault="0013464E" w:rsidP="0013464E">
            <w:pPr>
              <w:spacing w:line="240" w:lineRule="auto"/>
              <w:ind w:firstLine="0"/>
              <w:jc w:val="center"/>
              <w:rPr>
                <w:rFonts w:ascii="Arial" w:hAnsi="Arial" w:cs="Arial"/>
                <w:sz w:val="22"/>
                <w:szCs w:val="22"/>
              </w:rPr>
            </w:pPr>
            <w:r>
              <w:rPr>
                <w:rFonts w:ascii="Arial" w:hAnsi="Arial" w:cs="Arial"/>
                <w:sz w:val="22"/>
                <w:szCs w:val="22"/>
              </w:rPr>
              <w:t xml:space="preserve">Значение </w:t>
            </w:r>
            <w:r w:rsidR="00AA2E62" w:rsidRPr="00AA2E62">
              <w:rPr>
                <w:rFonts w:ascii="Arial" w:hAnsi="Arial" w:cs="Arial"/>
                <w:sz w:val="22"/>
                <w:szCs w:val="22"/>
              </w:rPr>
              <w:t>для марки</w:t>
            </w:r>
          </w:p>
        </w:tc>
      </w:tr>
      <w:tr w:rsidR="00826904" w:rsidRPr="00AA2E62" w14:paraId="63A55770" w14:textId="77777777" w:rsidTr="00C61F3F">
        <w:tc>
          <w:tcPr>
            <w:tcW w:w="2656" w:type="dxa"/>
            <w:vMerge/>
          </w:tcPr>
          <w:p w14:paraId="682D1874" w14:textId="77777777" w:rsidR="00AA2E62" w:rsidRPr="00AA2E62" w:rsidRDefault="00AA2E62" w:rsidP="0013464E">
            <w:pPr>
              <w:spacing w:line="240" w:lineRule="auto"/>
              <w:ind w:firstLine="0"/>
              <w:jc w:val="center"/>
              <w:rPr>
                <w:rFonts w:ascii="Arial" w:hAnsi="Arial" w:cs="Arial"/>
                <w:sz w:val="22"/>
                <w:szCs w:val="22"/>
              </w:rPr>
            </w:pPr>
          </w:p>
        </w:tc>
        <w:tc>
          <w:tcPr>
            <w:tcW w:w="1735" w:type="dxa"/>
            <w:gridSpan w:val="2"/>
          </w:tcPr>
          <w:p w14:paraId="25100644" w14:textId="77777777" w:rsidR="00AA2E62" w:rsidRPr="00AA2E62" w:rsidRDefault="00AA2E62" w:rsidP="0013464E">
            <w:pPr>
              <w:spacing w:line="240" w:lineRule="auto"/>
              <w:ind w:firstLine="0"/>
              <w:jc w:val="center"/>
              <w:textAlignment w:val="baseline"/>
              <w:rPr>
                <w:rFonts w:ascii="Arial" w:hAnsi="Arial" w:cs="Arial"/>
                <w:sz w:val="22"/>
                <w:szCs w:val="22"/>
              </w:rPr>
            </w:pPr>
            <w:r w:rsidRPr="00AA2E62">
              <w:rPr>
                <w:rFonts w:ascii="Arial" w:hAnsi="Arial" w:cs="Arial"/>
                <w:sz w:val="22"/>
                <w:szCs w:val="22"/>
              </w:rPr>
              <w:t>21003</w:t>
            </w:r>
          </w:p>
        </w:tc>
        <w:tc>
          <w:tcPr>
            <w:tcW w:w="2585" w:type="dxa"/>
            <w:gridSpan w:val="3"/>
          </w:tcPr>
          <w:p w14:paraId="72CD164C" w14:textId="77777777" w:rsidR="00AA2E62" w:rsidRPr="00AA2E62" w:rsidRDefault="00AA2E62" w:rsidP="0013464E">
            <w:pPr>
              <w:spacing w:line="240" w:lineRule="auto"/>
              <w:ind w:firstLine="0"/>
              <w:jc w:val="center"/>
              <w:textAlignment w:val="baseline"/>
              <w:rPr>
                <w:rFonts w:ascii="Arial" w:hAnsi="Arial" w:cs="Arial"/>
                <w:sz w:val="22"/>
                <w:szCs w:val="22"/>
              </w:rPr>
            </w:pPr>
            <w:r w:rsidRPr="00AA2E62">
              <w:rPr>
                <w:rFonts w:ascii="Arial" w:hAnsi="Arial" w:cs="Arial"/>
                <w:sz w:val="22"/>
                <w:szCs w:val="22"/>
              </w:rPr>
              <w:t>21007</w:t>
            </w:r>
          </w:p>
        </w:tc>
        <w:tc>
          <w:tcPr>
            <w:tcW w:w="2668" w:type="dxa"/>
            <w:gridSpan w:val="3"/>
          </w:tcPr>
          <w:p w14:paraId="40DD5945" w14:textId="77777777" w:rsidR="00AA2E62" w:rsidRPr="00AA2E62" w:rsidRDefault="00AA2E62" w:rsidP="0013464E">
            <w:pPr>
              <w:spacing w:line="240" w:lineRule="auto"/>
              <w:ind w:firstLine="0"/>
              <w:jc w:val="center"/>
              <w:textAlignment w:val="baseline"/>
              <w:rPr>
                <w:rFonts w:ascii="Arial" w:hAnsi="Arial" w:cs="Arial"/>
                <w:sz w:val="22"/>
                <w:szCs w:val="22"/>
              </w:rPr>
            </w:pPr>
            <w:r w:rsidRPr="00AA2E62">
              <w:rPr>
                <w:rFonts w:ascii="Arial" w:hAnsi="Arial" w:cs="Arial"/>
                <w:sz w:val="22"/>
                <w:szCs w:val="22"/>
              </w:rPr>
              <w:t>21012</w:t>
            </w:r>
          </w:p>
        </w:tc>
        <w:tc>
          <w:tcPr>
            <w:tcW w:w="2294" w:type="dxa"/>
            <w:gridSpan w:val="3"/>
          </w:tcPr>
          <w:p w14:paraId="06B6890E"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21015</w:t>
            </w:r>
          </w:p>
        </w:tc>
        <w:tc>
          <w:tcPr>
            <w:tcW w:w="0" w:type="auto"/>
            <w:gridSpan w:val="3"/>
          </w:tcPr>
          <w:p w14:paraId="23B4A186"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21020</w:t>
            </w:r>
          </w:p>
        </w:tc>
      </w:tr>
      <w:tr w:rsidR="00C61F3F" w:rsidRPr="00AA2E62" w14:paraId="2C885D32" w14:textId="77777777" w:rsidTr="00C61F3F">
        <w:tc>
          <w:tcPr>
            <w:tcW w:w="2656" w:type="dxa"/>
            <w:vMerge/>
            <w:tcBorders>
              <w:bottom w:val="double" w:sz="4" w:space="0" w:color="auto"/>
            </w:tcBorders>
          </w:tcPr>
          <w:p w14:paraId="591841A5" w14:textId="77777777" w:rsidR="00C61F3F" w:rsidRPr="00AA2E62" w:rsidRDefault="00C61F3F" w:rsidP="00C61F3F">
            <w:pPr>
              <w:spacing w:line="240" w:lineRule="auto"/>
              <w:ind w:firstLine="0"/>
              <w:jc w:val="center"/>
              <w:rPr>
                <w:rFonts w:ascii="Arial" w:hAnsi="Arial" w:cs="Arial"/>
                <w:sz w:val="22"/>
                <w:szCs w:val="22"/>
              </w:rPr>
            </w:pPr>
          </w:p>
        </w:tc>
        <w:tc>
          <w:tcPr>
            <w:tcW w:w="887" w:type="dxa"/>
            <w:tcBorders>
              <w:bottom w:val="double" w:sz="4" w:space="0" w:color="auto"/>
            </w:tcBorders>
          </w:tcPr>
          <w:p w14:paraId="129B4E9B" w14:textId="77777777" w:rsidR="00C61F3F" w:rsidRDefault="00C61F3F" w:rsidP="00C61F3F">
            <w:pPr>
              <w:spacing w:line="240" w:lineRule="auto"/>
              <w:ind w:firstLine="0"/>
              <w:jc w:val="center"/>
              <w:textAlignment w:val="baseline"/>
              <w:rPr>
                <w:rFonts w:ascii="Arial" w:hAnsi="Arial" w:cs="Arial"/>
                <w:sz w:val="22"/>
                <w:szCs w:val="22"/>
              </w:rPr>
            </w:pPr>
            <w:r>
              <w:rPr>
                <w:rFonts w:ascii="Arial" w:hAnsi="Arial" w:cs="Arial"/>
                <w:sz w:val="22"/>
                <w:szCs w:val="22"/>
              </w:rPr>
              <w:t xml:space="preserve">1-й </w:t>
            </w:r>
          </w:p>
          <w:p w14:paraId="6B2346DB" w14:textId="77777777" w:rsidR="00C61F3F" w:rsidRPr="00AA2E62" w:rsidRDefault="00C61F3F" w:rsidP="00C61F3F">
            <w:pPr>
              <w:spacing w:line="240" w:lineRule="auto"/>
              <w:ind w:firstLine="0"/>
              <w:jc w:val="center"/>
              <w:textAlignment w:val="baseline"/>
              <w:rPr>
                <w:rFonts w:ascii="Arial" w:hAnsi="Arial" w:cs="Arial"/>
                <w:sz w:val="22"/>
                <w:szCs w:val="22"/>
              </w:rPr>
            </w:pPr>
            <w:r w:rsidRPr="00AA2E62">
              <w:rPr>
                <w:rFonts w:ascii="Arial" w:hAnsi="Arial" w:cs="Arial"/>
                <w:sz w:val="22"/>
                <w:szCs w:val="22"/>
              </w:rPr>
              <w:t>сорт</w:t>
            </w:r>
          </w:p>
        </w:tc>
        <w:tc>
          <w:tcPr>
            <w:tcW w:w="848" w:type="dxa"/>
            <w:tcBorders>
              <w:bottom w:val="double" w:sz="4" w:space="0" w:color="auto"/>
            </w:tcBorders>
          </w:tcPr>
          <w:p w14:paraId="43622264" w14:textId="77777777" w:rsidR="00C61F3F" w:rsidRPr="00AA2E62" w:rsidRDefault="00C61F3F" w:rsidP="00C61F3F">
            <w:pPr>
              <w:spacing w:line="240" w:lineRule="auto"/>
              <w:ind w:firstLine="0"/>
              <w:jc w:val="center"/>
              <w:textAlignment w:val="baseline"/>
              <w:rPr>
                <w:rFonts w:ascii="Arial" w:hAnsi="Arial" w:cs="Arial"/>
                <w:sz w:val="22"/>
                <w:szCs w:val="22"/>
              </w:rPr>
            </w:pPr>
            <w:r>
              <w:rPr>
                <w:rFonts w:ascii="Arial" w:hAnsi="Arial" w:cs="Arial"/>
                <w:sz w:val="22"/>
                <w:szCs w:val="22"/>
              </w:rPr>
              <w:t xml:space="preserve">2-й </w:t>
            </w:r>
            <w:r w:rsidRPr="00AA2E62">
              <w:rPr>
                <w:rFonts w:ascii="Arial" w:hAnsi="Arial" w:cs="Arial"/>
                <w:sz w:val="22"/>
                <w:szCs w:val="22"/>
              </w:rPr>
              <w:t>сорт</w:t>
            </w:r>
          </w:p>
        </w:tc>
        <w:tc>
          <w:tcPr>
            <w:tcW w:w="894" w:type="dxa"/>
            <w:tcBorders>
              <w:bottom w:val="double" w:sz="4" w:space="0" w:color="auto"/>
            </w:tcBorders>
          </w:tcPr>
          <w:p w14:paraId="26CE2049" w14:textId="77777777" w:rsidR="00C61F3F" w:rsidRPr="00AA2E62" w:rsidRDefault="00C61F3F" w:rsidP="00C61F3F">
            <w:pPr>
              <w:spacing w:line="240" w:lineRule="auto"/>
              <w:ind w:firstLine="0"/>
              <w:jc w:val="center"/>
              <w:textAlignment w:val="baseline"/>
              <w:rPr>
                <w:rFonts w:ascii="Arial" w:hAnsi="Arial" w:cs="Arial"/>
                <w:sz w:val="22"/>
                <w:szCs w:val="22"/>
              </w:rPr>
            </w:pPr>
            <w:r w:rsidRPr="00AA2E62">
              <w:rPr>
                <w:rFonts w:ascii="Arial" w:hAnsi="Arial" w:cs="Arial"/>
                <w:sz w:val="22"/>
                <w:szCs w:val="22"/>
              </w:rPr>
              <w:t>Высший сорт</w:t>
            </w:r>
          </w:p>
        </w:tc>
        <w:tc>
          <w:tcPr>
            <w:tcW w:w="887" w:type="dxa"/>
            <w:tcBorders>
              <w:bottom w:val="double" w:sz="4" w:space="0" w:color="auto"/>
            </w:tcBorders>
          </w:tcPr>
          <w:p w14:paraId="4CB94EB6" w14:textId="77777777" w:rsidR="00C61F3F" w:rsidRPr="00AA2E62" w:rsidRDefault="00C61F3F" w:rsidP="00C61F3F">
            <w:pPr>
              <w:spacing w:line="240" w:lineRule="auto"/>
              <w:ind w:firstLine="0"/>
              <w:jc w:val="center"/>
              <w:textAlignment w:val="baseline"/>
              <w:rPr>
                <w:rFonts w:ascii="Arial" w:hAnsi="Arial" w:cs="Arial"/>
                <w:sz w:val="22"/>
                <w:szCs w:val="22"/>
              </w:rPr>
            </w:pPr>
            <w:r>
              <w:rPr>
                <w:rFonts w:ascii="Arial" w:hAnsi="Arial" w:cs="Arial"/>
                <w:sz w:val="22"/>
                <w:szCs w:val="22"/>
              </w:rPr>
              <w:t xml:space="preserve">1-й </w:t>
            </w:r>
            <w:r w:rsidRPr="00AA2E62">
              <w:rPr>
                <w:rFonts w:ascii="Arial" w:hAnsi="Arial" w:cs="Arial"/>
                <w:sz w:val="22"/>
                <w:szCs w:val="22"/>
              </w:rPr>
              <w:t>сорт</w:t>
            </w:r>
          </w:p>
        </w:tc>
        <w:tc>
          <w:tcPr>
            <w:tcW w:w="804" w:type="dxa"/>
            <w:tcBorders>
              <w:bottom w:val="double" w:sz="4" w:space="0" w:color="auto"/>
            </w:tcBorders>
          </w:tcPr>
          <w:p w14:paraId="7C0D6CD0" w14:textId="77777777" w:rsidR="00C61F3F" w:rsidRPr="00AA2E62" w:rsidRDefault="00C61F3F" w:rsidP="00C61F3F">
            <w:pPr>
              <w:spacing w:line="240" w:lineRule="auto"/>
              <w:ind w:firstLine="0"/>
              <w:jc w:val="center"/>
              <w:textAlignment w:val="baseline"/>
              <w:rPr>
                <w:rFonts w:ascii="Arial" w:hAnsi="Arial" w:cs="Arial"/>
                <w:sz w:val="22"/>
                <w:szCs w:val="22"/>
              </w:rPr>
            </w:pPr>
            <w:r>
              <w:rPr>
                <w:rFonts w:ascii="Arial" w:hAnsi="Arial" w:cs="Arial"/>
                <w:sz w:val="22"/>
                <w:szCs w:val="22"/>
              </w:rPr>
              <w:t xml:space="preserve">2-й </w:t>
            </w:r>
            <w:r w:rsidRPr="00AA2E62">
              <w:rPr>
                <w:rFonts w:ascii="Arial" w:hAnsi="Arial" w:cs="Arial"/>
                <w:sz w:val="22"/>
                <w:szCs w:val="22"/>
              </w:rPr>
              <w:t>сорт</w:t>
            </w:r>
          </w:p>
        </w:tc>
        <w:tc>
          <w:tcPr>
            <w:tcW w:w="927" w:type="dxa"/>
            <w:tcBorders>
              <w:bottom w:val="double" w:sz="4" w:space="0" w:color="auto"/>
            </w:tcBorders>
          </w:tcPr>
          <w:p w14:paraId="2A145975" w14:textId="77777777" w:rsidR="00C61F3F" w:rsidRPr="00AA2E62" w:rsidRDefault="00C61F3F" w:rsidP="00C61F3F">
            <w:pPr>
              <w:spacing w:line="240" w:lineRule="auto"/>
              <w:ind w:firstLine="0"/>
              <w:jc w:val="center"/>
              <w:textAlignment w:val="baseline"/>
              <w:rPr>
                <w:rFonts w:ascii="Arial" w:hAnsi="Arial" w:cs="Arial"/>
                <w:sz w:val="22"/>
                <w:szCs w:val="22"/>
              </w:rPr>
            </w:pPr>
            <w:r w:rsidRPr="00AA2E62">
              <w:rPr>
                <w:rFonts w:ascii="Arial" w:hAnsi="Arial" w:cs="Arial"/>
                <w:sz w:val="22"/>
                <w:szCs w:val="22"/>
              </w:rPr>
              <w:t>Высший сорт</w:t>
            </w:r>
          </w:p>
        </w:tc>
        <w:tc>
          <w:tcPr>
            <w:tcW w:w="868" w:type="dxa"/>
            <w:tcBorders>
              <w:bottom w:val="double" w:sz="4" w:space="0" w:color="auto"/>
            </w:tcBorders>
          </w:tcPr>
          <w:p w14:paraId="69B89493" w14:textId="77777777" w:rsidR="00C61F3F" w:rsidRPr="00AA2E62" w:rsidRDefault="00C61F3F" w:rsidP="00C61F3F">
            <w:pPr>
              <w:spacing w:line="240" w:lineRule="auto"/>
              <w:ind w:firstLine="0"/>
              <w:jc w:val="center"/>
              <w:textAlignment w:val="baseline"/>
              <w:rPr>
                <w:rFonts w:ascii="Arial" w:hAnsi="Arial" w:cs="Arial"/>
                <w:sz w:val="22"/>
                <w:szCs w:val="22"/>
              </w:rPr>
            </w:pPr>
            <w:r>
              <w:rPr>
                <w:rFonts w:ascii="Arial" w:hAnsi="Arial" w:cs="Arial"/>
                <w:sz w:val="22"/>
                <w:szCs w:val="22"/>
              </w:rPr>
              <w:t xml:space="preserve">1-й </w:t>
            </w:r>
            <w:r w:rsidRPr="00AA2E62">
              <w:rPr>
                <w:rFonts w:ascii="Arial" w:hAnsi="Arial" w:cs="Arial"/>
                <w:sz w:val="22"/>
                <w:szCs w:val="22"/>
              </w:rPr>
              <w:t>сорт</w:t>
            </w:r>
          </w:p>
        </w:tc>
        <w:tc>
          <w:tcPr>
            <w:tcW w:w="873" w:type="dxa"/>
            <w:tcBorders>
              <w:bottom w:val="double" w:sz="4" w:space="0" w:color="auto"/>
            </w:tcBorders>
          </w:tcPr>
          <w:p w14:paraId="6928B8A5" w14:textId="77777777" w:rsidR="00C61F3F" w:rsidRPr="00AA2E62" w:rsidRDefault="00C61F3F" w:rsidP="00C61F3F">
            <w:pPr>
              <w:spacing w:line="240" w:lineRule="auto"/>
              <w:ind w:firstLine="0"/>
              <w:jc w:val="center"/>
              <w:textAlignment w:val="baseline"/>
              <w:rPr>
                <w:rFonts w:ascii="Arial" w:hAnsi="Arial" w:cs="Arial"/>
                <w:sz w:val="22"/>
                <w:szCs w:val="22"/>
              </w:rPr>
            </w:pPr>
            <w:r>
              <w:rPr>
                <w:rFonts w:ascii="Arial" w:hAnsi="Arial" w:cs="Arial"/>
                <w:sz w:val="22"/>
                <w:szCs w:val="22"/>
              </w:rPr>
              <w:t xml:space="preserve">2-й </w:t>
            </w:r>
            <w:r w:rsidRPr="00AA2E62">
              <w:rPr>
                <w:rFonts w:ascii="Arial" w:hAnsi="Arial" w:cs="Arial"/>
                <w:sz w:val="22"/>
                <w:szCs w:val="22"/>
              </w:rPr>
              <w:t>сорт</w:t>
            </w:r>
          </w:p>
        </w:tc>
        <w:tc>
          <w:tcPr>
            <w:tcW w:w="920" w:type="dxa"/>
            <w:gridSpan w:val="2"/>
            <w:tcBorders>
              <w:bottom w:val="double" w:sz="4" w:space="0" w:color="auto"/>
            </w:tcBorders>
          </w:tcPr>
          <w:p w14:paraId="5A408BB3" w14:textId="77777777" w:rsidR="00C61F3F" w:rsidRPr="00AA2E62" w:rsidRDefault="00C61F3F" w:rsidP="00C61F3F">
            <w:pPr>
              <w:spacing w:line="240" w:lineRule="auto"/>
              <w:ind w:firstLine="0"/>
              <w:jc w:val="center"/>
              <w:textAlignment w:val="baseline"/>
              <w:rPr>
                <w:rFonts w:ascii="Arial" w:hAnsi="Arial" w:cs="Arial"/>
                <w:sz w:val="22"/>
                <w:szCs w:val="22"/>
              </w:rPr>
            </w:pPr>
            <w:r w:rsidRPr="00AA2E62">
              <w:rPr>
                <w:rFonts w:ascii="Arial" w:hAnsi="Arial" w:cs="Arial"/>
                <w:sz w:val="22"/>
                <w:szCs w:val="22"/>
              </w:rPr>
              <w:t>Высший сорт</w:t>
            </w:r>
          </w:p>
        </w:tc>
        <w:tc>
          <w:tcPr>
            <w:tcW w:w="0" w:type="auto"/>
            <w:tcBorders>
              <w:bottom w:val="double" w:sz="4" w:space="0" w:color="auto"/>
            </w:tcBorders>
          </w:tcPr>
          <w:p w14:paraId="793C323B" w14:textId="77777777" w:rsidR="00C61F3F" w:rsidRPr="00AA2E62" w:rsidRDefault="00C61F3F" w:rsidP="00C61F3F">
            <w:pPr>
              <w:spacing w:line="240" w:lineRule="auto"/>
              <w:ind w:firstLine="0"/>
              <w:jc w:val="center"/>
              <w:rPr>
                <w:rFonts w:ascii="Arial" w:hAnsi="Arial" w:cs="Arial"/>
                <w:sz w:val="22"/>
                <w:szCs w:val="22"/>
              </w:rPr>
            </w:pPr>
            <w:r>
              <w:rPr>
                <w:rFonts w:ascii="Arial" w:hAnsi="Arial" w:cs="Arial"/>
                <w:sz w:val="22"/>
                <w:szCs w:val="22"/>
              </w:rPr>
              <w:t xml:space="preserve">1-й </w:t>
            </w:r>
            <w:r w:rsidRPr="00AA2E62">
              <w:rPr>
                <w:rFonts w:ascii="Arial" w:hAnsi="Arial" w:cs="Arial"/>
                <w:sz w:val="22"/>
                <w:szCs w:val="22"/>
              </w:rPr>
              <w:t>сорт</w:t>
            </w:r>
          </w:p>
        </w:tc>
        <w:tc>
          <w:tcPr>
            <w:tcW w:w="0" w:type="auto"/>
            <w:tcBorders>
              <w:bottom w:val="double" w:sz="4" w:space="0" w:color="auto"/>
            </w:tcBorders>
          </w:tcPr>
          <w:p w14:paraId="15600A55" w14:textId="77777777" w:rsidR="00C61F3F" w:rsidRPr="00AA2E62" w:rsidRDefault="00C61F3F" w:rsidP="00C61F3F">
            <w:pPr>
              <w:spacing w:line="240" w:lineRule="auto"/>
              <w:ind w:firstLine="0"/>
              <w:jc w:val="center"/>
              <w:rPr>
                <w:rFonts w:ascii="Arial" w:hAnsi="Arial" w:cs="Arial"/>
                <w:sz w:val="22"/>
                <w:szCs w:val="22"/>
              </w:rPr>
            </w:pPr>
            <w:r w:rsidRPr="00AA2E62">
              <w:rPr>
                <w:rFonts w:ascii="Arial" w:hAnsi="Arial" w:cs="Arial"/>
                <w:sz w:val="22"/>
                <w:szCs w:val="22"/>
              </w:rPr>
              <w:t>Высший сорт</w:t>
            </w:r>
          </w:p>
        </w:tc>
        <w:tc>
          <w:tcPr>
            <w:tcW w:w="0" w:type="auto"/>
            <w:tcBorders>
              <w:bottom w:val="double" w:sz="4" w:space="0" w:color="auto"/>
            </w:tcBorders>
          </w:tcPr>
          <w:p w14:paraId="20790CF6" w14:textId="77777777" w:rsidR="00C61F3F" w:rsidRPr="00AA2E62" w:rsidRDefault="00C61F3F" w:rsidP="00C61F3F">
            <w:pPr>
              <w:spacing w:line="240" w:lineRule="auto"/>
              <w:ind w:firstLine="0"/>
              <w:jc w:val="center"/>
              <w:textAlignment w:val="baseline"/>
              <w:rPr>
                <w:rFonts w:ascii="Arial" w:hAnsi="Arial" w:cs="Arial"/>
                <w:sz w:val="22"/>
                <w:szCs w:val="22"/>
              </w:rPr>
            </w:pPr>
            <w:r>
              <w:rPr>
                <w:rFonts w:ascii="Arial" w:hAnsi="Arial" w:cs="Arial"/>
                <w:sz w:val="22"/>
                <w:szCs w:val="22"/>
              </w:rPr>
              <w:t xml:space="preserve">1-й </w:t>
            </w:r>
            <w:r w:rsidRPr="00AA2E62">
              <w:rPr>
                <w:rFonts w:ascii="Arial" w:hAnsi="Arial" w:cs="Arial"/>
                <w:sz w:val="22"/>
                <w:szCs w:val="22"/>
              </w:rPr>
              <w:t>сорт</w:t>
            </w:r>
          </w:p>
        </w:tc>
        <w:tc>
          <w:tcPr>
            <w:tcW w:w="0" w:type="auto"/>
            <w:tcBorders>
              <w:bottom w:val="double" w:sz="4" w:space="0" w:color="auto"/>
            </w:tcBorders>
          </w:tcPr>
          <w:p w14:paraId="5EF3080A" w14:textId="77777777" w:rsidR="00C61F3F" w:rsidRPr="00AA2E62" w:rsidRDefault="00C61F3F" w:rsidP="00C61F3F">
            <w:pPr>
              <w:spacing w:line="240" w:lineRule="auto"/>
              <w:ind w:firstLine="0"/>
              <w:jc w:val="center"/>
              <w:textAlignment w:val="baseline"/>
              <w:rPr>
                <w:rFonts w:ascii="Arial" w:hAnsi="Arial" w:cs="Arial"/>
                <w:sz w:val="22"/>
                <w:szCs w:val="22"/>
              </w:rPr>
            </w:pPr>
            <w:r>
              <w:rPr>
                <w:rFonts w:ascii="Arial" w:hAnsi="Arial" w:cs="Arial"/>
                <w:sz w:val="22"/>
                <w:szCs w:val="22"/>
              </w:rPr>
              <w:t xml:space="preserve">2-й </w:t>
            </w:r>
            <w:r w:rsidRPr="00AA2E62">
              <w:rPr>
                <w:rFonts w:ascii="Arial" w:hAnsi="Arial" w:cs="Arial"/>
                <w:sz w:val="22"/>
                <w:szCs w:val="22"/>
              </w:rPr>
              <w:t>сорт</w:t>
            </w:r>
          </w:p>
        </w:tc>
      </w:tr>
      <w:tr w:rsidR="00826904" w:rsidRPr="00AA2E62" w14:paraId="2E127149" w14:textId="77777777" w:rsidTr="00C61F3F">
        <w:tc>
          <w:tcPr>
            <w:tcW w:w="2656" w:type="dxa"/>
            <w:tcBorders>
              <w:top w:val="double" w:sz="4" w:space="0" w:color="auto"/>
            </w:tcBorders>
          </w:tcPr>
          <w:p w14:paraId="066C20C8" w14:textId="77777777" w:rsidR="00826904" w:rsidRPr="00AA2E62" w:rsidRDefault="00826904" w:rsidP="00AA2E62">
            <w:pPr>
              <w:spacing w:line="240" w:lineRule="auto"/>
              <w:ind w:firstLine="0"/>
              <w:rPr>
                <w:rFonts w:ascii="Arial" w:hAnsi="Arial" w:cs="Arial"/>
                <w:sz w:val="22"/>
                <w:szCs w:val="22"/>
              </w:rPr>
            </w:pPr>
            <w:r w:rsidRPr="00AA2E62">
              <w:rPr>
                <w:rFonts w:ascii="Arial" w:hAnsi="Arial" w:cs="Arial"/>
                <w:sz w:val="22"/>
                <w:szCs w:val="22"/>
              </w:rPr>
              <w:t>1 Показатель текучести расплава, г/10 мин</w:t>
            </w:r>
          </w:p>
        </w:tc>
        <w:tc>
          <w:tcPr>
            <w:tcW w:w="1735" w:type="dxa"/>
            <w:gridSpan w:val="2"/>
            <w:tcBorders>
              <w:top w:val="double" w:sz="4" w:space="0" w:color="auto"/>
            </w:tcBorders>
            <w:vAlign w:val="bottom"/>
          </w:tcPr>
          <w:p w14:paraId="7D32556B" w14:textId="77777777" w:rsidR="00826904" w:rsidRPr="00AA2E62" w:rsidRDefault="00826904" w:rsidP="00826904">
            <w:pPr>
              <w:spacing w:line="240" w:lineRule="auto"/>
              <w:ind w:firstLine="0"/>
              <w:jc w:val="center"/>
              <w:rPr>
                <w:rFonts w:ascii="Arial" w:hAnsi="Arial" w:cs="Arial"/>
                <w:sz w:val="22"/>
                <w:szCs w:val="22"/>
              </w:rPr>
            </w:pPr>
            <w:r w:rsidRPr="00AA2E62">
              <w:rPr>
                <w:rFonts w:ascii="Arial" w:hAnsi="Arial" w:cs="Arial"/>
                <w:sz w:val="22"/>
                <w:szCs w:val="22"/>
              </w:rPr>
              <w:t>0,20</w:t>
            </w:r>
            <w:r>
              <w:rPr>
                <w:rFonts w:ascii="Arial" w:hAnsi="Arial" w:cs="Arial"/>
                <w:sz w:val="22"/>
                <w:szCs w:val="22"/>
              </w:rPr>
              <w:t>–</w:t>
            </w:r>
            <w:r w:rsidRPr="00AA2E62">
              <w:rPr>
                <w:rFonts w:ascii="Arial" w:hAnsi="Arial" w:cs="Arial"/>
                <w:sz w:val="22"/>
                <w:szCs w:val="22"/>
              </w:rPr>
              <w:t>0,50</w:t>
            </w:r>
          </w:p>
        </w:tc>
        <w:tc>
          <w:tcPr>
            <w:tcW w:w="2585" w:type="dxa"/>
            <w:gridSpan w:val="3"/>
            <w:tcBorders>
              <w:top w:val="double" w:sz="4" w:space="0" w:color="auto"/>
            </w:tcBorders>
            <w:vAlign w:val="bottom"/>
          </w:tcPr>
          <w:p w14:paraId="0F03F5FE" w14:textId="77777777" w:rsidR="00826904" w:rsidRPr="00AA2E62" w:rsidRDefault="00826904" w:rsidP="00826904">
            <w:pPr>
              <w:spacing w:line="240" w:lineRule="auto"/>
              <w:ind w:firstLine="0"/>
              <w:jc w:val="center"/>
              <w:rPr>
                <w:rFonts w:ascii="Arial" w:hAnsi="Arial" w:cs="Arial"/>
                <w:sz w:val="22"/>
                <w:szCs w:val="22"/>
              </w:rPr>
            </w:pPr>
            <w:r w:rsidRPr="00AA2E62">
              <w:rPr>
                <w:rFonts w:ascii="Arial" w:hAnsi="Arial" w:cs="Arial"/>
                <w:sz w:val="22"/>
                <w:szCs w:val="22"/>
              </w:rPr>
              <w:t>0,51</w:t>
            </w:r>
            <w:r>
              <w:rPr>
                <w:rFonts w:ascii="Arial" w:hAnsi="Arial" w:cs="Arial"/>
                <w:sz w:val="22"/>
                <w:szCs w:val="22"/>
              </w:rPr>
              <w:t>–</w:t>
            </w:r>
            <w:r w:rsidRPr="00AA2E62">
              <w:rPr>
                <w:rFonts w:ascii="Arial" w:hAnsi="Arial" w:cs="Arial"/>
                <w:sz w:val="22"/>
                <w:szCs w:val="22"/>
              </w:rPr>
              <w:t>0,90</w:t>
            </w:r>
          </w:p>
        </w:tc>
        <w:tc>
          <w:tcPr>
            <w:tcW w:w="2668" w:type="dxa"/>
            <w:gridSpan w:val="3"/>
            <w:tcBorders>
              <w:top w:val="double" w:sz="4" w:space="0" w:color="auto"/>
            </w:tcBorders>
            <w:vAlign w:val="bottom"/>
          </w:tcPr>
          <w:p w14:paraId="2600B82A" w14:textId="77777777" w:rsidR="00826904" w:rsidRPr="00AA2E62" w:rsidRDefault="00826904" w:rsidP="00826904">
            <w:pPr>
              <w:spacing w:line="240" w:lineRule="auto"/>
              <w:ind w:firstLine="0"/>
              <w:jc w:val="center"/>
              <w:rPr>
                <w:rFonts w:ascii="Arial" w:hAnsi="Arial" w:cs="Arial"/>
                <w:sz w:val="22"/>
                <w:szCs w:val="22"/>
              </w:rPr>
            </w:pPr>
            <w:r w:rsidRPr="00AA2E62">
              <w:rPr>
                <w:rFonts w:ascii="Arial" w:hAnsi="Arial" w:cs="Arial"/>
                <w:sz w:val="22"/>
                <w:szCs w:val="22"/>
              </w:rPr>
              <w:t>0,91</w:t>
            </w:r>
            <w:r>
              <w:rPr>
                <w:rFonts w:ascii="Arial" w:hAnsi="Arial" w:cs="Arial"/>
                <w:sz w:val="22"/>
                <w:szCs w:val="22"/>
              </w:rPr>
              <w:t>–</w:t>
            </w:r>
            <w:r w:rsidRPr="00AA2E62">
              <w:rPr>
                <w:rFonts w:ascii="Arial" w:hAnsi="Arial" w:cs="Arial"/>
                <w:sz w:val="22"/>
                <w:szCs w:val="22"/>
              </w:rPr>
              <w:t>1,5</w:t>
            </w:r>
          </w:p>
        </w:tc>
        <w:tc>
          <w:tcPr>
            <w:tcW w:w="2294" w:type="dxa"/>
            <w:gridSpan w:val="3"/>
            <w:tcBorders>
              <w:top w:val="double" w:sz="4" w:space="0" w:color="auto"/>
            </w:tcBorders>
            <w:vAlign w:val="bottom"/>
          </w:tcPr>
          <w:p w14:paraId="04A5E127" w14:textId="77777777" w:rsidR="00826904" w:rsidRPr="00AA2E62" w:rsidRDefault="00826904" w:rsidP="00826904">
            <w:pPr>
              <w:spacing w:line="240" w:lineRule="auto"/>
              <w:ind w:firstLine="0"/>
              <w:jc w:val="center"/>
              <w:rPr>
                <w:rFonts w:ascii="Arial" w:hAnsi="Arial" w:cs="Arial"/>
                <w:sz w:val="22"/>
                <w:szCs w:val="22"/>
              </w:rPr>
            </w:pPr>
            <w:r w:rsidRPr="00AA2E62">
              <w:rPr>
                <w:rFonts w:ascii="Arial" w:hAnsi="Arial" w:cs="Arial"/>
                <w:sz w:val="22"/>
                <w:szCs w:val="22"/>
              </w:rPr>
              <w:t>1,0</w:t>
            </w:r>
            <w:r>
              <w:rPr>
                <w:rFonts w:ascii="Arial" w:hAnsi="Arial" w:cs="Arial"/>
                <w:sz w:val="22"/>
                <w:szCs w:val="22"/>
              </w:rPr>
              <w:t>–</w:t>
            </w:r>
            <w:r w:rsidRPr="00AA2E62">
              <w:rPr>
                <w:rFonts w:ascii="Arial" w:hAnsi="Arial" w:cs="Arial"/>
                <w:sz w:val="22"/>
                <w:szCs w:val="22"/>
              </w:rPr>
              <w:t>2,0</w:t>
            </w:r>
          </w:p>
        </w:tc>
        <w:tc>
          <w:tcPr>
            <w:tcW w:w="0" w:type="auto"/>
            <w:gridSpan w:val="3"/>
            <w:tcBorders>
              <w:top w:val="double" w:sz="4" w:space="0" w:color="auto"/>
            </w:tcBorders>
            <w:vAlign w:val="bottom"/>
          </w:tcPr>
          <w:p w14:paraId="6ABB49FD" w14:textId="77777777" w:rsidR="00826904" w:rsidRPr="00AA2E62" w:rsidRDefault="00826904" w:rsidP="00826904">
            <w:pPr>
              <w:spacing w:line="240" w:lineRule="auto"/>
              <w:ind w:firstLine="0"/>
              <w:jc w:val="center"/>
              <w:rPr>
                <w:rFonts w:ascii="Arial" w:hAnsi="Arial" w:cs="Arial"/>
                <w:sz w:val="22"/>
                <w:szCs w:val="22"/>
              </w:rPr>
            </w:pPr>
            <w:r w:rsidRPr="00AA2E62">
              <w:rPr>
                <w:rFonts w:ascii="Arial" w:hAnsi="Arial" w:cs="Arial"/>
                <w:sz w:val="22"/>
                <w:szCs w:val="22"/>
              </w:rPr>
              <w:t>1,6</w:t>
            </w:r>
            <w:r>
              <w:rPr>
                <w:rFonts w:ascii="Arial" w:hAnsi="Arial" w:cs="Arial"/>
                <w:sz w:val="22"/>
                <w:szCs w:val="22"/>
              </w:rPr>
              <w:t>–</w:t>
            </w:r>
            <w:r w:rsidRPr="00AA2E62">
              <w:rPr>
                <w:rFonts w:ascii="Arial" w:hAnsi="Arial" w:cs="Arial"/>
                <w:sz w:val="22"/>
                <w:szCs w:val="22"/>
              </w:rPr>
              <w:t>2,4</w:t>
            </w:r>
          </w:p>
        </w:tc>
      </w:tr>
      <w:tr w:rsidR="00826904" w:rsidRPr="00AA2E62" w14:paraId="4133EFF6" w14:textId="77777777" w:rsidTr="00C61F3F">
        <w:tc>
          <w:tcPr>
            <w:tcW w:w="2656" w:type="dxa"/>
          </w:tcPr>
          <w:p w14:paraId="1490D976"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2</w:t>
            </w:r>
            <w:r w:rsidR="0013464E">
              <w:rPr>
                <w:rFonts w:ascii="Arial" w:hAnsi="Arial" w:cs="Arial"/>
                <w:sz w:val="22"/>
                <w:szCs w:val="22"/>
              </w:rPr>
              <w:t xml:space="preserve"> </w:t>
            </w:r>
            <w:r w:rsidRPr="00AA2E62">
              <w:rPr>
                <w:rFonts w:ascii="Arial" w:hAnsi="Arial" w:cs="Arial"/>
                <w:sz w:val="22"/>
                <w:szCs w:val="22"/>
              </w:rPr>
              <w:t>Разброс значений показателя текучести расплава в пределах партии, %, не более</w:t>
            </w:r>
          </w:p>
        </w:tc>
        <w:tc>
          <w:tcPr>
            <w:tcW w:w="887" w:type="dxa"/>
            <w:vAlign w:val="bottom"/>
          </w:tcPr>
          <w:p w14:paraId="13F3327A"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±20</w:t>
            </w:r>
          </w:p>
        </w:tc>
        <w:tc>
          <w:tcPr>
            <w:tcW w:w="848" w:type="dxa"/>
            <w:vAlign w:val="bottom"/>
          </w:tcPr>
          <w:p w14:paraId="73E4250B"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±25</w:t>
            </w:r>
          </w:p>
        </w:tc>
        <w:tc>
          <w:tcPr>
            <w:tcW w:w="894" w:type="dxa"/>
            <w:vAlign w:val="bottom"/>
          </w:tcPr>
          <w:p w14:paraId="126E1614"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±15</w:t>
            </w:r>
          </w:p>
        </w:tc>
        <w:tc>
          <w:tcPr>
            <w:tcW w:w="887" w:type="dxa"/>
            <w:vAlign w:val="bottom"/>
          </w:tcPr>
          <w:p w14:paraId="2451B324"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±20</w:t>
            </w:r>
          </w:p>
        </w:tc>
        <w:tc>
          <w:tcPr>
            <w:tcW w:w="804" w:type="dxa"/>
            <w:vAlign w:val="bottom"/>
          </w:tcPr>
          <w:p w14:paraId="6D52368E"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±25</w:t>
            </w:r>
          </w:p>
        </w:tc>
        <w:tc>
          <w:tcPr>
            <w:tcW w:w="927" w:type="dxa"/>
            <w:vAlign w:val="bottom"/>
          </w:tcPr>
          <w:p w14:paraId="0603D48F"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±10</w:t>
            </w:r>
          </w:p>
        </w:tc>
        <w:tc>
          <w:tcPr>
            <w:tcW w:w="868" w:type="dxa"/>
            <w:vAlign w:val="bottom"/>
          </w:tcPr>
          <w:p w14:paraId="5BFE25E0"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±15</w:t>
            </w:r>
          </w:p>
        </w:tc>
        <w:tc>
          <w:tcPr>
            <w:tcW w:w="873" w:type="dxa"/>
            <w:vAlign w:val="bottom"/>
          </w:tcPr>
          <w:p w14:paraId="3FFFD77E"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±20</w:t>
            </w:r>
          </w:p>
        </w:tc>
        <w:tc>
          <w:tcPr>
            <w:tcW w:w="920" w:type="dxa"/>
            <w:gridSpan w:val="2"/>
            <w:vAlign w:val="bottom"/>
          </w:tcPr>
          <w:p w14:paraId="54FAE3CD"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±10</w:t>
            </w:r>
          </w:p>
        </w:tc>
        <w:tc>
          <w:tcPr>
            <w:tcW w:w="0" w:type="auto"/>
            <w:vAlign w:val="bottom"/>
          </w:tcPr>
          <w:p w14:paraId="3801FFF2"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±15</w:t>
            </w:r>
          </w:p>
        </w:tc>
        <w:tc>
          <w:tcPr>
            <w:tcW w:w="0" w:type="auto"/>
            <w:vAlign w:val="bottom"/>
          </w:tcPr>
          <w:p w14:paraId="3FC4C3E7"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±8</w:t>
            </w:r>
          </w:p>
        </w:tc>
        <w:tc>
          <w:tcPr>
            <w:tcW w:w="0" w:type="auto"/>
            <w:vAlign w:val="bottom"/>
          </w:tcPr>
          <w:p w14:paraId="7A9C385A"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±15</w:t>
            </w:r>
          </w:p>
        </w:tc>
        <w:tc>
          <w:tcPr>
            <w:tcW w:w="0" w:type="auto"/>
            <w:vAlign w:val="bottom"/>
          </w:tcPr>
          <w:p w14:paraId="562AC0D1"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±20</w:t>
            </w:r>
          </w:p>
        </w:tc>
      </w:tr>
      <w:tr w:rsidR="00AA2E62" w:rsidRPr="00AA2E62" w14:paraId="3AE7A062" w14:textId="77777777" w:rsidTr="00C61F3F">
        <w:tc>
          <w:tcPr>
            <w:tcW w:w="2656" w:type="dxa"/>
          </w:tcPr>
          <w:p w14:paraId="008988A3"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3 Насыпная плотность, кг/м</w:t>
            </w:r>
            <w:r w:rsidR="0013464E">
              <w:rPr>
                <w:rFonts w:ascii="Arial" w:hAnsi="Arial" w:cs="Arial"/>
                <w:sz w:val="22"/>
                <w:szCs w:val="22"/>
                <w:vertAlign w:val="superscript"/>
              </w:rPr>
              <w:t>3</w:t>
            </w:r>
            <w:r w:rsidRPr="00AA2E62">
              <w:rPr>
                <w:rFonts w:ascii="Arial" w:hAnsi="Arial" w:cs="Arial"/>
                <w:sz w:val="22"/>
                <w:szCs w:val="22"/>
              </w:rPr>
              <w:t>, не менее</w:t>
            </w:r>
          </w:p>
        </w:tc>
        <w:tc>
          <w:tcPr>
            <w:tcW w:w="9282" w:type="dxa"/>
            <w:gridSpan w:val="11"/>
            <w:vAlign w:val="bottom"/>
          </w:tcPr>
          <w:p w14:paraId="374B87A4" w14:textId="77777777" w:rsidR="00AA2E62" w:rsidRPr="00AA2E62" w:rsidRDefault="0013464E" w:rsidP="0013464E">
            <w:pPr>
              <w:spacing w:line="240" w:lineRule="auto"/>
              <w:ind w:firstLine="0"/>
              <w:jc w:val="center"/>
              <w:rPr>
                <w:rFonts w:ascii="Arial" w:hAnsi="Arial" w:cs="Arial"/>
                <w:sz w:val="22"/>
                <w:szCs w:val="22"/>
              </w:rPr>
            </w:pPr>
            <w:r>
              <w:rPr>
                <w:rFonts w:ascii="Arial" w:hAnsi="Arial" w:cs="Arial"/>
                <w:sz w:val="22"/>
                <w:szCs w:val="22"/>
              </w:rPr>
              <w:t>–</w:t>
            </w:r>
          </w:p>
        </w:tc>
        <w:tc>
          <w:tcPr>
            <w:tcW w:w="0" w:type="auto"/>
            <w:vAlign w:val="bottom"/>
          </w:tcPr>
          <w:p w14:paraId="679F81C8"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500</w:t>
            </w:r>
          </w:p>
        </w:tc>
        <w:tc>
          <w:tcPr>
            <w:tcW w:w="0" w:type="auto"/>
            <w:vAlign w:val="bottom"/>
          </w:tcPr>
          <w:p w14:paraId="6D42CDD7"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480</w:t>
            </w:r>
          </w:p>
        </w:tc>
        <w:tc>
          <w:tcPr>
            <w:tcW w:w="0" w:type="auto"/>
            <w:vAlign w:val="bottom"/>
          </w:tcPr>
          <w:p w14:paraId="36DF986F"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480</w:t>
            </w:r>
          </w:p>
        </w:tc>
      </w:tr>
      <w:tr w:rsidR="00826904" w:rsidRPr="00AA2E62" w14:paraId="57FC54D0" w14:textId="77777777" w:rsidTr="00C61F3F">
        <w:tc>
          <w:tcPr>
            <w:tcW w:w="2656" w:type="dxa"/>
          </w:tcPr>
          <w:p w14:paraId="6300A312"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4 Количество включе</w:t>
            </w:r>
            <w:r w:rsidR="00826904">
              <w:rPr>
                <w:rFonts w:ascii="Arial" w:hAnsi="Arial" w:cs="Arial"/>
                <w:sz w:val="22"/>
                <w:szCs w:val="22"/>
              </w:rPr>
              <w:t>-</w:t>
            </w:r>
            <w:r w:rsidRPr="00AA2E62">
              <w:rPr>
                <w:rFonts w:ascii="Arial" w:hAnsi="Arial" w:cs="Arial"/>
                <w:sz w:val="22"/>
                <w:szCs w:val="22"/>
              </w:rPr>
              <w:t>ний, шт., не более</w:t>
            </w:r>
          </w:p>
        </w:tc>
        <w:tc>
          <w:tcPr>
            <w:tcW w:w="887" w:type="dxa"/>
            <w:vAlign w:val="bottom"/>
          </w:tcPr>
          <w:p w14:paraId="2A7CD0B8"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3</w:t>
            </w:r>
          </w:p>
        </w:tc>
        <w:tc>
          <w:tcPr>
            <w:tcW w:w="848" w:type="dxa"/>
            <w:vAlign w:val="bottom"/>
          </w:tcPr>
          <w:p w14:paraId="115FDAE5"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10</w:t>
            </w:r>
          </w:p>
        </w:tc>
        <w:tc>
          <w:tcPr>
            <w:tcW w:w="894" w:type="dxa"/>
            <w:vAlign w:val="bottom"/>
          </w:tcPr>
          <w:p w14:paraId="255D3193"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3</w:t>
            </w:r>
          </w:p>
        </w:tc>
        <w:tc>
          <w:tcPr>
            <w:tcW w:w="887" w:type="dxa"/>
            <w:vAlign w:val="bottom"/>
          </w:tcPr>
          <w:p w14:paraId="03439897"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10</w:t>
            </w:r>
          </w:p>
        </w:tc>
        <w:tc>
          <w:tcPr>
            <w:tcW w:w="804" w:type="dxa"/>
            <w:vAlign w:val="bottom"/>
          </w:tcPr>
          <w:p w14:paraId="53419792"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20</w:t>
            </w:r>
          </w:p>
        </w:tc>
        <w:tc>
          <w:tcPr>
            <w:tcW w:w="927" w:type="dxa"/>
            <w:vAlign w:val="bottom"/>
          </w:tcPr>
          <w:p w14:paraId="16609728"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w:t>
            </w:r>
          </w:p>
        </w:tc>
        <w:tc>
          <w:tcPr>
            <w:tcW w:w="818" w:type="dxa"/>
            <w:vAlign w:val="bottom"/>
          </w:tcPr>
          <w:p w14:paraId="12939F38"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10</w:t>
            </w:r>
          </w:p>
        </w:tc>
        <w:tc>
          <w:tcPr>
            <w:tcW w:w="963" w:type="dxa"/>
            <w:gridSpan w:val="2"/>
            <w:vAlign w:val="bottom"/>
          </w:tcPr>
          <w:p w14:paraId="444FD7F9"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20</w:t>
            </w:r>
          </w:p>
        </w:tc>
        <w:tc>
          <w:tcPr>
            <w:tcW w:w="0" w:type="auto"/>
            <w:vAlign w:val="bottom"/>
          </w:tcPr>
          <w:p w14:paraId="461D40E0"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w:t>
            </w:r>
          </w:p>
        </w:tc>
        <w:tc>
          <w:tcPr>
            <w:tcW w:w="0" w:type="auto"/>
            <w:vAlign w:val="bottom"/>
          </w:tcPr>
          <w:p w14:paraId="6B4EADE9"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5</w:t>
            </w:r>
          </w:p>
        </w:tc>
        <w:tc>
          <w:tcPr>
            <w:tcW w:w="0" w:type="auto"/>
            <w:vAlign w:val="bottom"/>
          </w:tcPr>
          <w:p w14:paraId="4472A9FF"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w:t>
            </w:r>
          </w:p>
        </w:tc>
        <w:tc>
          <w:tcPr>
            <w:tcW w:w="0" w:type="auto"/>
            <w:vAlign w:val="bottom"/>
          </w:tcPr>
          <w:p w14:paraId="7DF07A45"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10</w:t>
            </w:r>
          </w:p>
        </w:tc>
        <w:tc>
          <w:tcPr>
            <w:tcW w:w="0" w:type="auto"/>
            <w:vAlign w:val="bottom"/>
          </w:tcPr>
          <w:p w14:paraId="0D8F92B8"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20</w:t>
            </w:r>
          </w:p>
        </w:tc>
      </w:tr>
      <w:tr w:rsidR="00826904" w:rsidRPr="00AA2E62" w14:paraId="78D75F9A" w14:textId="77777777" w:rsidTr="00C61F3F">
        <w:tc>
          <w:tcPr>
            <w:tcW w:w="2656" w:type="dxa"/>
          </w:tcPr>
          <w:p w14:paraId="064EA3B5"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5 Массовая доля золы, %, не более</w:t>
            </w:r>
          </w:p>
        </w:tc>
        <w:tc>
          <w:tcPr>
            <w:tcW w:w="887" w:type="dxa"/>
            <w:vAlign w:val="bottom"/>
          </w:tcPr>
          <w:p w14:paraId="11EAF8B3"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0,035</w:t>
            </w:r>
          </w:p>
        </w:tc>
        <w:tc>
          <w:tcPr>
            <w:tcW w:w="848" w:type="dxa"/>
            <w:vAlign w:val="bottom"/>
          </w:tcPr>
          <w:p w14:paraId="7E53A95D"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0,045</w:t>
            </w:r>
          </w:p>
        </w:tc>
        <w:tc>
          <w:tcPr>
            <w:tcW w:w="894" w:type="dxa"/>
            <w:vAlign w:val="bottom"/>
          </w:tcPr>
          <w:p w14:paraId="6A9559C8"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0,035</w:t>
            </w:r>
          </w:p>
        </w:tc>
        <w:tc>
          <w:tcPr>
            <w:tcW w:w="887" w:type="dxa"/>
            <w:vAlign w:val="bottom"/>
          </w:tcPr>
          <w:p w14:paraId="7EA23760"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0,045</w:t>
            </w:r>
          </w:p>
        </w:tc>
        <w:tc>
          <w:tcPr>
            <w:tcW w:w="804" w:type="dxa"/>
            <w:vAlign w:val="bottom"/>
          </w:tcPr>
          <w:p w14:paraId="30336965"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0,060</w:t>
            </w:r>
          </w:p>
        </w:tc>
        <w:tc>
          <w:tcPr>
            <w:tcW w:w="927" w:type="dxa"/>
            <w:vAlign w:val="bottom"/>
          </w:tcPr>
          <w:p w14:paraId="3F5F038F"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0,035</w:t>
            </w:r>
          </w:p>
        </w:tc>
        <w:tc>
          <w:tcPr>
            <w:tcW w:w="818" w:type="dxa"/>
            <w:vAlign w:val="bottom"/>
          </w:tcPr>
          <w:p w14:paraId="3B1863CF"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0,045</w:t>
            </w:r>
          </w:p>
        </w:tc>
        <w:tc>
          <w:tcPr>
            <w:tcW w:w="963" w:type="dxa"/>
            <w:gridSpan w:val="2"/>
            <w:vAlign w:val="bottom"/>
          </w:tcPr>
          <w:p w14:paraId="31B9D464"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0,060</w:t>
            </w:r>
          </w:p>
        </w:tc>
        <w:tc>
          <w:tcPr>
            <w:tcW w:w="0" w:type="auto"/>
            <w:vAlign w:val="bottom"/>
          </w:tcPr>
          <w:p w14:paraId="4115D226"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0,035</w:t>
            </w:r>
          </w:p>
        </w:tc>
        <w:tc>
          <w:tcPr>
            <w:tcW w:w="0" w:type="auto"/>
            <w:vAlign w:val="bottom"/>
          </w:tcPr>
          <w:p w14:paraId="7D2BE321"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0,045</w:t>
            </w:r>
          </w:p>
        </w:tc>
        <w:tc>
          <w:tcPr>
            <w:tcW w:w="0" w:type="auto"/>
            <w:vAlign w:val="bottom"/>
          </w:tcPr>
          <w:p w14:paraId="17B55556"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0,035</w:t>
            </w:r>
          </w:p>
        </w:tc>
        <w:tc>
          <w:tcPr>
            <w:tcW w:w="0" w:type="auto"/>
            <w:vAlign w:val="bottom"/>
          </w:tcPr>
          <w:p w14:paraId="229790E5"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0,045</w:t>
            </w:r>
          </w:p>
        </w:tc>
        <w:tc>
          <w:tcPr>
            <w:tcW w:w="0" w:type="auto"/>
            <w:vAlign w:val="bottom"/>
          </w:tcPr>
          <w:p w14:paraId="2B9E7410"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0,060</w:t>
            </w:r>
          </w:p>
        </w:tc>
      </w:tr>
      <w:tr w:rsidR="00826904" w:rsidRPr="00AA2E62" w14:paraId="60E3EAD0" w14:textId="77777777" w:rsidTr="00C61F3F">
        <w:tc>
          <w:tcPr>
            <w:tcW w:w="2656" w:type="dxa"/>
          </w:tcPr>
          <w:p w14:paraId="797B9652"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6 Массовая доля летучих, %, не более</w:t>
            </w:r>
          </w:p>
        </w:tc>
        <w:tc>
          <w:tcPr>
            <w:tcW w:w="887" w:type="dxa"/>
            <w:vAlign w:val="bottom"/>
          </w:tcPr>
          <w:p w14:paraId="1542BFE7"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0,12</w:t>
            </w:r>
          </w:p>
        </w:tc>
        <w:tc>
          <w:tcPr>
            <w:tcW w:w="848" w:type="dxa"/>
            <w:vAlign w:val="bottom"/>
          </w:tcPr>
          <w:p w14:paraId="3CC8BAFD"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0,15</w:t>
            </w:r>
          </w:p>
        </w:tc>
        <w:tc>
          <w:tcPr>
            <w:tcW w:w="894" w:type="dxa"/>
            <w:vAlign w:val="bottom"/>
          </w:tcPr>
          <w:p w14:paraId="7BBA4CFB"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0,09</w:t>
            </w:r>
          </w:p>
        </w:tc>
        <w:tc>
          <w:tcPr>
            <w:tcW w:w="887" w:type="dxa"/>
            <w:vAlign w:val="bottom"/>
          </w:tcPr>
          <w:p w14:paraId="3528278E"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0,12</w:t>
            </w:r>
          </w:p>
        </w:tc>
        <w:tc>
          <w:tcPr>
            <w:tcW w:w="804" w:type="dxa"/>
            <w:vAlign w:val="bottom"/>
          </w:tcPr>
          <w:p w14:paraId="60823B7D"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0,15</w:t>
            </w:r>
          </w:p>
        </w:tc>
        <w:tc>
          <w:tcPr>
            <w:tcW w:w="927" w:type="dxa"/>
            <w:vAlign w:val="bottom"/>
          </w:tcPr>
          <w:p w14:paraId="7F31207E"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0,09</w:t>
            </w:r>
          </w:p>
        </w:tc>
        <w:tc>
          <w:tcPr>
            <w:tcW w:w="818" w:type="dxa"/>
            <w:vAlign w:val="bottom"/>
          </w:tcPr>
          <w:p w14:paraId="1AB88C2B"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0,12</w:t>
            </w:r>
          </w:p>
        </w:tc>
        <w:tc>
          <w:tcPr>
            <w:tcW w:w="963" w:type="dxa"/>
            <w:gridSpan w:val="2"/>
            <w:vAlign w:val="bottom"/>
          </w:tcPr>
          <w:p w14:paraId="34E613FB"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0,15</w:t>
            </w:r>
          </w:p>
        </w:tc>
        <w:tc>
          <w:tcPr>
            <w:tcW w:w="0" w:type="auto"/>
            <w:vAlign w:val="bottom"/>
          </w:tcPr>
          <w:p w14:paraId="79994D29"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0,09</w:t>
            </w:r>
          </w:p>
        </w:tc>
        <w:tc>
          <w:tcPr>
            <w:tcW w:w="0" w:type="auto"/>
            <w:vAlign w:val="bottom"/>
          </w:tcPr>
          <w:p w14:paraId="09321AF4"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0,12</w:t>
            </w:r>
          </w:p>
        </w:tc>
        <w:tc>
          <w:tcPr>
            <w:tcW w:w="0" w:type="auto"/>
            <w:vAlign w:val="bottom"/>
          </w:tcPr>
          <w:p w14:paraId="6240BC42"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0,09</w:t>
            </w:r>
          </w:p>
        </w:tc>
        <w:tc>
          <w:tcPr>
            <w:tcW w:w="0" w:type="auto"/>
            <w:vAlign w:val="bottom"/>
          </w:tcPr>
          <w:p w14:paraId="688323F7"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0,12</w:t>
            </w:r>
          </w:p>
        </w:tc>
        <w:tc>
          <w:tcPr>
            <w:tcW w:w="0" w:type="auto"/>
            <w:vAlign w:val="bottom"/>
          </w:tcPr>
          <w:p w14:paraId="0A079B77"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0,15</w:t>
            </w:r>
          </w:p>
        </w:tc>
      </w:tr>
      <w:tr w:rsidR="00826904" w:rsidRPr="00AA2E62" w14:paraId="01A946E0" w14:textId="77777777" w:rsidTr="00C61F3F">
        <w:tc>
          <w:tcPr>
            <w:tcW w:w="2656" w:type="dxa"/>
          </w:tcPr>
          <w:p w14:paraId="22B40B73"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7 Массовая доля атакти</w:t>
            </w:r>
            <w:r w:rsidR="00826904">
              <w:rPr>
                <w:rFonts w:ascii="Arial" w:hAnsi="Arial" w:cs="Arial"/>
                <w:sz w:val="22"/>
                <w:szCs w:val="22"/>
              </w:rPr>
              <w:t>-</w:t>
            </w:r>
            <w:r w:rsidRPr="00AA2E62">
              <w:rPr>
                <w:rFonts w:ascii="Arial" w:hAnsi="Arial" w:cs="Arial"/>
                <w:sz w:val="22"/>
                <w:szCs w:val="22"/>
              </w:rPr>
              <w:t>ческой фракции, %, не более</w:t>
            </w:r>
          </w:p>
        </w:tc>
        <w:tc>
          <w:tcPr>
            <w:tcW w:w="887" w:type="dxa"/>
            <w:vAlign w:val="bottom"/>
          </w:tcPr>
          <w:p w14:paraId="7028051B"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1,5</w:t>
            </w:r>
          </w:p>
        </w:tc>
        <w:tc>
          <w:tcPr>
            <w:tcW w:w="848" w:type="dxa"/>
            <w:vAlign w:val="bottom"/>
          </w:tcPr>
          <w:p w14:paraId="4A58BDD7"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w:t>
            </w:r>
            <w:r w:rsidR="00826904">
              <w:rPr>
                <w:rFonts w:ascii="Arial" w:hAnsi="Arial" w:cs="Arial"/>
                <w:sz w:val="22"/>
                <w:szCs w:val="22"/>
              </w:rPr>
              <w:t>,0</w:t>
            </w:r>
          </w:p>
        </w:tc>
        <w:tc>
          <w:tcPr>
            <w:tcW w:w="894" w:type="dxa"/>
            <w:vAlign w:val="bottom"/>
          </w:tcPr>
          <w:p w14:paraId="4977C3A3"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1,0</w:t>
            </w:r>
          </w:p>
        </w:tc>
        <w:tc>
          <w:tcPr>
            <w:tcW w:w="887" w:type="dxa"/>
            <w:vAlign w:val="bottom"/>
          </w:tcPr>
          <w:p w14:paraId="12991896"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w:t>
            </w:r>
            <w:r w:rsidR="00826904">
              <w:rPr>
                <w:rFonts w:ascii="Arial" w:hAnsi="Arial" w:cs="Arial"/>
                <w:sz w:val="22"/>
                <w:szCs w:val="22"/>
              </w:rPr>
              <w:t>,0</w:t>
            </w:r>
          </w:p>
        </w:tc>
        <w:tc>
          <w:tcPr>
            <w:tcW w:w="804" w:type="dxa"/>
            <w:vAlign w:val="bottom"/>
          </w:tcPr>
          <w:p w14:paraId="1650FA34"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3</w:t>
            </w:r>
            <w:r w:rsidR="00826904">
              <w:rPr>
                <w:rFonts w:ascii="Arial" w:hAnsi="Arial" w:cs="Arial"/>
                <w:sz w:val="22"/>
                <w:szCs w:val="22"/>
              </w:rPr>
              <w:t>,0</w:t>
            </w:r>
          </w:p>
        </w:tc>
        <w:tc>
          <w:tcPr>
            <w:tcW w:w="927" w:type="dxa"/>
            <w:vAlign w:val="bottom"/>
          </w:tcPr>
          <w:p w14:paraId="3B9B49D9"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1,0</w:t>
            </w:r>
          </w:p>
        </w:tc>
        <w:tc>
          <w:tcPr>
            <w:tcW w:w="818" w:type="dxa"/>
            <w:vAlign w:val="bottom"/>
          </w:tcPr>
          <w:p w14:paraId="4F6CE312"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w:t>
            </w:r>
            <w:r w:rsidR="00826904">
              <w:rPr>
                <w:rFonts w:ascii="Arial" w:hAnsi="Arial" w:cs="Arial"/>
                <w:sz w:val="22"/>
                <w:szCs w:val="22"/>
              </w:rPr>
              <w:t>,0</w:t>
            </w:r>
          </w:p>
        </w:tc>
        <w:tc>
          <w:tcPr>
            <w:tcW w:w="963" w:type="dxa"/>
            <w:gridSpan w:val="2"/>
            <w:vAlign w:val="bottom"/>
          </w:tcPr>
          <w:p w14:paraId="1F501031"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3</w:t>
            </w:r>
            <w:r w:rsidR="00826904">
              <w:rPr>
                <w:rFonts w:ascii="Arial" w:hAnsi="Arial" w:cs="Arial"/>
                <w:sz w:val="22"/>
                <w:szCs w:val="22"/>
              </w:rPr>
              <w:t>,0</w:t>
            </w:r>
          </w:p>
        </w:tc>
        <w:tc>
          <w:tcPr>
            <w:tcW w:w="0" w:type="auto"/>
            <w:vAlign w:val="bottom"/>
          </w:tcPr>
          <w:p w14:paraId="5D89FBCB"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1,0</w:t>
            </w:r>
          </w:p>
        </w:tc>
        <w:tc>
          <w:tcPr>
            <w:tcW w:w="0" w:type="auto"/>
            <w:vAlign w:val="bottom"/>
          </w:tcPr>
          <w:p w14:paraId="118D8C57"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w:t>
            </w:r>
            <w:r w:rsidR="00826904">
              <w:rPr>
                <w:rFonts w:ascii="Arial" w:hAnsi="Arial" w:cs="Arial"/>
                <w:sz w:val="22"/>
                <w:szCs w:val="22"/>
              </w:rPr>
              <w:t>,0</w:t>
            </w:r>
          </w:p>
        </w:tc>
        <w:tc>
          <w:tcPr>
            <w:tcW w:w="0" w:type="auto"/>
            <w:vAlign w:val="bottom"/>
          </w:tcPr>
          <w:p w14:paraId="7E4DA72A"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1,0</w:t>
            </w:r>
          </w:p>
        </w:tc>
        <w:tc>
          <w:tcPr>
            <w:tcW w:w="0" w:type="auto"/>
            <w:vAlign w:val="bottom"/>
          </w:tcPr>
          <w:p w14:paraId="0412F3FE"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2</w:t>
            </w:r>
            <w:r w:rsidR="00826904">
              <w:rPr>
                <w:rFonts w:ascii="Arial" w:hAnsi="Arial" w:cs="Arial"/>
                <w:sz w:val="22"/>
                <w:szCs w:val="22"/>
              </w:rPr>
              <w:t>,0</w:t>
            </w:r>
          </w:p>
        </w:tc>
        <w:tc>
          <w:tcPr>
            <w:tcW w:w="0" w:type="auto"/>
            <w:vAlign w:val="bottom"/>
          </w:tcPr>
          <w:p w14:paraId="662702F4"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3</w:t>
            </w:r>
            <w:r w:rsidR="00826904">
              <w:rPr>
                <w:rFonts w:ascii="Arial" w:hAnsi="Arial" w:cs="Arial"/>
                <w:sz w:val="22"/>
                <w:szCs w:val="22"/>
              </w:rPr>
              <w:t>,0</w:t>
            </w:r>
          </w:p>
        </w:tc>
      </w:tr>
      <w:tr w:rsidR="00826904" w:rsidRPr="00AA2E62" w14:paraId="0E2987DB" w14:textId="77777777" w:rsidTr="00C61F3F">
        <w:tc>
          <w:tcPr>
            <w:tcW w:w="2656" w:type="dxa"/>
            <w:tcBorders>
              <w:bottom w:val="single" w:sz="4" w:space="0" w:color="auto"/>
            </w:tcBorders>
          </w:tcPr>
          <w:p w14:paraId="5610B8FE"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8 Массовая доля изотак</w:t>
            </w:r>
            <w:r w:rsidR="00826904">
              <w:rPr>
                <w:rFonts w:ascii="Arial" w:hAnsi="Arial" w:cs="Arial"/>
                <w:sz w:val="22"/>
                <w:szCs w:val="22"/>
              </w:rPr>
              <w:t>-</w:t>
            </w:r>
            <w:r w:rsidRPr="00AA2E62">
              <w:rPr>
                <w:rFonts w:ascii="Arial" w:hAnsi="Arial" w:cs="Arial"/>
                <w:sz w:val="22"/>
                <w:szCs w:val="22"/>
              </w:rPr>
              <w:t>тической фракции, %, не менее</w:t>
            </w:r>
          </w:p>
        </w:tc>
        <w:tc>
          <w:tcPr>
            <w:tcW w:w="887" w:type="dxa"/>
            <w:tcBorders>
              <w:bottom w:val="single" w:sz="4" w:space="0" w:color="auto"/>
            </w:tcBorders>
            <w:vAlign w:val="bottom"/>
          </w:tcPr>
          <w:p w14:paraId="5A95DC43"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95</w:t>
            </w:r>
          </w:p>
        </w:tc>
        <w:tc>
          <w:tcPr>
            <w:tcW w:w="848" w:type="dxa"/>
            <w:tcBorders>
              <w:bottom w:val="single" w:sz="4" w:space="0" w:color="auto"/>
            </w:tcBorders>
            <w:vAlign w:val="bottom"/>
          </w:tcPr>
          <w:p w14:paraId="422FE289"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95</w:t>
            </w:r>
          </w:p>
        </w:tc>
        <w:tc>
          <w:tcPr>
            <w:tcW w:w="894" w:type="dxa"/>
            <w:tcBorders>
              <w:bottom w:val="single" w:sz="4" w:space="0" w:color="auto"/>
            </w:tcBorders>
            <w:vAlign w:val="bottom"/>
          </w:tcPr>
          <w:p w14:paraId="421286B3"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96</w:t>
            </w:r>
          </w:p>
        </w:tc>
        <w:tc>
          <w:tcPr>
            <w:tcW w:w="887" w:type="dxa"/>
            <w:tcBorders>
              <w:bottom w:val="single" w:sz="4" w:space="0" w:color="auto"/>
            </w:tcBorders>
            <w:vAlign w:val="bottom"/>
          </w:tcPr>
          <w:p w14:paraId="5BC64E34"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95</w:t>
            </w:r>
          </w:p>
        </w:tc>
        <w:tc>
          <w:tcPr>
            <w:tcW w:w="804" w:type="dxa"/>
            <w:tcBorders>
              <w:bottom w:val="single" w:sz="4" w:space="0" w:color="auto"/>
            </w:tcBorders>
            <w:vAlign w:val="bottom"/>
          </w:tcPr>
          <w:p w14:paraId="61B2FE2D"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95</w:t>
            </w:r>
          </w:p>
        </w:tc>
        <w:tc>
          <w:tcPr>
            <w:tcW w:w="927" w:type="dxa"/>
            <w:tcBorders>
              <w:bottom w:val="single" w:sz="4" w:space="0" w:color="auto"/>
            </w:tcBorders>
            <w:vAlign w:val="bottom"/>
          </w:tcPr>
          <w:p w14:paraId="2ACDE3A8"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96</w:t>
            </w:r>
          </w:p>
        </w:tc>
        <w:tc>
          <w:tcPr>
            <w:tcW w:w="818" w:type="dxa"/>
            <w:tcBorders>
              <w:bottom w:val="single" w:sz="4" w:space="0" w:color="auto"/>
            </w:tcBorders>
            <w:vAlign w:val="bottom"/>
          </w:tcPr>
          <w:p w14:paraId="37A37FAB"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95</w:t>
            </w:r>
          </w:p>
        </w:tc>
        <w:tc>
          <w:tcPr>
            <w:tcW w:w="963" w:type="dxa"/>
            <w:gridSpan w:val="2"/>
            <w:tcBorders>
              <w:bottom w:val="single" w:sz="4" w:space="0" w:color="auto"/>
            </w:tcBorders>
            <w:vAlign w:val="bottom"/>
          </w:tcPr>
          <w:p w14:paraId="1665A295"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95</w:t>
            </w:r>
          </w:p>
        </w:tc>
        <w:tc>
          <w:tcPr>
            <w:tcW w:w="0" w:type="auto"/>
            <w:tcBorders>
              <w:bottom w:val="single" w:sz="4" w:space="0" w:color="auto"/>
            </w:tcBorders>
            <w:vAlign w:val="bottom"/>
          </w:tcPr>
          <w:p w14:paraId="541AF157"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96</w:t>
            </w:r>
          </w:p>
        </w:tc>
        <w:tc>
          <w:tcPr>
            <w:tcW w:w="0" w:type="auto"/>
            <w:tcBorders>
              <w:bottom w:val="single" w:sz="4" w:space="0" w:color="auto"/>
            </w:tcBorders>
            <w:vAlign w:val="bottom"/>
          </w:tcPr>
          <w:p w14:paraId="28A96DD3"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95</w:t>
            </w:r>
          </w:p>
        </w:tc>
        <w:tc>
          <w:tcPr>
            <w:tcW w:w="0" w:type="auto"/>
            <w:tcBorders>
              <w:bottom w:val="single" w:sz="4" w:space="0" w:color="auto"/>
            </w:tcBorders>
            <w:vAlign w:val="bottom"/>
          </w:tcPr>
          <w:p w14:paraId="06E6FB9E"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96</w:t>
            </w:r>
          </w:p>
        </w:tc>
        <w:tc>
          <w:tcPr>
            <w:tcW w:w="0" w:type="auto"/>
            <w:tcBorders>
              <w:bottom w:val="single" w:sz="4" w:space="0" w:color="auto"/>
            </w:tcBorders>
            <w:vAlign w:val="bottom"/>
          </w:tcPr>
          <w:p w14:paraId="664F8635"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95</w:t>
            </w:r>
          </w:p>
        </w:tc>
        <w:tc>
          <w:tcPr>
            <w:tcW w:w="0" w:type="auto"/>
            <w:tcBorders>
              <w:bottom w:val="single" w:sz="4" w:space="0" w:color="auto"/>
            </w:tcBorders>
            <w:vAlign w:val="bottom"/>
          </w:tcPr>
          <w:p w14:paraId="13DC86BC" w14:textId="77777777" w:rsidR="00AA2E62" w:rsidRPr="00AA2E62" w:rsidRDefault="00AA2E62" w:rsidP="0013464E">
            <w:pPr>
              <w:spacing w:line="240" w:lineRule="auto"/>
              <w:ind w:firstLine="0"/>
              <w:jc w:val="center"/>
              <w:rPr>
                <w:rFonts w:ascii="Arial" w:hAnsi="Arial" w:cs="Arial"/>
                <w:sz w:val="22"/>
                <w:szCs w:val="22"/>
              </w:rPr>
            </w:pPr>
            <w:r w:rsidRPr="00AA2E62">
              <w:rPr>
                <w:rFonts w:ascii="Arial" w:hAnsi="Arial" w:cs="Arial"/>
                <w:sz w:val="22"/>
                <w:szCs w:val="22"/>
              </w:rPr>
              <w:t>95</w:t>
            </w:r>
          </w:p>
        </w:tc>
      </w:tr>
      <w:tr w:rsidR="00826904" w:rsidRPr="00AA2E62" w14:paraId="3FE5AEFE" w14:textId="77777777" w:rsidTr="00C61F3F">
        <w:tc>
          <w:tcPr>
            <w:tcW w:w="2656" w:type="dxa"/>
            <w:tcBorders>
              <w:bottom w:val="nil"/>
            </w:tcBorders>
          </w:tcPr>
          <w:p w14:paraId="6A4DA0D1" w14:textId="77777777" w:rsidR="008D7C7F" w:rsidRDefault="00AA2E62" w:rsidP="00AA2E62">
            <w:pPr>
              <w:spacing w:line="240" w:lineRule="auto"/>
              <w:ind w:firstLine="0"/>
              <w:rPr>
                <w:rFonts w:ascii="Arial" w:hAnsi="Arial" w:cs="Arial"/>
                <w:sz w:val="22"/>
                <w:szCs w:val="22"/>
              </w:rPr>
            </w:pPr>
            <w:r w:rsidRPr="00AA2E62">
              <w:rPr>
                <w:rFonts w:ascii="Arial" w:hAnsi="Arial" w:cs="Arial"/>
                <w:sz w:val="22"/>
                <w:szCs w:val="22"/>
              </w:rPr>
              <w:t>9 Стойкость к термо</w:t>
            </w:r>
            <w:r w:rsidR="008D7C7F">
              <w:rPr>
                <w:rFonts w:ascii="Arial" w:hAnsi="Arial" w:cs="Arial"/>
                <w:sz w:val="22"/>
                <w:szCs w:val="22"/>
              </w:rPr>
              <w:t>-</w:t>
            </w:r>
          </w:p>
          <w:p w14:paraId="3F1F5DF9"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окислительному старе</w:t>
            </w:r>
            <w:r w:rsidR="008D7C7F">
              <w:rPr>
                <w:rFonts w:ascii="Arial" w:hAnsi="Arial" w:cs="Arial"/>
                <w:sz w:val="22"/>
                <w:szCs w:val="22"/>
              </w:rPr>
              <w:t>-</w:t>
            </w:r>
            <w:r w:rsidRPr="00AA2E62">
              <w:rPr>
                <w:rFonts w:ascii="Arial" w:hAnsi="Arial" w:cs="Arial"/>
                <w:sz w:val="22"/>
                <w:szCs w:val="22"/>
              </w:rPr>
              <w:t>нию, ч, не менее, для рецептур:</w:t>
            </w:r>
          </w:p>
        </w:tc>
        <w:tc>
          <w:tcPr>
            <w:tcW w:w="887" w:type="dxa"/>
            <w:tcBorders>
              <w:bottom w:val="nil"/>
            </w:tcBorders>
          </w:tcPr>
          <w:p w14:paraId="3164F073" w14:textId="77777777" w:rsidR="00AA2E62" w:rsidRPr="00AA2E62" w:rsidRDefault="00AA2E62" w:rsidP="00AA2E62">
            <w:pPr>
              <w:spacing w:line="240" w:lineRule="auto"/>
              <w:ind w:firstLine="0"/>
              <w:rPr>
                <w:rFonts w:ascii="Arial" w:hAnsi="Arial" w:cs="Arial"/>
                <w:sz w:val="22"/>
                <w:szCs w:val="22"/>
              </w:rPr>
            </w:pPr>
          </w:p>
        </w:tc>
        <w:tc>
          <w:tcPr>
            <w:tcW w:w="848" w:type="dxa"/>
            <w:tcBorders>
              <w:bottom w:val="nil"/>
            </w:tcBorders>
          </w:tcPr>
          <w:p w14:paraId="08694133" w14:textId="77777777" w:rsidR="00AA2E62" w:rsidRPr="00AA2E62" w:rsidRDefault="00AA2E62" w:rsidP="00AA2E62">
            <w:pPr>
              <w:spacing w:line="240" w:lineRule="auto"/>
              <w:ind w:firstLine="0"/>
              <w:rPr>
                <w:rFonts w:ascii="Arial" w:hAnsi="Arial" w:cs="Arial"/>
                <w:sz w:val="22"/>
                <w:szCs w:val="22"/>
              </w:rPr>
            </w:pPr>
          </w:p>
        </w:tc>
        <w:tc>
          <w:tcPr>
            <w:tcW w:w="894" w:type="dxa"/>
            <w:tcBorders>
              <w:bottom w:val="nil"/>
            </w:tcBorders>
          </w:tcPr>
          <w:p w14:paraId="48F6F7B3" w14:textId="77777777" w:rsidR="00AA2E62" w:rsidRPr="00AA2E62" w:rsidRDefault="00AA2E62" w:rsidP="00AA2E62">
            <w:pPr>
              <w:spacing w:line="240" w:lineRule="auto"/>
              <w:ind w:firstLine="0"/>
              <w:rPr>
                <w:rFonts w:ascii="Arial" w:hAnsi="Arial" w:cs="Arial"/>
                <w:sz w:val="22"/>
                <w:szCs w:val="22"/>
              </w:rPr>
            </w:pPr>
          </w:p>
        </w:tc>
        <w:tc>
          <w:tcPr>
            <w:tcW w:w="887" w:type="dxa"/>
            <w:tcBorders>
              <w:bottom w:val="nil"/>
            </w:tcBorders>
          </w:tcPr>
          <w:p w14:paraId="45897461" w14:textId="77777777" w:rsidR="00AA2E62" w:rsidRPr="00AA2E62" w:rsidRDefault="00AA2E62" w:rsidP="00AA2E62">
            <w:pPr>
              <w:spacing w:line="240" w:lineRule="auto"/>
              <w:ind w:firstLine="0"/>
              <w:rPr>
                <w:rFonts w:ascii="Arial" w:hAnsi="Arial" w:cs="Arial"/>
                <w:sz w:val="22"/>
                <w:szCs w:val="22"/>
              </w:rPr>
            </w:pPr>
          </w:p>
        </w:tc>
        <w:tc>
          <w:tcPr>
            <w:tcW w:w="804" w:type="dxa"/>
            <w:tcBorders>
              <w:bottom w:val="nil"/>
            </w:tcBorders>
          </w:tcPr>
          <w:p w14:paraId="45428BB9" w14:textId="77777777" w:rsidR="00AA2E62" w:rsidRPr="00AA2E62" w:rsidRDefault="00AA2E62" w:rsidP="00AA2E62">
            <w:pPr>
              <w:spacing w:line="240" w:lineRule="auto"/>
              <w:ind w:firstLine="0"/>
              <w:rPr>
                <w:rFonts w:ascii="Arial" w:hAnsi="Arial" w:cs="Arial"/>
                <w:sz w:val="22"/>
                <w:szCs w:val="22"/>
              </w:rPr>
            </w:pPr>
          </w:p>
        </w:tc>
        <w:tc>
          <w:tcPr>
            <w:tcW w:w="927" w:type="dxa"/>
            <w:tcBorders>
              <w:bottom w:val="nil"/>
            </w:tcBorders>
          </w:tcPr>
          <w:p w14:paraId="24F713EC" w14:textId="77777777" w:rsidR="00AA2E62" w:rsidRPr="00AA2E62" w:rsidRDefault="00AA2E62" w:rsidP="00AA2E62">
            <w:pPr>
              <w:spacing w:line="240" w:lineRule="auto"/>
              <w:ind w:firstLine="0"/>
              <w:rPr>
                <w:rFonts w:ascii="Arial" w:hAnsi="Arial" w:cs="Arial"/>
                <w:sz w:val="22"/>
                <w:szCs w:val="22"/>
              </w:rPr>
            </w:pPr>
          </w:p>
        </w:tc>
        <w:tc>
          <w:tcPr>
            <w:tcW w:w="818" w:type="dxa"/>
            <w:tcBorders>
              <w:bottom w:val="nil"/>
            </w:tcBorders>
          </w:tcPr>
          <w:p w14:paraId="35C404CD" w14:textId="77777777" w:rsidR="00AA2E62" w:rsidRPr="00AA2E62" w:rsidRDefault="00AA2E62" w:rsidP="00AA2E62">
            <w:pPr>
              <w:spacing w:line="240" w:lineRule="auto"/>
              <w:ind w:firstLine="0"/>
              <w:rPr>
                <w:rFonts w:ascii="Arial" w:hAnsi="Arial" w:cs="Arial"/>
                <w:sz w:val="22"/>
                <w:szCs w:val="22"/>
              </w:rPr>
            </w:pPr>
          </w:p>
        </w:tc>
        <w:tc>
          <w:tcPr>
            <w:tcW w:w="963" w:type="dxa"/>
            <w:gridSpan w:val="2"/>
            <w:tcBorders>
              <w:bottom w:val="nil"/>
            </w:tcBorders>
          </w:tcPr>
          <w:p w14:paraId="3BF8EB90" w14:textId="77777777" w:rsidR="00AA2E62" w:rsidRPr="00AA2E62" w:rsidRDefault="00AA2E62" w:rsidP="00AA2E62">
            <w:pPr>
              <w:spacing w:line="240" w:lineRule="auto"/>
              <w:ind w:firstLine="0"/>
              <w:rPr>
                <w:rFonts w:ascii="Arial" w:hAnsi="Arial" w:cs="Arial"/>
                <w:sz w:val="22"/>
                <w:szCs w:val="22"/>
              </w:rPr>
            </w:pPr>
          </w:p>
        </w:tc>
        <w:tc>
          <w:tcPr>
            <w:tcW w:w="0" w:type="auto"/>
            <w:tcBorders>
              <w:bottom w:val="nil"/>
            </w:tcBorders>
          </w:tcPr>
          <w:p w14:paraId="5771CAE7" w14:textId="77777777" w:rsidR="00AA2E62" w:rsidRPr="00AA2E62" w:rsidRDefault="00AA2E62" w:rsidP="00AA2E62">
            <w:pPr>
              <w:spacing w:line="240" w:lineRule="auto"/>
              <w:ind w:firstLine="0"/>
              <w:rPr>
                <w:rFonts w:ascii="Arial" w:hAnsi="Arial" w:cs="Arial"/>
                <w:sz w:val="22"/>
                <w:szCs w:val="22"/>
              </w:rPr>
            </w:pPr>
          </w:p>
        </w:tc>
        <w:tc>
          <w:tcPr>
            <w:tcW w:w="0" w:type="auto"/>
            <w:tcBorders>
              <w:bottom w:val="nil"/>
            </w:tcBorders>
          </w:tcPr>
          <w:p w14:paraId="4381E6B8" w14:textId="77777777" w:rsidR="00AA2E62" w:rsidRPr="00AA2E62" w:rsidRDefault="00AA2E62" w:rsidP="00AA2E62">
            <w:pPr>
              <w:spacing w:line="240" w:lineRule="auto"/>
              <w:ind w:firstLine="0"/>
              <w:rPr>
                <w:rFonts w:ascii="Arial" w:hAnsi="Arial" w:cs="Arial"/>
                <w:sz w:val="22"/>
                <w:szCs w:val="22"/>
              </w:rPr>
            </w:pPr>
          </w:p>
        </w:tc>
        <w:tc>
          <w:tcPr>
            <w:tcW w:w="0" w:type="auto"/>
            <w:tcBorders>
              <w:bottom w:val="nil"/>
            </w:tcBorders>
          </w:tcPr>
          <w:p w14:paraId="697D02C6" w14:textId="77777777" w:rsidR="00AA2E62" w:rsidRPr="00AA2E62" w:rsidRDefault="00AA2E62" w:rsidP="00AA2E62">
            <w:pPr>
              <w:spacing w:line="240" w:lineRule="auto"/>
              <w:ind w:firstLine="0"/>
              <w:rPr>
                <w:rFonts w:ascii="Arial" w:hAnsi="Arial" w:cs="Arial"/>
                <w:sz w:val="22"/>
                <w:szCs w:val="22"/>
              </w:rPr>
            </w:pPr>
          </w:p>
        </w:tc>
        <w:tc>
          <w:tcPr>
            <w:tcW w:w="0" w:type="auto"/>
            <w:tcBorders>
              <w:bottom w:val="nil"/>
            </w:tcBorders>
          </w:tcPr>
          <w:p w14:paraId="7BE04F47" w14:textId="77777777" w:rsidR="00AA2E62" w:rsidRPr="00AA2E62" w:rsidRDefault="00AA2E62" w:rsidP="00AA2E62">
            <w:pPr>
              <w:spacing w:line="240" w:lineRule="auto"/>
              <w:ind w:firstLine="0"/>
              <w:rPr>
                <w:rFonts w:ascii="Arial" w:hAnsi="Arial" w:cs="Arial"/>
                <w:sz w:val="22"/>
                <w:szCs w:val="22"/>
              </w:rPr>
            </w:pPr>
          </w:p>
        </w:tc>
        <w:tc>
          <w:tcPr>
            <w:tcW w:w="0" w:type="auto"/>
            <w:tcBorders>
              <w:bottom w:val="nil"/>
            </w:tcBorders>
          </w:tcPr>
          <w:p w14:paraId="674E3F77" w14:textId="77777777" w:rsidR="00AA2E62" w:rsidRPr="00AA2E62" w:rsidRDefault="00AA2E62" w:rsidP="00AA2E62">
            <w:pPr>
              <w:spacing w:line="240" w:lineRule="auto"/>
              <w:ind w:firstLine="0"/>
              <w:rPr>
                <w:rFonts w:ascii="Arial" w:hAnsi="Arial" w:cs="Arial"/>
                <w:sz w:val="22"/>
                <w:szCs w:val="22"/>
              </w:rPr>
            </w:pPr>
          </w:p>
        </w:tc>
      </w:tr>
      <w:tr w:rsidR="00826904" w:rsidRPr="00AA2E62" w14:paraId="059E5DCA" w14:textId="77777777" w:rsidTr="00C61F3F">
        <w:tc>
          <w:tcPr>
            <w:tcW w:w="2656" w:type="dxa"/>
            <w:tcBorders>
              <w:top w:val="nil"/>
              <w:bottom w:val="nil"/>
            </w:tcBorders>
          </w:tcPr>
          <w:p w14:paraId="69771C4A"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10, 11, 16</w:t>
            </w:r>
          </w:p>
        </w:tc>
        <w:tc>
          <w:tcPr>
            <w:tcW w:w="887" w:type="dxa"/>
            <w:tcBorders>
              <w:top w:val="nil"/>
              <w:bottom w:val="nil"/>
            </w:tcBorders>
            <w:vAlign w:val="center"/>
          </w:tcPr>
          <w:p w14:paraId="198530CE"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360</w:t>
            </w:r>
          </w:p>
        </w:tc>
        <w:tc>
          <w:tcPr>
            <w:tcW w:w="848" w:type="dxa"/>
            <w:tcBorders>
              <w:top w:val="nil"/>
              <w:bottom w:val="nil"/>
            </w:tcBorders>
            <w:vAlign w:val="center"/>
          </w:tcPr>
          <w:p w14:paraId="25AE1439"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360</w:t>
            </w:r>
          </w:p>
        </w:tc>
        <w:tc>
          <w:tcPr>
            <w:tcW w:w="894" w:type="dxa"/>
            <w:tcBorders>
              <w:top w:val="nil"/>
              <w:bottom w:val="nil"/>
            </w:tcBorders>
            <w:vAlign w:val="center"/>
          </w:tcPr>
          <w:p w14:paraId="224A89D4"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360</w:t>
            </w:r>
          </w:p>
        </w:tc>
        <w:tc>
          <w:tcPr>
            <w:tcW w:w="887" w:type="dxa"/>
            <w:tcBorders>
              <w:top w:val="nil"/>
              <w:bottom w:val="nil"/>
            </w:tcBorders>
            <w:vAlign w:val="center"/>
          </w:tcPr>
          <w:p w14:paraId="2096498F"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360</w:t>
            </w:r>
          </w:p>
        </w:tc>
        <w:tc>
          <w:tcPr>
            <w:tcW w:w="804" w:type="dxa"/>
            <w:tcBorders>
              <w:top w:val="nil"/>
              <w:bottom w:val="nil"/>
            </w:tcBorders>
            <w:vAlign w:val="center"/>
          </w:tcPr>
          <w:p w14:paraId="4090A7A0"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360</w:t>
            </w:r>
          </w:p>
        </w:tc>
        <w:tc>
          <w:tcPr>
            <w:tcW w:w="927" w:type="dxa"/>
            <w:tcBorders>
              <w:top w:val="nil"/>
              <w:bottom w:val="nil"/>
            </w:tcBorders>
            <w:vAlign w:val="center"/>
          </w:tcPr>
          <w:p w14:paraId="087B7334"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360</w:t>
            </w:r>
          </w:p>
        </w:tc>
        <w:tc>
          <w:tcPr>
            <w:tcW w:w="818" w:type="dxa"/>
            <w:tcBorders>
              <w:top w:val="nil"/>
              <w:bottom w:val="nil"/>
            </w:tcBorders>
            <w:vAlign w:val="center"/>
          </w:tcPr>
          <w:p w14:paraId="02FF4FB6"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360</w:t>
            </w:r>
          </w:p>
        </w:tc>
        <w:tc>
          <w:tcPr>
            <w:tcW w:w="963" w:type="dxa"/>
            <w:gridSpan w:val="2"/>
            <w:tcBorders>
              <w:top w:val="nil"/>
              <w:bottom w:val="nil"/>
            </w:tcBorders>
            <w:vAlign w:val="center"/>
          </w:tcPr>
          <w:p w14:paraId="17A1A6FA"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360</w:t>
            </w:r>
          </w:p>
        </w:tc>
        <w:tc>
          <w:tcPr>
            <w:tcW w:w="0" w:type="auto"/>
            <w:tcBorders>
              <w:top w:val="nil"/>
              <w:bottom w:val="nil"/>
            </w:tcBorders>
            <w:vAlign w:val="center"/>
          </w:tcPr>
          <w:p w14:paraId="2F8F7E98"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360</w:t>
            </w:r>
          </w:p>
        </w:tc>
        <w:tc>
          <w:tcPr>
            <w:tcW w:w="0" w:type="auto"/>
            <w:tcBorders>
              <w:top w:val="nil"/>
              <w:bottom w:val="nil"/>
            </w:tcBorders>
            <w:vAlign w:val="center"/>
          </w:tcPr>
          <w:p w14:paraId="2EF8596C"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360</w:t>
            </w:r>
          </w:p>
        </w:tc>
        <w:tc>
          <w:tcPr>
            <w:tcW w:w="0" w:type="auto"/>
            <w:tcBorders>
              <w:top w:val="nil"/>
              <w:bottom w:val="nil"/>
            </w:tcBorders>
          </w:tcPr>
          <w:p w14:paraId="088B53A9"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360</w:t>
            </w:r>
          </w:p>
        </w:tc>
        <w:tc>
          <w:tcPr>
            <w:tcW w:w="0" w:type="auto"/>
            <w:tcBorders>
              <w:top w:val="nil"/>
              <w:bottom w:val="nil"/>
            </w:tcBorders>
          </w:tcPr>
          <w:p w14:paraId="6415428C"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360</w:t>
            </w:r>
          </w:p>
        </w:tc>
        <w:tc>
          <w:tcPr>
            <w:tcW w:w="0" w:type="auto"/>
            <w:tcBorders>
              <w:top w:val="nil"/>
              <w:bottom w:val="nil"/>
            </w:tcBorders>
          </w:tcPr>
          <w:p w14:paraId="1EA6F1FE"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360</w:t>
            </w:r>
          </w:p>
        </w:tc>
      </w:tr>
      <w:tr w:rsidR="00826904" w:rsidRPr="00AA2E62" w14:paraId="7213A2C3" w14:textId="77777777" w:rsidTr="00C61F3F">
        <w:tc>
          <w:tcPr>
            <w:tcW w:w="2656" w:type="dxa"/>
            <w:tcBorders>
              <w:top w:val="nil"/>
              <w:bottom w:val="nil"/>
            </w:tcBorders>
          </w:tcPr>
          <w:p w14:paraId="2780D0EC"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12</w:t>
            </w:r>
          </w:p>
        </w:tc>
        <w:tc>
          <w:tcPr>
            <w:tcW w:w="887" w:type="dxa"/>
            <w:tcBorders>
              <w:top w:val="nil"/>
              <w:bottom w:val="nil"/>
            </w:tcBorders>
            <w:vAlign w:val="center"/>
          </w:tcPr>
          <w:p w14:paraId="13DBAC9A"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400</w:t>
            </w:r>
          </w:p>
        </w:tc>
        <w:tc>
          <w:tcPr>
            <w:tcW w:w="848" w:type="dxa"/>
            <w:tcBorders>
              <w:top w:val="nil"/>
              <w:bottom w:val="nil"/>
            </w:tcBorders>
            <w:vAlign w:val="center"/>
          </w:tcPr>
          <w:p w14:paraId="6D7952A1"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400</w:t>
            </w:r>
          </w:p>
        </w:tc>
        <w:tc>
          <w:tcPr>
            <w:tcW w:w="894" w:type="dxa"/>
            <w:tcBorders>
              <w:top w:val="nil"/>
              <w:bottom w:val="nil"/>
            </w:tcBorders>
            <w:vAlign w:val="center"/>
          </w:tcPr>
          <w:p w14:paraId="6263DDA7"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400</w:t>
            </w:r>
          </w:p>
        </w:tc>
        <w:tc>
          <w:tcPr>
            <w:tcW w:w="887" w:type="dxa"/>
            <w:tcBorders>
              <w:top w:val="nil"/>
              <w:bottom w:val="nil"/>
            </w:tcBorders>
            <w:vAlign w:val="center"/>
          </w:tcPr>
          <w:p w14:paraId="2C3B308D"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400</w:t>
            </w:r>
          </w:p>
        </w:tc>
        <w:tc>
          <w:tcPr>
            <w:tcW w:w="804" w:type="dxa"/>
            <w:tcBorders>
              <w:top w:val="nil"/>
              <w:bottom w:val="nil"/>
            </w:tcBorders>
            <w:vAlign w:val="center"/>
          </w:tcPr>
          <w:p w14:paraId="75C265BD"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400</w:t>
            </w:r>
          </w:p>
        </w:tc>
        <w:tc>
          <w:tcPr>
            <w:tcW w:w="927" w:type="dxa"/>
            <w:tcBorders>
              <w:top w:val="nil"/>
              <w:bottom w:val="nil"/>
            </w:tcBorders>
            <w:vAlign w:val="center"/>
          </w:tcPr>
          <w:p w14:paraId="3DC5FFAB"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400</w:t>
            </w:r>
          </w:p>
        </w:tc>
        <w:tc>
          <w:tcPr>
            <w:tcW w:w="818" w:type="dxa"/>
            <w:tcBorders>
              <w:top w:val="nil"/>
              <w:bottom w:val="nil"/>
            </w:tcBorders>
            <w:vAlign w:val="center"/>
          </w:tcPr>
          <w:p w14:paraId="6FEE0E46"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400</w:t>
            </w:r>
          </w:p>
        </w:tc>
        <w:tc>
          <w:tcPr>
            <w:tcW w:w="963" w:type="dxa"/>
            <w:gridSpan w:val="2"/>
            <w:tcBorders>
              <w:top w:val="nil"/>
              <w:bottom w:val="nil"/>
            </w:tcBorders>
            <w:vAlign w:val="center"/>
          </w:tcPr>
          <w:p w14:paraId="1AA67464"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400</w:t>
            </w:r>
          </w:p>
        </w:tc>
        <w:tc>
          <w:tcPr>
            <w:tcW w:w="0" w:type="auto"/>
            <w:tcBorders>
              <w:top w:val="nil"/>
              <w:bottom w:val="nil"/>
            </w:tcBorders>
            <w:vAlign w:val="center"/>
          </w:tcPr>
          <w:p w14:paraId="7ECBD599"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400</w:t>
            </w:r>
          </w:p>
        </w:tc>
        <w:tc>
          <w:tcPr>
            <w:tcW w:w="0" w:type="auto"/>
            <w:tcBorders>
              <w:top w:val="nil"/>
              <w:bottom w:val="nil"/>
            </w:tcBorders>
            <w:vAlign w:val="center"/>
          </w:tcPr>
          <w:p w14:paraId="6CCE5467"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400</w:t>
            </w:r>
          </w:p>
        </w:tc>
        <w:tc>
          <w:tcPr>
            <w:tcW w:w="0" w:type="auto"/>
            <w:tcBorders>
              <w:top w:val="nil"/>
              <w:bottom w:val="nil"/>
            </w:tcBorders>
          </w:tcPr>
          <w:p w14:paraId="4288DD24"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400</w:t>
            </w:r>
          </w:p>
        </w:tc>
        <w:tc>
          <w:tcPr>
            <w:tcW w:w="0" w:type="auto"/>
            <w:tcBorders>
              <w:top w:val="nil"/>
              <w:bottom w:val="nil"/>
            </w:tcBorders>
          </w:tcPr>
          <w:p w14:paraId="1798934F"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400</w:t>
            </w:r>
          </w:p>
        </w:tc>
        <w:tc>
          <w:tcPr>
            <w:tcW w:w="0" w:type="auto"/>
            <w:tcBorders>
              <w:top w:val="nil"/>
              <w:bottom w:val="nil"/>
            </w:tcBorders>
          </w:tcPr>
          <w:p w14:paraId="53580062"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400</w:t>
            </w:r>
          </w:p>
        </w:tc>
      </w:tr>
      <w:tr w:rsidR="00826904" w:rsidRPr="00AA2E62" w14:paraId="25237972" w14:textId="77777777" w:rsidTr="00C61F3F">
        <w:tc>
          <w:tcPr>
            <w:tcW w:w="2656" w:type="dxa"/>
            <w:tcBorders>
              <w:top w:val="nil"/>
            </w:tcBorders>
          </w:tcPr>
          <w:p w14:paraId="76581A02"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29, 30</w:t>
            </w:r>
          </w:p>
        </w:tc>
        <w:tc>
          <w:tcPr>
            <w:tcW w:w="887" w:type="dxa"/>
            <w:tcBorders>
              <w:top w:val="nil"/>
            </w:tcBorders>
            <w:vAlign w:val="center"/>
          </w:tcPr>
          <w:p w14:paraId="2CEAB2A4"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800</w:t>
            </w:r>
          </w:p>
        </w:tc>
        <w:tc>
          <w:tcPr>
            <w:tcW w:w="848" w:type="dxa"/>
            <w:tcBorders>
              <w:top w:val="nil"/>
            </w:tcBorders>
            <w:vAlign w:val="center"/>
          </w:tcPr>
          <w:p w14:paraId="42D4176B"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800</w:t>
            </w:r>
          </w:p>
        </w:tc>
        <w:tc>
          <w:tcPr>
            <w:tcW w:w="894" w:type="dxa"/>
            <w:tcBorders>
              <w:top w:val="nil"/>
            </w:tcBorders>
            <w:vAlign w:val="center"/>
          </w:tcPr>
          <w:p w14:paraId="5D93358B"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800</w:t>
            </w:r>
          </w:p>
        </w:tc>
        <w:tc>
          <w:tcPr>
            <w:tcW w:w="887" w:type="dxa"/>
            <w:tcBorders>
              <w:top w:val="nil"/>
            </w:tcBorders>
            <w:vAlign w:val="center"/>
          </w:tcPr>
          <w:p w14:paraId="7379EEE2"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800</w:t>
            </w:r>
          </w:p>
        </w:tc>
        <w:tc>
          <w:tcPr>
            <w:tcW w:w="804" w:type="dxa"/>
            <w:tcBorders>
              <w:top w:val="nil"/>
            </w:tcBorders>
            <w:vAlign w:val="center"/>
          </w:tcPr>
          <w:p w14:paraId="27CE48B1"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800</w:t>
            </w:r>
          </w:p>
        </w:tc>
        <w:tc>
          <w:tcPr>
            <w:tcW w:w="927" w:type="dxa"/>
            <w:tcBorders>
              <w:top w:val="nil"/>
            </w:tcBorders>
            <w:vAlign w:val="center"/>
          </w:tcPr>
          <w:p w14:paraId="2FC77A0E"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800</w:t>
            </w:r>
          </w:p>
        </w:tc>
        <w:tc>
          <w:tcPr>
            <w:tcW w:w="818" w:type="dxa"/>
            <w:tcBorders>
              <w:top w:val="nil"/>
            </w:tcBorders>
            <w:vAlign w:val="center"/>
          </w:tcPr>
          <w:p w14:paraId="12A23711"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800</w:t>
            </w:r>
          </w:p>
        </w:tc>
        <w:tc>
          <w:tcPr>
            <w:tcW w:w="963" w:type="dxa"/>
            <w:gridSpan w:val="2"/>
            <w:tcBorders>
              <w:top w:val="nil"/>
            </w:tcBorders>
            <w:vAlign w:val="center"/>
          </w:tcPr>
          <w:p w14:paraId="742741B1"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800</w:t>
            </w:r>
          </w:p>
        </w:tc>
        <w:tc>
          <w:tcPr>
            <w:tcW w:w="0" w:type="auto"/>
            <w:tcBorders>
              <w:top w:val="nil"/>
            </w:tcBorders>
            <w:vAlign w:val="center"/>
          </w:tcPr>
          <w:p w14:paraId="21101E2F"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800</w:t>
            </w:r>
          </w:p>
        </w:tc>
        <w:tc>
          <w:tcPr>
            <w:tcW w:w="0" w:type="auto"/>
            <w:tcBorders>
              <w:top w:val="nil"/>
            </w:tcBorders>
            <w:vAlign w:val="center"/>
          </w:tcPr>
          <w:p w14:paraId="0262C6B9"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800</w:t>
            </w:r>
          </w:p>
        </w:tc>
        <w:tc>
          <w:tcPr>
            <w:tcW w:w="0" w:type="auto"/>
            <w:tcBorders>
              <w:top w:val="nil"/>
            </w:tcBorders>
          </w:tcPr>
          <w:p w14:paraId="226E4BED"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800</w:t>
            </w:r>
          </w:p>
        </w:tc>
        <w:tc>
          <w:tcPr>
            <w:tcW w:w="0" w:type="auto"/>
            <w:tcBorders>
              <w:top w:val="nil"/>
            </w:tcBorders>
          </w:tcPr>
          <w:p w14:paraId="7C6376B9"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800</w:t>
            </w:r>
          </w:p>
        </w:tc>
        <w:tc>
          <w:tcPr>
            <w:tcW w:w="0" w:type="auto"/>
            <w:tcBorders>
              <w:top w:val="nil"/>
            </w:tcBorders>
          </w:tcPr>
          <w:p w14:paraId="0ECE8DD2"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800</w:t>
            </w:r>
          </w:p>
        </w:tc>
      </w:tr>
      <w:tr w:rsidR="00AA2E62" w:rsidRPr="00AA2E62" w14:paraId="0269CB65" w14:textId="77777777" w:rsidTr="00C61F3F">
        <w:tc>
          <w:tcPr>
            <w:tcW w:w="2656" w:type="dxa"/>
          </w:tcPr>
          <w:p w14:paraId="5CF6E12E"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10 Отклонение массовой доли стабилизаторов, %, от указанной в рецептурах 10, 11 и 16</w:t>
            </w:r>
          </w:p>
        </w:tc>
        <w:tc>
          <w:tcPr>
            <w:tcW w:w="11828" w:type="dxa"/>
            <w:gridSpan w:val="14"/>
            <w:vAlign w:val="bottom"/>
          </w:tcPr>
          <w:p w14:paraId="06298897" w14:textId="77777777" w:rsidR="00AA2E62" w:rsidRPr="00AA2E62" w:rsidRDefault="0013464E" w:rsidP="0013464E">
            <w:pPr>
              <w:spacing w:line="240" w:lineRule="auto"/>
              <w:ind w:firstLine="0"/>
              <w:jc w:val="center"/>
              <w:rPr>
                <w:rFonts w:ascii="Arial" w:hAnsi="Arial" w:cs="Arial"/>
                <w:sz w:val="22"/>
                <w:szCs w:val="22"/>
              </w:rPr>
            </w:pPr>
            <w:r>
              <w:rPr>
                <w:rFonts w:ascii="Arial" w:hAnsi="Arial" w:cs="Arial"/>
                <w:sz w:val="22"/>
                <w:szCs w:val="22"/>
              </w:rPr>
              <w:t>–</w:t>
            </w:r>
          </w:p>
        </w:tc>
      </w:tr>
    </w:tbl>
    <w:p w14:paraId="2FACA08F" w14:textId="77777777" w:rsidR="00AA2E62" w:rsidRPr="00AA2E62" w:rsidRDefault="00AA2E62" w:rsidP="00AA2E62">
      <w:pPr>
        <w:spacing w:after="200" w:line="276" w:lineRule="auto"/>
        <w:ind w:firstLine="0"/>
        <w:rPr>
          <w:rFonts w:ascii="Arial" w:eastAsia="Calibri" w:hAnsi="Arial" w:cs="Arial"/>
          <w:i/>
          <w:sz w:val="22"/>
          <w:szCs w:val="22"/>
          <w:lang w:eastAsia="en-US"/>
        </w:rPr>
      </w:pPr>
      <w:r w:rsidRPr="00AA2E62">
        <w:rPr>
          <w:rFonts w:ascii="Arial" w:eastAsia="Calibri" w:hAnsi="Arial" w:cs="Arial"/>
          <w:i/>
          <w:sz w:val="22"/>
          <w:szCs w:val="22"/>
          <w:lang w:eastAsia="en-US"/>
        </w:rPr>
        <w:lastRenderedPageBreak/>
        <w:t xml:space="preserve">Продолжение таблицы </w:t>
      </w:r>
      <w:r w:rsidR="00C61F3F">
        <w:rPr>
          <w:rFonts w:ascii="Arial" w:eastAsia="Calibri" w:hAnsi="Arial" w:cs="Arial"/>
          <w:i/>
          <w:sz w:val="22"/>
          <w:szCs w:val="22"/>
          <w:lang w:eastAsia="en-US"/>
        </w:rPr>
        <w:t>3</w:t>
      </w:r>
    </w:p>
    <w:tbl>
      <w:tblPr>
        <w:tblStyle w:val="40"/>
        <w:tblW w:w="14626" w:type="dxa"/>
        <w:tblLayout w:type="fixed"/>
        <w:tblCellMar>
          <w:left w:w="28" w:type="dxa"/>
          <w:right w:w="28" w:type="dxa"/>
        </w:tblCellMar>
        <w:tblLook w:val="04A0" w:firstRow="1" w:lastRow="0" w:firstColumn="1" w:lastColumn="0" w:noHBand="0" w:noVBand="1"/>
      </w:tblPr>
      <w:tblGrid>
        <w:gridCol w:w="3288"/>
        <w:gridCol w:w="1276"/>
        <w:gridCol w:w="1134"/>
        <w:gridCol w:w="993"/>
        <w:gridCol w:w="1134"/>
        <w:gridCol w:w="992"/>
        <w:gridCol w:w="992"/>
        <w:gridCol w:w="992"/>
        <w:gridCol w:w="189"/>
        <w:gridCol w:w="661"/>
        <w:gridCol w:w="661"/>
        <w:gridCol w:w="992"/>
        <w:gridCol w:w="661"/>
        <w:gridCol w:w="661"/>
      </w:tblGrid>
      <w:tr w:rsidR="00AA2E62" w:rsidRPr="00AA2E62" w14:paraId="0848D490" w14:textId="77777777" w:rsidTr="00826904">
        <w:tc>
          <w:tcPr>
            <w:tcW w:w="3288" w:type="dxa"/>
            <w:vMerge w:val="restart"/>
          </w:tcPr>
          <w:p w14:paraId="0C9850A4"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Наименование показателя</w:t>
            </w:r>
          </w:p>
        </w:tc>
        <w:tc>
          <w:tcPr>
            <w:tcW w:w="11338" w:type="dxa"/>
            <w:gridSpan w:val="13"/>
          </w:tcPr>
          <w:p w14:paraId="4A5A6105" w14:textId="77777777" w:rsidR="00AA2E62" w:rsidRPr="00AA2E62" w:rsidRDefault="00826904" w:rsidP="00826904">
            <w:pPr>
              <w:spacing w:line="240" w:lineRule="auto"/>
              <w:ind w:firstLine="0"/>
              <w:jc w:val="center"/>
              <w:rPr>
                <w:rFonts w:ascii="Arial" w:hAnsi="Arial" w:cs="Arial"/>
                <w:sz w:val="22"/>
                <w:szCs w:val="22"/>
              </w:rPr>
            </w:pPr>
            <w:r>
              <w:rPr>
                <w:rFonts w:ascii="Arial" w:hAnsi="Arial" w:cs="Arial"/>
                <w:sz w:val="22"/>
                <w:szCs w:val="22"/>
              </w:rPr>
              <w:t>Значение</w:t>
            </w:r>
            <w:r w:rsidR="00AA2E62" w:rsidRPr="00AA2E62">
              <w:rPr>
                <w:rFonts w:ascii="Arial" w:hAnsi="Arial" w:cs="Arial"/>
                <w:sz w:val="22"/>
                <w:szCs w:val="22"/>
              </w:rPr>
              <w:t xml:space="preserve"> для марки</w:t>
            </w:r>
          </w:p>
        </w:tc>
      </w:tr>
      <w:tr w:rsidR="00AA2E62" w:rsidRPr="00AA2E62" w14:paraId="09EE346D" w14:textId="77777777" w:rsidTr="00826904">
        <w:tc>
          <w:tcPr>
            <w:tcW w:w="3288" w:type="dxa"/>
            <w:vMerge/>
          </w:tcPr>
          <w:p w14:paraId="6D0F4052" w14:textId="77777777" w:rsidR="00AA2E62" w:rsidRPr="00AA2E62" w:rsidRDefault="00AA2E62" w:rsidP="00826904">
            <w:pPr>
              <w:spacing w:line="240" w:lineRule="auto"/>
              <w:ind w:firstLine="0"/>
              <w:jc w:val="center"/>
              <w:rPr>
                <w:rFonts w:ascii="Arial" w:hAnsi="Arial" w:cs="Arial"/>
                <w:sz w:val="22"/>
                <w:szCs w:val="22"/>
              </w:rPr>
            </w:pPr>
          </w:p>
        </w:tc>
        <w:tc>
          <w:tcPr>
            <w:tcW w:w="3403" w:type="dxa"/>
            <w:gridSpan w:val="3"/>
          </w:tcPr>
          <w:p w14:paraId="7D2389D7" w14:textId="77777777" w:rsidR="00AA2E62" w:rsidRPr="00AA2E62" w:rsidRDefault="00AA2E62" w:rsidP="00826904">
            <w:pPr>
              <w:spacing w:line="240" w:lineRule="auto"/>
              <w:ind w:firstLine="0"/>
              <w:jc w:val="center"/>
              <w:textAlignment w:val="baseline"/>
              <w:rPr>
                <w:rFonts w:ascii="Arial" w:hAnsi="Arial" w:cs="Arial"/>
                <w:sz w:val="22"/>
                <w:szCs w:val="22"/>
              </w:rPr>
            </w:pPr>
            <w:r w:rsidRPr="00AA2E62">
              <w:rPr>
                <w:rFonts w:ascii="Arial" w:hAnsi="Arial" w:cs="Arial"/>
                <w:sz w:val="22"/>
                <w:szCs w:val="22"/>
              </w:rPr>
              <w:t>21030</w:t>
            </w:r>
          </w:p>
        </w:tc>
        <w:tc>
          <w:tcPr>
            <w:tcW w:w="3118" w:type="dxa"/>
            <w:gridSpan w:val="3"/>
          </w:tcPr>
          <w:p w14:paraId="576BE747" w14:textId="77777777" w:rsidR="00AA2E62" w:rsidRPr="00AA2E62" w:rsidRDefault="00AA2E62" w:rsidP="00826904">
            <w:pPr>
              <w:spacing w:line="240" w:lineRule="auto"/>
              <w:ind w:firstLine="0"/>
              <w:jc w:val="center"/>
              <w:textAlignment w:val="baseline"/>
              <w:rPr>
                <w:rFonts w:ascii="Arial" w:hAnsi="Arial" w:cs="Arial"/>
                <w:sz w:val="22"/>
                <w:szCs w:val="22"/>
              </w:rPr>
            </w:pPr>
            <w:r w:rsidRPr="00AA2E62">
              <w:rPr>
                <w:rFonts w:ascii="Arial" w:hAnsi="Arial" w:cs="Arial"/>
                <w:sz w:val="22"/>
                <w:szCs w:val="22"/>
              </w:rPr>
              <w:t>21060</w:t>
            </w:r>
          </w:p>
        </w:tc>
        <w:tc>
          <w:tcPr>
            <w:tcW w:w="2503" w:type="dxa"/>
            <w:gridSpan w:val="4"/>
          </w:tcPr>
          <w:p w14:paraId="61947777" w14:textId="77777777" w:rsidR="00AA2E62" w:rsidRPr="00AA2E62" w:rsidRDefault="00AA2E62" w:rsidP="00826904">
            <w:pPr>
              <w:spacing w:line="240" w:lineRule="auto"/>
              <w:ind w:firstLine="0"/>
              <w:jc w:val="center"/>
              <w:textAlignment w:val="baseline"/>
              <w:rPr>
                <w:rFonts w:ascii="Arial" w:hAnsi="Arial" w:cs="Arial"/>
                <w:sz w:val="22"/>
                <w:szCs w:val="22"/>
              </w:rPr>
            </w:pPr>
            <w:r w:rsidRPr="00AA2E62">
              <w:rPr>
                <w:rFonts w:ascii="Arial" w:hAnsi="Arial" w:cs="Arial"/>
                <w:sz w:val="22"/>
                <w:szCs w:val="22"/>
              </w:rPr>
              <w:t>21100</w:t>
            </w:r>
          </w:p>
        </w:tc>
        <w:tc>
          <w:tcPr>
            <w:tcW w:w="2314" w:type="dxa"/>
            <w:gridSpan w:val="3"/>
          </w:tcPr>
          <w:p w14:paraId="17B806EB"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21130</w:t>
            </w:r>
          </w:p>
        </w:tc>
      </w:tr>
      <w:tr w:rsidR="00C61F3F" w:rsidRPr="00AA2E62" w14:paraId="154E7050" w14:textId="77777777" w:rsidTr="00024AE3">
        <w:tc>
          <w:tcPr>
            <w:tcW w:w="3288" w:type="dxa"/>
            <w:vMerge/>
            <w:tcBorders>
              <w:bottom w:val="double" w:sz="4" w:space="0" w:color="auto"/>
            </w:tcBorders>
          </w:tcPr>
          <w:p w14:paraId="125DDEEA" w14:textId="77777777" w:rsidR="00C61F3F" w:rsidRPr="00AA2E62" w:rsidRDefault="00C61F3F" w:rsidP="00C61F3F">
            <w:pPr>
              <w:spacing w:line="240" w:lineRule="auto"/>
              <w:ind w:firstLine="0"/>
              <w:jc w:val="center"/>
              <w:rPr>
                <w:rFonts w:ascii="Arial" w:hAnsi="Arial" w:cs="Arial"/>
                <w:sz w:val="22"/>
                <w:szCs w:val="22"/>
              </w:rPr>
            </w:pPr>
          </w:p>
        </w:tc>
        <w:tc>
          <w:tcPr>
            <w:tcW w:w="1276" w:type="dxa"/>
            <w:tcBorders>
              <w:bottom w:val="double" w:sz="4" w:space="0" w:color="auto"/>
            </w:tcBorders>
          </w:tcPr>
          <w:p w14:paraId="363D7C05" w14:textId="77777777" w:rsidR="00C61F3F" w:rsidRPr="00C61F3F" w:rsidRDefault="00C61F3F" w:rsidP="00C61F3F">
            <w:pPr>
              <w:spacing w:line="240" w:lineRule="auto"/>
              <w:ind w:firstLine="0"/>
              <w:jc w:val="center"/>
              <w:rPr>
                <w:rFonts w:ascii="Arial" w:hAnsi="Arial" w:cs="Arial"/>
                <w:sz w:val="20"/>
                <w:szCs w:val="20"/>
              </w:rPr>
            </w:pPr>
            <w:r w:rsidRPr="00C61F3F">
              <w:rPr>
                <w:rFonts w:ascii="Arial" w:hAnsi="Arial" w:cs="Arial"/>
                <w:sz w:val="20"/>
                <w:szCs w:val="20"/>
              </w:rPr>
              <w:t>Высший сорт</w:t>
            </w:r>
          </w:p>
        </w:tc>
        <w:tc>
          <w:tcPr>
            <w:tcW w:w="1134" w:type="dxa"/>
            <w:tcBorders>
              <w:bottom w:val="double" w:sz="4" w:space="0" w:color="auto"/>
            </w:tcBorders>
          </w:tcPr>
          <w:p w14:paraId="6FCB8A74"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 xml:space="preserve">1-й </w:t>
            </w:r>
          </w:p>
          <w:p w14:paraId="6E8B7EA5"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сорт</w:t>
            </w:r>
          </w:p>
        </w:tc>
        <w:tc>
          <w:tcPr>
            <w:tcW w:w="993" w:type="dxa"/>
            <w:tcBorders>
              <w:bottom w:val="double" w:sz="4" w:space="0" w:color="auto"/>
            </w:tcBorders>
          </w:tcPr>
          <w:p w14:paraId="78867F8B" w14:textId="77777777" w:rsidR="00DB6694"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 xml:space="preserve">2-й </w:t>
            </w:r>
          </w:p>
          <w:p w14:paraId="5AD7DE39"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сорт</w:t>
            </w:r>
          </w:p>
        </w:tc>
        <w:tc>
          <w:tcPr>
            <w:tcW w:w="1134" w:type="dxa"/>
            <w:tcBorders>
              <w:bottom w:val="double" w:sz="4" w:space="0" w:color="auto"/>
            </w:tcBorders>
          </w:tcPr>
          <w:p w14:paraId="26750BBF"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Высший сорт</w:t>
            </w:r>
          </w:p>
        </w:tc>
        <w:tc>
          <w:tcPr>
            <w:tcW w:w="992" w:type="dxa"/>
            <w:tcBorders>
              <w:bottom w:val="double" w:sz="4" w:space="0" w:color="auto"/>
            </w:tcBorders>
          </w:tcPr>
          <w:p w14:paraId="73506C76"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 xml:space="preserve">1-й </w:t>
            </w:r>
          </w:p>
          <w:p w14:paraId="6F5DCF0B"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сорт</w:t>
            </w:r>
          </w:p>
        </w:tc>
        <w:tc>
          <w:tcPr>
            <w:tcW w:w="992" w:type="dxa"/>
            <w:tcBorders>
              <w:bottom w:val="double" w:sz="4" w:space="0" w:color="auto"/>
            </w:tcBorders>
          </w:tcPr>
          <w:p w14:paraId="7CDCD3A6" w14:textId="77777777" w:rsidR="00DB6694"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 xml:space="preserve">2-й </w:t>
            </w:r>
          </w:p>
          <w:p w14:paraId="3EB094D8"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сорт</w:t>
            </w:r>
          </w:p>
        </w:tc>
        <w:tc>
          <w:tcPr>
            <w:tcW w:w="992" w:type="dxa"/>
            <w:tcBorders>
              <w:bottom w:val="double" w:sz="4" w:space="0" w:color="auto"/>
            </w:tcBorders>
          </w:tcPr>
          <w:p w14:paraId="174B00F5"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Высший сорт</w:t>
            </w:r>
          </w:p>
        </w:tc>
        <w:tc>
          <w:tcPr>
            <w:tcW w:w="850" w:type="dxa"/>
            <w:gridSpan w:val="2"/>
            <w:tcBorders>
              <w:bottom w:val="double" w:sz="4" w:space="0" w:color="auto"/>
            </w:tcBorders>
          </w:tcPr>
          <w:p w14:paraId="33706C5B"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 xml:space="preserve">1-й </w:t>
            </w:r>
          </w:p>
          <w:p w14:paraId="7AF99F1E"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сорт</w:t>
            </w:r>
          </w:p>
        </w:tc>
        <w:tc>
          <w:tcPr>
            <w:tcW w:w="661" w:type="dxa"/>
            <w:tcBorders>
              <w:bottom w:val="double" w:sz="4" w:space="0" w:color="auto"/>
            </w:tcBorders>
          </w:tcPr>
          <w:p w14:paraId="555A4DB7"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2-й сорт</w:t>
            </w:r>
          </w:p>
        </w:tc>
        <w:tc>
          <w:tcPr>
            <w:tcW w:w="992" w:type="dxa"/>
            <w:tcBorders>
              <w:bottom w:val="double" w:sz="4" w:space="0" w:color="auto"/>
            </w:tcBorders>
          </w:tcPr>
          <w:p w14:paraId="04643D3A" w14:textId="77777777" w:rsidR="00C61F3F" w:rsidRPr="00C61F3F" w:rsidRDefault="00C61F3F" w:rsidP="00C61F3F">
            <w:pPr>
              <w:spacing w:line="240" w:lineRule="auto"/>
              <w:ind w:firstLine="0"/>
              <w:jc w:val="center"/>
              <w:rPr>
                <w:rFonts w:ascii="Arial" w:hAnsi="Arial" w:cs="Arial"/>
                <w:sz w:val="20"/>
                <w:szCs w:val="20"/>
              </w:rPr>
            </w:pPr>
            <w:r w:rsidRPr="00C61F3F">
              <w:rPr>
                <w:rFonts w:ascii="Arial" w:hAnsi="Arial" w:cs="Arial"/>
                <w:sz w:val="20"/>
                <w:szCs w:val="20"/>
              </w:rPr>
              <w:t>Высший сорт</w:t>
            </w:r>
          </w:p>
        </w:tc>
        <w:tc>
          <w:tcPr>
            <w:tcW w:w="661" w:type="dxa"/>
            <w:tcBorders>
              <w:bottom w:val="double" w:sz="4" w:space="0" w:color="auto"/>
            </w:tcBorders>
          </w:tcPr>
          <w:p w14:paraId="148D8216"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 xml:space="preserve">1-й </w:t>
            </w:r>
          </w:p>
          <w:p w14:paraId="13C43952"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сорт</w:t>
            </w:r>
          </w:p>
        </w:tc>
        <w:tc>
          <w:tcPr>
            <w:tcW w:w="661" w:type="dxa"/>
            <w:tcBorders>
              <w:bottom w:val="double" w:sz="4" w:space="0" w:color="auto"/>
            </w:tcBorders>
          </w:tcPr>
          <w:p w14:paraId="69D7C286" w14:textId="77777777" w:rsidR="00C61F3F" w:rsidRPr="00C61F3F" w:rsidRDefault="00C61F3F" w:rsidP="00C61F3F">
            <w:pPr>
              <w:spacing w:line="240" w:lineRule="auto"/>
              <w:ind w:firstLine="0"/>
              <w:jc w:val="center"/>
              <w:textAlignment w:val="baseline"/>
              <w:rPr>
                <w:rFonts w:ascii="Arial" w:hAnsi="Arial" w:cs="Arial"/>
                <w:sz w:val="20"/>
                <w:szCs w:val="20"/>
              </w:rPr>
            </w:pPr>
            <w:r w:rsidRPr="00C61F3F">
              <w:rPr>
                <w:rFonts w:ascii="Arial" w:hAnsi="Arial" w:cs="Arial"/>
                <w:sz w:val="20"/>
                <w:szCs w:val="20"/>
              </w:rPr>
              <w:t>2-й сорт</w:t>
            </w:r>
          </w:p>
        </w:tc>
      </w:tr>
      <w:tr w:rsidR="00D6202F" w:rsidRPr="00AA2E62" w14:paraId="423AAD80" w14:textId="77777777" w:rsidTr="00024AE3">
        <w:tc>
          <w:tcPr>
            <w:tcW w:w="3288" w:type="dxa"/>
            <w:tcBorders>
              <w:top w:val="double" w:sz="4" w:space="0" w:color="auto"/>
            </w:tcBorders>
          </w:tcPr>
          <w:p w14:paraId="7D377A89" w14:textId="77777777" w:rsidR="00D6202F" w:rsidRPr="00AA2E62" w:rsidRDefault="00D6202F" w:rsidP="00AA2E62">
            <w:pPr>
              <w:spacing w:line="240" w:lineRule="auto"/>
              <w:ind w:firstLine="0"/>
              <w:rPr>
                <w:rFonts w:ascii="Arial" w:hAnsi="Arial" w:cs="Arial"/>
                <w:sz w:val="22"/>
                <w:szCs w:val="22"/>
              </w:rPr>
            </w:pPr>
            <w:r w:rsidRPr="00AA2E62">
              <w:rPr>
                <w:rFonts w:ascii="Arial" w:hAnsi="Arial" w:cs="Arial"/>
                <w:sz w:val="22"/>
                <w:szCs w:val="22"/>
              </w:rPr>
              <w:t>1 Показатель текучести расплава, г/10 мин</w:t>
            </w:r>
          </w:p>
        </w:tc>
        <w:tc>
          <w:tcPr>
            <w:tcW w:w="3403" w:type="dxa"/>
            <w:gridSpan w:val="3"/>
            <w:tcBorders>
              <w:top w:val="double" w:sz="4" w:space="0" w:color="auto"/>
            </w:tcBorders>
            <w:vAlign w:val="bottom"/>
          </w:tcPr>
          <w:p w14:paraId="5464D2ED" w14:textId="77777777" w:rsidR="00D6202F" w:rsidRPr="00AA2E62" w:rsidRDefault="00D6202F" w:rsidP="00826904">
            <w:pPr>
              <w:spacing w:line="240" w:lineRule="auto"/>
              <w:ind w:firstLine="0"/>
              <w:jc w:val="center"/>
              <w:rPr>
                <w:rFonts w:ascii="Arial" w:hAnsi="Arial" w:cs="Arial"/>
                <w:sz w:val="22"/>
                <w:szCs w:val="22"/>
              </w:rPr>
            </w:pPr>
            <w:r w:rsidRPr="00AA2E62">
              <w:rPr>
                <w:rFonts w:ascii="Arial" w:hAnsi="Arial" w:cs="Arial"/>
                <w:sz w:val="22"/>
                <w:szCs w:val="22"/>
              </w:rPr>
              <w:t>2,5</w:t>
            </w:r>
            <w:r>
              <w:rPr>
                <w:rFonts w:ascii="Arial" w:hAnsi="Arial" w:cs="Arial"/>
                <w:sz w:val="22"/>
                <w:szCs w:val="22"/>
              </w:rPr>
              <w:t>–</w:t>
            </w:r>
            <w:r w:rsidRPr="00AA2E62">
              <w:rPr>
                <w:rFonts w:ascii="Arial" w:hAnsi="Arial" w:cs="Arial"/>
                <w:sz w:val="22"/>
                <w:szCs w:val="22"/>
              </w:rPr>
              <w:t>4,0</w:t>
            </w:r>
          </w:p>
        </w:tc>
        <w:tc>
          <w:tcPr>
            <w:tcW w:w="3118" w:type="dxa"/>
            <w:gridSpan w:val="3"/>
            <w:tcBorders>
              <w:top w:val="double" w:sz="4" w:space="0" w:color="auto"/>
            </w:tcBorders>
            <w:vAlign w:val="bottom"/>
          </w:tcPr>
          <w:p w14:paraId="3AFCC35C" w14:textId="77777777" w:rsidR="00D6202F" w:rsidRPr="00AA2E62" w:rsidRDefault="00D6202F" w:rsidP="00D6202F">
            <w:pPr>
              <w:spacing w:line="240" w:lineRule="auto"/>
              <w:ind w:firstLine="0"/>
              <w:jc w:val="center"/>
              <w:rPr>
                <w:rFonts w:ascii="Arial" w:hAnsi="Arial" w:cs="Arial"/>
                <w:sz w:val="22"/>
                <w:szCs w:val="22"/>
              </w:rPr>
            </w:pPr>
            <w:r w:rsidRPr="00AA2E62">
              <w:rPr>
                <w:rFonts w:ascii="Arial" w:hAnsi="Arial" w:cs="Arial"/>
                <w:sz w:val="22"/>
                <w:szCs w:val="22"/>
              </w:rPr>
              <w:t>4,1</w:t>
            </w:r>
            <w:r>
              <w:rPr>
                <w:rFonts w:ascii="Arial" w:hAnsi="Arial" w:cs="Arial"/>
                <w:sz w:val="22"/>
                <w:szCs w:val="22"/>
              </w:rPr>
              <w:t>–</w:t>
            </w:r>
            <w:r w:rsidRPr="00AA2E62">
              <w:rPr>
                <w:rFonts w:ascii="Arial" w:hAnsi="Arial" w:cs="Arial"/>
                <w:sz w:val="22"/>
                <w:szCs w:val="22"/>
              </w:rPr>
              <w:t>8,0</w:t>
            </w:r>
          </w:p>
        </w:tc>
        <w:tc>
          <w:tcPr>
            <w:tcW w:w="2503" w:type="dxa"/>
            <w:gridSpan w:val="4"/>
            <w:tcBorders>
              <w:top w:val="double" w:sz="4" w:space="0" w:color="auto"/>
            </w:tcBorders>
            <w:vAlign w:val="bottom"/>
          </w:tcPr>
          <w:p w14:paraId="0DDF8488" w14:textId="77777777" w:rsidR="00D6202F" w:rsidRPr="00AA2E62" w:rsidRDefault="00D6202F" w:rsidP="00D6202F">
            <w:pPr>
              <w:spacing w:line="240" w:lineRule="auto"/>
              <w:ind w:firstLine="0"/>
              <w:jc w:val="center"/>
              <w:rPr>
                <w:rFonts w:ascii="Arial" w:hAnsi="Arial" w:cs="Arial"/>
                <w:sz w:val="22"/>
                <w:szCs w:val="22"/>
              </w:rPr>
            </w:pPr>
            <w:r w:rsidRPr="00AA2E62">
              <w:rPr>
                <w:rFonts w:ascii="Arial" w:hAnsi="Arial" w:cs="Arial"/>
                <w:sz w:val="22"/>
                <w:szCs w:val="22"/>
              </w:rPr>
              <w:t>8,1</w:t>
            </w:r>
            <w:r>
              <w:rPr>
                <w:rFonts w:ascii="Arial" w:hAnsi="Arial" w:cs="Arial"/>
                <w:sz w:val="22"/>
                <w:szCs w:val="22"/>
              </w:rPr>
              <w:t>–</w:t>
            </w:r>
            <w:r w:rsidRPr="00AA2E62">
              <w:rPr>
                <w:rFonts w:ascii="Arial" w:hAnsi="Arial" w:cs="Arial"/>
                <w:sz w:val="22"/>
                <w:szCs w:val="22"/>
              </w:rPr>
              <w:t>12</w:t>
            </w:r>
            <w:r>
              <w:rPr>
                <w:rFonts w:ascii="Arial" w:hAnsi="Arial" w:cs="Arial"/>
                <w:sz w:val="22"/>
                <w:szCs w:val="22"/>
              </w:rPr>
              <w:t>,0</w:t>
            </w:r>
          </w:p>
        </w:tc>
        <w:tc>
          <w:tcPr>
            <w:tcW w:w="2314" w:type="dxa"/>
            <w:gridSpan w:val="3"/>
            <w:tcBorders>
              <w:top w:val="double" w:sz="4" w:space="0" w:color="auto"/>
            </w:tcBorders>
            <w:vAlign w:val="bottom"/>
          </w:tcPr>
          <w:p w14:paraId="52EBFC4B" w14:textId="77777777" w:rsidR="00D6202F" w:rsidRPr="00AA2E62" w:rsidRDefault="00D6202F" w:rsidP="00D6202F">
            <w:pPr>
              <w:spacing w:line="240" w:lineRule="auto"/>
              <w:ind w:firstLine="0"/>
              <w:jc w:val="center"/>
              <w:rPr>
                <w:rFonts w:ascii="Arial" w:hAnsi="Arial" w:cs="Arial"/>
                <w:sz w:val="22"/>
                <w:szCs w:val="22"/>
              </w:rPr>
            </w:pPr>
            <w:r w:rsidRPr="00AA2E62">
              <w:rPr>
                <w:rFonts w:ascii="Arial" w:hAnsi="Arial" w:cs="Arial"/>
                <w:sz w:val="22"/>
                <w:szCs w:val="22"/>
              </w:rPr>
              <w:t>13</w:t>
            </w:r>
            <w:r>
              <w:rPr>
                <w:rFonts w:ascii="Arial" w:hAnsi="Arial" w:cs="Arial"/>
                <w:sz w:val="22"/>
                <w:szCs w:val="22"/>
              </w:rPr>
              <w:t>–</w:t>
            </w:r>
            <w:r w:rsidRPr="00AA2E62">
              <w:rPr>
                <w:rFonts w:ascii="Arial" w:hAnsi="Arial" w:cs="Arial"/>
                <w:sz w:val="22"/>
                <w:szCs w:val="22"/>
              </w:rPr>
              <w:t>15</w:t>
            </w:r>
          </w:p>
        </w:tc>
      </w:tr>
      <w:tr w:rsidR="00AA2E62" w:rsidRPr="00AA2E62" w14:paraId="03286F93" w14:textId="77777777" w:rsidTr="009779F5">
        <w:tc>
          <w:tcPr>
            <w:tcW w:w="3288" w:type="dxa"/>
          </w:tcPr>
          <w:p w14:paraId="601EE2B0"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2 Разброс значений показате</w:t>
            </w:r>
            <w:r w:rsidR="00D6202F">
              <w:rPr>
                <w:rFonts w:ascii="Arial" w:hAnsi="Arial" w:cs="Arial"/>
                <w:sz w:val="22"/>
                <w:szCs w:val="22"/>
              </w:rPr>
              <w:t>-</w:t>
            </w:r>
            <w:r w:rsidRPr="00AA2E62">
              <w:rPr>
                <w:rFonts w:ascii="Arial" w:hAnsi="Arial" w:cs="Arial"/>
                <w:sz w:val="22"/>
                <w:szCs w:val="22"/>
              </w:rPr>
              <w:t>ля текучести расплава в пределах партии, %, не более</w:t>
            </w:r>
          </w:p>
        </w:tc>
        <w:tc>
          <w:tcPr>
            <w:tcW w:w="1276" w:type="dxa"/>
            <w:vAlign w:val="bottom"/>
          </w:tcPr>
          <w:p w14:paraId="1BEB55F4"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±8</w:t>
            </w:r>
          </w:p>
        </w:tc>
        <w:tc>
          <w:tcPr>
            <w:tcW w:w="1134" w:type="dxa"/>
            <w:vAlign w:val="bottom"/>
          </w:tcPr>
          <w:p w14:paraId="2E4D2737"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±15</w:t>
            </w:r>
          </w:p>
        </w:tc>
        <w:tc>
          <w:tcPr>
            <w:tcW w:w="993" w:type="dxa"/>
            <w:vAlign w:val="bottom"/>
          </w:tcPr>
          <w:p w14:paraId="60E63DF3"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±20</w:t>
            </w:r>
          </w:p>
        </w:tc>
        <w:tc>
          <w:tcPr>
            <w:tcW w:w="1134" w:type="dxa"/>
            <w:vAlign w:val="bottom"/>
          </w:tcPr>
          <w:p w14:paraId="7BE36C5D"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±8</w:t>
            </w:r>
          </w:p>
        </w:tc>
        <w:tc>
          <w:tcPr>
            <w:tcW w:w="992" w:type="dxa"/>
            <w:vAlign w:val="bottom"/>
          </w:tcPr>
          <w:p w14:paraId="5EC12ADD"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±15</w:t>
            </w:r>
          </w:p>
        </w:tc>
        <w:tc>
          <w:tcPr>
            <w:tcW w:w="992" w:type="dxa"/>
            <w:vAlign w:val="bottom"/>
          </w:tcPr>
          <w:p w14:paraId="33963C86"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±20</w:t>
            </w:r>
          </w:p>
        </w:tc>
        <w:tc>
          <w:tcPr>
            <w:tcW w:w="992" w:type="dxa"/>
            <w:vAlign w:val="bottom"/>
          </w:tcPr>
          <w:p w14:paraId="259CAB29"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±8</w:t>
            </w:r>
          </w:p>
        </w:tc>
        <w:tc>
          <w:tcPr>
            <w:tcW w:w="850" w:type="dxa"/>
            <w:gridSpan w:val="2"/>
            <w:vAlign w:val="bottom"/>
          </w:tcPr>
          <w:p w14:paraId="065F0C81"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±15</w:t>
            </w:r>
          </w:p>
        </w:tc>
        <w:tc>
          <w:tcPr>
            <w:tcW w:w="661" w:type="dxa"/>
            <w:vAlign w:val="bottom"/>
          </w:tcPr>
          <w:p w14:paraId="076F64B8"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±20</w:t>
            </w:r>
          </w:p>
        </w:tc>
        <w:tc>
          <w:tcPr>
            <w:tcW w:w="992" w:type="dxa"/>
            <w:vAlign w:val="bottom"/>
          </w:tcPr>
          <w:p w14:paraId="57778EA1"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±8</w:t>
            </w:r>
          </w:p>
        </w:tc>
        <w:tc>
          <w:tcPr>
            <w:tcW w:w="661" w:type="dxa"/>
            <w:vAlign w:val="bottom"/>
          </w:tcPr>
          <w:p w14:paraId="20A7A1A3"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±15</w:t>
            </w:r>
          </w:p>
        </w:tc>
        <w:tc>
          <w:tcPr>
            <w:tcW w:w="661" w:type="dxa"/>
            <w:vAlign w:val="bottom"/>
          </w:tcPr>
          <w:p w14:paraId="59F0BA50"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±20</w:t>
            </w:r>
          </w:p>
        </w:tc>
      </w:tr>
      <w:tr w:rsidR="00AA2E62" w:rsidRPr="00AA2E62" w14:paraId="22BEF2CE" w14:textId="77777777" w:rsidTr="00D6202F">
        <w:tc>
          <w:tcPr>
            <w:tcW w:w="3288" w:type="dxa"/>
          </w:tcPr>
          <w:p w14:paraId="414D0C14"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3 Насыпная плотность, кг/м</w:t>
            </w:r>
            <w:r w:rsidR="00D6202F">
              <w:rPr>
                <w:rFonts w:ascii="Arial" w:hAnsi="Arial" w:cs="Arial"/>
                <w:sz w:val="22"/>
                <w:szCs w:val="22"/>
                <w:vertAlign w:val="superscript"/>
              </w:rPr>
              <w:t>3</w:t>
            </w:r>
            <w:r w:rsidRPr="00AA2E62">
              <w:rPr>
                <w:rFonts w:ascii="Arial" w:hAnsi="Arial" w:cs="Arial"/>
                <w:sz w:val="22"/>
                <w:szCs w:val="22"/>
              </w:rPr>
              <w:t>, не менее</w:t>
            </w:r>
          </w:p>
        </w:tc>
        <w:tc>
          <w:tcPr>
            <w:tcW w:w="1276" w:type="dxa"/>
            <w:vAlign w:val="bottom"/>
          </w:tcPr>
          <w:p w14:paraId="43D54584"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500</w:t>
            </w:r>
          </w:p>
        </w:tc>
        <w:tc>
          <w:tcPr>
            <w:tcW w:w="1134" w:type="dxa"/>
            <w:vAlign w:val="bottom"/>
          </w:tcPr>
          <w:p w14:paraId="67D8B929"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480</w:t>
            </w:r>
          </w:p>
        </w:tc>
        <w:tc>
          <w:tcPr>
            <w:tcW w:w="993" w:type="dxa"/>
            <w:vAlign w:val="bottom"/>
          </w:tcPr>
          <w:p w14:paraId="00443C6E"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480</w:t>
            </w:r>
          </w:p>
        </w:tc>
        <w:tc>
          <w:tcPr>
            <w:tcW w:w="7935" w:type="dxa"/>
            <w:gridSpan w:val="10"/>
            <w:vAlign w:val="bottom"/>
          </w:tcPr>
          <w:p w14:paraId="54CEF5F7" w14:textId="77777777" w:rsidR="00AA2E62" w:rsidRPr="00AA2E62" w:rsidRDefault="00D6202F" w:rsidP="00D6202F">
            <w:pPr>
              <w:spacing w:line="240" w:lineRule="auto"/>
              <w:ind w:firstLine="0"/>
              <w:jc w:val="center"/>
              <w:rPr>
                <w:rFonts w:ascii="Arial" w:hAnsi="Arial" w:cs="Arial"/>
                <w:sz w:val="22"/>
                <w:szCs w:val="22"/>
              </w:rPr>
            </w:pPr>
            <w:r>
              <w:rPr>
                <w:rFonts w:ascii="Arial" w:hAnsi="Arial" w:cs="Arial"/>
                <w:sz w:val="22"/>
                <w:szCs w:val="22"/>
              </w:rPr>
              <w:t>–</w:t>
            </w:r>
          </w:p>
        </w:tc>
      </w:tr>
      <w:tr w:rsidR="00AA2E62" w:rsidRPr="00AA2E62" w14:paraId="5A37FECF" w14:textId="77777777" w:rsidTr="00D6202F">
        <w:tc>
          <w:tcPr>
            <w:tcW w:w="3288" w:type="dxa"/>
          </w:tcPr>
          <w:p w14:paraId="1275842F"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4. Количество включений, шт., не более</w:t>
            </w:r>
          </w:p>
        </w:tc>
        <w:tc>
          <w:tcPr>
            <w:tcW w:w="1276" w:type="dxa"/>
            <w:vAlign w:val="bottom"/>
          </w:tcPr>
          <w:p w14:paraId="415CAD28"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3</w:t>
            </w:r>
          </w:p>
        </w:tc>
        <w:tc>
          <w:tcPr>
            <w:tcW w:w="1134" w:type="dxa"/>
            <w:vAlign w:val="bottom"/>
          </w:tcPr>
          <w:p w14:paraId="1B6BA635"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10</w:t>
            </w:r>
          </w:p>
        </w:tc>
        <w:tc>
          <w:tcPr>
            <w:tcW w:w="993" w:type="dxa"/>
            <w:vAlign w:val="bottom"/>
          </w:tcPr>
          <w:p w14:paraId="0BD40E75"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20</w:t>
            </w:r>
          </w:p>
        </w:tc>
        <w:tc>
          <w:tcPr>
            <w:tcW w:w="1134" w:type="dxa"/>
            <w:vAlign w:val="bottom"/>
          </w:tcPr>
          <w:p w14:paraId="613B51C1"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3</w:t>
            </w:r>
          </w:p>
        </w:tc>
        <w:tc>
          <w:tcPr>
            <w:tcW w:w="992" w:type="dxa"/>
            <w:vAlign w:val="bottom"/>
          </w:tcPr>
          <w:p w14:paraId="3BBC3C3E"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10</w:t>
            </w:r>
          </w:p>
        </w:tc>
        <w:tc>
          <w:tcPr>
            <w:tcW w:w="992" w:type="dxa"/>
            <w:vAlign w:val="bottom"/>
          </w:tcPr>
          <w:p w14:paraId="3F5FFC47"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20</w:t>
            </w:r>
          </w:p>
        </w:tc>
        <w:tc>
          <w:tcPr>
            <w:tcW w:w="992" w:type="dxa"/>
            <w:vAlign w:val="bottom"/>
          </w:tcPr>
          <w:p w14:paraId="605DFCE4"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1</w:t>
            </w:r>
          </w:p>
        </w:tc>
        <w:tc>
          <w:tcPr>
            <w:tcW w:w="850" w:type="dxa"/>
            <w:gridSpan w:val="2"/>
            <w:vAlign w:val="bottom"/>
          </w:tcPr>
          <w:p w14:paraId="10BBB383"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5</w:t>
            </w:r>
          </w:p>
        </w:tc>
        <w:tc>
          <w:tcPr>
            <w:tcW w:w="661" w:type="dxa"/>
            <w:vAlign w:val="bottom"/>
          </w:tcPr>
          <w:p w14:paraId="0BE265A9"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20</w:t>
            </w:r>
          </w:p>
        </w:tc>
        <w:tc>
          <w:tcPr>
            <w:tcW w:w="992" w:type="dxa"/>
            <w:vAlign w:val="bottom"/>
          </w:tcPr>
          <w:p w14:paraId="0762B94C"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1</w:t>
            </w:r>
          </w:p>
        </w:tc>
        <w:tc>
          <w:tcPr>
            <w:tcW w:w="661" w:type="dxa"/>
            <w:vAlign w:val="bottom"/>
          </w:tcPr>
          <w:p w14:paraId="716B5539"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5</w:t>
            </w:r>
          </w:p>
        </w:tc>
        <w:tc>
          <w:tcPr>
            <w:tcW w:w="661" w:type="dxa"/>
            <w:vAlign w:val="bottom"/>
          </w:tcPr>
          <w:p w14:paraId="3DB169E3"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20</w:t>
            </w:r>
          </w:p>
        </w:tc>
      </w:tr>
      <w:tr w:rsidR="00AA2E62" w:rsidRPr="00AA2E62" w14:paraId="51C39B59" w14:textId="77777777" w:rsidTr="00D6202F">
        <w:tc>
          <w:tcPr>
            <w:tcW w:w="3288" w:type="dxa"/>
          </w:tcPr>
          <w:p w14:paraId="313720C5" w14:textId="77777777" w:rsidR="00AA2E62" w:rsidRPr="00AA2E62" w:rsidRDefault="00CE7937" w:rsidP="00AA2E62">
            <w:pPr>
              <w:spacing w:line="240" w:lineRule="auto"/>
              <w:ind w:firstLine="0"/>
              <w:rPr>
                <w:rFonts w:ascii="Arial" w:hAnsi="Arial" w:cs="Arial"/>
                <w:sz w:val="22"/>
                <w:szCs w:val="22"/>
              </w:rPr>
            </w:pPr>
            <w:r>
              <w:rPr>
                <w:rFonts w:ascii="Arial" w:hAnsi="Arial" w:cs="Arial"/>
                <w:sz w:val="22"/>
                <w:szCs w:val="22"/>
              </w:rPr>
              <w:t>5</w:t>
            </w:r>
            <w:r w:rsidR="00AA2E62" w:rsidRPr="00AA2E62">
              <w:rPr>
                <w:rFonts w:ascii="Arial" w:hAnsi="Arial" w:cs="Arial"/>
                <w:sz w:val="22"/>
                <w:szCs w:val="22"/>
              </w:rPr>
              <w:t xml:space="preserve"> Массовая доля золы, %, не более</w:t>
            </w:r>
          </w:p>
        </w:tc>
        <w:tc>
          <w:tcPr>
            <w:tcW w:w="1276" w:type="dxa"/>
            <w:vAlign w:val="bottom"/>
          </w:tcPr>
          <w:p w14:paraId="2AF0E9AE"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0,035</w:t>
            </w:r>
          </w:p>
        </w:tc>
        <w:tc>
          <w:tcPr>
            <w:tcW w:w="1134" w:type="dxa"/>
            <w:vAlign w:val="bottom"/>
          </w:tcPr>
          <w:p w14:paraId="77416FF4"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0,045</w:t>
            </w:r>
          </w:p>
        </w:tc>
        <w:tc>
          <w:tcPr>
            <w:tcW w:w="993" w:type="dxa"/>
            <w:vAlign w:val="bottom"/>
          </w:tcPr>
          <w:p w14:paraId="2470E93D"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0,060</w:t>
            </w:r>
          </w:p>
        </w:tc>
        <w:tc>
          <w:tcPr>
            <w:tcW w:w="1134" w:type="dxa"/>
            <w:vAlign w:val="bottom"/>
          </w:tcPr>
          <w:p w14:paraId="1AB09DE8"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0,035</w:t>
            </w:r>
          </w:p>
        </w:tc>
        <w:tc>
          <w:tcPr>
            <w:tcW w:w="992" w:type="dxa"/>
            <w:vAlign w:val="bottom"/>
          </w:tcPr>
          <w:p w14:paraId="04A69178"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0,045</w:t>
            </w:r>
          </w:p>
        </w:tc>
        <w:tc>
          <w:tcPr>
            <w:tcW w:w="992" w:type="dxa"/>
            <w:vAlign w:val="bottom"/>
          </w:tcPr>
          <w:p w14:paraId="05276750"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0,060</w:t>
            </w:r>
          </w:p>
        </w:tc>
        <w:tc>
          <w:tcPr>
            <w:tcW w:w="992" w:type="dxa"/>
            <w:vAlign w:val="bottom"/>
          </w:tcPr>
          <w:p w14:paraId="53B31CD0"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0,035</w:t>
            </w:r>
          </w:p>
        </w:tc>
        <w:tc>
          <w:tcPr>
            <w:tcW w:w="850" w:type="dxa"/>
            <w:gridSpan w:val="2"/>
            <w:vAlign w:val="bottom"/>
          </w:tcPr>
          <w:p w14:paraId="19652C9C"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0,045</w:t>
            </w:r>
          </w:p>
        </w:tc>
        <w:tc>
          <w:tcPr>
            <w:tcW w:w="661" w:type="dxa"/>
            <w:vAlign w:val="bottom"/>
          </w:tcPr>
          <w:p w14:paraId="596D165E"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0,060</w:t>
            </w:r>
          </w:p>
        </w:tc>
        <w:tc>
          <w:tcPr>
            <w:tcW w:w="992" w:type="dxa"/>
            <w:vAlign w:val="bottom"/>
          </w:tcPr>
          <w:p w14:paraId="48FFE8BE"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0,035</w:t>
            </w:r>
          </w:p>
        </w:tc>
        <w:tc>
          <w:tcPr>
            <w:tcW w:w="661" w:type="dxa"/>
            <w:vAlign w:val="bottom"/>
          </w:tcPr>
          <w:p w14:paraId="1C909DA3"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0,045</w:t>
            </w:r>
          </w:p>
        </w:tc>
        <w:tc>
          <w:tcPr>
            <w:tcW w:w="661" w:type="dxa"/>
            <w:vAlign w:val="bottom"/>
          </w:tcPr>
          <w:p w14:paraId="72FC3D2B"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0,060</w:t>
            </w:r>
          </w:p>
        </w:tc>
      </w:tr>
      <w:tr w:rsidR="00AA2E62" w:rsidRPr="00AA2E62" w14:paraId="6E51B228" w14:textId="77777777" w:rsidTr="00D6202F">
        <w:tc>
          <w:tcPr>
            <w:tcW w:w="3288" w:type="dxa"/>
          </w:tcPr>
          <w:p w14:paraId="582B8191" w14:textId="77777777" w:rsidR="00AA2E62" w:rsidRPr="00AA2E62" w:rsidRDefault="00CE7937" w:rsidP="00AA2E62">
            <w:pPr>
              <w:spacing w:line="240" w:lineRule="auto"/>
              <w:ind w:firstLine="0"/>
              <w:rPr>
                <w:rFonts w:ascii="Arial" w:hAnsi="Arial" w:cs="Arial"/>
                <w:sz w:val="22"/>
                <w:szCs w:val="22"/>
              </w:rPr>
            </w:pPr>
            <w:r>
              <w:rPr>
                <w:rFonts w:ascii="Arial" w:hAnsi="Arial" w:cs="Arial"/>
                <w:sz w:val="22"/>
                <w:szCs w:val="22"/>
              </w:rPr>
              <w:t>6</w:t>
            </w:r>
            <w:r w:rsidR="00AA2E62" w:rsidRPr="00AA2E62">
              <w:rPr>
                <w:rFonts w:ascii="Arial" w:hAnsi="Arial" w:cs="Arial"/>
                <w:sz w:val="22"/>
                <w:szCs w:val="22"/>
              </w:rPr>
              <w:t xml:space="preserve"> Массовая доля летучих, %, не более</w:t>
            </w:r>
          </w:p>
        </w:tc>
        <w:tc>
          <w:tcPr>
            <w:tcW w:w="1276" w:type="dxa"/>
            <w:vAlign w:val="bottom"/>
          </w:tcPr>
          <w:p w14:paraId="18168885"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0,09</w:t>
            </w:r>
          </w:p>
        </w:tc>
        <w:tc>
          <w:tcPr>
            <w:tcW w:w="1134" w:type="dxa"/>
            <w:vAlign w:val="bottom"/>
          </w:tcPr>
          <w:p w14:paraId="33801EEC"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0,12</w:t>
            </w:r>
          </w:p>
        </w:tc>
        <w:tc>
          <w:tcPr>
            <w:tcW w:w="993" w:type="dxa"/>
            <w:vAlign w:val="bottom"/>
          </w:tcPr>
          <w:p w14:paraId="552F1DF2"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0,15</w:t>
            </w:r>
          </w:p>
        </w:tc>
        <w:tc>
          <w:tcPr>
            <w:tcW w:w="1134" w:type="dxa"/>
            <w:vAlign w:val="bottom"/>
          </w:tcPr>
          <w:p w14:paraId="0B9CC16E"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0,09</w:t>
            </w:r>
          </w:p>
        </w:tc>
        <w:tc>
          <w:tcPr>
            <w:tcW w:w="992" w:type="dxa"/>
            <w:vAlign w:val="bottom"/>
          </w:tcPr>
          <w:p w14:paraId="17B55DBF"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0,12</w:t>
            </w:r>
          </w:p>
        </w:tc>
        <w:tc>
          <w:tcPr>
            <w:tcW w:w="992" w:type="dxa"/>
            <w:vAlign w:val="bottom"/>
          </w:tcPr>
          <w:p w14:paraId="23DA387D"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0,15</w:t>
            </w:r>
          </w:p>
        </w:tc>
        <w:tc>
          <w:tcPr>
            <w:tcW w:w="992" w:type="dxa"/>
            <w:vAlign w:val="bottom"/>
          </w:tcPr>
          <w:p w14:paraId="05B5CD8F"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0,09</w:t>
            </w:r>
          </w:p>
        </w:tc>
        <w:tc>
          <w:tcPr>
            <w:tcW w:w="850" w:type="dxa"/>
            <w:gridSpan w:val="2"/>
            <w:vAlign w:val="bottom"/>
          </w:tcPr>
          <w:p w14:paraId="2A9B98A1"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0,12</w:t>
            </w:r>
          </w:p>
        </w:tc>
        <w:tc>
          <w:tcPr>
            <w:tcW w:w="661" w:type="dxa"/>
            <w:vAlign w:val="bottom"/>
          </w:tcPr>
          <w:p w14:paraId="2E3B1C60"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0,15</w:t>
            </w:r>
          </w:p>
        </w:tc>
        <w:tc>
          <w:tcPr>
            <w:tcW w:w="992" w:type="dxa"/>
            <w:vAlign w:val="bottom"/>
          </w:tcPr>
          <w:p w14:paraId="2CBC5815"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0,09</w:t>
            </w:r>
          </w:p>
        </w:tc>
        <w:tc>
          <w:tcPr>
            <w:tcW w:w="661" w:type="dxa"/>
            <w:vAlign w:val="bottom"/>
          </w:tcPr>
          <w:p w14:paraId="508BE2DD"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0,12</w:t>
            </w:r>
          </w:p>
        </w:tc>
        <w:tc>
          <w:tcPr>
            <w:tcW w:w="661" w:type="dxa"/>
            <w:vAlign w:val="bottom"/>
          </w:tcPr>
          <w:p w14:paraId="218B0BD5"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0,15</w:t>
            </w:r>
          </w:p>
        </w:tc>
      </w:tr>
      <w:tr w:rsidR="00AA2E62" w:rsidRPr="00AA2E62" w14:paraId="6A383899" w14:textId="77777777" w:rsidTr="00D6202F">
        <w:tc>
          <w:tcPr>
            <w:tcW w:w="3288" w:type="dxa"/>
          </w:tcPr>
          <w:p w14:paraId="4F2CA92F" w14:textId="77777777" w:rsidR="00AA2E62" w:rsidRPr="00AA2E62" w:rsidRDefault="00CE7937" w:rsidP="00AA2E62">
            <w:pPr>
              <w:spacing w:line="240" w:lineRule="auto"/>
              <w:ind w:firstLine="0"/>
              <w:rPr>
                <w:rFonts w:ascii="Arial" w:hAnsi="Arial" w:cs="Arial"/>
                <w:sz w:val="22"/>
                <w:szCs w:val="22"/>
              </w:rPr>
            </w:pPr>
            <w:r>
              <w:rPr>
                <w:rFonts w:ascii="Arial" w:hAnsi="Arial" w:cs="Arial"/>
                <w:sz w:val="22"/>
                <w:szCs w:val="22"/>
              </w:rPr>
              <w:t>7</w:t>
            </w:r>
            <w:r w:rsidR="00AA2E62" w:rsidRPr="00AA2E62">
              <w:rPr>
                <w:rFonts w:ascii="Arial" w:hAnsi="Arial" w:cs="Arial"/>
                <w:sz w:val="22"/>
                <w:szCs w:val="22"/>
              </w:rPr>
              <w:t xml:space="preserve"> Массовая доля атактической фракции, %, не более</w:t>
            </w:r>
          </w:p>
        </w:tc>
        <w:tc>
          <w:tcPr>
            <w:tcW w:w="1276" w:type="dxa"/>
            <w:vAlign w:val="bottom"/>
          </w:tcPr>
          <w:p w14:paraId="7F634544"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1,0</w:t>
            </w:r>
          </w:p>
        </w:tc>
        <w:tc>
          <w:tcPr>
            <w:tcW w:w="1134" w:type="dxa"/>
            <w:vAlign w:val="bottom"/>
          </w:tcPr>
          <w:p w14:paraId="1E652FB3"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2</w:t>
            </w:r>
            <w:r w:rsidR="00D6202F">
              <w:rPr>
                <w:rFonts w:ascii="Arial" w:hAnsi="Arial" w:cs="Arial"/>
                <w:sz w:val="22"/>
                <w:szCs w:val="22"/>
              </w:rPr>
              <w:t>,0</w:t>
            </w:r>
          </w:p>
        </w:tc>
        <w:tc>
          <w:tcPr>
            <w:tcW w:w="993" w:type="dxa"/>
            <w:vAlign w:val="bottom"/>
          </w:tcPr>
          <w:p w14:paraId="2AE3B262"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3</w:t>
            </w:r>
            <w:r w:rsidR="00D6202F">
              <w:rPr>
                <w:rFonts w:ascii="Arial" w:hAnsi="Arial" w:cs="Arial"/>
                <w:sz w:val="22"/>
                <w:szCs w:val="22"/>
              </w:rPr>
              <w:t>,0</w:t>
            </w:r>
          </w:p>
        </w:tc>
        <w:tc>
          <w:tcPr>
            <w:tcW w:w="1134" w:type="dxa"/>
            <w:vAlign w:val="bottom"/>
          </w:tcPr>
          <w:p w14:paraId="7C3F1098"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1,0</w:t>
            </w:r>
          </w:p>
        </w:tc>
        <w:tc>
          <w:tcPr>
            <w:tcW w:w="992" w:type="dxa"/>
            <w:vAlign w:val="bottom"/>
          </w:tcPr>
          <w:p w14:paraId="1A6CA3DD"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2</w:t>
            </w:r>
            <w:r w:rsidR="00D6202F">
              <w:rPr>
                <w:rFonts w:ascii="Arial" w:hAnsi="Arial" w:cs="Arial"/>
                <w:sz w:val="22"/>
                <w:szCs w:val="22"/>
              </w:rPr>
              <w:t>,0</w:t>
            </w:r>
          </w:p>
        </w:tc>
        <w:tc>
          <w:tcPr>
            <w:tcW w:w="992" w:type="dxa"/>
            <w:vAlign w:val="bottom"/>
          </w:tcPr>
          <w:p w14:paraId="54D70683"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3</w:t>
            </w:r>
            <w:r w:rsidR="00D6202F">
              <w:rPr>
                <w:rFonts w:ascii="Arial" w:hAnsi="Arial" w:cs="Arial"/>
                <w:sz w:val="22"/>
                <w:szCs w:val="22"/>
              </w:rPr>
              <w:t>,0</w:t>
            </w:r>
          </w:p>
        </w:tc>
        <w:tc>
          <w:tcPr>
            <w:tcW w:w="992" w:type="dxa"/>
            <w:vAlign w:val="bottom"/>
          </w:tcPr>
          <w:p w14:paraId="5821B664"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1,0</w:t>
            </w:r>
          </w:p>
        </w:tc>
        <w:tc>
          <w:tcPr>
            <w:tcW w:w="850" w:type="dxa"/>
            <w:gridSpan w:val="2"/>
            <w:vAlign w:val="bottom"/>
          </w:tcPr>
          <w:p w14:paraId="205EFC43"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2</w:t>
            </w:r>
            <w:r w:rsidR="00D6202F">
              <w:rPr>
                <w:rFonts w:ascii="Arial" w:hAnsi="Arial" w:cs="Arial"/>
                <w:sz w:val="22"/>
                <w:szCs w:val="22"/>
              </w:rPr>
              <w:t>,0</w:t>
            </w:r>
          </w:p>
        </w:tc>
        <w:tc>
          <w:tcPr>
            <w:tcW w:w="661" w:type="dxa"/>
            <w:vAlign w:val="bottom"/>
          </w:tcPr>
          <w:p w14:paraId="77005953"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3</w:t>
            </w:r>
            <w:r w:rsidR="00D6202F">
              <w:rPr>
                <w:rFonts w:ascii="Arial" w:hAnsi="Arial" w:cs="Arial"/>
                <w:sz w:val="22"/>
                <w:szCs w:val="22"/>
              </w:rPr>
              <w:t>,0</w:t>
            </w:r>
          </w:p>
        </w:tc>
        <w:tc>
          <w:tcPr>
            <w:tcW w:w="992" w:type="dxa"/>
            <w:vAlign w:val="bottom"/>
          </w:tcPr>
          <w:p w14:paraId="636FADD3"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1,0</w:t>
            </w:r>
          </w:p>
        </w:tc>
        <w:tc>
          <w:tcPr>
            <w:tcW w:w="661" w:type="dxa"/>
            <w:vAlign w:val="bottom"/>
          </w:tcPr>
          <w:p w14:paraId="4E6C6E6A"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2,0</w:t>
            </w:r>
          </w:p>
        </w:tc>
        <w:tc>
          <w:tcPr>
            <w:tcW w:w="661" w:type="dxa"/>
            <w:vAlign w:val="bottom"/>
          </w:tcPr>
          <w:p w14:paraId="30D4AE87"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3,0</w:t>
            </w:r>
          </w:p>
        </w:tc>
      </w:tr>
      <w:tr w:rsidR="00AA2E62" w:rsidRPr="00AA2E62" w14:paraId="4BED5B44" w14:textId="77777777" w:rsidTr="00D6202F">
        <w:tc>
          <w:tcPr>
            <w:tcW w:w="3288" w:type="dxa"/>
            <w:tcBorders>
              <w:bottom w:val="single" w:sz="4" w:space="0" w:color="auto"/>
            </w:tcBorders>
          </w:tcPr>
          <w:p w14:paraId="09E03155" w14:textId="77777777" w:rsidR="00AA2E62" w:rsidRPr="00AA2E62" w:rsidRDefault="00CE7937" w:rsidP="00AA2E62">
            <w:pPr>
              <w:spacing w:line="240" w:lineRule="auto"/>
              <w:ind w:firstLine="0"/>
              <w:rPr>
                <w:rFonts w:ascii="Arial" w:hAnsi="Arial" w:cs="Arial"/>
                <w:sz w:val="22"/>
                <w:szCs w:val="22"/>
              </w:rPr>
            </w:pPr>
            <w:r>
              <w:rPr>
                <w:rFonts w:ascii="Arial" w:hAnsi="Arial" w:cs="Arial"/>
                <w:sz w:val="22"/>
                <w:szCs w:val="22"/>
              </w:rPr>
              <w:t>8</w:t>
            </w:r>
            <w:r w:rsidR="00AA2E62" w:rsidRPr="00AA2E62">
              <w:rPr>
                <w:rFonts w:ascii="Arial" w:hAnsi="Arial" w:cs="Arial"/>
                <w:sz w:val="22"/>
                <w:szCs w:val="22"/>
              </w:rPr>
              <w:t xml:space="preserve"> Массовая доля изотакти</w:t>
            </w:r>
            <w:r w:rsidR="00D6202F">
              <w:rPr>
                <w:rFonts w:ascii="Arial" w:hAnsi="Arial" w:cs="Arial"/>
                <w:sz w:val="22"/>
                <w:szCs w:val="22"/>
              </w:rPr>
              <w:t>-</w:t>
            </w:r>
            <w:r w:rsidR="00AA2E62" w:rsidRPr="00AA2E62">
              <w:rPr>
                <w:rFonts w:ascii="Arial" w:hAnsi="Arial" w:cs="Arial"/>
                <w:sz w:val="22"/>
                <w:szCs w:val="22"/>
              </w:rPr>
              <w:t>ческой фракции, %, не менее</w:t>
            </w:r>
          </w:p>
        </w:tc>
        <w:tc>
          <w:tcPr>
            <w:tcW w:w="1276" w:type="dxa"/>
            <w:tcBorders>
              <w:bottom w:val="single" w:sz="4" w:space="0" w:color="auto"/>
            </w:tcBorders>
            <w:vAlign w:val="bottom"/>
          </w:tcPr>
          <w:p w14:paraId="78D144FF"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96</w:t>
            </w:r>
          </w:p>
        </w:tc>
        <w:tc>
          <w:tcPr>
            <w:tcW w:w="1134" w:type="dxa"/>
            <w:tcBorders>
              <w:bottom w:val="single" w:sz="4" w:space="0" w:color="auto"/>
            </w:tcBorders>
            <w:vAlign w:val="bottom"/>
          </w:tcPr>
          <w:p w14:paraId="0F50D08B"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95</w:t>
            </w:r>
          </w:p>
        </w:tc>
        <w:tc>
          <w:tcPr>
            <w:tcW w:w="993" w:type="dxa"/>
            <w:tcBorders>
              <w:bottom w:val="single" w:sz="4" w:space="0" w:color="auto"/>
            </w:tcBorders>
            <w:vAlign w:val="bottom"/>
          </w:tcPr>
          <w:p w14:paraId="2A5D192C"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95</w:t>
            </w:r>
          </w:p>
        </w:tc>
        <w:tc>
          <w:tcPr>
            <w:tcW w:w="1134" w:type="dxa"/>
            <w:tcBorders>
              <w:bottom w:val="single" w:sz="4" w:space="0" w:color="auto"/>
            </w:tcBorders>
            <w:vAlign w:val="bottom"/>
          </w:tcPr>
          <w:p w14:paraId="509B7B0F"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96</w:t>
            </w:r>
          </w:p>
        </w:tc>
        <w:tc>
          <w:tcPr>
            <w:tcW w:w="992" w:type="dxa"/>
            <w:tcBorders>
              <w:bottom w:val="single" w:sz="4" w:space="0" w:color="auto"/>
            </w:tcBorders>
            <w:vAlign w:val="bottom"/>
          </w:tcPr>
          <w:p w14:paraId="77CCD2A0"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95</w:t>
            </w:r>
          </w:p>
        </w:tc>
        <w:tc>
          <w:tcPr>
            <w:tcW w:w="992" w:type="dxa"/>
            <w:tcBorders>
              <w:bottom w:val="single" w:sz="4" w:space="0" w:color="auto"/>
            </w:tcBorders>
            <w:vAlign w:val="bottom"/>
          </w:tcPr>
          <w:p w14:paraId="07B93EB6"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95</w:t>
            </w:r>
          </w:p>
        </w:tc>
        <w:tc>
          <w:tcPr>
            <w:tcW w:w="992" w:type="dxa"/>
            <w:vAlign w:val="bottom"/>
          </w:tcPr>
          <w:p w14:paraId="68A785E2"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96</w:t>
            </w:r>
          </w:p>
        </w:tc>
        <w:tc>
          <w:tcPr>
            <w:tcW w:w="850" w:type="dxa"/>
            <w:gridSpan w:val="2"/>
            <w:vAlign w:val="bottom"/>
          </w:tcPr>
          <w:p w14:paraId="7DC83106"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96</w:t>
            </w:r>
          </w:p>
        </w:tc>
        <w:tc>
          <w:tcPr>
            <w:tcW w:w="661" w:type="dxa"/>
            <w:vAlign w:val="bottom"/>
          </w:tcPr>
          <w:p w14:paraId="040DB20A" w14:textId="77777777" w:rsidR="00AA2E62" w:rsidRPr="00AA2E62" w:rsidRDefault="00AA2E62" w:rsidP="00D6202F">
            <w:pPr>
              <w:spacing w:line="240" w:lineRule="auto"/>
              <w:ind w:firstLine="0"/>
              <w:jc w:val="center"/>
              <w:textAlignment w:val="baseline"/>
              <w:rPr>
                <w:rFonts w:ascii="Arial" w:hAnsi="Arial" w:cs="Arial"/>
                <w:sz w:val="22"/>
                <w:szCs w:val="22"/>
              </w:rPr>
            </w:pPr>
            <w:r w:rsidRPr="00AA2E62">
              <w:rPr>
                <w:rFonts w:ascii="Arial" w:hAnsi="Arial" w:cs="Arial"/>
                <w:sz w:val="22"/>
                <w:szCs w:val="22"/>
              </w:rPr>
              <w:t>96</w:t>
            </w:r>
          </w:p>
        </w:tc>
        <w:tc>
          <w:tcPr>
            <w:tcW w:w="992" w:type="dxa"/>
            <w:vAlign w:val="bottom"/>
          </w:tcPr>
          <w:p w14:paraId="1C73CAAE"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96</w:t>
            </w:r>
          </w:p>
        </w:tc>
        <w:tc>
          <w:tcPr>
            <w:tcW w:w="661" w:type="dxa"/>
            <w:vAlign w:val="bottom"/>
          </w:tcPr>
          <w:p w14:paraId="21332CA9"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96</w:t>
            </w:r>
          </w:p>
        </w:tc>
        <w:tc>
          <w:tcPr>
            <w:tcW w:w="661" w:type="dxa"/>
            <w:vAlign w:val="bottom"/>
          </w:tcPr>
          <w:p w14:paraId="434512C1" w14:textId="77777777" w:rsidR="00AA2E62" w:rsidRPr="00AA2E62" w:rsidRDefault="00AA2E62" w:rsidP="00D6202F">
            <w:pPr>
              <w:spacing w:line="240" w:lineRule="auto"/>
              <w:ind w:firstLine="0"/>
              <w:jc w:val="center"/>
              <w:rPr>
                <w:rFonts w:ascii="Arial" w:hAnsi="Arial" w:cs="Arial"/>
                <w:sz w:val="22"/>
                <w:szCs w:val="22"/>
              </w:rPr>
            </w:pPr>
            <w:r w:rsidRPr="00AA2E62">
              <w:rPr>
                <w:rFonts w:ascii="Arial" w:hAnsi="Arial" w:cs="Arial"/>
                <w:sz w:val="22"/>
                <w:szCs w:val="22"/>
              </w:rPr>
              <w:t>96</w:t>
            </w:r>
          </w:p>
        </w:tc>
      </w:tr>
      <w:tr w:rsidR="00AA2E62" w:rsidRPr="00AA2E62" w14:paraId="2EEF2295" w14:textId="77777777" w:rsidTr="002A0725">
        <w:tc>
          <w:tcPr>
            <w:tcW w:w="3288" w:type="dxa"/>
            <w:tcBorders>
              <w:bottom w:val="nil"/>
            </w:tcBorders>
          </w:tcPr>
          <w:p w14:paraId="6BD321C8" w14:textId="77777777" w:rsidR="00AA2E62" w:rsidRPr="00AA2E62" w:rsidRDefault="00CE7007" w:rsidP="00AA2E62">
            <w:pPr>
              <w:spacing w:line="240" w:lineRule="auto"/>
              <w:ind w:firstLine="0"/>
              <w:rPr>
                <w:rFonts w:ascii="Arial" w:hAnsi="Arial" w:cs="Arial"/>
                <w:sz w:val="22"/>
                <w:szCs w:val="22"/>
              </w:rPr>
            </w:pPr>
            <w:r w:rsidRPr="00CE7007">
              <w:rPr>
                <w:rFonts w:ascii="Arial" w:hAnsi="Arial" w:cs="Arial"/>
                <w:noProof/>
                <w:sz w:val="22"/>
                <w:szCs w:val="22"/>
              </w:rPr>
              <mc:AlternateContent>
                <mc:Choice Requires="wps">
                  <w:drawing>
                    <wp:anchor distT="0" distB="0" distL="114300" distR="114300" simplePos="0" relativeHeight="251658752" behindDoc="0" locked="0" layoutInCell="1" allowOverlap="1" wp14:anchorId="31A6A7C2" wp14:editId="617E9C42">
                      <wp:simplePos x="0" y="0"/>
                      <wp:positionH relativeFrom="column">
                        <wp:posOffset>-1059180</wp:posOffset>
                      </wp:positionH>
                      <wp:positionV relativeFrom="paragraph">
                        <wp:posOffset>394970</wp:posOffset>
                      </wp:positionV>
                      <wp:extent cx="2515870" cy="1403985"/>
                      <wp:effectExtent l="0" t="0" r="0" b="0"/>
                      <wp:wrapNone/>
                      <wp:docPr id="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515870" cy="1403985"/>
                              </a:xfrm>
                              <a:prstGeom prst="rect">
                                <a:avLst/>
                              </a:prstGeom>
                              <a:noFill/>
                              <a:ln w="9525">
                                <a:noFill/>
                                <a:miter lim="800000"/>
                                <a:headEnd/>
                                <a:tailEnd/>
                              </a:ln>
                            </wps:spPr>
                            <wps:txbx>
                              <w:txbxContent>
                                <w:p w14:paraId="5622DF7D" w14:textId="77777777" w:rsidR="005C7684" w:rsidRPr="00CE7007" w:rsidRDefault="005C7684" w:rsidP="00CE7007">
                                  <w:pPr>
                                    <w:pStyle w:val="a3"/>
                                    <w:ind w:firstLine="0"/>
                                    <w:jc w:val="right"/>
                                    <w:rPr>
                                      <w:rFonts w:ascii="Arial" w:hAnsi="Arial" w:cs="Arial"/>
                                      <w:i/>
                                      <w:sz w:val="24"/>
                                      <w:szCs w:val="22"/>
                                      <w:lang w:val="en-US"/>
                                    </w:rPr>
                                  </w:pPr>
                                  <w:r w:rsidRPr="00CE7007">
                                    <w:rPr>
                                      <w:rFonts w:ascii="Arial" w:hAnsi="Arial" w:cs="Arial"/>
                                      <w:sz w:val="24"/>
                                      <w:szCs w:val="24"/>
                                      <w:lang w:val="en-US"/>
                                    </w:rPr>
                                    <w:t>13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1A6A7C2" id="_x0000_s1028" type="#_x0000_t202" style="position:absolute;margin-left:-83.4pt;margin-top:31.1pt;width:198.1pt;height:110.55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" filled="f" stroked="f">
                      <v:textbox style="mso-fit-shape-to-text:t">
                        <w:txbxContent>
                          <w:p w14:paraId="5622DF7D" w14:textId="77777777" w:rsidR="005C7684" w:rsidRPr="00CE7007" w:rsidRDefault="005C7684" w:rsidP="00CE7007">
                            <w:pPr>
                              <w:pStyle w:val="a3"/>
                              <w:ind w:firstLine="0"/>
                              <w:jc w:val="right"/>
                              <w:rPr>
                                <w:rFonts w:ascii="Arial" w:hAnsi="Arial" w:cs="Arial"/>
                                <w:i/>
                                <w:sz w:val="24"/>
                                <w:szCs w:val="22"/>
                                <w:lang w:val="en-US"/>
                              </w:rPr>
                            </w:pPr>
                            <w:r w:rsidRPr="00CE7007">
                              <w:rPr>
                                <w:rFonts w:ascii="Arial" w:hAnsi="Arial" w:cs="Arial"/>
                                <w:sz w:val="24"/>
                                <w:szCs w:val="24"/>
                                <w:lang w:val="en-US"/>
                              </w:rPr>
                              <w:t>13</w:t>
                            </w:r>
                          </w:p>
                        </w:txbxContent>
                      </v:textbox>
                    </v:shape>
                  </w:pict>
                </mc:Fallback>
              </mc:AlternateContent>
            </w:r>
            <w:r w:rsidR="00CE7937">
              <w:rPr>
                <w:rFonts w:ascii="Arial" w:hAnsi="Arial" w:cs="Arial"/>
                <w:sz w:val="22"/>
                <w:szCs w:val="22"/>
              </w:rPr>
              <w:t>9</w:t>
            </w:r>
            <w:r w:rsidR="00AA2E62" w:rsidRPr="00AA2E62">
              <w:rPr>
                <w:rFonts w:ascii="Arial" w:hAnsi="Arial" w:cs="Arial"/>
                <w:sz w:val="22"/>
                <w:szCs w:val="22"/>
              </w:rPr>
              <w:t xml:space="preserve"> Стойкость к термоокисли</w:t>
            </w:r>
            <w:r w:rsidR="00D6202F">
              <w:rPr>
                <w:rFonts w:ascii="Arial" w:hAnsi="Arial" w:cs="Arial"/>
                <w:sz w:val="22"/>
                <w:szCs w:val="22"/>
              </w:rPr>
              <w:t>-</w:t>
            </w:r>
            <w:r w:rsidR="00AA2E62" w:rsidRPr="00AA2E62">
              <w:rPr>
                <w:rFonts w:ascii="Arial" w:hAnsi="Arial" w:cs="Arial"/>
                <w:sz w:val="22"/>
                <w:szCs w:val="22"/>
              </w:rPr>
              <w:t>тельному старению, ч, не менее, для рецептур:</w:t>
            </w:r>
          </w:p>
        </w:tc>
        <w:tc>
          <w:tcPr>
            <w:tcW w:w="1276" w:type="dxa"/>
            <w:tcBorders>
              <w:bottom w:val="nil"/>
            </w:tcBorders>
          </w:tcPr>
          <w:p w14:paraId="1DC3ECF2" w14:textId="77777777" w:rsidR="00AA2E62" w:rsidRPr="00AA2E62" w:rsidRDefault="00AA2E62" w:rsidP="00AA2E62">
            <w:pPr>
              <w:spacing w:line="240" w:lineRule="auto"/>
              <w:ind w:firstLine="0"/>
              <w:rPr>
                <w:rFonts w:ascii="Arial" w:hAnsi="Arial" w:cs="Arial"/>
                <w:sz w:val="22"/>
                <w:szCs w:val="22"/>
              </w:rPr>
            </w:pPr>
          </w:p>
        </w:tc>
        <w:tc>
          <w:tcPr>
            <w:tcW w:w="1134" w:type="dxa"/>
            <w:tcBorders>
              <w:bottom w:val="nil"/>
            </w:tcBorders>
          </w:tcPr>
          <w:p w14:paraId="0065B9FD" w14:textId="77777777" w:rsidR="00AA2E62" w:rsidRPr="00AA2E62" w:rsidRDefault="00AA2E62" w:rsidP="00AA2E62">
            <w:pPr>
              <w:spacing w:line="240" w:lineRule="auto"/>
              <w:ind w:firstLine="0"/>
              <w:rPr>
                <w:rFonts w:ascii="Arial" w:hAnsi="Arial" w:cs="Arial"/>
                <w:sz w:val="22"/>
                <w:szCs w:val="22"/>
              </w:rPr>
            </w:pPr>
          </w:p>
        </w:tc>
        <w:tc>
          <w:tcPr>
            <w:tcW w:w="993" w:type="dxa"/>
            <w:tcBorders>
              <w:bottom w:val="nil"/>
            </w:tcBorders>
          </w:tcPr>
          <w:p w14:paraId="599CC99E" w14:textId="77777777" w:rsidR="00AA2E62" w:rsidRPr="00AA2E62" w:rsidRDefault="00AA2E62" w:rsidP="00AA2E62">
            <w:pPr>
              <w:spacing w:line="240" w:lineRule="auto"/>
              <w:ind w:firstLine="0"/>
              <w:rPr>
                <w:rFonts w:ascii="Arial" w:hAnsi="Arial" w:cs="Arial"/>
                <w:sz w:val="22"/>
                <w:szCs w:val="22"/>
              </w:rPr>
            </w:pPr>
          </w:p>
        </w:tc>
        <w:tc>
          <w:tcPr>
            <w:tcW w:w="1134" w:type="dxa"/>
            <w:tcBorders>
              <w:bottom w:val="nil"/>
            </w:tcBorders>
          </w:tcPr>
          <w:p w14:paraId="6EEFA0C4" w14:textId="77777777" w:rsidR="00AA2E62" w:rsidRPr="00AA2E62" w:rsidRDefault="00AA2E62" w:rsidP="00AA2E62">
            <w:pPr>
              <w:spacing w:line="240" w:lineRule="auto"/>
              <w:ind w:firstLine="0"/>
              <w:rPr>
                <w:rFonts w:ascii="Arial" w:hAnsi="Arial" w:cs="Arial"/>
                <w:sz w:val="22"/>
                <w:szCs w:val="22"/>
              </w:rPr>
            </w:pPr>
          </w:p>
        </w:tc>
        <w:tc>
          <w:tcPr>
            <w:tcW w:w="992" w:type="dxa"/>
            <w:tcBorders>
              <w:bottom w:val="nil"/>
            </w:tcBorders>
          </w:tcPr>
          <w:p w14:paraId="79F77CC8" w14:textId="77777777" w:rsidR="00AA2E62" w:rsidRPr="00AA2E62" w:rsidRDefault="00AA2E62" w:rsidP="00AA2E62">
            <w:pPr>
              <w:spacing w:line="240" w:lineRule="auto"/>
              <w:ind w:firstLine="0"/>
              <w:rPr>
                <w:rFonts w:ascii="Arial" w:hAnsi="Arial" w:cs="Arial"/>
                <w:sz w:val="22"/>
                <w:szCs w:val="22"/>
              </w:rPr>
            </w:pPr>
          </w:p>
        </w:tc>
        <w:tc>
          <w:tcPr>
            <w:tcW w:w="992" w:type="dxa"/>
            <w:tcBorders>
              <w:bottom w:val="nil"/>
            </w:tcBorders>
          </w:tcPr>
          <w:p w14:paraId="267AEEFB" w14:textId="77777777" w:rsidR="00AA2E62" w:rsidRPr="00AA2E62" w:rsidRDefault="00AA2E62" w:rsidP="00AA2E62">
            <w:pPr>
              <w:spacing w:line="240" w:lineRule="auto"/>
              <w:ind w:firstLine="0"/>
              <w:rPr>
                <w:rFonts w:ascii="Arial" w:hAnsi="Arial" w:cs="Arial"/>
                <w:sz w:val="22"/>
                <w:szCs w:val="22"/>
              </w:rPr>
            </w:pPr>
          </w:p>
        </w:tc>
        <w:tc>
          <w:tcPr>
            <w:tcW w:w="4817" w:type="dxa"/>
            <w:gridSpan w:val="7"/>
            <w:vMerge w:val="restart"/>
            <w:vAlign w:val="bottom"/>
          </w:tcPr>
          <w:p w14:paraId="552EE36E" w14:textId="77777777" w:rsidR="002A0725" w:rsidRDefault="002A0725" w:rsidP="002A0725">
            <w:pPr>
              <w:spacing w:line="240" w:lineRule="auto"/>
              <w:ind w:firstLine="0"/>
              <w:jc w:val="center"/>
              <w:rPr>
                <w:rFonts w:ascii="Arial" w:hAnsi="Arial" w:cs="Arial"/>
                <w:sz w:val="22"/>
                <w:szCs w:val="22"/>
              </w:rPr>
            </w:pPr>
          </w:p>
          <w:p w14:paraId="02D7E169" w14:textId="77777777" w:rsidR="00AA2E62" w:rsidRPr="00AA2E62" w:rsidRDefault="00CE7007" w:rsidP="002A0725">
            <w:pPr>
              <w:spacing w:line="240" w:lineRule="auto"/>
              <w:ind w:firstLine="0"/>
              <w:jc w:val="center"/>
              <w:rPr>
                <w:rFonts w:ascii="Arial" w:hAnsi="Arial" w:cs="Arial"/>
                <w:sz w:val="22"/>
                <w:szCs w:val="22"/>
              </w:rPr>
            </w:pPr>
            <w:r w:rsidRPr="00CE7007">
              <w:rPr>
                <w:rFonts w:ascii="Arial" w:hAnsi="Arial" w:cs="Arial"/>
                <w:noProof/>
                <w:sz w:val="22"/>
                <w:szCs w:val="22"/>
              </w:rPr>
              <mc:AlternateContent>
                <mc:Choice Requires="wps">
                  <w:drawing>
                    <wp:anchor distT="0" distB="0" distL="114300" distR="114300" simplePos="0" relativeHeight="251656704" behindDoc="0" locked="0" layoutInCell="1" allowOverlap="1" wp14:anchorId="0DFC2BE5" wp14:editId="1E2CA445">
                      <wp:simplePos x="0" y="0"/>
                      <wp:positionH relativeFrom="column">
                        <wp:posOffset>2548255</wp:posOffset>
                      </wp:positionH>
                      <wp:positionV relativeFrom="paragraph">
                        <wp:posOffset>356235</wp:posOffset>
                      </wp:positionV>
                      <wp:extent cx="2515870" cy="1403985"/>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515870" cy="1403985"/>
                              </a:xfrm>
                              <a:prstGeom prst="rect">
                                <a:avLst/>
                              </a:prstGeom>
                              <a:noFill/>
                              <a:ln w="9525">
                                <a:noFill/>
                                <a:miter lim="800000"/>
                                <a:headEnd/>
                                <a:tailEnd/>
                              </a:ln>
                            </wps:spPr>
                            <wps:txbx>
                              <w:txbxContent>
                                <w:p w14:paraId="66D13F7F" w14:textId="77777777" w:rsidR="005C7684" w:rsidRDefault="005C7684" w:rsidP="00CE7007">
                                  <w:pPr>
                                    <w:pStyle w:val="a3"/>
                                    <w:spacing w:line="240" w:lineRule="auto"/>
                                    <w:ind w:firstLine="0"/>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047DE3ED" w14:textId="77777777" w:rsidR="005C7684" w:rsidRPr="00CE7007" w:rsidRDefault="005C7684" w:rsidP="00CE7007">
                                  <w:pPr>
                                    <w:pStyle w:val="a3"/>
                                    <w:ind w:firstLine="0"/>
                                    <w:jc w:val="right"/>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DFC2BE5" id="_x0000_s1029" type="#_x0000_t202" style="position:absolute;left:0;text-align:left;margin-left:200.65pt;margin-top:28.05pt;width:198.1pt;height:110.55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" filled="f" stroked="f">
                      <v:textbox style="mso-fit-shape-to-text:t">
                        <w:txbxContent>
                          <w:p w14:paraId="66D13F7F" w14:textId="77777777" w:rsidR="005C7684" w:rsidRDefault="005C7684" w:rsidP="00CE7007">
                            <w:pPr>
                              <w:pStyle w:val="a3"/>
                              <w:spacing w:line="240" w:lineRule="auto"/>
                              <w:ind w:firstLine="0"/>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047DE3ED" w14:textId="77777777" w:rsidR="005C7684" w:rsidRPr="00CE7007" w:rsidRDefault="005C7684" w:rsidP="00CE7007">
                            <w:pPr>
                              <w:pStyle w:val="a3"/>
                              <w:ind w:firstLine="0"/>
                              <w:jc w:val="right"/>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txbxContent>
                      </v:textbox>
                    </v:shape>
                  </w:pict>
                </mc:Fallback>
              </mc:AlternateContent>
            </w:r>
            <w:r w:rsidR="00D6202F">
              <w:rPr>
                <w:rFonts w:ascii="Arial" w:hAnsi="Arial" w:cs="Arial"/>
                <w:sz w:val="22"/>
                <w:szCs w:val="22"/>
              </w:rPr>
              <w:t>–</w:t>
            </w:r>
          </w:p>
        </w:tc>
      </w:tr>
      <w:tr w:rsidR="00AA2E62" w:rsidRPr="00AA2E62" w14:paraId="6BA5E0A5" w14:textId="77777777" w:rsidTr="009779F5">
        <w:tc>
          <w:tcPr>
            <w:tcW w:w="3288" w:type="dxa"/>
            <w:tcBorders>
              <w:top w:val="nil"/>
              <w:bottom w:val="nil"/>
            </w:tcBorders>
          </w:tcPr>
          <w:p w14:paraId="270E72C4"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10, 11, 16</w:t>
            </w:r>
          </w:p>
        </w:tc>
        <w:tc>
          <w:tcPr>
            <w:tcW w:w="1276" w:type="dxa"/>
            <w:tcBorders>
              <w:top w:val="nil"/>
              <w:bottom w:val="nil"/>
            </w:tcBorders>
            <w:vAlign w:val="bottom"/>
          </w:tcPr>
          <w:p w14:paraId="7055A25D"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360</w:t>
            </w:r>
          </w:p>
        </w:tc>
        <w:tc>
          <w:tcPr>
            <w:tcW w:w="1134" w:type="dxa"/>
            <w:tcBorders>
              <w:top w:val="nil"/>
              <w:bottom w:val="nil"/>
            </w:tcBorders>
            <w:vAlign w:val="bottom"/>
          </w:tcPr>
          <w:p w14:paraId="2042CFD6"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360</w:t>
            </w:r>
          </w:p>
        </w:tc>
        <w:tc>
          <w:tcPr>
            <w:tcW w:w="993" w:type="dxa"/>
            <w:tcBorders>
              <w:top w:val="nil"/>
              <w:bottom w:val="nil"/>
            </w:tcBorders>
            <w:vAlign w:val="bottom"/>
          </w:tcPr>
          <w:p w14:paraId="3E2BF692"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360</w:t>
            </w:r>
          </w:p>
        </w:tc>
        <w:tc>
          <w:tcPr>
            <w:tcW w:w="1134" w:type="dxa"/>
            <w:tcBorders>
              <w:top w:val="nil"/>
              <w:bottom w:val="nil"/>
            </w:tcBorders>
            <w:vAlign w:val="bottom"/>
          </w:tcPr>
          <w:p w14:paraId="379F10DD"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360</w:t>
            </w:r>
          </w:p>
        </w:tc>
        <w:tc>
          <w:tcPr>
            <w:tcW w:w="992" w:type="dxa"/>
            <w:tcBorders>
              <w:top w:val="nil"/>
              <w:bottom w:val="nil"/>
            </w:tcBorders>
            <w:vAlign w:val="bottom"/>
          </w:tcPr>
          <w:p w14:paraId="6C56AF3F"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360</w:t>
            </w:r>
          </w:p>
        </w:tc>
        <w:tc>
          <w:tcPr>
            <w:tcW w:w="992" w:type="dxa"/>
            <w:tcBorders>
              <w:top w:val="nil"/>
              <w:bottom w:val="nil"/>
            </w:tcBorders>
            <w:vAlign w:val="bottom"/>
          </w:tcPr>
          <w:p w14:paraId="548DF03B"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360</w:t>
            </w:r>
          </w:p>
        </w:tc>
        <w:tc>
          <w:tcPr>
            <w:tcW w:w="4817" w:type="dxa"/>
            <w:gridSpan w:val="7"/>
            <w:vMerge/>
            <w:vAlign w:val="center"/>
          </w:tcPr>
          <w:p w14:paraId="6445FA72" w14:textId="77777777" w:rsidR="00AA2E62" w:rsidRPr="00AA2E62" w:rsidRDefault="00AA2E62" w:rsidP="00AA2E62">
            <w:pPr>
              <w:spacing w:line="240" w:lineRule="auto"/>
              <w:ind w:firstLine="0"/>
              <w:rPr>
                <w:rFonts w:ascii="Arial" w:hAnsi="Arial" w:cs="Arial"/>
                <w:sz w:val="22"/>
                <w:szCs w:val="22"/>
              </w:rPr>
            </w:pPr>
          </w:p>
        </w:tc>
      </w:tr>
      <w:tr w:rsidR="00AA2E62" w:rsidRPr="00AA2E62" w14:paraId="5C26A189" w14:textId="77777777" w:rsidTr="009779F5">
        <w:tc>
          <w:tcPr>
            <w:tcW w:w="3288" w:type="dxa"/>
            <w:tcBorders>
              <w:top w:val="nil"/>
              <w:bottom w:val="nil"/>
            </w:tcBorders>
          </w:tcPr>
          <w:p w14:paraId="55A81619"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12</w:t>
            </w:r>
          </w:p>
        </w:tc>
        <w:tc>
          <w:tcPr>
            <w:tcW w:w="1276" w:type="dxa"/>
            <w:tcBorders>
              <w:top w:val="nil"/>
              <w:bottom w:val="nil"/>
            </w:tcBorders>
            <w:vAlign w:val="bottom"/>
          </w:tcPr>
          <w:p w14:paraId="2C64962C"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400</w:t>
            </w:r>
          </w:p>
        </w:tc>
        <w:tc>
          <w:tcPr>
            <w:tcW w:w="1134" w:type="dxa"/>
            <w:tcBorders>
              <w:top w:val="nil"/>
              <w:bottom w:val="nil"/>
            </w:tcBorders>
            <w:vAlign w:val="bottom"/>
          </w:tcPr>
          <w:p w14:paraId="29E1EEB3"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400</w:t>
            </w:r>
          </w:p>
        </w:tc>
        <w:tc>
          <w:tcPr>
            <w:tcW w:w="993" w:type="dxa"/>
            <w:tcBorders>
              <w:top w:val="nil"/>
              <w:bottom w:val="nil"/>
            </w:tcBorders>
            <w:vAlign w:val="bottom"/>
          </w:tcPr>
          <w:p w14:paraId="5B8F2543"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400</w:t>
            </w:r>
          </w:p>
        </w:tc>
        <w:tc>
          <w:tcPr>
            <w:tcW w:w="1134" w:type="dxa"/>
            <w:tcBorders>
              <w:top w:val="nil"/>
              <w:bottom w:val="nil"/>
            </w:tcBorders>
            <w:vAlign w:val="bottom"/>
          </w:tcPr>
          <w:p w14:paraId="1D956C2F"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400</w:t>
            </w:r>
          </w:p>
        </w:tc>
        <w:tc>
          <w:tcPr>
            <w:tcW w:w="992" w:type="dxa"/>
            <w:tcBorders>
              <w:top w:val="nil"/>
              <w:bottom w:val="nil"/>
            </w:tcBorders>
            <w:vAlign w:val="bottom"/>
          </w:tcPr>
          <w:p w14:paraId="08640FAF"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400</w:t>
            </w:r>
          </w:p>
        </w:tc>
        <w:tc>
          <w:tcPr>
            <w:tcW w:w="992" w:type="dxa"/>
            <w:tcBorders>
              <w:top w:val="nil"/>
              <w:bottom w:val="nil"/>
            </w:tcBorders>
            <w:vAlign w:val="bottom"/>
          </w:tcPr>
          <w:p w14:paraId="01BA606E"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400</w:t>
            </w:r>
          </w:p>
        </w:tc>
        <w:tc>
          <w:tcPr>
            <w:tcW w:w="4817" w:type="dxa"/>
            <w:gridSpan w:val="7"/>
            <w:vMerge/>
            <w:vAlign w:val="center"/>
          </w:tcPr>
          <w:p w14:paraId="661203BF" w14:textId="77777777" w:rsidR="00AA2E62" w:rsidRPr="00AA2E62" w:rsidRDefault="00AA2E62" w:rsidP="00AA2E62">
            <w:pPr>
              <w:spacing w:line="240" w:lineRule="auto"/>
              <w:ind w:firstLine="0"/>
              <w:rPr>
                <w:rFonts w:ascii="Arial" w:hAnsi="Arial" w:cs="Arial"/>
                <w:sz w:val="22"/>
                <w:szCs w:val="22"/>
              </w:rPr>
            </w:pPr>
          </w:p>
        </w:tc>
      </w:tr>
      <w:tr w:rsidR="00AA2E62" w:rsidRPr="00AA2E62" w14:paraId="7E1CCC8F" w14:textId="77777777" w:rsidTr="009779F5">
        <w:tc>
          <w:tcPr>
            <w:tcW w:w="3288" w:type="dxa"/>
            <w:tcBorders>
              <w:top w:val="nil"/>
            </w:tcBorders>
          </w:tcPr>
          <w:p w14:paraId="510FEBDF"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29, 30</w:t>
            </w:r>
          </w:p>
        </w:tc>
        <w:tc>
          <w:tcPr>
            <w:tcW w:w="1276" w:type="dxa"/>
            <w:tcBorders>
              <w:top w:val="nil"/>
            </w:tcBorders>
            <w:vAlign w:val="bottom"/>
          </w:tcPr>
          <w:p w14:paraId="6AD8A173"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800</w:t>
            </w:r>
          </w:p>
        </w:tc>
        <w:tc>
          <w:tcPr>
            <w:tcW w:w="1134" w:type="dxa"/>
            <w:tcBorders>
              <w:top w:val="nil"/>
            </w:tcBorders>
            <w:vAlign w:val="bottom"/>
          </w:tcPr>
          <w:p w14:paraId="13B6B802"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800</w:t>
            </w:r>
          </w:p>
        </w:tc>
        <w:tc>
          <w:tcPr>
            <w:tcW w:w="993" w:type="dxa"/>
            <w:tcBorders>
              <w:top w:val="nil"/>
            </w:tcBorders>
            <w:vAlign w:val="bottom"/>
          </w:tcPr>
          <w:p w14:paraId="63BDE8AF"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800</w:t>
            </w:r>
          </w:p>
        </w:tc>
        <w:tc>
          <w:tcPr>
            <w:tcW w:w="1134" w:type="dxa"/>
            <w:tcBorders>
              <w:top w:val="nil"/>
            </w:tcBorders>
            <w:vAlign w:val="bottom"/>
          </w:tcPr>
          <w:p w14:paraId="0794781D"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800</w:t>
            </w:r>
          </w:p>
        </w:tc>
        <w:tc>
          <w:tcPr>
            <w:tcW w:w="992" w:type="dxa"/>
            <w:tcBorders>
              <w:top w:val="nil"/>
            </w:tcBorders>
            <w:vAlign w:val="bottom"/>
          </w:tcPr>
          <w:p w14:paraId="65D0B1A5"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800</w:t>
            </w:r>
          </w:p>
        </w:tc>
        <w:tc>
          <w:tcPr>
            <w:tcW w:w="992" w:type="dxa"/>
            <w:tcBorders>
              <w:top w:val="nil"/>
            </w:tcBorders>
            <w:vAlign w:val="bottom"/>
          </w:tcPr>
          <w:p w14:paraId="123C013A"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800</w:t>
            </w:r>
          </w:p>
        </w:tc>
        <w:tc>
          <w:tcPr>
            <w:tcW w:w="4817" w:type="dxa"/>
            <w:gridSpan w:val="7"/>
            <w:vMerge/>
            <w:vAlign w:val="center"/>
          </w:tcPr>
          <w:p w14:paraId="2307D255" w14:textId="77777777" w:rsidR="00AA2E62" w:rsidRPr="00AA2E62" w:rsidRDefault="00AA2E62" w:rsidP="00AA2E62">
            <w:pPr>
              <w:spacing w:line="240" w:lineRule="auto"/>
              <w:ind w:firstLine="0"/>
              <w:rPr>
                <w:rFonts w:ascii="Arial" w:hAnsi="Arial" w:cs="Arial"/>
                <w:sz w:val="22"/>
                <w:szCs w:val="22"/>
              </w:rPr>
            </w:pPr>
          </w:p>
        </w:tc>
      </w:tr>
      <w:tr w:rsidR="00AA2E62" w:rsidRPr="00AA2E62" w14:paraId="2EA71F8F" w14:textId="77777777" w:rsidTr="009779F5">
        <w:tc>
          <w:tcPr>
            <w:tcW w:w="3288" w:type="dxa"/>
          </w:tcPr>
          <w:p w14:paraId="31E0874E" w14:textId="77777777" w:rsidR="00AA2E62" w:rsidRPr="00AA2E62" w:rsidRDefault="00AA2E62" w:rsidP="00CE7937">
            <w:pPr>
              <w:spacing w:line="240" w:lineRule="auto"/>
              <w:ind w:firstLine="0"/>
              <w:rPr>
                <w:rFonts w:ascii="Arial" w:hAnsi="Arial" w:cs="Arial"/>
                <w:sz w:val="22"/>
                <w:szCs w:val="22"/>
              </w:rPr>
            </w:pPr>
            <w:r w:rsidRPr="00AA2E62">
              <w:rPr>
                <w:rFonts w:ascii="Arial" w:hAnsi="Arial" w:cs="Arial"/>
                <w:sz w:val="22"/>
                <w:szCs w:val="22"/>
              </w:rPr>
              <w:t>1</w:t>
            </w:r>
            <w:r w:rsidR="00CE7937" w:rsidRPr="00CE7937">
              <w:rPr>
                <w:rFonts w:ascii="Arial" w:hAnsi="Arial" w:cs="Arial"/>
                <w:sz w:val="22"/>
                <w:szCs w:val="22"/>
              </w:rPr>
              <w:t>0</w:t>
            </w:r>
            <w:r w:rsidRPr="00AA2E62">
              <w:rPr>
                <w:rFonts w:ascii="Arial" w:hAnsi="Arial" w:cs="Arial"/>
                <w:sz w:val="22"/>
                <w:szCs w:val="22"/>
              </w:rPr>
              <w:t xml:space="preserve"> Отклонение массовой доли стабилизаторов, %, от указанной в рецептурах 10, 11 и 16</w:t>
            </w:r>
          </w:p>
        </w:tc>
        <w:tc>
          <w:tcPr>
            <w:tcW w:w="6521" w:type="dxa"/>
            <w:gridSpan w:val="6"/>
            <w:vAlign w:val="bottom"/>
          </w:tcPr>
          <w:p w14:paraId="0DB390D5" w14:textId="77777777" w:rsidR="00AA2E62" w:rsidRPr="00AA2E62" w:rsidRDefault="009779F5" w:rsidP="009779F5">
            <w:pPr>
              <w:spacing w:line="240" w:lineRule="auto"/>
              <w:ind w:firstLine="0"/>
              <w:jc w:val="center"/>
              <w:rPr>
                <w:rFonts w:ascii="Arial" w:hAnsi="Arial" w:cs="Arial"/>
                <w:sz w:val="22"/>
                <w:szCs w:val="22"/>
              </w:rPr>
            </w:pPr>
            <w:r>
              <w:rPr>
                <w:rFonts w:ascii="Arial" w:hAnsi="Arial" w:cs="Arial"/>
                <w:sz w:val="22"/>
                <w:szCs w:val="22"/>
              </w:rPr>
              <w:t>–</w:t>
            </w:r>
          </w:p>
        </w:tc>
        <w:tc>
          <w:tcPr>
            <w:tcW w:w="1181" w:type="dxa"/>
            <w:gridSpan w:val="2"/>
            <w:vAlign w:val="bottom"/>
          </w:tcPr>
          <w:p w14:paraId="3CC7F885"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±20</w:t>
            </w:r>
          </w:p>
        </w:tc>
        <w:tc>
          <w:tcPr>
            <w:tcW w:w="661" w:type="dxa"/>
            <w:vAlign w:val="bottom"/>
          </w:tcPr>
          <w:p w14:paraId="5E95E88C"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±20</w:t>
            </w:r>
          </w:p>
        </w:tc>
        <w:tc>
          <w:tcPr>
            <w:tcW w:w="661" w:type="dxa"/>
            <w:vAlign w:val="bottom"/>
          </w:tcPr>
          <w:p w14:paraId="380721B8"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±20</w:t>
            </w:r>
          </w:p>
        </w:tc>
        <w:tc>
          <w:tcPr>
            <w:tcW w:w="992" w:type="dxa"/>
            <w:vAlign w:val="bottom"/>
          </w:tcPr>
          <w:p w14:paraId="04A5680A"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±20</w:t>
            </w:r>
          </w:p>
        </w:tc>
        <w:tc>
          <w:tcPr>
            <w:tcW w:w="661" w:type="dxa"/>
            <w:vAlign w:val="bottom"/>
          </w:tcPr>
          <w:p w14:paraId="5894F317"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±20</w:t>
            </w:r>
          </w:p>
        </w:tc>
        <w:tc>
          <w:tcPr>
            <w:tcW w:w="661" w:type="dxa"/>
            <w:vAlign w:val="bottom"/>
          </w:tcPr>
          <w:p w14:paraId="653EA0AE" w14:textId="77777777" w:rsidR="00AA2E62" w:rsidRPr="00AA2E62" w:rsidRDefault="00AA2E62" w:rsidP="009779F5">
            <w:pPr>
              <w:spacing w:line="240" w:lineRule="auto"/>
              <w:ind w:firstLine="0"/>
              <w:jc w:val="center"/>
              <w:rPr>
                <w:rFonts w:ascii="Arial" w:hAnsi="Arial" w:cs="Arial"/>
                <w:sz w:val="22"/>
                <w:szCs w:val="22"/>
              </w:rPr>
            </w:pPr>
            <w:r w:rsidRPr="00AA2E62">
              <w:rPr>
                <w:rFonts w:ascii="Arial" w:hAnsi="Arial" w:cs="Arial"/>
                <w:sz w:val="22"/>
                <w:szCs w:val="22"/>
              </w:rPr>
              <w:t>±20</w:t>
            </w:r>
          </w:p>
        </w:tc>
      </w:tr>
    </w:tbl>
    <w:p w14:paraId="5C727D73" w14:textId="77777777" w:rsidR="00AA2E62" w:rsidRDefault="00AA2E62" w:rsidP="00AA2E62">
      <w:pPr>
        <w:spacing w:after="200" w:line="276" w:lineRule="auto"/>
        <w:ind w:firstLine="0"/>
        <w:rPr>
          <w:rFonts w:ascii="Arial" w:eastAsia="Calibri" w:hAnsi="Arial" w:cs="Arial"/>
          <w:i/>
          <w:sz w:val="22"/>
          <w:szCs w:val="22"/>
          <w:lang w:val="en-US" w:eastAsia="en-US"/>
        </w:rPr>
      </w:pPr>
    </w:p>
    <w:p w14:paraId="2F439013" w14:textId="77777777" w:rsidR="009779F5" w:rsidRDefault="009779F5" w:rsidP="00AA2E62">
      <w:pPr>
        <w:spacing w:after="200" w:line="276" w:lineRule="auto"/>
        <w:ind w:firstLine="0"/>
        <w:rPr>
          <w:rFonts w:ascii="Arial" w:eastAsia="Calibri" w:hAnsi="Arial" w:cs="Arial"/>
          <w:i/>
          <w:sz w:val="22"/>
          <w:szCs w:val="22"/>
          <w:lang w:eastAsia="en-US"/>
        </w:rPr>
      </w:pPr>
    </w:p>
    <w:p w14:paraId="4DFB06F0" w14:textId="77777777" w:rsidR="00AA2E62" w:rsidRPr="00AA2E62" w:rsidRDefault="00CE7007" w:rsidP="00AA2E62">
      <w:pPr>
        <w:spacing w:after="200" w:line="276" w:lineRule="auto"/>
        <w:ind w:firstLine="0"/>
        <w:rPr>
          <w:rFonts w:ascii="Arial" w:eastAsia="Calibri" w:hAnsi="Arial" w:cs="Arial"/>
          <w:i/>
          <w:sz w:val="22"/>
          <w:szCs w:val="22"/>
          <w:lang w:eastAsia="en-US"/>
        </w:rPr>
      </w:pPr>
      <w:r w:rsidRPr="00CE7007">
        <w:rPr>
          <w:rFonts w:ascii="Arial" w:eastAsia="Calibri" w:hAnsi="Arial" w:cs="Arial"/>
          <w:noProof/>
          <w:sz w:val="22"/>
          <w:szCs w:val="22"/>
        </w:rPr>
        <w:lastRenderedPageBreak/>
        <mc:AlternateContent>
          <mc:Choice Requires="wps">
            <w:drawing>
              <wp:anchor distT="0" distB="0" distL="114300" distR="114300" simplePos="0" relativeHeight="251675648" behindDoc="0" locked="0" layoutInCell="1" allowOverlap="1" wp14:anchorId="34A70E2F" wp14:editId="07D802DC">
                <wp:simplePos x="0" y="0"/>
                <wp:positionH relativeFrom="column">
                  <wp:posOffset>-990689</wp:posOffset>
                </wp:positionH>
                <wp:positionV relativeFrom="paragraph">
                  <wp:posOffset>143192</wp:posOffset>
                </wp:positionV>
                <wp:extent cx="2516429" cy="1403985"/>
                <wp:effectExtent l="0" t="0" r="0" b="0"/>
                <wp:wrapNone/>
                <wp:docPr id="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516429" cy="1403985"/>
                        </a:xfrm>
                        <a:prstGeom prst="rect">
                          <a:avLst/>
                        </a:prstGeom>
                        <a:noFill/>
                        <a:ln w="9525">
                          <a:noFill/>
                          <a:miter lim="800000"/>
                          <a:headEnd/>
                          <a:tailEnd/>
                        </a:ln>
                      </wps:spPr>
                      <wps:txbx>
                        <w:txbxContent>
                          <w:p w14:paraId="771F9C01" w14:textId="77777777" w:rsidR="005C7684" w:rsidRPr="00CE7007" w:rsidRDefault="005C7684" w:rsidP="00CE7007">
                            <w:pPr>
                              <w:pStyle w:val="a3"/>
                              <w:ind w:firstLine="0"/>
                              <w:rPr>
                                <w:rFonts w:ascii="Arial" w:hAnsi="Arial" w:cs="Arial"/>
                                <w:i/>
                                <w:sz w:val="24"/>
                                <w:szCs w:val="22"/>
                                <w:lang w:val="en-US"/>
                              </w:rPr>
                            </w:pPr>
                            <w:r w:rsidRPr="00CE7007">
                              <w:rPr>
                                <w:rFonts w:ascii="Arial" w:hAnsi="Arial" w:cs="Arial"/>
                                <w:sz w:val="24"/>
                                <w:szCs w:val="24"/>
                                <w:lang w:val="en-US"/>
                              </w:rPr>
                              <w:t>1</w:t>
                            </w:r>
                            <w:r>
                              <w:rPr>
                                <w:rFonts w:ascii="Arial" w:hAnsi="Arial" w:cs="Arial"/>
                                <w:sz w:val="24"/>
                                <w:szCs w:val="24"/>
                                <w:lang w:val="en-US"/>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A70E2F" id="_x0000_s1030" type="#_x0000_t202" style="position:absolute;margin-left:-78pt;margin-top:11.25pt;width:198.15pt;height:110.55pt;rotation:90;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" filled="f" stroked="f">
                <v:textbox style="mso-fit-shape-to-text:t">
                  <w:txbxContent>
                    <w:p w14:paraId="771F9C01" w14:textId="77777777" w:rsidR="005C7684" w:rsidRPr="00CE7007" w:rsidRDefault="005C7684" w:rsidP="00CE7007">
                      <w:pPr>
                        <w:pStyle w:val="a3"/>
                        <w:ind w:firstLine="0"/>
                        <w:rPr>
                          <w:rFonts w:ascii="Arial" w:hAnsi="Arial" w:cs="Arial"/>
                          <w:i/>
                          <w:sz w:val="24"/>
                          <w:szCs w:val="22"/>
                          <w:lang w:val="en-US"/>
                        </w:rPr>
                      </w:pPr>
                      <w:r w:rsidRPr="00CE7007">
                        <w:rPr>
                          <w:rFonts w:ascii="Arial" w:hAnsi="Arial" w:cs="Arial"/>
                          <w:sz w:val="24"/>
                          <w:szCs w:val="24"/>
                          <w:lang w:val="en-US"/>
                        </w:rPr>
                        <w:t>1</w:t>
                      </w:r>
                      <w:r>
                        <w:rPr>
                          <w:rFonts w:ascii="Arial" w:hAnsi="Arial" w:cs="Arial"/>
                          <w:sz w:val="24"/>
                          <w:szCs w:val="24"/>
                          <w:lang w:val="en-US"/>
                        </w:rPr>
                        <w:t>4</w:t>
                      </w:r>
                    </w:p>
                  </w:txbxContent>
                </v:textbox>
              </v:shape>
            </w:pict>
          </mc:Fallback>
        </mc:AlternateContent>
      </w:r>
      <w:r w:rsidRPr="00CE7007">
        <w:rPr>
          <w:rFonts w:ascii="Arial" w:eastAsia="Calibri" w:hAnsi="Arial" w:cs="Arial"/>
          <w:noProof/>
          <w:sz w:val="22"/>
          <w:szCs w:val="22"/>
        </w:rPr>
        <mc:AlternateContent>
          <mc:Choice Requires="wps">
            <w:drawing>
              <wp:anchor distT="0" distB="0" distL="114300" distR="114300" simplePos="0" relativeHeight="251663360" behindDoc="0" locked="0" layoutInCell="1" allowOverlap="1" wp14:anchorId="0053BF57" wp14:editId="27E00A5B">
                <wp:simplePos x="0" y="0"/>
                <wp:positionH relativeFrom="column">
                  <wp:posOffset>8795069</wp:posOffset>
                </wp:positionH>
                <wp:positionV relativeFrom="paragraph">
                  <wp:posOffset>159600</wp:posOffset>
                </wp:positionV>
                <wp:extent cx="2515870" cy="1403985"/>
                <wp:effectExtent l="0" t="0" r="0" b="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515870" cy="1403985"/>
                        </a:xfrm>
                        <a:prstGeom prst="rect">
                          <a:avLst/>
                        </a:prstGeom>
                        <a:noFill/>
                        <a:ln w="9525">
                          <a:noFill/>
                          <a:miter lim="800000"/>
                          <a:headEnd/>
                          <a:tailEnd/>
                        </a:ln>
                      </wps:spPr>
                      <wps:txbx>
                        <w:txbxContent>
                          <w:p w14:paraId="2303E803" w14:textId="77777777" w:rsidR="005C7684" w:rsidRDefault="005C7684" w:rsidP="00CE7007">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67E88C76" w14:textId="77777777" w:rsidR="005C7684" w:rsidRPr="00CE7007" w:rsidRDefault="005C7684" w:rsidP="00CE7007">
                            <w:pPr>
                              <w:pStyle w:val="a3"/>
                              <w:ind w:firstLine="0"/>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53BF57" id="_x0000_s1031" type="#_x0000_t202" style="position:absolute;margin-left:692.55pt;margin-top:12.55pt;width:198.1pt;height:110.55pt;rotation:90;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" filled="f" stroked="f">
                <v:textbox style="mso-fit-shape-to-text:t">
                  <w:txbxContent>
                    <w:p w14:paraId="2303E803" w14:textId="77777777" w:rsidR="005C7684" w:rsidRDefault="005C7684" w:rsidP="00CE7007">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67E88C76" w14:textId="77777777" w:rsidR="005C7684" w:rsidRPr="00CE7007" w:rsidRDefault="005C7684" w:rsidP="00CE7007">
                      <w:pPr>
                        <w:pStyle w:val="a3"/>
                        <w:ind w:firstLine="0"/>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txbxContent>
                </v:textbox>
              </v:shape>
            </w:pict>
          </mc:Fallback>
        </mc:AlternateContent>
      </w:r>
      <w:r w:rsidR="00AA2E62" w:rsidRPr="00AA2E62">
        <w:rPr>
          <w:rFonts w:ascii="Arial" w:eastAsia="Calibri" w:hAnsi="Arial" w:cs="Arial"/>
          <w:i/>
          <w:sz w:val="22"/>
          <w:szCs w:val="22"/>
          <w:lang w:eastAsia="en-US"/>
        </w:rPr>
        <w:t xml:space="preserve">Окончание таблицы </w:t>
      </w:r>
      <w:r w:rsidR="00DB6694">
        <w:rPr>
          <w:rFonts w:ascii="Arial" w:eastAsia="Calibri" w:hAnsi="Arial" w:cs="Arial"/>
          <w:i/>
          <w:sz w:val="22"/>
          <w:szCs w:val="22"/>
          <w:lang w:eastAsia="en-US"/>
        </w:rPr>
        <w:t>3</w:t>
      </w:r>
    </w:p>
    <w:tbl>
      <w:tblPr>
        <w:tblStyle w:val="40"/>
        <w:tblW w:w="14616" w:type="dxa"/>
        <w:tblLayout w:type="fixed"/>
        <w:tblCellMar>
          <w:left w:w="28" w:type="dxa"/>
          <w:right w:w="28" w:type="dxa"/>
        </w:tblCellMar>
        <w:tblLook w:val="04A0" w:firstRow="1" w:lastRow="0" w:firstColumn="1" w:lastColumn="0" w:noHBand="0" w:noVBand="1"/>
      </w:tblPr>
      <w:tblGrid>
        <w:gridCol w:w="3288"/>
        <w:gridCol w:w="1276"/>
        <w:gridCol w:w="1134"/>
        <w:gridCol w:w="993"/>
        <w:gridCol w:w="1134"/>
        <w:gridCol w:w="992"/>
        <w:gridCol w:w="1973"/>
        <w:gridCol w:w="3826"/>
      </w:tblGrid>
      <w:tr w:rsidR="00AA2E62" w:rsidRPr="00AA2E62" w14:paraId="424B1A7B" w14:textId="77777777" w:rsidTr="004D3738">
        <w:tc>
          <w:tcPr>
            <w:tcW w:w="3288" w:type="dxa"/>
            <w:vMerge w:val="restart"/>
          </w:tcPr>
          <w:p w14:paraId="3245FD74"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Наименование показателя</w:t>
            </w:r>
          </w:p>
        </w:tc>
        <w:tc>
          <w:tcPr>
            <w:tcW w:w="7502" w:type="dxa"/>
            <w:gridSpan w:val="6"/>
          </w:tcPr>
          <w:p w14:paraId="421923EE" w14:textId="77777777" w:rsidR="00AA2E62" w:rsidRPr="00AA2E62" w:rsidRDefault="008C63DE" w:rsidP="00024AE3">
            <w:pPr>
              <w:spacing w:line="240" w:lineRule="auto"/>
              <w:ind w:firstLine="0"/>
              <w:jc w:val="center"/>
              <w:rPr>
                <w:rFonts w:ascii="Arial" w:hAnsi="Arial" w:cs="Arial"/>
                <w:sz w:val="22"/>
                <w:szCs w:val="22"/>
              </w:rPr>
            </w:pPr>
            <w:r>
              <w:rPr>
                <w:rFonts w:ascii="Arial" w:hAnsi="Arial" w:cs="Arial"/>
                <w:sz w:val="22"/>
                <w:szCs w:val="22"/>
              </w:rPr>
              <w:t>Значение</w:t>
            </w:r>
            <w:r w:rsidR="00AA2E62" w:rsidRPr="00AA2E62">
              <w:rPr>
                <w:rFonts w:ascii="Arial" w:hAnsi="Arial" w:cs="Arial"/>
                <w:sz w:val="22"/>
                <w:szCs w:val="22"/>
              </w:rPr>
              <w:t xml:space="preserve"> для марки</w:t>
            </w:r>
          </w:p>
        </w:tc>
        <w:tc>
          <w:tcPr>
            <w:tcW w:w="3826" w:type="dxa"/>
            <w:vMerge w:val="restart"/>
          </w:tcPr>
          <w:p w14:paraId="598444AA" w14:textId="77777777" w:rsidR="00AA2E62" w:rsidRPr="00AA2E62" w:rsidRDefault="00AA2E62" w:rsidP="00024AE3">
            <w:pPr>
              <w:spacing w:line="240" w:lineRule="auto"/>
              <w:ind w:firstLine="0"/>
              <w:jc w:val="center"/>
              <w:rPr>
                <w:rFonts w:ascii="Arial" w:hAnsi="Arial" w:cs="Arial"/>
                <w:sz w:val="22"/>
                <w:szCs w:val="22"/>
              </w:rPr>
            </w:pPr>
            <w:r w:rsidRPr="00AA2E62">
              <w:rPr>
                <w:rFonts w:ascii="Arial" w:hAnsi="Arial" w:cs="Arial"/>
                <w:sz w:val="22"/>
                <w:szCs w:val="22"/>
              </w:rPr>
              <w:t>Метод испытани</w:t>
            </w:r>
            <w:r w:rsidR="00246772">
              <w:rPr>
                <w:rFonts w:ascii="Arial" w:hAnsi="Arial" w:cs="Arial"/>
                <w:sz w:val="22"/>
                <w:szCs w:val="22"/>
              </w:rPr>
              <w:t>й</w:t>
            </w:r>
          </w:p>
        </w:tc>
      </w:tr>
      <w:tr w:rsidR="00AA2E62" w:rsidRPr="00AA2E62" w14:paraId="1E0E3626" w14:textId="77777777" w:rsidTr="004D3738">
        <w:tc>
          <w:tcPr>
            <w:tcW w:w="3288" w:type="dxa"/>
            <w:vMerge/>
          </w:tcPr>
          <w:p w14:paraId="5643A9AA" w14:textId="77777777" w:rsidR="00AA2E62" w:rsidRPr="00AA2E62" w:rsidRDefault="00AA2E62" w:rsidP="00AA2E62">
            <w:pPr>
              <w:spacing w:line="240" w:lineRule="auto"/>
              <w:ind w:firstLine="0"/>
              <w:rPr>
                <w:rFonts w:ascii="Arial" w:hAnsi="Arial" w:cs="Arial"/>
                <w:sz w:val="22"/>
                <w:szCs w:val="22"/>
              </w:rPr>
            </w:pPr>
          </w:p>
        </w:tc>
        <w:tc>
          <w:tcPr>
            <w:tcW w:w="3403" w:type="dxa"/>
            <w:gridSpan w:val="3"/>
          </w:tcPr>
          <w:p w14:paraId="7CD0B572"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21180</w:t>
            </w:r>
          </w:p>
        </w:tc>
        <w:tc>
          <w:tcPr>
            <w:tcW w:w="4099" w:type="dxa"/>
            <w:gridSpan w:val="3"/>
          </w:tcPr>
          <w:p w14:paraId="6DCDDCAF" w14:textId="77777777" w:rsidR="00AA2E62" w:rsidRPr="00AA2E62" w:rsidRDefault="00AA2E62" w:rsidP="00AA2E62">
            <w:pPr>
              <w:spacing w:line="240" w:lineRule="auto"/>
              <w:ind w:firstLine="0"/>
              <w:jc w:val="center"/>
              <w:textAlignment w:val="baseline"/>
              <w:rPr>
                <w:rFonts w:ascii="Arial" w:hAnsi="Arial" w:cs="Arial"/>
                <w:sz w:val="22"/>
                <w:szCs w:val="22"/>
              </w:rPr>
            </w:pPr>
            <w:r w:rsidRPr="00AA2E62">
              <w:rPr>
                <w:rFonts w:ascii="Arial" w:hAnsi="Arial" w:cs="Arial"/>
                <w:sz w:val="22"/>
                <w:szCs w:val="22"/>
              </w:rPr>
              <w:t>21230</w:t>
            </w:r>
          </w:p>
        </w:tc>
        <w:tc>
          <w:tcPr>
            <w:tcW w:w="3826" w:type="dxa"/>
            <w:vMerge/>
          </w:tcPr>
          <w:p w14:paraId="0D981299" w14:textId="77777777" w:rsidR="00AA2E62" w:rsidRPr="00AA2E62" w:rsidRDefault="00AA2E62" w:rsidP="00AA2E62">
            <w:pPr>
              <w:spacing w:line="240" w:lineRule="auto"/>
              <w:ind w:firstLine="0"/>
              <w:rPr>
                <w:rFonts w:ascii="Arial" w:hAnsi="Arial" w:cs="Arial"/>
                <w:sz w:val="22"/>
                <w:szCs w:val="22"/>
              </w:rPr>
            </w:pPr>
          </w:p>
        </w:tc>
      </w:tr>
      <w:tr w:rsidR="00DB6694" w:rsidRPr="00AA2E62" w14:paraId="3171FBB4" w14:textId="77777777" w:rsidTr="004D3738">
        <w:tc>
          <w:tcPr>
            <w:tcW w:w="3288" w:type="dxa"/>
            <w:vMerge/>
            <w:tcBorders>
              <w:bottom w:val="double" w:sz="4" w:space="0" w:color="auto"/>
            </w:tcBorders>
          </w:tcPr>
          <w:p w14:paraId="22401CFC" w14:textId="77777777" w:rsidR="00DB6694" w:rsidRPr="00AA2E62" w:rsidRDefault="00DB6694" w:rsidP="00DB6694">
            <w:pPr>
              <w:spacing w:line="240" w:lineRule="auto"/>
              <w:ind w:firstLine="0"/>
              <w:rPr>
                <w:rFonts w:ascii="Arial" w:hAnsi="Arial" w:cs="Arial"/>
                <w:sz w:val="22"/>
                <w:szCs w:val="22"/>
              </w:rPr>
            </w:pPr>
          </w:p>
        </w:tc>
        <w:tc>
          <w:tcPr>
            <w:tcW w:w="1276" w:type="dxa"/>
            <w:tcBorders>
              <w:bottom w:val="double" w:sz="4" w:space="0" w:color="auto"/>
            </w:tcBorders>
          </w:tcPr>
          <w:p w14:paraId="10A4A679" w14:textId="77777777" w:rsidR="00DB6694" w:rsidRPr="0013464E" w:rsidRDefault="00DB6694" w:rsidP="00DB6694">
            <w:pPr>
              <w:spacing w:line="240" w:lineRule="auto"/>
              <w:ind w:firstLine="0"/>
              <w:jc w:val="center"/>
              <w:rPr>
                <w:rFonts w:ascii="Arial" w:hAnsi="Arial" w:cs="Arial"/>
                <w:sz w:val="20"/>
                <w:szCs w:val="20"/>
              </w:rPr>
            </w:pPr>
            <w:r w:rsidRPr="0013464E">
              <w:rPr>
                <w:rFonts w:ascii="Arial" w:hAnsi="Arial" w:cs="Arial"/>
                <w:sz w:val="20"/>
                <w:szCs w:val="20"/>
              </w:rPr>
              <w:t>Высший сорт</w:t>
            </w:r>
          </w:p>
        </w:tc>
        <w:tc>
          <w:tcPr>
            <w:tcW w:w="1134" w:type="dxa"/>
            <w:tcBorders>
              <w:bottom w:val="double" w:sz="4" w:space="0" w:color="auto"/>
            </w:tcBorders>
          </w:tcPr>
          <w:p w14:paraId="179328E8" w14:textId="77777777" w:rsidR="00DB6694" w:rsidRPr="00C61F3F" w:rsidRDefault="00DB6694" w:rsidP="00DB6694">
            <w:pPr>
              <w:spacing w:line="240" w:lineRule="auto"/>
              <w:ind w:firstLine="0"/>
              <w:jc w:val="center"/>
              <w:textAlignment w:val="baseline"/>
              <w:rPr>
                <w:rFonts w:ascii="Arial" w:hAnsi="Arial" w:cs="Arial"/>
                <w:sz w:val="20"/>
                <w:szCs w:val="20"/>
              </w:rPr>
            </w:pPr>
            <w:r w:rsidRPr="00C61F3F">
              <w:rPr>
                <w:rFonts w:ascii="Arial" w:hAnsi="Arial" w:cs="Arial"/>
                <w:sz w:val="20"/>
                <w:szCs w:val="20"/>
              </w:rPr>
              <w:t xml:space="preserve">1-й </w:t>
            </w:r>
          </w:p>
          <w:p w14:paraId="0395018F" w14:textId="77777777" w:rsidR="00DB6694" w:rsidRPr="00C61F3F" w:rsidRDefault="00DB6694" w:rsidP="00DB6694">
            <w:pPr>
              <w:spacing w:line="240" w:lineRule="auto"/>
              <w:ind w:firstLine="0"/>
              <w:jc w:val="center"/>
              <w:textAlignment w:val="baseline"/>
              <w:rPr>
                <w:rFonts w:ascii="Arial" w:hAnsi="Arial" w:cs="Arial"/>
                <w:sz w:val="20"/>
                <w:szCs w:val="20"/>
              </w:rPr>
            </w:pPr>
            <w:r w:rsidRPr="00C61F3F">
              <w:rPr>
                <w:rFonts w:ascii="Arial" w:hAnsi="Arial" w:cs="Arial"/>
                <w:sz w:val="20"/>
                <w:szCs w:val="20"/>
              </w:rPr>
              <w:t>сорт</w:t>
            </w:r>
          </w:p>
        </w:tc>
        <w:tc>
          <w:tcPr>
            <w:tcW w:w="993" w:type="dxa"/>
            <w:tcBorders>
              <w:bottom w:val="double" w:sz="4" w:space="0" w:color="auto"/>
            </w:tcBorders>
          </w:tcPr>
          <w:p w14:paraId="0669840C" w14:textId="77777777" w:rsidR="00DB6694" w:rsidRDefault="00DB6694" w:rsidP="00DB6694">
            <w:pPr>
              <w:spacing w:line="240" w:lineRule="auto"/>
              <w:ind w:firstLine="0"/>
              <w:jc w:val="center"/>
              <w:textAlignment w:val="baseline"/>
              <w:rPr>
                <w:rFonts w:ascii="Arial" w:hAnsi="Arial" w:cs="Arial"/>
                <w:sz w:val="20"/>
                <w:szCs w:val="20"/>
              </w:rPr>
            </w:pPr>
            <w:r w:rsidRPr="00C61F3F">
              <w:rPr>
                <w:rFonts w:ascii="Arial" w:hAnsi="Arial" w:cs="Arial"/>
                <w:sz w:val="20"/>
                <w:szCs w:val="20"/>
              </w:rPr>
              <w:t xml:space="preserve">2-й </w:t>
            </w:r>
          </w:p>
          <w:p w14:paraId="18FB8393" w14:textId="77777777" w:rsidR="00DB6694" w:rsidRPr="00C61F3F" w:rsidRDefault="00DB6694" w:rsidP="00DB6694">
            <w:pPr>
              <w:spacing w:line="240" w:lineRule="auto"/>
              <w:ind w:firstLine="0"/>
              <w:jc w:val="center"/>
              <w:textAlignment w:val="baseline"/>
              <w:rPr>
                <w:rFonts w:ascii="Arial" w:hAnsi="Arial" w:cs="Arial"/>
                <w:sz w:val="20"/>
                <w:szCs w:val="20"/>
              </w:rPr>
            </w:pPr>
            <w:r w:rsidRPr="00C61F3F">
              <w:rPr>
                <w:rFonts w:ascii="Arial" w:hAnsi="Arial" w:cs="Arial"/>
                <w:sz w:val="20"/>
                <w:szCs w:val="20"/>
              </w:rPr>
              <w:t>сорт</w:t>
            </w:r>
          </w:p>
        </w:tc>
        <w:tc>
          <w:tcPr>
            <w:tcW w:w="1134" w:type="dxa"/>
            <w:tcBorders>
              <w:bottom w:val="double" w:sz="4" w:space="0" w:color="auto"/>
            </w:tcBorders>
          </w:tcPr>
          <w:p w14:paraId="03F34F42" w14:textId="77777777" w:rsidR="00DB6694" w:rsidRPr="0013464E" w:rsidRDefault="00DB6694" w:rsidP="00DB6694">
            <w:pPr>
              <w:spacing w:line="240" w:lineRule="auto"/>
              <w:ind w:firstLine="0"/>
              <w:jc w:val="center"/>
              <w:rPr>
                <w:rFonts w:ascii="Arial" w:hAnsi="Arial" w:cs="Arial"/>
                <w:sz w:val="20"/>
                <w:szCs w:val="20"/>
              </w:rPr>
            </w:pPr>
            <w:r w:rsidRPr="0013464E">
              <w:rPr>
                <w:rFonts w:ascii="Arial" w:hAnsi="Arial" w:cs="Arial"/>
                <w:sz w:val="20"/>
                <w:szCs w:val="20"/>
              </w:rPr>
              <w:t>Высший сорт</w:t>
            </w:r>
          </w:p>
        </w:tc>
        <w:tc>
          <w:tcPr>
            <w:tcW w:w="992" w:type="dxa"/>
            <w:tcBorders>
              <w:bottom w:val="double" w:sz="4" w:space="0" w:color="auto"/>
            </w:tcBorders>
          </w:tcPr>
          <w:p w14:paraId="28345AF0" w14:textId="77777777" w:rsidR="00DB6694" w:rsidRPr="00C61F3F" w:rsidRDefault="00DB6694" w:rsidP="00DB6694">
            <w:pPr>
              <w:spacing w:line="240" w:lineRule="auto"/>
              <w:ind w:firstLine="0"/>
              <w:jc w:val="center"/>
              <w:textAlignment w:val="baseline"/>
              <w:rPr>
                <w:rFonts w:ascii="Arial" w:hAnsi="Arial" w:cs="Arial"/>
                <w:sz w:val="20"/>
                <w:szCs w:val="20"/>
              </w:rPr>
            </w:pPr>
            <w:r w:rsidRPr="00C61F3F">
              <w:rPr>
                <w:rFonts w:ascii="Arial" w:hAnsi="Arial" w:cs="Arial"/>
                <w:sz w:val="20"/>
                <w:szCs w:val="20"/>
              </w:rPr>
              <w:t xml:space="preserve">1-й </w:t>
            </w:r>
          </w:p>
          <w:p w14:paraId="7B91795C" w14:textId="77777777" w:rsidR="00DB6694" w:rsidRPr="00C61F3F" w:rsidRDefault="00DB6694" w:rsidP="00DB6694">
            <w:pPr>
              <w:spacing w:line="240" w:lineRule="auto"/>
              <w:ind w:firstLine="0"/>
              <w:jc w:val="center"/>
              <w:textAlignment w:val="baseline"/>
              <w:rPr>
                <w:rFonts w:ascii="Arial" w:hAnsi="Arial" w:cs="Arial"/>
                <w:sz w:val="20"/>
                <w:szCs w:val="20"/>
              </w:rPr>
            </w:pPr>
            <w:r w:rsidRPr="00C61F3F">
              <w:rPr>
                <w:rFonts w:ascii="Arial" w:hAnsi="Arial" w:cs="Arial"/>
                <w:sz w:val="20"/>
                <w:szCs w:val="20"/>
              </w:rPr>
              <w:t>сорт</w:t>
            </w:r>
          </w:p>
        </w:tc>
        <w:tc>
          <w:tcPr>
            <w:tcW w:w="1973" w:type="dxa"/>
            <w:tcBorders>
              <w:bottom w:val="double" w:sz="4" w:space="0" w:color="auto"/>
            </w:tcBorders>
          </w:tcPr>
          <w:p w14:paraId="16E9A5E7" w14:textId="77777777" w:rsidR="00DB6694" w:rsidRDefault="00DB6694" w:rsidP="00DB6694">
            <w:pPr>
              <w:spacing w:line="240" w:lineRule="auto"/>
              <w:ind w:firstLine="0"/>
              <w:jc w:val="center"/>
              <w:textAlignment w:val="baseline"/>
              <w:rPr>
                <w:rFonts w:ascii="Arial" w:hAnsi="Arial" w:cs="Arial"/>
                <w:sz w:val="20"/>
                <w:szCs w:val="20"/>
              </w:rPr>
            </w:pPr>
            <w:r w:rsidRPr="00C61F3F">
              <w:rPr>
                <w:rFonts w:ascii="Arial" w:hAnsi="Arial" w:cs="Arial"/>
                <w:sz w:val="20"/>
                <w:szCs w:val="20"/>
              </w:rPr>
              <w:t xml:space="preserve">2-й </w:t>
            </w:r>
          </w:p>
          <w:p w14:paraId="1C8E3C8D" w14:textId="77777777" w:rsidR="00DB6694" w:rsidRPr="00C61F3F" w:rsidRDefault="00DB6694" w:rsidP="00DB6694">
            <w:pPr>
              <w:spacing w:line="240" w:lineRule="auto"/>
              <w:ind w:firstLine="0"/>
              <w:jc w:val="center"/>
              <w:textAlignment w:val="baseline"/>
              <w:rPr>
                <w:rFonts w:ascii="Arial" w:hAnsi="Arial" w:cs="Arial"/>
                <w:sz w:val="20"/>
                <w:szCs w:val="20"/>
              </w:rPr>
            </w:pPr>
            <w:r w:rsidRPr="00C61F3F">
              <w:rPr>
                <w:rFonts w:ascii="Arial" w:hAnsi="Arial" w:cs="Arial"/>
                <w:sz w:val="20"/>
                <w:szCs w:val="20"/>
              </w:rPr>
              <w:t>сорт</w:t>
            </w:r>
          </w:p>
        </w:tc>
        <w:tc>
          <w:tcPr>
            <w:tcW w:w="3826" w:type="dxa"/>
            <w:vMerge/>
            <w:tcBorders>
              <w:bottom w:val="double" w:sz="4" w:space="0" w:color="auto"/>
            </w:tcBorders>
          </w:tcPr>
          <w:p w14:paraId="17B5B874" w14:textId="77777777" w:rsidR="00DB6694" w:rsidRPr="00AA2E62" w:rsidRDefault="00DB6694" w:rsidP="00DB6694">
            <w:pPr>
              <w:spacing w:line="240" w:lineRule="auto"/>
              <w:ind w:firstLine="0"/>
              <w:rPr>
                <w:rFonts w:ascii="Arial" w:hAnsi="Arial" w:cs="Arial"/>
                <w:sz w:val="22"/>
                <w:szCs w:val="22"/>
              </w:rPr>
            </w:pPr>
          </w:p>
        </w:tc>
      </w:tr>
      <w:tr w:rsidR="00826904" w:rsidRPr="00AA2E62" w14:paraId="07188495" w14:textId="77777777" w:rsidTr="004D3738">
        <w:tc>
          <w:tcPr>
            <w:tcW w:w="3288" w:type="dxa"/>
            <w:tcBorders>
              <w:top w:val="double" w:sz="4" w:space="0" w:color="auto"/>
            </w:tcBorders>
          </w:tcPr>
          <w:p w14:paraId="7CD1FFC1" w14:textId="77777777" w:rsidR="00826904" w:rsidRPr="00AA2E62" w:rsidRDefault="00826904" w:rsidP="00AA2E62">
            <w:pPr>
              <w:spacing w:line="240" w:lineRule="auto"/>
              <w:ind w:firstLine="0"/>
              <w:rPr>
                <w:rFonts w:ascii="Arial" w:hAnsi="Arial" w:cs="Arial"/>
                <w:sz w:val="22"/>
                <w:szCs w:val="22"/>
              </w:rPr>
            </w:pPr>
            <w:r w:rsidRPr="00AA2E62">
              <w:rPr>
                <w:rFonts w:ascii="Arial" w:hAnsi="Arial" w:cs="Arial"/>
                <w:sz w:val="22"/>
                <w:szCs w:val="22"/>
              </w:rPr>
              <w:t>1 Показатель текучести расплава, г/10 мин</w:t>
            </w:r>
          </w:p>
        </w:tc>
        <w:tc>
          <w:tcPr>
            <w:tcW w:w="3403" w:type="dxa"/>
            <w:gridSpan w:val="3"/>
            <w:tcBorders>
              <w:top w:val="double" w:sz="4" w:space="0" w:color="auto"/>
            </w:tcBorders>
            <w:vAlign w:val="bottom"/>
          </w:tcPr>
          <w:p w14:paraId="1F4D8760" w14:textId="77777777" w:rsidR="00826904" w:rsidRPr="00AA2E62" w:rsidRDefault="00826904" w:rsidP="00826904">
            <w:pPr>
              <w:spacing w:line="240" w:lineRule="auto"/>
              <w:ind w:firstLine="0"/>
              <w:jc w:val="center"/>
              <w:rPr>
                <w:rFonts w:ascii="Arial" w:hAnsi="Arial" w:cs="Arial"/>
                <w:sz w:val="22"/>
                <w:szCs w:val="22"/>
              </w:rPr>
            </w:pPr>
            <w:r w:rsidRPr="00AA2E62">
              <w:rPr>
                <w:rFonts w:ascii="Arial" w:hAnsi="Arial" w:cs="Arial"/>
                <w:sz w:val="22"/>
                <w:szCs w:val="22"/>
              </w:rPr>
              <w:t>16</w:t>
            </w:r>
            <w:r>
              <w:rPr>
                <w:rFonts w:ascii="Arial" w:hAnsi="Arial" w:cs="Arial"/>
                <w:sz w:val="22"/>
                <w:szCs w:val="22"/>
              </w:rPr>
              <w:t>–</w:t>
            </w:r>
            <w:r w:rsidRPr="00AA2E62">
              <w:rPr>
                <w:rFonts w:ascii="Arial" w:hAnsi="Arial" w:cs="Arial"/>
                <w:sz w:val="22"/>
                <w:szCs w:val="22"/>
              </w:rPr>
              <w:t>20</w:t>
            </w:r>
          </w:p>
        </w:tc>
        <w:tc>
          <w:tcPr>
            <w:tcW w:w="4099" w:type="dxa"/>
            <w:gridSpan w:val="3"/>
            <w:tcBorders>
              <w:top w:val="double" w:sz="4" w:space="0" w:color="auto"/>
            </w:tcBorders>
            <w:vAlign w:val="bottom"/>
          </w:tcPr>
          <w:p w14:paraId="7C4F35E1" w14:textId="77777777" w:rsidR="00826904" w:rsidRPr="00AA2E62" w:rsidRDefault="00826904" w:rsidP="00826904">
            <w:pPr>
              <w:spacing w:line="240" w:lineRule="auto"/>
              <w:ind w:firstLine="0"/>
              <w:jc w:val="center"/>
              <w:rPr>
                <w:rFonts w:ascii="Arial" w:hAnsi="Arial" w:cs="Arial"/>
                <w:sz w:val="22"/>
                <w:szCs w:val="22"/>
              </w:rPr>
            </w:pPr>
            <w:r w:rsidRPr="00AA2E62">
              <w:rPr>
                <w:rFonts w:ascii="Arial" w:hAnsi="Arial" w:cs="Arial"/>
                <w:sz w:val="22"/>
                <w:szCs w:val="22"/>
              </w:rPr>
              <w:t>21</w:t>
            </w:r>
            <w:r>
              <w:rPr>
                <w:rFonts w:ascii="Arial" w:hAnsi="Arial" w:cs="Arial"/>
                <w:sz w:val="22"/>
                <w:szCs w:val="22"/>
              </w:rPr>
              <w:t>–</w:t>
            </w:r>
            <w:r w:rsidRPr="00AA2E62">
              <w:rPr>
                <w:rFonts w:ascii="Arial" w:hAnsi="Arial" w:cs="Arial"/>
                <w:sz w:val="22"/>
                <w:szCs w:val="22"/>
              </w:rPr>
              <w:t>25</w:t>
            </w:r>
          </w:p>
        </w:tc>
        <w:tc>
          <w:tcPr>
            <w:tcW w:w="3826" w:type="dxa"/>
            <w:tcBorders>
              <w:top w:val="double" w:sz="4" w:space="0" w:color="auto"/>
            </w:tcBorders>
          </w:tcPr>
          <w:p w14:paraId="05D2E7F0" w14:textId="77777777" w:rsidR="00826904" w:rsidRPr="00AA2E62" w:rsidRDefault="00826904" w:rsidP="004D3738">
            <w:pPr>
              <w:spacing w:line="240" w:lineRule="auto"/>
              <w:ind w:firstLine="263"/>
              <w:rPr>
                <w:rFonts w:ascii="Arial" w:hAnsi="Arial" w:cs="Arial"/>
                <w:sz w:val="22"/>
                <w:szCs w:val="22"/>
              </w:rPr>
            </w:pPr>
            <w:r w:rsidRPr="00AA2E62">
              <w:rPr>
                <w:rFonts w:ascii="Arial" w:hAnsi="Arial" w:cs="Arial"/>
                <w:sz w:val="22"/>
                <w:szCs w:val="22"/>
              </w:rPr>
              <w:t>По </w:t>
            </w:r>
            <w:bookmarkStart w:id="1" w:name="_Hlk205212047"/>
            <w:r w:rsidRPr="00AA2E62">
              <w:rPr>
                <w:rFonts w:ascii="Arial" w:hAnsi="Arial" w:cs="Arial"/>
                <w:sz w:val="22"/>
                <w:szCs w:val="22"/>
              </w:rPr>
              <w:t>ГОСТ 11645 </w:t>
            </w:r>
            <w:bookmarkEnd w:id="1"/>
            <w:r w:rsidR="00CA08E7">
              <w:rPr>
                <w:rFonts w:ascii="Arial" w:hAnsi="Arial" w:cs="Arial"/>
                <w:sz w:val="22"/>
                <w:szCs w:val="22"/>
              </w:rPr>
              <w:t xml:space="preserve">с дополнением по </w:t>
            </w:r>
            <w:r w:rsidR="004D3738">
              <w:rPr>
                <w:rFonts w:ascii="Arial" w:hAnsi="Arial" w:cs="Arial"/>
                <w:sz w:val="22"/>
                <w:szCs w:val="22"/>
              </w:rPr>
              <w:t>9.3</w:t>
            </w:r>
          </w:p>
        </w:tc>
      </w:tr>
      <w:tr w:rsidR="00AA2E62" w:rsidRPr="00AA2E62" w14:paraId="56083C4A" w14:textId="77777777" w:rsidTr="004D3738">
        <w:tc>
          <w:tcPr>
            <w:tcW w:w="3288" w:type="dxa"/>
          </w:tcPr>
          <w:p w14:paraId="52A309EA"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2 Разброс значений показате</w:t>
            </w:r>
            <w:r w:rsidR="00826904">
              <w:rPr>
                <w:rFonts w:ascii="Arial" w:hAnsi="Arial" w:cs="Arial"/>
                <w:sz w:val="22"/>
                <w:szCs w:val="22"/>
              </w:rPr>
              <w:t>-</w:t>
            </w:r>
            <w:r w:rsidRPr="00AA2E62">
              <w:rPr>
                <w:rFonts w:ascii="Arial" w:hAnsi="Arial" w:cs="Arial"/>
                <w:sz w:val="22"/>
                <w:szCs w:val="22"/>
              </w:rPr>
              <w:t>ля текучести расплава в пределах партии, %, не более</w:t>
            </w:r>
          </w:p>
        </w:tc>
        <w:tc>
          <w:tcPr>
            <w:tcW w:w="1276" w:type="dxa"/>
            <w:vAlign w:val="bottom"/>
          </w:tcPr>
          <w:p w14:paraId="53C04247"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±8</w:t>
            </w:r>
          </w:p>
        </w:tc>
        <w:tc>
          <w:tcPr>
            <w:tcW w:w="1134" w:type="dxa"/>
            <w:vAlign w:val="bottom"/>
          </w:tcPr>
          <w:p w14:paraId="11BB89B1"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±15</w:t>
            </w:r>
          </w:p>
        </w:tc>
        <w:tc>
          <w:tcPr>
            <w:tcW w:w="993" w:type="dxa"/>
            <w:vAlign w:val="bottom"/>
          </w:tcPr>
          <w:p w14:paraId="629E145B"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±20</w:t>
            </w:r>
          </w:p>
        </w:tc>
        <w:tc>
          <w:tcPr>
            <w:tcW w:w="1134" w:type="dxa"/>
            <w:vAlign w:val="bottom"/>
          </w:tcPr>
          <w:p w14:paraId="657FC4B8"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±10</w:t>
            </w:r>
          </w:p>
        </w:tc>
        <w:tc>
          <w:tcPr>
            <w:tcW w:w="992" w:type="dxa"/>
            <w:vAlign w:val="bottom"/>
          </w:tcPr>
          <w:p w14:paraId="71AAA2A1"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±15</w:t>
            </w:r>
          </w:p>
        </w:tc>
        <w:tc>
          <w:tcPr>
            <w:tcW w:w="1973" w:type="dxa"/>
            <w:vAlign w:val="bottom"/>
          </w:tcPr>
          <w:p w14:paraId="3A2DE7E2"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±20</w:t>
            </w:r>
          </w:p>
        </w:tc>
        <w:tc>
          <w:tcPr>
            <w:tcW w:w="3826" w:type="dxa"/>
          </w:tcPr>
          <w:p w14:paraId="0E25AA70" w14:textId="77777777" w:rsidR="00AA2E62" w:rsidRPr="00AA2E62" w:rsidRDefault="00E769FF" w:rsidP="004D3738">
            <w:pPr>
              <w:spacing w:line="240" w:lineRule="auto"/>
              <w:ind w:firstLine="263"/>
              <w:rPr>
                <w:rFonts w:ascii="Arial" w:hAnsi="Arial" w:cs="Arial"/>
                <w:sz w:val="22"/>
                <w:szCs w:val="22"/>
              </w:rPr>
            </w:pPr>
            <w:r>
              <w:rPr>
                <w:rFonts w:ascii="Arial" w:hAnsi="Arial" w:cs="Arial"/>
                <w:sz w:val="22"/>
                <w:szCs w:val="22"/>
              </w:rPr>
              <w:t xml:space="preserve">По </w:t>
            </w:r>
            <w:r w:rsidR="004D3738">
              <w:rPr>
                <w:rFonts w:ascii="Arial" w:hAnsi="Arial" w:cs="Arial"/>
                <w:sz w:val="22"/>
                <w:szCs w:val="22"/>
              </w:rPr>
              <w:t>9.4</w:t>
            </w:r>
          </w:p>
        </w:tc>
      </w:tr>
      <w:tr w:rsidR="00AA2E62" w:rsidRPr="00AA2E62" w14:paraId="6E4459C5" w14:textId="77777777" w:rsidTr="004D3738">
        <w:tc>
          <w:tcPr>
            <w:tcW w:w="3288" w:type="dxa"/>
          </w:tcPr>
          <w:p w14:paraId="14FDC62A"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3 Насыпная плотность, кг/м</w:t>
            </w:r>
            <w:r w:rsidR="00826904">
              <w:rPr>
                <w:rFonts w:ascii="Arial" w:hAnsi="Arial" w:cs="Arial"/>
                <w:sz w:val="22"/>
                <w:szCs w:val="22"/>
                <w:vertAlign w:val="superscript"/>
              </w:rPr>
              <w:t>3</w:t>
            </w:r>
            <w:r w:rsidRPr="00AA2E62">
              <w:rPr>
                <w:rFonts w:ascii="Arial" w:hAnsi="Arial" w:cs="Arial"/>
                <w:sz w:val="22"/>
                <w:szCs w:val="22"/>
              </w:rPr>
              <w:t>, не менее</w:t>
            </w:r>
          </w:p>
        </w:tc>
        <w:tc>
          <w:tcPr>
            <w:tcW w:w="1276" w:type="dxa"/>
            <w:vAlign w:val="bottom"/>
          </w:tcPr>
          <w:p w14:paraId="66A80695"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500</w:t>
            </w:r>
          </w:p>
        </w:tc>
        <w:tc>
          <w:tcPr>
            <w:tcW w:w="1134" w:type="dxa"/>
            <w:vAlign w:val="bottom"/>
          </w:tcPr>
          <w:p w14:paraId="57116D5A"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480</w:t>
            </w:r>
          </w:p>
        </w:tc>
        <w:tc>
          <w:tcPr>
            <w:tcW w:w="993" w:type="dxa"/>
            <w:vAlign w:val="bottom"/>
          </w:tcPr>
          <w:p w14:paraId="529CECC3"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480</w:t>
            </w:r>
          </w:p>
        </w:tc>
        <w:tc>
          <w:tcPr>
            <w:tcW w:w="4099" w:type="dxa"/>
            <w:gridSpan w:val="3"/>
            <w:vAlign w:val="bottom"/>
          </w:tcPr>
          <w:p w14:paraId="6933D139" w14:textId="77777777" w:rsidR="00AA2E62" w:rsidRPr="00AA2E62" w:rsidRDefault="00826904" w:rsidP="00826904">
            <w:pPr>
              <w:spacing w:line="240" w:lineRule="auto"/>
              <w:ind w:firstLine="0"/>
              <w:jc w:val="center"/>
              <w:rPr>
                <w:rFonts w:ascii="Arial" w:hAnsi="Arial" w:cs="Arial"/>
                <w:sz w:val="22"/>
                <w:szCs w:val="22"/>
              </w:rPr>
            </w:pPr>
            <w:r>
              <w:rPr>
                <w:rFonts w:ascii="Arial" w:hAnsi="Arial" w:cs="Arial"/>
                <w:sz w:val="22"/>
                <w:szCs w:val="22"/>
              </w:rPr>
              <w:t>–</w:t>
            </w:r>
          </w:p>
        </w:tc>
        <w:tc>
          <w:tcPr>
            <w:tcW w:w="3826" w:type="dxa"/>
          </w:tcPr>
          <w:p w14:paraId="03EE767D" w14:textId="77777777" w:rsidR="00AA2E62" w:rsidRPr="00AA2E62" w:rsidRDefault="00AA2E62" w:rsidP="004D3738">
            <w:pPr>
              <w:spacing w:line="240" w:lineRule="auto"/>
              <w:ind w:firstLine="263"/>
              <w:rPr>
                <w:rFonts w:ascii="Arial" w:hAnsi="Arial" w:cs="Arial"/>
                <w:sz w:val="22"/>
                <w:szCs w:val="22"/>
              </w:rPr>
            </w:pPr>
            <w:r w:rsidRPr="00AA2E62">
              <w:rPr>
                <w:rFonts w:ascii="Arial" w:hAnsi="Arial" w:cs="Arial"/>
                <w:sz w:val="22"/>
                <w:szCs w:val="22"/>
              </w:rPr>
              <w:t>По </w:t>
            </w:r>
            <w:bookmarkStart w:id="2" w:name="_Hlk205212053"/>
            <w:r w:rsidRPr="00AA2E62">
              <w:rPr>
                <w:rFonts w:ascii="Arial" w:hAnsi="Arial" w:cs="Arial"/>
                <w:sz w:val="22"/>
                <w:szCs w:val="22"/>
              </w:rPr>
              <w:t>ГОСТ 11035.1</w:t>
            </w:r>
            <w:bookmarkEnd w:id="2"/>
            <w:r w:rsidRPr="00AA2E62">
              <w:rPr>
                <w:rFonts w:ascii="Arial" w:hAnsi="Arial" w:cs="Arial"/>
                <w:sz w:val="22"/>
                <w:szCs w:val="22"/>
              </w:rPr>
              <w:t>, </w:t>
            </w:r>
            <w:bookmarkStart w:id="3" w:name="_Hlk205212058"/>
            <w:r w:rsidRPr="00AA2E62">
              <w:rPr>
                <w:rFonts w:ascii="Arial" w:hAnsi="Arial" w:cs="Arial"/>
                <w:sz w:val="22"/>
                <w:szCs w:val="22"/>
              </w:rPr>
              <w:t>ГОСТ 11035.2</w:t>
            </w:r>
            <w:bookmarkEnd w:id="3"/>
          </w:p>
        </w:tc>
      </w:tr>
      <w:tr w:rsidR="00AA2E62" w:rsidRPr="00AA2E62" w14:paraId="43EC6322" w14:textId="77777777" w:rsidTr="004D3738">
        <w:tc>
          <w:tcPr>
            <w:tcW w:w="3288" w:type="dxa"/>
          </w:tcPr>
          <w:p w14:paraId="4F34DBE4"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4 Количество включений, шт., не более</w:t>
            </w:r>
          </w:p>
        </w:tc>
        <w:tc>
          <w:tcPr>
            <w:tcW w:w="1276" w:type="dxa"/>
            <w:vAlign w:val="bottom"/>
          </w:tcPr>
          <w:p w14:paraId="39E4A773"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1</w:t>
            </w:r>
          </w:p>
        </w:tc>
        <w:tc>
          <w:tcPr>
            <w:tcW w:w="1134" w:type="dxa"/>
            <w:vAlign w:val="bottom"/>
          </w:tcPr>
          <w:p w14:paraId="13F8B6A7"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5</w:t>
            </w:r>
          </w:p>
        </w:tc>
        <w:tc>
          <w:tcPr>
            <w:tcW w:w="993" w:type="dxa"/>
            <w:vAlign w:val="bottom"/>
          </w:tcPr>
          <w:p w14:paraId="4783F045"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20</w:t>
            </w:r>
          </w:p>
        </w:tc>
        <w:tc>
          <w:tcPr>
            <w:tcW w:w="1134" w:type="dxa"/>
            <w:vAlign w:val="bottom"/>
          </w:tcPr>
          <w:p w14:paraId="2BA56B79"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1</w:t>
            </w:r>
          </w:p>
        </w:tc>
        <w:tc>
          <w:tcPr>
            <w:tcW w:w="992" w:type="dxa"/>
            <w:vAlign w:val="bottom"/>
          </w:tcPr>
          <w:p w14:paraId="0418C3B9"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5</w:t>
            </w:r>
          </w:p>
        </w:tc>
        <w:tc>
          <w:tcPr>
            <w:tcW w:w="1973" w:type="dxa"/>
            <w:vAlign w:val="bottom"/>
          </w:tcPr>
          <w:p w14:paraId="45193D9D"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20</w:t>
            </w:r>
          </w:p>
        </w:tc>
        <w:tc>
          <w:tcPr>
            <w:tcW w:w="3826" w:type="dxa"/>
          </w:tcPr>
          <w:p w14:paraId="745D8CB8" w14:textId="77777777" w:rsidR="00AA2E62" w:rsidRPr="00AA2E62" w:rsidRDefault="00AA2E62" w:rsidP="004D3738">
            <w:pPr>
              <w:spacing w:line="240" w:lineRule="auto"/>
              <w:ind w:firstLine="263"/>
              <w:rPr>
                <w:rFonts w:ascii="Arial" w:hAnsi="Arial" w:cs="Arial"/>
                <w:sz w:val="22"/>
                <w:szCs w:val="22"/>
              </w:rPr>
            </w:pPr>
            <w:r w:rsidRPr="00AA2E62">
              <w:rPr>
                <w:rFonts w:ascii="Arial" w:hAnsi="Arial" w:cs="Arial"/>
                <w:sz w:val="22"/>
                <w:szCs w:val="22"/>
              </w:rPr>
              <w:t>По </w:t>
            </w:r>
            <w:bookmarkStart w:id="4" w:name="_Hlk205212071"/>
            <w:r w:rsidRPr="00AA2E62">
              <w:rPr>
                <w:rFonts w:ascii="Arial" w:hAnsi="Arial" w:cs="Arial"/>
                <w:sz w:val="22"/>
                <w:szCs w:val="22"/>
              </w:rPr>
              <w:t xml:space="preserve">ГОСТ 27748 </w:t>
            </w:r>
            <w:bookmarkEnd w:id="4"/>
            <w:r w:rsidR="004D3738">
              <w:rPr>
                <w:rFonts w:ascii="Arial" w:hAnsi="Arial" w:cs="Arial"/>
                <w:sz w:val="22"/>
                <w:szCs w:val="22"/>
              </w:rPr>
              <w:t>с дополнением по 9.5</w:t>
            </w:r>
          </w:p>
        </w:tc>
      </w:tr>
      <w:tr w:rsidR="00AA2E62" w:rsidRPr="00AA2E62" w14:paraId="0C0C81BB" w14:textId="77777777" w:rsidTr="004D3738">
        <w:tc>
          <w:tcPr>
            <w:tcW w:w="3288" w:type="dxa"/>
          </w:tcPr>
          <w:p w14:paraId="5EA3E598"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5 Массовая доля золы, %, не более</w:t>
            </w:r>
          </w:p>
        </w:tc>
        <w:tc>
          <w:tcPr>
            <w:tcW w:w="1276" w:type="dxa"/>
            <w:vAlign w:val="bottom"/>
          </w:tcPr>
          <w:p w14:paraId="50ABD4AE"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0,035</w:t>
            </w:r>
          </w:p>
        </w:tc>
        <w:tc>
          <w:tcPr>
            <w:tcW w:w="1134" w:type="dxa"/>
            <w:vAlign w:val="bottom"/>
          </w:tcPr>
          <w:p w14:paraId="6B0AF698"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0,045</w:t>
            </w:r>
          </w:p>
        </w:tc>
        <w:tc>
          <w:tcPr>
            <w:tcW w:w="993" w:type="dxa"/>
            <w:vAlign w:val="bottom"/>
          </w:tcPr>
          <w:p w14:paraId="1EA307D4"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0,060</w:t>
            </w:r>
          </w:p>
        </w:tc>
        <w:tc>
          <w:tcPr>
            <w:tcW w:w="1134" w:type="dxa"/>
            <w:vAlign w:val="bottom"/>
          </w:tcPr>
          <w:p w14:paraId="6F7004FD"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0,035</w:t>
            </w:r>
          </w:p>
        </w:tc>
        <w:tc>
          <w:tcPr>
            <w:tcW w:w="992" w:type="dxa"/>
            <w:vAlign w:val="bottom"/>
          </w:tcPr>
          <w:p w14:paraId="377C47DC"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0,045</w:t>
            </w:r>
          </w:p>
        </w:tc>
        <w:tc>
          <w:tcPr>
            <w:tcW w:w="1973" w:type="dxa"/>
            <w:vAlign w:val="bottom"/>
          </w:tcPr>
          <w:p w14:paraId="35DD96C5"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0,060</w:t>
            </w:r>
          </w:p>
        </w:tc>
        <w:tc>
          <w:tcPr>
            <w:tcW w:w="3826" w:type="dxa"/>
          </w:tcPr>
          <w:p w14:paraId="10EDC0DC" w14:textId="77777777" w:rsidR="00AA2E62" w:rsidRPr="00AA2E62" w:rsidRDefault="00AA2E62" w:rsidP="004D3738">
            <w:pPr>
              <w:spacing w:line="240" w:lineRule="auto"/>
              <w:ind w:firstLine="263"/>
              <w:rPr>
                <w:rFonts w:ascii="Arial" w:hAnsi="Arial" w:cs="Arial"/>
                <w:sz w:val="22"/>
                <w:szCs w:val="22"/>
              </w:rPr>
            </w:pPr>
            <w:r w:rsidRPr="00AA2E62">
              <w:rPr>
                <w:rFonts w:ascii="Arial" w:hAnsi="Arial" w:cs="Arial"/>
                <w:sz w:val="22"/>
                <w:szCs w:val="22"/>
              </w:rPr>
              <w:t>По </w:t>
            </w:r>
            <w:bookmarkStart w:id="5" w:name="_Hlk205212079"/>
            <w:r w:rsidRPr="00AA2E62">
              <w:rPr>
                <w:rFonts w:ascii="Arial" w:hAnsi="Arial" w:cs="Arial"/>
                <w:sz w:val="22"/>
                <w:szCs w:val="22"/>
              </w:rPr>
              <w:t>ГОСТ 15973</w:t>
            </w:r>
            <w:bookmarkEnd w:id="5"/>
            <w:r w:rsidRPr="00AA2E62">
              <w:rPr>
                <w:rFonts w:ascii="Arial" w:hAnsi="Arial" w:cs="Arial"/>
                <w:sz w:val="22"/>
                <w:szCs w:val="22"/>
              </w:rPr>
              <w:t> </w:t>
            </w:r>
            <w:r w:rsidR="00435035">
              <w:rPr>
                <w:rFonts w:ascii="Arial" w:hAnsi="Arial" w:cs="Arial"/>
                <w:sz w:val="22"/>
                <w:szCs w:val="22"/>
              </w:rPr>
              <w:t>с дополнением по 9.6</w:t>
            </w:r>
          </w:p>
        </w:tc>
      </w:tr>
      <w:tr w:rsidR="00AA2E62" w:rsidRPr="00AA2E62" w14:paraId="1E7DE0F8" w14:textId="77777777" w:rsidTr="004D3738">
        <w:tc>
          <w:tcPr>
            <w:tcW w:w="3288" w:type="dxa"/>
          </w:tcPr>
          <w:p w14:paraId="56D99330"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6 Массовая доля летучих, %, не более</w:t>
            </w:r>
          </w:p>
        </w:tc>
        <w:tc>
          <w:tcPr>
            <w:tcW w:w="1276" w:type="dxa"/>
            <w:vAlign w:val="bottom"/>
          </w:tcPr>
          <w:p w14:paraId="73F07160"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0,09</w:t>
            </w:r>
          </w:p>
        </w:tc>
        <w:tc>
          <w:tcPr>
            <w:tcW w:w="1134" w:type="dxa"/>
            <w:vAlign w:val="bottom"/>
          </w:tcPr>
          <w:p w14:paraId="6A3A6104"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0,12</w:t>
            </w:r>
          </w:p>
        </w:tc>
        <w:tc>
          <w:tcPr>
            <w:tcW w:w="993" w:type="dxa"/>
            <w:vAlign w:val="bottom"/>
          </w:tcPr>
          <w:p w14:paraId="5CA8BB15"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0,15</w:t>
            </w:r>
          </w:p>
        </w:tc>
        <w:tc>
          <w:tcPr>
            <w:tcW w:w="1134" w:type="dxa"/>
            <w:vAlign w:val="bottom"/>
          </w:tcPr>
          <w:p w14:paraId="501DEC4B"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0,09</w:t>
            </w:r>
          </w:p>
        </w:tc>
        <w:tc>
          <w:tcPr>
            <w:tcW w:w="992" w:type="dxa"/>
            <w:vAlign w:val="bottom"/>
          </w:tcPr>
          <w:p w14:paraId="26FEE705"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0,12</w:t>
            </w:r>
          </w:p>
        </w:tc>
        <w:tc>
          <w:tcPr>
            <w:tcW w:w="1973" w:type="dxa"/>
            <w:vAlign w:val="bottom"/>
          </w:tcPr>
          <w:p w14:paraId="1BF16244"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0,15</w:t>
            </w:r>
          </w:p>
        </w:tc>
        <w:tc>
          <w:tcPr>
            <w:tcW w:w="3826" w:type="dxa"/>
          </w:tcPr>
          <w:p w14:paraId="16538E11" w14:textId="77777777" w:rsidR="00AA2E62" w:rsidRPr="000C732D" w:rsidRDefault="00E769FF" w:rsidP="0040264C">
            <w:pPr>
              <w:spacing w:line="240" w:lineRule="auto"/>
              <w:ind w:firstLine="405"/>
              <w:rPr>
                <w:rFonts w:ascii="Arial" w:hAnsi="Arial" w:cs="Arial"/>
                <w:sz w:val="22"/>
                <w:szCs w:val="22"/>
                <w:highlight w:val="yellow"/>
              </w:rPr>
            </w:pPr>
            <w:r w:rsidRPr="0040264C">
              <w:rPr>
                <w:rFonts w:ascii="Arial" w:hAnsi="Arial" w:cs="Arial"/>
                <w:sz w:val="22"/>
                <w:szCs w:val="22"/>
              </w:rPr>
              <w:t xml:space="preserve">По </w:t>
            </w:r>
            <w:r w:rsidR="0040264C">
              <w:rPr>
                <w:rFonts w:ascii="Arial" w:hAnsi="Arial" w:cs="Arial"/>
                <w:sz w:val="22"/>
                <w:szCs w:val="22"/>
              </w:rPr>
              <w:t>9</w:t>
            </w:r>
            <w:r w:rsidR="00AA2E62" w:rsidRPr="0040264C">
              <w:rPr>
                <w:rFonts w:ascii="Arial" w:hAnsi="Arial" w:cs="Arial"/>
                <w:sz w:val="22"/>
                <w:szCs w:val="22"/>
              </w:rPr>
              <w:t>.</w:t>
            </w:r>
            <w:r w:rsidR="0040264C">
              <w:rPr>
                <w:rFonts w:ascii="Arial" w:hAnsi="Arial" w:cs="Arial"/>
                <w:sz w:val="22"/>
                <w:szCs w:val="22"/>
              </w:rPr>
              <w:t>7</w:t>
            </w:r>
          </w:p>
        </w:tc>
      </w:tr>
      <w:tr w:rsidR="00AA2E62" w:rsidRPr="00AA2E62" w14:paraId="097D6B02" w14:textId="77777777" w:rsidTr="004D3738">
        <w:tc>
          <w:tcPr>
            <w:tcW w:w="3288" w:type="dxa"/>
          </w:tcPr>
          <w:p w14:paraId="5E2C45CF"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7 Массовая доля атактической фракции, %, не более</w:t>
            </w:r>
          </w:p>
        </w:tc>
        <w:tc>
          <w:tcPr>
            <w:tcW w:w="1276" w:type="dxa"/>
            <w:vAlign w:val="bottom"/>
          </w:tcPr>
          <w:p w14:paraId="637F0D7C"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1,0</w:t>
            </w:r>
          </w:p>
        </w:tc>
        <w:tc>
          <w:tcPr>
            <w:tcW w:w="1134" w:type="dxa"/>
            <w:vAlign w:val="bottom"/>
          </w:tcPr>
          <w:p w14:paraId="1C352E7B"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2</w:t>
            </w:r>
            <w:r w:rsidR="00826904">
              <w:rPr>
                <w:rFonts w:ascii="Arial" w:hAnsi="Arial" w:cs="Arial"/>
                <w:sz w:val="22"/>
                <w:szCs w:val="22"/>
              </w:rPr>
              <w:t>,0</w:t>
            </w:r>
          </w:p>
        </w:tc>
        <w:tc>
          <w:tcPr>
            <w:tcW w:w="993" w:type="dxa"/>
            <w:vAlign w:val="bottom"/>
          </w:tcPr>
          <w:p w14:paraId="3F44F5C2"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3</w:t>
            </w:r>
            <w:r w:rsidR="00826904">
              <w:rPr>
                <w:rFonts w:ascii="Arial" w:hAnsi="Arial" w:cs="Arial"/>
                <w:sz w:val="22"/>
                <w:szCs w:val="22"/>
              </w:rPr>
              <w:t>,0</w:t>
            </w:r>
          </w:p>
        </w:tc>
        <w:tc>
          <w:tcPr>
            <w:tcW w:w="1134" w:type="dxa"/>
            <w:vAlign w:val="bottom"/>
          </w:tcPr>
          <w:p w14:paraId="5394DB7B"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1,0</w:t>
            </w:r>
          </w:p>
        </w:tc>
        <w:tc>
          <w:tcPr>
            <w:tcW w:w="992" w:type="dxa"/>
            <w:vAlign w:val="bottom"/>
          </w:tcPr>
          <w:p w14:paraId="10B4ECE1"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2</w:t>
            </w:r>
            <w:r w:rsidR="00826904">
              <w:rPr>
                <w:rFonts w:ascii="Arial" w:hAnsi="Arial" w:cs="Arial"/>
                <w:sz w:val="22"/>
                <w:szCs w:val="22"/>
              </w:rPr>
              <w:t>,0</w:t>
            </w:r>
          </w:p>
        </w:tc>
        <w:tc>
          <w:tcPr>
            <w:tcW w:w="1973" w:type="dxa"/>
            <w:vAlign w:val="bottom"/>
          </w:tcPr>
          <w:p w14:paraId="07F03C7F"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3</w:t>
            </w:r>
            <w:r w:rsidR="00826904">
              <w:rPr>
                <w:rFonts w:ascii="Arial" w:hAnsi="Arial" w:cs="Arial"/>
                <w:sz w:val="22"/>
                <w:szCs w:val="22"/>
              </w:rPr>
              <w:t>,0</w:t>
            </w:r>
          </w:p>
        </w:tc>
        <w:tc>
          <w:tcPr>
            <w:tcW w:w="3826" w:type="dxa"/>
            <w:vAlign w:val="center"/>
          </w:tcPr>
          <w:p w14:paraId="264D95ED" w14:textId="77777777" w:rsidR="00AA2E62" w:rsidRPr="000C732D" w:rsidRDefault="00315D05" w:rsidP="00315D05">
            <w:pPr>
              <w:spacing w:line="240" w:lineRule="auto"/>
              <w:ind w:firstLine="405"/>
              <w:rPr>
                <w:rFonts w:ascii="Arial" w:hAnsi="Arial" w:cs="Arial"/>
                <w:sz w:val="22"/>
                <w:szCs w:val="22"/>
                <w:highlight w:val="yellow"/>
              </w:rPr>
            </w:pPr>
            <w:r w:rsidRPr="0040264C">
              <w:rPr>
                <w:rFonts w:ascii="Arial" w:hAnsi="Arial" w:cs="Arial"/>
                <w:sz w:val="22"/>
                <w:szCs w:val="22"/>
              </w:rPr>
              <w:t xml:space="preserve">По </w:t>
            </w:r>
            <w:r>
              <w:rPr>
                <w:rFonts w:ascii="Arial" w:hAnsi="Arial" w:cs="Arial"/>
                <w:sz w:val="22"/>
                <w:szCs w:val="22"/>
              </w:rPr>
              <w:t>9</w:t>
            </w:r>
            <w:r w:rsidRPr="0040264C">
              <w:rPr>
                <w:rFonts w:ascii="Arial" w:hAnsi="Arial" w:cs="Arial"/>
                <w:sz w:val="22"/>
                <w:szCs w:val="22"/>
              </w:rPr>
              <w:t>.</w:t>
            </w:r>
            <w:r>
              <w:rPr>
                <w:rFonts w:ascii="Arial" w:hAnsi="Arial" w:cs="Arial"/>
                <w:sz w:val="22"/>
                <w:szCs w:val="22"/>
              </w:rPr>
              <w:t>8</w:t>
            </w:r>
          </w:p>
        </w:tc>
      </w:tr>
      <w:tr w:rsidR="00AA2E62" w:rsidRPr="00AA2E62" w14:paraId="1E3587A8" w14:textId="77777777" w:rsidTr="004D3738">
        <w:tc>
          <w:tcPr>
            <w:tcW w:w="3288" w:type="dxa"/>
            <w:tcBorders>
              <w:bottom w:val="single" w:sz="4" w:space="0" w:color="auto"/>
            </w:tcBorders>
          </w:tcPr>
          <w:p w14:paraId="2B7EF143" w14:textId="77777777" w:rsidR="00AA2E62" w:rsidRPr="00AA2E62" w:rsidRDefault="00AA2E62" w:rsidP="00AA2E62">
            <w:pPr>
              <w:spacing w:line="240" w:lineRule="auto"/>
              <w:ind w:firstLine="0"/>
              <w:rPr>
                <w:rFonts w:ascii="Arial" w:hAnsi="Arial" w:cs="Arial"/>
                <w:sz w:val="22"/>
                <w:szCs w:val="22"/>
              </w:rPr>
            </w:pPr>
            <w:r w:rsidRPr="00AA2E62">
              <w:rPr>
                <w:rFonts w:ascii="Arial" w:hAnsi="Arial" w:cs="Arial"/>
                <w:sz w:val="22"/>
                <w:szCs w:val="22"/>
              </w:rPr>
              <w:t>8 Массовая доля изотакти</w:t>
            </w:r>
            <w:r w:rsidR="00826904">
              <w:rPr>
                <w:rFonts w:ascii="Arial" w:hAnsi="Arial" w:cs="Arial"/>
                <w:sz w:val="22"/>
                <w:szCs w:val="22"/>
              </w:rPr>
              <w:t>-</w:t>
            </w:r>
            <w:r w:rsidRPr="00AA2E62">
              <w:rPr>
                <w:rFonts w:ascii="Arial" w:hAnsi="Arial" w:cs="Arial"/>
                <w:sz w:val="22"/>
                <w:szCs w:val="22"/>
              </w:rPr>
              <w:t>ческой фракции, %, не менее</w:t>
            </w:r>
          </w:p>
        </w:tc>
        <w:tc>
          <w:tcPr>
            <w:tcW w:w="1276" w:type="dxa"/>
            <w:vAlign w:val="bottom"/>
          </w:tcPr>
          <w:p w14:paraId="3FFA6065"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96</w:t>
            </w:r>
          </w:p>
        </w:tc>
        <w:tc>
          <w:tcPr>
            <w:tcW w:w="1134" w:type="dxa"/>
            <w:vAlign w:val="bottom"/>
          </w:tcPr>
          <w:p w14:paraId="0350E05B"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96</w:t>
            </w:r>
          </w:p>
        </w:tc>
        <w:tc>
          <w:tcPr>
            <w:tcW w:w="993" w:type="dxa"/>
            <w:vAlign w:val="bottom"/>
          </w:tcPr>
          <w:p w14:paraId="50BBB87B"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96</w:t>
            </w:r>
          </w:p>
        </w:tc>
        <w:tc>
          <w:tcPr>
            <w:tcW w:w="1134" w:type="dxa"/>
            <w:vAlign w:val="bottom"/>
          </w:tcPr>
          <w:p w14:paraId="4CA13415"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96</w:t>
            </w:r>
          </w:p>
        </w:tc>
        <w:tc>
          <w:tcPr>
            <w:tcW w:w="992" w:type="dxa"/>
            <w:vAlign w:val="bottom"/>
          </w:tcPr>
          <w:p w14:paraId="5F57DB99"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96</w:t>
            </w:r>
          </w:p>
        </w:tc>
        <w:tc>
          <w:tcPr>
            <w:tcW w:w="1973" w:type="dxa"/>
            <w:vAlign w:val="bottom"/>
          </w:tcPr>
          <w:p w14:paraId="489071D8" w14:textId="77777777" w:rsidR="00AA2E62" w:rsidRPr="00AA2E62" w:rsidRDefault="00AA2E62" w:rsidP="00826904">
            <w:pPr>
              <w:spacing w:line="240" w:lineRule="auto"/>
              <w:ind w:firstLine="0"/>
              <w:jc w:val="center"/>
              <w:rPr>
                <w:rFonts w:ascii="Arial" w:hAnsi="Arial" w:cs="Arial"/>
                <w:sz w:val="22"/>
                <w:szCs w:val="22"/>
              </w:rPr>
            </w:pPr>
            <w:r w:rsidRPr="00AA2E62">
              <w:rPr>
                <w:rFonts w:ascii="Arial" w:hAnsi="Arial" w:cs="Arial"/>
                <w:sz w:val="22"/>
                <w:szCs w:val="22"/>
              </w:rPr>
              <w:t>96</w:t>
            </w:r>
          </w:p>
        </w:tc>
        <w:tc>
          <w:tcPr>
            <w:tcW w:w="3826" w:type="dxa"/>
            <w:vAlign w:val="center"/>
          </w:tcPr>
          <w:p w14:paraId="686C4F92" w14:textId="77777777" w:rsidR="00AA2E62" w:rsidRPr="000C732D" w:rsidRDefault="00315D05" w:rsidP="00315D05">
            <w:pPr>
              <w:spacing w:line="240" w:lineRule="auto"/>
              <w:ind w:firstLine="405"/>
              <w:rPr>
                <w:rFonts w:ascii="Arial" w:hAnsi="Arial" w:cs="Arial"/>
                <w:sz w:val="22"/>
                <w:szCs w:val="22"/>
                <w:highlight w:val="yellow"/>
              </w:rPr>
            </w:pPr>
            <w:r w:rsidRPr="0040264C">
              <w:rPr>
                <w:rFonts w:ascii="Arial" w:hAnsi="Arial" w:cs="Arial"/>
                <w:sz w:val="22"/>
                <w:szCs w:val="22"/>
              </w:rPr>
              <w:t xml:space="preserve">По </w:t>
            </w:r>
            <w:r>
              <w:rPr>
                <w:rFonts w:ascii="Arial" w:hAnsi="Arial" w:cs="Arial"/>
                <w:sz w:val="22"/>
                <w:szCs w:val="22"/>
              </w:rPr>
              <w:t>9</w:t>
            </w:r>
            <w:r w:rsidRPr="0040264C">
              <w:rPr>
                <w:rFonts w:ascii="Arial" w:hAnsi="Arial" w:cs="Arial"/>
                <w:sz w:val="22"/>
                <w:szCs w:val="22"/>
              </w:rPr>
              <w:t>.</w:t>
            </w:r>
            <w:r>
              <w:rPr>
                <w:rFonts w:ascii="Arial" w:hAnsi="Arial" w:cs="Arial"/>
                <w:sz w:val="22"/>
                <w:szCs w:val="22"/>
              </w:rPr>
              <w:t>9</w:t>
            </w:r>
          </w:p>
        </w:tc>
      </w:tr>
      <w:tr w:rsidR="00826904" w:rsidRPr="00AA2E62" w14:paraId="75E9F152" w14:textId="77777777" w:rsidTr="004D3738">
        <w:tc>
          <w:tcPr>
            <w:tcW w:w="3288" w:type="dxa"/>
            <w:tcBorders>
              <w:bottom w:val="nil"/>
            </w:tcBorders>
          </w:tcPr>
          <w:p w14:paraId="06A1F5ED" w14:textId="77777777" w:rsidR="00826904" w:rsidRPr="00AA2E62" w:rsidRDefault="00826904" w:rsidP="00AA2E62">
            <w:pPr>
              <w:spacing w:line="240" w:lineRule="auto"/>
              <w:ind w:firstLine="0"/>
              <w:rPr>
                <w:rFonts w:ascii="Arial" w:hAnsi="Arial" w:cs="Arial"/>
                <w:sz w:val="22"/>
                <w:szCs w:val="22"/>
              </w:rPr>
            </w:pPr>
            <w:r w:rsidRPr="00AA2E62">
              <w:rPr>
                <w:rFonts w:ascii="Arial" w:hAnsi="Arial" w:cs="Arial"/>
                <w:sz w:val="22"/>
                <w:szCs w:val="22"/>
              </w:rPr>
              <w:t>9 Стойкость к термоокисли</w:t>
            </w:r>
            <w:r>
              <w:rPr>
                <w:rFonts w:ascii="Arial" w:hAnsi="Arial" w:cs="Arial"/>
                <w:sz w:val="22"/>
                <w:szCs w:val="22"/>
              </w:rPr>
              <w:t>-</w:t>
            </w:r>
            <w:r w:rsidRPr="00AA2E62">
              <w:rPr>
                <w:rFonts w:ascii="Arial" w:hAnsi="Arial" w:cs="Arial"/>
                <w:sz w:val="22"/>
                <w:szCs w:val="22"/>
              </w:rPr>
              <w:t>тельному старению, ч, не менее, для рецептур:</w:t>
            </w:r>
          </w:p>
        </w:tc>
        <w:tc>
          <w:tcPr>
            <w:tcW w:w="7502" w:type="dxa"/>
            <w:gridSpan w:val="6"/>
            <w:vMerge w:val="restart"/>
            <w:vAlign w:val="bottom"/>
          </w:tcPr>
          <w:p w14:paraId="0E6439ED" w14:textId="77777777" w:rsidR="00826904" w:rsidRPr="00AA2E62" w:rsidRDefault="00826904" w:rsidP="00826904">
            <w:pPr>
              <w:spacing w:line="240" w:lineRule="auto"/>
              <w:ind w:firstLine="0"/>
              <w:jc w:val="center"/>
              <w:rPr>
                <w:rFonts w:ascii="Arial" w:hAnsi="Arial" w:cs="Arial"/>
                <w:sz w:val="22"/>
                <w:szCs w:val="22"/>
              </w:rPr>
            </w:pPr>
            <w:r>
              <w:rPr>
                <w:rFonts w:ascii="Arial" w:hAnsi="Arial" w:cs="Arial"/>
                <w:sz w:val="22"/>
                <w:szCs w:val="22"/>
              </w:rPr>
              <w:t>–</w:t>
            </w:r>
          </w:p>
        </w:tc>
        <w:tc>
          <w:tcPr>
            <w:tcW w:w="3826" w:type="dxa"/>
            <w:vMerge w:val="restart"/>
          </w:tcPr>
          <w:p w14:paraId="360EEEBF" w14:textId="77777777" w:rsidR="00826904" w:rsidRPr="00AA2E62" w:rsidRDefault="00D23728" w:rsidP="00D23728">
            <w:pPr>
              <w:spacing w:line="240" w:lineRule="auto"/>
              <w:ind w:firstLine="405"/>
              <w:rPr>
                <w:rFonts w:ascii="Arial" w:hAnsi="Arial" w:cs="Arial"/>
                <w:sz w:val="22"/>
                <w:szCs w:val="22"/>
              </w:rPr>
            </w:pPr>
            <w:r w:rsidRPr="0040264C">
              <w:rPr>
                <w:rFonts w:ascii="Arial" w:hAnsi="Arial" w:cs="Arial"/>
                <w:sz w:val="22"/>
                <w:szCs w:val="22"/>
              </w:rPr>
              <w:t xml:space="preserve">По </w:t>
            </w:r>
            <w:r>
              <w:rPr>
                <w:rFonts w:ascii="Arial" w:hAnsi="Arial" w:cs="Arial"/>
                <w:sz w:val="22"/>
                <w:szCs w:val="22"/>
              </w:rPr>
              <w:t>9</w:t>
            </w:r>
            <w:r w:rsidRPr="0040264C">
              <w:rPr>
                <w:rFonts w:ascii="Arial" w:hAnsi="Arial" w:cs="Arial"/>
                <w:sz w:val="22"/>
                <w:szCs w:val="22"/>
              </w:rPr>
              <w:t>.</w:t>
            </w:r>
            <w:r>
              <w:rPr>
                <w:rFonts w:ascii="Arial" w:hAnsi="Arial" w:cs="Arial"/>
                <w:sz w:val="22"/>
                <w:szCs w:val="22"/>
              </w:rPr>
              <w:t>10</w:t>
            </w:r>
          </w:p>
        </w:tc>
      </w:tr>
      <w:tr w:rsidR="00826904" w:rsidRPr="00AA2E62" w14:paraId="0DF5552A" w14:textId="77777777" w:rsidTr="004D3738">
        <w:tc>
          <w:tcPr>
            <w:tcW w:w="3288" w:type="dxa"/>
            <w:tcBorders>
              <w:top w:val="nil"/>
              <w:bottom w:val="nil"/>
            </w:tcBorders>
          </w:tcPr>
          <w:p w14:paraId="2ADBD21F" w14:textId="77777777" w:rsidR="00826904" w:rsidRPr="00AA2E62" w:rsidRDefault="00826904" w:rsidP="00AA2E62">
            <w:pPr>
              <w:spacing w:line="240" w:lineRule="auto"/>
              <w:ind w:firstLine="0"/>
              <w:rPr>
                <w:rFonts w:ascii="Arial" w:hAnsi="Arial" w:cs="Arial"/>
                <w:sz w:val="22"/>
                <w:szCs w:val="22"/>
              </w:rPr>
            </w:pPr>
            <w:r w:rsidRPr="00AA2E62">
              <w:rPr>
                <w:rFonts w:ascii="Arial" w:hAnsi="Arial" w:cs="Arial"/>
                <w:sz w:val="22"/>
                <w:szCs w:val="22"/>
              </w:rPr>
              <w:t>10, 11, 16</w:t>
            </w:r>
          </w:p>
        </w:tc>
        <w:tc>
          <w:tcPr>
            <w:tcW w:w="7502" w:type="dxa"/>
            <w:gridSpan w:val="6"/>
            <w:vMerge/>
          </w:tcPr>
          <w:p w14:paraId="4E18C880" w14:textId="77777777" w:rsidR="00826904" w:rsidRPr="00AA2E62" w:rsidRDefault="00826904" w:rsidP="00AA2E62">
            <w:pPr>
              <w:spacing w:line="240" w:lineRule="auto"/>
              <w:ind w:firstLine="0"/>
              <w:rPr>
                <w:rFonts w:ascii="Arial" w:hAnsi="Arial" w:cs="Arial"/>
                <w:sz w:val="22"/>
                <w:szCs w:val="22"/>
              </w:rPr>
            </w:pPr>
          </w:p>
        </w:tc>
        <w:tc>
          <w:tcPr>
            <w:tcW w:w="3826" w:type="dxa"/>
            <w:vMerge/>
            <w:vAlign w:val="center"/>
          </w:tcPr>
          <w:p w14:paraId="27D0BD27" w14:textId="77777777" w:rsidR="00826904" w:rsidRPr="00AA2E62" w:rsidRDefault="00826904" w:rsidP="00AA2E62">
            <w:pPr>
              <w:spacing w:line="240" w:lineRule="auto"/>
              <w:ind w:firstLine="0"/>
              <w:rPr>
                <w:rFonts w:ascii="Arial" w:hAnsi="Arial" w:cs="Arial"/>
                <w:sz w:val="22"/>
                <w:szCs w:val="22"/>
              </w:rPr>
            </w:pPr>
          </w:p>
        </w:tc>
      </w:tr>
      <w:tr w:rsidR="00826904" w:rsidRPr="00AA2E62" w14:paraId="497FCA8C" w14:textId="77777777" w:rsidTr="004D3738">
        <w:tc>
          <w:tcPr>
            <w:tcW w:w="3288" w:type="dxa"/>
            <w:tcBorders>
              <w:top w:val="nil"/>
              <w:bottom w:val="nil"/>
            </w:tcBorders>
          </w:tcPr>
          <w:p w14:paraId="17D0F77D" w14:textId="77777777" w:rsidR="00826904" w:rsidRPr="00AA2E62" w:rsidRDefault="00826904" w:rsidP="00AA2E62">
            <w:pPr>
              <w:spacing w:line="240" w:lineRule="auto"/>
              <w:ind w:firstLine="0"/>
              <w:rPr>
                <w:rFonts w:ascii="Arial" w:hAnsi="Arial" w:cs="Arial"/>
                <w:sz w:val="22"/>
                <w:szCs w:val="22"/>
              </w:rPr>
            </w:pPr>
            <w:r w:rsidRPr="00AA2E62">
              <w:rPr>
                <w:rFonts w:ascii="Arial" w:hAnsi="Arial" w:cs="Arial"/>
                <w:sz w:val="22"/>
                <w:szCs w:val="22"/>
              </w:rPr>
              <w:t>12</w:t>
            </w:r>
          </w:p>
        </w:tc>
        <w:tc>
          <w:tcPr>
            <w:tcW w:w="7502" w:type="dxa"/>
            <w:gridSpan w:val="6"/>
            <w:vMerge/>
          </w:tcPr>
          <w:p w14:paraId="46B337F9" w14:textId="77777777" w:rsidR="00826904" w:rsidRPr="00AA2E62" w:rsidRDefault="00826904" w:rsidP="00AA2E62">
            <w:pPr>
              <w:spacing w:line="240" w:lineRule="auto"/>
              <w:ind w:firstLine="0"/>
              <w:rPr>
                <w:rFonts w:ascii="Arial" w:hAnsi="Arial" w:cs="Arial"/>
                <w:sz w:val="22"/>
                <w:szCs w:val="22"/>
              </w:rPr>
            </w:pPr>
          </w:p>
        </w:tc>
        <w:tc>
          <w:tcPr>
            <w:tcW w:w="3826" w:type="dxa"/>
            <w:vMerge/>
            <w:vAlign w:val="center"/>
          </w:tcPr>
          <w:p w14:paraId="647722D2" w14:textId="77777777" w:rsidR="00826904" w:rsidRPr="00AA2E62" w:rsidRDefault="00826904" w:rsidP="00AA2E62">
            <w:pPr>
              <w:spacing w:line="240" w:lineRule="auto"/>
              <w:ind w:firstLine="0"/>
              <w:rPr>
                <w:rFonts w:ascii="Arial" w:hAnsi="Arial" w:cs="Arial"/>
                <w:sz w:val="22"/>
                <w:szCs w:val="22"/>
              </w:rPr>
            </w:pPr>
          </w:p>
        </w:tc>
      </w:tr>
      <w:tr w:rsidR="00826904" w:rsidRPr="00AA2E62" w14:paraId="2F86AC74" w14:textId="77777777" w:rsidTr="004D3738">
        <w:tc>
          <w:tcPr>
            <w:tcW w:w="3288" w:type="dxa"/>
            <w:tcBorders>
              <w:top w:val="nil"/>
            </w:tcBorders>
          </w:tcPr>
          <w:p w14:paraId="468A4B27" w14:textId="77777777" w:rsidR="00826904" w:rsidRPr="00AA2E62" w:rsidRDefault="00826904" w:rsidP="00AA2E62">
            <w:pPr>
              <w:spacing w:line="240" w:lineRule="auto"/>
              <w:ind w:firstLine="0"/>
              <w:rPr>
                <w:rFonts w:ascii="Arial" w:hAnsi="Arial" w:cs="Arial"/>
                <w:sz w:val="22"/>
                <w:szCs w:val="22"/>
              </w:rPr>
            </w:pPr>
            <w:r w:rsidRPr="00AA2E62">
              <w:rPr>
                <w:rFonts w:ascii="Arial" w:hAnsi="Arial" w:cs="Arial"/>
                <w:sz w:val="22"/>
                <w:szCs w:val="22"/>
              </w:rPr>
              <w:t>29, 30</w:t>
            </w:r>
          </w:p>
        </w:tc>
        <w:tc>
          <w:tcPr>
            <w:tcW w:w="7502" w:type="dxa"/>
            <w:gridSpan w:val="6"/>
            <w:vMerge/>
          </w:tcPr>
          <w:p w14:paraId="4271FF65" w14:textId="77777777" w:rsidR="00826904" w:rsidRPr="00AA2E62" w:rsidRDefault="00826904" w:rsidP="00AA2E62">
            <w:pPr>
              <w:spacing w:line="240" w:lineRule="auto"/>
              <w:ind w:firstLine="0"/>
              <w:rPr>
                <w:rFonts w:ascii="Arial" w:hAnsi="Arial" w:cs="Arial"/>
                <w:sz w:val="22"/>
                <w:szCs w:val="22"/>
              </w:rPr>
            </w:pPr>
          </w:p>
        </w:tc>
        <w:tc>
          <w:tcPr>
            <w:tcW w:w="3826" w:type="dxa"/>
            <w:vMerge/>
            <w:vAlign w:val="center"/>
          </w:tcPr>
          <w:p w14:paraId="2A5F9292" w14:textId="77777777" w:rsidR="00826904" w:rsidRPr="00AA2E62" w:rsidRDefault="00826904" w:rsidP="00AA2E62">
            <w:pPr>
              <w:spacing w:line="240" w:lineRule="auto"/>
              <w:ind w:firstLine="0"/>
              <w:rPr>
                <w:rFonts w:ascii="Arial" w:hAnsi="Arial" w:cs="Arial"/>
                <w:sz w:val="22"/>
                <w:szCs w:val="22"/>
              </w:rPr>
            </w:pPr>
          </w:p>
        </w:tc>
      </w:tr>
      <w:tr w:rsidR="00CF7499" w:rsidRPr="00AA2E62" w14:paraId="5A5F4F19" w14:textId="77777777" w:rsidTr="00E33ED8">
        <w:tc>
          <w:tcPr>
            <w:tcW w:w="3288" w:type="dxa"/>
          </w:tcPr>
          <w:p w14:paraId="5C92A792" w14:textId="77777777" w:rsidR="00CF7499" w:rsidRPr="00AA2E62" w:rsidRDefault="00CF7499" w:rsidP="00AA2E62">
            <w:pPr>
              <w:spacing w:line="240" w:lineRule="auto"/>
              <w:ind w:firstLine="0"/>
              <w:rPr>
                <w:rFonts w:ascii="Arial" w:hAnsi="Arial" w:cs="Arial"/>
                <w:sz w:val="22"/>
                <w:szCs w:val="22"/>
              </w:rPr>
            </w:pPr>
            <w:r w:rsidRPr="00AA2E62">
              <w:rPr>
                <w:rFonts w:ascii="Arial" w:hAnsi="Arial" w:cs="Arial"/>
                <w:sz w:val="22"/>
                <w:szCs w:val="22"/>
              </w:rPr>
              <w:t>10 Отклонение массовой доли стабилизаторов, %, от указанной в рецептурах 10, 11 и 16</w:t>
            </w:r>
          </w:p>
        </w:tc>
        <w:tc>
          <w:tcPr>
            <w:tcW w:w="7502" w:type="dxa"/>
            <w:gridSpan w:val="6"/>
            <w:vAlign w:val="bottom"/>
          </w:tcPr>
          <w:p w14:paraId="0133662F" w14:textId="77777777" w:rsidR="00CF7499" w:rsidRPr="00AA2E62" w:rsidRDefault="00CF7499" w:rsidP="00826904">
            <w:pPr>
              <w:spacing w:line="240" w:lineRule="auto"/>
              <w:ind w:firstLine="0"/>
              <w:jc w:val="center"/>
              <w:rPr>
                <w:rFonts w:ascii="Arial" w:hAnsi="Arial" w:cs="Arial"/>
                <w:sz w:val="22"/>
                <w:szCs w:val="22"/>
              </w:rPr>
            </w:pPr>
            <w:r w:rsidRPr="00AA2E62">
              <w:rPr>
                <w:rFonts w:ascii="Arial" w:hAnsi="Arial" w:cs="Arial"/>
                <w:sz w:val="22"/>
                <w:szCs w:val="22"/>
              </w:rPr>
              <w:t>±20</w:t>
            </w:r>
          </w:p>
        </w:tc>
        <w:tc>
          <w:tcPr>
            <w:tcW w:w="3826" w:type="dxa"/>
          </w:tcPr>
          <w:p w14:paraId="2BE3B9E5" w14:textId="77777777" w:rsidR="00CF7499" w:rsidRPr="00AA2E62" w:rsidRDefault="00CF7499" w:rsidP="00D23728">
            <w:pPr>
              <w:spacing w:line="240" w:lineRule="auto"/>
              <w:ind w:firstLine="405"/>
              <w:rPr>
                <w:rFonts w:ascii="Arial" w:hAnsi="Arial" w:cs="Arial"/>
                <w:sz w:val="22"/>
                <w:szCs w:val="22"/>
              </w:rPr>
            </w:pPr>
            <w:r w:rsidRPr="0040264C">
              <w:rPr>
                <w:rFonts w:ascii="Arial" w:hAnsi="Arial" w:cs="Arial"/>
                <w:sz w:val="22"/>
                <w:szCs w:val="22"/>
              </w:rPr>
              <w:t xml:space="preserve">По </w:t>
            </w:r>
            <w:r>
              <w:rPr>
                <w:rFonts w:ascii="Arial" w:hAnsi="Arial" w:cs="Arial"/>
                <w:sz w:val="22"/>
                <w:szCs w:val="22"/>
              </w:rPr>
              <w:t>9</w:t>
            </w:r>
            <w:r w:rsidRPr="0040264C">
              <w:rPr>
                <w:rFonts w:ascii="Arial" w:hAnsi="Arial" w:cs="Arial"/>
                <w:sz w:val="22"/>
                <w:szCs w:val="22"/>
              </w:rPr>
              <w:t>.</w:t>
            </w:r>
            <w:r>
              <w:rPr>
                <w:rFonts w:ascii="Arial" w:hAnsi="Arial" w:cs="Arial"/>
                <w:sz w:val="22"/>
                <w:szCs w:val="22"/>
              </w:rPr>
              <w:t>11</w:t>
            </w:r>
          </w:p>
        </w:tc>
      </w:tr>
    </w:tbl>
    <w:p w14:paraId="156A4D4F" w14:textId="77777777" w:rsidR="009779F5" w:rsidRDefault="009779F5" w:rsidP="008E2F44">
      <w:pPr>
        <w:pStyle w:val="Style23"/>
        <w:spacing w:before="200" w:line="360" w:lineRule="auto"/>
        <w:jc w:val="both"/>
      </w:pPr>
    </w:p>
    <w:p w14:paraId="2A249BFA" w14:textId="77777777" w:rsidR="0010317A" w:rsidRPr="009779F5" w:rsidRDefault="008E2F44" w:rsidP="008E2F44">
      <w:pPr>
        <w:pStyle w:val="Style23"/>
        <w:spacing w:before="200" w:line="360" w:lineRule="auto"/>
        <w:jc w:val="both"/>
        <w:rPr>
          <w:sz w:val="22"/>
          <w:szCs w:val="22"/>
        </w:rPr>
      </w:pPr>
      <w:r w:rsidRPr="009779F5">
        <w:rPr>
          <w:spacing w:val="40"/>
          <w:sz w:val="22"/>
          <w:szCs w:val="22"/>
        </w:rPr>
        <w:lastRenderedPageBreak/>
        <w:t>Таблица</w:t>
      </w:r>
      <w:r w:rsidRPr="009779F5">
        <w:rPr>
          <w:sz w:val="22"/>
          <w:szCs w:val="22"/>
        </w:rPr>
        <w:t xml:space="preserve"> </w:t>
      </w:r>
      <w:r w:rsidR="00DB6694">
        <w:rPr>
          <w:sz w:val="22"/>
          <w:szCs w:val="22"/>
        </w:rPr>
        <w:t>4</w:t>
      </w:r>
      <w:r w:rsidRPr="009779F5">
        <w:rPr>
          <w:sz w:val="22"/>
          <w:szCs w:val="22"/>
        </w:rPr>
        <w:t xml:space="preserve"> </w:t>
      </w:r>
      <w:r w:rsidR="00B66125">
        <w:rPr>
          <w:sz w:val="22"/>
          <w:szCs w:val="22"/>
        </w:rPr>
        <w:t>—</w:t>
      </w:r>
      <w:r w:rsidRPr="009779F5">
        <w:rPr>
          <w:sz w:val="22"/>
          <w:szCs w:val="22"/>
        </w:rPr>
        <w:t xml:space="preserve"> Показатели качества сополимеров пропилена с этиленом</w:t>
      </w:r>
    </w:p>
    <w:tbl>
      <w:tblPr>
        <w:tblW w:w="50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483"/>
        <w:gridCol w:w="1165"/>
        <w:gridCol w:w="826"/>
        <w:gridCol w:w="826"/>
        <w:gridCol w:w="1168"/>
        <w:gridCol w:w="805"/>
        <w:gridCol w:w="805"/>
        <w:gridCol w:w="1168"/>
        <w:gridCol w:w="805"/>
        <w:gridCol w:w="808"/>
        <w:gridCol w:w="2628"/>
      </w:tblGrid>
      <w:tr w:rsidR="00E769FF" w:rsidRPr="00327A53" w14:paraId="7F00F892" w14:textId="77777777" w:rsidTr="00E769FF">
        <w:tc>
          <w:tcPr>
            <w:tcW w:w="1202" w:type="pct"/>
            <w:vMerge w:val="restart"/>
            <w:tcMar>
              <w:top w:w="0" w:type="dxa"/>
              <w:left w:w="74" w:type="dxa"/>
              <w:bottom w:w="0" w:type="dxa"/>
              <w:right w:w="74" w:type="dxa"/>
            </w:tcMar>
            <w:vAlign w:val="center"/>
          </w:tcPr>
          <w:p w14:paraId="59809C36" w14:textId="77777777" w:rsidR="00E769FF" w:rsidRPr="00327A53" w:rsidRDefault="00E769FF" w:rsidP="00E769FF">
            <w:pPr>
              <w:spacing w:line="240" w:lineRule="auto"/>
              <w:ind w:firstLine="0"/>
              <w:jc w:val="center"/>
              <w:textAlignment w:val="baseline"/>
              <w:rPr>
                <w:rFonts w:ascii="Arial" w:hAnsi="Arial" w:cs="Arial"/>
                <w:sz w:val="22"/>
                <w:szCs w:val="22"/>
              </w:rPr>
            </w:pPr>
            <w:r w:rsidRPr="00327A53">
              <w:rPr>
                <w:rFonts w:ascii="Arial" w:hAnsi="Arial" w:cs="Arial"/>
                <w:sz w:val="22"/>
                <w:szCs w:val="22"/>
              </w:rPr>
              <w:t>Наименование показателя</w:t>
            </w:r>
          </w:p>
        </w:tc>
        <w:tc>
          <w:tcPr>
            <w:tcW w:w="2891" w:type="pct"/>
            <w:gridSpan w:val="9"/>
            <w:tcMar>
              <w:top w:w="0" w:type="dxa"/>
              <w:left w:w="74" w:type="dxa"/>
              <w:bottom w:w="0" w:type="dxa"/>
              <w:right w:w="74" w:type="dxa"/>
            </w:tcMar>
          </w:tcPr>
          <w:p w14:paraId="35F5AE04" w14:textId="77777777" w:rsidR="00E769FF" w:rsidRPr="00327A53" w:rsidRDefault="008C63DE" w:rsidP="008E2F44">
            <w:pPr>
              <w:spacing w:line="240" w:lineRule="auto"/>
              <w:ind w:firstLine="0"/>
              <w:jc w:val="center"/>
              <w:textAlignment w:val="baseline"/>
              <w:rPr>
                <w:rFonts w:ascii="Arial" w:hAnsi="Arial" w:cs="Arial"/>
                <w:sz w:val="22"/>
                <w:szCs w:val="22"/>
              </w:rPr>
            </w:pPr>
            <w:r>
              <w:rPr>
                <w:rFonts w:ascii="Arial" w:hAnsi="Arial" w:cs="Arial"/>
                <w:sz w:val="22"/>
                <w:szCs w:val="22"/>
              </w:rPr>
              <w:t>Значение</w:t>
            </w:r>
            <w:r w:rsidR="00E769FF" w:rsidRPr="00327A53">
              <w:rPr>
                <w:rFonts w:ascii="Arial" w:hAnsi="Arial" w:cs="Arial"/>
                <w:sz w:val="22"/>
                <w:szCs w:val="22"/>
              </w:rPr>
              <w:t xml:space="preserve"> для марки</w:t>
            </w:r>
          </w:p>
        </w:tc>
        <w:tc>
          <w:tcPr>
            <w:tcW w:w="907" w:type="pct"/>
            <w:vMerge w:val="restart"/>
            <w:vAlign w:val="center"/>
          </w:tcPr>
          <w:p w14:paraId="2D21A699" w14:textId="77777777" w:rsidR="00E769FF" w:rsidRPr="00327A53" w:rsidRDefault="00E769FF" w:rsidP="00E769FF">
            <w:pPr>
              <w:spacing w:line="240" w:lineRule="auto"/>
              <w:ind w:firstLine="0"/>
              <w:jc w:val="center"/>
              <w:textAlignment w:val="baseline"/>
              <w:rPr>
                <w:rFonts w:ascii="Arial" w:hAnsi="Arial" w:cs="Arial"/>
                <w:sz w:val="22"/>
                <w:szCs w:val="22"/>
              </w:rPr>
            </w:pPr>
            <w:r w:rsidRPr="00327A53">
              <w:rPr>
                <w:rFonts w:ascii="Arial" w:hAnsi="Arial" w:cs="Arial"/>
                <w:sz w:val="22"/>
                <w:szCs w:val="22"/>
              </w:rPr>
              <w:t>Метод испытани</w:t>
            </w:r>
            <w:r w:rsidR="00246772">
              <w:rPr>
                <w:rFonts w:ascii="Arial" w:hAnsi="Arial" w:cs="Arial"/>
                <w:sz w:val="22"/>
                <w:szCs w:val="22"/>
              </w:rPr>
              <w:t>й</w:t>
            </w:r>
          </w:p>
        </w:tc>
      </w:tr>
      <w:tr w:rsidR="00E769FF" w:rsidRPr="00327A53" w14:paraId="11E09B92" w14:textId="77777777" w:rsidTr="00E769FF">
        <w:tc>
          <w:tcPr>
            <w:tcW w:w="1202" w:type="pct"/>
            <w:vMerge/>
            <w:tcMar>
              <w:top w:w="0" w:type="dxa"/>
              <w:left w:w="74" w:type="dxa"/>
              <w:bottom w:w="0" w:type="dxa"/>
              <w:right w:w="74" w:type="dxa"/>
            </w:tcMar>
            <w:hideMark/>
          </w:tcPr>
          <w:p w14:paraId="634CF3B2" w14:textId="77777777" w:rsidR="00E769FF" w:rsidRPr="00327A53" w:rsidRDefault="00E769FF" w:rsidP="008E2F44">
            <w:pPr>
              <w:spacing w:line="240" w:lineRule="auto"/>
              <w:ind w:firstLine="0"/>
              <w:jc w:val="center"/>
              <w:textAlignment w:val="baseline"/>
              <w:rPr>
                <w:rFonts w:ascii="Arial" w:hAnsi="Arial" w:cs="Arial"/>
                <w:sz w:val="22"/>
                <w:szCs w:val="22"/>
              </w:rPr>
            </w:pPr>
          </w:p>
        </w:tc>
        <w:tc>
          <w:tcPr>
            <w:tcW w:w="972" w:type="pct"/>
            <w:gridSpan w:val="3"/>
            <w:tcMar>
              <w:top w:w="0" w:type="dxa"/>
              <w:left w:w="74" w:type="dxa"/>
              <w:bottom w:w="0" w:type="dxa"/>
              <w:right w:w="74" w:type="dxa"/>
            </w:tcMar>
            <w:hideMark/>
          </w:tcPr>
          <w:p w14:paraId="1A2DDAD8" w14:textId="77777777" w:rsidR="00E769FF" w:rsidRPr="00327A53" w:rsidRDefault="00E769FF" w:rsidP="008E2F44">
            <w:pPr>
              <w:spacing w:line="240" w:lineRule="auto"/>
              <w:ind w:firstLine="0"/>
              <w:jc w:val="center"/>
              <w:textAlignment w:val="baseline"/>
              <w:rPr>
                <w:rFonts w:ascii="Arial" w:hAnsi="Arial" w:cs="Arial"/>
                <w:sz w:val="22"/>
                <w:szCs w:val="22"/>
              </w:rPr>
            </w:pPr>
            <w:r w:rsidRPr="00327A53">
              <w:rPr>
                <w:rFonts w:ascii="Arial" w:hAnsi="Arial" w:cs="Arial"/>
                <w:sz w:val="22"/>
                <w:szCs w:val="22"/>
              </w:rPr>
              <w:t>22007</w:t>
            </w:r>
          </w:p>
        </w:tc>
        <w:tc>
          <w:tcPr>
            <w:tcW w:w="959" w:type="pct"/>
            <w:gridSpan w:val="3"/>
            <w:tcMar>
              <w:top w:w="0" w:type="dxa"/>
              <w:left w:w="74" w:type="dxa"/>
              <w:bottom w:w="0" w:type="dxa"/>
              <w:right w:w="74" w:type="dxa"/>
            </w:tcMar>
            <w:hideMark/>
          </w:tcPr>
          <w:p w14:paraId="6C314883" w14:textId="77777777" w:rsidR="00E769FF" w:rsidRPr="00327A53" w:rsidRDefault="00E769FF" w:rsidP="008E2F44">
            <w:pPr>
              <w:spacing w:line="240" w:lineRule="auto"/>
              <w:ind w:firstLine="0"/>
              <w:jc w:val="center"/>
              <w:textAlignment w:val="baseline"/>
              <w:rPr>
                <w:rFonts w:ascii="Arial" w:hAnsi="Arial" w:cs="Arial"/>
                <w:sz w:val="22"/>
                <w:szCs w:val="22"/>
              </w:rPr>
            </w:pPr>
            <w:r w:rsidRPr="00327A53">
              <w:rPr>
                <w:rFonts w:ascii="Arial" w:hAnsi="Arial" w:cs="Arial"/>
                <w:sz w:val="22"/>
                <w:szCs w:val="22"/>
              </w:rPr>
              <w:t>22015</w:t>
            </w:r>
          </w:p>
        </w:tc>
        <w:tc>
          <w:tcPr>
            <w:tcW w:w="960" w:type="pct"/>
            <w:gridSpan w:val="3"/>
            <w:tcMar>
              <w:top w:w="0" w:type="dxa"/>
              <w:left w:w="74" w:type="dxa"/>
              <w:bottom w:w="0" w:type="dxa"/>
              <w:right w:w="74" w:type="dxa"/>
            </w:tcMar>
            <w:hideMark/>
          </w:tcPr>
          <w:p w14:paraId="39B7C4B3" w14:textId="77777777" w:rsidR="00E769FF" w:rsidRPr="00327A53" w:rsidRDefault="00E769FF" w:rsidP="008E2F44">
            <w:pPr>
              <w:spacing w:line="240" w:lineRule="auto"/>
              <w:ind w:firstLine="0"/>
              <w:jc w:val="center"/>
              <w:textAlignment w:val="baseline"/>
              <w:rPr>
                <w:rFonts w:ascii="Arial" w:hAnsi="Arial" w:cs="Arial"/>
                <w:sz w:val="22"/>
                <w:szCs w:val="22"/>
              </w:rPr>
            </w:pPr>
            <w:r w:rsidRPr="00327A53">
              <w:rPr>
                <w:rFonts w:ascii="Arial" w:hAnsi="Arial" w:cs="Arial"/>
                <w:sz w:val="22"/>
                <w:szCs w:val="22"/>
              </w:rPr>
              <w:t>22030</w:t>
            </w:r>
          </w:p>
        </w:tc>
        <w:tc>
          <w:tcPr>
            <w:tcW w:w="907" w:type="pct"/>
            <w:vMerge/>
            <w:tcMar>
              <w:top w:w="0" w:type="dxa"/>
              <w:left w:w="74" w:type="dxa"/>
              <w:bottom w:w="0" w:type="dxa"/>
              <w:right w:w="74" w:type="dxa"/>
            </w:tcMar>
            <w:hideMark/>
          </w:tcPr>
          <w:p w14:paraId="5A01CB49" w14:textId="77777777" w:rsidR="00E769FF" w:rsidRPr="00327A53" w:rsidRDefault="00E769FF" w:rsidP="008E2F44">
            <w:pPr>
              <w:spacing w:line="240" w:lineRule="auto"/>
              <w:ind w:firstLine="0"/>
              <w:jc w:val="center"/>
              <w:textAlignment w:val="baseline"/>
              <w:rPr>
                <w:rFonts w:ascii="Arial" w:hAnsi="Arial" w:cs="Arial"/>
                <w:sz w:val="22"/>
                <w:szCs w:val="22"/>
              </w:rPr>
            </w:pPr>
          </w:p>
        </w:tc>
      </w:tr>
      <w:tr w:rsidR="00E769FF" w:rsidRPr="00327A53" w14:paraId="0256AF60" w14:textId="77777777" w:rsidTr="00E769FF">
        <w:tc>
          <w:tcPr>
            <w:tcW w:w="1202" w:type="pct"/>
            <w:vMerge/>
            <w:tcMar>
              <w:top w:w="0" w:type="dxa"/>
              <w:left w:w="74" w:type="dxa"/>
              <w:bottom w:w="0" w:type="dxa"/>
              <w:right w:w="74" w:type="dxa"/>
            </w:tcMar>
            <w:hideMark/>
          </w:tcPr>
          <w:p w14:paraId="70BCE0AA" w14:textId="77777777" w:rsidR="00E769FF" w:rsidRPr="00327A53" w:rsidRDefault="00E769FF" w:rsidP="008E2F44">
            <w:pPr>
              <w:spacing w:line="240" w:lineRule="auto"/>
              <w:ind w:firstLine="0"/>
              <w:textAlignment w:val="baseline"/>
              <w:rPr>
                <w:rFonts w:ascii="Arial" w:hAnsi="Arial" w:cs="Arial"/>
                <w:sz w:val="22"/>
                <w:szCs w:val="22"/>
              </w:rPr>
            </w:pPr>
          </w:p>
        </w:tc>
        <w:tc>
          <w:tcPr>
            <w:tcW w:w="402" w:type="pct"/>
            <w:tcMar>
              <w:top w:w="0" w:type="dxa"/>
              <w:left w:w="74" w:type="dxa"/>
              <w:bottom w:w="0" w:type="dxa"/>
              <w:right w:w="74" w:type="dxa"/>
            </w:tcMar>
            <w:hideMark/>
          </w:tcPr>
          <w:p w14:paraId="1903D58B" w14:textId="77777777" w:rsidR="00E769FF" w:rsidRPr="00327A53" w:rsidRDefault="00E769FF" w:rsidP="008E2F44">
            <w:pPr>
              <w:spacing w:line="240" w:lineRule="auto"/>
              <w:ind w:firstLine="0"/>
              <w:jc w:val="center"/>
              <w:textAlignment w:val="baseline"/>
              <w:rPr>
                <w:rFonts w:ascii="Arial" w:hAnsi="Arial" w:cs="Arial"/>
                <w:sz w:val="22"/>
                <w:szCs w:val="22"/>
              </w:rPr>
            </w:pPr>
            <w:r w:rsidRPr="00327A53">
              <w:rPr>
                <w:rFonts w:ascii="Arial" w:hAnsi="Arial" w:cs="Arial"/>
                <w:sz w:val="22"/>
                <w:szCs w:val="22"/>
              </w:rPr>
              <w:t>Высший сорт</w:t>
            </w:r>
          </w:p>
        </w:tc>
        <w:tc>
          <w:tcPr>
            <w:tcW w:w="285" w:type="pct"/>
            <w:tcMar>
              <w:top w:w="0" w:type="dxa"/>
              <w:left w:w="74" w:type="dxa"/>
              <w:bottom w:w="0" w:type="dxa"/>
              <w:right w:w="74" w:type="dxa"/>
            </w:tcMar>
            <w:hideMark/>
          </w:tcPr>
          <w:p w14:paraId="4323EBAB" w14:textId="77777777" w:rsidR="00E769FF" w:rsidRPr="00327A53" w:rsidRDefault="00E769FF" w:rsidP="008E2F44">
            <w:pPr>
              <w:spacing w:line="240" w:lineRule="auto"/>
              <w:ind w:firstLine="0"/>
              <w:jc w:val="center"/>
              <w:textAlignment w:val="baseline"/>
              <w:rPr>
                <w:rFonts w:ascii="Arial" w:hAnsi="Arial" w:cs="Arial"/>
                <w:sz w:val="22"/>
                <w:szCs w:val="22"/>
              </w:rPr>
            </w:pPr>
            <w:r w:rsidRPr="00327A53">
              <w:rPr>
                <w:rFonts w:ascii="Arial" w:hAnsi="Arial" w:cs="Arial"/>
                <w:sz w:val="22"/>
                <w:szCs w:val="22"/>
              </w:rPr>
              <w:t>1-й сорт</w:t>
            </w:r>
          </w:p>
        </w:tc>
        <w:tc>
          <w:tcPr>
            <w:tcW w:w="285" w:type="pct"/>
            <w:tcMar>
              <w:top w:w="0" w:type="dxa"/>
              <w:left w:w="74" w:type="dxa"/>
              <w:bottom w:w="0" w:type="dxa"/>
              <w:right w:w="74" w:type="dxa"/>
            </w:tcMar>
            <w:hideMark/>
          </w:tcPr>
          <w:p w14:paraId="5414E579" w14:textId="77777777" w:rsidR="00E769FF" w:rsidRPr="00327A53" w:rsidRDefault="00E769FF" w:rsidP="008E2F44">
            <w:pPr>
              <w:spacing w:line="240" w:lineRule="auto"/>
              <w:ind w:firstLine="0"/>
              <w:jc w:val="center"/>
              <w:textAlignment w:val="baseline"/>
              <w:rPr>
                <w:rFonts w:ascii="Arial" w:hAnsi="Arial" w:cs="Arial"/>
                <w:sz w:val="22"/>
                <w:szCs w:val="22"/>
              </w:rPr>
            </w:pPr>
            <w:r w:rsidRPr="00327A53">
              <w:rPr>
                <w:rFonts w:ascii="Arial" w:hAnsi="Arial" w:cs="Arial"/>
                <w:sz w:val="22"/>
                <w:szCs w:val="22"/>
              </w:rPr>
              <w:t>2-й сорт</w:t>
            </w:r>
          </w:p>
        </w:tc>
        <w:tc>
          <w:tcPr>
            <w:tcW w:w="403" w:type="pct"/>
            <w:tcMar>
              <w:top w:w="0" w:type="dxa"/>
              <w:left w:w="74" w:type="dxa"/>
              <w:bottom w:w="0" w:type="dxa"/>
              <w:right w:w="74" w:type="dxa"/>
            </w:tcMar>
            <w:hideMark/>
          </w:tcPr>
          <w:p w14:paraId="40B43171" w14:textId="77777777" w:rsidR="00E769FF" w:rsidRPr="00327A53" w:rsidRDefault="00E769FF" w:rsidP="008E2F44">
            <w:pPr>
              <w:spacing w:line="240" w:lineRule="auto"/>
              <w:ind w:firstLine="0"/>
              <w:jc w:val="center"/>
              <w:textAlignment w:val="baseline"/>
              <w:rPr>
                <w:rFonts w:ascii="Arial" w:hAnsi="Arial" w:cs="Arial"/>
                <w:sz w:val="22"/>
                <w:szCs w:val="22"/>
              </w:rPr>
            </w:pPr>
            <w:r w:rsidRPr="00327A53">
              <w:rPr>
                <w:rFonts w:ascii="Arial" w:hAnsi="Arial" w:cs="Arial"/>
                <w:sz w:val="22"/>
                <w:szCs w:val="22"/>
              </w:rPr>
              <w:t>Высший сорт</w:t>
            </w:r>
          </w:p>
        </w:tc>
        <w:tc>
          <w:tcPr>
            <w:tcW w:w="278" w:type="pct"/>
            <w:tcMar>
              <w:top w:w="0" w:type="dxa"/>
              <w:left w:w="74" w:type="dxa"/>
              <w:bottom w:w="0" w:type="dxa"/>
              <w:right w:w="74" w:type="dxa"/>
            </w:tcMar>
            <w:hideMark/>
          </w:tcPr>
          <w:p w14:paraId="5BD997C3" w14:textId="77777777" w:rsidR="00E769FF" w:rsidRPr="00327A53" w:rsidRDefault="00E769FF" w:rsidP="008E2F44">
            <w:pPr>
              <w:spacing w:line="240" w:lineRule="auto"/>
              <w:ind w:firstLine="0"/>
              <w:jc w:val="center"/>
              <w:textAlignment w:val="baseline"/>
              <w:rPr>
                <w:rFonts w:ascii="Arial" w:hAnsi="Arial" w:cs="Arial"/>
                <w:sz w:val="22"/>
                <w:szCs w:val="22"/>
              </w:rPr>
            </w:pPr>
            <w:r w:rsidRPr="00327A53">
              <w:rPr>
                <w:rFonts w:ascii="Arial" w:hAnsi="Arial" w:cs="Arial"/>
                <w:sz w:val="22"/>
                <w:szCs w:val="22"/>
              </w:rPr>
              <w:t>1-й сорт</w:t>
            </w:r>
          </w:p>
        </w:tc>
        <w:tc>
          <w:tcPr>
            <w:tcW w:w="278" w:type="pct"/>
            <w:tcMar>
              <w:top w:w="0" w:type="dxa"/>
              <w:left w:w="74" w:type="dxa"/>
              <w:bottom w:w="0" w:type="dxa"/>
              <w:right w:w="74" w:type="dxa"/>
            </w:tcMar>
            <w:hideMark/>
          </w:tcPr>
          <w:p w14:paraId="459FFA44" w14:textId="77777777" w:rsidR="00E769FF" w:rsidRPr="00327A53" w:rsidRDefault="00E769FF" w:rsidP="008E2F44">
            <w:pPr>
              <w:spacing w:line="240" w:lineRule="auto"/>
              <w:ind w:firstLine="0"/>
              <w:jc w:val="center"/>
              <w:textAlignment w:val="baseline"/>
              <w:rPr>
                <w:rFonts w:ascii="Arial" w:hAnsi="Arial" w:cs="Arial"/>
                <w:sz w:val="22"/>
                <w:szCs w:val="22"/>
              </w:rPr>
            </w:pPr>
            <w:r w:rsidRPr="00327A53">
              <w:rPr>
                <w:rFonts w:ascii="Arial" w:hAnsi="Arial" w:cs="Arial"/>
                <w:sz w:val="22"/>
                <w:szCs w:val="22"/>
              </w:rPr>
              <w:t>2-й сорт</w:t>
            </w:r>
          </w:p>
        </w:tc>
        <w:tc>
          <w:tcPr>
            <w:tcW w:w="403" w:type="pct"/>
            <w:tcMar>
              <w:top w:w="0" w:type="dxa"/>
              <w:left w:w="74" w:type="dxa"/>
              <w:bottom w:w="0" w:type="dxa"/>
              <w:right w:w="74" w:type="dxa"/>
            </w:tcMar>
            <w:hideMark/>
          </w:tcPr>
          <w:p w14:paraId="2550E828" w14:textId="77777777" w:rsidR="00E769FF" w:rsidRPr="00327A53" w:rsidRDefault="00E769FF" w:rsidP="008E2F44">
            <w:pPr>
              <w:spacing w:line="240" w:lineRule="auto"/>
              <w:ind w:firstLine="0"/>
              <w:jc w:val="center"/>
              <w:textAlignment w:val="baseline"/>
              <w:rPr>
                <w:rFonts w:ascii="Arial" w:hAnsi="Arial" w:cs="Arial"/>
                <w:sz w:val="22"/>
                <w:szCs w:val="22"/>
              </w:rPr>
            </w:pPr>
            <w:r w:rsidRPr="00327A53">
              <w:rPr>
                <w:rFonts w:ascii="Arial" w:hAnsi="Arial" w:cs="Arial"/>
                <w:sz w:val="22"/>
                <w:szCs w:val="22"/>
              </w:rPr>
              <w:t>Высший сорт</w:t>
            </w:r>
          </w:p>
        </w:tc>
        <w:tc>
          <w:tcPr>
            <w:tcW w:w="278" w:type="pct"/>
            <w:tcMar>
              <w:top w:w="0" w:type="dxa"/>
              <w:left w:w="74" w:type="dxa"/>
              <w:bottom w:w="0" w:type="dxa"/>
              <w:right w:w="74" w:type="dxa"/>
            </w:tcMar>
            <w:hideMark/>
          </w:tcPr>
          <w:p w14:paraId="2BE71E20" w14:textId="77777777" w:rsidR="00E769FF" w:rsidRPr="00327A53" w:rsidRDefault="00E769FF" w:rsidP="008E2F44">
            <w:pPr>
              <w:spacing w:line="240" w:lineRule="auto"/>
              <w:ind w:firstLine="0"/>
              <w:jc w:val="center"/>
              <w:textAlignment w:val="baseline"/>
              <w:rPr>
                <w:rFonts w:ascii="Arial" w:hAnsi="Arial" w:cs="Arial"/>
                <w:sz w:val="22"/>
                <w:szCs w:val="22"/>
              </w:rPr>
            </w:pPr>
            <w:r w:rsidRPr="00327A53">
              <w:rPr>
                <w:rFonts w:ascii="Arial" w:hAnsi="Arial" w:cs="Arial"/>
                <w:sz w:val="22"/>
                <w:szCs w:val="22"/>
              </w:rPr>
              <w:t>1-й сорт</w:t>
            </w:r>
          </w:p>
        </w:tc>
        <w:tc>
          <w:tcPr>
            <w:tcW w:w="279" w:type="pct"/>
            <w:tcMar>
              <w:top w:w="0" w:type="dxa"/>
              <w:left w:w="74" w:type="dxa"/>
              <w:bottom w:w="0" w:type="dxa"/>
              <w:right w:w="74" w:type="dxa"/>
            </w:tcMar>
            <w:hideMark/>
          </w:tcPr>
          <w:p w14:paraId="5C7B7210" w14:textId="77777777" w:rsidR="00E769FF" w:rsidRPr="00327A53" w:rsidRDefault="00E769FF" w:rsidP="008E2F44">
            <w:pPr>
              <w:spacing w:line="240" w:lineRule="auto"/>
              <w:ind w:firstLine="0"/>
              <w:jc w:val="center"/>
              <w:textAlignment w:val="baseline"/>
              <w:rPr>
                <w:rFonts w:ascii="Arial" w:hAnsi="Arial" w:cs="Arial"/>
                <w:sz w:val="22"/>
                <w:szCs w:val="22"/>
              </w:rPr>
            </w:pPr>
            <w:r w:rsidRPr="00327A53">
              <w:rPr>
                <w:rFonts w:ascii="Arial" w:hAnsi="Arial" w:cs="Arial"/>
                <w:sz w:val="22"/>
                <w:szCs w:val="22"/>
              </w:rPr>
              <w:t>2-й сорт</w:t>
            </w:r>
          </w:p>
        </w:tc>
        <w:tc>
          <w:tcPr>
            <w:tcW w:w="907" w:type="pct"/>
            <w:vMerge/>
            <w:tcMar>
              <w:top w:w="0" w:type="dxa"/>
              <w:left w:w="74" w:type="dxa"/>
              <w:bottom w:w="0" w:type="dxa"/>
              <w:right w:w="74" w:type="dxa"/>
            </w:tcMar>
            <w:hideMark/>
          </w:tcPr>
          <w:p w14:paraId="06D3B1BF" w14:textId="77777777" w:rsidR="00E769FF" w:rsidRPr="00327A53" w:rsidRDefault="00E769FF" w:rsidP="008E2F44">
            <w:pPr>
              <w:spacing w:line="240" w:lineRule="auto"/>
              <w:ind w:firstLine="0"/>
              <w:textAlignment w:val="baseline"/>
              <w:rPr>
                <w:rFonts w:ascii="Arial" w:hAnsi="Arial" w:cs="Arial"/>
                <w:sz w:val="22"/>
                <w:szCs w:val="22"/>
              </w:rPr>
            </w:pPr>
          </w:p>
        </w:tc>
      </w:tr>
      <w:tr w:rsidR="00024AE3" w:rsidRPr="00327A53" w14:paraId="6C48C30C" w14:textId="77777777" w:rsidTr="00024AE3">
        <w:tc>
          <w:tcPr>
            <w:tcW w:w="1202" w:type="pct"/>
            <w:tcMar>
              <w:top w:w="0" w:type="dxa"/>
              <w:left w:w="74" w:type="dxa"/>
              <w:bottom w:w="0" w:type="dxa"/>
              <w:right w:w="74" w:type="dxa"/>
            </w:tcMar>
            <w:hideMark/>
          </w:tcPr>
          <w:p w14:paraId="5292B830" w14:textId="77777777" w:rsidR="00024AE3" w:rsidRPr="00327A53" w:rsidRDefault="00024AE3" w:rsidP="008E2F44">
            <w:pPr>
              <w:spacing w:line="240" w:lineRule="auto"/>
              <w:ind w:firstLine="0"/>
              <w:textAlignment w:val="baseline"/>
              <w:rPr>
                <w:rFonts w:ascii="Arial" w:hAnsi="Arial" w:cs="Arial"/>
                <w:sz w:val="22"/>
                <w:szCs w:val="22"/>
              </w:rPr>
            </w:pPr>
            <w:r w:rsidRPr="00327A53">
              <w:rPr>
                <w:rFonts w:ascii="Arial" w:hAnsi="Arial" w:cs="Arial"/>
                <w:sz w:val="22"/>
                <w:szCs w:val="22"/>
              </w:rPr>
              <w:t>1</w:t>
            </w:r>
            <w:r w:rsidR="00DE0A62">
              <w:rPr>
                <w:rFonts w:ascii="Arial" w:hAnsi="Arial" w:cs="Arial"/>
                <w:sz w:val="22"/>
                <w:szCs w:val="22"/>
              </w:rPr>
              <w:t xml:space="preserve"> </w:t>
            </w:r>
            <w:r w:rsidRPr="00327A53">
              <w:rPr>
                <w:rFonts w:ascii="Arial" w:hAnsi="Arial" w:cs="Arial"/>
                <w:sz w:val="22"/>
                <w:szCs w:val="22"/>
              </w:rPr>
              <w:t>Показатель текучести рас</w:t>
            </w:r>
            <w:r w:rsidR="00DE0A62">
              <w:rPr>
                <w:rFonts w:ascii="Arial" w:hAnsi="Arial" w:cs="Arial"/>
                <w:sz w:val="22"/>
                <w:szCs w:val="22"/>
              </w:rPr>
              <w:t>пла-</w:t>
            </w:r>
            <w:r w:rsidRPr="00327A53">
              <w:rPr>
                <w:rFonts w:ascii="Arial" w:hAnsi="Arial" w:cs="Arial"/>
                <w:sz w:val="22"/>
                <w:szCs w:val="22"/>
              </w:rPr>
              <w:t>ва, г/10 мин</w:t>
            </w:r>
          </w:p>
        </w:tc>
        <w:tc>
          <w:tcPr>
            <w:tcW w:w="972" w:type="pct"/>
            <w:gridSpan w:val="3"/>
            <w:tcMar>
              <w:top w:w="0" w:type="dxa"/>
              <w:left w:w="74" w:type="dxa"/>
              <w:bottom w:w="0" w:type="dxa"/>
              <w:right w:w="74" w:type="dxa"/>
            </w:tcMar>
            <w:vAlign w:val="bottom"/>
            <w:hideMark/>
          </w:tcPr>
          <w:p w14:paraId="61B0D9C3" w14:textId="77777777" w:rsidR="00024AE3" w:rsidRPr="00327A53" w:rsidRDefault="00024AE3" w:rsidP="00024AE3">
            <w:pPr>
              <w:spacing w:line="240" w:lineRule="auto"/>
              <w:ind w:firstLine="0"/>
              <w:jc w:val="center"/>
              <w:textAlignment w:val="baseline"/>
              <w:rPr>
                <w:rFonts w:ascii="Arial" w:hAnsi="Arial" w:cs="Arial"/>
                <w:sz w:val="22"/>
                <w:szCs w:val="22"/>
              </w:rPr>
            </w:pPr>
            <w:r w:rsidRPr="00327A53">
              <w:rPr>
                <w:rFonts w:ascii="Arial" w:hAnsi="Arial" w:cs="Arial"/>
                <w:sz w:val="22"/>
                <w:szCs w:val="22"/>
              </w:rPr>
              <w:t>0,40</w:t>
            </w:r>
            <w:r>
              <w:rPr>
                <w:rFonts w:ascii="Arial" w:hAnsi="Arial" w:cs="Arial"/>
                <w:sz w:val="22"/>
                <w:szCs w:val="22"/>
              </w:rPr>
              <w:t>–</w:t>
            </w:r>
            <w:r w:rsidRPr="00327A53">
              <w:rPr>
                <w:rFonts w:ascii="Arial" w:hAnsi="Arial" w:cs="Arial"/>
                <w:sz w:val="22"/>
                <w:szCs w:val="22"/>
              </w:rPr>
              <w:t>1,00</w:t>
            </w:r>
          </w:p>
        </w:tc>
        <w:tc>
          <w:tcPr>
            <w:tcW w:w="959" w:type="pct"/>
            <w:gridSpan w:val="3"/>
            <w:tcMar>
              <w:top w:w="0" w:type="dxa"/>
              <w:left w:w="74" w:type="dxa"/>
              <w:bottom w:w="0" w:type="dxa"/>
              <w:right w:w="74" w:type="dxa"/>
            </w:tcMar>
            <w:vAlign w:val="bottom"/>
            <w:hideMark/>
          </w:tcPr>
          <w:p w14:paraId="589EF3E4" w14:textId="77777777" w:rsidR="00024AE3" w:rsidRPr="00327A53" w:rsidRDefault="00024AE3" w:rsidP="00024AE3">
            <w:pPr>
              <w:spacing w:line="240" w:lineRule="auto"/>
              <w:ind w:firstLine="0"/>
              <w:jc w:val="center"/>
              <w:textAlignment w:val="baseline"/>
              <w:rPr>
                <w:rFonts w:ascii="Arial" w:hAnsi="Arial" w:cs="Arial"/>
                <w:sz w:val="22"/>
                <w:szCs w:val="22"/>
              </w:rPr>
            </w:pPr>
            <w:r w:rsidRPr="00327A53">
              <w:rPr>
                <w:rFonts w:ascii="Arial" w:hAnsi="Arial" w:cs="Arial"/>
                <w:sz w:val="22"/>
                <w:szCs w:val="22"/>
              </w:rPr>
              <w:t>1,1</w:t>
            </w:r>
            <w:r>
              <w:rPr>
                <w:rFonts w:ascii="Arial" w:hAnsi="Arial" w:cs="Arial"/>
                <w:sz w:val="22"/>
                <w:szCs w:val="22"/>
              </w:rPr>
              <w:t>–</w:t>
            </w:r>
            <w:r w:rsidRPr="00327A53">
              <w:rPr>
                <w:rFonts w:ascii="Arial" w:hAnsi="Arial" w:cs="Arial"/>
                <w:sz w:val="22"/>
                <w:szCs w:val="22"/>
              </w:rPr>
              <w:t>2,0</w:t>
            </w:r>
          </w:p>
        </w:tc>
        <w:tc>
          <w:tcPr>
            <w:tcW w:w="960" w:type="pct"/>
            <w:gridSpan w:val="3"/>
            <w:tcMar>
              <w:top w:w="0" w:type="dxa"/>
              <w:left w:w="74" w:type="dxa"/>
              <w:bottom w:w="0" w:type="dxa"/>
              <w:right w:w="74" w:type="dxa"/>
            </w:tcMar>
            <w:vAlign w:val="bottom"/>
            <w:hideMark/>
          </w:tcPr>
          <w:p w14:paraId="64FF5ACD" w14:textId="77777777" w:rsidR="00024AE3" w:rsidRPr="00327A53" w:rsidRDefault="00024AE3" w:rsidP="00024AE3">
            <w:pPr>
              <w:spacing w:line="240" w:lineRule="auto"/>
              <w:ind w:firstLine="0"/>
              <w:jc w:val="center"/>
              <w:textAlignment w:val="baseline"/>
              <w:rPr>
                <w:rFonts w:ascii="Arial" w:hAnsi="Arial" w:cs="Arial"/>
                <w:sz w:val="22"/>
                <w:szCs w:val="22"/>
              </w:rPr>
            </w:pPr>
            <w:r w:rsidRPr="00327A53">
              <w:rPr>
                <w:rFonts w:ascii="Arial" w:hAnsi="Arial" w:cs="Arial"/>
                <w:sz w:val="22"/>
                <w:szCs w:val="22"/>
              </w:rPr>
              <w:t>2,1</w:t>
            </w:r>
            <w:r>
              <w:rPr>
                <w:rFonts w:ascii="Arial" w:hAnsi="Arial" w:cs="Arial"/>
                <w:sz w:val="22"/>
                <w:szCs w:val="22"/>
              </w:rPr>
              <w:t>–</w:t>
            </w:r>
            <w:r w:rsidRPr="00327A53">
              <w:rPr>
                <w:rFonts w:ascii="Arial" w:hAnsi="Arial" w:cs="Arial"/>
                <w:sz w:val="22"/>
                <w:szCs w:val="22"/>
              </w:rPr>
              <w:t>4,0</w:t>
            </w:r>
          </w:p>
        </w:tc>
        <w:tc>
          <w:tcPr>
            <w:tcW w:w="907" w:type="pct"/>
            <w:tcMar>
              <w:top w:w="0" w:type="dxa"/>
              <w:left w:w="74" w:type="dxa"/>
              <w:bottom w:w="0" w:type="dxa"/>
              <w:right w:w="74" w:type="dxa"/>
            </w:tcMar>
            <w:hideMark/>
          </w:tcPr>
          <w:p w14:paraId="334B56AC" w14:textId="77777777" w:rsidR="00024AE3" w:rsidRPr="00327A53" w:rsidRDefault="007B6520" w:rsidP="00117642">
            <w:pPr>
              <w:spacing w:line="240" w:lineRule="auto"/>
              <w:ind w:firstLine="258"/>
              <w:textAlignment w:val="baseline"/>
              <w:rPr>
                <w:rFonts w:ascii="Arial" w:hAnsi="Arial" w:cs="Arial"/>
                <w:sz w:val="22"/>
                <w:szCs w:val="22"/>
              </w:rPr>
            </w:pPr>
            <w:r w:rsidRPr="00AA2E62">
              <w:rPr>
                <w:rFonts w:ascii="Arial" w:hAnsi="Arial" w:cs="Arial"/>
                <w:sz w:val="22"/>
                <w:szCs w:val="22"/>
              </w:rPr>
              <w:t>По ГОСТ 11645 </w:t>
            </w:r>
            <w:r>
              <w:rPr>
                <w:rFonts w:ascii="Arial" w:hAnsi="Arial" w:cs="Arial"/>
                <w:sz w:val="22"/>
                <w:szCs w:val="22"/>
              </w:rPr>
              <w:t>с дополнением по 9.3</w:t>
            </w:r>
          </w:p>
        </w:tc>
      </w:tr>
      <w:tr w:rsidR="008E2F44" w:rsidRPr="00327A53" w14:paraId="6EC9EA8E" w14:textId="77777777" w:rsidTr="00024AE3">
        <w:tc>
          <w:tcPr>
            <w:tcW w:w="1202" w:type="pct"/>
            <w:tcMar>
              <w:top w:w="0" w:type="dxa"/>
              <w:left w:w="74" w:type="dxa"/>
              <w:bottom w:w="0" w:type="dxa"/>
              <w:right w:w="74" w:type="dxa"/>
            </w:tcMar>
            <w:hideMark/>
          </w:tcPr>
          <w:p w14:paraId="3E6F96E6" w14:textId="77777777" w:rsidR="008E2F44" w:rsidRPr="00327A53" w:rsidRDefault="008E2F44" w:rsidP="008E2F44">
            <w:pPr>
              <w:spacing w:line="240" w:lineRule="auto"/>
              <w:ind w:firstLine="0"/>
              <w:textAlignment w:val="baseline"/>
              <w:rPr>
                <w:rFonts w:ascii="Arial" w:hAnsi="Arial" w:cs="Arial"/>
                <w:sz w:val="22"/>
                <w:szCs w:val="22"/>
              </w:rPr>
            </w:pPr>
            <w:r w:rsidRPr="00327A53">
              <w:rPr>
                <w:rFonts w:ascii="Arial" w:hAnsi="Arial" w:cs="Arial"/>
                <w:sz w:val="22"/>
                <w:szCs w:val="22"/>
              </w:rPr>
              <w:t>2</w:t>
            </w:r>
            <w:r w:rsidR="00DE0A62">
              <w:rPr>
                <w:rFonts w:ascii="Arial" w:hAnsi="Arial" w:cs="Arial"/>
                <w:sz w:val="22"/>
                <w:szCs w:val="22"/>
              </w:rPr>
              <w:t xml:space="preserve"> </w:t>
            </w:r>
            <w:r w:rsidRPr="00327A53">
              <w:rPr>
                <w:rFonts w:ascii="Arial" w:hAnsi="Arial" w:cs="Arial"/>
                <w:sz w:val="22"/>
                <w:szCs w:val="22"/>
              </w:rPr>
              <w:t>Разброс значений показателя текучести расплава в пределах партии, %, не более</w:t>
            </w:r>
          </w:p>
        </w:tc>
        <w:tc>
          <w:tcPr>
            <w:tcW w:w="402" w:type="pct"/>
            <w:tcMar>
              <w:top w:w="0" w:type="dxa"/>
              <w:left w:w="74" w:type="dxa"/>
              <w:bottom w:w="0" w:type="dxa"/>
              <w:right w:w="74" w:type="dxa"/>
            </w:tcMar>
            <w:vAlign w:val="bottom"/>
            <w:hideMark/>
          </w:tcPr>
          <w:p w14:paraId="59FCD2FD" w14:textId="77777777" w:rsidR="008E2F44" w:rsidRPr="00327A53" w:rsidRDefault="008E2F44" w:rsidP="00024AE3">
            <w:pPr>
              <w:spacing w:line="240" w:lineRule="auto"/>
              <w:ind w:firstLine="0"/>
              <w:jc w:val="center"/>
              <w:textAlignment w:val="baseline"/>
              <w:rPr>
                <w:rFonts w:ascii="Arial" w:hAnsi="Arial" w:cs="Arial"/>
                <w:sz w:val="22"/>
                <w:szCs w:val="22"/>
              </w:rPr>
            </w:pPr>
            <w:r w:rsidRPr="00327A53">
              <w:rPr>
                <w:rFonts w:ascii="Arial" w:hAnsi="Arial" w:cs="Arial"/>
                <w:sz w:val="22"/>
                <w:szCs w:val="22"/>
              </w:rPr>
              <w:t>±15</w:t>
            </w:r>
          </w:p>
        </w:tc>
        <w:tc>
          <w:tcPr>
            <w:tcW w:w="285" w:type="pct"/>
            <w:tcMar>
              <w:top w:w="0" w:type="dxa"/>
              <w:left w:w="74" w:type="dxa"/>
              <w:bottom w:w="0" w:type="dxa"/>
              <w:right w:w="74" w:type="dxa"/>
            </w:tcMar>
            <w:vAlign w:val="bottom"/>
            <w:hideMark/>
          </w:tcPr>
          <w:p w14:paraId="53372128" w14:textId="77777777" w:rsidR="008E2F44" w:rsidRPr="00327A53" w:rsidRDefault="008E2F44" w:rsidP="00024AE3">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285" w:type="pct"/>
            <w:tcMar>
              <w:top w:w="0" w:type="dxa"/>
              <w:left w:w="74" w:type="dxa"/>
              <w:bottom w:w="0" w:type="dxa"/>
              <w:right w:w="74" w:type="dxa"/>
            </w:tcMar>
            <w:vAlign w:val="bottom"/>
            <w:hideMark/>
          </w:tcPr>
          <w:p w14:paraId="04FFCEEE" w14:textId="77777777" w:rsidR="008E2F44" w:rsidRPr="00327A53" w:rsidRDefault="008E2F44" w:rsidP="00024AE3">
            <w:pPr>
              <w:spacing w:line="240" w:lineRule="auto"/>
              <w:ind w:firstLine="0"/>
              <w:jc w:val="center"/>
              <w:textAlignment w:val="baseline"/>
              <w:rPr>
                <w:rFonts w:ascii="Arial" w:hAnsi="Arial" w:cs="Arial"/>
                <w:sz w:val="22"/>
                <w:szCs w:val="22"/>
              </w:rPr>
            </w:pPr>
            <w:r w:rsidRPr="00327A53">
              <w:rPr>
                <w:rFonts w:ascii="Arial" w:hAnsi="Arial" w:cs="Arial"/>
                <w:sz w:val="22"/>
                <w:szCs w:val="22"/>
              </w:rPr>
              <w:t>±25</w:t>
            </w:r>
          </w:p>
        </w:tc>
        <w:tc>
          <w:tcPr>
            <w:tcW w:w="403" w:type="pct"/>
            <w:tcMar>
              <w:top w:w="0" w:type="dxa"/>
              <w:left w:w="74" w:type="dxa"/>
              <w:bottom w:w="0" w:type="dxa"/>
              <w:right w:w="74" w:type="dxa"/>
            </w:tcMar>
            <w:vAlign w:val="bottom"/>
            <w:hideMark/>
          </w:tcPr>
          <w:p w14:paraId="64B23A4E" w14:textId="77777777" w:rsidR="008E2F44" w:rsidRPr="00327A53" w:rsidRDefault="008E2F44" w:rsidP="00024AE3">
            <w:pPr>
              <w:spacing w:line="240" w:lineRule="auto"/>
              <w:ind w:firstLine="0"/>
              <w:jc w:val="center"/>
              <w:textAlignment w:val="baseline"/>
              <w:rPr>
                <w:rFonts w:ascii="Arial" w:hAnsi="Arial" w:cs="Arial"/>
                <w:sz w:val="22"/>
                <w:szCs w:val="22"/>
              </w:rPr>
            </w:pPr>
            <w:r w:rsidRPr="00327A53">
              <w:rPr>
                <w:rFonts w:ascii="Arial" w:hAnsi="Arial" w:cs="Arial"/>
                <w:sz w:val="22"/>
                <w:szCs w:val="22"/>
              </w:rPr>
              <w:t>±10</w:t>
            </w:r>
          </w:p>
        </w:tc>
        <w:tc>
          <w:tcPr>
            <w:tcW w:w="278" w:type="pct"/>
            <w:tcMar>
              <w:top w:w="0" w:type="dxa"/>
              <w:left w:w="74" w:type="dxa"/>
              <w:bottom w:w="0" w:type="dxa"/>
              <w:right w:w="74" w:type="dxa"/>
            </w:tcMar>
            <w:vAlign w:val="bottom"/>
            <w:hideMark/>
          </w:tcPr>
          <w:p w14:paraId="2473A4DE" w14:textId="77777777" w:rsidR="008E2F44" w:rsidRPr="00327A53" w:rsidRDefault="008E2F44" w:rsidP="00024AE3">
            <w:pPr>
              <w:spacing w:line="240" w:lineRule="auto"/>
              <w:ind w:firstLine="0"/>
              <w:jc w:val="center"/>
              <w:textAlignment w:val="baseline"/>
              <w:rPr>
                <w:rFonts w:ascii="Arial" w:hAnsi="Arial" w:cs="Arial"/>
                <w:sz w:val="22"/>
                <w:szCs w:val="22"/>
              </w:rPr>
            </w:pPr>
            <w:r w:rsidRPr="00327A53">
              <w:rPr>
                <w:rFonts w:ascii="Arial" w:hAnsi="Arial" w:cs="Arial"/>
                <w:sz w:val="22"/>
                <w:szCs w:val="22"/>
              </w:rPr>
              <w:t>±15</w:t>
            </w:r>
          </w:p>
        </w:tc>
        <w:tc>
          <w:tcPr>
            <w:tcW w:w="278" w:type="pct"/>
            <w:tcMar>
              <w:top w:w="0" w:type="dxa"/>
              <w:left w:w="74" w:type="dxa"/>
              <w:bottom w:w="0" w:type="dxa"/>
              <w:right w:w="74" w:type="dxa"/>
            </w:tcMar>
            <w:vAlign w:val="bottom"/>
            <w:hideMark/>
          </w:tcPr>
          <w:p w14:paraId="0388AD06" w14:textId="77777777" w:rsidR="008E2F44" w:rsidRPr="00327A53" w:rsidRDefault="008E2F44" w:rsidP="00024AE3">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403" w:type="pct"/>
            <w:tcMar>
              <w:top w:w="0" w:type="dxa"/>
              <w:left w:w="74" w:type="dxa"/>
              <w:bottom w:w="0" w:type="dxa"/>
              <w:right w:w="74" w:type="dxa"/>
            </w:tcMar>
            <w:vAlign w:val="bottom"/>
            <w:hideMark/>
          </w:tcPr>
          <w:p w14:paraId="2D626086" w14:textId="77777777" w:rsidR="008E2F44" w:rsidRPr="00327A53" w:rsidRDefault="008E2F44" w:rsidP="00024AE3">
            <w:pPr>
              <w:spacing w:line="240" w:lineRule="auto"/>
              <w:ind w:firstLine="0"/>
              <w:jc w:val="center"/>
              <w:textAlignment w:val="baseline"/>
              <w:rPr>
                <w:rFonts w:ascii="Arial" w:hAnsi="Arial" w:cs="Arial"/>
                <w:sz w:val="22"/>
                <w:szCs w:val="22"/>
              </w:rPr>
            </w:pPr>
            <w:r w:rsidRPr="00327A53">
              <w:rPr>
                <w:rFonts w:ascii="Arial" w:hAnsi="Arial" w:cs="Arial"/>
                <w:sz w:val="22"/>
                <w:szCs w:val="22"/>
              </w:rPr>
              <w:t>±10</w:t>
            </w:r>
          </w:p>
        </w:tc>
        <w:tc>
          <w:tcPr>
            <w:tcW w:w="278" w:type="pct"/>
            <w:tcMar>
              <w:top w:w="0" w:type="dxa"/>
              <w:left w:w="74" w:type="dxa"/>
              <w:bottom w:w="0" w:type="dxa"/>
              <w:right w:w="74" w:type="dxa"/>
            </w:tcMar>
            <w:vAlign w:val="bottom"/>
            <w:hideMark/>
          </w:tcPr>
          <w:p w14:paraId="321DC800" w14:textId="77777777" w:rsidR="008E2F44" w:rsidRPr="00327A53" w:rsidRDefault="008E2F44" w:rsidP="00024AE3">
            <w:pPr>
              <w:spacing w:line="240" w:lineRule="auto"/>
              <w:ind w:firstLine="0"/>
              <w:jc w:val="center"/>
              <w:textAlignment w:val="baseline"/>
              <w:rPr>
                <w:rFonts w:ascii="Arial" w:hAnsi="Arial" w:cs="Arial"/>
                <w:sz w:val="22"/>
                <w:szCs w:val="22"/>
              </w:rPr>
            </w:pPr>
            <w:r w:rsidRPr="00327A53">
              <w:rPr>
                <w:rFonts w:ascii="Arial" w:hAnsi="Arial" w:cs="Arial"/>
                <w:sz w:val="22"/>
                <w:szCs w:val="22"/>
              </w:rPr>
              <w:t>±15</w:t>
            </w:r>
          </w:p>
        </w:tc>
        <w:tc>
          <w:tcPr>
            <w:tcW w:w="279" w:type="pct"/>
            <w:tcMar>
              <w:top w:w="0" w:type="dxa"/>
              <w:left w:w="74" w:type="dxa"/>
              <w:bottom w:w="0" w:type="dxa"/>
              <w:right w:w="74" w:type="dxa"/>
            </w:tcMar>
            <w:vAlign w:val="bottom"/>
            <w:hideMark/>
          </w:tcPr>
          <w:p w14:paraId="3B8E813D" w14:textId="77777777" w:rsidR="008E2F44" w:rsidRPr="00327A53" w:rsidRDefault="008E2F44" w:rsidP="00024AE3">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907" w:type="pct"/>
            <w:tcMar>
              <w:top w:w="0" w:type="dxa"/>
              <w:left w:w="74" w:type="dxa"/>
              <w:bottom w:w="0" w:type="dxa"/>
              <w:right w:w="74" w:type="dxa"/>
            </w:tcMar>
            <w:hideMark/>
          </w:tcPr>
          <w:p w14:paraId="6500E7CF" w14:textId="77777777" w:rsidR="008E2F44" w:rsidRPr="00327A53" w:rsidRDefault="007B6520" w:rsidP="00117642">
            <w:pPr>
              <w:spacing w:line="240" w:lineRule="auto"/>
              <w:ind w:firstLine="258"/>
              <w:textAlignment w:val="baseline"/>
              <w:rPr>
                <w:rFonts w:ascii="Arial" w:hAnsi="Arial" w:cs="Arial"/>
                <w:sz w:val="22"/>
                <w:szCs w:val="22"/>
              </w:rPr>
            </w:pPr>
            <w:r>
              <w:rPr>
                <w:rFonts w:ascii="Arial" w:hAnsi="Arial" w:cs="Arial"/>
                <w:sz w:val="22"/>
                <w:szCs w:val="22"/>
              </w:rPr>
              <w:t>По 9.4</w:t>
            </w:r>
          </w:p>
        </w:tc>
      </w:tr>
      <w:tr w:rsidR="008E2F44" w:rsidRPr="00327A53" w14:paraId="3D292AAE" w14:textId="77777777" w:rsidTr="007B6520">
        <w:tc>
          <w:tcPr>
            <w:tcW w:w="1202" w:type="pct"/>
            <w:tcMar>
              <w:top w:w="0" w:type="dxa"/>
              <w:left w:w="74" w:type="dxa"/>
              <w:bottom w:w="0" w:type="dxa"/>
              <w:right w:w="74" w:type="dxa"/>
            </w:tcMar>
            <w:hideMark/>
          </w:tcPr>
          <w:p w14:paraId="53383B2D" w14:textId="77777777" w:rsidR="008E2F44" w:rsidRPr="00327A53" w:rsidRDefault="008E2F44" w:rsidP="008E2F44">
            <w:pPr>
              <w:spacing w:line="240" w:lineRule="auto"/>
              <w:ind w:firstLine="0"/>
              <w:textAlignment w:val="baseline"/>
              <w:rPr>
                <w:rFonts w:ascii="Arial" w:hAnsi="Arial" w:cs="Arial"/>
                <w:sz w:val="22"/>
                <w:szCs w:val="22"/>
              </w:rPr>
            </w:pPr>
            <w:r w:rsidRPr="00327A53">
              <w:rPr>
                <w:rFonts w:ascii="Arial" w:hAnsi="Arial" w:cs="Arial"/>
                <w:sz w:val="22"/>
                <w:szCs w:val="22"/>
              </w:rPr>
              <w:t>3 Количество включений, шт., не более</w:t>
            </w:r>
          </w:p>
        </w:tc>
        <w:tc>
          <w:tcPr>
            <w:tcW w:w="402" w:type="pct"/>
            <w:tcMar>
              <w:top w:w="0" w:type="dxa"/>
              <w:left w:w="74" w:type="dxa"/>
              <w:bottom w:w="0" w:type="dxa"/>
              <w:right w:w="74" w:type="dxa"/>
            </w:tcMar>
            <w:vAlign w:val="center"/>
            <w:hideMark/>
          </w:tcPr>
          <w:p w14:paraId="2F431546" w14:textId="77777777" w:rsidR="008E2F44" w:rsidRPr="00327A53" w:rsidRDefault="008E2F44" w:rsidP="007B6520">
            <w:pPr>
              <w:spacing w:line="240" w:lineRule="auto"/>
              <w:ind w:firstLine="0"/>
              <w:jc w:val="center"/>
              <w:textAlignment w:val="baseline"/>
              <w:rPr>
                <w:rFonts w:ascii="Arial" w:hAnsi="Arial" w:cs="Arial"/>
                <w:sz w:val="22"/>
                <w:szCs w:val="22"/>
              </w:rPr>
            </w:pPr>
            <w:r w:rsidRPr="00327A53">
              <w:rPr>
                <w:rFonts w:ascii="Arial" w:hAnsi="Arial" w:cs="Arial"/>
                <w:sz w:val="22"/>
                <w:szCs w:val="22"/>
              </w:rPr>
              <w:t>3</w:t>
            </w:r>
          </w:p>
        </w:tc>
        <w:tc>
          <w:tcPr>
            <w:tcW w:w="285" w:type="pct"/>
            <w:tcMar>
              <w:top w:w="0" w:type="dxa"/>
              <w:left w:w="74" w:type="dxa"/>
              <w:bottom w:w="0" w:type="dxa"/>
              <w:right w:w="74" w:type="dxa"/>
            </w:tcMar>
            <w:vAlign w:val="center"/>
            <w:hideMark/>
          </w:tcPr>
          <w:p w14:paraId="3B93F5CC" w14:textId="77777777" w:rsidR="008E2F44" w:rsidRPr="00327A53" w:rsidRDefault="008E2F44" w:rsidP="007B6520">
            <w:pPr>
              <w:spacing w:line="240" w:lineRule="auto"/>
              <w:ind w:firstLine="0"/>
              <w:jc w:val="center"/>
              <w:textAlignment w:val="baseline"/>
              <w:rPr>
                <w:rFonts w:ascii="Arial" w:hAnsi="Arial" w:cs="Arial"/>
                <w:sz w:val="22"/>
                <w:szCs w:val="22"/>
              </w:rPr>
            </w:pPr>
            <w:r w:rsidRPr="00327A53">
              <w:rPr>
                <w:rFonts w:ascii="Arial" w:hAnsi="Arial" w:cs="Arial"/>
                <w:sz w:val="22"/>
                <w:szCs w:val="22"/>
              </w:rPr>
              <w:t>10</w:t>
            </w:r>
          </w:p>
        </w:tc>
        <w:tc>
          <w:tcPr>
            <w:tcW w:w="285" w:type="pct"/>
            <w:tcMar>
              <w:top w:w="0" w:type="dxa"/>
              <w:left w:w="74" w:type="dxa"/>
              <w:bottom w:w="0" w:type="dxa"/>
              <w:right w:w="74" w:type="dxa"/>
            </w:tcMar>
            <w:vAlign w:val="center"/>
            <w:hideMark/>
          </w:tcPr>
          <w:p w14:paraId="36496502" w14:textId="77777777" w:rsidR="008E2F44" w:rsidRPr="00327A53" w:rsidRDefault="008E2F44" w:rsidP="007B6520">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403" w:type="pct"/>
            <w:tcMar>
              <w:top w:w="0" w:type="dxa"/>
              <w:left w:w="74" w:type="dxa"/>
              <w:bottom w:w="0" w:type="dxa"/>
              <w:right w:w="74" w:type="dxa"/>
            </w:tcMar>
            <w:vAlign w:val="center"/>
            <w:hideMark/>
          </w:tcPr>
          <w:p w14:paraId="38B4C5A9" w14:textId="77777777" w:rsidR="008E2F44" w:rsidRPr="00327A53" w:rsidRDefault="008E2F44" w:rsidP="007B6520">
            <w:pPr>
              <w:spacing w:line="240" w:lineRule="auto"/>
              <w:ind w:firstLine="0"/>
              <w:jc w:val="center"/>
              <w:textAlignment w:val="baseline"/>
              <w:rPr>
                <w:rFonts w:ascii="Arial" w:hAnsi="Arial" w:cs="Arial"/>
                <w:sz w:val="22"/>
                <w:szCs w:val="22"/>
              </w:rPr>
            </w:pPr>
            <w:r w:rsidRPr="00327A53">
              <w:rPr>
                <w:rFonts w:ascii="Arial" w:hAnsi="Arial" w:cs="Arial"/>
                <w:sz w:val="22"/>
                <w:szCs w:val="22"/>
              </w:rPr>
              <w:t>3</w:t>
            </w:r>
          </w:p>
        </w:tc>
        <w:tc>
          <w:tcPr>
            <w:tcW w:w="278" w:type="pct"/>
            <w:tcMar>
              <w:top w:w="0" w:type="dxa"/>
              <w:left w:w="74" w:type="dxa"/>
              <w:bottom w:w="0" w:type="dxa"/>
              <w:right w:w="74" w:type="dxa"/>
            </w:tcMar>
            <w:vAlign w:val="center"/>
            <w:hideMark/>
          </w:tcPr>
          <w:p w14:paraId="0A0FA643" w14:textId="77777777" w:rsidR="008E2F44" w:rsidRPr="00327A53" w:rsidRDefault="008E2F44" w:rsidP="007B6520">
            <w:pPr>
              <w:spacing w:line="240" w:lineRule="auto"/>
              <w:ind w:firstLine="0"/>
              <w:jc w:val="center"/>
              <w:textAlignment w:val="baseline"/>
              <w:rPr>
                <w:rFonts w:ascii="Arial" w:hAnsi="Arial" w:cs="Arial"/>
                <w:sz w:val="22"/>
                <w:szCs w:val="22"/>
              </w:rPr>
            </w:pPr>
            <w:r w:rsidRPr="00327A53">
              <w:rPr>
                <w:rFonts w:ascii="Arial" w:hAnsi="Arial" w:cs="Arial"/>
                <w:sz w:val="22"/>
                <w:szCs w:val="22"/>
              </w:rPr>
              <w:t>10</w:t>
            </w:r>
          </w:p>
        </w:tc>
        <w:tc>
          <w:tcPr>
            <w:tcW w:w="278" w:type="pct"/>
            <w:tcMar>
              <w:top w:w="0" w:type="dxa"/>
              <w:left w:w="74" w:type="dxa"/>
              <w:bottom w:w="0" w:type="dxa"/>
              <w:right w:w="74" w:type="dxa"/>
            </w:tcMar>
            <w:vAlign w:val="center"/>
            <w:hideMark/>
          </w:tcPr>
          <w:p w14:paraId="1569FEDB" w14:textId="77777777" w:rsidR="008E2F44" w:rsidRPr="00327A53" w:rsidRDefault="008E2F44" w:rsidP="007B6520">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403" w:type="pct"/>
            <w:tcMar>
              <w:top w:w="0" w:type="dxa"/>
              <w:left w:w="74" w:type="dxa"/>
              <w:bottom w:w="0" w:type="dxa"/>
              <w:right w:w="74" w:type="dxa"/>
            </w:tcMar>
            <w:vAlign w:val="center"/>
            <w:hideMark/>
          </w:tcPr>
          <w:p w14:paraId="1E62D8F9" w14:textId="77777777" w:rsidR="008E2F44" w:rsidRPr="00327A53" w:rsidRDefault="008E2F44" w:rsidP="007B6520">
            <w:pPr>
              <w:spacing w:line="240" w:lineRule="auto"/>
              <w:ind w:firstLine="0"/>
              <w:jc w:val="center"/>
              <w:textAlignment w:val="baseline"/>
              <w:rPr>
                <w:rFonts w:ascii="Arial" w:hAnsi="Arial" w:cs="Arial"/>
                <w:sz w:val="22"/>
                <w:szCs w:val="22"/>
              </w:rPr>
            </w:pPr>
            <w:r w:rsidRPr="00327A53">
              <w:rPr>
                <w:rFonts w:ascii="Arial" w:hAnsi="Arial" w:cs="Arial"/>
                <w:sz w:val="22"/>
                <w:szCs w:val="22"/>
              </w:rPr>
              <w:t>3</w:t>
            </w:r>
          </w:p>
        </w:tc>
        <w:tc>
          <w:tcPr>
            <w:tcW w:w="278" w:type="pct"/>
            <w:tcMar>
              <w:top w:w="0" w:type="dxa"/>
              <w:left w:w="74" w:type="dxa"/>
              <w:bottom w:w="0" w:type="dxa"/>
              <w:right w:w="74" w:type="dxa"/>
            </w:tcMar>
            <w:vAlign w:val="center"/>
            <w:hideMark/>
          </w:tcPr>
          <w:p w14:paraId="512A91E3" w14:textId="77777777" w:rsidR="008E2F44" w:rsidRPr="00327A53" w:rsidRDefault="008E2F44" w:rsidP="007B6520">
            <w:pPr>
              <w:spacing w:line="240" w:lineRule="auto"/>
              <w:ind w:firstLine="0"/>
              <w:jc w:val="center"/>
              <w:textAlignment w:val="baseline"/>
              <w:rPr>
                <w:rFonts w:ascii="Arial" w:hAnsi="Arial" w:cs="Arial"/>
                <w:sz w:val="22"/>
                <w:szCs w:val="22"/>
              </w:rPr>
            </w:pPr>
            <w:r w:rsidRPr="00327A53">
              <w:rPr>
                <w:rFonts w:ascii="Arial" w:hAnsi="Arial" w:cs="Arial"/>
                <w:sz w:val="22"/>
                <w:szCs w:val="22"/>
              </w:rPr>
              <w:t>10</w:t>
            </w:r>
          </w:p>
        </w:tc>
        <w:tc>
          <w:tcPr>
            <w:tcW w:w="279" w:type="pct"/>
            <w:tcMar>
              <w:top w:w="0" w:type="dxa"/>
              <w:left w:w="74" w:type="dxa"/>
              <w:bottom w:w="0" w:type="dxa"/>
              <w:right w:w="74" w:type="dxa"/>
            </w:tcMar>
            <w:vAlign w:val="center"/>
            <w:hideMark/>
          </w:tcPr>
          <w:p w14:paraId="692B8B9A" w14:textId="77777777" w:rsidR="008E2F44" w:rsidRPr="00327A53" w:rsidRDefault="008E2F44" w:rsidP="007B6520">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907" w:type="pct"/>
            <w:tcMar>
              <w:top w:w="0" w:type="dxa"/>
              <w:left w:w="74" w:type="dxa"/>
              <w:bottom w:w="0" w:type="dxa"/>
              <w:right w:w="74" w:type="dxa"/>
            </w:tcMar>
            <w:hideMark/>
          </w:tcPr>
          <w:p w14:paraId="4697807E" w14:textId="77777777" w:rsidR="008E2F44" w:rsidRPr="00327A53" w:rsidRDefault="00E36C9F" w:rsidP="00117642">
            <w:pPr>
              <w:spacing w:line="240" w:lineRule="auto"/>
              <w:ind w:firstLine="258"/>
              <w:textAlignment w:val="baseline"/>
              <w:rPr>
                <w:rFonts w:ascii="Arial" w:hAnsi="Arial" w:cs="Arial"/>
                <w:sz w:val="22"/>
                <w:szCs w:val="22"/>
              </w:rPr>
            </w:pPr>
            <w:r w:rsidRPr="00AA2E62">
              <w:rPr>
                <w:rFonts w:ascii="Arial" w:hAnsi="Arial" w:cs="Arial"/>
                <w:sz w:val="22"/>
                <w:szCs w:val="22"/>
              </w:rPr>
              <w:t xml:space="preserve">По ГОСТ 27748 </w:t>
            </w:r>
            <w:r>
              <w:rPr>
                <w:rFonts w:ascii="Arial" w:hAnsi="Arial" w:cs="Arial"/>
                <w:sz w:val="22"/>
                <w:szCs w:val="22"/>
              </w:rPr>
              <w:t>с дополнением по 9.5</w:t>
            </w:r>
          </w:p>
        </w:tc>
      </w:tr>
      <w:tr w:rsidR="008E2F44" w:rsidRPr="00327A53" w14:paraId="399105EC" w14:textId="77777777" w:rsidTr="00185198">
        <w:tc>
          <w:tcPr>
            <w:tcW w:w="1202" w:type="pct"/>
            <w:tcMar>
              <w:top w:w="0" w:type="dxa"/>
              <w:left w:w="74" w:type="dxa"/>
              <w:bottom w:w="0" w:type="dxa"/>
              <w:right w:w="74" w:type="dxa"/>
            </w:tcMar>
            <w:hideMark/>
          </w:tcPr>
          <w:p w14:paraId="6F5724EF" w14:textId="77777777" w:rsidR="008E2F44" w:rsidRPr="00327A53" w:rsidRDefault="008E2F44" w:rsidP="008E2F44">
            <w:pPr>
              <w:spacing w:line="240" w:lineRule="auto"/>
              <w:ind w:firstLine="0"/>
              <w:textAlignment w:val="baseline"/>
              <w:rPr>
                <w:rFonts w:ascii="Arial" w:hAnsi="Arial" w:cs="Arial"/>
                <w:sz w:val="22"/>
                <w:szCs w:val="22"/>
              </w:rPr>
            </w:pPr>
            <w:r w:rsidRPr="00327A53">
              <w:rPr>
                <w:rFonts w:ascii="Arial" w:hAnsi="Arial" w:cs="Arial"/>
                <w:sz w:val="22"/>
                <w:szCs w:val="22"/>
              </w:rPr>
              <w:t>4 Массовая доля золы, %, не более</w:t>
            </w:r>
          </w:p>
        </w:tc>
        <w:tc>
          <w:tcPr>
            <w:tcW w:w="402" w:type="pct"/>
            <w:tcMar>
              <w:top w:w="0" w:type="dxa"/>
              <w:left w:w="74" w:type="dxa"/>
              <w:bottom w:w="0" w:type="dxa"/>
              <w:right w:w="74" w:type="dxa"/>
            </w:tcMar>
            <w:vAlign w:val="bottom"/>
            <w:hideMark/>
          </w:tcPr>
          <w:p w14:paraId="7D30C8DA"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0,035</w:t>
            </w:r>
          </w:p>
        </w:tc>
        <w:tc>
          <w:tcPr>
            <w:tcW w:w="285" w:type="pct"/>
            <w:tcMar>
              <w:top w:w="0" w:type="dxa"/>
              <w:left w:w="74" w:type="dxa"/>
              <w:bottom w:w="0" w:type="dxa"/>
              <w:right w:w="74" w:type="dxa"/>
            </w:tcMar>
            <w:vAlign w:val="bottom"/>
            <w:hideMark/>
          </w:tcPr>
          <w:p w14:paraId="53963FEA"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0,045</w:t>
            </w:r>
          </w:p>
        </w:tc>
        <w:tc>
          <w:tcPr>
            <w:tcW w:w="285" w:type="pct"/>
            <w:tcMar>
              <w:top w:w="0" w:type="dxa"/>
              <w:left w:w="74" w:type="dxa"/>
              <w:bottom w:w="0" w:type="dxa"/>
              <w:right w:w="74" w:type="dxa"/>
            </w:tcMar>
            <w:vAlign w:val="bottom"/>
            <w:hideMark/>
          </w:tcPr>
          <w:p w14:paraId="461EE36D"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0,060</w:t>
            </w:r>
          </w:p>
        </w:tc>
        <w:tc>
          <w:tcPr>
            <w:tcW w:w="403" w:type="pct"/>
            <w:tcMar>
              <w:top w:w="0" w:type="dxa"/>
              <w:left w:w="74" w:type="dxa"/>
              <w:bottom w:w="0" w:type="dxa"/>
              <w:right w:w="74" w:type="dxa"/>
            </w:tcMar>
            <w:vAlign w:val="bottom"/>
            <w:hideMark/>
          </w:tcPr>
          <w:p w14:paraId="2A07AA42"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0,035</w:t>
            </w:r>
          </w:p>
        </w:tc>
        <w:tc>
          <w:tcPr>
            <w:tcW w:w="278" w:type="pct"/>
            <w:tcMar>
              <w:top w:w="0" w:type="dxa"/>
              <w:left w:w="74" w:type="dxa"/>
              <w:bottom w:w="0" w:type="dxa"/>
              <w:right w:w="74" w:type="dxa"/>
            </w:tcMar>
            <w:vAlign w:val="bottom"/>
            <w:hideMark/>
          </w:tcPr>
          <w:p w14:paraId="031B81C5"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0,045</w:t>
            </w:r>
          </w:p>
        </w:tc>
        <w:tc>
          <w:tcPr>
            <w:tcW w:w="278" w:type="pct"/>
            <w:tcMar>
              <w:top w:w="0" w:type="dxa"/>
              <w:left w:w="74" w:type="dxa"/>
              <w:bottom w:w="0" w:type="dxa"/>
              <w:right w:w="74" w:type="dxa"/>
            </w:tcMar>
            <w:vAlign w:val="bottom"/>
            <w:hideMark/>
          </w:tcPr>
          <w:p w14:paraId="514E033C"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0,060</w:t>
            </w:r>
          </w:p>
        </w:tc>
        <w:tc>
          <w:tcPr>
            <w:tcW w:w="403" w:type="pct"/>
            <w:tcMar>
              <w:top w:w="0" w:type="dxa"/>
              <w:left w:w="74" w:type="dxa"/>
              <w:bottom w:w="0" w:type="dxa"/>
              <w:right w:w="74" w:type="dxa"/>
            </w:tcMar>
            <w:vAlign w:val="bottom"/>
            <w:hideMark/>
          </w:tcPr>
          <w:p w14:paraId="38DEF622"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0,035</w:t>
            </w:r>
          </w:p>
        </w:tc>
        <w:tc>
          <w:tcPr>
            <w:tcW w:w="278" w:type="pct"/>
            <w:tcMar>
              <w:top w:w="0" w:type="dxa"/>
              <w:left w:w="74" w:type="dxa"/>
              <w:bottom w:w="0" w:type="dxa"/>
              <w:right w:w="74" w:type="dxa"/>
            </w:tcMar>
            <w:vAlign w:val="bottom"/>
            <w:hideMark/>
          </w:tcPr>
          <w:p w14:paraId="5C953EF5"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0,045</w:t>
            </w:r>
          </w:p>
        </w:tc>
        <w:tc>
          <w:tcPr>
            <w:tcW w:w="279" w:type="pct"/>
            <w:tcMar>
              <w:top w:w="0" w:type="dxa"/>
              <w:left w:w="74" w:type="dxa"/>
              <w:bottom w:w="0" w:type="dxa"/>
              <w:right w:w="74" w:type="dxa"/>
            </w:tcMar>
            <w:vAlign w:val="bottom"/>
            <w:hideMark/>
          </w:tcPr>
          <w:p w14:paraId="649D1737"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0,060</w:t>
            </w:r>
          </w:p>
        </w:tc>
        <w:tc>
          <w:tcPr>
            <w:tcW w:w="907" w:type="pct"/>
            <w:tcMar>
              <w:top w:w="0" w:type="dxa"/>
              <w:left w:w="74" w:type="dxa"/>
              <w:bottom w:w="0" w:type="dxa"/>
              <w:right w:w="74" w:type="dxa"/>
            </w:tcMar>
            <w:hideMark/>
          </w:tcPr>
          <w:p w14:paraId="79908D7E" w14:textId="77777777" w:rsidR="008E2F44" w:rsidRPr="00327A53" w:rsidRDefault="00117642" w:rsidP="00117642">
            <w:pPr>
              <w:spacing w:line="240" w:lineRule="auto"/>
              <w:ind w:firstLine="258"/>
              <w:textAlignment w:val="baseline"/>
              <w:rPr>
                <w:rFonts w:ascii="Arial" w:hAnsi="Arial" w:cs="Arial"/>
                <w:sz w:val="22"/>
                <w:szCs w:val="22"/>
              </w:rPr>
            </w:pPr>
            <w:r w:rsidRPr="00AA2E62">
              <w:rPr>
                <w:rFonts w:ascii="Arial" w:hAnsi="Arial" w:cs="Arial"/>
                <w:sz w:val="22"/>
                <w:szCs w:val="22"/>
              </w:rPr>
              <w:t>По ГОСТ 15973 </w:t>
            </w:r>
            <w:r>
              <w:rPr>
                <w:rFonts w:ascii="Arial" w:hAnsi="Arial" w:cs="Arial"/>
                <w:sz w:val="22"/>
                <w:szCs w:val="22"/>
              </w:rPr>
              <w:t>с дополнением по 9.6</w:t>
            </w:r>
          </w:p>
        </w:tc>
      </w:tr>
      <w:tr w:rsidR="008E2F44" w:rsidRPr="00327A53" w14:paraId="1DB420FD" w14:textId="77777777" w:rsidTr="00185198">
        <w:tc>
          <w:tcPr>
            <w:tcW w:w="1202" w:type="pct"/>
            <w:tcMar>
              <w:top w:w="0" w:type="dxa"/>
              <w:left w:w="74" w:type="dxa"/>
              <w:bottom w:w="0" w:type="dxa"/>
              <w:right w:w="74" w:type="dxa"/>
            </w:tcMar>
            <w:hideMark/>
          </w:tcPr>
          <w:p w14:paraId="0B9CFEFC" w14:textId="77777777" w:rsidR="008E2F44" w:rsidRPr="00327A53" w:rsidRDefault="008E2F44" w:rsidP="008E2F44">
            <w:pPr>
              <w:spacing w:line="240" w:lineRule="auto"/>
              <w:ind w:firstLine="0"/>
              <w:textAlignment w:val="baseline"/>
              <w:rPr>
                <w:rFonts w:ascii="Arial" w:hAnsi="Arial" w:cs="Arial"/>
                <w:sz w:val="22"/>
                <w:szCs w:val="22"/>
              </w:rPr>
            </w:pPr>
            <w:r w:rsidRPr="00327A53">
              <w:rPr>
                <w:rFonts w:ascii="Arial" w:hAnsi="Arial" w:cs="Arial"/>
                <w:sz w:val="22"/>
                <w:szCs w:val="22"/>
              </w:rPr>
              <w:t>5</w:t>
            </w:r>
            <w:r w:rsidR="00DE0A62">
              <w:rPr>
                <w:rFonts w:ascii="Arial" w:hAnsi="Arial" w:cs="Arial"/>
                <w:sz w:val="22"/>
                <w:szCs w:val="22"/>
              </w:rPr>
              <w:t xml:space="preserve"> </w:t>
            </w:r>
            <w:r w:rsidRPr="00327A53">
              <w:rPr>
                <w:rFonts w:ascii="Arial" w:hAnsi="Arial" w:cs="Arial"/>
                <w:sz w:val="22"/>
                <w:szCs w:val="22"/>
              </w:rPr>
              <w:t>Массовая доля летучих, %, не более</w:t>
            </w:r>
          </w:p>
        </w:tc>
        <w:tc>
          <w:tcPr>
            <w:tcW w:w="402" w:type="pct"/>
            <w:tcMar>
              <w:top w:w="0" w:type="dxa"/>
              <w:left w:w="74" w:type="dxa"/>
              <w:bottom w:w="0" w:type="dxa"/>
              <w:right w:w="74" w:type="dxa"/>
            </w:tcMar>
            <w:vAlign w:val="bottom"/>
            <w:hideMark/>
          </w:tcPr>
          <w:p w14:paraId="20EED1A1"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0,09</w:t>
            </w:r>
          </w:p>
        </w:tc>
        <w:tc>
          <w:tcPr>
            <w:tcW w:w="285" w:type="pct"/>
            <w:tcMar>
              <w:top w:w="0" w:type="dxa"/>
              <w:left w:w="74" w:type="dxa"/>
              <w:bottom w:w="0" w:type="dxa"/>
              <w:right w:w="74" w:type="dxa"/>
            </w:tcMar>
            <w:vAlign w:val="bottom"/>
            <w:hideMark/>
          </w:tcPr>
          <w:p w14:paraId="04ECDD4A"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0,12</w:t>
            </w:r>
          </w:p>
        </w:tc>
        <w:tc>
          <w:tcPr>
            <w:tcW w:w="285" w:type="pct"/>
            <w:tcMar>
              <w:top w:w="0" w:type="dxa"/>
              <w:left w:w="74" w:type="dxa"/>
              <w:bottom w:w="0" w:type="dxa"/>
              <w:right w:w="74" w:type="dxa"/>
            </w:tcMar>
            <w:vAlign w:val="bottom"/>
            <w:hideMark/>
          </w:tcPr>
          <w:p w14:paraId="0DF22485"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0,20</w:t>
            </w:r>
          </w:p>
        </w:tc>
        <w:tc>
          <w:tcPr>
            <w:tcW w:w="403" w:type="pct"/>
            <w:tcMar>
              <w:top w:w="0" w:type="dxa"/>
              <w:left w:w="74" w:type="dxa"/>
              <w:bottom w:w="0" w:type="dxa"/>
              <w:right w:w="74" w:type="dxa"/>
            </w:tcMar>
            <w:vAlign w:val="bottom"/>
            <w:hideMark/>
          </w:tcPr>
          <w:p w14:paraId="1D6FC47B"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0,09</w:t>
            </w:r>
          </w:p>
        </w:tc>
        <w:tc>
          <w:tcPr>
            <w:tcW w:w="278" w:type="pct"/>
            <w:tcMar>
              <w:top w:w="0" w:type="dxa"/>
              <w:left w:w="74" w:type="dxa"/>
              <w:bottom w:w="0" w:type="dxa"/>
              <w:right w:w="74" w:type="dxa"/>
            </w:tcMar>
            <w:vAlign w:val="bottom"/>
            <w:hideMark/>
          </w:tcPr>
          <w:p w14:paraId="63D16511"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0,12</w:t>
            </w:r>
          </w:p>
        </w:tc>
        <w:tc>
          <w:tcPr>
            <w:tcW w:w="278" w:type="pct"/>
            <w:tcMar>
              <w:top w:w="0" w:type="dxa"/>
              <w:left w:w="74" w:type="dxa"/>
              <w:bottom w:w="0" w:type="dxa"/>
              <w:right w:w="74" w:type="dxa"/>
            </w:tcMar>
            <w:vAlign w:val="bottom"/>
            <w:hideMark/>
          </w:tcPr>
          <w:p w14:paraId="731F3AD4"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0,20</w:t>
            </w:r>
          </w:p>
        </w:tc>
        <w:tc>
          <w:tcPr>
            <w:tcW w:w="403" w:type="pct"/>
            <w:tcMar>
              <w:top w:w="0" w:type="dxa"/>
              <w:left w:w="74" w:type="dxa"/>
              <w:bottom w:w="0" w:type="dxa"/>
              <w:right w:w="74" w:type="dxa"/>
            </w:tcMar>
            <w:vAlign w:val="bottom"/>
            <w:hideMark/>
          </w:tcPr>
          <w:p w14:paraId="1020C84F"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0,09</w:t>
            </w:r>
          </w:p>
        </w:tc>
        <w:tc>
          <w:tcPr>
            <w:tcW w:w="278" w:type="pct"/>
            <w:tcMar>
              <w:top w:w="0" w:type="dxa"/>
              <w:left w:w="74" w:type="dxa"/>
              <w:bottom w:w="0" w:type="dxa"/>
              <w:right w:w="74" w:type="dxa"/>
            </w:tcMar>
            <w:vAlign w:val="bottom"/>
            <w:hideMark/>
          </w:tcPr>
          <w:p w14:paraId="54B14AC0"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0,12</w:t>
            </w:r>
          </w:p>
        </w:tc>
        <w:tc>
          <w:tcPr>
            <w:tcW w:w="279" w:type="pct"/>
            <w:tcMar>
              <w:top w:w="0" w:type="dxa"/>
              <w:left w:w="74" w:type="dxa"/>
              <w:bottom w:w="0" w:type="dxa"/>
              <w:right w:w="74" w:type="dxa"/>
            </w:tcMar>
            <w:vAlign w:val="bottom"/>
            <w:hideMark/>
          </w:tcPr>
          <w:p w14:paraId="308D8F9A"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0,20</w:t>
            </w:r>
          </w:p>
        </w:tc>
        <w:tc>
          <w:tcPr>
            <w:tcW w:w="907" w:type="pct"/>
            <w:tcMar>
              <w:top w:w="0" w:type="dxa"/>
              <w:left w:w="74" w:type="dxa"/>
              <w:bottom w:w="0" w:type="dxa"/>
              <w:right w:w="74" w:type="dxa"/>
            </w:tcMar>
            <w:hideMark/>
          </w:tcPr>
          <w:p w14:paraId="41CAD758" w14:textId="77777777" w:rsidR="008E2F44" w:rsidRPr="00327A53" w:rsidRDefault="00117642" w:rsidP="00117642">
            <w:pPr>
              <w:spacing w:line="240" w:lineRule="auto"/>
              <w:ind w:firstLine="258"/>
              <w:textAlignment w:val="baseline"/>
              <w:rPr>
                <w:rFonts w:ascii="Arial" w:hAnsi="Arial" w:cs="Arial"/>
                <w:sz w:val="22"/>
                <w:szCs w:val="22"/>
              </w:rPr>
            </w:pPr>
            <w:r w:rsidRPr="0040264C">
              <w:rPr>
                <w:rFonts w:ascii="Arial" w:hAnsi="Arial" w:cs="Arial"/>
                <w:sz w:val="22"/>
                <w:szCs w:val="22"/>
              </w:rPr>
              <w:t xml:space="preserve">По </w:t>
            </w:r>
            <w:r>
              <w:rPr>
                <w:rFonts w:ascii="Arial" w:hAnsi="Arial" w:cs="Arial"/>
                <w:sz w:val="22"/>
                <w:szCs w:val="22"/>
              </w:rPr>
              <w:t>9</w:t>
            </w:r>
            <w:r w:rsidRPr="0040264C">
              <w:rPr>
                <w:rFonts w:ascii="Arial" w:hAnsi="Arial" w:cs="Arial"/>
                <w:sz w:val="22"/>
                <w:szCs w:val="22"/>
              </w:rPr>
              <w:t>.</w:t>
            </w:r>
            <w:r>
              <w:rPr>
                <w:rFonts w:ascii="Arial" w:hAnsi="Arial" w:cs="Arial"/>
                <w:sz w:val="22"/>
                <w:szCs w:val="22"/>
              </w:rPr>
              <w:t>7</w:t>
            </w:r>
          </w:p>
        </w:tc>
      </w:tr>
      <w:tr w:rsidR="008E2F44" w:rsidRPr="00327A53" w14:paraId="02D2BBDD" w14:textId="77777777" w:rsidTr="00185198">
        <w:tc>
          <w:tcPr>
            <w:tcW w:w="1202" w:type="pct"/>
            <w:tcMar>
              <w:top w:w="0" w:type="dxa"/>
              <w:left w:w="74" w:type="dxa"/>
              <w:bottom w:w="0" w:type="dxa"/>
              <w:right w:w="74" w:type="dxa"/>
            </w:tcMar>
            <w:hideMark/>
          </w:tcPr>
          <w:p w14:paraId="22625178" w14:textId="77777777" w:rsidR="008E2F44" w:rsidRPr="00327A53" w:rsidRDefault="008E2F44" w:rsidP="008E2F44">
            <w:pPr>
              <w:spacing w:line="240" w:lineRule="auto"/>
              <w:ind w:firstLine="0"/>
              <w:textAlignment w:val="baseline"/>
              <w:rPr>
                <w:rFonts w:ascii="Arial" w:hAnsi="Arial" w:cs="Arial"/>
                <w:sz w:val="22"/>
                <w:szCs w:val="22"/>
              </w:rPr>
            </w:pPr>
            <w:r w:rsidRPr="00327A53">
              <w:rPr>
                <w:rFonts w:ascii="Arial" w:hAnsi="Arial" w:cs="Arial"/>
                <w:sz w:val="22"/>
                <w:szCs w:val="22"/>
              </w:rPr>
              <w:t>6 Предел текучести при растяжении, МПа, не менее</w:t>
            </w:r>
          </w:p>
        </w:tc>
        <w:tc>
          <w:tcPr>
            <w:tcW w:w="402" w:type="pct"/>
            <w:tcMar>
              <w:top w:w="0" w:type="dxa"/>
              <w:left w:w="74" w:type="dxa"/>
              <w:bottom w:w="0" w:type="dxa"/>
              <w:right w:w="74" w:type="dxa"/>
            </w:tcMar>
            <w:vAlign w:val="bottom"/>
            <w:hideMark/>
          </w:tcPr>
          <w:p w14:paraId="30DC2DFB"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25</w:t>
            </w:r>
          </w:p>
        </w:tc>
        <w:tc>
          <w:tcPr>
            <w:tcW w:w="285" w:type="pct"/>
            <w:tcMar>
              <w:top w:w="0" w:type="dxa"/>
              <w:left w:w="74" w:type="dxa"/>
              <w:bottom w:w="0" w:type="dxa"/>
              <w:right w:w="74" w:type="dxa"/>
            </w:tcMar>
            <w:vAlign w:val="bottom"/>
            <w:hideMark/>
          </w:tcPr>
          <w:p w14:paraId="09DCB14E"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22</w:t>
            </w:r>
          </w:p>
        </w:tc>
        <w:tc>
          <w:tcPr>
            <w:tcW w:w="285" w:type="pct"/>
            <w:tcMar>
              <w:top w:w="0" w:type="dxa"/>
              <w:left w:w="74" w:type="dxa"/>
              <w:bottom w:w="0" w:type="dxa"/>
              <w:right w:w="74" w:type="dxa"/>
            </w:tcMar>
            <w:vAlign w:val="bottom"/>
            <w:hideMark/>
          </w:tcPr>
          <w:p w14:paraId="728ABCDF"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22</w:t>
            </w:r>
          </w:p>
        </w:tc>
        <w:tc>
          <w:tcPr>
            <w:tcW w:w="403" w:type="pct"/>
            <w:tcMar>
              <w:top w:w="0" w:type="dxa"/>
              <w:left w:w="74" w:type="dxa"/>
              <w:bottom w:w="0" w:type="dxa"/>
              <w:right w:w="74" w:type="dxa"/>
            </w:tcMar>
            <w:vAlign w:val="bottom"/>
            <w:hideMark/>
          </w:tcPr>
          <w:p w14:paraId="4F7CB86A"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25</w:t>
            </w:r>
          </w:p>
        </w:tc>
        <w:tc>
          <w:tcPr>
            <w:tcW w:w="278" w:type="pct"/>
            <w:tcMar>
              <w:top w:w="0" w:type="dxa"/>
              <w:left w:w="74" w:type="dxa"/>
              <w:bottom w:w="0" w:type="dxa"/>
              <w:right w:w="74" w:type="dxa"/>
            </w:tcMar>
            <w:vAlign w:val="bottom"/>
            <w:hideMark/>
          </w:tcPr>
          <w:p w14:paraId="7EBB88A8"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22</w:t>
            </w:r>
          </w:p>
        </w:tc>
        <w:tc>
          <w:tcPr>
            <w:tcW w:w="278" w:type="pct"/>
            <w:tcMar>
              <w:top w:w="0" w:type="dxa"/>
              <w:left w:w="74" w:type="dxa"/>
              <w:bottom w:w="0" w:type="dxa"/>
              <w:right w:w="74" w:type="dxa"/>
            </w:tcMar>
            <w:vAlign w:val="bottom"/>
            <w:hideMark/>
          </w:tcPr>
          <w:p w14:paraId="7B76802D"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22</w:t>
            </w:r>
          </w:p>
        </w:tc>
        <w:tc>
          <w:tcPr>
            <w:tcW w:w="403" w:type="pct"/>
            <w:tcMar>
              <w:top w:w="0" w:type="dxa"/>
              <w:left w:w="74" w:type="dxa"/>
              <w:bottom w:w="0" w:type="dxa"/>
              <w:right w:w="74" w:type="dxa"/>
            </w:tcMar>
            <w:vAlign w:val="bottom"/>
            <w:hideMark/>
          </w:tcPr>
          <w:p w14:paraId="0C2034F6"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25</w:t>
            </w:r>
          </w:p>
        </w:tc>
        <w:tc>
          <w:tcPr>
            <w:tcW w:w="278" w:type="pct"/>
            <w:tcMar>
              <w:top w:w="0" w:type="dxa"/>
              <w:left w:w="74" w:type="dxa"/>
              <w:bottom w:w="0" w:type="dxa"/>
              <w:right w:w="74" w:type="dxa"/>
            </w:tcMar>
            <w:vAlign w:val="bottom"/>
            <w:hideMark/>
          </w:tcPr>
          <w:p w14:paraId="4A9C8986"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23</w:t>
            </w:r>
          </w:p>
        </w:tc>
        <w:tc>
          <w:tcPr>
            <w:tcW w:w="279" w:type="pct"/>
            <w:tcMar>
              <w:top w:w="0" w:type="dxa"/>
              <w:left w:w="74" w:type="dxa"/>
              <w:bottom w:w="0" w:type="dxa"/>
              <w:right w:w="74" w:type="dxa"/>
            </w:tcMar>
            <w:vAlign w:val="bottom"/>
            <w:hideMark/>
          </w:tcPr>
          <w:p w14:paraId="7254B072"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23</w:t>
            </w:r>
          </w:p>
        </w:tc>
        <w:tc>
          <w:tcPr>
            <w:tcW w:w="907" w:type="pct"/>
            <w:tcMar>
              <w:top w:w="0" w:type="dxa"/>
              <w:left w:w="74" w:type="dxa"/>
              <w:bottom w:w="0" w:type="dxa"/>
              <w:right w:w="74" w:type="dxa"/>
            </w:tcMar>
            <w:hideMark/>
          </w:tcPr>
          <w:p w14:paraId="3601EC4B" w14:textId="77777777" w:rsidR="008E2F44" w:rsidRPr="00327A53" w:rsidRDefault="008E2F44" w:rsidP="00117642">
            <w:pPr>
              <w:spacing w:line="240" w:lineRule="auto"/>
              <w:ind w:firstLine="258"/>
              <w:textAlignment w:val="baseline"/>
              <w:rPr>
                <w:rFonts w:ascii="Arial" w:hAnsi="Arial" w:cs="Arial"/>
                <w:sz w:val="22"/>
                <w:szCs w:val="22"/>
              </w:rPr>
            </w:pPr>
            <w:r w:rsidRPr="00327A53">
              <w:rPr>
                <w:rFonts w:ascii="Arial" w:hAnsi="Arial" w:cs="Arial"/>
                <w:sz w:val="22"/>
                <w:szCs w:val="22"/>
              </w:rPr>
              <w:t>По </w:t>
            </w:r>
            <w:bookmarkStart w:id="6" w:name="_Hlk205212136"/>
            <w:r w:rsidRPr="00327A53">
              <w:rPr>
                <w:rFonts w:ascii="Arial" w:hAnsi="Arial" w:cs="Arial"/>
                <w:sz w:val="22"/>
                <w:szCs w:val="22"/>
              </w:rPr>
              <w:t>ГОСТ 11262</w:t>
            </w:r>
            <w:bookmarkEnd w:id="6"/>
            <w:r w:rsidRPr="00327A53">
              <w:rPr>
                <w:rFonts w:ascii="Arial" w:hAnsi="Arial" w:cs="Arial"/>
                <w:sz w:val="22"/>
                <w:szCs w:val="22"/>
              </w:rPr>
              <w:t> </w:t>
            </w:r>
            <w:r w:rsidR="00117642">
              <w:rPr>
                <w:rFonts w:ascii="Arial" w:hAnsi="Arial" w:cs="Arial"/>
                <w:sz w:val="22"/>
                <w:szCs w:val="22"/>
              </w:rPr>
              <w:t>с дополнением по 9.12</w:t>
            </w:r>
            <w:r w:rsidR="00E35671">
              <w:rPr>
                <w:rFonts w:ascii="Arial" w:hAnsi="Arial" w:cs="Arial"/>
                <w:sz w:val="22"/>
                <w:szCs w:val="22"/>
              </w:rPr>
              <w:t>,</w:t>
            </w:r>
            <w:r w:rsidR="00E35671">
              <w:rPr>
                <w:sz w:val="22"/>
                <w:szCs w:val="22"/>
              </w:rPr>
              <w:t xml:space="preserve"> </w:t>
            </w:r>
            <w:r w:rsidR="00E35671" w:rsidRPr="00E35671">
              <w:rPr>
                <w:rFonts w:ascii="Arial" w:hAnsi="Arial" w:cs="Arial"/>
                <w:sz w:val="22"/>
                <w:szCs w:val="22"/>
              </w:rPr>
              <w:t>ГОСТ 34370</w:t>
            </w:r>
          </w:p>
        </w:tc>
      </w:tr>
      <w:tr w:rsidR="008E2F44" w:rsidRPr="00327A53" w14:paraId="60F0C7F8" w14:textId="77777777" w:rsidTr="00185198">
        <w:tc>
          <w:tcPr>
            <w:tcW w:w="1202" w:type="pct"/>
            <w:tcMar>
              <w:top w:w="0" w:type="dxa"/>
              <w:left w:w="74" w:type="dxa"/>
              <w:bottom w:w="0" w:type="dxa"/>
              <w:right w:w="74" w:type="dxa"/>
            </w:tcMar>
            <w:hideMark/>
          </w:tcPr>
          <w:p w14:paraId="697DACC1" w14:textId="77777777" w:rsidR="008E2F44" w:rsidRPr="00327A53" w:rsidRDefault="008E2F44" w:rsidP="008E2F44">
            <w:pPr>
              <w:spacing w:line="240" w:lineRule="auto"/>
              <w:ind w:firstLine="0"/>
              <w:textAlignment w:val="baseline"/>
              <w:rPr>
                <w:rFonts w:ascii="Arial" w:hAnsi="Arial" w:cs="Arial"/>
                <w:sz w:val="22"/>
                <w:szCs w:val="22"/>
              </w:rPr>
            </w:pPr>
            <w:r w:rsidRPr="00327A53">
              <w:rPr>
                <w:rFonts w:ascii="Arial" w:hAnsi="Arial" w:cs="Arial"/>
                <w:sz w:val="22"/>
                <w:szCs w:val="22"/>
              </w:rPr>
              <w:t>7 Относительное удлинение при разрыве, %, не менее</w:t>
            </w:r>
          </w:p>
        </w:tc>
        <w:tc>
          <w:tcPr>
            <w:tcW w:w="402" w:type="pct"/>
            <w:tcMar>
              <w:top w:w="0" w:type="dxa"/>
              <w:left w:w="74" w:type="dxa"/>
              <w:bottom w:w="0" w:type="dxa"/>
              <w:right w:w="74" w:type="dxa"/>
            </w:tcMar>
            <w:vAlign w:val="bottom"/>
            <w:hideMark/>
          </w:tcPr>
          <w:p w14:paraId="15594D0C"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300</w:t>
            </w:r>
          </w:p>
        </w:tc>
        <w:tc>
          <w:tcPr>
            <w:tcW w:w="285" w:type="pct"/>
            <w:tcMar>
              <w:top w:w="0" w:type="dxa"/>
              <w:left w:w="74" w:type="dxa"/>
              <w:bottom w:w="0" w:type="dxa"/>
              <w:right w:w="74" w:type="dxa"/>
            </w:tcMar>
            <w:vAlign w:val="bottom"/>
            <w:hideMark/>
          </w:tcPr>
          <w:p w14:paraId="1DED832D"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300</w:t>
            </w:r>
          </w:p>
        </w:tc>
        <w:tc>
          <w:tcPr>
            <w:tcW w:w="285" w:type="pct"/>
            <w:tcMar>
              <w:top w:w="0" w:type="dxa"/>
              <w:left w:w="74" w:type="dxa"/>
              <w:bottom w:w="0" w:type="dxa"/>
              <w:right w:w="74" w:type="dxa"/>
            </w:tcMar>
            <w:vAlign w:val="bottom"/>
            <w:hideMark/>
          </w:tcPr>
          <w:p w14:paraId="3BCE2991"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300</w:t>
            </w:r>
          </w:p>
        </w:tc>
        <w:tc>
          <w:tcPr>
            <w:tcW w:w="403" w:type="pct"/>
            <w:tcMar>
              <w:top w:w="0" w:type="dxa"/>
              <w:left w:w="74" w:type="dxa"/>
              <w:bottom w:w="0" w:type="dxa"/>
              <w:right w:w="74" w:type="dxa"/>
            </w:tcMar>
            <w:vAlign w:val="bottom"/>
            <w:hideMark/>
          </w:tcPr>
          <w:p w14:paraId="6F1D7FCE"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300</w:t>
            </w:r>
          </w:p>
        </w:tc>
        <w:tc>
          <w:tcPr>
            <w:tcW w:w="278" w:type="pct"/>
            <w:tcMar>
              <w:top w:w="0" w:type="dxa"/>
              <w:left w:w="74" w:type="dxa"/>
              <w:bottom w:w="0" w:type="dxa"/>
              <w:right w:w="74" w:type="dxa"/>
            </w:tcMar>
            <w:vAlign w:val="bottom"/>
            <w:hideMark/>
          </w:tcPr>
          <w:p w14:paraId="59BD03C3"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300</w:t>
            </w:r>
          </w:p>
        </w:tc>
        <w:tc>
          <w:tcPr>
            <w:tcW w:w="278" w:type="pct"/>
            <w:tcMar>
              <w:top w:w="0" w:type="dxa"/>
              <w:left w:w="74" w:type="dxa"/>
              <w:bottom w:w="0" w:type="dxa"/>
              <w:right w:w="74" w:type="dxa"/>
            </w:tcMar>
            <w:vAlign w:val="bottom"/>
            <w:hideMark/>
          </w:tcPr>
          <w:p w14:paraId="4346287B"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300</w:t>
            </w:r>
          </w:p>
        </w:tc>
        <w:tc>
          <w:tcPr>
            <w:tcW w:w="403" w:type="pct"/>
            <w:tcMar>
              <w:top w:w="0" w:type="dxa"/>
              <w:left w:w="74" w:type="dxa"/>
              <w:bottom w:w="0" w:type="dxa"/>
              <w:right w:w="74" w:type="dxa"/>
            </w:tcMar>
            <w:vAlign w:val="bottom"/>
            <w:hideMark/>
          </w:tcPr>
          <w:p w14:paraId="758BCBF3"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200</w:t>
            </w:r>
          </w:p>
        </w:tc>
        <w:tc>
          <w:tcPr>
            <w:tcW w:w="278" w:type="pct"/>
            <w:tcMar>
              <w:top w:w="0" w:type="dxa"/>
              <w:left w:w="74" w:type="dxa"/>
              <w:bottom w:w="0" w:type="dxa"/>
              <w:right w:w="74" w:type="dxa"/>
            </w:tcMar>
            <w:vAlign w:val="bottom"/>
            <w:hideMark/>
          </w:tcPr>
          <w:p w14:paraId="0F1C1E3E"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200</w:t>
            </w:r>
          </w:p>
        </w:tc>
        <w:tc>
          <w:tcPr>
            <w:tcW w:w="279" w:type="pct"/>
            <w:tcMar>
              <w:top w:w="0" w:type="dxa"/>
              <w:left w:w="74" w:type="dxa"/>
              <w:bottom w:w="0" w:type="dxa"/>
              <w:right w:w="74" w:type="dxa"/>
            </w:tcMar>
            <w:vAlign w:val="bottom"/>
            <w:hideMark/>
          </w:tcPr>
          <w:p w14:paraId="44C0F8D4"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200</w:t>
            </w:r>
          </w:p>
        </w:tc>
        <w:tc>
          <w:tcPr>
            <w:tcW w:w="907" w:type="pct"/>
            <w:tcMar>
              <w:top w:w="0" w:type="dxa"/>
              <w:left w:w="74" w:type="dxa"/>
              <w:bottom w:w="0" w:type="dxa"/>
              <w:right w:w="74" w:type="dxa"/>
            </w:tcMar>
            <w:hideMark/>
          </w:tcPr>
          <w:p w14:paraId="3A16C1B8" w14:textId="77777777" w:rsidR="008E2F44" w:rsidRDefault="00117642" w:rsidP="00117642">
            <w:pPr>
              <w:spacing w:line="240" w:lineRule="auto"/>
              <w:ind w:firstLine="258"/>
              <w:textAlignment w:val="baseline"/>
              <w:rPr>
                <w:rFonts w:ascii="Arial" w:hAnsi="Arial" w:cs="Arial"/>
                <w:sz w:val="22"/>
                <w:szCs w:val="22"/>
              </w:rPr>
            </w:pPr>
            <w:r w:rsidRPr="00327A53">
              <w:rPr>
                <w:rFonts w:ascii="Arial" w:hAnsi="Arial" w:cs="Arial"/>
                <w:sz w:val="22"/>
                <w:szCs w:val="22"/>
              </w:rPr>
              <w:t>По ГОСТ 11262 </w:t>
            </w:r>
            <w:r>
              <w:rPr>
                <w:rFonts w:ascii="Arial" w:hAnsi="Arial" w:cs="Arial"/>
                <w:sz w:val="22"/>
                <w:szCs w:val="22"/>
              </w:rPr>
              <w:t>с дополнением по 9.12</w:t>
            </w:r>
          </w:p>
          <w:p w14:paraId="16128E7B" w14:textId="77777777" w:rsidR="00E35671" w:rsidRPr="00327A53" w:rsidRDefault="00E35671" w:rsidP="00E35671">
            <w:pPr>
              <w:spacing w:line="240" w:lineRule="auto"/>
              <w:ind w:firstLine="0"/>
              <w:textAlignment w:val="baseline"/>
              <w:rPr>
                <w:rFonts w:ascii="Arial" w:hAnsi="Arial" w:cs="Arial"/>
                <w:sz w:val="22"/>
                <w:szCs w:val="22"/>
              </w:rPr>
            </w:pPr>
            <w:r w:rsidRPr="00E35671">
              <w:rPr>
                <w:rFonts w:ascii="Arial" w:hAnsi="Arial" w:cs="Arial"/>
                <w:sz w:val="22"/>
                <w:szCs w:val="22"/>
              </w:rPr>
              <w:t>ГОСТ 34370</w:t>
            </w:r>
          </w:p>
        </w:tc>
      </w:tr>
      <w:tr w:rsidR="008E2F44" w:rsidRPr="00327A53" w14:paraId="1A57F54C" w14:textId="77777777" w:rsidTr="00185198">
        <w:tc>
          <w:tcPr>
            <w:tcW w:w="1202" w:type="pct"/>
            <w:tcMar>
              <w:top w:w="0" w:type="dxa"/>
              <w:left w:w="74" w:type="dxa"/>
              <w:bottom w:w="0" w:type="dxa"/>
              <w:right w:w="74" w:type="dxa"/>
            </w:tcMar>
            <w:hideMark/>
          </w:tcPr>
          <w:p w14:paraId="10345348" w14:textId="77777777" w:rsidR="008E2F44" w:rsidRPr="00327A53" w:rsidRDefault="00E769FF" w:rsidP="00E769FF">
            <w:pPr>
              <w:widowControl w:val="0"/>
              <w:spacing w:line="240" w:lineRule="auto"/>
              <w:ind w:firstLine="0"/>
              <w:textAlignment w:val="baseline"/>
              <w:rPr>
                <w:rFonts w:ascii="Arial" w:hAnsi="Arial" w:cs="Arial"/>
                <w:sz w:val="22"/>
                <w:szCs w:val="22"/>
              </w:rPr>
            </w:pPr>
            <w:r>
              <w:rPr>
                <w:rFonts w:ascii="Arial" w:hAnsi="Arial" w:cs="Arial"/>
                <w:sz w:val="22"/>
                <w:szCs w:val="22"/>
              </w:rPr>
              <w:t xml:space="preserve">8 Ударная вязкость по Изоду с </w:t>
            </w:r>
            <w:r w:rsidR="008E2F44" w:rsidRPr="00327A53">
              <w:rPr>
                <w:rFonts w:ascii="Arial" w:hAnsi="Arial" w:cs="Arial"/>
                <w:sz w:val="22"/>
                <w:szCs w:val="22"/>
              </w:rPr>
              <w:t>надрезом, кДж/м</w:t>
            </w:r>
            <w:r w:rsidR="002F52FD" w:rsidRPr="00632E44">
              <w:rPr>
                <w:rFonts w:ascii="Arial" w:hAnsi="Arial" w:cs="Arial"/>
                <w:sz w:val="22"/>
                <w:szCs w:val="22"/>
              </w:rPr>
              <w:t>, не менее</w:t>
            </w:r>
          </w:p>
        </w:tc>
        <w:tc>
          <w:tcPr>
            <w:tcW w:w="402" w:type="pct"/>
            <w:tcMar>
              <w:top w:w="0" w:type="dxa"/>
              <w:left w:w="74" w:type="dxa"/>
              <w:bottom w:w="0" w:type="dxa"/>
              <w:right w:w="74" w:type="dxa"/>
            </w:tcMar>
            <w:vAlign w:val="bottom"/>
            <w:hideMark/>
          </w:tcPr>
          <w:p w14:paraId="426BB0FF"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8,7</w:t>
            </w:r>
          </w:p>
        </w:tc>
        <w:tc>
          <w:tcPr>
            <w:tcW w:w="285" w:type="pct"/>
            <w:tcMar>
              <w:top w:w="0" w:type="dxa"/>
              <w:left w:w="74" w:type="dxa"/>
              <w:bottom w:w="0" w:type="dxa"/>
              <w:right w:w="74" w:type="dxa"/>
            </w:tcMar>
            <w:vAlign w:val="bottom"/>
            <w:hideMark/>
          </w:tcPr>
          <w:p w14:paraId="3871F72F"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8,7</w:t>
            </w:r>
          </w:p>
        </w:tc>
        <w:tc>
          <w:tcPr>
            <w:tcW w:w="285" w:type="pct"/>
            <w:tcMar>
              <w:top w:w="0" w:type="dxa"/>
              <w:left w:w="74" w:type="dxa"/>
              <w:bottom w:w="0" w:type="dxa"/>
              <w:right w:w="74" w:type="dxa"/>
            </w:tcMar>
            <w:vAlign w:val="bottom"/>
            <w:hideMark/>
          </w:tcPr>
          <w:p w14:paraId="0724AA08"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8,7</w:t>
            </w:r>
          </w:p>
        </w:tc>
        <w:tc>
          <w:tcPr>
            <w:tcW w:w="403" w:type="pct"/>
            <w:tcMar>
              <w:top w:w="0" w:type="dxa"/>
              <w:left w:w="74" w:type="dxa"/>
              <w:bottom w:w="0" w:type="dxa"/>
              <w:right w:w="74" w:type="dxa"/>
            </w:tcMar>
            <w:vAlign w:val="bottom"/>
            <w:hideMark/>
          </w:tcPr>
          <w:p w14:paraId="249BB439"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10,0</w:t>
            </w:r>
          </w:p>
        </w:tc>
        <w:tc>
          <w:tcPr>
            <w:tcW w:w="278" w:type="pct"/>
            <w:tcMar>
              <w:top w:w="0" w:type="dxa"/>
              <w:left w:w="74" w:type="dxa"/>
              <w:bottom w:w="0" w:type="dxa"/>
              <w:right w:w="74" w:type="dxa"/>
            </w:tcMar>
            <w:vAlign w:val="bottom"/>
            <w:hideMark/>
          </w:tcPr>
          <w:p w14:paraId="045DB4D8"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7,5</w:t>
            </w:r>
          </w:p>
        </w:tc>
        <w:tc>
          <w:tcPr>
            <w:tcW w:w="278" w:type="pct"/>
            <w:tcMar>
              <w:top w:w="0" w:type="dxa"/>
              <w:left w:w="74" w:type="dxa"/>
              <w:bottom w:w="0" w:type="dxa"/>
              <w:right w:w="74" w:type="dxa"/>
            </w:tcMar>
            <w:vAlign w:val="bottom"/>
            <w:hideMark/>
          </w:tcPr>
          <w:p w14:paraId="19EF768C"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7,5</w:t>
            </w:r>
          </w:p>
        </w:tc>
        <w:tc>
          <w:tcPr>
            <w:tcW w:w="403" w:type="pct"/>
            <w:tcMar>
              <w:top w:w="0" w:type="dxa"/>
              <w:left w:w="74" w:type="dxa"/>
              <w:bottom w:w="0" w:type="dxa"/>
              <w:right w:w="74" w:type="dxa"/>
            </w:tcMar>
            <w:vAlign w:val="bottom"/>
            <w:hideMark/>
          </w:tcPr>
          <w:p w14:paraId="12A3958E"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7,5</w:t>
            </w:r>
          </w:p>
        </w:tc>
        <w:tc>
          <w:tcPr>
            <w:tcW w:w="278" w:type="pct"/>
            <w:tcMar>
              <w:top w:w="0" w:type="dxa"/>
              <w:left w:w="74" w:type="dxa"/>
              <w:bottom w:w="0" w:type="dxa"/>
              <w:right w:w="74" w:type="dxa"/>
            </w:tcMar>
            <w:vAlign w:val="bottom"/>
            <w:hideMark/>
          </w:tcPr>
          <w:p w14:paraId="28AD2102"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7,5</w:t>
            </w:r>
          </w:p>
        </w:tc>
        <w:tc>
          <w:tcPr>
            <w:tcW w:w="279" w:type="pct"/>
            <w:tcMar>
              <w:top w:w="0" w:type="dxa"/>
              <w:left w:w="74" w:type="dxa"/>
              <w:bottom w:w="0" w:type="dxa"/>
              <w:right w:w="74" w:type="dxa"/>
            </w:tcMar>
            <w:vAlign w:val="bottom"/>
            <w:hideMark/>
          </w:tcPr>
          <w:p w14:paraId="14D81AF4"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7,5</w:t>
            </w:r>
          </w:p>
        </w:tc>
        <w:tc>
          <w:tcPr>
            <w:tcW w:w="907" w:type="pct"/>
            <w:tcMar>
              <w:top w:w="0" w:type="dxa"/>
              <w:left w:w="74" w:type="dxa"/>
              <w:bottom w:w="0" w:type="dxa"/>
              <w:right w:w="74" w:type="dxa"/>
            </w:tcMar>
            <w:hideMark/>
          </w:tcPr>
          <w:p w14:paraId="418EB238" w14:textId="77777777" w:rsidR="008E2F44" w:rsidRPr="00327A53" w:rsidRDefault="008E2F44" w:rsidP="00117642">
            <w:pPr>
              <w:spacing w:line="240" w:lineRule="auto"/>
              <w:ind w:firstLine="258"/>
              <w:textAlignment w:val="baseline"/>
              <w:rPr>
                <w:rFonts w:ascii="Arial" w:hAnsi="Arial" w:cs="Arial"/>
                <w:sz w:val="22"/>
                <w:szCs w:val="22"/>
              </w:rPr>
            </w:pPr>
            <w:r w:rsidRPr="00327A53">
              <w:rPr>
                <w:rFonts w:ascii="Arial" w:hAnsi="Arial" w:cs="Arial"/>
                <w:sz w:val="22"/>
                <w:szCs w:val="22"/>
              </w:rPr>
              <w:t>По </w:t>
            </w:r>
            <w:bookmarkStart w:id="7" w:name="_Hlk205212145"/>
            <w:r w:rsidRPr="00327A53">
              <w:rPr>
                <w:rFonts w:ascii="Arial" w:hAnsi="Arial" w:cs="Arial"/>
                <w:sz w:val="22"/>
                <w:szCs w:val="22"/>
              </w:rPr>
              <w:t>ГОСТ 19109</w:t>
            </w:r>
            <w:bookmarkEnd w:id="7"/>
            <w:r w:rsidRPr="00327A53">
              <w:rPr>
                <w:rFonts w:ascii="Arial" w:hAnsi="Arial" w:cs="Arial"/>
                <w:sz w:val="22"/>
                <w:szCs w:val="22"/>
              </w:rPr>
              <w:t> </w:t>
            </w:r>
            <w:r w:rsidR="00117642">
              <w:rPr>
                <w:rFonts w:ascii="Arial" w:hAnsi="Arial" w:cs="Arial"/>
                <w:sz w:val="22"/>
                <w:szCs w:val="22"/>
              </w:rPr>
              <w:t>с дополнением по 9.13</w:t>
            </w:r>
          </w:p>
        </w:tc>
      </w:tr>
      <w:tr w:rsidR="008E2F44" w:rsidRPr="00327A53" w14:paraId="1636599C" w14:textId="77777777" w:rsidTr="00185198">
        <w:trPr>
          <w:trHeight w:val="395"/>
        </w:trPr>
        <w:tc>
          <w:tcPr>
            <w:tcW w:w="1202" w:type="pct"/>
            <w:tcMar>
              <w:top w:w="0" w:type="dxa"/>
              <w:left w:w="74" w:type="dxa"/>
              <w:bottom w:w="0" w:type="dxa"/>
              <w:right w:w="74" w:type="dxa"/>
            </w:tcMar>
            <w:hideMark/>
          </w:tcPr>
          <w:p w14:paraId="3B6A2E1D" w14:textId="77777777" w:rsidR="008E2F44" w:rsidRPr="00327A53" w:rsidRDefault="00DE0A62" w:rsidP="008E2F44">
            <w:pPr>
              <w:spacing w:line="240" w:lineRule="auto"/>
              <w:ind w:firstLine="0"/>
              <w:textAlignment w:val="baseline"/>
              <w:rPr>
                <w:rFonts w:ascii="Arial" w:hAnsi="Arial" w:cs="Arial"/>
                <w:sz w:val="22"/>
                <w:szCs w:val="22"/>
              </w:rPr>
            </w:pPr>
            <w:r>
              <w:rPr>
                <w:rFonts w:ascii="Arial" w:hAnsi="Arial" w:cs="Arial"/>
                <w:sz w:val="22"/>
                <w:szCs w:val="22"/>
              </w:rPr>
              <w:t xml:space="preserve">9 </w:t>
            </w:r>
            <w:r w:rsidR="00632E44" w:rsidRPr="00632E44">
              <w:rPr>
                <w:rFonts w:ascii="Arial" w:hAnsi="Arial" w:cs="Arial"/>
                <w:sz w:val="22"/>
                <w:szCs w:val="22"/>
              </w:rPr>
              <w:t>Ударная вязкость по Шарпи без надреза, кДж/м, не менее</w:t>
            </w:r>
          </w:p>
        </w:tc>
        <w:tc>
          <w:tcPr>
            <w:tcW w:w="402" w:type="pct"/>
            <w:tcMar>
              <w:top w:w="0" w:type="dxa"/>
              <w:left w:w="74" w:type="dxa"/>
              <w:bottom w:w="0" w:type="dxa"/>
              <w:right w:w="74" w:type="dxa"/>
            </w:tcMar>
            <w:vAlign w:val="bottom"/>
            <w:hideMark/>
          </w:tcPr>
          <w:p w14:paraId="7377EFA4"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40</w:t>
            </w:r>
          </w:p>
        </w:tc>
        <w:tc>
          <w:tcPr>
            <w:tcW w:w="285" w:type="pct"/>
            <w:tcMar>
              <w:top w:w="0" w:type="dxa"/>
              <w:left w:w="74" w:type="dxa"/>
              <w:bottom w:w="0" w:type="dxa"/>
              <w:right w:w="74" w:type="dxa"/>
            </w:tcMar>
            <w:vAlign w:val="bottom"/>
            <w:hideMark/>
          </w:tcPr>
          <w:p w14:paraId="5B315000"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40</w:t>
            </w:r>
          </w:p>
        </w:tc>
        <w:tc>
          <w:tcPr>
            <w:tcW w:w="285" w:type="pct"/>
            <w:tcMar>
              <w:top w:w="0" w:type="dxa"/>
              <w:left w:w="74" w:type="dxa"/>
              <w:bottom w:w="0" w:type="dxa"/>
              <w:right w:w="74" w:type="dxa"/>
            </w:tcMar>
            <w:vAlign w:val="bottom"/>
            <w:hideMark/>
          </w:tcPr>
          <w:p w14:paraId="0DD6FFB9"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25</w:t>
            </w:r>
          </w:p>
        </w:tc>
        <w:tc>
          <w:tcPr>
            <w:tcW w:w="403" w:type="pct"/>
            <w:tcMar>
              <w:top w:w="0" w:type="dxa"/>
              <w:left w:w="74" w:type="dxa"/>
              <w:bottom w:w="0" w:type="dxa"/>
              <w:right w:w="74" w:type="dxa"/>
            </w:tcMar>
            <w:vAlign w:val="bottom"/>
            <w:hideMark/>
          </w:tcPr>
          <w:p w14:paraId="0C1D0905"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40</w:t>
            </w:r>
          </w:p>
        </w:tc>
        <w:tc>
          <w:tcPr>
            <w:tcW w:w="278" w:type="pct"/>
            <w:tcMar>
              <w:top w:w="0" w:type="dxa"/>
              <w:left w:w="74" w:type="dxa"/>
              <w:bottom w:w="0" w:type="dxa"/>
              <w:right w:w="74" w:type="dxa"/>
            </w:tcMar>
            <w:vAlign w:val="bottom"/>
            <w:hideMark/>
          </w:tcPr>
          <w:p w14:paraId="50EFA9C1"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40</w:t>
            </w:r>
          </w:p>
        </w:tc>
        <w:tc>
          <w:tcPr>
            <w:tcW w:w="278" w:type="pct"/>
            <w:tcMar>
              <w:top w:w="0" w:type="dxa"/>
              <w:left w:w="74" w:type="dxa"/>
              <w:bottom w:w="0" w:type="dxa"/>
              <w:right w:w="74" w:type="dxa"/>
            </w:tcMar>
            <w:vAlign w:val="bottom"/>
            <w:hideMark/>
          </w:tcPr>
          <w:p w14:paraId="15504003"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25</w:t>
            </w:r>
          </w:p>
        </w:tc>
        <w:tc>
          <w:tcPr>
            <w:tcW w:w="403" w:type="pct"/>
            <w:tcMar>
              <w:top w:w="0" w:type="dxa"/>
              <w:left w:w="74" w:type="dxa"/>
              <w:bottom w:w="0" w:type="dxa"/>
              <w:right w:w="74" w:type="dxa"/>
            </w:tcMar>
            <w:vAlign w:val="bottom"/>
            <w:hideMark/>
          </w:tcPr>
          <w:p w14:paraId="42B45FF9"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30</w:t>
            </w:r>
          </w:p>
        </w:tc>
        <w:tc>
          <w:tcPr>
            <w:tcW w:w="278" w:type="pct"/>
            <w:tcMar>
              <w:top w:w="0" w:type="dxa"/>
              <w:left w:w="74" w:type="dxa"/>
              <w:bottom w:w="0" w:type="dxa"/>
              <w:right w:w="74" w:type="dxa"/>
            </w:tcMar>
            <w:vAlign w:val="bottom"/>
            <w:hideMark/>
          </w:tcPr>
          <w:p w14:paraId="1CD2A5BB"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30</w:t>
            </w:r>
          </w:p>
        </w:tc>
        <w:tc>
          <w:tcPr>
            <w:tcW w:w="279" w:type="pct"/>
            <w:tcMar>
              <w:top w:w="0" w:type="dxa"/>
              <w:left w:w="74" w:type="dxa"/>
              <w:bottom w:w="0" w:type="dxa"/>
              <w:right w:w="74" w:type="dxa"/>
            </w:tcMar>
            <w:vAlign w:val="bottom"/>
            <w:hideMark/>
          </w:tcPr>
          <w:p w14:paraId="582CBB58" w14:textId="77777777" w:rsidR="008E2F44" w:rsidRPr="00327A53" w:rsidRDefault="008E2F44" w:rsidP="00185198">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907" w:type="pct"/>
            <w:tcMar>
              <w:top w:w="0" w:type="dxa"/>
              <w:left w:w="74" w:type="dxa"/>
              <w:bottom w:w="0" w:type="dxa"/>
              <w:right w:w="74" w:type="dxa"/>
            </w:tcMar>
            <w:hideMark/>
          </w:tcPr>
          <w:p w14:paraId="471BF297" w14:textId="77777777" w:rsidR="008E2F44" w:rsidRPr="00327A53" w:rsidRDefault="008E2F44" w:rsidP="00117642">
            <w:pPr>
              <w:spacing w:line="240" w:lineRule="auto"/>
              <w:ind w:firstLine="258"/>
              <w:textAlignment w:val="baseline"/>
              <w:rPr>
                <w:rFonts w:ascii="Arial" w:hAnsi="Arial" w:cs="Arial"/>
                <w:sz w:val="22"/>
                <w:szCs w:val="22"/>
              </w:rPr>
            </w:pPr>
            <w:r w:rsidRPr="00327A53">
              <w:rPr>
                <w:rFonts w:ascii="Arial" w:hAnsi="Arial" w:cs="Arial"/>
                <w:sz w:val="22"/>
                <w:szCs w:val="22"/>
              </w:rPr>
              <w:t>По </w:t>
            </w:r>
            <w:bookmarkStart w:id="8" w:name="_Hlk205212156"/>
            <w:r w:rsidRPr="00327A53">
              <w:rPr>
                <w:rFonts w:ascii="Arial" w:hAnsi="Arial" w:cs="Arial"/>
                <w:sz w:val="22"/>
                <w:szCs w:val="22"/>
              </w:rPr>
              <w:t>ГОСТ 4647</w:t>
            </w:r>
            <w:bookmarkEnd w:id="8"/>
            <w:r w:rsidRPr="00327A53">
              <w:rPr>
                <w:rFonts w:ascii="Arial" w:hAnsi="Arial" w:cs="Arial"/>
                <w:sz w:val="22"/>
                <w:szCs w:val="22"/>
              </w:rPr>
              <w:t> </w:t>
            </w:r>
            <w:r w:rsidR="00117642">
              <w:rPr>
                <w:rFonts w:ascii="Arial" w:hAnsi="Arial" w:cs="Arial"/>
                <w:sz w:val="22"/>
                <w:szCs w:val="22"/>
              </w:rPr>
              <w:t>с дополнением по 9.14</w:t>
            </w:r>
          </w:p>
        </w:tc>
      </w:tr>
      <w:tr w:rsidR="002E7A23" w:rsidRPr="00327A53" w14:paraId="6B6F2521" w14:textId="77777777" w:rsidTr="002E7A23">
        <w:tc>
          <w:tcPr>
            <w:tcW w:w="1202" w:type="pct"/>
            <w:tcMar>
              <w:top w:w="0" w:type="dxa"/>
              <w:left w:w="74" w:type="dxa"/>
              <w:bottom w:w="0" w:type="dxa"/>
              <w:right w:w="74" w:type="dxa"/>
            </w:tcMar>
          </w:tcPr>
          <w:p w14:paraId="3E18657A" w14:textId="77777777" w:rsidR="002E7A23" w:rsidRPr="00CE7007" w:rsidRDefault="002E7A23" w:rsidP="008E2F44">
            <w:pPr>
              <w:spacing w:line="240" w:lineRule="auto"/>
              <w:ind w:firstLine="0"/>
              <w:textAlignment w:val="baseline"/>
              <w:rPr>
                <w:rFonts w:ascii="Arial" w:eastAsia="Calibri" w:hAnsi="Arial" w:cs="Arial"/>
                <w:noProof/>
                <w:sz w:val="22"/>
                <w:szCs w:val="22"/>
              </w:rPr>
            </w:pPr>
            <w:r>
              <w:rPr>
                <w:rFonts w:ascii="Arial" w:hAnsi="Arial" w:cs="Arial"/>
                <w:sz w:val="22"/>
                <w:szCs w:val="22"/>
              </w:rPr>
              <w:t>10</w:t>
            </w:r>
            <w:r w:rsidRPr="00327A53">
              <w:rPr>
                <w:rFonts w:ascii="Arial" w:hAnsi="Arial" w:cs="Arial"/>
                <w:sz w:val="22"/>
                <w:szCs w:val="22"/>
              </w:rPr>
              <w:t xml:space="preserve"> Стойкость к термоокисли</w:t>
            </w:r>
            <w:r w:rsidRPr="00571CB8">
              <w:rPr>
                <w:rFonts w:ascii="Arial" w:hAnsi="Arial" w:cs="Arial"/>
                <w:sz w:val="22"/>
                <w:szCs w:val="22"/>
              </w:rPr>
              <w:t>-</w:t>
            </w:r>
            <w:r w:rsidRPr="00327A53">
              <w:rPr>
                <w:rFonts w:ascii="Arial" w:hAnsi="Arial" w:cs="Arial"/>
                <w:sz w:val="22"/>
                <w:szCs w:val="22"/>
              </w:rPr>
              <w:t>тельному старению, ч, не менее, для рецептур:</w:t>
            </w:r>
          </w:p>
        </w:tc>
        <w:tc>
          <w:tcPr>
            <w:tcW w:w="2891" w:type="pct"/>
            <w:gridSpan w:val="9"/>
            <w:vMerge w:val="restart"/>
            <w:tcMar>
              <w:top w:w="0" w:type="dxa"/>
              <w:left w:w="74" w:type="dxa"/>
              <w:bottom w:w="0" w:type="dxa"/>
              <w:right w:w="74" w:type="dxa"/>
            </w:tcMar>
            <w:vAlign w:val="center"/>
          </w:tcPr>
          <w:p w14:paraId="48F9CED0" w14:textId="77777777" w:rsidR="002E7A23" w:rsidRDefault="002E7A23" w:rsidP="002E7A23">
            <w:pPr>
              <w:spacing w:line="240" w:lineRule="auto"/>
              <w:jc w:val="center"/>
              <w:textAlignment w:val="baseline"/>
              <w:rPr>
                <w:rFonts w:ascii="Arial" w:hAnsi="Arial" w:cs="Arial"/>
                <w:sz w:val="22"/>
                <w:szCs w:val="22"/>
              </w:rPr>
            </w:pPr>
          </w:p>
          <w:p w14:paraId="327FE512" w14:textId="77777777" w:rsidR="002E7A23" w:rsidRDefault="002E7A23" w:rsidP="002E7A23">
            <w:pPr>
              <w:spacing w:line="240" w:lineRule="auto"/>
              <w:jc w:val="center"/>
              <w:textAlignment w:val="baseline"/>
              <w:rPr>
                <w:rFonts w:ascii="Arial" w:hAnsi="Arial" w:cs="Arial"/>
                <w:sz w:val="22"/>
                <w:szCs w:val="22"/>
              </w:rPr>
            </w:pPr>
          </w:p>
          <w:p w14:paraId="6F839F67" w14:textId="77777777" w:rsidR="002E7A23" w:rsidRDefault="002E7A23" w:rsidP="002E7A23">
            <w:pPr>
              <w:spacing w:line="240" w:lineRule="auto"/>
              <w:jc w:val="center"/>
              <w:textAlignment w:val="baseline"/>
              <w:rPr>
                <w:rFonts w:ascii="Arial" w:hAnsi="Arial" w:cs="Arial"/>
                <w:sz w:val="22"/>
                <w:szCs w:val="22"/>
              </w:rPr>
            </w:pPr>
          </w:p>
          <w:p w14:paraId="278737A4" w14:textId="77777777" w:rsidR="002E7A23" w:rsidRPr="00327A53" w:rsidRDefault="002E7A23" w:rsidP="002E7A23">
            <w:pPr>
              <w:spacing w:line="240" w:lineRule="auto"/>
              <w:ind w:firstLine="0"/>
              <w:jc w:val="center"/>
              <w:textAlignment w:val="baseline"/>
              <w:rPr>
                <w:rFonts w:ascii="Arial" w:hAnsi="Arial" w:cs="Arial"/>
                <w:sz w:val="22"/>
                <w:szCs w:val="22"/>
              </w:rPr>
            </w:pPr>
            <w:r>
              <w:rPr>
                <w:rFonts w:ascii="Arial" w:hAnsi="Arial" w:cs="Arial"/>
                <w:sz w:val="22"/>
                <w:szCs w:val="22"/>
              </w:rPr>
              <w:t>360</w:t>
            </w:r>
          </w:p>
        </w:tc>
        <w:tc>
          <w:tcPr>
            <w:tcW w:w="907" w:type="pct"/>
            <w:vMerge w:val="restart"/>
            <w:tcMar>
              <w:top w:w="0" w:type="dxa"/>
              <w:left w:w="74" w:type="dxa"/>
              <w:bottom w:w="0" w:type="dxa"/>
              <w:right w:w="74" w:type="dxa"/>
            </w:tcMar>
          </w:tcPr>
          <w:p w14:paraId="096E66EC" w14:textId="77777777" w:rsidR="002E7A23" w:rsidRPr="00CE7007" w:rsidRDefault="002E7A23" w:rsidP="00117642">
            <w:pPr>
              <w:spacing w:line="240" w:lineRule="auto"/>
              <w:ind w:firstLine="258"/>
              <w:textAlignment w:val="baseline"/>
              <w:rPr>
                <w:rFonts w:ascii="Arial" w:eastAsia="Calibri" w:hAnsi="Arial" w:cs="Arial"/>
                <w:noProof/>
                <w:sz w:val="22"/>
                <w:szCs w:val="22"/>
              </w:rPr>
            </w:pPr>
            <w:r>
              <w:rPr>
                <w:rFonts w:ascii="Arial" w:hAnsi="Arial" w:cs="Arial"/>
                <w:sz w:val="22"/>
                <w:szCs w:val="22"/>
              </w:rPr>
              <w:t>По 9</w:t>
            </w:r>
            <w:r w:rsidRPr="00327A53">
              <w:rPr>
                <w:rFonts w:ascii="Arial" w:hAnsi="Arial" w:cs="Arial"/>
                <w:sz w:val="22"/>
                <w:szCs w:val="22"/>
              </w:rPr>
              <w:t>.1</w:t>
            </w:r>
            <w:r>
              <w:rPr>
                <w:rFonts w:ascii="Arial" w:hAnsi="Arial" w:cs="Arial"/>
                <w:sz w:val="22"/>
                <w:szCs w:val="22"/>
              </w:rPr>
              <w:t>0</w:t>
            </w:r>
          </w:p>
        </w:tc>
      </w:tr>
      <w:tr w:rsidR="002E7A23" w:rsidRPr="00327A53" w14:paraId="174463D4" w14:textId="77777777" w:rsidTr="00E769FF">
        <w:tc>
          <w:tcPr>
            <w:tcW w:w="1202" w:type="pct"/>
            <w:tcMar>
              <w:top w:w="0" w:type="dxa"/>
              <w:left w:w="74" w:type="dxa"/>
              <w:bottom w:w="0" w:type="dxa"/>
              <w:right w:w="74" w:type="dxa"/>
            </w:tcMar>
          </w:tcPr>
          <w:p w14:paraId="21F04213" w14:textId="77777777" w:rsidR="002E7A23" w:rsidRPr="00CE7007" w:rsidRDefault="002E7A23" w:rsidP="008E2F44">
            <w:pPr>
              <w:spacing w:line="240" w:lineRule="auto"/>
              <w:ind w:firstLine="0"/>
              <w:textAlignment w:val="baseline"/>
              <w:rPr>
                <w:rFonts w:ascii="Arial" w:eastAsia="Calibri" w:hAnsi="Arial" w:cs="Arial"/>
                <w:noProof/>
                <w:sz w:val="22"/>
                <w:szCs w:val="22"/>
              </w:rPr>
            </w:pPr>
            <w:r w:rsidRPr="00327A53">
              <w:rPr>
                <w:rFonts w:ascii="Arial" w:hAnsi="Arial" w:cs="Arial"/>
                <w:sz w:val="22"/>
                <w:szCs w:val="22"/>
              </w:rPr>
              <w:t>10, 11, 16</w:t>
            </w:r>
          </w:p>
        </w:tc>
        <w:tc>
          <w:tcPr>
            <w:tcW w:w="2891" w:type="pct"/>
            <w:gridSpan w:val="9"/>
            <w:vMerge/>
            <w:tcMar>
              <w:top w:w="0" w:type="dxa"/>
              <w:left w:w="74" w:type="dxa"/>
              <w:bottom w:w="0" w:type="dxa"/>
              <w:right w:w="74" w:type="dxa"/>
            </w:tcMar>
            <w:vAlign w:val="center"/>
          </w:tcPr>
          <w:p w14:paraId="192399B6" w14:textId="77777777" w:rsidR="002E7A23" w:rsidRPr="00327A53" w:rsidRDefault="002E7A23" w:rsidP="008E2F44">
            <w:pPr>
              <w:spacing w:line="240" w:lineRule="auto"/>
              <w:ind w:firstLine="0"/>
              <w:jc w:val="center"/>
              <w:textAlignment w:val="baseline"/>
              <w:rPr>
                <w:rFonts w:ascii="Arial" w:hAnsi="Arial" w:cs="Arial"/>
                <w:sz w:val="22"/>
                <w:szCs w:val="22"/>
              </w:rPr>
            </w:pPr>
          </w:p>
        </w:tc>
        <w:tc>
          <w:tcPr>
            <w:tcW w:w="907" w:type="pct"/>
            <w:vMerge/>
            <w:tcMar>
              <w:top w:w="0" w:type="dxa"/>
              <w:left w:w="74" w:type="dxa"/>
              <w:bottom w:w="0" w:type="dxa"/>
              <w:right w:w="74" w:type="dxa"/>
            </w:tcMar>
          </w:tcPr>
          <w:p w14:paraId="05CCA78C" w14:textId="77777777" w:rsidR="002E7A23" w:rsidRPr="00CE7007" w:rsidRDefault="002E7A23" w:rsidP="00117642">
            <w:pPr>
              <w:spacing w:line="240" w:lineRule="auto"/>
              <w:ind w:firstLine="258"/>
              <w:textAlignment w:val="baseline"/>
              <w:rPr>
                <w:rFonts w:ascii="Arial" w:eastAsia="Calibri" w:hAnsi="Arial" w:cs="Arial"/>
                <w:noProof/>
                <w:sz w:val="22"/>
                <w:szCs w:val="22"/>
              </w:rPr>
            </w:pPr>
          </w:p>
        </w:tc>
      </w:tr>
      <w:tr w:rsidR="00481B78" w:rsidRPr="00327A53" w14:paraId="24C89F92" w14:textId="77777777" w:rsidTr="00E769FF">
        <w:tc>
          <w:tcPr>
            <w:tcW w:w="1202" w:type="pct"/>
            <w:tcMar>
              <w:top w:w="0" w:type="dxa"/>
              <w:left w:w="74" w:type="dxa"/>
              <w:bottom w:w="0" w:type="dxa"/>
              <w:right w:w="74" w:type="dxa"/>
            </w:tcMar>
          </w:tcPr>
          <w:p w14:paraId="35B677CF" w14:textId="77777777" w:rsidR="00481B78" w:rsidRPr="00CE7007" w:rsidRDefault="00481B78" w:rsidP="008E2F44">
            <w:pPr>
              <w:spacing w:line="240" w:lineRule="auto"/>
              <w:ind w:firstLine="0"/>
              <w:textAlignment w:val="baseline"/>
              <w:rPr>
                <w:rFonts w:ascii="Arial" w:eastAsia="Calibri" w:hAnsi="Arial" w:cs="Arial"/>
                <w:noProof/>
                <w:sz w:val="22"/>
                <w:szCs w:val="22"/>
              </w:rPr>
            </w:pPr>
            <w:r w:rsidRPr="00327A53">
              <w:rPr>
                <w:rFonts w:ascii="Arial" w:hAnsi="Arial" w:cs="Arial"/>
                <w:sz w:val="22"/>
                <w:szCs w:val="22"/>
              </w:rPr>
              <w:t>12</w:t>
            </w:r>
          </w:p>
        </w:tc>
        <w:tc>
          <w:tcPr>
            <w:tcW w:w="2891" w:type="pct"/>
            <w:gridSpan w:val="9"/>
            <w:tcMar>
              <w:top w:w="0" w:type="dxa"/>
              <w:left w:w="74" w:type="dxa"/>
              <w:bottom w:w="0" w:type="dxa"/>
              <w:right w:w="74" w:type="dxa"/>
            </w:tcMar>
            <w:vAlign w:val="center"/>
          </w:tcPr>
          <w:p w14:paraId="341F1817" w14:textId="77777777" w:rsidR="00481B78" w:rsidRPr="00327A53" w:rsidRDefault="00481B78" w:rsidP="008E2F44">
            <w:pPr>
              <w:spacing w:line="240" w:lineRule="auto"/>
              <w:ind w:firstLine="0"/>
              <w:jc w:val="center"/>
              <w:textAlignment w:val="baseline"/>
              <w:rPr>
                <w:rFonts w:ascii="Arial" w:hAnsi="Arial" w:cs="Arial"/>
                <w:sz w:val="22"/>
                <w:szCs w:val="22"/>
              </w:rPr>
            </w:pPr>
            <w:r>
              <w:rPr>
                <w:rFonts w:ascii="Arial" w:hAnsi="Arial" w:cs="Arial"/>
                <w:sz w:val="22"/>
                <w:szCs w:val="22"/>
              </w:rPr>
              <w:t>400</w:t>
            </w:r>
          </w:p>
        </w:tc>
        <w:tc>
          <w:tcPr>
            <w:tcW w:w="907" w:type="pct"/>
            <w:vMerge/>
            <w:tcMar>
              <w:top w:w="0" w:type="dxa"/>
              <w:left w:w="74" w:type="dxa"/>
              <w:bottom w:w="0" w:type="dxa"/>
              <w:right w:w="74" w:type="dxa"/>
            </w:tcMar>
          </w:tcPr>
          <w:p w14:paraId="27EC06AB" w14:textId="77777777" w:rsidR="00481B78" w:rsidRPr="00CE7007" w:rsidRDefault="00481B78" w:rsidP="00117642">
            <w:pPr>
              <w:spacing w:line="240" w:lineRule="auto"/>
              <w:ind w:firstLine="258"/>
              <w:textAlignment w:val="baseline"/>
              <w:rPr>
                <w:rFonts w:ascii="Arial" w:eastAsia="Calibri" w:hAnsi="Arial" w:cs="Arial"/>
                <w:noProof/>
                <w:sz w:val="22"/>
                <w:szCs w:val="22"/>
              </w:rPr>
            </w:pPr>
          </w:p>
        </w:tc>
      </w:tr>
      <w:tr w:rsidR="00481B78" w:rsidRPr="00327A53" w14:paraId="071B2F36" w14:textId="77777777" w:rsidTr="00E769FF">
        <w:tc>
          <w:tcPr>
            <w:tcW w:w="1202" w:type="pct"/>
            <w:tcMar>
              <w:top w:w="0" w:type="dxa"/>
              <w:left w:w="74" w:type="dxa"/>
              <w:bottom w:w="0" w:type="dxa"/>
              <w:right w:w="74" w:type="dxa"/>
            </w:tcMar>
          </w:tcPr>
          <w:p w14:paraId="3F9E6886" w14:textId="77777777" w:rsidR="00481B78" w:rsidRPr="00CE7007" w:rsidRDefault="00481B78" w:rsidP="008E2F44">
            <w:pPr>
              <w:spacing w:line="240" w:lineRule="auto"/>
              <w:ind w:firstLine="0"/>
              <w:textAlignment w:val="baseline"/>
              <w:rPr>
                <w:rFonts w:ascii="Arial" w:eastAsia="Calibri" w:hAnsi="Arial" w:cs="Arial"/>
                <w:noProof/>
                <w:sz w:val="22"/>
                <w:szCs w:val="22"/>
              </w:rPr>
            </w:pPr>
            <w:r w:rsidRPr="00327A53">
              <w:rPr>
                <w:rFonts w:ascii="Arial" w:hAnsi="Arial" w:cs="Arial"/>
                <w:sz w:val="22"/>
                <w:szCs w:val="22"/>
              </w:rPr>
              <w:t>29, 30</w:t>
            </w:r>
          </w:p>
        </w:tc>
        <w:tc>
          <w:tcPr>
            <w:tcW w:w="2891" w:type="pct"/>
            <w:gridSpan w:val="9"/>
            <w:tcMar>
              <w:top w:w="0" w:type="dxa"/>
              <w:left w:w="74" w:type="dxa"/>
              <w:bottom w:w="0" w:type="dxa"/>
              <w:right w:w="74" w:type="dxa"/>
            </w:tcMar>
            <w:vAlign w:val="center"/>
          </w:tcPr>
          <w:p w14:paraId="3B1CB745" w14:textId="77777777" w:rsidR="00481B78" w:rsidRPr="00327A53" w:rsidRDefault="00481B78" w:rsidP="008E2F44">
            <w:pPr>
              <w:spacing w:line="240" w:lineRule="auto"/>
              <w:ind w:firstLine="0"/>
              <w:jc w:val="center"/>
              <w:textAlignment w:val="baseline"/>
              <w:rPr>
                <w:rFonts w:ascii="Arial" w:hAnsi="Arial" w:cs="Arial"/>
                <w:sz w:val="22"/>
                <w:szCs w:val="22"/>
              </w:rPr>
            </w:pPr>
            <w:r>
              <w:rPr>
                <w:rFonts w:ascii="Arial" w:hAnsi="Arial" w:cs="Arial"/>
                <w:sz w:val="22"/>
                <w:szCs w:val="22"/>
              </w:rPr>
              <w:t>800</w:t>
            </w:r>
          </w:p>
        </w:tc>
        <w:tc>
          <w:tcPr>
            <w:tcW w:w="907" w:type="pct"/>
            <w:vMerge/>
            <w:tcMar>
              <w:top w:w="0" w:type="dxa"/>
              <w:left w:w="74" w:type="dxa"/>
              <w:bottom w:w="0" w:type="dxa"/>
              <w:right w:w="74" w:type="dxa"/>
            </w:tcMar>
          </w:tcPr>
          <w:p w14:paraId="57AF9CB2" w14:textId="77777777" w:rsidR="00481B78" w:rsidRPr="00CE7007" w:rsidRDefault="00481B78" w:rsidP="00117642">
            <w:pPr>
              <w:spacing w:line="240" w:lineRule="auto"/>
              <w:ind w:firstLine="258"/>
              <w:textAlignment w:val="baseline"/>
              <w:rPr>
                <w:rFonts w:ascii="Arial" w:eastAsia="Calibri" w:hAnsi="Arial" w:cs="Arial"/>
                <w:noProof/>
                <w:sz w:val="22"/>
                <w:szCs w:val="22"/>
              </w:rPr>
            </w:pPr>
          </w:p>
        </w:tc>
      </w:tr>
    </w:tbl>
    <w:p w14:paraId="38EED63A" w14:textId="77777777" w:rsidR="00327A53" w:rsidRPr="00481B78" w:rsidRDefault="00327A53" w:rsidP="00CD1550">
      <w:pPr>
        <w:pStyle w:val="Style23"/>
        <w:spacing w:before="200" w:line="360" w:lineRule="auto"/>
        <w:jc w:val="both"/>
      </w:pPr>
    </w:p>
    <w:p w14:paraId="3D9D3DF8" w14:textId="77777777" w:rsidR="002F52FD" w:rsidRDefault="002F52FD" w:rsidP="00CD1550">
      <w:pPr>
        <w:pStyle w:val="Style23"/>
        <w:spacing w:before="200" w:line="360" w:lineRule="auto"/>
        <w:jc w:val="both"/>
      </w:pPr>
    </w:p>
    <w:p w14:paraId="545F3732" w14:textId="77777777" w:rsidR="008E2F44" w:rsidRPr="00DE0A62" w:rsidRDefault="00CE7007" w:rsidP="00CD1550">
      <w:pPr>
        <w:pStyle w:val="Style23"/>
        <w:spacing w:before="200" w:line="360" w:lineRule="auto"/>
        <w:jc w:val="both"/>
        <w:rPr>
          <w:sz w:val="22"/>
          <w:szCs w:val="22"/>
        </w:rPr>
      </w:pPr>
      <w:r w:rsidRPr="00CE7007">
        <w:rPr>
          <w:rFonts w:eastAsia="Calibri" w:cs="Arial"/>
          <w:noProof/>
          <w:sz w:val="22"/>
          <w:szCs w:val="22"/>
        </w:rPr>
        <w:lastRenderedPageBreak/>
        <mc:AlternateContent>
          <mc:Choice Requires="wps">
            <w:drawing>
              <wp:anchor distT="0" distB="0" distL="114300" distR="114300" simplePos="0" relativeHeight="251677696" behindDoc="0" locked="0" layoutInCell="1" allowOverlap="1" wp14:anchorId="40662829" wp14:editId="2A1F7354">
                <wp:simplePos x="0" y="0"/>
                <wp:positionH relativeFrom="column">
                  <wp:posOffset>-997674</wp:posOffset>
                </wp:positionH>
                <wp:positionV relativeFrom="paragraph">
                  <wp:posOffset>143192</wp:posOffset>
                </wp:positionV>
                <wp:extent cx="2516429" cy="1403985"/>
                <wp:effectExtent l="0" t="0" r="0" b="0"/>
                <wp:wrapNone/>
                <wp:docPr id="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516429" cy="1403985"/>
                        </a:xfrm>
                        <a:prstGeom prst="rect">
                          <a:avLst/>
                        </a:prstGeom>
                        <a:noFill/>
                        <a:ln w="9525">
                          <a:noFill/>
                          <a:miter lim="800000"/>
                          <a:headEnd/>
                          <a:tailEnd/>
                        </a:ln>
                      </wps:spPr>
                      <wps:txbx>
                        <w:txbxContent>
                          <w:p w14:paraId="37E27419" w14:textId="77777777" w:rsidR="005C7684" w:rsidRPr="00CE7007" w:rsidRDefault="005C7684" w:rsidP="00CE7007">
                            <w:pPr>
                              <w:pStyle w:val="a3"/>
                              <w:ind w:firstLine="0"/>
                              <w:rPr>
                                <w:rFonts w:ascii="Arial" w:hAnsi="Arial" w:cs="Arial"/>
                                <w:i/>
                                <w:sz w:val="24"/>
                                <w:szCs w:val="22"/>
                                <w:lang w:val="en-US"/>
                              </w:rPr>
                            </w:pPr>
                            <w:r w:rsidRPr="00CE7007">
                              <w:rPr>
                                <w:rFonts w:ascii="Arial" w:hAnsi="Arial" w:cs="Arial"/>
                                <w:sz w:val="24"/>
                                <w:szCs w:val="24"/>
                                <w:lang w:val="en-US"/>
                              </w:rPr>
                              <w:t>1</w:t>
                            </w:r>
                            <w:r>
                              <w:rPr>
                                <w:rFonts w:ascii="Arial" w:hAnsi="Arial" w:cs="Arial"/>
                                <w:sz w:val="24"/>
                                <w:szCs w:val="24"/>
                                <w:lang w:val="en-US"/>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662829" id="_x0000_s1032" type="#_x0000_t202" style="position:absolute;left:0;text-align:left;margin-left:-78.55pt;margin-top:11.25pt;width:198.15pt;height:110.55pt;rotation:90;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" filled="f" stroked="f">
                <v:textbox style="mso-fit-shape-to-text:t">
                  <w:txbxContent>
                    <w:p w14:paraId="37E27419" w14:textId="77777777" w:rsidR="005C7684" w:rsidRPr="00CE7007" w:rsidRDefault="005C7684" w:rsidP="00CE7007">
                      <w:pPr>
                        <w:pStyle w:val="a3"/>
                        <w:ind w:firstLine="0"/>
                        <w:rPr>
                          <w:rFonts w:ascii="Arial" w:hAnsi="Arial" w:cs="Arial"/>
                          <w:i/>
                          <w:sz w:val="24"/>
                          <w:szCs w:val="22"/>
                          <w:lang w:val="en-US"/>
                        </w:rPr>
                      </w:pPr>
                      <w:r w:rsidRPr="00CE7007">
                        <w:rPr>
                          <w:rFonts w:ascii="Arial" w:hAnsi="Arial" w:cs="Arial"/>
                          <w:sz w:val="24"/>
                          <w:szCs w:val="24"/>
                          <w:lang w:val="en-US"/>
                        </w:rPr>
                        <w:t>1</w:t>
                      </w:r>
                      <w:r>
                        <w:rPr>
                          <w:rFonts w:ascii="Arial" w:hAnsi="Arial" w:cs="Arial"/>
                          <w:sz w:val="24"/>
                          <w:szCs w:val="24"/>
                          <w:lang w:val="en-US"/>
                        </w:rPr>
                        <w:t>6</w:t>
                      </w:r>
                    </w:p>
                  </w:txbxContent>
                </v:textbox>
              </v:shape>
            </w:pict>
          </mc:Fallback>
        </mc:AlternateContent>
      </w:r>
      <w:r w:rsidRPr="00CE7007">
        <w:rPr>
          <w:rFonts w:eastAsia="Calibri" w:cs="Arial"/>
          <w:noProof/>
          <w:sz w:val="22"/>
          <w:szCs w:val="22"/>
        </w:rPr>
        <mc:AlternateContent>
          <mc:Choice Requires="wps">
            <w:drawing>
              <wp:anchor distT="0" distB="0" distL="114300" distR="114300" simplePos="0" relativeHeight="251665408" behindDoc="0" locked="0" layoutInCell="1" allowOverlap="1" wp14:anchorId="0486BDBE" wp14:editId="4029CDDC">
                <wp:simplePos x="0" y="0"/>
                <wp:positionH relativeFrom="column">
                  <wp:posOffset>8766175</wp:posOffset>
                </wp:positionH>
                <wp:positionV relativeFrom="paragraph">
                  <wp:posOffset>-67945</wp:posOffset>
                </wp:positionV>
                <wp:extent cx="2515870" cy="1403985"/>
                <wp:effectExtent l="0" t="0" r="0" b="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515870" cy="1403985"/>
                        </a:xfrm>
                        <a:prstGeom prst="rect">
                          <a:avLst/>
                        </a:prstGeom>
                        <a:noFill/>
                        <a:ln w="9525">
                          <a:noFill/>
                          <a:miter lim="800000"/>
                          <a:headEnd/>
                          <a:tailEnd/>
                        </a:ln>
                      </wps:spPr>
                      <wps:txbx>
                        <w:txbxContent>
                          <w:p w14:paraId="00E2964F" w14:textId="77777777" w:rsidR="005C7684" w:rsidRDefault="005C7684" w:rsidP="00CE7007">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0FAD14EB" w14:textId="77777777" w:rsidR="005C7684" w:rsidRPr="00CE7007" w:rsidRDefault="005C7684" w:rsidP="00CE7007">
                            <w:pPr>
                              <w:pStyle w:val="a3"/>
                              <w:ind w:firstLine="0"/>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86BDBE" id="_x0000_s1033" type="#_x0000_t202" style="position:absolute;left:0;text-align:left;margin-left:690.25pt;margin-top:-5.35pt;width:198.1pt;height:110.55pt;rotation:90;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" filled="f" stroked="f">
                <v:textbox style="mso-fit-shape-to-text:t">
                  <w:txbxContent>
                    <w:p w14:paraId="00E2964F" w14:textId="77777777" w:rsidR="005C7684" w:rsidRDefault="005C7684" w:rsidP="00CE7007">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0FAD14EB" w14:textId="77777777" w:rsidR="005C7684" w:rsidRPr="00CE7007" w:rsidRDefault="005C7684" w:rsidP="00CE7007">
                      <w:pPr>
                        <w:pStyle w:val="a3"/>
                        <w:ind w:firstLine="0"/>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txbxContent>
                </v:textbox>
              </v:shape>
            </w:pict>
          </mc:Fallback>
        </mc:AlternateContent>
      </w:r>
      <w:r w:rsidR="00CD1550" w:rsidRPr="00DE0A62">
        <w:rPr>
          <w:spacing w:val="40"/>
          <w:sz w:val="22"/>
          <w:szCs w:val="22"/>
        </w:rPr>
        <w:t>Таблица</w:t>
      </w:r>
      <w:r w:rsidR="00CD1550" w:rsidRPr="00DE0A62">
        <w:rPr>
          <w:sz w:val="22"/>
          <w:szCs w:val="22"/>
        </w:rPr>
        <w:t xml:space="preserve"> </w:t>
      </w:r>
      <w:r w:rsidR="00DB6694">
        <w:rPr>
          <w:sz w:val="22"/>
          <w:szCs w:val="22"/>
        </w:rPr>
        <w:t>5</w:t>
      </w:r>
      <w:r w:rsidR="00CD1550" w:rsidRPr="00DE0A62">
        <w:rPr>
          <w:sz w:val="22"/>
          <w:szCs w:val="22"/>
        </w:rPr>
        <w:t xml:space="preserve"> </w:t>
      </w:r>
      <w:r w:rsidR="0020581E">
        <w:rPr>
          <w:sz w:val="22"/>
          <w:szCs w:val="22"/>
        </w:rPr>
        <w:t>—</w:t>
      </w:r>
      <w:r w:rsidR="00CD1550" w:rsidRPr="00DE0A62">
        <w:rPr>
          <w:sz w:val="22"/>
          <w:szCs w:val="22"/>
        </w:rPr>
        <w:t xml:space="preserve"> Показатели качества полипропилена среднего давления</w:t>
      </w:r>
    </w:p>
    <w:tbl>
      <w:tblPr>
        <w:tblW w:w="0" w:type="auto"/>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4"/>
        <w:gridCol w:w="1016"/>
        <w:gridCol w:w="1031"/>
        <w:gridCol w:w="1016"/>
        <w:gridCol w:w="1143"/>
        <w:gridCol w:w="987"/>
        <w:gridCol w:w="1127"/>
        <w:gridCol w:w="1265"/>
        <w:gridCol w:w="1265"/>
        <w:gridCol w:w="2650"/>
      </w:tblGrid>
      <w:tr w:rsidR="00327A53" w:rsidRPr="00327A53" w14:paraId="568F685F" w14:textId="77777777" w:rsidTr="00327A53">
        <w:tc>
          <w:tcPr>
            <w:tcW w:w="2857" w:type="dxa"/>
            <w:vMerge w:val="restart"/>
            <w:tcMar>
              <w:top w:w="0" w:type="dxa"/>
              <w:left w:w="74" w:type="dxa"/>
              <w:bottom w:w="0" w:type="dxa"/>
              <w:right w:w="74" w:type="dxa"/>
            </w:tcMar>
            <w:vAlign w:val="center"/>
          </w:tcPr>
          <w:p w14:paraId="63D56CC7"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Наименование показателя</w:t>
            </w:r>
          </w:p>
        </w:tc>
        <w:tc>
          <w:tcPr>
            <w:tcW w:w="8909" w:type="dxa"/>
            <w:gridSpan w:val="8"/>
            <w:tcMar>
              <w:top w:w="0" w:type="dxa"/>
              <w:left w:w="74" w:type="dxa"/>
              <w:bottom w:w="0" w:type="dxa"/>
              <w:right w:w="74" w:type="dxa"/>
            </w:tcMar>
          </w:tcPr>
          <w:p w14:paraId="0DBAF28D" w14:textId="77777777" w:rsidR="00327A53" w:rsidRPr="00327A53" w:rsidRDefault="008C63DE" w:rsidP="00327A53">
            <w:pPr>
              <w:spacing w:line="240" w:lineRule="auto"/>
              <w:ind w:firstLine="0"/>
              <w:jc w:val="center"/>
              <w:textAlignment w:val="baseline"/>
              <w:rPr>
                <w:rFonts w:ascii="Arial" w:hAnsi="Arial" w:cs="Arial"/>
                <w:sz w:val="22"/>
                <w:szCs w:val="22"/>
              </w:rPr>
            </w:pPr>
            <w:r>
              <w:rPr>
                <w:rFonts w:ascii="Arial" w:hAnsi="Arial" w:cs="Arial"/>
                <w:sz w:val="22"/>
                <w:szCs w:val="22"/>
              </w:rPr>
              <w:t>Значение</w:t>
            </w:r>
            <w:r w:rsidR="00327A53" w:rsidRPr="00327A53">
              <w:rPr>
                <w:rFonts w:ascii="Arial" w:hAnsi="Arial" w:cs="Arial"/>
                <w:sz w:val="22"/>
                <w:szCs w:val="22"/>
              </w:rPr>
              <w:t xml:space="preserve"> для марки</w:t>
            </w:r>
          </w:p>
        </w:tc>
        <w:tc>
          <w:tcPr>
            <w:tcW w:w="2667" w:type="dxa"/>
            <w:vMerge w:val="restart"/>
          </w:tcPr>
          <w:p w14:paraId="57F7C00C"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Метод испытани</w:t>
            </w:r>
            <w:r w:rsidR="00246772">
              <w:rPr>
                <w:rFonts w:ascii="Arial" w:hAnsi="Arial" w:cs="Arial"/>
                <w:sz w:val="22"/>
                <w:szCs w:val="22"/>
              </w:rPr>
              <w:t>й</w:t>
            </w:r>
          </w:p>
        </w:tc>
      </w:tr>
      <w:tr w:rsidR="00327A53" w:rsidRPr="00327A53" w14:paraId="7983E382" w14:textId="77777777" w:rsidTr="002F6551">
        <w:tc>
          <w:tcPr>
            <w:tcW w:w="2857" w:type="dxa"/>
            <w:vMerge/>
            <w:tcMar>
              <w:top w:w="0" w:type="dxa"/>
              <w:left w:w="74" w:type="dxa"/>
              <w:bottom w:w="0" w:type="dxa"/>
              <w:right w:w="74" w:type="dxa"/>
            </w:tcMar>
            <w:hideMark/>
          </w:tcPr>
          <w:p w14:paraId="56A3E073" w14:textId="77777777" w:rsidR="00327A53" w:rsidRPr="00327A53" w:rsidRDefault="00327A53" w:rsidP="00327A53">
            <w:pPr>
              <w:spacing w:line="240" w:lineRule="auto"/>
              <w:ind w:firstLine="0"/>
              <w:jc w:val="center"/>
              <w:textAlignment w:val="baseline"/>
              <w:rPr>
                <w:rFonts w:ascii="Arial" w:hAnsi="Arial" w:cs="Arial"/>
                <w:sz w:val="22"/>
                <w:szCs w:val="22"/>
              </w:rPr>
            </w:pPr>
          </w:p>
        </w:tc>
        <w:tc>
          <w:tcPr>
            <w:tcW w:w="2059" w:type="dxa"/>
            <w:gridSpan w:val="2"/>
            <w:tcMar>
              <w:top w:w="0" w:type="dxa"/>
              <w:left w:w="74" w:type="dxa"/>
              <w:bottom w:w="0" w:type="dxa"/>
              <w:right w:w="74" w:type="dxa"/>
            </w:tcMar>
            <w:hideMark/>
          </w:tcPr>
          <w:p w14:paraId="67E670BE"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01003</w:t>
            </w:r>
          </w:p>
        </w:tc>
        <w:tc>
          <w:tcPr>
            <w:tcW w:w="2172" w:type="dxa"/>
            <w:gridSpan w:val="2"/>
            <w:tcMar>
              <w:top w:w="0" w:type="dxa"/>
              <w:left w:w="74" w:type="dxa"/>
              <w:bottom w:w="0" w:type="dxa"/>
              <w:right w:w="74" w:type="dxa"/>
            </w:tcMar>
            <w:hideMark/>
          </w:tcPr>
          <w:p w14:paraId="0E80287B"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01005</w:t>
            </w:r>
          </w:p>
        </w:tc>
        <w:tc>
          <w:tcPr>
            <w:tcW w:w="2126" w:type="dxa"/>
            <w:gridSpan w:val="2"/>
            <w:tcMar>
              <w:top w:w="0" w:type="dxa"/>
              <w:left w:w="74" w:type="dxa"/>
              <w:bottom w:w="0" w:type="dxa"/>
              <w:right w:w="74" w:type="dxa"/>
            </w:tcMar>
            <w:hideMark/>
          </w:tcPr>
          <w:p w14:paraId="659DA909"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01010</w:t>
            </w:r>
          </w:p>
        </w:tc>
        <w:tc>
          <w:tcPr>
            <w:tcW w:w="2552" w:type="dxa"/>
            <w:gridSpan w:val="2"/>
          </w:tcPr>
          <w:p w14:paraId="6C6A9A81"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01020</w:t>
            </w:r>
          </w:p>
        </w:tc>
        <w:tc>
          <w:tcPr>
            <w:tcW w:w="2667" w:type="dxa"/>
            <w:vMerge/>
          </w:tcPr>
          <w:p w14:paraId="50B637B4" w14:textId="77777777" w:rsidR="00327A53" w:rsidRPr="00327A53" w:rsidRDefault="00327A53" w:rsidP="00327A53">
            <w:pPr>
              <w:spacing w:line="240" w:lineRule="auto"/>
              <w:ind w:firstLine="0"/>
              <w:jc w:val="center"/>
              <w:textAlignment w:val="baseline"/>
              <w:rPr>
                <w:rFonts w:ascii="Arial" w:hAnsi="Arial" w:cs="Arial"/>
                <w:sz w:val="22"/>
                <w:szCs w:val="22"/>
              </w:rPr>
            </w:pPr>
          </w:p>
        </w:tc>
      </w:tr>
      <w:tr w:rsidR="002F6551" w:rsidRPr="00327A53" w14:paraId="07481D20" w14:textId="77777777" w:rsidTr="002F6551">
        <w:tc>
          <w:tcPr>
            <w:tcW w:w="2857" w:type="dxa"/>
            <w:vMerge/>
            <w:tcBorders>
              <w:bottom w:val="double" w:sz="4" w:space="0" w:color="auto"/>
            </w:tcBorders>
            <w:tcMar>
              <w:top w:w="0" w:type="dxa"/>
              <w:left w:w="74" w:type="dxa"/>
              <w:bottom w:w="0" w:type="dxa"/>
              <w:right w:w="74" w:type="dxa"/>
            </w:tcMar>
            <w:hideMark/>
          </w:tcPr>
          <w:p w14:paraId="53BBDA60" w14:textId="77777777" w:rsidR="002F6551" w:rsidRPr="00327A53" w:rsidRDefault="002F6551" w:rsidP="002F6551">
            <w:pPr>
              <w:spacing w:line="240" w:lineRule="auto"/>
              <w:ind w:firstLine="0"/>
              <w:textAlignment w:val="baseline"/>
              <w:rPr>
                <w:rFonts w:ascii="Arial" w:hAnsi="Arial" w:cs="Arial"/>
                <w:sz w:val="22"/>
                <w:szCs w:val="22"/>
              </w:rPr>
            </w:pPr>
          </w:p>
        </w:tc>
        <w:tc>
          <w:tcPr>
            <w:tcW w:w="1022" w:type="dxa"/>
            <w:tcBorders>
              <w:bottom w:val="double" w:sz="4" w:space="0" w:color="auto"/>
            </w:tcBorders>
            <w:tcMar>
              <w:top w:w="0" w:type="dxa"/>
              <w:left w:w="74" w:type="dxa"/>
              <w:bottom w:w="0" w:type="dxa"/>
              <w:right w:w="74" w:type="dxa"/>
            </w:tcMar>
            <w:hideMark/>
          </w:tcPr>
          <w:p w14:paraId="68B5814B" w14:textId="77777777" w:rsidR="002F6551" w:rsidRPr="00327A53" w:rsidRDefault="002F6551" w:rsidP="002F6551">
            <w:pPr>
              <w:spacing w:line="240" w:lineRule="auto"/>
              <w:ind w:firstLine="0"/>
              <w:jc w:val="center"/>
              <w:textAlignment w:val="baseline"/>
              <w:rPr>
                <w:rFonts w:ascii="Arial" w:hAnsi="Arial" w:cs="Arial"/>
                <w:sz w:val="22"/>
                <w:szCs w:val="22"/>
              </w:rPr>
            </w:pPr>
            <w:r>
              <w:rPr>
                <w:rFonts w:ascii="Arial" w:hAnsi="Arial" w:cs="Arial"/>
                <w:sz w:val="22"/>
                <w:szCs w:val="22"/>
              </w:rPr>
              <w:t xml:space="preserve">1-й </w:t>
            </w:r>
            <w:r w:rsidRPr="00327A53">
              <w:rPr>
                <w:rFonts w:ascii="Arial" w:hAnsi="Arial" w:cs="Arial"/>
                <w:sz w:val="22"/>
                <w:szCs w:val="22"/>
              </w:rPr>
              <w:t>сорт</w:t>
            </w:r>
          </w:p>
        </w:tc>
        <w:tc>
          <w:tcPr>
            <w:tcW w:w="1037" w:type="dxa"/>
            <w:tcBorders>
              <w:bottom w:val="double" w:sz="4" w:space="0" w:color="auto"/>
            </w:tcBorders>
            <w:tcMar>
              <w:top w:w="0" w:type="dxa"/>
              <w:left w:w="74" w:type="dxa"/>
              <w:bottom w:w="0" w:type="dxa"/>
              <w:right w:w="74" w:type="dxa"/>
            </w:tcMar>
            <w:hideMark/>
          </w:tcPr>
          <w:p w14:paraId="162E1415" w14:textId="77777777" w:rsidR="002F6551" w:rsidRPr="00327A53" w:rsidRDefault="002F6551" w:rsidP="002F6551">
            <w:pPr>
              <w:spacing w:line="240" w:lineRule="auto"/>
              <w:ind w:firstLine="0"/>
              <w:jc w:val="center"/>
              <w:textAlignment w:val="baseline"/>
              <w:rPr>
                <w:rFonts w:ascii="Arial" w:hAnsi="Arial" w:cs="Arial"/>
                <w:sz w:val="22"/>
                <w:szCs w:val="22"/>
              </w:rPr>
            </w:pPr>
            <w:r>
              <w:rPr>
                <w:rFonts w:ascii="Arial" w:hAnsi="Arial" w:cs="Arial"/>
                <w:sz w:val="22"/>
                <w:szCs w:val="22"/>
              </w:rPr>
              <w:t>2-й</w:t>
            </w:r>
            <w:r w:rsidRPr="00327A53">
              <w:rPr>
                <w:rFonts w:ascii="Arial" w:hAnsi="Arial" w:cs="Arial"/>
                <w:sz w:val="22"/>
                <w:szCs w:val="22"/>
              </w:rPr>
              <w:t xml:space="preserve"> сорт</w:t>
            </w:r>
          </w:p>
        </w:tc>
        <w:tc>
          <w:tcPr>
            <w:tcW w:w="1022" w:type="dxa"/>
            <w:tcBorders>
              <w:bottom w:val="double" w:sz="4" w:space="0" w:color="auto"/>
            </w:tcBorders>
            <w:tcMar>
              <w:top w:w="0" w:type="dxa"/>
              <w:left w:w="74" w:type="dxa"/>
              <w:bottom w:w="0" w:type="dxa"/>
              <w:right w:w="74" w:type="dxa"/>
            </w:tcMar>
            <w:hideMark/>
          </w:tcPr>
          <w:p w14:paraId="00C52A72" w14:textId="77777777" w:rsidR="002F6551" w:rsidRPr="00327A53" w:rsidRDefault="002F6551" w:rsidP="002F6551">
            <w:pPr>
              <w:spacing w:line="240" w:lineRule="auto"/>
              <w:ind w:firstLine="0"/>
              <w:jc w:val="center"/>
              <w:textAlignment w:val="baseline"/>
              <w:rPr>
                <w:rFonts w:ascii="Arial" w:hAnsi="Arial" w:cs="Arial"/>
                <w:sz w:val="22"/>
                <w:szCs w:val="22"/>
              </w:rPr>
            </w:pPr>
            <w:r>
              <w:rPr>
                <w:rFonts w:ascii="Arial" w:hAnsi="Arial" w:cs="Arial"/>
                <w:sz w:val="22"/>
                <w:szCs w:val="22"/>
              </w:rPr>
              <w:t xml:space="preserve">1-й </w:t>
            </w:r>
            <w:r w:rsidRPr="00327A53">
              <w:rPr>
                <w:rFonts w:ascii="Arial" w:hAnsi="Arial" w:cs="Arial"/>
                <w:sz w:val="22"/>
                <w:szCs w:val="22"/>
              </w:rPr>
              <w:t>сорт</w:t>
            </w:r>
          </w:p>
        </w:tc>
        <w:tc>
          <w:tcPr>
            <w:tcW w:w="1150" w:type="dxa"/>
            <w:tcBorders>
              <w:bottom w:val="double" w:sz="4" w:space="0" w:color="auto"/>
            </w:tcBorders>
            <w:tcMar>
              <w:top w:w="0" w:type="dxa"/>
              <w:left w:w="74" w:type="dxa"/>
              <w:bottom w:w="0" w:type="dxa"/>
              <w:right w:w="74" w:type="dxa"/>
            </w:tcMar>
            <w:hideMark/>
          </w:tcPr>
          <w:p w14:paraId="26FA0F76" w14:textId="77777777" w:rsidR="002F6551" w:rsidRPr="00327A53" w:rsidRDefault="002F6551" w:rsidP="002F6551">
            <w:pPr>
              <w:spacing w:line="240" w:lineRule="auto"/>
              <w:ind w:firstLine="0"/>
              <w:jc w:val="center"/>
              <w:textAlignment w:val="baseline"/>
              <w:rPr>
                <w:rFonts w:ascii="Arial" w:hAnsi="Arial" w:cs="Arial"/>
                <w:sz w:val="22"/>
                <w:szCs w:val="22"/>
              </w:rPr>
            </w:pPr>
            <w:r>
              <w:rPr>
                <w:rFonts w:ascii="Arial" w:hAnsi="Arial" w:cs="Arial"/>
                <w:sz w:val="22"/>
                <w:szCs w:val="22"/>
              </w:rPr>
              <w:t>2-й</w:t>
            </w:r>
            <w:r w:rsidRPr="00327A53">
              <w:rPr>
                <w:rFonts w:ascii="Arial" w:hAnsi="Arial" w:cs="Arial"/>
                <w:sz w:val="22"/>
                <w:szCs w:val="22"/>
              </w:rPr>
              <w:t xml:space="preserve"> сорт</w:t>
            </w:r>
          </w:p>
        </w:tc>
        <w:tc>
          <w:tcPr>
            <w:tcW w:w="992" w:type="dxa"/>
            <w:tcBorders>
              <w:bottom w:val="double" w:sz="4" w:space="0" w:color="auto"/>
            </w:tcBorders>
            <w:tcMar>
              <w:top w:w="0" w:type="dxa"/>
              <w:left w:w="74" w:type="dxa"/>
              <w:bottom w:w="0" w:type="dxa"/>
              <w:right w:w="74" w:type="dxa"/>
            </w:tcMar>
            <w:hideMark/>
          </w:tcPr>
          <w:p w14:paraId="622FF69C" w14:textId="77777777" w:rsidR="002F6551" w:rsidRPr="00327A53" w:rsidRDefault="002F6551" w:rsidP="002F6551">
            <w:pPr>
              <w:spacing w:line="240" w:lineRule="auto"/>
              <w:ind w:firstLine="0"/>
              <w:jc w:val="center"/>
              <w:textAlignment w:val="baseline"/>
              <w:rPr>
                <w:rFonts w:ascii="Arial" w:hAnsi="Arial" w:cs="Arial"/>
                <w:sz w:val="22"/>
                <w:szCs w:val="22"/>
              </w:rPr>
            </w:pPr>
            <w:r>
              <w:rPr>
                <w:rFonts w:ascii="Arial" w:hAnsi="Arial" w:cs="Arial"/>
                <w:sz w:val="22"/>
                <w:szCs w:val="22"/>
              </w:rPr>
              <w:t xml:space="preserve">1-й </w:t>
            </w:r>
            <w:r w:rsidRPr="00327A53">
              <w:rPr>
                <w:rFonts w:ascii="Arial" w:hAnsi="Arial" w:cs="Arial"/>
                <w:sz w:val="22"/>
                <w:szCs w:val="22"/>
              </w:rPr>
              <w:t>сорт</w:t>
            </w:r>
          </w:p>
        </w:tc>
        <w:tc>
          <w:tcPr>
            <w:tcW w:w="1134" w:type="dxa"/>
            <w:tcBorders>
              <w:bottom w:val="double" w:sz="4" w:space="0" w:color="auto"/>
            </w:tcBorders>
            <w:tcMar>
              <w:top w:w="0" w:type="dxa"/>
              <w:left w:w="74" w:type="dxa"/>
              <w:bottom w:w="0" w:type="dxa"/>
              <w:right w:w="74" w:type="dxa"/>
            </w:tcMar>
            <w:hideMark/>
          </w:tcPr>
          <w:p w14:paraId="6514B4B8" w14:textId="77777777" w:rsidR="002F6551" w:rsidRPr="00327A53" w:rsidRDefault="002F6551" w:rsidP="002F6551">
            <w:pPr>
              <w:spacing w:line="240" w:lineRule="auto"/>
              <w:ind w:firstLine="0"/>
              <w:jc w:val="center"/>
              <w:textAlignment w:val="baseline"/>
              <w:rPr>
                <w:rFonts w:ascii="Arial" w:hAnsi="Arial" w:cs="Arial"/>
                <w:sz w:val="22"/>
                <w:szCs w:val="22"/>
              </w:rPr>
            </w:pPr>
            <w:r>
              <w:rPr>
                <w:rFonts w:ascii="Arial" w:hAnsi="Arial" w:cs="Arial"/>
                <w:sz w:val="22"/>
                <w:szCs w:val="22"/>
              </w:rPr>
              <w:t>2-й</w:t>
            </w:r>
            <w:r w:rsidRPr="00327A53">
              <w:rPr>
                <w:rFonts w:ascii="Arial" w:hAnsi="Arial" w:cs="Arial"/>
                <w:sz w:val="22"/>
                <w:szCs w:val="22"/>
              </w:rPr>
              <w:t xml:space="preserve"> сорт</w:t>
            </w:r>
          </w:p>
        </w:tc>
        <w:tc>
          <w:tcPr>
            <w:tcW w:w="1276" w:type="dxa"/>
            <w:tcBorders>
              <w:bottom w:val="double" w:sz="4" w:space="0" w:color="auto"/>
            </w:tcBorders>
          </w:tcPr>
          <w:p w14:paraId="6665EA88" w14:textId="77777777" w:rsidR="002F6551" w:rsidRPr="00327A53" w:rsidRDefault="002F6551" w:rsidP="002F6551">
            <w:pPr>
              <w:spacing w:line="240" w:lineRule="auto"/>
              <w:ind w:firstLine="0"/>
              <w:jc w:val="center"/>
              <w:textAlignment w:val="baseline"/>
              <w:rPr>
                <w:rFonts w:ascii="Arial" w:hAnsi="Arial" w:cs="Arial"/>
                <w:sz w:val="22"/>
                <w:szCs w:val="22"/>
              </w:rPr>
            </w:pPr>
            <w:r>
              <w:rPr>
                <w:rFonts w:ascii="Arial" w:hAnsi="Arial" w:cs="Arial"/>
                <w:sz w:val="22"/>
                <w:szCs w:val="22"/>
              </w:rPr>
              <w:t xml:space="preserve">1-й </w:t>
            </w:r>
            <w:r w:rsidRPr="00327A53">
              <w:rPr>
                <w:rFonts w:ascii="Arial" w:hAnsi="Arial" w:cs="Arial"/>
                <w:sz w:val="22"/>
                <w:szCs w:val="22"/>
              </w:rPr>
              <w:t>сорт</w:t>
            </w:r>
          </w:p>
        </w:tc>
        <w:tc>
          <w:tcPr>
            <w:tcW w:w="1276" w:type="dxa"/>
            <w:tcBorders>
              <w:bottom w:val="double" w:sz="4" w:space="0" w:color="auto"/>
            </w:tcBorders>
          </w:tcPr>
          <w:p w14:paraId="6EE34EA0" w14:textId="77777777" w:rsidR="002F6551" w:rsidRPr="00327A53" w:rsidRDefault="002F6551" w:rsidP="002F6551">
            <w:pPr>
              <w:spacing w:line="240" w:lineRule="auto"/>
              <w:ind w:firstLine="0"/>
              <w:jc w:val="center"/>
              <w:textAlignment w:val="baseline"/>
              <w:rPr>
                <w:rFonts w:ascii="Arial" w:hAnsi="Arial" w:cs="Arial"/>
                <w:sz w:val="22"/>
                <w:szCs w:val="22"/>
              </w:rPr>
            </w:pPr>
            <w:r>
              <w:rPr>
                <w:rFonts w:ascii="Arial" w:hAnsi="Arial" w:cs="Arial"/>
                <w:sz w:val="22"/>
                <w:szCs w:val="22"/>
              </w:rPr>
              <w:t>2-й</w:t>
            </w:r>
            <w:r w:rsidRPr="00327A53">
              <w:rPr>
                <w:rFonts w:ascii="Arial" w:hAnsi="Arial" w:cs="Arial"/>
                <w:sz w:val="22"/>
                <w:szCs w:val="22"/>
              </w:rPr>
              <w:t xml:space="preserve"> сорт</w:t>
            </w:r>
          </w:p>
        </w:tc>
        <w:tc>
          <w:tcPr>
            <w:tcW w:w="2667" w:type="dxa"/>
            <w:vMerge/>
          </w:tcPr>
          <w:p w14:paraId="214C4D8F" w14:textId="77777777" w:rsidR="002F6551" w:rsidRPr="00327A53" w:rsidRDefault="002F6551" w:rsidP="002F6551">
            <w:pPr>
              <w:spacing w:line="240" w:lineRule="auto"/>
              <w:ind w:firstLine="0"/>
              <w:jc w:val="center"/>
              <w:textAlignment w:val="baseline"/>
              <w:rPr>
                <w:rFonts w:ascii="Arial" w:hAnsi="Arial" w:cs="Arial"/>
                <w:sz w:val="22"/>
                <w:szCs w:val="22"/>
              </w:rPr>
            </w:pPr>
          </w:p>
        </w:tc>
      </w:tr>
      <w:tr w:rsidR="002F52FD" w:rsidRPr="00327A53" w14:paraId="710AEE9A" w14:textId="77777777" w:rsidTr="002F6551">
        <w:tc>
          <w:tcPr>
            <w:tcW w:w="2857" w:type="dxa"/>
            <w:tcBorders>
              <w:top w:val="double" w:sz="4" w:space="0" w:color="auto"/>
            </w:tcBorders>
            <w:tcMar>
              <w:top w:w="0" w:type="dxa"/>
              <w:left w:w="74" w:type="dxa"/>
              <w:bottom w:w="0" w:type="dxa"/>
              <w:right w:w="74" w:type="dxa"/>
            </w:tcMar>
            <w:hideMark/>
          </w:tcPr>
          <w:p w14:paraId="7492149C" w14:textId="77777777" w:rsidR="002F52FD" w:rsidRPr="00327A53" w:rsidRDefault="002F52FD" w:rsidP="00327A53">
            <w:pPr>
              <w:spacing w:line="240" w:lineRule="auto"/>
              <w:ind w:firstLine="0"/>
              <w:textAlignment w:val="baseline"/>
              <w:rPr>
                <w:rFonts w:ascii="Arial" w:hAnsi="Arial" w:cs="Arial"/>
                <w:sz w:val="22"/>
                <w:szCs w:val="22"/>
              </w:rPr>
            </w:pPr>
            <w:r w:rsidRPr="00327A53">
              <w:rPr>
                <w:rFonts w:ascii="Arial" w:hAnsi="Arial" w:cs="Arial"/>
                <w:sz w:val="22"/>
                <w:szCs w:val="22"/>
              </w:rPr>
              <w:t>1</w:t>
            </w:r>
            <w:r>
              <w:rPr>
                <w:rFonts w:ascii="Arial" w:hAnsi="Arial" w:cs="Arial"/>
                <w:sz w:val="22"/>
                <w:szCs w:val="22"/>
              </w:rPr>
              <w:t xml:space="preserve"> </w:t>
            </w:r>
            <w:r w:rsidRPr="00327A53">
              <w:rPr>
                <w:rFonts w:ascii="Arial" w:hAnsi="Arial" w:cs="Arial"/>
                <w:sz w:val="22"/>
                <w:szCs w:val="22"/>
              </w:rPr>
              <w:t>Показатель текучести расплава, г/10 мин</w:t>
            </w:r>
          </w:p>
        </w:tc>
        <w:tc>
          <w:tcPr>
            <w:tcW w:w="1022" w:type="dxa"/>
            <w:tcBorders>
              <w:top w:val="double" w:sz="4" w:space="0" w:color="auto"/>
            </w:tcBorders>
            <w:tcMar>
              <w:top w:w="0" w:type="dxa"/>
              <w:left w:w="74" w:type="dxa"/>
              <w:bottom w:w="0" w:type="dxa"/>
              <w:right w:w="74" w:type="dxa"/>
            </w:tcMar>
            <w:vAlign w:val="bottom"/>
            <w:hideMark/>
          </w:tcPr>
          <w:p w14:paraId="232DA986" w14:textId="77777777" w:rsidR="002F52FD" w:rsidRPr="00327A53" w:rsidRDefault="002F52FD" w:rsidP="002F52FD">
            <w:pPr>
              <w:spacing w:line="240" w:lineRule="auto"/>
              <w:ind w:firstLine="0"/>
              <w:jc w:val="center"/>
              <w:textAlignment w:val="baseline"/>
              <w:rPr>
                <w:rFonts w:ascii="Arial" w:hAnsi="Arial" w:cs="Arial"/>
                <w:sz w:val="22"/>
                <w:szCs w:val="22"/>
              </w:rPr>
            </w:pPr>
            <w:r w:rsidRPr="00327A53">
              <w:rPr>
                <w:rFonts w:ascii="Arial" w:hAnsi="Arial" w:cs="Arial"/>
                <w:sz w:val="22"/>
                <w:szCs w:val="22"/>
              </w:rPr>
              <w:t>До 0,40</w:t>
            </w:r>
          </w:p>
        </w:tc>
        <w:tc>
          <w:tcPr>
            <w:tcW w:w="1037" w:type="dxa"/>
            <w:tcBorders>
              <w:top w:val="double" w:sz="4" w:space="0" w:color="auto"/>
            </w:tcBorders>
            <w:tcMar>
              <w:top w:w="0" w:type="dxa"/>
              <w:left w:w="74" w:type="dxa"/>
              <w:bottom w:w="0" w:type="dxa"/>
              <w:right w:w="74" w:type="dxa"/>
            </w:tcMar>
            <w:vAlign w:val="bottom"/>
            <w:hideMark/>
          </w:tcPr>
          <w:p w14:paraId="29CD2F1B" w14:textId="77777777" w:rsidR="002F52FD" w:rsidRPr="00327A53" w:rsidRDefault="002F52FD" w:rsidP="002F52FD">
            <w:pPr>
              <w:spacing w:line="240" w:lineRule="auto"/>
              <w:ind w:firstLine="0"/>
              <w:jc w:val="center"/>
              <w:textAlignment w:val="baseline"/>
              <w:rPr>
                <w:rFonts w:ascii="Arial" w:hAnsi="Arial" w:cs="Arial"/>
                <w:sz w:val="22"/>
                <w:szCs w:val="22"/>
              </w:rPr>
            </w:pPr>
            <w:r w:rsidRPr="00327A53">
              <w:rPr>
                <w:rFonts w:ascii="Arial" w:hAnsi="Arial" w:cs="Arial"/>
                <w:sz w:val="22"/>
                <w:szCs w:val="22"/>
              </w:rPr>
              <w:t>До 0,40</w:t>
            </w:r>
          </w:p>
        </w:tc>
        <w:tc>
          <w:tcPr>
            <w:tcW w:w="2172" w:type="dxa"/>
            <w:gridSpan w:val="2"/>
            <w:tcBorders>
              <w:top w:val="double" w:sz="4" w:space="0" w:color="auto"/>
            </w:tcBorders>
            <w:tcMar>
              <w:top w:w="0" w:type="dxa"/>
              <w:left w:w="74" w:type="dxa"/>
              <w:bottom w:w="0" w:type="dxa"/>
              <w:right w:w="74" w:type="dxa"/>
            </w:tcMar>
            <w:vAlign w:val="bottom"/>
            <w:hideMark/>
          </w:tcPr>
          <w:p w14:paraId="3F94E5D7" w14:textId="77777777" w:rsidR="002F52FD" w:rsidRPr="00327A53" w:rsidRDefault="002F52FD" w:rsidP="002F52FD">
            <w:pPr>
              <w:spacing w:line="240" w:lineRule="auto"/>
              <w:ind w:firstLine="0"/>
              <w:jc w:val="center"/>
              <w:textAlignment w:val="baseline"/>
              <w:rPr>
                <w:rFonts w:ascii="Arial" w:hAnsi="Arial" w:cs="Arial"/>
                <w:sz w:val="22"/>
                <w:szCs w:val="22"/>
              </w:rPr>
            </w:pPr>
            <w:r w:rsidRPr="00327A53">
              <w:rPr>
                <w:rFonts w:ascii="Arial" w:hAnsi="Arial" w:cs="Arial"/>
                <w:sz w:val="22"/>
                <w:szCs w:val="22"/>
              </w:rPr>
              <w:t>0,41</w:t>
            </w:r>
            <w:r>
              <w:rPr>
                <w:rFonts w:ascii="Arial" w:hAnsi="Arial" w:cs="Arial"/>
                <w:sz w:val="22"/>
                <w:szCs w:val="22"/>
              </w:rPr>
              <w:t>–</w:t>
            </w:r>
            <w:r w:rsidRPr="00327A53">
              <w:rPr>
                <w:rFonts w:ascii="Arial" w:hAnsi="Arial" w:cs="Arial"/>
                <w:sz w:val="22"/>
                <w:szCs w:val="22"/>
              </w:rPr>
              <w:t>0,70</w:t>
            </w:r>
          </w:p>
        </w:tc>
        <w:tc>
          <w:tcPr>
            <w:tcW w:w="2126" w:type="dxa"/>
            <w:gridSpan w:val="2"/>
            <w:tcBorders>
              <w:top w:val="double" w:sz="4" w:space="0" w:color="auto"/>
            </w:tcBorders>
            <w:tcMar>
              <w:top w:w="0" w:type="dxa"/>
              <w:left w:w="74" w:type="dxa"/>
              <w:bottom w:w="0" w:type="dxa"/>
              <w:right w:w="74" w:type="dxa"/>
            </w:tcMar>
            <w:vAlign w:val="bottom"/>
            <w:hideMark/>
          </w:tcPr>
          <w:p w14:paraId="4E424A70" w14:textId="77777777" w:rsidR="002F52FD" w:rsidRPr="00327A53" w:rsidRDefault="002F52FD" w:rsidP="002F52FD">
            <w:pPr>
              <w:spacing w:line="240" w:lineRule="auto"/>
              <w:ind w:firstLine="0"/>
              <w:jc w:val="center"/>
              <w:textAlignment w:val="baseline"/>
              <w:rPr>
                <w:rFonts w:ascii="Arial" w:hAnsi="Arial" w:cs="Arial"/>
                <w:sz w:val="22"/>
                <w:szCs w:val="22"/>
              </w:rPr>
            </w:pPr>
            <w:r w:rsidRPr="00327A53">
              <w:rPr>
                <w:rFonts w:ascii="Arial" w:hAnsi="Arial" w:cs="Arial"/>
                <w:sz w:val="22"/>
                <w:szCs w:val="22"/>
              </w:rPr>
              <w:t>0,71</w:t>
            </w:r>
            <w:r>
              <w:rPr>
                <w:rFonts w:ascii="Arial" w:hAnsi="Arial" w:cs="Arial"/>
                <w:sz w:val="22"/>
                <w:szCs w:val="22"/>
              </w:rPr>
              <w:t>–</w:t>
            </w:r>
            <w:r w:rsidRPr="00327A53">
              <w:rPr>
                <w:rFonts w:ascii="Arial" w:hAnsi="Arial" w:cs="Arial"/>
                <w:sz w:val="22"/>
                <w:szCs w:val="22"/>
              </w:rPr>
              <w:t>1,2</w:t>
            </w:r>
          </w:p>
        </w:tc>
        <w:tc>
          <w:tcPr>
            <w:tcW w:w="2552" w:type="dxa"/>
            <w:gridSpan w:val="2"/>
            <w:tcBorders>
              <w:top w:val="double" w:sz="4" w:space="0" w:color="auto"/>
            </w:tcBorders>
            <w:vAlign w:val="bottom"/>
          </w:tcPr>
          <w:p w14:paraId="602E82A7" w14:textId="77777777" w:rsidR="002F52FD" w:rsidRPr="00327A53" w:rsidRDefault="002F52FD" w:rsidP="002F52FD">
            <w:pPr>
              <w:spacing w:line="240" w:lineRule="auto"/>
              <w:ind w:firstLine="0"/>
              <w:jc w:val="center"/>
              <w:textAlignment w:val="baseline"/>
              <w:rPr>
                <w:rFonts w:ascii="Arial" w:hAnsi="Arial" w:cs="Arial"/>
                <w:sz w:val="22"/>
                <w:szCs w:val="22"/>
              </w:rPr>
            </w:pPr>
            <w:r w:rsidRPr="00327A53">
              <w:rPr>
                <w:rFonts w:ascii="Arial" w:hAnsi="Arial" w:cs="Arial"/>
                <w:sz w:val="22"/>
                <w:szCs w:val="22"/>
              </w:rPr>
              <w:t>1,3</w:t>
            </w:r>
            <w:r>
              <w:rPr>
                <w:rFonts w:ascii="Arial" w:hAnsi="Arial" w:cs="Arial"/>
                <w:sz w:val="22"/>
                <w:szCs w:val="22"/>
              </w:rPr>
              <w:t>–</w:t>
            </w:r>
            <w:r w:rsidRPr="00327A53">
              <w:rPr>
                <w:rFonts w:ascii="Arial" w:hAnsi="Arial" w:cs="Arial"/>
                <w:sz w:val="22"/>
                <w:szCs w:val="22"/>
              </w:rPr>
              <w:t>2,6</w:t>
            </w:r>
          </w:p>
        </w:tc>
        <w:tc>
          <w:tcPr>
            <w:tcW w:w="2667" w:type="dxa"/>
            <w:tcBorders>
              <w:top w:val="double" w:sz="4" w:space="0" w:color="auto"/>
            </w:tcBorders>
          </w:tcPr>
          <w:p w14:paraId="735723F2" w14:textId="77777777" w:rsidR="002F52FD" w:rsidRPr="00327A53" w:rsidRDefault="00117642" w:rsidP="00117642">
            <w:pPr>
              <w:spacing w:line="240" w:lineRule="auto"/>
              <w:ind w:firstLine="279"/>
              <w:textAlignment w:val="baseline"/>
              <w:rPr>
                <w:rFonts w:ascii="Arial" w:hAnsi="Arial" w:cs="Arial"/>
                <w:sz w:val="22"/>
                <w:szCs w:val="22"/>
              </w:rPr>
            </w:pPr>
            <w:r w:rsidRPr="00AA2E62">
              <w:rPr>
                <w:rFonts w:ascii="Arial" w:hAnsi="Arial" w:cs="Arial"/>
                <w:sz w:val="22"/>
                <w:szCs w:val="22"/>
              </w:rPr>
              <w:t>По ГОСТ 11645 </w:t>
            </w:r>
            <w:r>
              <w:rPr>
                <w:rFonts w:ascii="Arial" w:hAnsi="Arial" w:cs="Arial"/>
                <w:sz w:val="22"/>
                <w:szCs w:val="22"/>
              </w:rPr>
              <w:t>с дополнением по 9.3</w:t>
            </w:r>
          </w:p>
        </w:tc>
      </w:tr>
      <w:tr w:rsidR="00327A53" w:rsidRPr="00327A53" w14:paraId="1530792E" w14:textId="77777777" w:rsidTr="002F6551">
        <w:tc>
          <w:tcPr>
            <w:tcW w:w="2857" w:type="dxa"/>
            <w:tcMar>
              <w:top w:w="0" w:type="dxa"/>
              <w:left w:w="74" w:type="dxa"/>
              <w:bottom w:w="0" w:type="dxa"/>
              <w:right w:w="74" w:type="dxa"/>
            </w:tcMar>
            <w:hideMark/>
          </w:tcPr>
          <w:p w14:paraId="4B70752B" w14:textId="77777777" w:rsidR="00327A53" w:rsidRPr="00327A53" w:rsidRDefault="00327A53" w:rsidP="00327A53">
            <w:pPr>
              <w:spacing w:line="240" w:lineRule="auto"/>
              <w:ind w:firstLine="0"/>
              <w:textAlignment w:val="baseline"/>
              <w:rPr>
                <w:rFonts w:ascii="Arial" w:hAnsi="Arial" w:cs="Arial"/>
                <w:sz w:val="22"/>
                <w:szCs w:val="22"/>
              </w:rPr>
            </w:pPr>
            <w:r w:rsidRPr="00327A53">
              <w:rPr>
                <w:rFonts w:ascii="Arial" w:hAnsi="Arial" w:cs="Arial"/>
                <w:sz w:val="22"/>
                <w:szCs w:val="22"/>
              </w:rPr>
              <w:t>2</w:t>
            </w:r>
            <w:r w:rsidR="002F52FD">
              <w:rPr>
                <w:rFonts w:ascii="Arial" w:hAnsi="Arial" w:cs="Arial"/>
                <w:sz w:val="22"/>
                <w:szCs w:val="22"/>
              </w:rPr>
              <w:t xml:space="preserve"> </w:t>
            </w:r>
            <w:r w:rsidRPr="00327A53">
              <w:rPr>
                <w:rFonts w:ascii="Arial" w:hAnsi="Arial" w:cs="Arial"/>
                <w:sz w:val="22"/>
                <w:szCs w:val="22"/>
              </w:rPr>
              <w:t>Разброс значений показателя текучести расплава в пределах партии, %, не более</w:t>
            </w:r>
          </w:p>
        </w:tc>
        <w:tc>
          <w:tcPr>
            <w:tcW w:w="1022" w:type="dxa"/>
            <w:tcMar>
              <w:top w:w="0" w:type="dxa"/>
              <w:left w:w="74" w:type="dxa"/>
              <w:bottom w:w="0" w:type="dxa"/>
              <w:right w:w="74" w:type="dxa"/>
            </w:tcMar>
            <w:vAlign w:val="bottom"/>
            <w:hideMark/>
          </w:tcPr>
          <w:p w14:paraId="344BC9C4"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±25</w:t>
            </w:r>
          </w:p>
        </w:tc>
        <w:tc>
          <w:tcPr>
            <w:tcW w:w="1037" w:type="dxa"/>
            <w:tcMar>
              <w:top w:w="0" w:type="dxa"/>
              <w:left w:w="74" w:type="dxa"/>
              <w:bottom w:w="0" w:type="dxa"/>
              <w:right w:w="74" w:type="dxa"/>
            </w:tcMar>
            <w:vAlign w:val="bottom"/>
            <w:hideMark/>
          </w:tcPr>
          <w:p w14:paraId="5A882132"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±30</w:t>
            </w:r>
          </w:p>
        </w:tc>
        <w:tc>
          <w:tcPr>
            <w:tcW w:w="1022" w:type="dxa"/>
            <w:tcMar>
              <w:top w:w="0" w:type="dxa"/>
              <w:left w:w="74" w:type="dxa"/>
              <w:bottom w:w="0" w:type="dxa"/>
              <w:right w:w="74" w:type="dxa"/>
            </w:tcMar>
            <w:vAlign w:val="bottom"/>
            <w:hideMark/>
          </w:tcPr>
          <w:p w14:paraId="336E4F76"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1150" w:type="dxa"/>
            <w:tcMar>
              <w:top w:w="0" w:type="dxa"/>
              <w:left w:w="74" w:type="dxa"/>
              <w:bottom w:w="0" w:type="dxa"/>
              <w:right w:w="74" w:type="dxa"/>
            </w:tcMar>
            <w:vAlign w:val="bottom"/>
            <w:hideMark/>
          </w:tcPr>
          <w:p w14:paraId="29EB229B"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±25</w:t>
            </w:r>
          </w:p>
        </w:tc>
        <w:tc>
          <w:tcPr>
            <w:tcW w:w="992" w:type="dxa"/>
            <w:tcMar>
              <w:top w:w="0" w:type="dxa"/>
              <w:left w:w="74" w:type="dxa"/>
              <w:bottom w:w="0" w:type="dxa"/>
              <w:right w:w="74" w:type="dxa"/>
            </w:tcMar>
            <w:vAlign w:val="bottom"/>
            <w:hideMark/>
          </w:tcPr>
          <w:p w14:paraId="3C9B6BC0"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±15</w:t>
            </w:r>
          </w:p>
        </w:tc>
        <w:tc>
          <w:tcPr>
            <w:tcW w:w="1134" w:type="dxa"/>
            <w:tcMar>
              <w:top w:w="0" w:type="dxa"/>
              <w:left w:w="74" w:type="dxa"/>
              <w:bottom w:w="0" w:type="dxa"/>
              <w:right w:w="74" w:type="dxa"/>
            </w:tcMar>
            <w:vAlign w:val="bottom"/>
            <w:hideMark/>
          </w:tcPr>
          <w:p w14:paraId="31817D9E"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1276" w:type="dxa"/>
            <w:vAlign w:val="bottom"/>
          </w:tcPr>
          <w:p w14:paraId="4FBCDA35"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±15</w:t>
            </w:r>
          </w:p>
        </w:tc>
        <w:tc>
          <w:tcPr>
            <w:tcW w:w="1276" w:type="dxa"/>
            <w:vAlign w:val="bottom"/>
          </w:tcPr>
          <w:p w14:paraId="1B0C0BDB"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2667" w:type="dxa"/>
          </w:tcPr>
          <w:p w14:paraId="382F99EA" w14:textId="77777777" w:rsidR="00327A53" w:rsidRPr="00327A53" w:rsidRDefault="00117642" w:rsidP="00117642">
            <w:pPr>
              <w:spacing w:line="240" w:lineRule="auto"/>
              <w:ind w:firstLine="279"/>
              <w:textAlignment w:val="baseline"/>
              <w:rPr>
                <w:rFonts w:ascii="Arial" w:hAnsi="Arial" w:cs="Arial"/>
                <w:sz w:val="22"/>
                <w:szCs w:val="22"/>
              </w:rPr>
            </w:pPr>
            <w:r>
              <w:rPr>
                <w:rFonts w:ascii="Arial" w:hAnsi="Arial" w:cs="Arial"/>
                <w:sz w:val="22"/>
                <w:szCs w:val="22"/>
              </w:rPr>
              <w:t>По 9.4</w:t>
            </w:r>
          </w:p>
        </w:tc>
      </w:tr>
      <w:tr w:rsidR="00327A53" w:rsidRPr="00327A53" w14:paraId="32DA3359" w14:textId="77777777" w:rsidTr="002F6551">
        <w:tc>
          <w:tcPr>
            <w:tcW w:w="2857" w:type="dxa"/>
            <w:tcMar>
              <w:top w:w="0" w:type="dxa"/>
              <w:left w:w="74" w:type="dxa"/>
              <w:bottom w:w="0" w:type="dxa"/>
              <w:right w:w="74" w:type="dxa"/>
            </w:tcMar>
            <w:hideMark/>
          </w:tcPr>
          <w:p w14:paraId="7FA5A503" w14:textId="77777777" w:rsidR="00327A53" w:rsidRPr="00327A53" w:rsidRDefault="00327A53" w:rsidP="00327A53">
            <w:pPr>
              <w:spacing w:line="240" w:lineRule="auto"/>
              <w:ind w:firstLine="0"/>
              <w:textAlignment w:val="baseline"/>
              <w:rPr>
                <w:rFonts w:ascii="Arial" w:hAnsi="Arial" w:cs="Arial"/>
                <w:sz w:val="22"/>
                <w:szCs w:val="22"/>
              </w:rPr>
            </w:pPr>
            <w:r w:rsidRPr="00327A53">
              <w:rPr>
                <w:rFonts w:ascii="Arial" w:hAnsi="Arial" w:cs="Arial"/>
                <w:sz w:val="22"/>
                <w:szCs w:val="22"/>
              </w:rPr>
              <w:t>3 Количество включений, шт., не более</w:t>
            </w:r>
          </w:p>
        </w:tc>
        <w:tc>
          <w:tcPr>
            <w:tcW w:w="1022" w:type="dxa"/>
            <w:tcMar>
              <w:top w:w="0" w:type="dxa"/>
              <w:left w:w="74" w:type="dxa"/>
              <w:bottom w:w="0" w:type="dxa"/>
              <w:right w:w="74" w:type="dxa"/>
            </w:tcMar>
            <w:vAlign w:val="bottom"/>
            <w:hideMark/>
          </w:tcPr>
          <w:p w14:paraId="10B852FD"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10</w:t>
            </w:r>
          </w:p>
        </w:tc>
        <w:tc>
          <w:tcPr>
            <w:tcW w:w="1037" w:type="dxa"/>
            <w:tcMar>
              <w:top w:w="0" w:type="dxa"/>
              <w:left w:w="74" w:type="dxa"/>
              <w:bottom w:w="0" w:type="dxa"/>
              <w:right w:w="74" w:type="dxa"/>
            </w:tcMar>
            <w:vAlign w:val="bottom"/>
            <w:hideMark/>
          </w:tcPr>
          <w:p w14:paraId="0A5460CC"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1022" w:type="dxa"/>
            <w:tcMar>
              <w:top w:w="0" w:type="dxa"/>
              <w:left w:w="74" w:type="dxa"/>
              <w:bottom w:w="0" w:type="dxa"/>
              <w:right w:w="74" w:type="dxa"/>
            </w:tcMar>
            <w:vAlign w:val="bottom"/>
            <w:hideMark/>
          </w:tcPr>
          <w:p w14:paraId="62121E04"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10</w:t>
            </w:r>
          </w:p>
        </w:tc>
        <w:tc>
          <w:tcPr>
            <w:tcW w:w="1150" w:type="dxa"/>
            <w:tcMar>
              <w:top w:w="0" w:type="dxa"/>
              <w:left w:w="74" w:type="dxa"/>
              <w:bottom w:w="0" w:type="dxa"/>
              <w:right w:w="74" w:type="dxa"/>
            </w:tcMar>
            <w:vAlign w:val="bottom"/>
            <w:hideMark/>
          </w:tcPr>
          <w:p w14:paraId="6C166A39"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992" w:type="dxa"/>
            <w:tcMar>
              <w:top w:w="0" w:type="dxa"/>
              <w:left w:w="74" w:type="dxa"/>
              <w:bottom w:w="0" w:type="dxa"/>
              <w:right w:w="74" w:type="dxa"/>
            </w:tcMar>
            <w:vAlign w:val="bottom"/>
            <w:hideMark/>
          </w:tcPr>
          <w:p w14:paraId="32F606B1"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w:t>
            </w:r>
          </w:p>
        </w:tc>
        <w:tc>
          <w:tcPr>
            <w:tcW w:w="1134" w:type="dxa"/>
            <w:tcMar>
              <w:top w:w="0" w:type="dxa"/>
              <w:left w:w="74" w:type="dxa"/>
              <w:bottom w:w="0" w:type="dxa"/>
              <w:right w:w="74" w:type="dxa"/>
            </w:tcMar>
            <w:vAlign w:val="bottom"/>
            <w:hideMark/>
          </w:tcPr>
          <w:p w14:paraId="236B830D"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10</w:t>
            </w:r>
          </w:p>
        </w:tc>
        <w:tc>
          <w:tcPr>
            <w:tcW w:w="1276" w:type="dxa"/>
            <w:vAlign w:val="bottom"/>
          </w:tcPr>
          <w:p w14:paraId="6E8F5FE3"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w:t>
            </w:r>
          </w:p>
        </w:tc>
        <w:tc>
          <w:tcPr>
            <w:tcW w:w="1276" w:type="dxa"/>
            <w:vAlign w:val="bottom"/>
          </w:tcPr>
          <w:p w14:paraId="0D5E8353"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10</w:t>
            </w:r>
          </w:p>
        </w:tc>
        <w:tc>
          <w:tcPr>
            <w:tcW w:w="2667" w:type="dxa"/>
          </w:tcPr>
          <w:p w14:paraId="7DE0C45E" w14:textId="77777777" w:rsidR="00327A53" w:rsidRPr="00327A53" w:rsidRDefault="00117642" w:rsidP="00117642">
            <w:pPr>
              <w:spacing w:line="240" w:lineRule="auto"/>
              <w:ind w:firstLine="279"/>
              <w:textAlignment w:val="baseline"/>
              <w:rPr>
                <w:rFonts w:ascii="Arial" w:hAnsi="Arial" w:cs="Arial"/>
                <w:sz w:val="22"/>
                <w:szCs w:val="22"/>
              </w:rPr>
            </w:pPr>
            <w:r w:rsidRPr="00AA2E62">
              <w:rPr>
                <w:rFonts w:ascii="Arial" w:hAnsi="Arial" w:cs="Arial"/>
                <w:sz w:val="22"/>
                <w:szCs w:val="22"/>
              </w:rPr>
              <w:t xml:space="preserve">По ГОСТ 27748 </w:t>
            </w:r>
            <w:r>
              <w:rPr>
                <w:rFonts w:ascii="Arial" w:hAnsi="Arial" w:cs="Arial"/>
                <w:sz w:val="22"/>
                <w:szCs w:val="22"/>
              </w:rPr>
              <w:t>с дополнением по 9.5</w:t>
            </w:r>
          </w:p>
        </w:tc>
      </w:tr>
      <w:tr w:rsidR="00327A53" w:rsidRPr="00327A53" w14:paraId="1557E2C2" w14:textId="77777777" w:rsidTr="002F6551">
        <w:tc>
          <w:tcPr>
            <w:tcW w:w="2857" w:type="dxa"/>
            <w:tcMar>
              <w:top w:w="0" w:type="dxa"/>
              <w:left w:w="74" w:type="dxa"/>
              <w:bottom w:w="0" w:type="dxa"/>
              <w:right w:w="74" w:type="dxa"/>
            </w:tcMar>
            <w:hideMark/>
          </w:tcPr>
          <w:p w14:paraId="77F0B811" w14:textId="77777777" w:rsidR="00327A53" w:rsidRPr="00327A53" w:rsidRDefault="00327A53" w:rsidP="00327A53">
            <w:pPr>
              <w:spacing w:line="240" w:lineRule="auto"/>
              <w:ind w:firstLine="0"/>
              <w:textAlignment w:val="baseline"/>
              <w:rPr>
                <w:rFonts w:ascii="Arial" w:hAnsi="Arial" w:cs="Arial"/>
                <w:sz w:val="22"/>
                <w:szCs w:val="22"/>
              </w:rPr>
            </w:pPr>
            <w:r w:rsidRPr="00327A53">
              <w:rPr>
                <w:rFonts w:ascii="Arial" w:hAnsi="Arial" w:cs="Arial"/>
                <w:sz w:val="22"/>
                <w:szCs w:val="22"/>
              </w:rPr>
              <w:t>4 Массовая доля летучих, %, не более</w:t>
            </w:r>
          </w:p>
        </w:tc>
        <w:tc>
          <w:tcPr>
            <w:tcW w:w="1022" w:type="dxa"/>
            <w:tcMar>
              <w:top w:w="0" w:type="dxa"/>
              <w:left w:w="74" w:type="dxa"/>
              <w:bottom w:w="0" w:type="dxa"/>
              <w:right w:w="74" w:type="dxa"/>
            </w:tcMar>
            <w:vAlign w:val="bottom"/>
            <w:hideMark/>
          </w:tcPr>
          <w:p w14:paraId="68D2631A"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0,12</w:t>
            </w:r>
          </w:p>
        </w:tc>
        <w:tc>
          <w:tcPr>
            <w:tcW w:w="1037" w:type="dxa"/>
            <w:tcMar>
              <w:top w:w="0" w:type="dxa"/>
              <w:left w:w="74" w:type="dxa"/>
              <w:bottom w:w="0" w:type="dxa"/>
              <w:right w:w="74" w:type="dxa"/>
            </w:tcMar>
            <w:vAlign w:val="bottom"/>
            <w:hideMark/>
          </w:tcPr>
          <w:p w14:paraId="6A30D142"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0,15</w:t>
            </w:r>
          </w:p>
        </w:tc>
        <w:tc>
          <w:tcPr>
            <w:tcW w:w="1022" w:type="dxa"/>
            <w:tcMar>
              <w:top w:w="0" w:type="dxa"/>
              <w:left w:w="74" w:type="dxa"/>
              <w:bottom w:w="0" w:type="dxa"/>
              <w:right w:w="74" w:type="dxa"/>
            </w:tcMar>
            <w:vAlign w:val="bottom"/>
            <w:hideMark/>
          </w:tcPr>
          <w:p w14:paraId="6DD8B1A2"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0,12</w:t>
            </w:r>
          </w:p>
        </w:tc>
        <w:tc>
          <w:tcPr>
            <w:tcW w:w="1150" w:type="dxa"/>
            <w:tcMar>
              <w:top w:w="0" w:type="dxa"/>
              <w:left w:w="74" w:type="dxa"/>
              <w:bottom w:w="0" w:type="dxa"/>
              <w:right w:w="74" w:type="dxa"/>
            </w:tcMar>
            <w:vAlign w:val="bottom"/>
            <w:hideMark/>
          </w:tcPr>
          <w:p w14:paraId="2D2379D5"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0,15</w:t>
            </w:r>
          </w:p>
        </w:tc>
        <w:tc>
          <w:tcPr>
            <w:tcW w:w="992" w:type="dxa"/>
            <w:tcMar>
              <w:top w:w="0" w:type="dxa"/>
              <w:left w:w="74" w:type="dxa"/>
              <w:bottom w:w="0" w:type="dxa"/>
              <w:right w:w="74" w:type="dxa"/>
            </w:tcMar>
            <w:vAlign w:val="bottom"/>
            <w:hideMark/>
          </w:tcPr>
          <w:p w14:paraId="45059C19"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0,12</w:t>
            </w:r>
          </w:p>
        </w:tc>
        <w:tc>
          <w:tcPr>
            <w:tcW w:w="1134" w:type="dxa"/>
            <w:tcMar>
              <w:top w:w="0" w:type="dxa"/>
              <w:left w:w="74" w:type="dxa"/>
              <w:bottom w:w="0" w:type="dxa"/>
              <w:right w:w="74" w:type="dxa"/>
            </w:tcMar>
            <w:vAlign w:val="bottom"/>
            <w:hideMark/>
          </w:tcPr>
          <w:p w14:paraId="03423C02"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0,15</w:t>
            </w:r>
          </w:p>
        </w:tc>
        <w:tc>
          <w:tcPr>
            <w:tcW w:w="1276" w:type="dxa"/>
            <w:vAlign w:val="bottom"/>
          </w:tcPr>
          <w:p w14:paraId="1F04D2CC"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0,12</w:t>
            </w:r>
          </w:p>
        </w:tc>
        <w:tc>
          <w:tcPr>
            <w:tcW w:w="1276" w:type="dxa"/>
            <w:vAlign w:val="bottom"/>
          </w:tcPr>
          <w:p w14:paraId="1717AD30"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0,15</w:t>
            </w:r>
          </w:p>
        </w:tc>
        <w:tc>
          <w:tcPr>
            <w:tcW w:w="2667" w:type="dxa"/>
          </w:tcPr>
          <w:p w14:paraId="025BC316" w14:textId="77777777" w:rsidR="00327A53" w:rsidRPr="00327A53" w:rsidRDefault="00117642" w:rsidP="00117642">
            <w:pPr>
              <w:spacing w:line="240" w:lineRule="auto"/>
              <w:ind w:firstLine="279"/>
              <w:textAlignment w:val="baseline"/>
              <w:rPr>
                <w:rFonts w:ascii="Arial" w:hAnsi="Arial" w:cs="Arial"/>
                <w:sz w:val="22"/>
                <w:szCs w:val="22"/>
              </w:rPr>
            </w:pPr>
            <w:r w:rsidRPr="0040264C">
              <w:rPr>
                <w:rFonts w:ascii="Arial" w:hAnsi="Arial" w:cs="Arial"/>
                <w:sz w:val="22"/>
                <w:szCs w:val="22"/>
              </w:rPr>
              <w:t xml:space="preserve">По </w:t>
            </w:r>
            <w:r>
              <w:rPr>
                <w:rFonts w:ascii="Arial" w:hAnsi="Arial" w:cs="Arial"/>
                <w:sz w:val="22"/>
                <w:szCs w:val="22"/>
              </w:rPr>
              <w:t>9</w:t>
            </w:r>
            <w:r w:rsidRPr="0040264C">
              <w:rPr>
                <w:rFonts w:ascii="Arial" w:hAnsi="Arial" w:cs="Arial"/>
                <w:sz w:val="22"/>
                <w:szCs w:val="22"/>
              </w:rPr>
              <w:t>.</w:t>
            </w:r>
            <w:r>
              <w:rPr>
                <w:rFonts w:ascii="Arial" w:hAnsi="Arial" w:cs="Arial"/>
                <w:sz w:val="22"/>
                <w:szCs w:val="22"/>
              </w:rPr>
              <w:t>7</w:t>
            </w:r>
          </w:p>
        </w:tc>
      </w:tr>
      <w:tr w:rsidR="00327A53" w:rsidRPr="00327A53" w14:paraId="55B73599" w14:textId="77777777" w:rsidTr="002F6551">
        <w:tc>
          <w:tcPr>
            <w:tcW w:w="2857" w:type="dxa"/>
            <w:tcMar>
              <w:top w:w="0" w:type="dxa"/>
              <w:left w:w="74" w:type="dxa"/>
              <w:bottom w:w="0" w:type="dxa"/>
              <w:right w:w="74" w:type="dxa"/>
            </w:tcMar>
            <w:hideMark/>
          </w:tcPr>
          <w:p w14:paraId="67A2F60E" w14:textId="77777777" w:rsidR="00327A53" w:rsidRPr="00327A53" w:rsidRDefault="00327A53" w:rsidP="00327A53">
            <w:pPr>
              <w:spacing w:line="240" w:lineRule="auto"/>
              <w:ind w:firstLine="0"/>
              <w:textAlignment w:val="baseline"/>
              <w:rPr>
                <w:rFonts w:ascii="Arial" w:hAnsi="Arial" w:cs="Arial"/>
                <w:sz w:val="22"/>
                <w:szCs w:val="22"/>
              </w:rPr>
            </w:pPr>
            <w:r w:rsidRPr="00327A53">
              <w:rPr>
                <w:rFonts w:ascii="Arial" w:hAnsi="Arial" w:cs="Arial"/>
                <w:sz w:val="22"/>
                <w:szCs w:val="22"/>
              </w:rPr>
              <w:t>5</w:t>
            </w:r>
            <w:r w:rsidR="002F52FD">
              <w:rPr>
                <w:rFonts w:ascii="Arial" w:hAnsi="Arial" w:cs="Arial"/>
                <w:sz w:val="22"/>
                <w:szCs w:val="22"/>
              </w:rPr>
              <w:t xml:space="preserve"> </w:t>
            </w:r>
            <w:r w:rsidRPr="00327A53">
              <w:rPr>
                <w:rFonts w:ascii="Arial" w:hAnsi="Arial" w:cs="Arial"/>
                <w:sz w:val="22"/>
                <w:szCs w:val="22"/>
              </w:rPr>
              <w:t>Предел текучести при растяжении, МПа, не менее</w:t>
            </w:r>
          </w:p>
        </w:tc>
        <w:tc>
          <w:tcPr>
            <w:tcW w:w="1022" w:type="dxa"/>
            <w:tcMar>
              <w:top w:w="0" w:type="dxa"/>
              <w:left w:w="74" w:type="dxa"/>
              <w:bottom w:w="0" w:type="dxa"/>
              <w:right w:w="74" w:type="dxa"/>
            </w:tcMar>
            <w:vAlign w:val="bottom"/>
            <w:hideMark/>
          </w:tcPr>
          <w:p w14:paraId="71C67629"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31</w:t>
            </w:r>
          </w:p>
        </w:tc>
        <w:tc>
          <w:tcPr>
            <w:tcW w:w="1037" w:type="dxa"/>
            <w:tcMar>
              <w:top w:w="0" w:type="dxa"/>
              <w:left w:w="74" w:type="dxa"/>
              <w:bottom w:w="0" w:type="dxa"/>
              <w:right w:w="74" w:type="dxa"/>
            </w:tcMar>
            <w:vAlign w:val="bottom"/>
            <w:hideMark/>
          </w:tcPr>
          <w:p w14:paraId="65B0057E"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30</w:t>
            </w:r>
          </w:p>
        </w:tc>
        <w:tc>
          <w:tcPr>
            <w:tcW w:w="1022" w:type="dxa"/>
            <w:tcMar>
              <w:top w:w="0" w:type="dxa"/>
              <w:left w:w="74" w:type="dxa"/>
              <w:bottom w:w="0" w:type="dxa"/>
              <w:right w:w="74" w:type="dxa"/>
            </w:tcMar>
            <w:vAlign w:val="bottom"/>
            <w:hideMark/>
          </w:tcPr>
          <w:p w14:paraId="2CCFA3B1"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31</w:t>
            </w:r>
          </w:p>
        </w:tc>
        <w:tc>
          <w:tcPr>
            <w:tcW w:w="1150" w:type="dxa"/>
            <w:tcMar>
              <w:top w:w="0" w:type="dxa"/>
              <w:left w:w="74" w:type="dxa"/>
              <w:bottom w:w="0" w:type="dxa"/>
              <w:right w:w="74" w:type="dxa"/>
            </w:tcMar>
            <w:vAlign w:val="bottom"/>
            <w:hideMark/>
          </w:tcPr>
          <w:p w14:paraId="34C78CE0"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30</w:t>
            </w:r>
          </w:p>
        </w:tc>
        <w:tc>
          <w:tcPr>
            <w:tcW w:w="992" w:type="dxa"/>
            <w:tcMar>
              <w:top w:w="0" w:type="dxa"/>
              <w:left w:w="74" w:type="dxa"/>
              <w:bottom w:w="0" w:type="dxa"/>
              <w:right w:w="74" w:type="dxa"/>
            </w:tcMar>
            <w:vAlign w:val="bottom"/>
            <w:hideMark/>
          </w:tcPr>
          <w:p w14:paraId="66744377"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31</w:t>
            </w:r>
          </w:p>
        </w:tc>
        <w:tc>
          <w:tcPr>
            <w:tcW w:w="1134" w:type="dxa"/>
            <w:tcMar>
              <w:top w:w="0" w:type="dxa"/>
              <w:left w:w="74" w:type="dxa"/>
              <w:bottom w:w="0" w:type="dxa"/>
              <w:right w:w="74" w:type="dxa"/>
            </w:tcMar>
            <w:vAlign w:val="bottom"/>
            <w:hideMark/>
          </w:tcPr>
          <w:p w14:paraId="154D211F"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30</w:t>
            </w:r>
          </w:p>
        </w:tc>
        <w:tc>
          <w:tcPr>
            <w:tcW w:w="1276" w:type="dxa"/>
            <w:vAlign w:val="bottom"/>
          </w:tcPr>
          <w:p w14:paraId="4AFC6386"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31</w:t>
            </w:r>
          </w:p>
        </w:tc>
        <w:tc>
          <w:tcPr>
            <w:tcW w:w="1276" w:type="dxa"/>
            <w:vAlign w:val="bottom"/>
          </w:tcPr>
          <w:p w14:paraId="4F82ED89"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30</w:t>
            </w:r>
          </w:p>
        </w:tc>
        <w:tc>
          <w:tcPr>
            <w:tcW w:w="2667" w:type="dxa"/>
          </w:tcPr>
          <w:p w14:paraId="6CDF8326" w14:textId="77777777" w:rsidR="00327A53" w:rsidRPr="00327A53" w:rsidRDefault="00117642" w:rsidP="00117642">
            <w:pPr>
              <w:spacing w:line="240" w:lineRule="auto"/>
              <w:ind w:firstLine="279"/>
              <w:textAlignment w:val="baseline"/>
              <w:rPr>
                <w:rFonts w:ascii="Arial" w:hAnsi="Arial" w:cs="Arial"/>
                <w:sz w:val="22"/>
                <w:szCs w:val="22"/>
              </w:rPr>
            </w:pPr>
            <w:r w:rsidRPr="00327A53">
              <w:rPr>
                <w:rFonts w:ascii="Arial" w:hAnsi="Arial" w:cs="Arial"/>
                <w:sz w:val="22"/>
                <w:szCs w:val="22"/>
              </w:rPr>
              <w:t>По ГОСТ 11262 </w:t>
            </w:r>
            <w:r>
              <w:rPr>
                <w:rFonts w:ascii="Arial" w:hAnsi="Arial" w:cs="Arial"/>
                <w:sz w:val="22"/>
                <w:szCs w:val="22"/>
              </w:rPr>
              <w:t>с дополнением по 9.12</w:t>
            </w:r>
            <w:r w:rsidR="00E35671">
              <w:rPr>
                <w:rFonts w:ascii="Arial" w:hAnsi="Arial" w:cs="Arial"/>
                <w:sz w:val="22"/>
                <w:szCs w:val="22"/>
              </w:rPr>
              <w:t>,</w:t>
            </w:r>
            <w:r w:rsidR="00E35671">
              <w:rPr>
                <w:sz w:val="22"/>
                <w:szCs w:val="22"/>
              </w:rPr>
              <w:t xml:space="preserve"> </w:t>
            </w:r>
            <w:r w:rsidR="00E35671" w:rsidRPr="00E35671">
              <w:rPr>
                <w:rFonts w:ascii="Arial" w:hAnsi="Arial" w:cs="Arial"/>
                <w:sz w:val="22"/>
                <w:szCs w:val="22"/>
              </w:rPr>
              <w:t>ГОСТ 34370</w:t>
            </w:r>
          </w:p>
        </w:tc>
      </w:tr>
      <w:tr w:rsidR="00327A53" w:rsidRPr="00327A53" w14:paraId="1D332FB7" w14:textId="77777777" w:rsidTr="002F6551">
        <w:tc>
          <w:tcPr>
            <w:tcW w:w="2857" w:type="dxa"/>
            <w:tcBorders>
              <w:bottom w:val="single" w:sz="4" w:space="0" w:color="auto"/>
            </w:tcBorders>
            <w:tcMar>
              <w:top w:w="0" w:type="dxa"/>
              <w:left w:w="74" w:type="dxa"/>
              <w:bottom w:w="0" w:type="dxa"/>
              <w:right w:w="74" w:type="dxa"/>
            </w:tcMar>
            <w:hideMark/>
          </w:tcPr>
          <w:p w14:paraId="709024E4" w14:textId="77777777" w:rsidR="00327A53" w:rsidRPr="00327A53" w:rsidRDefault="00327A53" w:rsidP="00327A53">
            <w:pPr>
              <w:spacing w:line="240" w:lineRule="auto"/>
              <w:ind w:firstLine="0"/>
              <w:textAlignment w:val="baseline"/>
              <w:rPr>
                <w:rFonts w:ascii="Arial" w:hAnsi="Arial" w:cs="Arial"/>
                <w:sz w:val="22"/>
                <w:szCs w:val="22"/>
              </w:rPr>
            </w:pPr>
            <w:r w:rsidRPr="00327A53">
              <w:rPr>
                <w:rFonts w:ascii="Arial" w:hAnsi="Arial" w:cs="Arial"/>
                <w:sz w:val="22"/>
                <w:szCs w:val="22"/>
              </w:rPr>
              <w:t>6 Относительное удлинение при разрыве, %, не менее</w:t>
            </w:r>
          </w:p>
        </w:tc>
        <w:tc>
          <w:tcPr>
            <w:tcW w:w="1022" w:type="dxa"/>
            <w:tcBorders>
              <w:bottom w:val="single" w:sz="4" w:space="0" w:color="auto"/>
            </w:tcBorders>
            <w:tcMar>
              <w:top w:w="0" w:type="dxa"/>
              <w:left w:w="74" w:type="dxa"/>
              <w:bottom w:w="0" w:type="dxa"/>
              <w:right w:w="74" w:type="dxa"/>
            </w:tcMar>
            <w:vAlign w:val="bottom"/>
            <w:hideMark/>
          </w:tcPr>
          <w:p w14:paraId="64E437C3"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400</w:t>
            </w:r>
          </w:p>
        </w:tc>
        <w:tc>
          <w:tcPr>
            <w:tcW w:w="1037" w:type="dxa"/>
            <w:tcBorders>
              <w:bottom w:val="single" w:sz="4" w:space="0" w:color="auto"/>
            </w:tcBorders>
            <w:tcMar>
              <w:top w:w="0" w:type="dxa"/>
              <w:left w:w="74" w:type="dxa"/>
              <w:bottom w:w="0" w:type="dxa"/>
              <w:right w:w="74" w:type="dxa"/>
            </w:tcMar>
            <w:vAlign w:val="bottom"/>
            <w:hideMark/>
          </w:tcPr>
          <w:p w14:paraId="223C1446"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400</w:t>
            </w:r>
          </w:p>
        </w:tc>
        <w:tc>
          <w:tcPr>
            <w:tcW w:w="1022" w:type="dxa"/>
            <w:tcBorders>
              <w:bottom w:val="single" w:sz="4" w:space="0" w:color="auto"/>
            </w:tcBorders>
            <w:tcMar>
              <w:top w:w="0" w:type="dxa"/>
              <w:left w:w="74" w:type="dxa"/>
              <w:bottom w:w="0" w:type="dxa"/>
              <w:right w:w="74" w:type="dxa"/>
            </w:tcMar>
            <w:vAlign w:val="bottom"/>
            <w:hideMark/>
          </w:tcPr>
          <w:p w14:paraId="75E29280"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400</w:t>
            </w:r>
          </w:p>
        </w:tc>
        <w:tc>
          <w:tcPr>
            <w:tcW w:w="1150" w:type="dxa"/>
            <w:tcBorders>
              <w:bottom w:val="single" w:sz="4" w:space="0" w:color="auto"/>
            </w:tcBorders>
            <w:tcMar>
              <w:top w:w="0" w:type="dxa"/>
              <w:left w:w="74" w:type="dxa"/>
              <w:bottom w:w="0" w:type="dxa"/>
              <w:right w:w="74" w:type="dxa"/>
            </w:tcMar>
            <w:vAlign w:val="bottom"/>
            <w:hideMark/>
          </w:tcPr>
          <w:p w14:paraId="101B26DF"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400</w:t>
            </w:r>
          </w:p>
        </w:tc>
        <w:tc>
          <w:tcPr>
            <w:tcW w:w="992" w:type="dxa"/>
            <w:tcBorders>
              <w:bottom w:val="single" w:sz="4" w:space="0" w:color="auto"/>
            </w:tcBorders>
            <w:tcMar>
              <w:top w:w="0" w:type="dxa"/>
              <w:left w:w="74" w:type="dxa"/>
              <w:bottom w:w="0" w:type="dxa"/>
              <w:right w:w="74" w:type="dxa"/>
            </w:tcMar>
            <w:vAlign w:val="bottom"/>
            <w:hideMark/>
          </w:tcPr>
          <w:p w14:paraId="7CAF01EA"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600</w:t>
            </w:r>
          </w:p>
        </w:tc>
        <w:tc>
          <w:tcPr>
            <w:tcW w:w="1134" w:type="dxa"/>
            <w:tcBorders>
              <w:bottom w:val="single" w:sz="4" w:space="0" w:color="auto"/>
            </w:tcBorders>
            <w:tcMar>
              <w:top w:w="0" w:type="dxa"/>
              <w:left w:w="74" w:type="dxa"/>
              <w:bottom w:w="0" w:type="dxa"/>
              <w:right w:w="74" w:type="dxa"/>
            </w:tcMar>
            <w:vAlign w:val="bottom"/>
            <w:hideMark/>
          </w:tcPr>
          <w:p w14:paraId="60E96418"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300</w:t>
            </w:r>
          </w:p>
        </w:tc>
        <w:tc>
          <w:tcPr>
            <w:tcW w:w="1276" w:type="dxa"/>
            <w:tcBorders>
              <w:bottom w:val="single" w:sz="4" w:space="0" w:color="auto"/>
            </w:tcBorders>
            <w:vAlign w:val="bottom"/>
          </w:tcPr>
          <w:p w14:paraId="74B1D0BF"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600</w:t>
            </w:r>
          </w:p>
        </w:tc>
        <w:tc>
          <w:tcPr>
            <w:tcW w:w="1276" w:type="dxa"/>
            <w:tcBorders>
              <w:bottom w:val="single" w:sz="4" w:space="0" w:color="auto"/>
            </w:tcBorders>
            <w:vAlign w:val="bottom"/>
          </w:tcPr>
          <w:p w14:paraId="64A21C08"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300</w:t>
            </w:r>
          </w:p>
        </w:tc>
        <w:tc>
          <w:tcPr>
            <w:tcW w:w="2667" w:type="dxa"/>
          </w:tcPr>
          <w:p w14:paraId="3A1A476F" w14:textId="77777777" w:rsidR="00327A53" w:rsidRPr="00327A53" w:rsidRDefault="00117642" w:rsidP="00117642">
            <w:pPr>
              <w:spacing w:line="240" w:lineRule="auto"/>
              <w:ind w:firstLine="279"/>
              <w:textAlignment w:val="baseline"/>
              <w:rPr>
                <w:rFonts w:ascii="Arial" w:hAnsi="Arial" w:cs="Arial"/>
                <w:sz w:val="22"/>
                <w:szCs w:val="22"/>
              </w:rPr>
            </w:pPr>
            <w:r w:rsidRPr="00327A53">
              <w:rPr>
                <w:rFonts w:ascii="Arial" w:hAnsi="Arial" w:cs="Arial"/>
                <w:sz w:val="22"/>
                <w:szCs w:val="22"/>
              </w:rPr>
              <w:t>По ГОСТ 11262 </w:t>
            </w:r>
            <w:r>
              <w:rPr>
                <w:rFonts w:ascii="Arial" w:hAnsi="Arial" w:cs="Arial"/>
                <w:sz w:val="22"/>
                <w:szCs w:val="22"/>
              </w:rPr>
              <w:t>с дополнением по 9.12</w:t>
            </w:r>
            <w:r w:rsidR="00E35671">
              <w:rPr>
                <w:rFonts w:ascii="Arial" w:hAnsi="Arial" w:cs="Arial"/>
                <w:sz w:val="22"/>
                <w:szCs w:val="22"/>
              </w:rPr>
              <w:t>,</w:t>
            </w:r>
            <w:r w:rsidR="00E35671">
              <w:rPr>
                <w:sz w:val="22"/>
                <w:szCs w:val="22"/>
              </w:rPr>
              <w:t xml:space="preserve"> </w:t>
            </w:r>
            <w:r w:rsidR="00E35671" w:rsidRPr="00E35671">
              <w:rPr>
                <w:rFonts w:ascii="Arial" w:hAnsi="Arial" w:cs="Arial"/>
                <w:sz w:val="22"/>
                <w:szCs w:val="22"/>
              </w:rPr>
              <w:t>ГОСТ 34370</w:t>
            </w:r>
          </w:p>
        </w:tc>
      </w:tr>
      <w:tr w:rsidR="00327A53" w:rsidRPr="00327A53" w14:paraId="7E06EE1D" w14:textId="77777777" w:rsidTr="002F6551">
        <w:tc>
          <w:tcPr>
            <w:tcW w:w="2857" w:type="dxa"/>
            <w:tcBorders>
              <w:bottom w:val="nil"/>
            </w:tcBorders>
            <w:tcMar>
              <w:top w:w="0" w:type="dxa"/>
              <w:left w:w="74" w:type="dxa"/>
              <w:bottom w:w="0" w:type="dxa"/>
              <w:right w:w="74" w:type="dxa"/>
            </w:tcMar>
            <w:hideMark/>
          </w:tcPr>
          <w:p w14:paraId="4FBA3068" w14:textId="77777777" w:rsidR="00327A53" w:rsidRPr="00327A53" w:rsidRDefault="00327A53" w:rsidP="00327A53">
            <w:pPr>
              <w:spacing w:line="240" w:lineRule="auto"/>
              <w:ind w:firstLine="0"/>
              <w:textAlignment w:val="baseline"/>
              <w:rPr>
                <w:rFonts w:ascii="Arial" w:hAnsi="Arial" w:cs="Arial"/>
                <w:sz w:val="22"/>
                <w:szCs w:val="22"/>
              </w:rPr>
            </w:pPr>
            <w:r w:rsidRPr="00327A53">
              <w:rPr>
                <w:rFonts w:ascii="Arial" w:hAnsi="Arial" w:cs="Arial"/>
                <w:sz w:val="22"/>
                <w:szCs w:val="22"/>
              </w:rPr>
              <w:t>7 Стойкость к термоокис</w:t>
            </w:r>
            <w:r w:rsidR="002F52FD">
              <w:rPr>
                <w:rFonts w:ascii="Arial" w:hAnsi="Arial" w:cs="Arial"/>
                <w:sz w:val="22"/>
                <w:szCs w:val="22"/>
              </w:rPr>
              <w:t>-</w:t>
            </w:r>
            <w:r w:rsidRPr="00327A53">
              <w:rPr>
                <w:rFonts w:ascii="Arial" w:hAnsi="Arial" w:cs="Arial"/>
                <w:sz w:val="22"/>
                <w:szCs w:val="22"/>
              </w:rPr>
              <w:t>лительному старению, ч, не менее, для рецептур:</w:t>
            </w:r>
          </w:p>
        </w:tc>
        <w:tc>
          <w:tcPr>
            <w:tcW w:w="1022" w:type="dxa"/>
            <w:tcBorders>
              <w:bottom w:val="nil"/>
            </w:tcBorders>
            <w:tcMar>
              <w:top w:w="0" w:type="dxa"/>
              <w:left w:w="74" w:type="dxa"/>
              <w:bottom w:w="0" w:type="dxa"/>
              <w:right w:w="74" w:type="dxa"/>
            </w:tcMar>
            <w:vAlign w:val="center"/>
            <w:hideMark/>
          </w:tcPr>
          <w:p w14:paraId="34DFF713" w14:textId="77777777" w:rsidR="00327A53" w:rsidRPr="00327A53" w:rsidRDefault="00327A53" w:rsidP="00327A53">
            <w:pPr>
              <w:spacing w:line="240" w:lineRule="auto"/>
              <w:ind w:firstLine="0"/>
              <w:jc w:val="center"/>
              <w:textAlignment w:val="baseline"/>
              <w:rPr>
                <w:rFonts w:ascii="Arial" w:hAnsi="Arial" w:cs="Arial"/>
                <w:sz w:val="22"/>
                <w:szCs w:val="22"/>
              </w:rPr>
            </w:pPr>
          </w:p>
        </w:tc>
        <w:tc>
          <w:tcPr>
            <w:tcW w:w="1037" w:type="dxa"/>
            <w:tcBorders>
              <w:bottom w:val="nil"/>
            </w:tcBorders>
            <w:tcMar>
              <w:top w:w="0" w:type="dxa"/>
              <w:left w:w="74" w:type="dxa"/>
              <w:bottom w:w="0" w:type="dxa"/>
              <w:right w:w="74" w:type="dxa"/>
            </w:tcMar>
            <w:vAlign w:val="center"/>
            <w:hideMark/>
          </w:tcPr>
          <w:p w14:paraId="0F165FF5" w14:textId="77777777" w:rsidR="00327A53" w:rsidRPr="00327A53" w:rsidRDefault="00327A53" w:rsidP="00327A53">
            <w:pPr>
              <w:spacing w:line="240" w:lineRule="auto"/>
              <w:ind w:firstLine="0"/>
              <w:jc w:val="center"/>
              <w:textAlignment w:val="baseline"/>
              <w:rPr>
                <w:rFonts w:ascii="Arial" w:hAnsi="Arial" w:cs="Arial"/>
                <w:sz w:val="22"/>
                <w:szCs w:val="22"/>
              </w:rPr>
            </w:pPr>
          </w:p>
        </w:tc>
        <w:tc>
          <w:tcPr>
            <w:tcW w:w="1022" w:type="dxa"/>
            <w:tcBorders>
              <w:bottom w:val="nil"/>
            </w:tcBorders>
            <w:tcMar>
              <w:top w:w="0" w:type="dxa"/>
              <w:left w:w="74" w:type="dxa"/>
              <w:bottom w:w="0" w:type="dxa"/>
              <w:right w:w="74" w:type="dxa"/>
            </w:tcMar>
            <w:vAlign w:val="center"/>
            <w:hideMark/>
          </w:tcPr>
          <w:p w14:paraId="686BFB7D" w14:textId="77777777" w:rsidR="00327A53" w:rsidRPr="00327A53" w:rsidRDefault="00327A53" w:rsidP="00327A53">
            <w:pPr>
              <w:spacing w:line="240" w:lineRule="auto"/>
              <w:ind w:firstLine="0"/>
              <w:jc w:val="center"/>
              <w:textAlignment w:val="baseline"/>
              <w:rPr>
                <w:rFonts w:ascii="Arial" w:hAnsi="Arial" w:cs="Arial"/>
                <w:sz w:val="22"/>
                <w:szCs w:val="22"/>
              </w:rPr>
            </w:pPr>
          </w:p>
        </w:tc>
        <w:tc>
          <w:tcPr>
            <w:tcW w:w="1150" w:type="dxa"/>
            <w:tcBorders>
              <w:bottom w:val="nil"/>
            </w:tcBorders>
            <w:tcMar>
              <w:top w:w="0" w:type="dxa"/>
              <w:left w:w="74" w:type="dxa"/>
              <w:bottom w:w="0" w:type="dxa"/>
              <w:right w:w="74" w:type="dxa"/>
            </w:tcMar>
            <w:vAlign w:val="center"/>
            <w:hideMark/>
          </w:tcPr>
          <w:p w14:paraId="119BE12D" w14:textId="77777777" w:rsidR="00327A53" w:rsidRPr="00327A53" w:rsidRDefault="00327A53" w:rsidP="00327A53">
            <w:pPr>
              <w:spacing w:line="240" w:lineRule="auto"/>
              <w:ind w:firstLine="0"/>
              <w:jc w:val="center"/>
              <w:textAlignment w:val="baseline"/>
              <w:rPr>
                <w:rFonts w:ascii="Arial" w:hAnsi="Arial" w:cs="Arial"/>
                <w:sz w:val="22"/>
                <w:szCs w:val="22"/>
              </w:rPr>
            </w:pPr>
          </w:p>
        </w:tc>
        <w:tc>
          <w:tcPr>
            <w:tcW w:w="992" w:type="dxa"/>
            <w:tcBorders>
              <w:bottom w:val="nil"/>
            </w:tcBorders>
            <w:tcMar>
              <w:top w:w="0" w:type="dxa"/>
              <w:left w:w="74" w:type="dxa"/>
              <w:bottom w:w="0" w:type="dxa"/>
              <w:right w:w="74" w:type="dxa"/>
            </w:tcMar>
            <w:vAlign w:val="center"/>
            <w:hideMark/>
          </w:tcPr>
          <w:p w14:paraId="241A2B01" w14:textId="77777777" w:rsidR="00327A53" w:rsidRPr="00327A53" w:rsidRDefault="00327A53" w:rsidP="00327A53">
            <w:pPr>
              <w:spacing w:line="240" w:lineRule="auto"/>
              <w:ind w:firstLine="0"/>
              <w:jc w:val="center"/>
              <w:textAlignment w:val="baseline"/>
              <w:rPr>
                <w:rFonts w:ascii="Arial" w:hAnsi="Arial" w:cs="Arial"/>
                <w:sz w:val="22"/>
                <w:szCs w:val="22"/>
              </w:rPr>
            </w:pPr>
          </w:p>
        </w:tc>
        <w:tc>
          <w:tcPr>
            <w:tcW w:w="1134" w:type="dxa"/>
            <w:tcBorders>
              <w:bottom w:val="nil"/>
            </w:tcBorders>
            <w:tcMar>
              <w:top w:w="0" w:type="dxa"/>
              <w:left w:w="74" w:type="dxa"/>
              <w:bottom w:w="0" w:type="dxa"/>
              <w:right w:w="74" w:type="dxa"/>
            </w:tcMar>
            <w:vAlign w:val="center"/>
            <w:hideMark/>
          </w:tcPr>
          <w:p w14:paraId="1AF08CEC" w14:textId="77777777" w:rsidR="00327A53" w:rsidRPr="00327A53" w:rsidRDefault="00327A53" w:rsidP="00327A53">
            <w:pPr>
              <w:spacing w:line="240" w:lineRule="auto"/>
              <w:ind w:firstLine="0"/>
              <w:jc w:val="center"/>
              <w:textAlignment w:val="baseline"/>
              <w:rPr>
                <w:rFonts w:ascii="Arial" w:hAnsi="Arial" w:cs="Arial"/>
                <w:sz w:val="22"/>
                <w:szCs w:val="22"/>
              </w:rPr>
            </w:pPr>
          </w:p>
        </w:tc>
        <w:tc>
          <w:tcPr>
            <w:tcW w:w="1276" w:type="dxa"/>
            <w:tcBorders>
              <w:bottom w:val="nil"/>
            </w:tcBorders>
          </w:tcPr>
          <w:p w14:paraId="195AFF1F" w14:textId="77777777" w:rsidR="00327A53" w:rsidRPr="00327A53" w:rsidRDefault="00327A53" w:rsidP="00327A53">
            <w:pPr>
              <w:spacing w:line="240" w:lineRule="auto"/>
              <w:ind w:firstLine="0"/>
              <w:jc w:val="center"/>
              <w:textAlignment w:val="baseline"/>
              <w:rPr>
                <w:rFonts w:ascii="Arial" w:hAnsi="Arial" w:cs="Arial"/>
                <w:sz w:val="22"/>
                <w:szCs w:val="22"/>
              </w:rPr>
            </w:pPr>
          </w:p>
        </w:tc>
        <w:tc>
          <w:tcPr>
            <w:tcW w:w="1276" w:type="dxa"/>
            <w:tcBorders>
              <w:bottom w:val="nil"/>
            </w:tcBorders>
          </w:tcPr>
          <w:p w14:paraId="52FA0361" w14:textId="77777777" w:rsidR="00327A53" w:rsidRPr="00327A53" w:rsidRDefault="00327A53" w:rsidP="00327A53">
            <w:pPr>
              <w:spacing w:line="240" w:lineRule="auto"/>
              <w:ind w:firstLine="0"/>
              <w:jc w:val="center"/>
              <w:textAlignment w:val="baseline"/>
              <w:rPr>
                <w:rFonts w:ascii="Arial" w:hAnsi="Arial" w:cs="Arial"/>
                <w:sz w:val="22"/>
                <w:szCs w:val="22"/>
              </w:rPr>
            </w:pPr>
          </w:p>
        </w:tc>
        <w:tc>
          <w:tcPr>
            <w:tcW w:w="2667" w:type="dxa"/>
            <w:vMerge w:val="restart"/>
          </w:tcPr>
          <w:p w14:paraId="5C608624" w14:textId="77777777" w:rsidR="00327A53" w:rsidRPr="00327A53" w:rsidRDefault="00117642" w:rsidP="00117642">
            <w:pPr>
              <w:spacing w:line="240" w:lineRule="auto"/>
              <w:ind w:firstLine="279"/>
              <w:textAlignment w:val="baseline"/>
              <w:rPr>
                <w:rFonts w:ascii="Arial" w:hAnsi="Arial" w:cs="Arial"/>
                <w:sz w:val="22"/>
                <w:szCs w:val="22"/>
              </w:rPr>
            </w:pPr>
            <w:r>
              <w:rPr>
                <w:rFonts w:ascii="Arial" w:hAnsi="Arial" w:cs="Arial"/>
                <w:sz w:val="22"/>
                <w:szCs w:val="22"/>
              </w:rPr>
              <w:t>По 9</w:t>
            </w:r>
            <w:r w:rsidRPr="00327A53">
              <w:rPr>
                <w:rFonts w:ascii="Arial" w:hAnsi="Arial" w:cs="Arial"/>
                <w:sz w:val="22"/>
                <w:szCs w:val="22"/>
              </w:rPr>
              <w:t>.1</w:t>
            </w:r>
            <w:r>
              <w:rPr>
                <w:rFonts w:ascii="Arial" w:hAnsi="Arial" w:cs="Arial"/>
                <w:sz w:val="22"/>
                <w:szCs w:val="22"/>
              </w:rPr>
              <w:t>0</w:t>
            </w:r>
          </w:p>
        </w:tc>
      </w:tr>
      <w:tr w:rsidR="00327A53" w:rsidRPr="00327A53" w14:paraId="56956624" w14:textId="77777777" w:rsidTr="002F6551">
        <w:tc>
          <w:tcPr>
            <w:tcW w:w="2857" w:type="dxa"/>
            <w:tcBorders>
              <w:top w:val="nil"/>
              <w:bottom w:val="nil"/>
            </w:tcBorders>
            <w:tcMar>
              <w:top w:w="0" w:type="dxa"/>
              <w:left w:w="74" w:type="dxa"/>
              <w:bottom w:w="0" w:type="dxa"/>
              <w:right w:w="74" w:type="dxa"/>
            </w:tcMar>
            <w:hideMark/>
          </w:tcPr>
          <w:p w14:paraId="6AE9C2F9" w14:textId="77777777" w:rsidR="00327A53" w:rsidRPr="00327A53" w:rsidRDefault="00327A53" w:rsidP="00327A53">
            <w:pPr>
              <w:spacing w:line="240" w:lineRule="auto"/>
              <w:ind w:firstLine="0"/>
              <w:textAlignment w:val="baseline"/>
              <w:rPr>
                <w:rFonts w:ascii="Arial" w:hAnsi="Arial" w:cs="Arial"/>
                <w:sz w:val="22"/>
                <w:szCs w:val="22"/>
              </w:rPr>
            </w:pPr>
            <w:r w:rsidRPr="00327A53">
              <w:rPr>
                <w:rFonts w:ascii="Arial" w:hAnsi="Arial" w:cs="Arial"/>
                <w:sz w:val="22"/>
                <w:szCs w:val="22"/>
              </w:rPr>
              <w:t>10, 11, 16</w:t>
            </w:r>
          </w:p>
        </w:tc>
        <w:tc>
          <w:tcPr>
            <w:tcW w:w="1022" w:type="dxa"/>
            <w:tcBorders>
              <w:top w:val="nil"/>
              <w:bottom w:val="nil"/>
            </w:tcBorders>
            <w:tcMar>
              <w:top w:w="0" w:type="dxa"/>
              <w:left w:w="74" w:type="dxa"/>
              <w:bottom w:w="0" w:type="dxa"/>
              <w:right w:w="74" w:type="dxa"/>
            </w:tcMar>
            <w:vAlign w:val="center"/>
            <w:hideMark/>
          </w:tcPr>
          <w:p w14:paraId="24E9AECA"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360</w:t>
            </w:r>
          </w:p>
        </w:tc>
        <w:tc>
          <w:tcPr>
            <w:tcW w:w="1037" w:type="dxa"/>
            <w:tcBorders>
              <w:top w:val="nil"/>
              <w:bottom w:val="nil"/>
            </w:tcBorders>
            <w:tcMar>
              <w:top w:w="0" w:type="dxa"/>
              <w:left w:w="74" w:type="dxa"/>
              <w:bottom w:w="0" w:type="dxa"/>
              <w:right w:w="74" w:type="dxa"/>
            </w:tcMar>
            <w:vAlign w:val="center"/>
            <w:hideMark/>
          </w:tcPr>
          <w:p w14:paraId="33E33740"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240</w:t>
            </w:r>
          </w:p>
        </w:tc>
        <w:tc>
          <w:tcPr>
            <w:tcW w:w="1022" w:type="dxa"/>
            <w:tcBorders>
              <w:top w:val="nil"/>
              <w:bottom w:val="nil"/>
            </w:tcBorders>
            <w:tcMar>
              <w:top w:w="0" w:type="dxa"/>
              <w:left w:w="74" w:type="dxa"/>
              <w:bottom w:w="0" w:type="dxa"/>
              <w:right w:w="74" w:type="dxa"/>
            </w:tcMar>
            <w:vAlign w:val="center"/>
            <w:hideMark/>
          </w:tcPr>
          <w:p w14:paraId="2ECB711C"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360</w:t>
            </w:r>
          </w:p>
        </w:tc>
        <w:tc>
          <w:tcPr>
            <w:tcW w:w="1150" w:type="dxa"/>
            <w:tcBorders>
              <w:top w:val="nil"/>
              <w:bottom w:val="nil"/>
            </w:tcBorders>
            <w:tcMar>
              <w:top w:w="0" w:type="dxa"/>
              <w:left w:w="74" w:type="dxa"/>
              <w:bottom w:w="0" w:type="dxa"/>
              <w:right w:w="74" w:type="dxa"/>
            </w:tcMar>
            <w:vAlign w:val="center"/>
            <w:hideMark/>
          </w:tcPr>
          <w:p w14:paraId="4DBF175D"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240</w:t>
            </w:r>
          </w:p>
        </w:tc>
        <w:tc>
          <w:tcPr>
            <w:tcW w:w="992" w:type="dxa"/>
            <w:tcBorders>
              <w:top w:val="nil"/>
              <w:bottom w:val="nil"/>
            </w:tcBorders>
            <w:tcMar>
              <w:top w:w="0" w:type="dxa"/>
              <w:left w:w="74" w:type="dxa"/>
              <w:bottom w:w="0" w:type="dxa"/>
              <w:right w:w="74" w:type="dxa"/>
            </w:tcMar>
            <w:vAlign w:val="center"/>
            <w:hideMark/>
          </w:tcPr>
          <w:p w14:paraId="36F01C9C"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360</w:t>
            </w:r>
          </w:p>
        </w:tc>
        <w:tc>
          <w:tcPr>
            <w:tcW w:w="1134" w:type="dxa"/>
            <w:tcBorders>
              <w:top w:val="nil"/>
              <w:bottom w:val="nil"/>
            </w:tcBorders>
            <w:tcMar>
              <w:top w:w="0" w:type="dxa"/>
              <w:left w:w="74" w:type="dxa"/>
              <w:bottom w:w="0" w:type="dxa"/>
              <w:right w:w="74" w:type="dxa"/>
            </w:tcMar>
            <w:vAlign w:val="center"/>
            <w:hideMark/>
          </w:tcPr>
          <w:p w14:paraId="34864DA3"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240</w:t>
            </w:r>
          </w:p>
        </w:tc>
        <w:tc>
          <w:tcPr>
            <w:tcW w:w="1276" w:type="dxa"/>
            <w:tcBorders>
              <w:top w:val="nil"/>
              <w:bottom w:val="nil"/>
            </w:tcBorders>
            <w:vAlign w:val="center"/>
          </w:tcPr>
          <w:p w14:paraId="1F5D2C33"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360</w:t>
            </w:r>
          </w:p>
        </w:tc>
        <w:tc>
          <w:tcPr>
            <w:tcW w:w="1276" w:type="dxa"/>
            <w:tcBorders>
              <w:top w:val="nil"/>
              <w:bottom w:val="nil"/>
            </w:tcBorders>
            <w:vAlign w:val="center"/>
          </w:tcPr>
          <w:p w14:paraId="54756D07"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240</w:t>
            </w:r>
          </w:p>
        </w:tc>
        <w:tc>
          <w:tcPr>
            <w:tcW w:w="2667" w:type="dxa"/>
            <w:vMerge/>
          </w:tcPr>
          <w:p w14:paraId="37E490D7" w14:textId="77777777" w:rsidR="00327A53" w:rsidRPr="00327A53" w:rsidRDefault="00327A53" w:rsidP="00327A53">
            <w:pPr>
              <w:spacing w:line="240" w:lineRule="auto"/>
              <w:ind w:firstLine="0"/>
              <w:jc w:val="center"/>
              <w:textAlignment w:val="baseline"/>
              <w:rPr>
                <w:rFonts w:ascii="Arial" w:hAnsi="Arial" w:cs="Arial"/>
                <w:sz w:val="22"/>
                <w:szCs w:val="22"/>
              </w:rPr>
            </w:pPr>
          </w:p>
        </w:tc>
      </w:tr>
      <w:tr w:rsidR="00327A53" w:rsidRPr="00327A53" w14:paraId="19F39B19" w14:textId="77777777" w:rsidTr="002F6551">
        <w:tc>
          <w:tcPr>
            <w:tcW w:w="2857" w:type="dxa"/>
            <w:tcBorders>
              <w:top w:val="nil"/>
              <w:bottom w:val="nil"/>
            </w:tcBorders>
            <w:tcMar>
              <w:top w:w="0" w:type="dxa"/>
              <w:left w:w="74" w:type="dxa"/>
              <w:bottom w:w="0" w:type="dxa"/>
              <w:right w:w="74" w:type="dxa"/>
            </w:tcMar>
            <w:hideMark/>
          </w:tcPr>
          <w:p w14:paraId="3C7C4B58" w14:textId="77777777" w:rsidR="00327A53" w:rsidRPr="00327A53" w:rsidRDefault="00327A53" w:rsidP="00327A53">
            <w:pPr>
              <w:spacing w:line="240" w:lineRule="auto"/>
              <w:ind w:firstLine="0"/>
              <w:textAlignment w:val="baseline"/>
              <w:rPr>
                <w:rFonts w:ascii="Arial" w:hAnsi="Arial" w:cs="Arial"/>
                <w:sz w:val="22"/>
                <w:szCs w:val="22"/>
              </w:rPr>
            </w:pPr>
            <w:r w:rsidRPr="00327A53">
              <w:rPr>
                <w:rFonts w:ascii="Arial" w:hAnsi="Arial" w:cs="Arial"/>
                <w:sz w:val="22"/>
                <w:szCs w:val="22"/>
              </w:rPr>
              <w:t>12</w:t>
            </w:r>
          </w:p>
        </w:tc>
        <w:tc>
          <w:tcPr>
            <w:tcW w:w="1022" w:type="dxa"/>
            <w:tcBorders>
              <w:top w:val="nil"/>
              <w:bottom w:val="nil"/>
            </w:tcBorders>
            <w:tcMar>
              <w:top w:w="0" w:type="dxa"/>
              <w:left w:w="74" w:type="dxa"/>
              <w:bottom w:w="0" w:type="dxa"/>
              <w:right w:w="74" w:type="dxa"/>
            </w:tcMar>
            <w:vAlign w:val="center"/>
            <w:hideMark/>
          </w:tcPr>
          <w:p w14:paraId="076347C3"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400</w:t>
            </w:r>
          </w:p>
        </w:tc>
        <w:tc>
          <w:tcPr>
            <w:tcW w:w="1037" w:type="dxa"/>
            <w:tcBorders>
              <w:top w:val="nil"/>
              <w:bottom w:val="nil"/>
            </w:tcBorders>
            <w:tcMar>
              <w:top w:w="0" w:type="dxa"/>
              <w:left w:w="74" w:type="dxa"/>
              <w:bottom w:w="0" w:type="dxa"/>
              <w:right w:w="74" w:type="dxa"/>
            </w:tcMar>
            <w:vAlign w:val="center"/>
            <w:hideMark/>
          </w:tcPr>
          <w:p w14:paraId="06C4C0AF"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400</w:t>
            </w:r>
          </w:p>
        </w:tc>
        <w:tc>
          <w:tcPr>
            <w:tcW w:w="1022" w:type="dxa"/>
            <w:tcBorders>
              <w:top w:val="nil"/>
              <w:bottom w:val="nil"/>
            </w:tcBorders>
            <w:tcMar>
              <w:top w:w="0" w:type="dxa"/>
              <w:left w:w="74" w:type="dxa"/>
              <w:bottom w:w="0" w:type="dxa"/>
              <w:right w:w="74" w:type="dxa"/>
            </w:tcMar>
            <w:vAlign w:val="center"/>
            <w:hideMark/>
          </w:tcPr>
          <w:p w14:paraId="4520BFEF"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400</w:t>
            </w:r>
          </w:p>
        </w:tc>
        <w:tc>
          <w:tcPr>
            <w:tcW w:w="1150" w:type="dxa"/>
            <w:tcBorders>
              <w:top w:val="nil"/>
              <w:bottom w:val="nil"/>
            </w:tcBorders>
            <w:tcMar>
              <w:top w:w="0" w:type="dxa"/>
              <w:left w:w="74" w:type="dxa"/>
              <w:bottom w:w="0" w:type="dxa"/>
              <w:right w:w="74" w:type="dxa"/>
            </w:tcMar>
            <w:vAlign w:val="center"/>
            <w:hideMark/>
          </w:tcPr>
          <w:p w14:paraId="146FFCCF"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400</w:t>
            </w:r>
          </w:p>
        </w:tc>
        <w:tc>
          <w:tcPr>
            <w:tcW w:w="992" w:type="dxa"/>
            <w:tcBorders>
              <w:top w:val="nil"/>
              <w:bottom w:val="nil"/>
            </w:tcBorders>
            <w:tcMar>
              <w:top w:w="0" w:type="dxa"/>
              <w:left w:w="74" w:type="dxa"/>
              <w:bottom w:w="0" w:type="dxa"/>
              <w:right w:w="74" w:type="dxa"/>
            </w:tcMar>
            <w:vAlign w:val="center"/>
            <w:hideMark/>
          </w:tcPr>
          <w:p w14:paraId="27424188"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400</w:t>
            </w:r>
          </w:p>
        </w:tc>
        <w:tc>
          <w:tcPr>
            <w:tcW w:w="1134" w:type="dxa"/>
            <w:tcBorders>
              <w:top w:val="nil"/>
              <w:bottom w:val="nil"/>
            </w:tcBorders>
            <w:tcMar>
              <w:top w:w="0" w:type="dxa"/>
              <w:left w:w="74" w:type="dxa"/>
              <w:bottom w:w="0" w:type="dxa"/>
              <w:right w:w="74" w:type="dxa"/>
            </w:tcMar>
            <w:vAlign w:val="center"/>
            <w:hideMark/>
          </w:tcPr>
          <w:p w14:paraId="33D8B7F4"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400</w:t>
            </w:r>
          </w:p>
        </w:tc>
        <w:tc>
          <w:tcPr>
            <w:tcW w:w="1276" w:type="dxa"/>
            <w:tcBorders>
              <w:top w:val="nil"/>
              <w:bottom w:val="nil"/>
            </w:tcBorders>
            <w:vAlign w:val="center"/>
          </w:tcPr>
          <w:p w14:paraId="1C15D24D"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400</w:t>
            </w:r>
          </w:p>
        </w:tc>
        <w:tc>
          <w:tcPr>
            <w:tcW w:w="1276" w:type="dxa"/>
            <w:tcBorders>
              <w:top w:val="nil"/>
              <w:bottom w:val="nil"/>
            </w:tcBorders>
            <w:vAlign w:val="center"/>
          </w:tcPr>
          <w:p w14:paraId="0C319277"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400</w:t>
            </w:r>
          </w:p>
        </w:tc>
        <w:tc>
          <w:tcPr>
            <w:tcW w:w="2667" w:type="dxa"/>
            <w:vMerge/>
          </w:tcPr>
          <w:p w14:paraId="64CCA570" w14:textId="77777777" w:rsidR="00327A53" w:rsidRPr="00327A53" w:rsidRDefault="00327A53" w:rsidP="00327A53">
            <w:pPr>
              <w:spacing w:line="240" w:lineRule="auto"/>
              <w:ind w:firstLine="0"/>
              <w:jc w:val="center"/>
              <w:textAlignment w:val="baseline"/>
              <w:rPr>
                <w:rFonts w:ascii="Arial" w:hAnsi="Arial" w:cs="Arial"/>
                <w:sz w:val="22"/>
                <w:szCs w:val="22"/>
              </w:rPr>
            </w:pPr>
          </w:p>
        </w:tc>
      </w:tr>
      <w:tr w:rsidR="00327A53" w:rsidRPr="00327A53" w14:paraId="1BB20FE9" w14:textId="77777777" w:rsidTr="002F6551">
        <w:tc>
          <w:tcPr>
            <w:tcW w:w="2857" w:type="dxa"/>
            <w:tcBorders>
              <w:top w:val="nil"/>
            </w:tcBorders>
            <w:tcMar>
              <w:top w:w="0" w:type="dxa"/>
              <w:left w:w="74" w:type="dxa"/>
              <w:bottom w:w="0" w:type="dxa"/>
              <w:right w:w="74" w:type="dxa"/>
            </w:tcMar>
            <w:hideMark/>
          </w:tcPr>
          <w:p w14:paraId="3191C6A7" w14:textId="77777777" w:rsidR="00327A53" w:rsidRPr="00327A53" w:rsidRDefault="00327A53" w:rsidP="00327A53">
            <w:pPr>
              <w:spacing w:line="240" w:lineRule="auto"/>
              <w:ind w:firstLine="0"/>
              <w:textAlignment w:val="baseline"/>
              <w:rPr>
                <w:rFonts w:ascii="Arial" w:hAnsi="Arial" w:cs="Arial"/>
                <w:sz w:val="22"/>
                <w:szCs w:val="22"/>
              </w:rPr>
            </w:pPr>
            <w:r w:rsidRPr="00327A53">
              <w:rPr>
                <w:rFonts w:ascii="Arial" w:hAnsi="Arial" w:cs="Arial"/>
                <w:sz w:val="22"/>
                <w:szCs w:val="22"/>
              </w:rPr>
              <w:t>29, 30</w:t>
            </w:r>
          </w:p>
        </w:tc>
        <w:tc>
          <w:tcPr>
            <w:tcW w:w="1022" w:type="dxa"/>
            <w:tcBorders>
              <w:top w:val="nil"/>
            </w:tcBorders>
            <w:tcMar>
              <w:top w:w="0" w:type="dxa"/>
              <w:left w:w="74" w:type="dxa"/>
              <w:bottom w:w="0" w:type="dxa"/>
              <w:right w:w="74" w:type="dxa"/>
            </w:tcMar>
            <w:vAlign w:val="center"/>
            <w:hideMark/>
          </w:tcPr>
          <w:p w14:paraId="407ED3D4"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800</w:t>
            </w:r>
          </w:p>
        </w:tc>
        <w:tc>
          <w:tcPr>
            <w:tcW w:w="1037" w:type="dxa"/>
            <w:tcBorders>
              <w:top w:val="nil"/>
            </w:tcBorders>
            <w:tcMar>
              <w:top w:w="0" w:type="dxa"/>
              <w:left w:w="74" w:type="dxa"/>
              <w:bottom w:w="0" w:type="dxa"/>
              <w:right w:w="74" w:type="dxa"/>
            </w:tcMar>
            <w:vAlign w:val="center"/>
            <w:hideMark/>
          </w:tcPr>
          <w:p w14:paraId="5C9139B7"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800</w:t>
            </w:r>
          </w:p>
        </w:tc>
        <w:tc>
          <w:tcPr>
            <w:tcW w:w="1022" w:type="dxa"/>
            <w:tcBorders>
              <w:top w:val="nil"/>
            </w:tcBorders>
            <w:tcMar>
              <w:top w:w="0" w:type="dxa"/>
              <w:left w:w="74" w:type="dxa"/>
              <w:bottom w:w="0" w:type="dxa"/>
              <w:right w:w="74" w:type="dxa"/>
            </w:tcMar>
            <w:vAlign w:val="center"/>
            <w:hideMark/>
          </w:tcPr>
          <w:p w14:paraId="4A60092E"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800</w:t>
            </w:r>
          </w:p>
        </w:tc>
        <w:tc>
          <w:tcPr>
            <w:tcW w:w="1150" w:type="dxa"/>
            <w:tcBorders>
              <w:top w:val="nil"/>
            </w:tcBorders>
            <w:tcMar>
              <w:top w:w="0" w:type="dxa"/>
              <w:left w:w="74" w:type="dxa"/>
              <w:bottom w:w="0" w:type="dxa"/>
              <w:right w:w="74" w:type="dxa"/>
            </w:tcMar>
            <w:vAlign w:val="center"/>
            <w:hideMark/>
          </w:tcPr>
          <w:p w14:paraId="614D1289"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800</w:t>
            </w:r>
          </w:p>
        </w:tc>
        <w:tc>
          <w:tcPr>
            <w:tcW w:w="992" w:type="dxa"/>
            <w:tcBorders>
              <w:top w:val="nil"/>
            </w:tcBorders>
            <w:tcMar>
              <w:top w:w="0" w:type="dxa"/>
              <w:left w:w="74" w:type="dxa"/>
              <w:bottom w:w="0" w:type="dxa"/>
              <w:right w:w="74" w:type="dxa"/>
            </w:tcMar>
            <w:vAlign w:val="center"/>
            <w:hideMark/>
          </w:tcPr>
          <w:p w14:paraId="64CCF007"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800</w:t>
            </w:r>
          </w:p>
        </w:tc>
        <w:tc>
          <w:tcPr>
            <w:tcW w:w="1134" w:type="dxa"/>
            <w:tcBorders>
              <w:top w:val="nil"/>
            </w:tcBorders>
            <w:tcMar>
              <w:top w:w="0" w:type="dxa"/>
              <w:left w:w="74" w:type="dxa"/>
              <w:bottom w:w="0" w:type="dxa"/>
              <w:right w:w="74" w:type="dxa"/>
            </w:tcMar>
            <w:vAlign w:val="center"/>
            <w:hideMark/>
          </w:tcPr>
          <w:p w14:paraId="252129B7"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800</w:t>
            </w:r>
          </w:p>
        </w:tc>
        <w:tc>
          <w:tcPr>
            <w:tcW w:w="1276" w:type="dxa"/>
            <w:tcBorders>
              <w:top w:val="nil"/>
            </w:tcBorders>
            <w:vAlign w:val="center"/>
          </w:tcPr>
          <w:p w14:paraId="044A1DE9"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800</w:t>
            </w:r>
          </w:p>
        </w:tc>
        <w:tc>
          <w:tcPr>
            <w:tcW w:w="1276" w:type="dxa"/>
            <w:tcBorders>
              <w:top w:val="nil"/>
            </w:tcBorders>
            <w:vAlign w:val="center"/>
          </w:tcPr>
          <w:p w14:paraId="2A6A319D" w14:textId="77777777" w:rsidR="00327A53" w:rsidRPr="00327A53" w:rsidRDefault="00327A53" w:rsidP="00327A53">
            <w:pPr>
              <w:spacing w:line="240" w:lineRule="auto"/>
              <w:ind w:firstLine="0"/>
              <w:jc w:val="center"/>
              <w:textAlignment w:val="baseline"/>
              <w:rPr>
                <w:rFonts w:ascii="Arial" w:hAnsi="Arial" w:cs="Arial"/>
                <w:sz w:val="22"/>
                <w:szCs w:val="22"/>
              </w:rPr>
            </w:pPr>
            <w:r w:rsidRPr="00327A53">
              <w:rPr>
                <w:rFonts w:ascii="Arial" w:hAnsi="Arial" w:cs="Arial"/>
                <w:sz w:val="22"/>
                <w:szCs w:val="22"/>
              </w:rPr>
              <w:t>800</w:t>
            </w:r>
          </w:p>
        </w:tc>
        <w:tc>
          <w:tcPr>
            <w:tcW w:w="2667" w:type="dxa"/>
            <w:vMerge/>
          </w:tcPr>
          <w:p w14:paraId="46FE0FD4" w14:textId="77777777" w:rsidR="00327A53" w:rsidRPr="00327A53" w:rsidRDefault="00327A53" w:rsidP="00327A53">
            <w:pPr>
              <w:spacing w:line="240" w:lineRule="auto"/>
              <w:ind w:firstLine="0"/>
              <w:jc w:val="center"/>
              <w:textAlignment w:val="baseline"/>
              <w:rPr>
                <w:rFonts w:ascii="Arial" w:hAnsi="Arial" w:cs="Arial"/>
                <w:sz w:val="22"/>
                <w:szCs w:val="22"/>
              </w:rPr>
            </w:pPr>
          </w:p>
        </w:tc>
      </w:tr>
      <w:tr w:rsidR="00327A53" w:rsidRPr="00327A53" w14:paraId="35F10666" w14:textId="77777777" w:rsidTr="002F6551">
        <w:tc>
          <w:tcPr>
            <w:tcW w:w="2857" w:type="dxa"/>
            <w:tcMar>
              <w:top w:w="0" w:type="dxa"/>
              <w:left w:w="74" w:type="dxa"/>
              <w:bottom w:w="0" w:type="dxa"/>
              <w:right w:w="74" w:type="dxa"/>
            </w:tcMar>
            <w:hideMark/>
          </w:tcPr>
          <w:p w14:paraId="19191398" w14:textId="77777777" w:rsidR="00327A53" w:rsidRPr="00327A53" w:rsidRDefault="00327A53" w:rsidP="00327A53">
            <w:pPr>
              <w:spacing w:line="240" w:lineRule="auto"/>
              <w:ind w:firstLine="0"/>
              <w:textAlignment w:val="baseline"/>
              <w:rPr>
                <w:rFonts w:ascii="Arial" w:hAnsi="Arial" w:cs="Arial"/>
                <w:sz w:val="22"/>
                <w:szCs w:val="22"/>
              </w:rPr>
            </w:pPr>
            <w:r w:rsidRPr="00327A53">
              <w:rPr>
                <w:rFonts w:ascii="Arial" w:hAnsi="Arial" w:cs="Arial"/>
                <w:sz w:val="22"/>
                <w:szCs w:val="22"/>
              </w:rPr>
              <w:t>8 Отклонение массовой доли стабилизаторов, %, не более, от указанной в рецептурах 10, 11 и 16</w:t>
            </w:r>
          </w:p>
        </w:tc>
        <w:tc>
          <w:tcPr>
            <w:tcW w:w="6357" w:type="dxa"/>
            <w:gridSpan w:val="6"/>
            <w:tcMar>
              <w:top w:w="0" w:type="dxa"/>
              <w:left w:w="74" w:type="dxa"/>
              <w:bottom w:w="0" w:type="dxa"/>
              <w:right w:w="74" w:type="dxa"/>
            </w:tcMar>
            <w:vAlign w:val="bottom"/>
          </w:tcPr>
          <w:p w14:paraId="72117FAA" w14:textId="77777777" w:rsidR="00327A53" w:rsidRPr="00327A53" w:rsidRDefault="00DE0A62" w:rsidP="00DE0A62">
            <w:pPr>
              <w:spacing w:line="240" w:lineRule="auto"/>
              <w:ind w:firstLine="0"/>
              <w:jc w:val="center"/>
              <w:textAlignment w:val="baseline"/>
              <w:rPr>
                <w:rFonts w:ascii="Arial" w:hAnsi="Arial" w:cs="Arial"/>
                <w:sz w:val="22"/>
                <w:szCs w:val="22"/>
              </w:rPr>
            </w:pPr>
            <w:r>
              <w:rPr>
                <w:rFonts w:ascii="Arial" w:hAnsi="Arial" w:cs="Arial"/>
                <w:sz w:val="22"/>
                <w:szCs w:val="22"/>
              </w:rPr>
              <w:t>–</w:t>
            </w:r>
          </w:p>
        </w:tc>
        <w:tc>
          <w:tcPr>
            <w:tcW w:w="1276" w:type="dxa"/>
            <w:vAlign w:val="bottom"/>
          </w:tcPr>
          <w:p w14:paraId="245B879C"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1276" w:type="dxa"/>
            <w:vAlign w:val="bottom"/>
          </w:tcPr>
          <w:p w14:paraId="666E200B" w14:textId="77777777" w:rsidR="00327A53" w:rsidRPr="00327A53" w:rsidRDefault="00327A53" w:rsidP="00DE0A62">
            <w:pPr>
              <w:spacing w:line="240" w:lineRule="auto"/>
              <w:ind w:firstLine="0"/>
              <w:jc w:val="center"/>
              <w:textAlignment w:val="baseline"/>
              <w:rPr>
                <w:rFonts w:ascii="Arial" w:hAnsi="Arial" w:cs="Arial"/>
                <w:sz w:val="22"/>
                <w:szCs w:val="22"/>
              </w:rPr>
            </w:pPr>
            <w:r w:rsidRPr="00327A53">
              <w:rPr>
                <w:rFonts w:ascii="Arial" w:hAnsi="Arial" w:cs="Arial"/>
                <w:sz w:val="22"/>
                <w:szCs w:val="22"/>
              </w:rPr>
              <w:t>±20</w:t>
            </w:r>
          </w:p>
        </w:tc>
        <w:tc>
          <w:tcPr>
            <w:tcW w:w="2667" w:type="dxa"/>
          </w:tcPr>
          <w:p w14:paraId="29D044ED" w14:textId="77777777" w:rsidR="00327A53" w:rsidRPr="00327A53" w:rsidRDefault="00117642" w:rsidP="00117642">
            <w:pPr>
              <w:spacing w:line="240" w:lineRule="auto"/>
              <w:ind w:firstLine="279"/>
              <w:textAlignment w:val="baseline"/>
              <w:rPr>
                <w:rFonts w:ascii="Arial" w:hAnsi="Arial" w:cs="Arial"/>
                <w:sz w:val="22"/>
                <w:szCs w:val="22"/>
              </w:rPr>
            </w:pPr>
            <w:r w:rsidRPr="0040264C">
              <w:rPr>
                <w:rFonts w:ascii="Arial" w:hAnsi="Arial" w:cs="Arial"/>
                <w:sz w:val="22"/>
                <w:szCs w:val="22"/>
              </w:rPr>
              <w:t xml:space="preserve">По </w:t>
            </w:r>
            <w:r>
              <w:rPr>
                <w:rFonts w:ascii="Arial" w:hAnsi="Arial" w:cs="Arial"/>
                <w:sz w:val="22"/>
                <w:szCs w:val="22"/>
              </w:rPr>
              <w:t>9</w:t>
            </w:r>
            <w:r w:rsidRPr="0040264C">
              <w:rPr>
                <w:rFonts w:ascii="Arial" w:hAnsi="Arial" w:cs="Arial"/>
                <w:sz w:val="22"/>
                <w:szCs w:val="22"/>
              </w:rPr>
              <w:t>.</w:t>
            </w:r>
            <w:r>
              <w:rPr>
                <w:rFonts w:ascii="Arial" w:hAnsi="Arial" w:cs="Arial"/>
                <w:sz w:val="22"/>
                <w:szCs w:val="22"/>
              </w:rPr>
              <w:t>11</w:t>
            </w:r>
          </w:p>
        </w:tc>
      </w:tr>
    </w:tbl>
    <w:p w14:paraId="7A8F49C6" w14:textId="77777777" w:rsidR="00327A53" w:rsidRPr="00327A53" w:rsidRDefault="00327A53" w:rsidP="00CD1550">
      <w:pPr>
        <w:pStyle w:val="Style23"/>
        <w:spacing w:before="200" w:line="360" w:lineRule="auto"/>
        <w:jc w:val="both"/>
        <w:rPr>
          <w:lang w:val="en-US"/>
        </w:rPr>
        <w:sectPr w:rsidR="00327A53" w:rsidRPr="00327A53" w:rsidSect="00AA2E62">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6838" w:h="11906" w:orient="landscape"/>
          <w:pgMar w:top="1418" w:right="1276" w:bottom="851" w:left="1134" w:header="454" w:footer="549" w:gutter="0"/>
          <w:pgNumType w:start="1"/>
          <w:cols w:space="708"/>
          <w:titlePg/>
          <w:docGrid w:linePitch="381"/>
        </w:sectPr>
      </w:pPr>
    </w:p>
    <w:p w14:paraId="660E1F26" w14:textId="77777777" w:rsidR="00D649CE" w:rsidRDefault="00D649CE" w:rsidP="00CD1550">
      <w:pPr>
        <w:pStyle w:val="Style23"/>
        <w:spacing w:before="200" w:line="360" w:lineRule="auto"/>
        <w:jc w:val="both"/>
        <w:rPr>
          <w:sz w:val="22"/>
          <w:szCs w:val="22"/>
        </w:rPr>
      </w:pPr>
      <w:r>
        <w:rPr>
          <w:spacing w:val="40"/>
          <w:sz w:val="22"/>
          <w:szCs w:val="22"/>
        </w:rPr>
        <w:lastRenderedPageBreak/>
        <w:t xml:space="preserve">Таблица </w:t>
      </w:r>
      <w:r w:rsidR="00DB6694">
        <w:rPr>
          <w:spacing w:val="40"/>
          <w:sz w:val="22"/>
          <w:szCs w:val="22"/>
        </w:rPr>
        <w:t>6</w:t>
      </w:r>
      <w:r w:rsidR="00B500F3">
        <w:rPr>
          <w:spacing w:val="40"/>
          <w:sz w:val="22"/>
          <w:szCs w:val="22"/>
          <w:lang w:val="en-US"/>
        </w:rPr>
        <w:t> </w:t>
      </w:r>
      <w:r w:rsidR="000133C2">
        <w:rPr>
          <w:spacing w:val="40"/>
          <w:sz w:val="22"/>
          <w:szCs w:val="22"/>
        </w:rPr>
        <w:t>—</w:t>
      </w:r>
      <w:r w:rsidR="00B500F3">
        <w:rPr>
          <w:spacing w:val="40"/>
          <w:sz w:val="22"/>
          <w:szCs w:val="22"/>
          <w:lang w:val="en-US"/>
        </w:rPr>
        <w:t> </w:t>
      </w:r>
      <w:r w:rsidRPr="00DE0A62">
        <w:rPr>
          <w:sz w:val="22"/>
          <w:szCs w:val="22"/>
        </w:rPr>
        <w:t xml:space="preserve">Показатели качества </w:t>
      </w:r>
      <w:r w:rsidR="00BD1005">
        <w:rPr>
          <w:sz w:val="22"/>
          <w:szCs w:val="22"/>
        </w:rPr>
        <w:t xml:space="preserve">сополимеров </w:t>
      </w:r>
      <w:r w:rsidRPr="00DE0A62">
        <w:rPr>
          <w:sz w:val="22"/>
          <w:szCs w:val="22"/>
        </w:rPr>
        <w:t xml:space="preserve">полипропилена </w:t>
      </w:r>
      <w:r w:rsidR="00BD1005">
        <w:rPr>
          <w:sz w:val="22"/>
          <w:szCs w:val="22"/>
        </w:rPr>
        <w:t xml:space="preserve">низкого </w:t>
      </w:r>
      <w:r w:rsidRPr="00DE0A62">
        <w:rPr>
          <w:sz w:val="22"/>
          <w:szCs w:val="22"/>
        </w:rPr>
        <w:t>давления</w:t>
      </w:r>
      <w:r>
        <w:rPr>
          <w:sz w:val="22"/>
          <w:szCs w:val="22"/>
        </w:rPr>
        <w:t>, предназначенн</w:t>
      </w:r>
      <w:r w:rsidR="00BD1005">
        <w:rPr>
          <w:sz w:val="22"/>
          <w:szCs w:val="22"/>
        </w:rPr>
        <w:t>ых</w:t>
      </w:r>
      <w:r>
        <w:rPr>
          <w:sz w:val="22"/>
          <w:szCs w:val="22"/>
        </w:rPr>
        <w:t xml:space="preserve"> для изделий медицинского назначения</w:t>
      </w:r>
    </w:p>
    <w:tbl>
      <w:tblPr>
        <w:tblStyle w:val="af"/>
        <w:tblW w:w="0" w:type="auto"/>
        <w:tblLook w:val="04A0" w:firstRow="1" w:lastRow="0" w:firstColumn="1" w:lastColumn="0" w:noHBand="0" w:noVBand="1"/>
      </w:tblPr>
      <w:tblGrid>
        <w:gridCol w:w="2998"/>
        <w:gridCol w:w="1595"/>
        <w:gridCol w:w="1596"/>
        <w:gridCol w:w="1651"/>
        <w:gridCol w:w="1787"/>
      </w:tblGrid>
      <w:tr w:rsidR="0058579C" w:rsidRPr="0058579C" w14:paraId="59718119" w14:textId="77777777" w:rsidTr="0058579C">
        <w:tc>
          <w:tcPr>
            <w:tcW w:w="3085" w:type="dxa"/>
            <w:vMerge w:val="restart"/>
            <w:vAlign w:val="center"/>
          </w:tcPr>
          <w:p w14:paraId="46CDD623" w14:textId="77777777" w:rsidR="00BD1005" w:rsidRPr="0058579C" w:rsidRDefault="00BD1005" w:rsidP="0058579C">
            <w:pPr>
              <w:pStyle w:val="Style23"/>
              <w:spacing w:line="240" w:lineRule="auto"/>
              <w:jc w:val="center"/>
              <w:rPr>
                <w:rFonts w:cs="Arial"/>
                <w:sz w:val="22"/>
                <w:szCs w:val="22"/>
              </w:rPr>
            </w:pPr>
            <w:r w:rsidRPr="0058579C">
              <w:rPr>
                <w:rFonts w:cs="Arial"/>
                <w:sz w:val="22"/>
                <w:szCs w:val="22"/>
              </w:rPr>
              <w:t>Наименование показателя</w:t>
            </w:r>
          </w:p>
        </w:tc>
        <w:tc>
          <w:tcPr>
            <w:tcW w:w="4961" w:type="dxa"/>
            <w:gridSpan w:val="3"/>
            <w:vAlign w:val="center"/>
          </w:tcPr>
          <w:p w14:paraId="619CD4AE" w14:textId="77777777" w:rsidR="00BD1005" w:rsidRPr="0058579C" w:rsidRDefault="00BD1005" w:rsidP="0058579C">
            <w:pPr>
              <w:pStyle w:val="Style23"/>
              <w:spacing w:line="240" w:lineRule="auto"/>
              <w:jc w:val="center"/>
              <w:rPr>
                <w:rFonts w:cs="Arial"/>
                <w:sz w:val="22"/>
                <w:szCs w:val="22"/>
              </w:rPr>
            </w:pPr>
            <w:r w:rsidRPr="0058579C">
              <w:rPr>
                <w:rFonts w:cs="Arial"/>
                <w:sz w:val="22"/>
                <w:szCs w:val="22"/>
              </w:rPr>
              <w:t>Значение для марки</w:t>
            </w:r>
          </w:p>
        </w:tc>
        <w:tc>
          <w:tcPr>
            <w:tcW w:w="1807" w:type="dxa"/>
            <w:vMerge w:val="restart"/>
            <w:vAlign w:val="center"/>
          </w:tcPr>
          <w:p w14:paraId="5897FA7D" w14:textId="77777777" w:rsidR="00BD1005" w:rsidRPr="0058579C" w:rsidRDefault="00BD1005" w:rsidP="0058579C">
            <w:pPr>
              <w:pStyle w:val="Style23"/>
              <w:spacing w:line="240" w:lineRule="auto"/>
              <w:jc w:val="center"/>
              <w:rPr>
                <w:rFonts w:cs="Arial"/>
                <w:sz w:val="22"/>
                <w:szCs w:val="22"/>
              </w:rPr>
            </w:pPr>
            <w:r w:rsidRPr="0058579C">
              <w:rPr>
                <w:rFonts w:cs="Arial"/>
                <w:sz w:val="22"/>
                <w:szCs w:val="22"/>
              </w:rPr>
              <w:t>Метод испытани</w:t>
            </w:r>
            <w:r w:rsidR="00246772" w:rsidRPr="0058579C">
              <w:rPr>
                <w:rFonts w:cs="Arial"/>
                <w:sz w:val="22"/>
                <w:szCs w:val="22"/>
              </w:rPr>
              <w:t>й</w:t>
            </w:r>
          </w:p>
        </w:tc>
      </w:tr>
      <w:tr w:rsidR="0058579C" w:rsidRPr="0058579C" w14:paraId="1599B331" w14:textId="77777777" w:rsidTr="0058579C">
        <w:tc>
          <w:tcPr>
            <w:tcW w:w="3085" w:type="dxa"/>
            <w:vMerge/>
            <w:tcBorders>
              <w:bottom w:val="double" w:sz="4" w:space="0" w:color="auto"/>
            </w:tcBorders>
          </w:tcPr>
          <w:p w14:paraId="7272874D" w14:textId="77777777" w:rsidR="00BD1005" w:rsidRPr="0058579C" w:rsidRDefault="00BD1005" w:rsidP="0058579C">
            <w:pPr>
              <w:pStyle w:val="Style23"/>
              <w:spacing w:line="240" w:lineRule="auto"/>
              <w:jc w:val="both"/>
              <w:rPr>
                <w:rFonts w:cs="Arial"/>
                <w:sz w:val="22"/>
                <w:szCs w:val="22"/>
              </w:rPr>
            </w:pPr>
          </w:p>
        </w:tc>
        <w:tc>
          <w:tcPr>
            <w:tcW w:w="1653" w:type="dxa"/>
            <w:tcBorders>
              <w:bottom w:val="double" w:sz="4" w:space="0" w:color="auto"/>
            </w:tcBorders>
            <w:vAlign w:val="center"/>
          </w:tcPr>
          <w:p w14:paraId="2EBD9267" w14:textId="77777777" w:rsidR="00BD1005" w:rsidRPr="0058579C" w:rsidRDefault="00F067C4" w:rsidP="0058579C">
            <w:pPr>
              <w:pStyle w:val="Style23"/>
              <w:spacing w:line="240" w:lineRule="auto"/>
              <w:jc w:val="center"/>
              <w:rPr>
                <w:rFonts w:cs="Arial"/>
                <w:sz w:val="20"/>
                <w:szCs w:val="20"/>
              </w:rPr>
            </w:pPr>
            <w:r w:rsidRPr="0058579C">
              <w:rPr>
                <w:rFonts w:cs="Arial"/>
                <w:sz w:val="20"/>
                <w:szCs w:val="20"/>
              </w:rPr>
              <w:t xml:space="preserve"> </w:t>
            </w:r>
            <w:r w:rsidR="00BD1005" w:rsidRPr="0058579C">
              <w:rPr>
                <w:rFonts w:cs="Arial"/>
                <w:sz w:val="20"/>
                <w:szCs w:val="20"/>
              </w:rPr>
              <w:t xml:space="preserve">PP MG012 </w:t>
            </w:r>
            <w:r w:rsidR="00BD1005" w:rsidRPr="0058579C">
              <w:rPr>
                <w:rFonts w:cs="Arial"/>
                <w:sz w:val="20"/>
                <w:szCs w:val="20"/>
                <w:lang w:val="en-US"/>
              </w:rPr>
              <w:t>D</w:t>
            </w:r>
          </w:p>
        </w:tc>
        <w:tc>
          <w:tcPr>
            <w:tcW w:w="1654" w:type="dxa"/>
            <w:tcBorders>
              <w:bottom w:val="double" w:sz="4" w:space="0" w:color="auto"/>
            </w:tcBorders>
            <w:vAlign w:val="center"/>
          </w:tcPr>
          <w:p w14:paraId="39A655F5" w14:textId="77777777" w:rsidR="00BD1005" w:rsidRPr="0058579C" w:rsidRDefault="00BD1005" w:rsidP="00F067C4">
            <w:pPr>
              <w:pStyle w:val="Style23"/>
              <w:spacing w:line="240" w:lineRule="auto"/>
              <w:rPr>
                <w:rFonts w:cs="Arial"/>
                <w:sz w:val="20"/>
                <w:szCs w:val="20"/>
              </w:rPr>
            </w:pPr>
            <w:r w:rsidRPr="0058579C">
              <w:rPr>
                <w:rFonts w:cs="Arial"/>
                <w:sz w:val="20"/>
                <w:szCs w:val="20"/>
              </w:rPr>
              <w:t>PP MG0</w:t>
            </w:r>
            <w:r w:rsidRPr="0058579C">
              <w:rPr>
                <w:rFonts w:cs="Arial"/>
                <w:sz w:val="20"/>
                <w:szCs w:val="20"/>
                <w:lang w:val="en-US"/>
              </w:rPr>
              <w:t>33</w:t>
            </w:r>
            <w:r w:rsidRPr="0058579C">
              <w:rPr>
                <w:rFonts w:cs="Arial"/>
                <w:sz w:val="20"/>
                <w:szCs w:val="20"/>
              </w:rPr>
              <w:t xml:space="preserve"> </w:t>
            </w:r>
            <w:r w:rsidRPr="0058579C">
              <w:rPr>
                <w:rFonts w:cs="Arial"/>
                <w:sz w:val="20"/>
                <w:szCs w:val="20"/>
                <w:lang w:val="en-US"/>
              </w:rPr>
              <w:t>D</w:t>
            </w:r>
          </w:p>
        </w:tc>
        <w:tc>
          <w:tcPr>
            <w:tcW w:w="1654" w:type="dxa"/>
            <w:tcBorders>
              <w:bottom w:val="double" w:sz="4" w:space="0" w:color="auto"/>
            </w:tcBorders>
            <w:vAlign w:val="center"/>
          </w:tcPr>
          <w:p w14:paraId="3D3C57FE" w14:textId="77777777" w:rsidR="00BD1005" w:rsidRPr="0058579C" w:rsidRDefault="00BD1005" w:rsidP="00F067C4">
            <w:pPr>
              <w:pStyle w:val="Style23"/>
              <w:spacing w:line="240" w:lineRule="auto"/>
              <w:rPr>
                <w:rFonts w:cs="Arial"/>
                <w:sz w:val="20"/>
                <w:szCs w:val="20"/>
              </w:rPr>
            </w:pPr>
            <w:r w:rsidRPr="0058579C">
              <w:rPr>
                <w:rFonts w:cs="Arial"/>
                <w:sz w:val="20"/>
                <w:szCs w:val="20"/>
              </w:rPr>
              <w:t>PP MG</w:t>
            </w:r>
            <w:r w:rsidRPr="0058579C">
              <w:rPr>
                <w:rFonts w:cs="Arial"/>
                <w:sz w:val="20"/>
                <w:szCs w:val="20"/>
                <w:lang w:val="en-US"/>
              </w:rPr>
              <w:t>085</w:t>
            </w:r>
            <w:r w:rsidRPr="0058579C">
              <w:rPr>
                <w:rFonts w:cs="Arial"/>
                <w:sz w:val="20"/>
                <w:szCs w:val="20"/>
              </w:rPr>
              <w:t xml:space="preserve"> </w:t>
            </w:r>
            <w:r w:rsidRPr="0058579C">
              <w:rPr>
                <w:rFonts w:cs="Arial"/>
                <w:sz w:val="20"/>
                <w:szCs w:val="20"/>
                <w:lang w:val="en-US"/>
              </w:rPr>
              <w:t>C</w:t>
            </w:r>
          </w:p>
        </w:tc>
        <w:tc>
          <w:tcPr>
            <w:tcW w:w="1807" w:type="dxa"/>
            <w:vMerge/>
            <w:tcBorders>
              <w:bottom w:val="double" w:sz="4" w:space="0" w:color="auto"/>
            </w:tcBorders>
          </w:tcPr>
          <w:p w14:paraId="4F0889C2" w14:textId="77777777" w:rsidR="00BD1005" w:rsidRPr="0058579C" w:rsidRDefault="00BD1005" w:rsidP="0058579C">
            <w:pPr>
              <w:pStyle w:val="Style23"/>
              <w:spacing w:line="240" w:lineRule="auto"/>
              <w:jc w:val="both"/>
              <w:rPr>
                <w:rFonts w:cs="Arial"/>
                <w:sz w:val="22"/>
                <w:szCs w:val="22"/>
              </w:rPr>
            </w:pPr>
          </w:p>
        </w:tc>
      </w:tr>
      <w:tr w:rsidR="000E2C42" w:rsidRPr="0058579C" w14:paraId="034B9B22" w14:textId="77777777" w:rsidTr="004A78AF">
        <w:tc>
          <w:tcPr>
            <w:tcW w:w="3085" w:type="dxa"/>
            <w:tcBorders>
              <w:top w:val="double" w:sz="4" w:space="0" w:color="auto"/>
            </w:tcBorders>
          </w:tcPr>
          <w:p w14:paraId="447C1EDD" w14:textId="77777777" w:rsidR="000E2C42" w:rsidRPr="0058579C" w:rsidRDefault="000E2C42" w:rsidP="0058579C">
            <w:pPr>
              <w:pStyle w:val="Style23"/>
              <w:spacing w:line="240" w:lineRule="auto"/>
              <w:jc w:val="both"/>
              <w:rPr>
                <w:rFonts w:cs="Arial"/>
                <w:sz w:val="22"/>
                <w:szCs w:val="22"/>
              </w:rPr>
            </w:pPr>
            <w:r w:rsidRPr="0058579C">
              <w:rPr>
                <w:rFonts w:cs="Arial"/>
                <w:sz w:val="22"/>
                <w:szCs w:val="22"/>
              </w:rPr>
              <w:t>1 Показатель текучести расплава, г/10 мин</w:t>
            </w:r>
          </w:p>
        </w:tc>
        <w:tc>
          <w:tcPr>
            <w:tcW w:w="1653" w:type="dxa"/>
            <w:tcBorders>
              <w:top w:val="double" w:sz="4" w:space="0" w:color="auto"/>
            </w:tcBorders>
            <w:vAlign w:val="bottom"/>
          </w:tcPr>
          <w:p w14:paraId="68B8E9BC" w14:textId="77777777" w:rsidR="000E2C42" w:rsidRPr="0058579C" w:rsidRDefault="000E2C42" w:rsidP="0058579C">
            <w:pPr>
              <w:spacing w:line="240" w:lineRule="auto"/>
              <w:ind w:firstLine="0"/>
              <w:jc w:val="center"/>
              <w:rPr>
                <w:rFonts w:ascii="Arial" w:hAnsi="Arial" w:cs="Arial"/>
                <w:sz w:val="22"/>
                <w:szCs w:val="22"/>
              </w:rPr>
            </w:pPr>
            <w:r w:rsidRPr="0058579C">
              <w:rPr>
                <w:rFonts w:ascii="Arial" w:hAnsi="Arial" w:cs="Arial"/>
                <w:sz w:val="22"/>
                <w:szCs w:val="22"/>
              </w:rPr>
              <w:t>1,5–2,0</w:t>
            </w:r>
          </w:p>
        </w:tc>
        <w:tc>
          <w:tcPr>
            <w:tcW w:w="1654" w:type="dxa"/>
            <w:tcBorders>
              <w:top w:val="double" w:sz="4" w:space="0" w:color="auto"/>
            </w:tcBorders>
            <w:vAlign w:val="bottom"/>
          </w:tcPr>
          <w:p w14:paraId="18EBCF41" w14:textId="77777777" w:rsidR="000E2C42" w:rsidRPr="0058579C" w:rsidRDefault="000E2C42" w:rsidP="0058579C">
            <w:pPr>
              <w:spacing w:line="240" w:lineRule="auto"/>
              <w:ind w:firstLine="0"/>
              <w:jc w:val="center"/>
              <w:rPr>
                <w:rFonts w:ascii="Arial" w:hAnsi="Arial" w:cs="Arial"/>
                <w:sz w:val="22"/>
                <w:szCs w:val="22"/>
              </w:rPr>
            </w:pPr>
            <w:r w:rsidRPr="0058579C">
              <w:rPr>
                <w:rFonts w:ascii="Arial" w:hAnsi="Arial" w:cs="Arial"/>
                <w:sz w:val="22"/>
                <w:szCs w:val="22"/>
              </w:rPr>
              <w:t>7,0–0,0</w:t>
            </w:r>
          </w:p>
        </w:tc>
        <w:tc>
          <w:tcPr>
            <w:tcW w:w="1654" w:type="dxa"/>
            <w:tcBorders>
              <w:top w:val="double" w:sz="4" w:space="0" w:color="auto"/>
            </w:tcBorders>
            <w:vAlign w:val="bottom"/>
          </w:tcPr>
          <w:p w14:paraId="297AB10E" w14:textId="77777777" w:rsidR="000E2C42" w:rsidRPr="0058579C" w:rsidRDefault="000E2C42" w:rsidP="0058579C">
            <w:pPr>
              <w:spacing w:line="240" w:lineRule="auto"/>
              <w:ind w:firstLine="0"/>
              <w:jc w:val="center"/>
              <w:rPr>
                <w:rFonts w:ascii="Arial" w:hAnsi="Arial" w:cs="Arial"/>
                <w:sz w:val="22"/>
                <w:szCs w:val="22"/>
              </w:rPr>
            </w:pPr>
            <w:r w:rsidRPr="0058579C">
              <w:rPr>
                <w:rFonts w:ascii="Arial" w:hAnsi="Arial" w:cs="Arial"/>
                <w:sz w:val="22"/>
                <w:szCs w:val="22"/>
              </w:rPr>
              <w:t>20–30</w:t>
            </w:r>
          </w:p>
        </w:tc>
        <w:tc>
          <w:tcPr>
            <w:tcW w:w="1807" w:type="dxa"/>
            <w:tcBorders>
              <w:top w:val="double" w:sz="4" w:space="0" w:color="auto"/>
            </w:tcBorders>
          </w:tcPr>
          <w:p w14:paraId="62E721A7" w14:textId="77777777" w:rsidR="00C35C7C" w:rsidRDefault="00183883" w:rsidP="00C35C7C">
            <w:pPr>
              <w:pStyle w:val="Style23"/>
              <w:spacing w:line="240" w:lineRule="auto"/>
              <w:jc w:val="both"/>
              <w:rPr>
                <w:rFonts w:cs="Arial"/>
                <w:sz w:val="22"/>
                <w:szCs w:val="22"/>
              </w:rPr>
            </w:pPr>
            <w:r w:rsidRPr="0058579C">
              <w:rPr>
                <w:rFonts w:cs="Arial"/>
                <w:sz w:val="22"/>
                <w:szCs w:val="22"/>
              </w:rPr>
              <w:t>По</w:t>
            </w:r>
          </w:p>
          <w:p w14:paraId="5802ED04" w14:textId="77777777" w:rsidR="000E2C42" w:rsidRPr="0058579C" w:rsidRDefault="00183883" w:rsidP="00C35C7C">
            <w:pPr>
              <w:pStyle w:val="Style23"/>
              <w:spacing w:line="240" w:lineRule="auto"/>
              <w:jc w:val="both"/>
              <w:rPr>
                <w:rFonts w:cs="Arial"/>
                <w:sz w:val="22"/>
                <w:szCs w:val="22"/>
              </w:rPr>
            </w:pPr>
            <w:r w:rsidRPr="0058579C">
              <w:rPr>
                <w:rFonts w:cs="Arial"/>
                <w:sz w:val="22"/>
                <w:szCs w:val="22"/>
              </w:rPr>
              <w:t>ГОСТ</w:t>
            </w:r>
            <w:r w:rsidR="00C35C7C">
              <w:rPr>
                <w:rFonts w:cs="Arial"/>
                <w:sz w:val="22"/>
                <w:szCs w:val="22"/>
              </w:rPr>
              <w:t> </w:t>
            </w:r>
            <w:r w:rsidRPr="0058579C">
              <w:rPr>
                <w:rFonts w:cs="Arial"/>
                <w:sz w:val="22"/>
                <w:szCs w:val="22"/>
              </w:rPr>
              <w:t>11645</w:t>
            </w:r>
          </w:p>
        </w:tc>
      </w:tr>
      <w:tr w:rsidR="000E2C42" w:rsidRPr="0058579C" w14:paraId="6B17BB9C" w14:textId="77777777" w:rsidTr="000E2C42">
        <w:tc>
          <w:tcPr>
            <w:tcW w:w="3085" w:type="dxa"/>
          </w:tcPr>
          <w:p w14:paraId="068B1151" w14:textId="77777777" w:rsidR="000E2C42" w:rsidRPr="0058579C" w:rsidRDefault="000E2C42" w:rsidP="0058579C">
            <w:pPr>
              <w:pStyle w:val="Style23"/>
              <w:spacing w:line="240" w:lineRule="auto"/>
              <w:rPr>
                <w:rFonts w:cs="Arial"/>
                <w:sz w:val="22"/>
                <w:szCs w:val="22"/>
              </w:rPr>
            </w:pPr>
            <w:r w:rsidRPr="0058579C">
              <w:rPr>
                <w:rFonts w:cs="Arial"/>
                <w:sz w:val="22"/>
                <w:szCs w:val="22"/>
              </w:rPr>
              <w:t>2 Разброс значений показателя текучести расплава в пределах партии, %, не более</w:t>
            </w:r>
          </w:p>
        </w:tc>
        <w:tc>
          <w:tcPr>
            <w:tcW w:w="1653" w:type="dxa"/>
            <w:vAlign w:val="bottom"/>
          </w:tcPr>
          <w:p w14:paraId="2023F91E" w14:textId="77777777" w:rsidR="000E2C42" w:rsidRPr="0058579C" w:rsidRDefault="000E2C42" w:rsidP="0058579C">
            <w:pPr>
              <w:spacing w:line="240" w:lineRule="auto"/>
              <w:ind w:firstLine="0"/>
              <w:jc w:val="center"/>
              <w:rPr>
                <w:rFonts w:ascii="Arial" w:hAnsi="Arial" w:cs="Arial"/>
                <w:sz w:val="22"/>
                <w:szCs w:val="22"/>
              </w:rPr>
            </w:pPr>
            <w:r w:rsidRPr="0058579C">
              <w:rPr>
                <w:rFonts w:ascii="Arial" w:hAnsi="Arial" w:cs="Arial"/>
                <w:sz w:val="22"/>
                <w:szCs w:val="22"/>
              </w:rPr>
              <w:t>±10</w:t>
            </w:r>
          </w:p>
        </w:tc>
        <w:tc>
          <w:tcPr>
            <w:tcW w:w="1654" w:type="dxa"/>
            <w:vAlign w:val="bottom"/>
          </w:tcPr>
          <w:p w14:paraId="1F18B035" w14:textId="77777777" w:rsidR="000E2C42" w:rsidRPr="0058579C" w:rsidRDefault="000E2C42" w:rsidP="0058579C">
            <w:pPr>
              <w:spacing w:line="240" w:lineRule="auto"/>
              <w:ind w:firstLine="0"/>
              <w:jc w:val="center"/>
              <w:rPr>
                <w:rFonts w:ascii="Arial" w:hAnsi="Arial" w:cs="Arial"/>
                <w:sz w:val="22"/>
                <w:szCs w:val="22"/>
              </w:rPr>
            </w:pPr>
            <w:r w:rsidRPr="0058579C">
              <w:rPr>
                <w:rFonts w:ascii="Arial" w:hAnsi="Arial" w:cs="Arial"/>
                <w:sz w:val="22"/>
                <w:szCs w:val="22"/>
              </w:rPr>
              <w:t>±10</w:t>
            </w:r>
          </w:p>
        </w:tc>
        <w:tc>
          <w:tcPr>
            <w:tcW w:w="1654" w:type="dxa"/>
            <w:vAlign w:val="bottom"/>
          </w:tcPr>
          <w:p w14:paraId="112CB451" w14:textId="77777777" w:rsidR="000E2C42" w:rsidRPr="0058579C" w:rsidRDefault="000E2C42" w:rsidP="0058579C">
            <w:pPr>
              <w:spacing w:line="240" w:lineRule="auto"/>
              <w:ind w:firstLine="0"/>
              <w:jc w:val="center"/>
              <w:rPr>
                <w:rFonts w:ascii="Arial" w:hAnsi="Arial" w:cs="Arial"/>
                <w:sz w:val="22"/>
                <w:szCs w:val="22"/>
              </w:rPr>
            </w:pPr>
            <w:r w:rsidRPr="0058579C">
              <w:rPr>
                <w:rFonts w:ascii="Arial" w:hAnsi="Arial" w:cs="Arial"/>
                <w:sz w:val="22"/>
                <w:szCs w:val="22"/>
              </w:rPr>
              <w:t>±10</w:t>
            </w:r>
          </w:p>
        </w:tc>
        <w:tc>
          <w:tcPr>
            <w:tcW w:w="1807" w:type="dxa"/>
          </w:tcPr>
          <w:p w14:paraId="7B0E3517" w14:textId="77777777" w:rsidR="000E2C42" w:rsidRPr="0058579C" w:rsidRDefault="00117642" w:rsidP="0058579C">
            <w:pPr>
              <w:pStyle w:val="Style23"/>
              <w:spacing w:line="240" w:lineRule="auto"/>
              <w:jc w:val="both"/>
              <w:rPr>
                <w:rFonts w:cs="Arial"/>
                <w:sz w:val="22"/>
                <w:szCs w:val="22"/>
              </w:rPr>
            </w:pPr>
            <w:r>
              <w:rPr>
                <w:rFonts w:cs="Arial"/>
                <w:sz w:val="22"/>
                <w:szCs w:val="22"/>
              </w:rPr>
              <w:t>По 9.4</w:t>
            </w:r>
          </w:p>
        </w:tc>
      </w:tr>
      <w:tr w:rsidR="000E2C42" w:rsidRPr="0058579C" w14:paraId="42C68D6A" w14:textId="77777777" w:rsidTr="00183883">
        <w:tc>
          <w:tcPr>
            <w:tcW w:w="3085" w:type="dxa"/>
          </w:tcPr>
          <w:p w14:paraId="088548D6" w14:textId="77777777" w:rsidR="000E2C42" w:rsidRPr="0058579C" w:rsidRDefault="000E2C42" w:rsidP="0058579C">
            <w:pPr>
              <w:pStyle w:val="Style23"/>
              <w:spacing w:line="240" w:lineRule="auto"/>
              <w:jc w:val="both"/>
              <w:rPr>
                <w:rFonts w:cs="Arial"/>
                <w:sz w:val="22"/>
                <w:szCs w:val="22"/>
              </w:rPr>
            </w:pPr>
            <w:r w:rsidRPr="0058579C">
              <w:rPr>
                <w:rFonts w:cs="Arial"/>
                <w:sz w:val="22"/>
                <w:szCs w:val="22"/>
              </w:rPr>
              <w:t>3 Количество включений, шт., не более</w:t>
            </w:r>
          </w:p>
        </w:tc>
        <w:tc>
          <w:tcPr>
            <w:tcW w:w="1653" w:type="dxa"/>
            <w:vAlign w:val="bottom"/>
          </w:tcPr>
          <w:p w14:paraId="7C47E246" w14:textId="77777777" w:rsidR="000E2C42" w:rsidRPr="0058579C" w:rsidRDefault="000E2C42" w:rsidP="0058579C">
            <w:pPr>
              <w:spacing w:line="240" w:lineRule="auto"/>
              <w:ind w:firstLine="0"/>
              <w:jc w:val="center"/>
              <w:rPr>
                <w:rFonts w:ascii="Arial" w:hAnsi="Arial" w:cs="Arial"/>
                <w:sz w:val="22"/>
                <w:szCs w:val="22"/>
              </w:rPr>
            </w:pPr>
            <w:r w:rsidRPr="0058579C">
              <w:rPr>
                <w:rFonts w:ascii="Arial" w:hAnsi="Arial" w:cs="Arial"/>
                <w:sz w:val="22"/>
                <w:szCs w:val="22"/>
              </w:rPr>
              <w:t>3</w:t>
            </w:r>
          </w:p>
        </w:tc>
        <w:tc>
          <w:tcPr>
            <w:tcW w:w="1654" w:type="dxa"/>
            <w:vAlign w:val="bottom"/>
          </w:tcPr>
          <w:p w14:paraId="6CC0A1E5" w14:textId="77777777" w:rsidR="000E2C42" w:rsidRPr="0058579C" w:rsidRDefault="000E2C42" w:rsidP="0058579C">
            <w:pPr>
              <w:spacing w:line="240" w:lineRule="auto"/>
              <w:ind w:firstLine="0"/>
              <w:jc w:val="center"/>
              <w:rPr>
                <w:rFonts w:ascii="Arial" w:hAnsi="Arial" w:cs="Arial"/>
                <w:sz w:val="22"/>
                <w:szCs w:val="22"/>
              </w:rPr>
            </w:pPr>
            <w:r w:rsidRPr="0058579C">
              <w:rPr>
                <w:rFonts w:ascii="Arial" w:hAnsi="Arial" w:cs="Arial"/>
                <w:sz w:val="22"/>
                <w:szCs w:val="22"/>
              </w:rPr>
              <w:t>3</w:t>
            </w:r>
          </w:p>
        </w:tc>
        <w:tc>
          <w:tcPr>
            <w:tcW w:w="1654" w:type="dxa"/>
            <w:vAlign w:val="bottom"/>
          </w:tcPr>
          <w:p w14:paraId="350FC1CF" w14:textId="77777777" w:rsidR="000E2C42" w:rsidRPr="0058579C" w:rsidRDefault="000E2C42" w:rsidP="0058579C">
            <w:pPr>
              <w:spacing w:line="240" w:lineRule="auto"/>
              <w:ind w:firstLine="0"/>
              <w:jc w:val="center"/>
              <w:rPr>
                <w:rFonts w:ascii="Arial" w:hAnsi="Arial" w:cs="Arial"/>
                <w:sz w:val="22"/>
                <w:szCs w:val="22"/>
              </w:rPr>
            </w:pPr>
            <w:r w:rsidRPr="0058579C">
              <w:rPr>
                <w:rFonts w:ascii="Arial" w:hAnsi="Arial" w:cs="Arial"/>
                <w:sz w:val="22"/>
                <w:szCs w:val="22"/>
              </w:rPr>
              <w:t>3</w:t>
            </w:r>
          </w:p>
        </w:tc>
        <w:tc>
          <w:tcPr>
            <w:tcW w:w="1807" w:type="dxa"/>
          </w:tcPr>
          <w:p w14:paraId="388AE02A" w14:textId="77777777" w:rsidR="000E2C42" w:rsidRPr="0058579C" w:rsidRDefault="00183883" w:rsidP="00C35C7C">
            <w:pPr>
              <w:pStyle w:val="Style23"/>
              <w:spacing w:line="240" w:lineRule="auto"/>
              <w:rPr>
                <w:rFonts w:cs="Arial"/>
                <w:sz w:val="22"/>
                <w:szCs w:val="22"/>
              </w:rPr>
            </w:pPr>
            <w:r w:rsidRPr="0058579C">
              <w:rPr>
                <w:rFonts w:cs="Arial"/>
                <w:sz w:val="22"/>
                <w:szCs w:val="22"/>
              </w:rPr>
              <w:t>По</w:t>
            </w:r>
            <w:r w:rsidR="004E3354">
              <w:rPr>
                <w:rFonts w:cs="Arial"/>
                <w:sz w:val="22"/>
                <w:szCs w:val="22"/>
              </w:rPr>
              <w:br/>
            </w:r>
            <w:r w:rsidRPr="0058579C">
              <w:rPr>
                <w:rFonts w:cs="Arial"/>
                <w:sz w:val="22"/>
                <w:szCs w:val="22"/>
              </w:rPr>
              <w:t>ГОСТ</w:t>
            </w:r>
            <w:r w:rsidR="00C35C7C">
              <w:rPr>
                <w:rFonts w:cs="Arial"/>
                <w:sz w:val="22"/>
                <w:szCs w:val="22"/>
              </w:rPr>
              <w:t> </w:t>
            </w:r>
            <w:r w:rsidRPr="0058579C">
              <w:rPr>
                <w:rFonts w:cs="Arial"/>
                <w:sz w:val="22"/>
                <w:szCs w:val="22"/>
              </w:rPr>
              <w:t>27748, метод Б</w:t>
            </w:r>
          </w:p>
        </w:tc>
      </w:tr>
      <w:tr w:rsidR="000E2C42" w:rsidRPr="0058579C" w14:paraId="33E9D9DE" w14:textId="77777777" w:rsidTr="000E2C42">
        <w:tc>
          <w:tcPr>
            <w:tcW w:w="3085" w:type="dxa"/>
          </w:tcPr>
          <w:p w14:paraId="562BF366" w14:textId="77777777" w:rsidR="000E2C42" w:rsidRPr="0058579C" w:rsidRDefault="000E2C42" w:rsidP="0058579C">
            <w:pPr>
              <w:spacing w:line="240" w:lineRule="auto"/>
              <w:ind w:firstLine="0"/>
              <w:rPr>
                <w:rFonts w:ascii="Arial" w:hAnsi="Arial" w:cs="Arial"/>
                <w:sz w:val="22"/>
                <w:szCs w:val="22"/>
              </w:rPr>
            </w:pPr>
            <w:r w:rsidRPr="0058579C">
              <w:rPr>
                <w:rFonts w:ascii="Arial" w:hAnsi="Arial" w:cs="Arial"/>
                <w:sz w:val="22"/>
                <w:szCs w:val="22"/>
              </w:rPr>
              <w:t>4 Массовая доля золы, %, не более</w:t>
            </w:r>
          </w:p>
        </w:tc>
        <w:tc>
          <w:tcPr>
            <w:tcW w:w="1653" w:type="dxa"/>
            <w:vAlign w:val="bottom"/>
          </w:tcPr>
          <w:p w14:paraId="6F256C5D" w14:textId="77777777" w:rsidR="000E2C42" w:rsidRPr="0058579C" w:rsidRDefault="000E2C42" w:rsidP="0058579C">
            <w:pPr>
              <w:spacing w:line="240" w:lineRule="auto"/>
              <w:ind w:firstLine="0"/>
              <w:jc w:val="center"/>
              <w:rPr>
                <w:rFonts w:ascii="Arial" w:hAnsi="Arial" w:cs="Arial"/>
                <w:sz w:val="22"/>
                <w:szCs w:val="22"/>
              </w:rPr>
            </w:pPr>
            <w:r w:rsidRPr="0058579C">
              <w:rPr>
                <w:rFonts w:ascii="Arial" w:hAnsi="Arial" w:cs="Arial"/>
                <w:sz w:val="22"/>
                <w:szCs w:val="22"/>
              </w:rPr>
              <w:t>0,050</w:t>
            </w:r>
          </w:p>
        </w:tc>
        <w:tc>
          <w:tcPr>
            <w:tcW w:w="1654" w:type="dxa"/>
            <w:vAlign w:val="bottom"/>
          </w:tcPr>
          <w:p w14:paraId="09BB2399" w14:textId="77777777" w:rsidR="000E2C42" w:rsidRPr="0058579C" w:rsidRDefault="000E2C42" w:rsidP="0058579C">
            <w:pPr>
              <w:spacing w:line="240" w:lineRule="auto"/>
              <w:ind w:firstLine="0"/>
              <w:jc w:val="center"/>
              <w:rPr>
                <w:rFonts w:ascii="Arial" w:hAnsi="Arial" w:cs="Arial"/>
                <w:sz w:val="22"/>
                <w:szCs w:val="22"/>
              </w:rPr>
            </w:pPr>
            <w:r w:rsidRPr="0058579C">
              <w:rPr>
                <w:rFonts w:ascii="Arial" w:hAnsi="Arial" w:cs="Arial"/>
                <w:sz w:val="22"/>
                <w:szCs w:val="22"/>
              </w:rPr>
              <w:t>0,050</w:t>
            </w:r>
          </w:p>
        </w:tc>
        <w:tc>
          <w:tcPr>
            <w:tcW w:w="1654" w:type="dxa"/>
            <w:vAlign w:val="bottom"/>
          </w:tcPr>
          <w:p w14:paraId="6B516924" w14:textId="77777777" w:rsidR="000E2C42" w:rsidRPr="0058579C" w:rsidRDefault="000E2C42" w:rsidP="0058579C">
            <w:pPr>
              <w:spacing w:line="240" w:lineRule="auto"/>
              <w:ind w:firstLine="0"/>
              <w:jc w:val="center"/>
              <w:rPr>
                <w:rFonts w:ascii="Arial" w:hAnsi="Arial" w:cs="Arial"/>
                <w:sz w:val="22"/>
                <w:szCs w:val="22"/>
              </w:rPr>
            </w:pPr>
            <w:r w:rsidRPr="0058579C">
              <w:rPr>
                <w:rFonts w:ascii="Arial" w:hAnsi="Arial" w:cs="Arial"/>
                <w:sz w:val="22"/>
                <w:szCs w:val="22"/>
              </w:rPr>
              <w:t>0,050</w:t>
            </w:r>
          </w:p>
        </w:tc>
        <w:tc>
          <w:tcPr>
            <w:tcW w:w="1807" w:type="dxa"/>
          </w:tcPr>
          <w:p w14:paraId="2D3B6BA3" w14:textId="77777777" w:rsidR="00C35C7C" w:rsidRDefault="00C35C7C" w:rsidP="0058579C">
            <w:pPr>
              <w:pStyle w:val="Style23"/>
              <w:spacing w:line="240" w:lineRule="auto"/>
              <w:jc w:val="both"/>
              <w:rPr>
                <w:rFonts w:cs="Arial"/>
                <w:sz w:val="22"/>
                <w:szCs w:val="22"/>
              </w:rPr>
            </w:pPr>
            <w:r>
              <w:rPr>
                <w:rFonts w:cs="Arial"/>
                <w:sz w:val="22"/>
                <w:szCs w:val="22"/>
              </w:rPr>
              <w:t>По</w:t>
            </w:r>
          </w:p>
          <w:p w14:paraId="5B9D12DF" w14:textId="77777777" w:rsidR="000E2C42" w:rsidRPr="0058579C" w:rsidRDefault="00C35C7C" w:rsidP="0058579C">
            <w:pPr>
              <w:pStyle w:val="Style23"/>
              <w:spacing w:line="240" w:lineRule="auto"/>
              <w:jc w:val="both"/>
              <w:rPr>
                <w:rFonts w:cs="Arial"/>
                <w:sz w:val="22"/>
                <w:szCs w:val="22"/>
              </w:rPr>
            </w:pPr>
            <w:r>
              <w:rPr>
                <w:rFonts w:cs="Arial"/>
                <w:sz w:val="22"/>
                <w:szCs w:val="22"/>
              </w:rPr>
              <w:t>ГОСТ </w:t>
            </w:r>
            <w:r w:rsidR="00DD733C" w:rsidRPr="0058579C">
              <w:rPr>
                <w:rFonts w:cs="Arial"/>
                <w:sz w:val="22"/>
                <w:szCs w:val="22"/>
              </w:rPr>
              <w:t>15973</w:t>
            </w:r>
          </w:p>
        </w:tc>
      </w:tr>
      <w:tr w:rsidR="004A78AF" w:rsidRPr="0058579C" w14:paraId="1B0B8FEB" w14:textId="77777777" w:rsidTr="004A78AF">
        <w:tc>
          <w:tcPr>
            <w:tcW w:w="3085" w:type="dxa"/>
          </w:tcPr>
          <w:p w14:paraId="2D57DFDC" w14:textId="77777777" w:rsidR="004A78AF" w:rsidRPr="0058579C" w:rsidRDefault="004A78AF" w:rsidP="0058579C">
            <w:pPr>
              <w:pStyle w:val="Style23"/>
              <w:spacing w:line="240" w:lineRule="auto"/>
              <w:rPr>
                <w:rFonts w:cs="Arial"/>
                <w:sz w:val="22"/>
                <w:szCs w:val="22"/>
              </w:rPr>
            </w:pPr>
            <w:r w:rsidRPr="0058579C">
              <w:rPr>
                <w:rFonts w:cs="Arial"/>
                <w:sz w:val="22"/>
                <w:szCs w:val="22"/>
              </w:rPr>
              <w:t>5 Массовая доля летучих, %, не более</w:t>
            </w:r>
          </w:p>
        </w:tc>
        <w:tc>
          <w:tcPr>
            <w:tcW w:w="4961" w:type="dxa"/>
            <w:gridSpan w:val="3"/>
            <w:vAlign w:val="bottom"/>
          </w:tcPr>
          <w:p w14:paraId="1F33B5F8" w14:textId="77777777" w:rsidR="004A78AF" w:rsidRPr="0058579C" w:rsidRDefault="004A78AF" w:rsidP="0058579C">
            <w:pPr>
              <w:pStyle w:val="Style23"/>
              <w:spacing w:line="240" w:lineRule="auto"/>
              <w:jc w:val="center"/>
              <w:rPr>
                <w:rFonts w:cs="Arial"/>
                <w:sz w:val="22"/>
                <w:szCs w:val="22"/>
              </w:rPr>
            </w:pPr>
            <w:r w:rsidRPr="0058579C">
              <w:rPr>
                <w:rFonts w:cs="Arial"/>
                <w:sz w:val="22"/>
                <w:szCs w:val="22"/>
              </w:rPr>
              <w:t>0,12</w:t>
            </w:r>
          </w:p>
        </w:tc>
        <w:tc>
          <w:tcPr>
            <w:tcW w:w="1807" w:type="dxa"/>
          </w:tcPr>
          <w:p w14:paraId="1DD8A3AB" w14:textId="77777777" w:rsidR="004A78AF" w:rsidRPr="0058579C" w:rsidRDefault="00183883" w:rsidP="0058579C">
            <w:pPr>
              <w:pStyle w:val="Style23"/>
              <w:spacing w:line="240" w:lineRule="auto"/>
              <w:jc w:val="both"/>
              <w:rPr>
                <w:rFonts w:cs="Arial"/>
                <w:sz w:val="22"/>
                <w:szCs w:val="22"/>
              </w:rPr>
            </w:pPr>
            <w:r w:rsidRPr="0058579C">
              <w:rPr>
                <w:rFonts w:cs="Arial"/>
                <w:sz w:val="22"/>
                <w:szCs w:val="22"/>
              </w:rPr>
              <w:t>По </w:t>
            </w:r>
            <w:r w:rsidR="004E3354">
              <w:rPr>
                <w:rFonts w:cs="Arial"/>
                <w:sz w:val="22"/>
                <w:szCs w:val="22"/>
              </w:rPr>
              <w:br/>
            </w:r>
            <w:r w:rsidR="00C35C7C">
              <w:rPr>
                <w:rFonts w:cs="Arial"/>
                <w:sz w:val="22"/>
                <w:szCs w:val="22"/>
              </w:rPr>
              <w:t>ГОСТ </w:t>
            </w:r>
            <w:r w:rsidRPr="0058579C">
              <w:rPr>
                <w:rFonts w:cs="Arial"/>
                <w:sz w:val="22"/>
                <w:szCs w:val="22"/>
              </w:rPr>
              <w:t>11262</w:t>
            </w:r>
          </w:p>
        </w:tc>
      </w:tr>
      <w:tr w:rsidR="004A78AF" w:rsidRPr="0058579C" w14:paraId="40CE2C27" w14:textId="77777777" w:rsidTr="004A78AF">
        <w:tc>
          <w:tcPr>
            <w:tcW w:w="3085" w:type="dxa"/>
          </w:tcPr>
          <w:p w14:paraId="259CF813" w14:textId="77777777" w:rsidR="004A78AF" w:rsidRPr="0058579C" w:rsidRDefault="004A78AF" w:rsidP="0058579C">
            <w:pPr>
              <w:pStyle w:val="Style23"/>
              <w:spacing w:line="240" w:lineRule="auto"/>
              <w:jc w:val="both"/>
              <w:rPr>
                <w:rFonts w:cs="Arial"/>
                <w:sz w:val="22"/>
                <w:szCs w:val="22"/>
              </w:rPr>
            </w:pPr>
            <w:r w:rsidRPr="0058579C">
              <w:rPr>
                <w:rFonts w:cs="Arial"/>
                <w:sz w:val="22"/>
                <w:szCs w:val="22"/>
              </w:rPr>
              <w:t>6 Предел текучести при растяжении, МПа, не менее</w:t>
            </w:r>
          </w:p>
        </w:tc>
        <w:tc>
          <w:tcPr>
            <w:tcW w:w="1653" w:type="dxa"/>
            <w:vAlign w:val="bottom"/>
          </w:tcPr>
          <w:p w14:paraId="11E5B23E" w14:textId="77777777" w:rsidR="004A78AF" w:rsidRPr="0058579C" w:rsidRDefault="004A78AF" w:rsidP="0058579C">
            <w:pPr>
              <w:spacing w:line="240" w:lineRule="auto"/>
              <w:ind w:firstLine="0"/>
              <w:jc w:val="center"/>
              <w:rPr>
                <w:rFonts w:ascii="Arial" w:hAnsi="Arial" w:cs="Arial"/>
                <w:sz w:val="22"/>
                <w:szCs w:val="22"/>
              </w:rPr>
            </w:pPr>
            <w:r w:rsidRPr="0058579C">
              <w:rPr>
                <w:rFonts w:ascii="Arial" w:hAnsi="Arial" w:cs="Arial"/>
                <w:sz w:val="22"/>
                <w:szCs w:val="22"/>
              </w:rPr>
              <w:t>24</w:t>
            </w:r>
          </w:p>
        </w:tc>
        <w:tc>
          <w:tcPr>
            <w:tcW w:w="1654" w:type="dxa"/>
            <w:vAlign w:val="bottom"/>
          </w:tcPr>
          <w:p w14:paraId="33F3B6FC" w14:textId="77777777" w:rsidR="004A78AF" w:rsidRPr="0058579C" w:rsidRDefault="004A78AF" w:rsidP="0058579C">
            <w:pPr>
              <w:spacing w:line="240" w:lineRule="auto"/>
              <w:ind w:firstLine="0"/>
              <w:jc w:val="center"/>
              <w:rPr>
                <w:rFonts w:ascii="Arial" w:hAnsi="Arial" w:cs="Arial"/>
                <w:sz w:val="22"/>
                <w:szCs w:val="22"/>
              </w:rPr>
            </w:pPr>
            <w:r w:rsidRPr="0058579C">
              <w:rPr>
                <w:rFonts w:ascii="Arial" w:hAnsi="Arial" w:cs="Arial"/>
                <w:sz w:val="22"/>
                <w:szCs w:val="22"/>
              </w:rPr>
              <w:t>27</w:t>
            </w:r>
          </w:p>
        </w:tc>
        <w:tc>
          <w:tcPr>
            <w:tcW w:w="1654" w:type="dxa"/>
            <w:vAlign w:val="bottom"/>
          </w:tcPr>
          <w:p w14:paraId="27BFBFCF" w14:textId="77777777" w:rsidR="004A78AF" w:rsidRPr="0058579C" w:rsidRDefault="00916E49" w:rsidP="0058579C">
            <w:pPr>
              <w:pStyle w:val="Style23"/>
              <w:spacing w:line="240" w:lineRule="auto"/>
              <w:jc w:val="center"/>
              <w:rPr>
                <w:rFonts w:cs="Arial"/>
                <w:sz w:val="22"/>
                <w:szCs w:val="22"/>
              </w:rPr>
            </w:pPr>
            <w:r w:rsidRPr="00E71C0C">
              <w:rPr>
                <w:rFonts w:cs="Arial"/>
                <w:sz w:val="22"/>
                <w:szCs w:val="22"/>
              </w:rPr>
              <w:t>Не нормируется. Определение обязательно</w:t>
            </w:r>
          </w:p>
        </w:tc>
        <w:tc>
          <w:tcPr>
            <w:tcW w:w="1807" w:type="dxa"/>
          </w:tcPr>
          <w:p w14:paraId="022E2F03" w14:textId="77777777" w:rsidR="004A78AF" w:rsidRPr="0058579C" w:rsidRDefault="00183883" w:rsidP="0058579C">
            <w:pPr>
              <w:pStyle w:val="Style23"/>
              <w:spacing w:line="240" w:lineRule="auto"/>
              <w:jc w:val="both"/>
              <w:rPr>
                <w:rFonts w:cs="Arial"/>
                <w:sz w:val="22"/>
                <w:szCs w:val="22"/>
              </w:rPr>
            </w:pPr>
            <w:r w:rsidRPr="0058579C">
              <w:rPr>
                <w:rFonts w:cs="Arial"/>
                <w:sz w:val="22"/>
                <w:szCs w:val="22"/>
              </w:rPr>
              <w:t>По </w:t>
            </w:r>
            <w:r w:rsidR="004E3354">
              <w:rPr>
                <w:rFonts w:cs="Arial"/>
                <w:sz w:val="22"/>
                <w:szCs w:val="22"/>
              </w:rPr>
              <w:br/>
            </w:r>
            <w:r w:rsidR="00C35C7C">
              <w:rPr>
                <w:rFonts w:cs="Arial"/>
                <w:sz w:val="22"/>
                <w:szCs w:val="22"/>
              </w:rPr>
              <w:t>ГОСТ </w:t>
            </w:r>
            <w:r w:rsidRPr="0058579C">
              <w:rPr>
                <w:rFonts w:cs="Arial"/>
                <w:sz w:val="22"/>
                <w:szCs w:val="22"/>
              </w:rPr>
              <w:t>11262</w:t>
            </w:r>
          </w:p>
        </w:tc>
      </w:tr>
      <w:tr w:rsidR="004A78AF" w:rsidRPr="0058579C" w14:paraId="6671620A" w14:textId="77777777" w:rsidTr="00BD1005">
        <w:tc>
          <w:tcPr>
            <w:tcW w:w="3085" w:type="dxa"/>
          </w:tcPr>
          <w:p w14:paraId="4080B880" w14:textId="77777777" w:rsidR="004A78AF" w:rsidRPr="0058579C" w:rsidRDefault="005F0108" w:rsidP="0058579C">
            <w:pPr>
              <w:pStyle w:val="Style23"/>
              <w:spacing w:line="240" w:lineRule="auto"/>
              <w:jc w:val="both"/>
              <w:rPr>
                <w:rFonts w:cs="Arial"/>
                <w:sz w:val="22"/>
                <w:szCs w:val="22"/>
              </w:rPr>
            </w:pPr>
            <w:r w:rsidRPr="00A92CC6">
              <w:rPr>
                <w:rFonts w:cs="Arial"/>
                <w:sz w:val="22"/>
                <w:szCs w:val="22"/>
              </w:rPr>
              <w:t>7</w:t>
            </w:r>
            <w:r w:rsidR="0066180D" w:rsidRPr="00A92CC6">
              <w:rPr>
                <w:rFonts w:cs="Arial"/>
                <w:sz w:val="22"/>
                <w:szCs w:val="22"/>
              </w:rPr>
              <w:t xml:space="preserve"> Ударная вязкость по Изоду с надрезом, кДж/м²</w:t>
            </w:r>
          </w:p>
        </w:tc>
        <w:tc>
          <w:tcPr>
            <w:tcW w:w="1653" w:type="dxa"/>
          </w:tcPr>
          <w:p w14:paraId="2532D94C" w14:textId="77777777" w:rsidR="004A78AF" w:rsidRPr="0058579C" w:rsidRDefault="00916E49" w:rsidP="00916E49">
            <w:pPr>
              <w:pStyle w:val="Style23"/>
              <w:spacing w:before="200" w:line="240" w:lineRule="auto"/>
              <w:jc w:val="center"/>
              <w:rPr>
                <w:rFonts w:cs="Arial"/>
                <w:sz w:val="22"/>
                <w:szCs w:val="22"/>
              </w:rPr>
            </w:pPr>
            <w:r>
              <w:rPr>
                <w:rFonts w:cs="Arial"/>
                <w:sz w:val="22"/>
                <w:szCs w:val="22"/>
              </w:rPr>
              <w:t>90</w:t>
            </w:r>
          </w:p>
        </w:tc>
        <w:tc>
          <w:tcPr>
            <w:tcW w:w="1654" w:type="dxa"/>
          </w:tcPr>
          <w:p w14:paraId="2AC70770" w14:textId="77777777" w:rsidR="004A78AF" w:rsidRPr="0058579C" w:rsidRDefault="00916E49" w:rsidP="00916E49">
            <w:pPr>
              <w:pStyle w:val="Style23"/>
              <w:spacing w:before="200" w:line="240" w:lineRule="auto"/>
              <w:jc w:val="center"/>
              <w:rPr>
                <w:rFonts w:cs="Arial"/>
                <w:sz w:val="22"/>
                <w:szCs w:val="22"/>
              </w:rPr>
            </w:pPr>
            <w:r>
              <w:rPr>
                <w:rFonts w:cs="Arial"/>
                <w:sz w:val="22"/>
                <w:szCs w:val="22"/>
              </w:rPr>
              <w:t>35</w:t>
            </w:r>
          </w:p>
        </w:tc>
        <w:tc>
          <w:tcPr>
            <w:tcW w:w="1654" w:type="dxa"/>
          </w:tcPr>
          <w:p w14:paraId="30750A76" w14:textId="77777777" w:rsidR="004A78AF" w:rsidRPr="0058579C" w:rsidRDefault="00916E49" w:rsidP="00916E49">
            <w:pPr>
              <w:pStyle w:val="Style23"/>
              <w:spacing w:before="200" w:line="240" w:lineRule="auto"/>
              <w:jc w:val="center"/>
              <w:rPr>
                <w:rFonts w:cs="Arial"/>
                <w:sz w:val="22"/>
                <w:szCs w:val="22"/>
              </w:rPr>
            </w:pPr>
            <w:r>
              <w:rPr>
                <w:rFonts w:cs="Arial"/>
                <w:sz w:val="22"/>
                <w:szCs w:val="22"/>
              </w:rPr>
              <w:t>45</w:t>
            </w:r>
          </w:p>
        </w:tc>
        <w:tc>
          <w:tcPr>
            <w:tcW w:w="1807" w:type="dxa"/>
          </w:tcPr>
          <w:p w14:paraId="151F223E" w14:textId="77777777" w:rsidR="004A78AF" w:rsidRPr="0058579C" w:rsidRDefault="0058579C" w:rsidP="0058579C">
            <w:pPr>
              <w:pStyle w:val="Style23"/>
              <w:spacing w:line="240" w:lineRule="auto"/>
              <w:jc w:val="both"/>
              <w:rPr>
                <w:rFonts w:cs="Arial"/>
                <w:sz w:val="22"/>
                <w:szCs w:val="22"/>
              </w:rPr>
            </w:pPr>
            <w:r w:rsidRPr="0058579C">
              <w:rPr>
                <w:rFonts w:cs="Arial"/>
                <w:sz w:val="22"/>
                <w:szCs w:val="22"/>
              </w:rPr>
              <w:t>По</w:t>
            </w:r>
            <w:r w:rsidR="004E3354">
              <w:rPr>
                <w:rFonts w:cs="Arial"/>
                <w:sz w:val="22"/>
                <w:szCs w:val="22"/>
                <w:lang w:val="en-US"/>
              </w:rPr>
              <w:br/>
            </w:r>
            <w:r w:rsidR="00C35C7C">
              <w:rPr>
                <w:rFonts w:cs="Arial"/>
                <w:sz w:val="22"/>
                <w:szCs w:val="22"/>
              </w:rPr>
              <w:t>ГОСТ </w:t>
            </w:r>
            <w:r w:rsidR="00DD733C" w:rsidRPr="0058579C">
              <w:rPr>
                <w:rFonts w:cs="Arial"/>
                <w:sz w:val="22"/>
                <w:szCs w:val="22"/>
              </w:rPr>
              <w:t>19109</w:t>
            </w:r>
          </w:p>
        </w:tc>
      </w:tr>
      <w:tr w:rsidR="000651F2" w:rsidRPr="0058579C" w14:paraId="5575E224" w14:textId="77777777" w:rsidTr="000651F2">
        <w:tc>
          <w:tcPr>
            <w:tcW w:w="3085" w:type="dxa"/>
          </w:tcPr>
          <w:p w14:paraId="26CAF858" w14:textId="77777777" w:rsidR="000651F2" w:rsidRPr="0058579C" w:rsidRDefault="000651F2" w:rsidP="0058579C">
            <w:pPr>
              <w:pStyle w:val="Style23"/>
              <w:spacing w:line="240" w:lineRule="auto"/>
              <w:jc w:val="both"/>
              <w:rPr>
                <w:rFonts w:cs="Arial"/>
                <w:sz w:val="22"/>
                <w:szCs w:val="22"/>
              </w:rPr>
            </w:pPr>
            <w:r w:rsidRPr="0058579C">
              <w:rPr>
                <w:rFonts w:cs="Arial"/>
                <w:sz w:val="22"/>
                <w:szCs w:val="22"/>
              </w:rPr>
              <w:t xml:space="preserve">8 Стойкость к термо- окислительному старению, ч, не менее </w:t>
            </w:r>
          </w:p>
        </w:tc>
        <w:tc>
          <w:tcPr>
            <w:tcW w:w="4961" w:type="dxa"/>
            <w:gridSpan w:val="3"/>
            <w:vAlign w:val="bottom"/>
          </w:tcPr>
          <w:p w14:paraId="53A61239" w14:textId="77777777" w:rsidR="000651F2" w:rsidRPr="0058579C" w:rsidRDefault="000651F2" w:rsidP="000651F2">
            <w:pPr>
              <w:pStyle w:val="Style23"/>
              <w:spacing w:before="200" w:line="240" w:lineRule="auto"/>
              <w:jc w:val="center"/>
              <w:rPr>
                <w:rFonts w:cs="Arial"/>
                <w:sz w:val="22"/>
                <w:szCs w:val="22"/>
              </w:rPr>
            </w:pPr>
            <w:r>
              <w:rPr>
                <w:rFonts w:cs="Arial"/>
                <w:sz w:val="22"/>
                <w:szCs w:val="22"/>
              </w:rPr>
              <w:t>360</w:t>
            </w:r>
          </w:p>
        </w:tc>
        <w:tc>
          <w:tcPr>
            <w:tcW w:w="1807" w:type="dxa"/>
          </w:tcPr>
          <w:p w14:paraId="2515EEC6" w14:textId="77777777" w:rsidR="000651F2" w:rsidRPr="0058579C" w:rsidRDefault="000651F2" w:rsidP="0058579C">
            <w:pPr>
              <w:pStyle w:val="Style23"/>
              <w:spacing w:line="240" w:lineRule="auto"/>
              <w:jc w:val="both"/>
              <w:rPr>
                <w:rFonts w:cs="Arial"/>
                <w:sz w:val="22"/>
                <w:szCs w:val="22"/>
              </w:rPr>
            </w:pPr>
            <w:r>
              <w:rPr>
                <w:rFonts w:cs="Arial"/>
                <w:sz w:val="22"/>
                <w:szCs w:val="22"/>
              </w:rPr>
              <w:t>По 9</w:t>
            </w:r>
            <w:r w:rsidRPr="00327A53">
              <w:rPr>
                <w:rFonts w:cs="Arial"/>
                <w:sz w:val="22"/>
                <w:szCs w:val="22"/>
              </w:rPr>
              <w:t>.1</w:t>
            </w:r>
            <w:r>
              <w:rPr>
                <w:rFonts w:cs="Arial"/>
                <w:sz w:val="22"/>
                <w:szCs w:val="22"/>
              </w:rPr>
              <w:t>0</w:t>
            </w:r>
          </w:p>
        </w:tc>
      </w:tr>
    </w:tbl>
    <w:p w14:paraId="26717278" w14:textId="77777777" w:rsidR="004A78AF" w:rsidRDefault="004A78AF" w:rsidP="004A78AF">
      <w:pPr>
        <w:pStyle w:val="Style23"/>
        <w:spacing w:before="200" w:line="360" w:lineRule="auto"/>
        <w:jc w:val="both"/>
        <w:rPr>
          <w:sz w:val="22"/>
          <w:szCs w:val="22"/>
        </w:rPr>
      </w:pPr>
      <w:r>
        <w:rPr>
          <w:spacing w:val="40"/>
          <w:sz w:val="22"/>
          <w:szCs w:val="22"/>
        </w:rPr>
        <w:t xml:space="preserve">Таблица </w:t>
      </w:r>
      <w:r w:rsidR="00DB6694">
        <w:rPr>
          <w:spacing w:val="40"/>
          <w:sz w:val="22"/>
          <w:szCs w:val="22"/>
        </w:rPr>
        <w:t>7</w:t>
      </w:r>
      <w:r w:rsidR="0020581E">
        <w:rPr>
          <w:spacing w:val="40"/>
          <w:sz w:val="22"/>
          <w:szCs w:val="22"/>
        </w:rPr>
        <w:t>—</w:t>
      </w:r>
      <w:r w:rsidRPr="00DE0A62">
        <w:rPr>
          <w:sz w:val="22"/>
          <w:szCs w:val="22"/>
        </w:rPr>
        <w:t xml:space="preserve">Показатели качества полипропилена </w:t>
      </w:r>
      <w:r>
        <w:rPr>
          <w:sz w:val="22"/>
          <w:szCs w:val="22"/>
        </w:rPr>
        <w:t xml:space="preserve">низкого </w:t>
      </w:r>
      <w:r w:rsidRPr="00DE0A62">
        <w:rPr>
          <w:sz w:val="22"/>
          <w:szCs w:val="22"/>
        </w:rPr>
        <w:t>давления</w:t>
      </w:r>
      <w:r>
        <w:rPr>
          <w:sz w:val="22"/>
          <w:szCs w:val="22"/>
        </w:rPr>
        <w:t>, предназначенного для изделий медицинского назначения</w:t>
      </w:r>
    </w:p>
    <w:tbl>
      <w:tblPr>
        <w:tblStyle w:val="af"/>
        <w:tblW w:w="0" w:type="auto"/>
        <w:tblLook w:val="04A0" w:firstRow="1" w:lastRow="0" w:firstColumn="1" w:lastColumn="0" w:noHBand="0" w:noVBand="1"/>
      </w:tblPr>
      <w:tblGrid>
        <w:gridCol w:w="3013"/>
        <w:gridCol w:w="1607"/>
        <w:gridCol w:w="1608"/>
        <w:gridCol w:w="1608"/>
        <w:gridCol w:w="1791"/>
      </w:tblGrid>
      <w:tr w:rsidR="004A78AF" w14:paraId="0CC35462" w14:textId="77777777" w:rsidTr="00626C4C">
        <w:tc>
          <w:tcPr>
            <w:tcW w:w="3085" w:type="dxa"/>
            <w:vMerge w:val="restart"/>
          </w:tcPr>
          <w:p w14:paraId="694134F1" w14:textId="77777777" w:rsidR="004A78AF" w:rsidRPr="0058579C" w:rsidRDefault="004A78AF" w:rsidP="0058579C">
            <w:pPr>
              <w:pStyle w:val="Style23"/>
              <w:spacing w:line="240" w:lineRule="auto"/>
              <w:jc w:val="center"/>
              <w:rPr>
                <w:sz w:val="22"/>
                <w:szCs w:val="22"/>
              </w:rPr>
            </w:pPr>
            <w:r w:rsidRPr="0058579C">
              <w:rPr>
                <w:rFonts w:cs="Arial"/>
                <w:sz w:val="22"/>
                <w:szCs w:val="22"/>
              </w:rPr>
              <w:t>Наименование показателя</w:t>
            </w:r>
          </w:p>
        </w:tc>
        <w:tc>
          <w:tcPr>
            <w:tcW w:w="4961" w:type="dxa"/>
            <w:gridSpan w:val="3"/>
          </w:tcPr>
          <w:p w14:paraId="0598E91B" w14:textId="77777777" w:rsidR="004A78AF" w:rsidRPr="0058579C" w:rsidRDefault="004A78AF" w:rsidP="0058579C">
            <w:pPr>
              <w:pStyle w:val="Style23"/>
              <w:spacing w:line="240" w:lineRule="auto"/>
              <w:jc w:val="center"/>
              <w:rPr>
                <w:sz w:val="22"/>
                <w:szCs w:val="22"/>
              </w:rPr>
            </w:pPr>
            <w:r w:rsidRPr="0058579C">
              <w:rPr>
                <w:rFonts w:cs="Arial"/>
                <w:sz w:val="22"/>
                <w:szCs w:val="22"/>
              </w:rPr>
              <w:t>Значение для марки</w:t>
            </w:r>
          </w:p>
        </w:tc>
        <w:tc>
          <w:tcPr>
            <w:tcW w:w="1807" w:type="dxa"/>
            <w:vMerge w:val="restart"/>
          </w:tcPr>
          <w:p w14:paraId="56336555" w14:textId="77777777" w:rsidR="004A78AF" w:rsidRPr="0058579C" w:rsidRDefault="004A78AF" w:rsidP="0058579C">
            <w:pPr>
              <w:pStyle w:val="Style23"/>
              <w:spacing w:line="240" w:lineRule="auto"/>
              <w:jc w:val="center"/>
              <w:rPr>
                <w:sz w:val="22"/>
                <w:szCs w:val="22"/>
              </w:rPr>
            </w:pPr>
            <w:r w:rsidRPr="0058579C">
              <w:rPr>
                <w:rFonts w:cs="Arial"/>
                <w:sz w:val="22"/>
                <w:szCs w:val="22"/>
              </w:rPr>
              <w:t>Метод испытани</w:t>
            </w:r>
            <w:r w:rsidR="00246772" w:rsidRPr="0058579C">
              <w:rPr>
                <w:rFonts w:cs="Arial"/>
                <w:sz w:val="22"/>
                <w:szCs w:val="22"/>
              </w:rPr>
              <w:t>й</w:t>
            </w:r>
          </w:p>
        </w:tc>
      </w:tr>
      <w:tr w:rsidR="004A78AF" w14:paraId="26BBCD36" w14:textId="77777777" w:rsidTr="00626C4C">
        <w:tc>
          <w:tcPr>
            <w:tcW w:w="3085" w:type="dxa"/>
            <w:vMerge/>
            <w:tcBorders>
              <w:bottom w:val="double" w:sz="4" w:space="0" w:color="auto"/>
            </w:tcBorders>
          </w:tcPr>
          <w:p w14:paraId="3C88F9A9" w14:textId="77777777" w:rsidR="004A78AF" w:rsidRPr="0058579C" w:rsidRDefault="004A78AF" w:rsidP="0058579C">
            <w:pPr>
              <w:pStyle w:val="Style23"/>
              <w:spacing w:line="240" w:lineRule="auto"/>
              <w:jc w:val="both"/>
              <w:rPr>
                <w:sz w:val="22"/>
                <w:szCs w:val="22"/>
              </w:rPr>
            </w:pPr>
          </w:p>
        </w:tc>
        <w:tc>
          <w:tcPr>
            <w:tcW w:w="1653" w:type="dxa"/>
            <w:tcBorders>
              <w:bottom w:val="double" w:sz="4" w:space="0" w:color="auto"/>
            </w:tcBorders>
          </w:tcPr>
          <w:p w14:paraId="6DDE9BDD" w14:textId="77777777" w:rsidR="004A78AF" w:rsidRPr="0058579C" w:rsidRDefault="004A78AF" w:rsidP="00F067C4">
            <w:pPr>
              <w:pStyle w:val="Style23"/>
              <w:spacing w:line="240" w:lineRule="auto"/>
              <w:rPr>
                <w:rFonts w:cs="Arial"/>
                <w:sz w:val="20"/>
                <w:szCs w:val="20"/>
              </w:rPr>
            </w:pPr>
            <w:r w:rsidRPr="0058579C">
              <w:rPr>
                <w:rFonts w:cs="Arial"/>
                <w:sz w:val="20"/>
                <w:szCs w:val="20"/>
              </w:rPr>
              <w:t>PP MG038 C</w:t>
            </w:r>
          </w:p>
        </w:tc>
        <w:tc>
          <w:tcPr>
            <w:tcW w:w="1654" w:type="dxa"/>
            <w:tcBorders>
              <w:bottom w:val="double" w:sz="4" w:space="0" w:color="auto"/>
            </w:tcBorders>
          </w:tcPr>
          <w:p w14:paraId="100E5477" w14:textId="77777777" w:rsidR="004A78AF" w:rsidRPr="0058579C" w:rsidRDefault="004A78AF" w:rsidP="00F067C4">
            <w:pPr>
              <w:pStyle w:val="Style23"/>
              <w:spacing w:line="240" w:lineRule="auto"/>
              <w:rPr>
                <w:rFonts w:cs="Arial"/>
                <w:sz w:val="20"/>
                <w:szCs w:val="20"/>
              </w:rPr>
            </w:pPr>
            <w:r w:rsidRPr="0058579C">
              <w:rPr>
                <w:rFonts w:cs="Arial"/>
                <w:sz w:val="20"/>
                <w:szCs w:val="20"/>
              </w:rPr>
              <w:t xml:space="preserve">PP </w:t>
            </w:r>
            <w:r w:rsidRPr="0058579C">
              <w:rPr>
                <w:rFonts w:cs="Arial"/>
                <w:sz w:val="20"/>
                <w:szCs w:val="20"/>
                <w:lang w:val="en-US"/>
              </w:rPr>
              <w:t>MG0</w:t>
            </w:r>
            <w:r w:rsidR="005F0108" w:rsidRPr="0058579C">
              <w:rPr>
                <w:rFonts w:cs="Arial"/>
                <w:sz w:val="20"/>
                <w:szCs w:val="20"/>
              </w:rPr>
              <w:t>5</w:t>
            </w:r>
            <w:r w:rsidRPr="0058579C">
              <w:rPr>
                <w:rFonts w:cs="Arial"/>
                <w:sz w:val="20"/>
                <w:szCs w:val="20"/>
                <w:lang w:val="en-US"/>
              </w:rPr>
              <w:t>5 C</w:t>
            </w:r>
          </w:p>
        </w:tc>
        <w:tc>
          <w:tcPr>
            <w:tcW w:w="1654" w:type="dxa"/>
            <w:tcBorders>
              <w:bottom w:val="double" w:sz="4" w:space="0" w:color="auto"/>
            </w:tcBorders>
          </w:tcPr>
          <w:p w14:paraId="10CB115B" w14:textId="77777777" w:rsidR="004A78AF" w:rsidRPr="0058579C" w:rsidRDefault="004A78AF" w:rsidP="00F067C4">
            <w:pPr>
              <w:pStyle w:val="Style23"/>
              <w:spacing w:line="240" w:lineRule="auto"/>
              <w:rPr>
                <w:rFonts w:cs="Arial"/>
                <w:sz w:val="20"/>
                <w:szCs w:val="20"/>
              </w:rPr>
            </w:pPr>
            <w:r w:rsidRPr="0058579C">
              <w:rPr>
                <w:rFonts w:cs="Arial"/>
                <w:sz w:val="20"/>
                <w:szCs w:val="20"/>
              </w:rPr>
              <w:t xml:space="preserve">PP </w:t>
            </w:r>
            <w:r w:rsidRPr="0058579C">
              <w:rPr>
                <w:rFonts w:cs="Arial"/>
                <w:sz w:val="20"/>
                <w:szCs w:val="20"/>
                <w:lang w:val="en-US"/>
              </w:rPr>
              <w:t>MG</w:t>
            </w:r>
            <w:r w:rsidR="005F0108" w:rsidRPr="0058579C">
              <w:rPr>
                <w:rFonts w:cs="Arial"/>
                <w:sz w:val="20"/>
                <w:szCs w:val="20"/>
              </w:rPr>
              <w:t>1</w:t>
            </w:r>
            <w:r w:rsidRPr="0058579C">
              <w:rPr>
                <w:rFonts w:cs="Arial"/>
                <w:sz w:val="20"/>
                <w:szCs w:val="20"/>
                <w:lang w:val="en-US"/>
              </w:rPr>
              <w:t>82 K</w:t>
            </w:r>
          </w:p>
        </w:tc>
        <w:tc>
          <w:tcPr>
            <w:tcW w:w="1807" w:type="dxa"/>
            <w:vMerge/>
            <w:tcBorders>
              <w:bottom w:val="double" w:sz="4" w:space="0" w:color="auto"/>
            </w:tcBorders>
          </w:tcPr>
          <w:p w14:paraId="59658568" w14:textId="77777777" w:rsidR="004A78AF" w:rsidRPr="0058579C" w:rsidRDefault="004A78AF" w:rsidP="0058579C">
            <w:pPr>
              <w:pStyle w:val="Style23"/>
              <w:spacing w:line="240" w:lineRule="auto"/>
              <w:jc w:val="both"/>
              <w:rPr>
                <w:sz w:val="22"/>
                <w:szCs w:val="22"/>
              </w:rPr>
            </w:pPr>
          </w:p>
        </w:tc>
      </w:tr>
      <w:tr w:rsidR="00976A26" w14:paraId="00974647" w14:textId="77777777" w:rsidTr="00976A26">
        <w:tc>
          <w:tcPr>
            <w:tcW w:w="3085" w:type="dxa"/>
            <w:tcBorders>
              <w:top w:val="double" w:sz="4" w:space="0" w:color="auto"/>
            </w:tcBorders>
          </w:tcPr>
          <w:p w14:paraId="0DBC4FB6" w14:textId="77777777" w:rsidR="00976A26" w:rsidRPr="0058579C" w:rsidRDefault="00976A26" w:rsidP="0058579C">
            <w:pPr>
              <w:pStyle w:val="Style23"/>
              <w:spacing w:line="240" w:lineRule="auto"/>
              <w:jc w:val="both"/>
              <w:rPr>
                <w:sz w:val="22"/>
                <w:szCs w:val="22"/>
              </w:rPr>
            </w:pPr>
            <w:r w:rsidRPr="0058579C">
              <w:rPr>
                <w:sz w:val="22"/>
                <w:szCs w:val="22"/>
              </w:rPr>
              <w:t>1 Показатель текучести расплава, г/10 мин</w:t>
            </w:r>
          </w:p>
        </w:tc>
        <w:tc>
          <w:tcPr>
            <w:tcW w:w="1653" w:type="dxa"/>
            <w:tcBorders>
              <w:top w:val="double" w:sz="4" w:space="0" w:color="auto"/>
            </w:tcBorders>
            <w:vAlign w:val="bottom"/>
          </w:tcPr>
          <w:p w14:paraId="0C4AAA59" w14:textId="77777777" w:rsidR="00976A26" w:rsidRPr="0058579C" w:rsidRDefault="00976A26" w:rsidP="0058579C">
            <w:pPr>
              <w:spacing w:line="240" w:lineRule="auto"/>
              <w:ind w:firstLine="0"/>
              <w:jc w:val="center"/>
              <w:rPr>
                <w:rFonts w:ascii="Segoe UI" w:hAnsi="Segoe UI" w:cs="Segoe UI"/>
                <w:sz w:val="22"/>
                <w:szCs w:val="22"/>
              </w:rPr>
            </w:pPr>
            <w:r w:rsidRPr="0058579C">
              <w:rPr>
                <w:rFonts w:ascii="Arial" w:hAnsi="Arial" w:cs="Arial"/>
                <w:sz w:val="22"/>
                <w:szCs w:val="22"/>
              </w:rPr>
              <w:t>20–30</w:t>
            </w:r>
          </w:p>
        </w:tc>
        <w:tc>
          <w:tcPr>
            <w:tcW w:w="1654" w:type="dxa"/>
            <w:tcBorders>
              <w:top w:val="double" w:sz="4" w:space="0" w:color="auto"/>
            </w:tcBorders>
            <w:vAlign w:val="bottom"/>
          </w:tcPr>
          <w:p w14:paraId="2775D8C6" w14:textId="77777777" w:rsidR="00976A26" w:rsidRPr="0058579C" w:rsidRDefault="00976A26" w:rsidP="0058579C">
            <w:pPr>
              <w:spacing w:line="240" w:lineRule="auto"/>
              <w:ind w:firstLine="0"/>
              <w:jc w:val="center"/>
              <w:rPr>
                <w:rFonts w:ascii="Segoe UI" w:hAnsi="Segoe UI" w:cs="Segoe UI"/>
                <w:sz w:val="22"/>
                <w:szCs w:val="22"/>
              </w:rPr>
            </w:pPr>
            <w:r w:rsidRPr="0058579C">
              <w:rPr>
                <w:rFonts w:ascii="Arial" w:hAnsi="Arial" w:cs="Arial"/>
                <w:sz w:val="22"/>
                <w:szCs w:val="22"/>
              </w:rPr>
              <w:t>35–45</w:t>
            </w:r>
          </w:p>
        </w:tc>
        <w:tc>
          <w:tcPr>
            <w:tcW w:w="1654" w:type="dxa"/>
            <w:tcBorders>
              <w:top w:val="double" w:sz="4" w:space="0" w:color="auto"/>
            </w:tcBorders>
            <w:vAlign w:val="bottom"/>
          </w:tcPr>
          <w:p w14:paraId="6F09DF7F" w14:textId="77777777" w:rsidR="00976A26" w:rsidRPr="0058579C" w:rsidRDefault="00976A26" w:rsidP="0058579C">
            <w:pPr>
              <w:spacing w:line="240" w:lineRule="auto"/>
              <w:ind w:firstLine="0"/>
              <w:jc w:val="center"/>
              <w:rPr>
                <w:rFonts w:ascii="Segoe UI" w:hAnsi="Segoe UI" w:cs="Segoe UI"/>
                <w:sz w:val="22"/>
                <w:szCs w:val="22"/>
              </w:rPr>
            </w:pPr>
            <w:r w:rsidRPr="0058579C">
              <w:rPr>
                <w:rFonts w:ascii="Arial" w:hAnsi="Arial" w:cs="Arial"/>
                <w:sz w:val="22"/>
                <w:szCs w:val="22"/>
              </w:rPr>
              <w:t>30–45</w:t>
            </w:r>
          </w:p>
        </w:tc>
        <w:tc>
          <w:tcPr>
            <w:tcW w:w="1807" w:type="dxa"/>
            <w:tcBorders>
              <w:top w:val="double" w:sz="4" w:space="0" w:color="auto"/>
            </w:tcBorders>
          </w:tcPr>
          <w:p w14:paraId="68CFF47C" w14:textId="77777777" w:rsidR="00C35C7C" w:rsidRDefault="00C35C7C" w:rsidP="0058579C">
            <w:pPr>
              <w:pStyle w:val="Style23"/>
              <w:spacing w:line="240" w:lineRule="auto"/>
              <w:jc w:val="both"/>
              <w:rPr>
                <w:rFonts w:cs="Arial"/>
                <w:sz w:val="22"/>
                <w:szCs w:val="22"/>
              </w:rPr>
            </w:pPr>
            <w:r>
              <w:rPr>
                <w:rFonts w:cs="Arial"/>
                <w:sz w:val="22"/>
                <w:szCs w:val="22"/>
              </w:rPr>
              <w:t>По</w:t>
            </w:r>
          </w:p>
          <w:p w14:paraId="0CE321E0" w14:textId="77777777" w:rsidR="00976A26" w:rsidRPr="0058579C" w:rsidRDefault="00183883" w:rsidP="00C35C7C">
            <w:pPr>
              <w:pStyle w:val="Style23"/>
              <w:spacing w:line="240" w:lineRule="auto"/>
              <w:jc w:val="both"/>
              <w:rPr>
                <w:sz w:val="22"/>
                <w:szCs w:val="22"/>
              </w:rPr>
            </w:pPr>
            <w:r w:rsidRPr="0058579C">
              <w:rPr>
                <w:rFonts w:cs="Arial"/>
                <w:sz w:val="22"/>
                <w:szCs w:val="22"/>
              </w:rPr>
              <w:t>ГОСТ</w:t>
            </w:r>
            <w:r w:rsidR="00C35C7C">
              <w:rPr>
                <w:rFonts w:cs="Arial"/>
                <w:sz w:val="22"/>
                <w:szCs w:val="22"/>
              </w:rPr>
              <w:t> </w:t>
            </w:r>
            <w:r w:rsidRPr="0058579C">
              <w:rPr>
                <w:rFonts w:cs="Arial"/>
                <w:sz w:val="22"/>
                <w:szCs w:val="22"/>
              </w:rPr>
              <w:t>11645 </w:t>
            </w:r>
          </w:p>
        </w:tc>
      </w:tr>
      <w:tr w:rsidR="005F0108" w14:paraId="64BFCEAB" w14:textId="77777777" w:rsidTr="00626C4C">
        <w:tc>
          <w:tcPr>
            <w:tcW w:w="3085" w:type="dxa"/>
          </w:tcPr>
          <w:p w14:paraId="466FB23D" w14:textId="77777777" w:rsidR="005F0108" w:rsidRPr="0058579C" w:rsidRDefault="005F0108" w:rsidP="0058579C">
            <w:pPr>
              <w:pStyle w:val="Style23"/>
              <w:spacing w:line="240" w:lineRule="auto"/>
              <w:jc w:val="both"/>
              <w:rPr>
                <w:sz w:val="22"/>
                <w:szCs w:val="22"/>
              </w:rPr>
            </w:pPr>
            <w:r w:rsidRPr="0058579C">
              <w:rPr>
                <w:sz w:val="22"/>
                <w:szCs w:val="22"/>
              </w:rPr>
              <w:t>2 Разброс значений показателя текучести расплава в пределах партии, %, не более</w:t>
            </w:r>
          </w:p>
        </w:tc>
        <w:tc>
          <w:tcPr>
            <w:tcW w:w="1653" w:type="dxa"/>
            <w:vAlign w:val="bottom"/>
          </w:tcPr>
          <w:p w14:paraId="46159A97" w14:textId="77777777" w:rsidR="005F0108" w:rsidRPr="0058579C" w:rsidRDefault="005F0108" w:rsidP="0058579C">
            <w:pPr>
              <w:spacing w:line="240" w:lineRule="auto"/>
              <w:ind w:firstLine="0"/>
              <w:jc w:val="center"/>
              <w:rPr>
                <w:sz w:val="22"/>
                <w:szCs w:val="22"/>
              </w:rPr>
            </w:pPr>
            <w:r w:rsidRPr="0058579C">
              <w:rPr>
                <w:rFonts w:ascii="Arial" w:hAnsi="Arial" w:cs="Arial"/>
                <w:sz w:val="22"/>
                <w:szCs w:val="22"/>
              </w:rPr>
              <w:t>±10</w:t>
            </w:r>
          </w:p>
        </w:tc>
        <w:tc>
          <w:tcPr>
            <w:tcW w:w="1654" w:type="dxa"/>
            <w:vAlign w:val="bottom"/>
          </w:tcPr>
          <w:p w14:paraId="45D85C49" w14:textId="77777777" w:rsidR="005F0108" w:rsidRPr="0058579C" w:rsidRDefault="005F0108" w:rsidP="0058579C">
            <w:pPr>
              <w:spacing w:line="240" w:lineRule="auto"/>
              <w:ind w:firstLine="0"/>
              <w:jc w:val="center"/>
              <w:rPr>
                <w:sz w:val="22"/>
                <w:szCs w:val="22"/>
              </w:rPr>
            </w:pPr>
            <w:r w:rsidRPr="0058579C">
              <w:rPr>
                <w:rFonts w:ascii="Arial" w:hAnsi="Arial" w:cs="Arial"/>
                <w:sz w:val="22"/>
                <w:szCs w:val="22"/>
              </w:rPr>
              <w:t>±10</w:t>
            </w:r>
          </w:p>
        </w:tc>
        <w:tc>
          <w:tcPr>
            <w:tcW w:w="1654" w:type="dxa"/>
            <w:vAlign w:val="bottom"/>
          </w:tcPr>
          <w:p w14:paraId="185936A9" w14:textId="77777777" w:rsidR="005F0108" w:rsidRPr="0058579C" w:rsidRDefault="005F0108" w:rsidP="0058579C">
            <w:pPr>
              <w:spacing w:line="240" w:lineRule="auto"/>
              <w:ind w:firstLine="0"/>
              <w:jc w:val="center"/>
              <w:rPr>
                <w:sz w:val="22"/>
                <w:szCs w:val="22"/>
              </w:rPr>
            </w:pPr>
            <w:r w:rsidRPr="0058579C">
              <w:rPr>
                <w:rFonts w:ascii="Arial" w:hAnsi="Arial" w:cs="Arial"/>
                <w:sz w:val="22"/>
                <w:szCs w:val="22"/>
              </w:rPr>
              <w:t>±10</w:t>
            </w:r>
          </w:p>
        </w:tc>
        <w:tc>
          <w:tcPr>
            <w:tcW w:w="1807" w:type="dxa"/>
          </w:tcPr>
          <w:p w14:paraId="3192B894" w14:textId="77777777" w:rsidR="005F0108" w:rsidRPr="0058579C" w:rsidRDefault="004E3354" w:rsidP="0058579C">
            <w:pPr>
              <w:spacing w:line="240" w:lineRule="auto"/>
              <w:ind w:firstLine="0"/>
              <w:rPr>
                <w:rFonts w:ascii="Segoe UI" w:hAnsi="Segoe UI" w:cs="Segoe UI"/>
                <w:sz w:val="22"/>
                <w:szCs w:val="22"/>
              </w:rPr>
            </w:pPr>
            <w:r>
              <w:rPr>
                <w:rFonts w:ascii="Arial" w:hAnsi="Arial" w:cs="Arial"/>
                <w:sz w:val="22"/>
                <w:szCs w:val="22"/>
              </w:rPr>
              <w:t>По 9.4</w:t>
            </w:r>
          </w:p>
        </w:tc>
      </w:tr>
      <w:tr w:rsidR="005F0108" w14:paraId="6F732B7A" w14:textId="77777777" w:rsidTr="00626C4C">
        <w:tc>
          <w:tcPr>
            <w:tcW w:w="3085" w:type="dxa"/>
          </w:tcPr>
          <w:p w14:paraId="2D686C36" w14:textId="77777777" w:rsidR="005F0108" w:rsidRPr="0058579C" w:rsidRDefault="005F0108" w:rsidP="0058579C">
            <w:pPr>
              <w:pStyle w:val="Style23"/>
              <w:spacing w:line="240" w:lineRule="auto"/>
              <w:jc w:val="both"/>
              <w:rPr>
                <w:sz w:val="22"/>
                <w:szCs w:val="22"/>
              </w:rPr>
            </w:pPr>
            <w:r w:rsidRPr="0058579C">
              <w:rPr>
                <w:sz w:val="22"/>
                <w:szCs w:val="22"/>
              </w:rPr>
              <w:t>3 Количество включений, шт., не более</w:t>
            </w:r>
          </w:p>
        </w:tc>
        <w:tc>
          <w:tcPr>
            <w:tcW w:w="1653" w:type="dxa"/>
            <w:vAlign w:val="bottom"/>
          </w:tcPr>
          <w:p w14:paraId="1A0C1149" w14:textId="77777777" w:rsidR="005F0108" w:rsidRPr="0058579C" w:rsidRDefault="005F0108" w:rsidP="0058579C">
            <w:pPr>
              <w:spacing w:line="240" w:lineRule="auto"/>
              <w:ind w:firstLine="0"/>
              <w:jc w:val="center"/>
              <w:rPr>
                <w:rFonts w:ascii="Segoe UI" w:hAnsi="Segoe UI" w:cs="Segoe UI"/>
                <w:sz w:val="22"/>
                <w:szCs w:val="22"/>
              </w:rPr>
            </w:pPr>
            <w:r w:rsidRPr="0058579C">
              <w:rPr>
                <w:rFonts w:ascii="Arial" w:hAnsi="Arial" w:cs="Arial"/>
                <w:sz w:val="22"/>
                <w:szCs w:val="22"/>
              </w:rPr>
              <w:t>3</w:t>
            </w:r>
          </w:p>
        </w:tc>
        <w:tc>
          <w:tcPr>
            <w:tcW w:w="1654" w:type="dxa"/>
            <w:vAlign w:val="bottom"/>
          </w:tcPr>
          <w:p w14:paraId="5BFFE3CD" w14:textId="77777777" w:rsidR="005F0108" w:rsidRPr="0058579C" w:rsidRDefault="005F0108" w:rsidP="0058579C">
            <w:pPr>
              <w:spacing w:line="240" w:lineRule="auto"/>
              <w:ind w:firstLine="0"/>
              <w:jc w:val="center"/>
              <w:rPr>
                <w:rFonts w:ascii="Segoe UI" w:hAnsi="Segoe UI" w:cs="Segoe UI"/>
                <w:sz w:val="22"/>
                <w:szCs w:val="22"/>
              </w:rPr>
            </w:pPr>
            <w:r w:rsidRPr="0058579C">
              <w:rPr>
                <w:rFonts w:ascii="Arial" w:hAnsi="Arial" w:cs="Arial"/>
                <w:sz w:val="22"/>
                <w:szCs w:val="22"/>
              </w:rPr>
              <w:t>3</w:t>
            </w:r>
          </w:p>
        </w:tc>
        <w:tc>
          <w:tcPr>
            <w:tcW w:w="1654" w:type="dxa"/>
            <w:vAlign w:val="bottom"/>
          </w:tcPr>
          <w:p w14:paraId="02D317DA" w14:textId="77777777" w:rsidR="005F0108" w:rsidRPr="0058579C" w:rsidRDefault="005F0108" w:rsidP="0058579C">
            <w:pPr>
              <w:spacing w:line="240" w:lineRule="auto"/>
              <w:ind w:firstLine="0"/>
              <w:jc w:val="center"/>
              <w:rPr>
                <w:rFonts w:ascii="Segoe UI" w:hAnsi="Segoe UI" w:cs="Segoe UI"/>
                <w:sz w:val="22"/>
                <w:szCs w:val="22"/>
              </w:rPr>
            </w:pPr>
            <w:r w:rsidRPr="0058579C">
              <w:rPr>
                <w:rFonts w:ascii="Arial" w:hAnsi="Arial" w:cs="Arial"/>
                <w:sz w:val="22"/>
                <w:szCs w:val="22"/>
              </w:rPr>
              <w:t>3</w:t>
            </w:r>
          </w:p>
        </w:tc>
        <w:tc>
          <w:tcPr>
            <w:tcW w:w="1807" w:type="dxa"/>
          </w:tcPr>
          <w:p w14:paraId="7746BAA4" w14:textId="77777777" w:rsidR="005F0108" w:rsidRPr="0058579C" w:rsidRDefault="00183883" w:rsidP="00C35C7C">
            <w:pPr>
              <w:pStyle w:val="Style23"/>
              <w:spacing w:line="240" w:lineRule="auto"/>
              <w:jc w:val="both"/>
              <w:rPr>
                <w:sz w:val="22"/>
                <w:szCs w:val="22"/>
              </w:rPr>
            </w:pPr>
            <w:r w:rsidRPr="0058579C">
              <w:rPr>
                <w:rFonts w:cs="Arial"/>
                <w:sz w:val="22"/>
                <w:szCs w:val="22"/>
              </w:rPr>
              <w:t>По </w:t>
            </w:r>
            <w:r w:rsidR="004E3354">
              <w:rPr>
                <w:rFonts w:cs="Arial"/>
                <w:sz w:val="22"/>
                <w:szCs w:val="22"/>
              </w:rPr>
              <w:br/>
            </w:r>
            <w:r w:rsidRPr="0058579C">
              <w:rPr>
                <w:rFonts w:cs="Arial"/>
                <w:sz w:val="22"/>
                <w:szCs w:val="22"/>
              </w:rPr>
              <w:t>ГОСТ</w:t>
            </w:r>
            <w:r w:rsidR="00C35C7C">
              <w:rPr>
                <w:rFonts w:cs="Arial"/>
                <w:sz w:val="22"/>
                <w:szCs w:val="22"/>
              </w:rPr>
              <w:t> </w:t>
            </w:r>
            <w:r w:rsidRPr="0058579C">
              <w:rPr>
                <w:rFonts w:cs="Arial"/>
                <w:sz w:val="22"/>
                <w:szCs w:val="22"/>
              </w:rPr>
              <w:t>27748, метод Б</w:t>
            </w:r>
          </w:p>
        </w:tc>
      </w:tr>
      <w:tr w:rsidR="005F0108" w14:paraId="0118582B" w14:textId="77777777" w:rsidTr="00626C4C">
        <w:tc>
          <w:tcPr>
            <w:tcW w:w="3085" w:type="dxa"/>
          </w:tcPr>
          <w:p w14:paraId="3057C881" w14:textId="77777777" w:rsidR="005F0108" w:rsidRPr="0058579C" w:rsidRDefault="005F0108" w:rsidP="0058579C">
            <w:pPr>
              <w:spacing w:line="240" w:lineRule="auto"/>
              <w:ind w:firstLine="0"/>
              <w:rPr>
                <w:rFonts w:ascii="Arial" w:hAnsi="Arial"/>
                <w:sz w:val="22"/>
                <w:szCs w:val="22"/>
              </w:rPr>
            </w:pPr>
            <w:r w:rsidRPr="0058579C">
              <w:rPr>
                <w:rFonts w:ascii="Arial" w:hAnsi="Arial"/>
                <w:sz w:val="22"/>
                <w:szCs w:val="22"/>
              </w:rPr>
              <w:t>4 Массовая доля золы, %, не более</w:t>
            </w:r>
          </w:p>
        </w:tc>
        <w:tc>
          <w:tcPr>
            <w:tcW w:w="1653" w:type="dxa"/>
            <w:vAlign w:val="bottom"/>
          </w:tcPr>
          <w:p w14:paraId="32B3C6F8" w14:textId="77777777" w:rsidR="005F0108" w:rsidRPr="0058579C" w:rsidRDefault="005F0108" w:rsidP="0058579C">
            <w:pPr>
              <w:spacing w:line="240" w:lineRule="auto"/>
              <w:ind w:firstLine="0"/>
              <w:jc w:val="center"/>
              <w:rPr>
                <w:rFonts w:ascii="Arial" w:hAnsi="Arial"/>
                <w:sz w:val="22"/>
                <w:szCs w:val="22"/>
              </w:rPr>
            </w:pPr>
            <w:r w:rsidRPr="0058579C">
              <w:rPr>
                <w:rFonts w:ascii="Arial" w:hAnsi="Arial"/>
                <w:sz w:val="22"/>
                <w:szCs w:val="22"/>
              </w:rPr>
              <w:t>0,050</w:t>
            </w:r>
          </w:p>
        </w:tc>
        <w:tc>
          <w:tcPr>
            <w:tcW w:w="1654" w:type="dxa"/>
            <w:vAlign w:val="bottom"/>
          </w:tcPr>
          <w:p w14:paraId="35E4E439" w14:textId="77777777" w:rsidR="005F0108" w:rsidRPr="0058579C" w:rsidRDefault="005F0108" w:rsidP="0058579C">
            <w:pPr>
              <w:spacing w:line="240" w:lineRule="auto"/>
              <w:ind w:firstLine="0"/>
              <w:jc w:val="center"/>
              <w:rPr>
                <w:rFonts w:ascii="Arial" w:hAnsi="Arial"/>
                <w:sz w:val="22"/>
                <w:szCs w:val="22"/>
              </w:rPr>
            </w:pPr>
            <w:r w:rsidRPr="0058579C">
              <w:rPr>
                <w:rFonts w:ascii="Arial" w:hAnsi="Arial"/>
                <w:sz w:val="22"/>
                <w:szCs w:val="22"/>
              </w:rPr>
              <w:t>0,050</w:t>
            </w:r>
          </w:p>
        </w:tc>
        <w:tc>
          <w:tcPr>
            <w:tcW w:w="1654" w:type="dxa"/>
            <w:vAlign w:val="bottom"/>
          </w:tcPr>
          <w:p w14:paraId="2914272A" w14:textId="77777777" w:rsidR="005F0108" w:rsidRPr="0058579C" w:rsidRDefault="005F0108" w:rsidP="0058579C">
            <w:pPr>
              <w:spacing w:line="240" w:lineRule="auto"/>
              <w:ind w:firstLine="0"/>
              <w:jc w:val="center"/>
              <w:rPr>
                <w:rFonts w:ascii="Arial" w:hAnsi="Arial"/>
                <w:sz w:val="22"/>
                <w:szCs w:val="22"/>
              </w:rPr>
            </w:pPr>
            <w:r w:rsidRPr="0058579C">
              <w:rPr>
                <w:rFonts w:ascii="Arial" w:hAnsi="Arial"/>
                <w:sz w:val="22"/>
                <w:szCs w:val="22"/>
              </w:rPr>
              <w:t>0,050</w:t>
            </w:r>
          </w:p>
        </w:tc>
        <w:tc>
          <w:tcPr>
            <w:tcW w:w="1807" w:type="dxa"/>
          </w:tcPr>
          <w:p w14:paraId="052F428A" w14:textId="77777777" w:rsidR="005F0108" w:rsidRPr="0058579C" w:rsidRDefault="00C35C7C" w:rsidP="00C35C7C">
            <w:pPr>
              <w:pStyle w:val="Style23"/>
              <w:spacing w:line="240" w:lineRule="auto"/>
              <w:jc w:val="both"/>
              <w:rPr>
                <w:sz w:val="22"/>
                <w:szCs w:val="22"/>
              </w:rPr>
            </w:pPr>
            <w:r>
              <w:rPr>
                <w:rFonts w:cs="Arial"/>
                <w:sz w:val="22"/>
                <w:szCs w:val="22"/>
              </w:rPr>
              <w:t xml:space="preserve">По </w:t>
            </w:r>
            <w:r w:rsidR="00DD733C" w:rsidRPr="0058579C">
              <w:rPr>
                <w:rFonts w:cs="Arial"/>
                <w:sz w:val="22"/>
                <w:szCs w:val="22"/>
              </w:rPr>
              <w:t>ГОСТ</w:t>
            </w:r>
            <w:r>
              <w:rPr>
                <w:rFonts w:cs="Arial"/>
                <w:sz w:val="22"/>
                <w:szCs w:val="22"/>
              </w:rPr>
              <w:t> </w:t>
            </w:r>
            <w:r w:rsidR="00DD733C" w:rsidRPr="0058579C">
              <w:rPr>
                <w:rFonts w:cs="Arial"/>
                <w:sz w:val="22"/>
                <w:szCs w:val="22"/>
              </w:rPr>
              <w:t>15973 </w:t>
            </w:r>
          </w:p>
        </w:tc>
      </w:tr>
      <w:tr w:rsidR="005F0108" w14:paraId="410E5D03" w14:textId="77777777" w:rsidTr="00626C4C">
        <w:tc>
          <w:tcPr>
            <w:tcW w:w="3085" w:type="dxa"/>
          </w:tcPr>
          <w:p w14:paraId="1DFB074C" w14:textId="77777777" w:rsidR="005F0108" w:rsidRPr="0058579C" w:rsidRDefault="005F0108" w:rsidP="0058579C">
            <w:pPr>
              <w:pStyle w:val="Style23"/>
              <w:spacing w:line="240" w:lineRule="auto"/>
              <w:rPr>
                <w:sz w:val="22"/>
                <w:szCs w:val="22"/>
              </w:rPr>
            </w:pPr>
            <w:r w:rsidRPr="0058579C">
              <w:rPr>
                <w:sz w:val="22"/>
                <w:szCs w:val="22"/>
              </w:rPr>
              <w:t>5</w:t>
            </w:r>
            <w:r w:rsidRPr="0058579C">
              <w:rPr>
                <w:rFonts w:cs="Arial"/>
                <w:sz w:val="22"/>
                <w:szCs w:val="22"/>
              </w:rPr>
              <w:t xml:space="preserve"> Массовая доля летучих, %, не более</w:t>
            </w:r>
          </w:p>
        </w:tc>
        <w:tc>
          <w:tcPr>
            <w:tcW w:w="4961" w:type="dxa"/>
            <w:gridSpan w:val="3"/>
            <w:vAlign w:val="bottom"/>
          </w:tcPr>
          <w:p w14:paraId="42539F64" w14:textId="77777777" w:rsidR="005F0108" w:rsidRPr="0058579C" w:rsidRDefault="005F0108" w:rsidP="0058579C">
            <w:pPr>
              <w:pStyle w:val="Style23"/>
              <w:spacing w:line="240" w:lineRule="auto"/>
              <w:jc w:val="center"/>
              <w:rPr>
                <w:sz w:val="22"/>
                <w:szCs w:val="22"/>
              </w:rPr>
            </w:pPr>
            <w:r w:rsidRPr="0058579C">
              <w:rPr>
                <w:sz w:val="22"/>
                <w:szCs w:val="22"/>
              </w:rPr>
              <w:t>0,12</w:t>
            </w:r>
          </w:p>
        </w:tc>
        <w:tc>
          <w:tcPr>
            <w:tcW w:w="1807" w:type="dxa"/>
          </w:tcPr>
          <w:p w14:paraId="1D1687D3" w14:textId="77777777" w:rsidR="00C35C7C" w:rsidRDefault="00C35C7C" w:rsidP="0058579C">
            <w:pPr>
              <w:pStyle w:val="Style23"/>
              <w:spacing w:line="240" w:lineRule="auto"/>
              <w:jc w:val="both"/>
              <w:rPr>
                <w:rFonts w:cs="Arial"/>
                <w:sz w:val="22"/>
                <w:szCs w:val="22"/>
              </w:rPr>
            </w:pPr>
            <w:r>
              <w:rPr>
                <w:rFonts w:cs="Arial"/>
                <w:sz w:val="22"/>
                <w:szCs w:val="22"/>
              </w:rPr>
              <w:t>По</w:t>
            </w:r>
          </w:p>
          <w:p w14:paraId="04656633" w14:textId="77777777" w:rsidR="005F0108" w:rsidRPr="0058579C" w:rsidRDefault="00183883" w:rsidP="0058579C">
            <w:pPr>
              <w:pStyle w:val="Style23"/>
              <w:spacing w:line="240" w:lineRule="auto"/>
              <w:jc w:val="both"/>
              <w:rPr>
                <w:sz w:val="22"/>
                <w:szCs w:val="22"/>
              </w:rPr>
            </w:pPr>
            <w:r w:rsidRPr="0058579C">
              <w:rPr>
                <w:rFonts w:cs="Arial"/>
                <w:sz w:val="22"/>
                <w:szCs w:val="22"/>
              </w:rPr>
              <w:t>ГОСТ 11262 </w:t>
            </w:r>
          </w:p>
        </w:tc>
      </w:tr>
      <w:tr w:rsidR="0066180D" w14:paraId="5057C33B" w14:textId="77777777" w:rsidTr="00916E49">
        <w:tc>
          <w:tcPr>
            <w:tcW w:w="3085" w:type="dxa"/>
          </w:tcPr>
          <w:p w14:paraId="5F13158D" w14:textId="77777777" w:rsidR="0066180D" w:rsidRPr="002546D5" w:rsidRDefault="0066180D" w:rsidP="0058579C">
            <w:pPr>
              <w:pStyle w:val="Style23"/>
              <w:spacing w:line="240" w:lineRule="auto"/>
              <w:jc w:val="both"/>
              <w:rPr>
                <w:sz w:val="22"/>
                <w:szCs w:val="22"/>
              </w:rPr>
            </w:pPr>
            <w:r w:rsidRPr="002546D5">
              <w:rPr>
                <w:rFonts w:cs="Arial"/>
                <w:sz w:val="22"/>
                <w:szCs w:val="22"/>
              </w:rPr>
              <w:t>6 Предел текучести при растяжении, МПа, не менее</w:t>
            </w:r>
          </w:p>
        </w:tc>
        <w:tc>
          <w:tcPr>
            <w:tcW w:w="4961" w:type="dxa"/>
            <w:gridSpan w:val="3"/>
          </w:tcPr>
          <w:p w14:paraId="7A2EBDC7" w14:textId="77777777" w:rsidR="0066180D" w:rsidRPr="002546D5" w:rsidRDefault="00916E49" w:rsidP="00916E49">
            <w:pPr>
              <w:pStyle w:val="Style23"/>
              <w:spacing w:line="240" w:lineRule="auto"/>
              <w:jc w:val="center"/>
              <w:rPr>
                <w:sz w:val="22"/>
                <w:szCs w:val="22"/>
              </w:rPr>
            </w:pPr>
            <w:r w:rsidRPr="002546D5">
              <w:rPr>
                <w:sz w:val="22"/>
                <w:szCs w:val="22"/>
              </w:rPr>
              <w:t>Не нормируется. Определение обязательно</w:t>
            </w:r>
          </w:p>
        </w:tc>
        <w:tc>
          <w:tcPr>
            <w:tcW w:w="1807" w:type="dxa"/>
          </w:tcPr>
          <w:p w14:paraId="6E336949" w14:textId="77777777" w:rsidR="00C35C7C" w:rsidRPr="002546D5" w:rsidRDefault="00C35C7C" w:rsidP="0058579C">
            <w:pPr>
              <w:pStyle w:val="Style23"/>
              <w:spacing w:line="240" w:lineRule="auto"/>
              <w:jc w:val="both"/>
              <w:rPr>
                <w:rFonts w:cs="Arial"/>
                <w:sz w:val="22"/>
                <w:szCs w:val="22"/>
              </w:rPr>
            </w:pPr>
            <w:r w:rsidRPr="002546D5">
              <w:rPr>
                <w:rFonts w:cs="Arial"/>
                <w:sz w:val="22"/>
                <w:szCs w:val="22"/>
              </w:rPr>
              <w:t>По</w:t>
            </w:r>
          </w:p>
          <w:p w14:paraId="455B083C" w14:textId="77777777" w:rsidR="0066180D" w:rsidRPr="002546D5" w:rsidRDefault="00183883" w:rsidP="00C35C7C">
            <w:pPr>
              <w:pStyle w:val="Style23"/>
              <w:spacing w:line="240" w:lineRule="auto"/>
              <w:jc w:val="both"/>
              <w:rPr>
                <w:sz w:val="22"/>
                <w:szCs w:val="22"/>
              </w:rPr>
            </w:pPr>
            <w:r w:rsidRPr="002546D5">
              <w:rPr>
                <w:rFonts w:cs="Arial"/>
                <w:sz w:val="22"/>
                <w:szCs w:val="22"/>
              </w:rPr>
              <w:t>ГОСТ</w:t>
            </w:r>
            <w:r w:rsidR="00C35C7C" w:rsidRPr="002546D5">
              <w:rPr>
                <w:rFonts w:cs="Arial"/>
                <w:sz w:val="22"/>
                <w:szCs w:val="22"/>
              </w:rPr>
              <w:t> </w:t>
            </w:r>
            <w:r w:rsidRPr="002546D5">
              <w:rPr>
                <w:rFonts w:cs="Arial"/>
                <w:sz w:val="22"/>
                <w:szCs w:val="22"/>
              </w:rPr>
              <w:t>11262 </w:t>
            </w:r>
          </w:p>
        </w:tc>
      </w:tr>
      <w:tr w:rsidR="00916E49" w14:paraId="664A9E6A" w14:textId="77777777" w:rsidTr="00916E49">
        <w:tc>
          <w:tcPr>
            <w:tcW w:w="3085" w:type="dxa"/>
          </w:tcPr>
          <w:p w14:paraId="51E99BAE" w14:textId="77777777" w:rsidR="00916E49" w:rsidRPr="0058579C" w:rsidRDefault="00916E49" w:rsidP="0058579C">
            <w:pPr>
              <w:pStyle w:val="Style23"/>
              <w:spacing w:line="240" w:lineRule="auto"/>
              <w:jc w:val="both"/>
              <w:rPr>
                <w:sz w:val="22"/>
                <w:szCs w:val="22"/>
              </w:rPr>
            </w:pPr>
            <w:r w:rsidRPr="00916E49">
              <w:rPr>
                <w:sz w:val="22"/>
                <w:szCs w:val="22"/>
              </w:rPr>
              <w:t>7 Ударная вязкость по Изоду с надрезом, кДж/м²</w:t>
            </w:r>
          </w:p>
        </w:tc>
        <w:tc>
          <w:tcPr>
            <w:tcW w:w="4961" w:type="dxa"/>
            <w:gridSpan w:val="3"/>
            <w:vAlign w:val="bottom"/>
          </w:tcPr>
          <w:p w14:paraId="0A06359C" w14:textId="77777777" w:rsidR="00916E49" w:rsidRPr="0058579C" w:rsidRDefault="00916E49" w:rsidP="00916E49">
            <w:pPr>
              <w:pStyle w:val="Style23"/>
              <w:spacing w:before="200" w:line="240" w:lineRule="auto"/>
              <w:jc w:val="center"/>
              <w:rPr>
                <w:sz w:val="22"/>
                <w:szCs w:val="22"/>
              </w:rPr>
            </w:pPr>
            <w:r>
              <w:rPr>
                <w:sz w:val="22"/>
                <w:szCs w:val="22"/>
              </w:rPr>
              <w:t>45</w:t>
            </w:r>
          </w:p>
        </w:tc>
        <w:tc>
          <w:tcPr>
            <w:tcW w:w="1807" w:type="dxa"/>
          </w:tcPr>
          <w:p w14:paraId="2B435B85" w14:textId="77777777" w:rsidR="00C35C7C" w:rsidRDefault="00916E49" w:rsidP="0058579C">
            <w:pPr>
              <w:pStyle w:val="Style23"/>
              <w:spacing w:line="240" w:lineRule="auto"/>
              <w:jc w:val="both"/>
              <w:rPr>
                <w:rFonts w:cs="Arial"/>
                <w:sz w:val="22"/>
                <w:szCs w:val="22"/>
                <w:lang w:val="en-US"/>
              </w:rPr>
            </w:pPr>
            <w:r w:rsidRPr="0058579C">
              <w:rPr>
                <w:rFonts w:cs="Arial"/>
                <w:sz w:val="22"/>
                <w:szCs w:val="22"/>
              </w:rPr>
              <w:t>По</w:t>
            </w:r>
          </w:p>
          <w:p w14:paraId="521AB97C" w14:textId="77777777" w:rsidR="00916E49" w:rsidRPr="0058579C" w:rsidRDefault="00916E49" w:rsidP="00C35C7C">
            <w:pPr>
              <w:pStyle w:val="Style23"/>
              <w:spacing w:line="240" w:lineRule="auto"/>
              <w:jc w:val="both"/>
              <w:rPr>
                <w:sz w:val="22"/>
                <w:szCs w:val="22"/>
              </w:rPr>
            </w:pPr>
            <w:r w:rsidRPr="0058579C">
              <w:rPr>
                <w:rFonts w:cs="Arial"/>
                <w:sz w:val="22"/>
                <w:szCs w:val="22"/>
              </w:rPr>
              <w:t>ГОСТ</w:t>
            </w:r>
            <w:r w:rsidR="00C35C7C">
              <w:rPr>
                <w:rFonts w:cs="Arial"/>
                <w:sz w:val="22"/>
                <w:szCs w:val="22"/>
              </w:rPr>
              <w:t> </w:t>
            </w:r>
            <w:r w:rsidRPr="0058579C">
              <w:rPr>
                <w:rFonts w:cs="Arial"/>
                <w:sz w:val="22"/>
                <w:szCs w:val="22"/>
              </w:rPr>
              <w:t>19109</w:t>
            </w:r>
          </w:p>
        </w:tc>
      </w:tr>
      <w:tr w:rsidR="000651F2" w14:paraId="7D370615" w14:textId="77777777" w:rsidTr="000651F2">
        <w:tc>
          <w:tcPr>
            <w:tcW w:w="3085" w:type="dxa"/>
          </w:tcPr>
          <w:p w14:paraId="57AC3694" w14:textId="77777777" w:rsidR="000651F2" w:rsidRPr="0058579C" w:rsidRDefault="000651F2" w:rsidP="0058579C">
            <w:pPr>
              <w:pStyle w:val="Style23"/>
              <w:spacing w:line="240" w:lineRule="auto"/>
              <w:jc w:val="both"/>
              <w:rPr>
                <w:sz w:val="22"/>
                <w:szCs w:val="22"/>
              </w:rPr>
            </w:pPr>
            <w:r w:rsidRPr="0058579C">
              <w:rPr>
                <w:sz w:val="22"/>
                <w:szCs w:val="22"/>
              </w:rPr>
              <w:t>8 Стойкость к термо- окислительному старению, ч, не менее</w:t>
            </w:r>
            <w:r w:rsidRPr="0058579C">
              <w:rPr>
                <w:rFonts w:cs="Arial"/>
                <w:sz w:val="22"/>
                <w:szCs w:val="22"/>
              </w:rPr>
              <w:t xml:space="preserve"> </w:t>
            </w:r>
          </w:p>
        </w:tc>
        <w:tc>
          <w:tcPr>
            <w:tcW w:w="4961" w:type="dxa"/>
            <w:gridSpan w:val="3"/>
            <w:vAlign w:val="bottom"/>
          </w:tcPr>
          <w:p w14:paraId="04B69F17" w14:textId="77777777" w:rsidR="000651F2" w:rsidRPr="0058579C" w:rsidRDefault="000651F2" w:rsidP="000651F2">
            <w:pPr>
              <w:pStyle w:val="Style23"/>
              <w:spacing w:before="200" w:line="240" w:lineRule="auto"/>
              <w:jc w:val="center"/>
              <w:rPr>
                <w:sz w:val="22"/>
                <w:szCs w:val="22"/>
              </w:rPr>
            </w:pPr>
            <w:r>
              <w:rPr>
                <w:sz w:val="22"/>
                <w:szCs w:val="22"/>
              </w:rPr>
              <w:t>360</w:t>
            </w:r>
          </w:p>
        </w:tc>
        <w:tc>
          <w:tcPr>
            <w:tcW w:w="1807" w:type="dxa"/>
          </w:tcPr>
          <w:p w14:paraId="6D01E83B" w14:textId="77777777" w:rsidR="000651F2" w:rsidRPr="0058579C" w:rsidRDefault="000651F2" w:rsidP="0058579C">
            <w:pPr>
              <w:pStyle w:val="Style23"/>
              <w:spacing w:line="240" w:lineRule="auto"/>
              <w:jc w:val="both"/>
              <w:rPr>
                <w:sz w:val="22"/>
                <w:szCs w:val="22"/>
              </w:rPr>
            </w:pPr>
            <w:r>
              <w:rPr>
                <w:rFonts w:cs="Arial"/>
                <w:sz w:val="22"/>
                <w:szCs w:val="22"/>
              </w:rPr>
              <w:t>По 9</w:t>
            </w:r>
            <w:r w:rsidRPr="00327A53">
              <w:rPr>
                <w:rFonts w:cs="Arial"/>
                <w:sz w:val="22"/>
                <w:szCs w:val="22"/>
              </w:rPr>
              <w:t>.1</w:t>
            </w:r>
            <w:r>
              <w:rPr>
                <w:rFonts w:cs="Arial"/>
                <w:sz w:val="22"/>
                <w:szCs w:val="22"/>
              </w:rPr>
              <w:t>0</w:t>
            </w:r>
          </w:p>
        </w:tc>
      </w:tr>
    </w:tbl>
    <w:p w14:paraId="42F14E23" w14:textId="77777777" w:rsidR="00B00A74" w:rsidRPr="00742494" w:rsidRDefault="00B00A74" w:rsidP="0058579C">
      <w:pPr>
        <w:pageBreakBefore/>
        <w:ind w:firstLine="0"/>
        <w:jc w:val="both"/>
        <w:rPr>
          <w:rFonts w:ascii="Arial" w:hAnsi="Arial" w:cs="Arial"/>
          <w:sz w:val="22"/>
          <w:szCs w:val="22"/>
        </w:rPr>
      </w:pPr>
      <w:r w:rsidRPr="007D5998">
        <w:rPr>
          <w:rFonts w:ascii="Arial" w:hAnsi="Arial" w:cs="Arial"/>
          <w:spacing w:val="40"/>
          <w:sz w:val="22"/>
          <w:szCs w:val="22"/>
        </w:rPr>
        <w:lastRenderedPageBreak/>
        <w:t>Таблица</w:t>
      </w:r>
      <w:r w:rsidRPr="00742494">
        <w:rPr>
          <w:rFonts w:ascii="Arial" w:hAnsi="Arial" w:cs="Arial"/>
          <w:sz w:val="22"/>
          <w:szCs w:val="22"/>
        </w:rPr>
        <w:t xml:space="preserve"> </w:t>
      </w:r>
      <w:r>
        <w:rPr>
          <w:rFonts w:ascii="Arial" w:hAnsi="Arial" w:cs="Arial"/>
          <w:sz w:val="22"/>
          <w:szCs w:val="22"/>
        </w:rPr>
        <w:t>8</w:t>
      </w:r>
      <w:r w:rsidRPr="00742494">
        <w:rPr>
          <w:rFonts w:ascii="Arial" w:hAnsi="Arial" w:cs="Arial"/>
          <w:sz w:val="22"/>
          <w:szCs w:val="22"/>
        </w:rPr>
        <w:t xml:space="preserve"> </w:t>
      </w:r>
      <w:r w:rsidR="004A6EB4">
        <w:rPr>
          <w:rFonts w:ascii="Arial" w:hAnsi="Arial" w:cs="Arial"/>
          <w:sz w:val="22"/>
          <w:szCs w:val="22"/>
        </w:rPr>
        <w:t>—</w:t>
      </w:r>
      <w:r w:rsidRPr="00742494">
        <w:rPr>
          <w:rFonts w:ascii="Arial" w:hAnsi="Arial" w:cs="Arial"/>
          <w:sz w:val="22"/>
          <w:szCs w:val="22"/>
        </w:rPr>
        <w:t xml:space="preserve"> Электрические свойства полипропилена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049"/>
        <w:gridCol w:w="940"/>
        <w:gridCol w:w="749"/>
        <w:gridCol w:w="940"/>
        <w:gridCol w:w="749"/>
        <w:gridCol w:w="940"/>
        <w:gridCol w:w="749"/>
        <w:gridCol w:w="922"/>
        <w:gridCol w:w="1589"/>
      </w:tblGrid>
      <w:tr w:rsidR="00B00A74" w:rsidRPr="00517CFC" w14:paraId="48C0D2C0" w14:textId="77777777" w:rsidTr="002E11B1">
        <w:tc>
          <w:tcPr>
            <w:tcW w:w="0" w:type="auto"/>
            <w:vMerge w:val="restart"/>
            <w:tcMar>
              <w:top w:w="0" w:type="dxa"/>
              <w:left w:w="74" w:type="dxa"/>
              <w:bottom w:w="0" w:type="dxa"/>
              <w:right w:w="74" w:type="dxa"/>
            </w:tcMar>
            <w:hideMark/>
          </w:tcPr>
          <w:p w14:paraId="3E4F6DF4"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Наименование показателя</w:t>
            </w:r>
          </w:p>
        </w:tc>
        <w:tc>
          <w:tcPr>
            <w:tcW w:w="0" w:type="auto"/>
            <w:gridSpan w:val="7"/>
            <w:tcMar>
              <w:top w:w="0" w:type="dxa"/>
              <w:left w:w="74" w:type="dxa"/>
              <w:bottom w:w="0" w:type="dxa"/>
              <w:right w:w="74" w:type="dxa"/>
            </w:tcMar>
            <w:hideMark/>
          </w:tcPr>
          <w:p w14:paraId="083A104C"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Значение для марки</w:t>
            </w:r>
          </w:p>
        </w:tc>
        <w:tc>
          <w:tcPr>
            <w:tcW w:w="0" w:type="auto"/>
            <w:vMerge w:val="restart"/>
            <w:tcMar>
              <w:top w:w="0" w:type="dxa"/>
              <w:left w:w="74" w:type="dxa"/>
              <w:bottom w:w="0" w:type="dxa"/>
              <w:right w:w="74" w:type="dxa"/>
            </w:tcMar>
            <w:hideMark/>
          </w:tcPr>
          <w:p w14:paraId="368FE13E" w14:textId="77777777" w:rsidR="00B00A74" w:rsidRPr="007D5998" w:rsidRDefault="00B00A74" w:rsidP="002E11B1">
            <w:pPr>
              <w:spacing w:line="240" w:lineRule="auto"/>
              <w:ind w:firstLine="0"/>
              <w:jc w:val="center"/>
              <w:textAlignment w:val="baseline"/>
              <w:rPr>
                <w:rFonts w:ascii="Arial" w:hAnsi="Arial" w:cs="Arial"/>
                <w:sz w:val="18"/>
                <w:szCs w:val="18"/>
              </w:rPr>
            </w:pPr>
            <w:r w:rsidRPr="007D5998">
              <w:rPr>
                <w:rFonts w:ascii="Arial" w:hAnsi="Arial" w:cs="Arial"/>
                <w:sz w:val="18"/>
                <w:szCs w:val="18"/>
              </w:rPr>
              <w:t>Метод испытания</w:t>
            </w:r>
          </w:p>
        </w:tc>
      </w:tr>
      <w:tr w:rsidR="00B00A74" w:rsidRPr="007528A1" w14:paraId="3DDDA508" w14:textId="77777777" w:rsidTr="002E11B1">
        <w:tc>
          <w:tcPr>
            <w:tcW w:w="0" w:type="auto"/>
            <w:vMerge/>
            <w:tcMar>
              <w:top w:w="0" w:type="dxa"/>
              <w:left w:w="74" w:type="dxa"/>
              <w:bottom w:w="0" w:type="dxa"/>
              <w:right w:w="74" w:type="dxa"/>
            </w:tcMar>
            <w:hideMark/>
          </w:tcPr>
          <w:p w14:paraId="2861F7AD" w14:textId="77777777" w:rsidR="00B00A74" w:rsidRPr="007528A1" w:rsidRDefault="00B00A74" w:rsidP="002E11B1">
            <w:pPr>
              <w:spacing w:line="240" w:lineRule="auto"/>
              <w:ind w:firstLine="0"/>
              <w:jc w:val="center"/>
              <w:textAlignment w:val="baseline"/>
              <w:rPr>
                <w:rFonts w:ascii="Arial" w:hAnsi="Arial" w:cs="Arial"/>
                <w:sz w:val="24"/>
                <w:szCs w:val="24"/>
              </w:rPr>
            </w:pPr>
          </w:p>
        </w:tc>
        <w:tc>
          <w:tcPr>
            <w:tcW w:w="0" w:type="auto"/>
            <w:gridSpan w:val="2"/>
            <w:tcMar>
              <w:top w:w="0" w:type="dxa"/>
              <w:left w:w="74" w:type="dxa"/>
              <w:bottom w:w="0" w:type="dxa"/>
              <w:right w:w="74" w:type="dxa"/>
            </w:tcMar>
            <w:hideMark/>
          </w:tcPr>
          <w:p w14:paraId="51677F37"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21015</w:t>
            </w:r>
          </w:p>
        </w:tc>
        <w:tc>
          <w:tcPr>
            <w:tcW w:w="0" w:type="auto"/>
            <w:gridSpan w:val="2"/>
            <w:tcMar>
              <w:top w:w="0" w:type="dxa"/>
              <w:left w:w="74" w:type="dxa"/>
              <w:bottom w:w="0" w:type="dxa"/>
              <w:right w:w="74" w:type="dxa"/>
            </w:tcMar>
            <w:hideMark/>
          </w:tcPr>
          <w:p w14:paraId="0A8832E1"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21020</w:t>
            </w:r>
          </w:p>
        </w:tc>
        <w:tc>
          <w:tcPr>
            <w:tcW w:w="0" w:type="auto"/>
            <w:gridSpan w:val="2"/>
            <w:tcMar>
              <w:top w:w="0" w:type="dxa"/>
              <w:left w:w="74" w:type="dxa"/>
              <w:bottom w:w="0" w:type="dxa"/>
              <w:right w:w="74" w:type="dxa"/>
            </w:tcMar>
            <w:hideMark/>
          </w:tcPr>
          <w:p w14:paraId="2614A9AC"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21030</w:t>
            </w:r>
          </w:p>
        </w:tc>
        <w:tc>
          <w:tcPr>
            <w:tcW w:w="0" w:type="auto"/>
            <w:tcMar>
              <w:top w:w="0" w:type="dxa"/>
              <w:left w:w="74" w:type="dxa"/>
              <w:bottom w:w="0" w:type="dxa"/>
              <w:right w:w="74" w:type="dxa"/>
            </w:tcMar>
            <w:hideMark/>
          </w:tcPr>
          <w:p w14:paraId="01BDED5A"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21180</w:t>
            </w:r>
          </w:p>
        </w:tc>
        <w:tc>
          <w:tcPr>
            <w:tcW w:w="0" w:type="auto"/>
            <w:vMerge/>
            <w:tcMar>
              <w:top w:w="0" w:type="dxa"/>
              <w:left w:w="74" w:type="dxa"/>
              <w:bottom w:w="0" w:type="dxa"/>
              <w:right w:w="74" w:type="dxa"/>
            </w:tcMar>
            <w:hideMark/>
          </w:tcPr>
          <w:p w14:paraId="6E473C35" w14:textId="77777777" w:rsidR="00B00A74" w:rsidRPr="007528A1" w:rsidRDefault="00B00A74" w:rsidP="002E11B1">
            <w:pPr>
              <w:spacing w:line="240" w:lineRule="auto"/>
              <w:ind w:firstLine="0"/>
              <w:jc w:val="center"/>
              <w:textAlignment w:val="baseline"/>
              <w:rPr>
                <w:rFonts w:ascii="Arial" w:hAnsi="Arial" w:cs="Arial"/>
                <w:sz w:val="24"/>
                <w:szCs w:val="24"/>
              </w:rPr>
            </w:pPr>
          </w:p>
        </w:tc>
      </w:tr>
      <w:tr w:rsidR="00B00A74" w:rsidRPr="007528A1" w14:paraId="1402CC70" w14:textId="77777777" w:rsidTr="002E11B1">
        <w:tc>
          <w:tcPr>
            <w:tcW w:w="0" w:type="auto"/>
            <w:vMerge/>
            <w:tcMar>
              <w:top w:w="0" w:type="dxa"/>
              <w:left w:w="74" w:type="dxa"/>
              <w:bottom w:w="0" w:type="dxa"/>
              <w:right w:w="74" w:type="dxa"/>
            </w:tcMar>
            <w:hideMark/>
          </w:tcPr>
          <w:p w14:paraId="7B110456" w14:textId="77777777" w:rsidR="00B00A74" w:rsidRPr="007528A1" w:rsidRDefault="00B00A74" w:rsidP="002E11B1">
            <w:pPr>
              <w:spacing w:line="240" w:lineRule="auto"/>
              <w:ind w:firstLine="0"/>
              <w:rPr>
                <w:rFonts w:ascii="Arial" w:hAnsi="Arial" w:cs="Arial"/>
                <w:sz w:val="24"/>
                <w:szCs w:val="24"/>
              </w:rPr>
            </w:pPr>
          </w:p>
        </w:tc>
        <w:tc>
          <w:tcPr>
            <w:tcW w:w="0" w:type="auto"/>
            <w:tcMar>
              <w:top w:w="0" w:type="dxa"/>
              <w:left w:w="74" w:type="dxa"/>
              <w:bottom w:w="0" w:type="dxa"/>
              <w:right w:w="74" w:type="dxa"/>
            </w:tcMar>
            <w:hideMark/>
          </w:tcPr>
          <w:p w14:paraId="56E04EAD"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Высший сорт</w:t>
            </w:r>
          </w:p>
        </w:tc>
        <w:tc>
          <w:tcPr>
            <w:tcW w:w="0" w:type="auto"/>
            <w:tcMar>
              <w:top w:w="0" w:type="dxa"/>
              <w:left w:w="74" w:type="dxa"/>
              <w:bottom w:w="0" w:type="dxa"/>
              <w:right w:w="74" w:type="dxa"/>
            </w:tcMar>
            <w:hideMark/>
          </w:tcPr>
          <w:p w14:paraId="7637315D"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1-й сорт</w:t>
            </w:r>
          </w:p>
        </w:tc>
        <w:tc>
          <w:tcPr>
            <w:tcW w:w="0" w:type="auto"/>
            <w:tcMar>
              <w:top w:w="0" w:type="dxa"/>
              <w:left w:w="74" w:type="dxa"/>
              <w:bottom w:w="0" w:type="dxa"/>
              <w:right w:w="74" w:type="dxa"/>
            </w:tcMar>
            <w:hideMark/>
          </w:tcPr>
          <w:p w14:paraId="3E6DB9EA"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Высший сорт</w:t>
            </w:r>
          </w:p>
        </w:tc>
        <w:tc>
          <w:tcPr>
            <w:tcW w:w="0" w:type="auto"/>
            <w:tcMar>
              <w:top w:w="0" w:type="dxa"/>
              <w:left w:w="74" w:type="dxa"/>
              <w:bottom w:w="0" w:type="dxa"/>
              <w:right w:w="74" w:type="dxa"/>
            </w:tcMar>
            <w:hideMark/>
          </w:tcPr>
          <w:p w14:paraId="12822D0A"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1-й сорт</w:t>
            </w:r>
          </w:p>
        </w:tc>
        <w:tc>
          <w:tcPr>
            <w:tcW w:w="0" w:type="auto"/>
            <w:tcMar>
              <w:top w:w="0" w:type="dxa"/>
              <w:left w:w="74" w:type="dxa"/>
              <w:bottom w:w="0" w:type="dxa"/>
              <w:right w:w="74" w:type="dxa"/>
            </w:tcMar>
            <w:hideMark/>
          </w:tcPr>
          <w:p w14:paraId="270682BF"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Высший сорт</w:t>
            </w:r>
          </w:p>
        </w:tc>
        <w:tc>
          <w:tcPr>
            <w:tcW w:w="0" w:type="auto"/>
            <w:tcMar>
              <w:top w:w="0" w:type="dxa"/>
              <w:left w:w="74" w:type="dxa"/>
              <w:bottom w:w="0" w:type="dxa"/>
              <w:right w:w="74" w:type="dxa"/>
            </w:tcMar>
            <w:hideMark/>
          </w:tcPr>
          <w:p w14:paraId="3FD29003"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1-й сорт</w:t>
            </w:r>
          </w:p>
        </w:tc>
        <w:tc>
          <w:tcPr>
            <w:tcW w:w="0" w:type="auto"/>
            <w:tcMar>
              <w:top w:w="0" w:type="dxa"/>
              <w:left w:w="74" w:type="dxa"/>
              <w:bottom w:w="0" w:type="dxa"/>
              <w:right w:w="74" w:type="dxa"/>
            </w:tcMar>
            <w:hideMark/>
          </w:tcPr>
          <w:p w14:paraId="0BEB8687" w14:textId="77777777" w:rsidR="00B00A74" w:rsidRPr="0058579C" w:rsidRDefault="00B00A74" w:rsidP="002E11B1">
            <w:pPr>
              <w:spacing w:line="240" w:lineRule="auto"/>
              <w:ind w:firstLine="0"/>
              <w:jc w:val="center"/>
              <w:textAlignment w:val="baseline"/>
              <w:rPr>
                <w:rFonts w:ascii="Arial" w:hAnsi="Arial" w:cs="Arial"/>
                <w:sz w:val="20"/>
                <w:szCs w:val="20"/>
              </w:rPr>
            </w:pPr>
            <w:r w:rsidRPr="0058579C">
              <w:rPr>
                <w:rFonts w:ascii="Arial" w:hAnsi="Arial" w:cs="Arial"/>
                <w:sz w:val="20"/>
                <w:szCs w:val="20"/>
              </w:rPr>
              <w:t>Высший сорт</w:t>
            </w:r>
          </w:p>
        </w:tc>
        <w:tc>
          <w:tcPr>
            <w:tcW w:w="0" w:type="auto"/>
            <w:vMerge/>
            <w:tcMar>
              <w:top w:w="0" w:type="dxa"/>
              <w:left w:w="74" w:type="dxa"/>
              <w:bottom w:w="0" w:type="dxa"/>
              <w:right w:w="74" w:type="dxa"/>
            </w:tcMar>
            <w:hideMark/>
          </w:tcPr>
          <w:p w14:paraId="6594AECD" w14:textId="77777777" w:rsidR="00B00A74" w:rsidRPr="007528A1" w:rsidRDefault="00B00A74" w:rsidP="002E11B1">
            <w:pPr>
              <w:spacing w:line="240" w:lineRule="auto"/>
              <w:ind w:firstLine="0"/>
              <w:rPr>
                <w:rFonts w:ascii="Arial" w:hAnsi="Arial" w:cs="Arial"/>
                <w:sz w:val="24"/>
                <w:szCs w:val="24"/>
              </w:rPr>
            </w:pPr>
          </w:p>
        </w:tc>
      </w:tr>
      <w:tr w:rsidR="00B00A74" w:rsidRPr="007528A1" w14:paraId="73628712" w14:textId="77777777" w:rsidTr="00B00A74">
        <w:tc>
          <w:tcPr>
            <w:tcW w:w="0" w:type="auto"/>
            <w:tcMar>
              <w:top w:w="0" w:type="dxa"/>
              <w:left w:w="74" w:type="dxa"/>
              <w:bottom w:w="0" w:type="dxa"/>
              <w:right w:w="74" w:type="dxa"/>
            </w:tcMar>
            <w:hideMark/>
          </w:tcPr>
          <w:p w14:paraId="4A698F9F" w14:textId="77777777" w:rsidR="00B00A74" w:rsidRPr="008573D8" w:rsidRDefault="00B00A74" w:rsidP="002E11B1">
            <w:pPr>
              <w:spacing w:line="240" w:lineRule="auto"/>
              <w:ind w:firstLine="0"/>
              <w:textAlignment w:val="baseline"/>
              <w:rPr>
                <w:rFonts w:ascii="Arial" w:hAnsi="Arial" w:cs="Arial"/>
                <w:sz w:val="22"/>
                <w:szCs w:val="22"/>
              </w:rPr>
            </w:pPr>
            <w:r w:rsidRPr="008573D8">
              <w:rPr>
                <w:rFonts w:ascii="Arial" w:hAnsi="Arial" w:cs="Arial"/>
                <w:sz w:val="22"/>
                <w:szCs w:val="22"/>
              </w:rPr>
              <w:t>1 Массовая доля хлора, %, не более</w:t>
            </w:r>
          </w:p>
        </w:tc>
        <w:tc>
          <w:tcPr>
            <w:tcW w:w="0" w:type="auto"/>
            <w:gridSpan w:val="6"/>
            <w:tcMar>
              <w:top w:w="0" w:type="dxa"/>
              <w:left w:w="74" w:type="dxa"/>
              <w:bottom w:w="0" w:type="dxa"/>
              <w:right w:w="74" w:type="dxa"/>
            </w:tcMar>
            <w:vAlign w:val="bottom"/>
            <w:hideMark/>
          </w:tcPr>
          <w:p w14:paraId="4EB7A3AC" w14:textId="77777777" w:rsidR="00B00A74" w:rsidRPr="008573D8" w:rsidRDefault="00B00A74" w:rsidP="00B00A74">
            <w:pPr>
              <w:spacing w:line="240" w:lineRule="auto"/>
              <w:ind w:firstLine="0"/>
              <w:jc w:val="center"/>
              <w:textAlignment w:val="baseline"/>
              <w:rPr>
                <w:rFonts w:ascii="Arial" w:hAnsi="Arial" w:cs="Arial"/>
                <w:sz w:val="22"/>
                <w:szCs w:val="22"/>
              </w:rPr>
            </w:pPr>
            <w:r w:rsidRPr="008573D8">
              <w:rPr>
                <w:rFonts w:ascii="Arial" w:hAnsi="Arial" w:cs="Arial"/>
                <w:sz w:val="22"/>
                <w:szCs w:val="22"/>
              </w:rPr>
              <w:t>–</w:t>
            </w:r>
          </w:p>
        </w:tc>
        <w:tc>
          <w:tcPr>
            <w:tcW w:w="0" w:type="auto"/>
            <w:tcMar>
              <w:top w:w="0" w:type="dxa"/>
              <w:left w:w="74" w:type="dxa"/>
              <w:bottom w:w="0" w:type="dxa"/>
              <w:right w:w="74" w:type="dxa"/>
            </w:tcMar>
            <w:vAlign w:val="bottom"/>
            <w:hideMark/>
          </w:tcPr>
          <w:p w14:paraId="760EE050"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0,005</w:t>
            </w:r>
          </w:p>
        </w:tc>
        <w:tc>
          <w:tcPr>
            <w:tcW w:w="0" w:type="auto"/>
            <w:tcMar>
              <w:top w:w="0" w:type="dxa"/>
              <w:left w:w="74" w:type="dxa"/>
              <w:bottom w:w="0" w:type="dxa"/>
              <w:right w:w="74" w:type="dxa"/>
            </w:tcMar>
            <w:hideMark/>
          </w:tcPr>
          <w:p w14:paraId="33C04D4E" w14:textId="77777777" w:rsidR="00B00A74" w:rsidRPr="00F4219A" w:rsidRDefault="00B00A74" w:rsidP="00494C73">
            <w:pPr>
              <w:spacing w:line="240" w:lineRule="auto"/>
              <w:ind w:firstLine="0"/>
              <w:textAlignment w:val="baseline"/>
              <w:rPr>
                <w:rFonts w:ascii="Arial" w:hAnsi="Arial" w:cs="Arial"/>
                <w:sz w:val="22"/>
                <w:szCs w:val="22"/>
                <w:lang w:val="en-US"/>
              </w:rPr>
            </w:pPr>
            <w:r w:rsidRPr="008573D8">
              <w:rPr>
                <w:rFonts w:ascii="Arial" w:hAnsi="Arial" w:cs="Arial"/>
                <w:sz w:val="22"/>
                <w:szCs w:val="22"/>
              </w:rPr>
              <w:t xml:space="preserve">По </w:t>
            </w:r>
            <w:r w:rsidR="00F4219A">
              <w:rPr>
                <w:rFonts w:ascii="Arial" w:hAnsi="Arial" w:cs="Arial"/>
                <w:sz w:val="22"/>
                <w:szCs w:val="22"/>
                <w:lang w:val="en-US"/>
              </w:rPr>
              <w:t>9</w:t>
            </w:r>
            <w:r w:rsidRPr="008573D8">
              <w:rPr>
                <w:rFonts w:ascii="Arial" w:hAnsi="Arial" w:cs="Arial"/>
                <w:sz w:val="22"/>
                <w:szCs w:val="22"/>
              </w:rPr>
              <w:t>.1</w:t>
            </w:r>
            <w:r w:rsidR="00F4219A">
              <w:rPr>
                <w:rFonts w:ascii="Arial" w:hAnsi="Arial" w:cs="Arial"/>
                <w:sz w:val="22"/>
                <w:szCs w:val="22"/>
                <w:lang w:val="en-US"/>
              </w:rPr>
              <w:t>5</w:t>
            </w:r>
          </w:p>
        </w:tc>
      </w:tr>
      <w:tr w:rsidR="00B00A74" w:rsidRPr="007528A1" w14:paraId="2FD4F21E" w14:textId="77777777" w:rsidTr="002E11B1">
        <w:tc>
          <w:tcPr>
            <w:tcW w:w="0" w:type="auto"/>
            <w:tcMar>
              <w:top w:w="0" w:type="dxa"/>
              <w:left w:w="74" w:type="dxa"/>
              <w:bottom w:w="0" w:type="dxa"/>
              <w:right w:w="74" w:type="dxa"/>
            </w:tcMar>
            <w:hideMark/>
          </w:tcPr>
          <w:p w14:paraId="25E4A04C" w14:textId="77777777" w:rsidR="00B00A74" w:rsidRPr="008573D8" w:rsidRDefault="00B00A74" w:rsidP="002E11B1">
            <w:pPr>
              <w:spacing w:line="240" w:lineRule="auto"/>
              <w:ind w:firstLine="0"/>
              <w:textAlignment w:val="baseline"/>
              <w:rPr>
                <w:rFonts w:ascii="Arial" w:hAnsi="Arial" w:cs="Arial"/>
                <w:sz w:val="22"/>
                <w:szCs w:val="22"/>
              </w:rPr>
            </w:pPr>
            <w:r w:rsidRPr="008573D8">
              <w:rPr>
                <w:rFonts w:ascii="Arial" w:hAnsi="Arial" w:cs="Arial"/>
                <w:sz w:val="22"/>
                <w:szCs w:val="22"/>
              </w:rPr>
              <w:t>2 Тангенс угла диэлектрических потерь при частоте 10</w:t>
            </w:r>
            <w:r w:rsidRPr="008573D8">
              <w:rPr>
                <w:rFonts w:ascii="Arial" w:hAnsi="Arial" w:cs="Arial"/>
                <w:sz w:val="22"/>
                <w:szCs w:val="22"/>
                <w:vertAlign w:val="superscript"/>
              </w:rPr>
              <w:t>6</w:t>
            </w:r>
            <w:r w:rsidRPr="008573D8">
              <w:rPr>
                <w:rFonts w:ascii="Arial" w:hAnsi="Arial" w:cs="Arial"/>
                <w:sz w:val="22"/>
                <w:szCs w:val="22"/>
              </w:rPr>
              <w:t xml:space="preserve"> Гц, не более</w:t>
            </w:r>
          </w:p>
        </w:tc>
        <w:tc>
          <w:tcPr>
            <w:tcW w:w="0" w:type="auto"/>
            <w:tcMar>
              <w:top w:w="0" w:type="dxa"/>
              <w:left w:w="74" w:type="dxa"/>
              <w:bottom w:w="0" w:type="dxa"/>
              <w:right w:w="74" w:type="dxa"/>
            </w:tcMar>
            <w:vAlign w:val="bottom"/>
            <w:hideMark/>
          </w:tcPr>
          <w:p w14:paraId="4EE646AB" w14:textId="77777777" w:rsidR="00B00A74" w:rsidRPr="008573D8" w:rsidRDefault="00B00A74" w:rsidP="002E11B1">
            <w:pPr>
              <w:spacing w:line="240" w:lineRule="auto"/>
              <w:ind w:firstLine="0"/>
              <w:jc w:val="center"/>
              <w:textAlignment w:val="baseline"/>
              <w:rPr>
                <w:rFonts w:ascii="Arial" w:hAnsi="Arial" w:cs="Arial"/>
                <w:sz w:val="22"/>
                <w:szCs w:val="22"/>
                <w:vertAlign w:val="superscript"/>
              </w:rPr>
            </w:pPr>
            <w:r w:rsidRPr="008573D8">
              <w:rPr>
                <w:rFonts w:ascii="Arial" w:hAnsi="Arial" w:cs="Arial"/>
                <w:sz w:val="22"/>
                <w:szCs w:val="22"/>
              </w:rPr>
              <w:t>3·10</w:t>
            </w:r>
            <w:r w:rsidRPr="008573D8">
              <w:rPr>
                <w:rFonts w:ascii="Arial" w:hAnsi="Arial" w:cs="Arial"/>
                <w:sz w:val="22"/>
                <w:szCs w:val="22"/>
                <w:vertAlign w:val="superscript"/>
              </w:rPr>
              <w:t>-4</w:t>
            </w:r>
          </w:p>
        </w:tc>
        <w:tc>
          <w:tcPr>
            <w:tcW w:w="0" w:type="auto"/>
            <w:tcMar>
              <w:top w:w="0" w:type="dxa"/>
              <w:left w:w="74" w:type="dxa"/>
              <w:bottom w:w="0" w:type="dxa"/>
              <w:right w:w="74" w:type="dxa"/>
            </w:tcMar>
            <w:vAlign w:val="bottom"/>
            <w:hideMark/>
          </w:tcPr>
          <w:p w14:paraId="7331FDC3"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3·10</w:t>
            </w:r>
            <w:r w:rsidRPr="008573D8">
              <w:rPr>
                <w:rFonts w:ascii="Arial" w:hAnsi="Arial" w:cs="Arial"/>
                <w:sz w:val="22"/>
                <w:szCs w:val="22"/>
                <w:vertAlign w:val="superscript"/>
              </w:rPr>
              <w:t>-4</w:t>
            </w:r>
          </w:p>
        </w:tc>
        <w:tc>
          <w:tcPr>
            <w:tcW w:w="0" w:type="auto"/>
            <w:tcMar>
              <w:top w:w="0" w:type="dxa"/>
              <w:left w:w="74" w:type="dxa"/>
              <w:bottom w:w="0" w:type="dxa"/>
              <w:right w:w="74" w:type="dxa"/>
            </w:tcMar>
            <w:vAlign w:val="bottom"/>
            <w:hideMark/>
          </w:tcPr>
          <w:p w14:paraId="5FE11467"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3·10</w:t>
            </w:r>
            <w:r w:rsidRPr="008573D8">
              <w:rPr>
                <w:rFonts w:ascii="Arial" w:hAnsi="Arial" w:cs="Arial"/>
                <w:sz w:val="22"/>
                <w:szCs w:val="22"/>
                <w:vertAlign w:val="superscript"/>
              </w:rPr>
              <w:t>-4</w:t>
            </w:r>
          </w:p>
        </w:tc>
        <w:tc>
          <w:tcPr>
            <w:tcW w:w="0" w:type="auto"/>
            <w:tcMar>
              <w:top w:w="0" w:type="dxa"/>
              <w:left w:w="74" w:type="dxa"/>
              <w:bottom w:w="0" w:type="dxa"/>
              <w:right w:w="74" w:type="dxa"/>
            </w:tcMar>
            <w:vAlign w:val="bottom"/>
            <w:hideMark/>
          </w:tcPr>
          <w:p w14:paraId="58D8A947"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3·10</w:t>
            </w:r>
            <w:r w:rsidRPr="008573D8">
              <w:rPr>
                <w:rFonts w:ascii="Arial" w:hAnsi="Arial" w:cs="Arial"/>
                <w:sz w:val="22"/>
                <w:szCs w:val="22"/>
                <w:vertAlign w:val="superscript"/>
              </w:rPr>
              <w:t>-4</w:t>
            </w:r>
          </w:p>
        </w:tc>
        <w:tc>
          <w:tcPr>
            <w:tcW w:w="0" w:type="auto"/>
            <w:tcMar>
              <w:top w:w="0" w:type="dxa"/>
              <w:left w:w="74" w:type="dxa"/>
              <w:bottom w:w="0" w:type="dxa"/>
              <w:right w:w="74" w:type="dxa"/>
            </w:tcMar>
            <w:vAlign w:val="bottom"/>
            <w:hideMark/>
          </w:tcPr>
          <w:p w14:paraId="0AE2FE49"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3·10</w:t>
            </w:r>
            <w:r w:rsidRPr="008573D8">
              <w:rPr>
                <w:rFonts w:ascii="Arial" w:hAnsi="Arial" w:cs="Arial"/>
                <w:sz w:val="22"/>
                <w:szCs w:val="22"/>
                <w:vertAlign w:val="superscript"/>
              </w:rPr>
              <w:t>-4</w:t>
            </w:r>
          </w:p>
        </w:tc>
        <w:tc>
          <w:tcPr>
            <w:tcW w:w="0" w:type="auto"/>
            <w:tcMar>
              <w:top w:w="0" w:type="dxa"/>
              <w:left w:w="74" w:type="dxa"/>
              <w:bottom w:w="0" w:type="dxa"/>
              <w:right w:w="74" w:type="dxa"/>
            </w:tcMar>
            <w:vAlign w:val="bottom"/>
            <w:hideMark/>
          </w:tcPr>
          <w:p w14:paraId="4141E2CD"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3·10</w:t>
            </w:r>
            <w:r w:rsidRPr="008573D8">
              <w:rPr>
                <w:rFonts w:ascii="Arial" w:hAnsi="Arial" w:cs="Arial"/>
                <w:sz w:val="22"/>
                <w:szCs w:val="22"/>
                <w:vertAlign w:val="superscript"/>
              </w:rPr>
              <w:t>-4</w:t>
            </w:r>
          </w:p>
        </w:tc>
        <w:tc>
          <w:tcPr>
            <w:tcW w:w="0" w:type="auto"/>
            <w:tcMar>
              <w:top w:w="0" w:type="dxa"/>
              <w:left w:w="74" w:type="dxa"/>
              <w:bottom w:w="0" w:type="dxa"/>
              <w:right w:w="74" w:type="dxa"/>
            </w:tcMar>
            <w:vAlign w:val="bottom"/>
            <w:hideMark/>
          </w:tcPr>
          <w:p w14:paraId="17A6B9BA"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w:t>
            </w:r>
          </w:p>
        </w:tc>
        <w:tc>
          <w:tcPr>
            <w:tcW w:w="0" w:type="auto"/>
            <w:tcMar>
              <w:top w:w="0" w:type="dxa"/>
              <w:left w:w="74" w:type="dxa"/>
              <w:bottom w:w="0" w:type="dxa"/>
              <w:right w:w="74" w:type="dxa"/>
            </w:tcMar>
            <w:hideMark/>
          </w:tcPr>
          <w:p w14:paraId="722FD395" w14:textId="77777777" w:rsidR="00B00A74" w:rsidRPr="008573D8" w:rsidRDefault="00B00A74" w:rsidP="00494C73">
            <w:pPr>
              <w:spacing w:line="240" w:lineRule="auto"/>
              <w:ind w:firstLine="0"/>
              <w:textAlignment w:val="baseline"/>
              <w:rPr>
                <w:rFonts w:ascii="Arial" w:hAnsi="Arial" w:cs="Arial"/>
                <w:sz w:val="22"/>
                <w:szCs w:val="22"/>
              </w:rPr>
            </w:pPr>
            <w:r w:rsidRPr="008573D8">
              <w:rPr>
                <w:rFonts w:ascii="Arial" w:hAnsi="Arial" w:cs="Arial"/>
                <w:sz w:val="22"/>
                <w:szCs w:val="22"/>
              </w:rPr>
              <w:t>По </w:t>
            </w:r>
            <w:r w:rsidR="00494C73">
              <w:rPr>
                <w:rFonts w:ascii="Arial" w:hAnsi="Arial" w:cs="Arial"/>
                <w:sz w:val="22"/>
                <w:szCs w:val="22"/>
              </w:rPr>
              <w:br/>
            </w:r>
            <w:r w:rsidRPr="008573D8">
              <w:rPr>
                <w:rFonts w:ascii="Arial" w:hAnsi="Arial" w:cs="Arial"/>
                <w:sz w:val="22"/>
                <w:szCs w:val="22"/>
              </w:rPr>
              <w:t>ГОСТ 22372 </w:t>
            </w:r>
            <w:r w:rsidR="00F4219A">
              <w:rPr>
                <w:rFonts w:ascii="Arial" w:hAnsi="Arial" w:cs="Arial"/>
                <w:sz w:val="22"/>
                <w:szCs w:val="22"/>
              </w:rPr>
              <w:t xml:space="preserve">с дополнением по </w:t>
            </w:r>
            <w:r w:rsidR="00F4219A" w:rsidRPr="00F4219A">
              <w:rPr>
                <w:rFonts w:ascii="Arial" w:hAnsi="Arial" w:cs="Arial"/>
                <w:sz w:val="22"/>
                <w:szCs w:val="22"/>
              </w:rPr>
              <w:t>9</w:t>
            </w:r>
            <w:r w:rsidRPr="008573D8">
              <w:rPr>
                <w:rFonts w:ascii="Arial" w:hAnsi="Arial" w:cs="Arial"/>
                <w:sz w:val="22"/>
                <w:szCs w:val="22"/>
              </w:rPr>
              <w:t>.1</w:t>
            </w:r>
            <w:r w:rsidR="00F4219A" w:rsidRPr="00F4219A">
              <w:rPr>
                <w:rFonts w:ascii="Arial" w:hAnsi="Arial" w:cs="Arial"/>
                <w:sz w:val="22"/>
                <w:szCs w:val="22"/>
              </w:rPr>
              <w:t>6</w:t>
            </w:r>
            <w:r w:rsidRPr="008573D8">
              <w:rPr>
                <w:rFonts w:ascii="Arial" w:hAnsi="Arial" w:cs="Arial"/>
                <w:sz w:val="22"/>
                <w:szCs w:val="22"/>
              </w:rPr>
              <w:t xml:space="preserve"> </w:t>
            </w:r>
          </w:p>
        </w:tc>
      </w:tr>
      <w:tr w:rsidR="00B00A74" w:rsidRPr="007528A1" w14:paraId="4D5C4BF2" w14:textId="77777777" w:rsidTr="002E11B1">
        <w:tc>
          <w:tcPr>
            <w:tcW w:w="0" w:type="auto"/>
            <w:tcMar>
              <w:top w:w="0" w:type="dxa"/>
              <w:left w:w="74" w:type="dxa"/>
              <w:bottom w:w="0" w:type="dxa"/>
              <w:right w:w="74" w:type="dxa"/>
            </w:tcMar>
            <w:hideMark/>
          </w:tcPr>
          <w:p w14:paraId="17592D76" w14:textId="77777777" w:rsidR="00B00A74" w:rsidRPr="008573D8" w:rsidRDefault="00B00A74" w:rsidP="002E11B1">
            <w:pPr>
              <w:spacing w:line="240" w:lineRule="auto"/>
              <w:ind w:firstLine="0"/>
              <w:textAlignment w:val="baseline"/>
              <w:rPr>
                <w:rFonts w:ascii="Arial" w:hAnsi="Arial" w:cs="Arial"/>
                <w:sz w:val="22"/>
                <w:szCs w:val="22"/>
              </w:rPr>
            </w:pPr>
            <w:r w:rsidRPr="008573D8">
              <w:rPr>
                <w:rFonts w:ascii="Arial" w:hAnsi="Arial" w:cs="Arial"/>
                <w:sz w:val="22"/>
                <w:szCs w:val="22"/>
              </w:rPr>
              <w:t>3 Диэлектрическая проницаемость при частоте 10</w:t>
            </w:r>
            <w:r w:rsidRPr="008573D8">
              <w:rPr>
                <w:rFonts w:ascii="Arial" w:hAnsi="Arial" w:cs="Arial"/>
                <w:sz w:val="22"/>
                <w:szCs w:val="22"/>
                <w:vertAlign w:val="superscript"/>
              </w:rPr>
              <w:t xml:space="preserve">6 </w:t>
            </w:r>
            <w:r w:rsidRPr="008573D8">
              <w:rPr>
                <w:rFonts w:ascii="Arial" w:hAnsi="Arial" w:cs="Arial"/>
                <w:sz w:val="22"/>
                <w:szCs w:val="22"/>
              </w:rPr>
              <w:t> Гц</w:t>
            </w:r>
          </w:p>
        </w:tc>
        <w:tc>
          <w:tcPr>
            <w:tcW w:w="0" w:type="auto"/>
            <w:tcMar>
              <w:top w:w="0" w:type="dxa"/>
              <w:left w:w="74" w:type="dxa"/>
              <w:bottom w:w="0" w:type="dxa"/>
              <w:right w:w="74" w:type="dxa"/>
            </w:tcMar>
            <w:vAlign w:val="bottom"/>
            <w:hideMark/>
          </w:tcPr>
          <w:p w14:paraId="5331C30F"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2,0-2,2</w:t>
            </w:r>
          </w:p>
        </w:tc>
        <w:tc>
          <w:tcPr>
            <w:tcW w:w="0" w:type="auto"/>
            <w:tcMar>
              <w:top w:w="0" w:type="dxa"/>
              <w:left w:w="74" w:type="dxa"/>
              <w:bottom w:w="0" w:type="dxa"/>
              <w:right w:w="74" w:type="dxa"/>
            </w:tcMar>
            <w:vAlign w:val="bottom"/>
            <w:hideMark/>
          </w:tcPr>
          <w:p w14:paraId="37150352"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2,0-2,3</w:t>
            </w:r>
          </w:p>
        </w:tc>
        <w:tc>
          <w:tcPr>
            <w:tcW w:w="0" w:type="auto"/>
            <w:tcMar>
              <w:top w:w="0" w:type="dxa"/>
              <w:left w:w="74" w:type="dxa"/>
              <w:bottom w:w="0" w:type="dxa"/>
              <w:right w:w="74" w:type="dxa"/>
            </w:tcMar>
            <w:vAlign w:val="bottom"/>
            <w:hideMark/>
          </w:tcPr>
          <w:p w14:paraId="3C2D37B5"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2,0-2,2</w:t>
            </w:r>
          </w:p>
        </w:tc>
        <w:tc>
          <w:tcPr>
            <w:tcW w:w="0" w:type="auto"/>
            <w:tcMar>
              <w:top w:w="0" w:type="dxa"/>
              <w:left w:w="74" w:type="dxa"/>
              <w:bottom w:w="0" w:type="dxa"/>
              <w:right w:w="74" w:type="dxa"/>
            </w:tcMar>
            <w:vAlign w:val="bottom"/>
            <w:hideMark/>
          </w:tcPr>
          <w:p w14:paraId="2DBEE935"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2,0-2,3</w:t>
            </w:r>
          </w:p>
        </w:tc>
        <w:tc>
          <w:tcPr>
            <w:tcW w:w="0" w:type="auto"/>
            <w:tcMar>
              <w:top w:w="0" w:type="dxa"/>
              <w:left w:w="74" w:type="dxa"/>
              <w:bottom w:w="0" w:type="dxa"/>
              <w:right w:w="74" w:type="dxa"/>
            </w:tcMar>
            <w:vAlign w:val="bottom"/>
            <w:hideMark/>
          </w:tcPr>
          <w:p w14:paraId="1005508D"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2,0-2,2</w:t>
            </w:r>
          </w:p>
        </w:tc>
        <w:tc>
          <w:tcPr>
            <w:tcW w:w="0" w:type="auto"/>
            <w:tcMar>
              <w:top w:w="0" w:type="dxa"/>
              <w:left w:w="74" w:type="dxa"/>
              <w:bottom w:w="0" w:type="dxa"/>
              <w:right w:w="74" w:type="dxa"/>
            </w:tcMar>
            <w:vAlign w:val="bottom"/>
            <w:hideMark/>
          </w:tcPr>
          <w:p w14:paraId="36EFF0D6"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2,0-2,3</w:t>
            </w:r>
          </w:p>
        </w:tc>
        <w:tc>
          <w:tcPr>
            <w:tcW w:w="0" w:type="auto"/>
            <w:tcMar>
              <w:top w:w="0" w:type="dxa"/>
              <w:left w:w="74" w:type="dxa"/>
              <w:bottom w:w="0" w:type="dxa"/>
              <w:right w:w="74" w:type="dxa"/>
            </w:tcMar>
            <w:vAlign w:val="bottom"/>
            <w:hideMark/>
          </w:tcPr>
          <w:p w14:paraId="2DF723C0"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w:t>
            </w:r>
          </w:p>
        </w:tc>
        <w:tc>
          <w:tcPr>
            <w:tcW w:w="0" w:type="auto"/>
            <w:tcMar>
              <w:top w:w="0" w:type="dxa"/>
              <w:left w:w="74" w:type="dxa"/>
              <w:bottom w:w="0" w:type="dxa"/>
              <w:right w:w="74" w:type="dxa"/>
            </w:tcMar>
            <w:hideMark/>
          </w:tcPr>
          <w:p w14:paraId="7D2346B3" w14:textId="77777777" w:rsidR="00B00A74" w:rsidRPr="008573D8" w:rsidRDefault="00F4219A" w:rsidP="00494C73">
            <w:pPr>
              <w:spacing w:line="240" w:lineRule="auto"/>
              <w:ind w:firstLine="0"/>
              <w:textAlignment w:val="baseline"/>
              <w:rPr>
                <w:rFonts w:ascii="Arial" w:hAnsi="Arial" w:cs="Arial"/>
                <w:sz w:val="22"/>
                <w:szCs w:val="22"/>
              </w:rPr>
            </w:pPr>
            <w:r w:rsidRPr="008573D8">
              <w:rPr>
                <w:rFonts w:ascii="Arial" w:hAnsi="Arial" w:cs="Arial"/>
                <w:sz w:val="22"/>
                <w:szCs w:val="22"/>
              </w:rPr>
              <w:t>По </w:t>
            </w:r>
            <w:r w:rsidR="00494C73">
              <w:rPr>
                <w:rFonts w:ascii="Arial" w:hAnsi="Arial" w:cs="Arial"/>
                <w:sz w:val="22"/>
                <w:szCs w:val="22"/>
              </w:rPr>
              <w:br/>
            </w:r>
            <w:r w:rsidRPr="008573D8">
              <w:rPr>
                <w:rFonts w:ascii="Arial" w:hAnsi="Arial" w:cs="Arial"/>
                <w:sz w:val="22"/>
                <w:szCs w:val="22"/>
              </w:rPr>
              <w:t>ГОСТ 22372 </w:t>
            </w:r>
            <w:r>
              <w:rPr>
                <w:rFonts w:ascii="Arial" w:hAnsi="Arial" w:cs="Arial"/>
                <w:sz w:val="22"/>
                <w:szCs w:val="22"/>
              </w:rPr>
              <w:t xml:space="preserve">с дополнением по </w:t>
            </w:r>
            <w:r w:rsidRPr="00F4219A">
              <w:rPr>
                <w:rFonts w:ascii="Arial" w:hAnsi="Arial" w:cs="Arial"/>
                <w:sz w:val="22"/>
                <w:szCs w:val="22"/>
              </w:rPr>
              <w:t>9</w:t>
            </w:r>
            <w:r w:rsidRPr="008573D8">
              <w:rPr>
                <w:rFonts w:ascii="Arial" w:hAnsi="Arial" w:cs="Arial"/>
                <w:sz w:val="22"/>
                <w:szCs w:val="22"/>
              </w:rPr>
              <w:t>.1</w:t>
            </w:r>
            <w:r w:rsidRPr="00F4219A">
              <w:rPr>
                <w:rFonts w:ascii="Arial" w:hAnsi="Arial" w:cs="Arial"/>
                <w:sz w:val="22"/>
                <w:szCs w:val="22"/>
              </w:rPr>
              <w:t>6</w:t>
            </w:r>
          </w:p>
        </w:tc>
      </w:tr>
      <w:tr w:rsidR="00B00A74" w:rsidRPr="007528A1" w14:paraId="0D8B2055" w14:textId="77777777" w:rsidTr="002E11B1">
        <w:tc>
          <w:tcPr>
            <w:tcW w:w="0" w:type="auto"/>
            <w:tcMar>
              <w:top w:w="0" w:type="dxa"/>
              <w:left w:w="74" w:type="dxa"/>
              <w:bottom w:w="0" w:type="dxa"/>
              <w:right w:w="74" w:type="dxa"/>
            </w:tcMar>
            <w:hideMark/>
          </w:tcPr>
          <w:p w14:paraId="68DA53C2" w14:textId="77777777" w:rsidR="004A6EB4" w:rsidRDefault="0058579C" w:rsidP="002E11B1">
            <w:pPr>
              <w:spacing w:line="240" w:lineRule="auto"/>
              <w:ind w:firstLine="0"/>
              <w:textAlignment w:val="baseline"/>
              <w:rPr>
                <w:rFonts w:ascii="Arial" w:hAnsi="Arial" w:cs="Arial"/>
                <w:sz w:val="22"/>
                <w:szCs w:val="22"/>
              </w:rPr>
            </w:pPr>
            <w:r>
              <w:rPr>
                <w:rFonts w:ascii="Arial" w:hAnsi="Arial" w:cs="Arial"/>
                <w:sz w:val="22"/>
                <w:szCs w:val="22"/>
              </w:rPr>
              <w:t>4 Электрическая проч</w:t>
            </w:r>
            <w:r w:rsidR="00B00A74" w:rsidRPr="008573D8">
              <w:rPr>
                <w:rFonts w:ascii="Arial" w:hAnsi="Arial" w:cs="Arial"/>
                <w:sz w:val="22"/>
                <w:szCs w:val="22"/>
              </w:rPr>
              <w:t xml:space="preserve">ность (при толщине образца </w:t>
            </w:r>
          </w:p>
          <w:p w14:paraId="1ACC394F" w14:textId="77777777" w:rsidR="00B00A74" w:rsidRPr="008573D8" w:rsidRDefault="00B00A74" w:rsidP="002E11B1">
            <w:pPr>
              <w:spacing w:line="240" w:lineRule="auto"/>
              <w:ind w:firstLine="0"/>
              <w:textAlignment w:val="baseline"/>
              <w:rPr>
                <w:rFonts w:ascii="Arial" w:hAnsi="Arial" w:cs="Arial"/>
                <w:sz w:val="22"/>
                <w:szCs w:val="22"/>
              </w:rPr>
            </w:pPr>
            <w:r w:rsidRPr="008573D8">
              <w:rPr>
                <w:rFonts w:ascii="Arial" w:hAnsi="Arial" w:cs="Arial"/>
                <w:sz w:val="22"/>
                <w:szCs w:val="22"/>
              </w:rPr>
              <w:t>1 мм), кВ/мм, не менее</w:t>
            </w:r>
          </w:p>
        </w:tc>
        <w:tc>
          <w:tcPr>
            <w:tcW w:w="0" w:type="auto"/>
            <w:tcMar>
              <w:top w:w="0" w:type="dxa"/>
              <w:left w:w="74" w:type="dxa"/>
              <w:bottom w:w="0" w:type="dxa"/>
              <w:right w:w="74" w:type="dxa"/>
            </w:tcMar>
            <w:vAlign w:val="bottom"/>
            <w:hideMark/>
          </w:tcPr>
          <w:p w14:paraId="27BF3A88"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36</w:t>
            </w:r>
          </w:p>
        </w:tc>
        <w:tc>
          <w:tcPr>
            <w:tcW w:w="0" w:type="auto"/>
            <w:tcMar>
              <w:top w:w="0" w:type="dxa"/>
              <w:left w:w="74" w:type="dxa"/>
              <w:bottom w:w="0" w:type="dxa"/>
              <w:right w:w="74" w:type="dxa"/>
            </w:tcMar>
            <w:vAlign w:val="bottom"/>
            <w:hideMark/>
          </w:tcPr>
          <w:p w14:paraId="6E353B09"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36</w:t>
            </w:r>
          </w:p>
        </w:tc>
        <w:tc>
          <w:tcPr>
            <w:tcW w:w="0" w:type="auto"/>
            <w:tcMar>
              <w:top w:w="0" w:type="dxa"/>
              <w:left w:w="74" w:type="dxa"/>
              <w:bottom w:w="0" w:type="dxa"/>
              <w:right w:w="74" w:type="dxa"/>
            </w:tcMar>
            <w:vAlign w:val="bottom"/>
            <w:hideMark/>
          </w:tcPr>
          <w:p w14:paraId="0B26BAFD"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36</w:t>
            </w:r>
          </w:p>
        </w:tc>
        <w:tc>
          <w:tcPr>
            <w:tcW w:w="0" w:type="auto"/>
            <w:tcMar>
              <w:top w:w="0" w:type="dxa"/>
              <w:left w:w="74" w:type="dxa"/>
              <w:bottom w:w="0" w:type="dxa"/>
              <w:right w:w="74" w:type="dxa"/>
            </w:tcMar>
            <w:vAlign w:val="bottom"/>
            <w:hideMark/>
          </w:tcPr>
          <w:p w14:paraId="67E032FB"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36</w:t>
            </w:r>
          </w:p>
        </w:tc>
        <w:tc>
          <w:tcPr>
            <w:tcW w:w="0" w:type="auto"/>
            <w:tcMar>
              <w:top w:w="0" w:type="dxa"/>
              <w:left w:w="74" w:type="dxa"/>
              <w:bottom w:w="0" w:type="dxa"/>
              <w:right w:w="74" w:type="dxa"/>
            </w:tcMar>
            <w:vAlign w:val="bottom"/>
            <w:hideMark/>
          </w:tcPr>
          <w:p w14:paraId="1F10B46E"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36</w:t>
            </w:r>
          </w:p>
        </w:tc>
        <w:tc>
          <w:tcPr>
            <w:tcW w:w="0" w:type="auto"/>
            <w:tcMar>
              <w:top w:w="0" w:type="dxa"/>
              <w:left w:w="74" w:type="dxa"/>
              <w:bottom w:w="0" w:type="dxa"/>
              <w:right w:w="74" w:type="dxa"/>
            </w:tcMar>
            <w:vAlign w:val="bottom"/>
            <w:hideMark/>
          </w:tcPr>
          <w:p w14:paraId="5EE6B35B"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36</w:t>
            </w:r>
          </w:p>
        </w:tc>
        <w:tc>
          <w:tcPr>
            <w:tcW w:w="0" w:type="auto"/>
            <w:tcMar>
              <w:top w:w="0" w:type="dxa"/>
              <w:left w:w="74" w:type="dxa"/>
              <w:bottom w:w="0" w:type="dxa"/>
              <w:right w:w="74" w:type="dxa"/>
            </w:tcMar>
            <w:vAlign w:val="bottom"/>
            <w:hideMark/>
          </w:tcPr>
          <w:p w14:paraId="537B8A44"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w:t>
            </w:r>
          </w:p>
        </w:tc>
        <w:tc>
          <w:tcPr>
            <w:tcW w:w="0" w:type="auto"/>
            <w:tcMar>
              <w:top w:w="0" w:type="dxa"/>
              <w:left w:w="74" w:type="dxa"/>
              <w:bottom w:w="0" w:type="dxa"/>
              <w:right w:w="74" w:type="dxa"/>
            </w:tcMar>
            <w:hideMark/>
          </w:tcPr>
          <w:p w14:paraId="4574353C" w14:textId="77777777" w:rsidR="00494C73" w:rsidRDefault="00B00A74" w:rsidP="00494C73">
            <w:pPr>
              <w:spacing w:line="240" w:lineRule="auto"/>
              <w:ind w:firstLine="0"/>
              <w:textAlignment w:val="baseline"/>
              <w:rPr>
                <w:rFonts w:ascii="Arial" w:hAnsi="Arial" w:cs="Arial"/>
                <w:sz w:val="22"/>
                <w:szCs w:val="22"/>
              </w:rPr>
            </w:pPr>
            <w:r w:rsidRPr="008573D8">
              <w:rPr>
                <w:rFonts w:ascii="Arial" w:hAnsi="Arial" w:cs="Arial"/>
                <w:sz w:val="22"/>
                <w:szCs w:val="22"/>
              </w:rPr>
              <w:t>По </w:t>
            </w:r>
            <w:r w:rsidR="00494C73">
              <w:rPr>
                <w:rFonts w:ascii="Arial" w:hAnsi="Arial" w:cs="Arial"/>
                <w:sz w:val="22"/>
                <w:szCs w:val="22"/>
              </w:rPr>
              <w:br/>
            </w:r>
            <w:r w:rsidRPr="008573D8">
              <w:rPr>
                <w:rFonts w:ascii="Arial" w:hAnsi="Arial" w:cs="Arial"/>
                <w:sz w:val="22"/>
                <w:szCs w:val="22"/>
              </w:rPr>
              <w:t>ГОСТ</w:t>
            </w:r>
            <w:r w:rsidR="00494C73">
              <w:rPr>
                <w:rFonts w:ascii="Arial" w:hAnsi="Arial" w:cs="Arial"/>
                <w:sz w:val="22"/>
                <w:szCs w:val="22"/>
              </w:rPr>
              <w:t xml:space="preserve"> </w:t>
            </w:r>
            <w:r w:rsidRPr="008573D8">
              <w:rPr>
                <w:rFonts w:ascii="Arial" w:hAnsi="Arial" w:cs="Arial"/>
                <w:sz w:val="22"/>
                <w:szCs w:val="22"/>
              </w:rPr>
              <w:t>6433.3 </w:t>
            </w:r>
          </w:p>
          <w:p w14:paraId="162B132B" w14:textId="77777777" w:rsidR="00B00A74" w:rsidRPr="008573D8" w:rsidRDefault="00494C73" w:rsidP="00494C73">
            <w:pPr>
              <w:spacing w:line="240" w:lineRule="auto"/>
              <w:ind w:firstLine="0"/>
              <w:textAlignment w:val="baseline"/>
              <w:rPr>
                <w:rFonts w:ascii="Arial" w:hAnsi="Arial" w:cs="Arial"/>
                <w:sz w:val="22"/>
                <w:szCs w:val="22"/>
              </w:rPr>
            </w:pPr>
            <w:r>
              <w:rPr>
                <w:rFonts w:ascii="Arial" w:hAnsi="Arial" w:cs="Arial"/>
                <w:sz w:val="22"/>
                <w:szCs w:val="22"/>
              </w:rPr>
              <w:t xml:space="preserve">с </w:t>
            </w:r>
            <w:r w:rsidR="004A6EB4">
              <w:rPr>
                <w:rFonts w:ascii="Arial" w:hAnsi="Arial" w:cs="Arial"/>
                <w:sz w:val="22"/>
                <w:szCs w:val="22"/>
              </w:rPr>
              <w:t>дополне</w:t>
            </w:r>
            <w:r>
              <w:rPr>
                <w:rFonts w:ascii="Arial" w:hAnsi="Arial" w:cs="Arial"/>
                <w:sz w:val="22"/>
                <w:szCs w:val="22"/>
              </w:rPr>
              <w:t>-</w:t>
            </w:r>
            <w:r w:rsidR="004A6EB4">
              <w:rPr>
                <w:rFonts w:ascii="Arial" w:hAnsi="Arial" w:cs="Arial"/>
                <w:sz w:val="22"/>
                <w:szCs w:val="22"/>
              </w:rPr>
              <w:t xml:space="preserve">нием по </w:t>
            </w:r>
            <w:r w:rsidR="004A6EB4" w:rsidRPr="00F4219A">
              <w:rPr>
                <w:rFonts w:ascii="Arial" w:hAnsi="Arial" w:cs="Arial"/>
                <w:sz w:val="22"/>
                <w:szCs w:val="22"/>
              </w:rPr>
              <w:t>9</w:t>
            </w:r>
            <w:r w:rsidR="004A6EB4" w:rsidRPr="008573D8">
              <w:rPr>
                <w:rFonts w:ascii="Arial" w:hAnsi="Arial" w:cs="Arial"/>
                <w:sz w:val="22"/>
                <w:szCs w:val="22"/>
              </w:rPr>
              <w:t>.1</w:t>
            </w:r>
            <w:r w:rsidR="004A6EB4">
              <w:rPr>
                <w:rFonts w:ascii="Arial" w:hAnsi="Arial" w:cs="Arial"/>
                <w:sz w:val="22"/>
                <w:szCs w:val="22"/>
              </w:rPr>
              <w:t>7</w:t>
            </w:r>
          </w:p>
        </w:tc>
      </w:tr>
      <w:tr w:rsidR="00B00A74" w:rsidRPr="007528A1" w14:paraId="463BED67" w14:textId="77777777" w:rsidTr="002E11B1">
        <w:tc>
          <w:tcPr>
            <w:tcW w:w="0" w:type="auto"/>
            <w:tcMar>
              <w:top w:w="0" w:type="dxa"/>
              <w:left w:w="74" w:type="dxa"/>
              <w:bottom w:w="0" w:type="dxa"/>
              <w:right w:w="74" w:type="dxa"/>
            </w:tcMar>
            <w:hideMark/>
          </w:tcPr>
          <w:p w14:paraId="2D6409D6" w14:textId="77777777" w:rsidR="00B00A74" w:rsidRPr="008573D8" w:rsidRDefault="00B00A74" w:rsidP="002E11B1">
            <w:pPr>
              <w:spacing w:line="240" w:lineRule="auto"/>
              <w:ind w:firstLine="0"/>
              <w:textAlignment w:val="baseline"/>
              <w:rPr>
                <w:rFonts w:ascii="Arial" w:hAnsi="Arial" w:cs="Arial"/>
                <w:sz w:val="22"/>
                <w:szCs w:val="22"/>
              </w:rPr>
            </w:pPr>
            <w:r w:rsidRPr="008573D8">
              <w:rPr>
                <w:rFonts w:ascii="Arial" w:hAnsi="Arial" w:cs="Arial"/>
                <w:sz w:val="22"/>
                <w:szCs w:val="22"/>
              </w:rPr>
              <w:t xml:space="preserve">5 Удельное объемное электрическое сопротивление при температуре </w:t>
            </w:r>
          </w:p>
          <w:p w14:paraId="71DA2FFB" w14:textId="77777777" w:rsidR="00B00A74" w:rsidRPr="008573D8" w:rsidRDefault="00B00A74" w:rsidP="002E11B1">
            <w:pPr>
              <w:spacing w:line="240" w:lineRule="auto"/>
              <w:ind w:firstLine="0"/>
              <w:textAlignment w:val="baseline"/>
              <w:rPr>
                <w:rFonts w:ascii="Arial" w:hAnsi="Arial" w:cs="Arial"/>
                <w:sz w:val="22"/>
                <w:szCs w:val="22"/>
              </w:rPr>
            </w:pPr>
            <w:r w:rsidRPr="008573D8">
              <w:rPr>
                <w:rFonts w:ascii="Arial" w:hAnsi="Arial" w:cs="Arial"/>
                <w:sz w:val="22"/>
                <w:szCs w:val="22"/>
              </w:rPr>
              <w:t>100 °С, Ом·см, не менее</w:t>
            </w:r>
          </w:p>
        </w:tc>
        <w:tc>
          <w:tcPr>
            <w:tcW w:w="0" w:type="auto"/>
            <w:tcMar>
              <w:top w:w="0" w:type="dxa"/>
              <w:left w:w="74" w:type="dxa"/>
              <w:bottom w:w="0" w:type="dxa"/>
              <w:right w:w="74" w:type="dxa"/>
            </w:tcMar>
            <w:vAlign w:val="bottom"/>
            <w:hideMark/>
          </w:tcPr>
          <w:p w14:paraId="5A6F96D6" w14:textId="77777777" w:rsidR="00B00A74" w:rsidRPr="008573D8" w:rsidRDefault="00B00A74" w:rsidP="002E11B1">
            <w:pPr>
              <w:spacing w:line="240" w:lineRule="auto"/>
              <w:ind w:firstLine="0"/>
              <w:jc w:val="center"/>
              <w:textAlignment w:val="baseline"/>
              <w:rPr>
                <w:rFonts w:ascii="Arial" w:hAnsi="Arial" w:cs="Arial"/>
                <w:sz w:val="22"/>
                <w:szCs w:val="22"/>
                <w:vertAlign w:val="superscript"/>
              </w:rPr>
            </w:pPr>
            <w:r w:rsidRPr="008573D8">
              <w:rPr>
                <w:rFonts w:ascii="Arial" w:hAnsi="Arial" w:cs="Arial"/>
                <w:sz w:val="22"/>
                <w:szCs w:val="22"/>
              </w:rPr>
              <w:t>0,5·10</w:t>
            </w:r>
            <w:r w:rsidRPr="008573D8">
              <w:rPr>
                <w:rFonts w:ascii="Arial" w:hAnsi="Arial" w:cs="Arial"/>
                <w:sz w:val="22"/>
                <w:szCs w:val="22"/>
                <w:vertAlign w:val="superscript"/>
              </w:rPr>
              <w:t>16</w:t>
            </w:r>
          </w:p>
        </w:tc>
        <w:tc>
          <w:tcPr>
            <w:tcW w:w="0" w:type="auto"/>
            <w:tcMar>
              <w:top w:w="0" w:type="dxa"/>
              <w:left w:w="74" w:type="dxa"/>
              <w:bottom w:w="0" w:type="dxa"/>
              <w:right w:w="74" w:type="dxa"/>
            </w:tcMar>
            <w:vAlign w:val="bottom"/>
            <w:hideMark/>
          </w:tcPr>
          <w:p w14:paraId="05FA63E4"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1·10</w:t>
            </w:r>
            <w:r w:rsidRPr="008573D8">
              <w:rPr>
                <w:rFonts w:ascii="Arial" w:hAnsi="Arial" w:cs="Arial"/>
                <w:sz w:val="22"/>
                <w:szCs w:val="22"/>
                <w:vertAlign w:val="superscript"/>
              </w:rPr>
              <w:t>16</w:t>
            </w:r>
          </w:p>
        </w:tc>
        <w:tc>
          <w:tcPr>
            <w:tcW w:w="0" w:type="auto"/>
            <w:tcMar>
              <w:top w:w="0" w:type="dxa"/>
              <w:left w:w="74" w:type="dxa"/>
              <w:bottom w:w="0" w:type="dxa"/>
              <w:right w:w="74" w:type="dxa"/>
            </w:tcMar>
            <w:vAlign w:val="bottom"/>
            <w:hideMark/>
          </w:tcPr>
          <w:p w14:paraId="71D6D4A0"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0,5·10</w:t>
            </w:r>
            <w:r w:rsidRPr="008573D8">
              <w:rPr>
                <w:rFonts w:ascii="Arial" w:hAnsi="Arial" w:cs="Arial"/>
                <w:sz w:val="22"/>
                <w:szCs w:val="22"/>
                <w:vertAlign w:val="superscript"/>
              </w:rPr>
              <w:t>16</w:t>
            </w:r>
          </w:p>
        </w:tc>
        <w:tc>
          <w:tcPr>
            <w:tcW w:w="0" w:type="auto"/>
            <w:tcMar>
              <w:top w:w="0" w:type="dxa"/>
              <w:left w:w="74" w:type="dxa"/>
              <w:bottom w:w="0" w:type="dxa"/>
              <w:right w:w="74" w:type="dxa"/>
            </w:tcMar>
            <w:vAlign w:val="bottom"/>
            <w:hideMark/>
          </w:tcPr>
          <w:p w14:paraId="59A8042C"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1·10</w:t>
            </w:r>
            <w:r w:rsidRPr="008573D8">
              <w:rPr>
                <w:rFonts w:ascii="Arial" w:hAnsi="Arial" w:cs="Arial"/>
                <w:sz w:val="22"/>
                <w:szCs w:val="22"/>
                <w:vertAlign w:val="superscript"/>
              </w:rPr>
              <w:t>16</w:t>
            </w:r>
          </w:p>
        </w:tc>
        <w:tc>
          <w:tcPr>
            <w:tcW w:w="0" w:type="auto"/>
            <w:tcMar>
              <w:top w:w="0" w:type="dxa"/>
              <w:left w:w="74" w:type="dxa"/>
              <w:bottom w:w="0" w:type="dxa"/>
              <w:right w:w="74" w:type="dxa"/>
            </w:tcMar>
            <w:vAlign w:val="bottom"/>
            <w:hideMark/>
          </w:tcPr>
          <w:p w14:paraId="1DB4E42D"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0,5·10</w:t>
            </w:r>
            <w:r w:rsidRPr="008573D8">
              <w:rPr>
                <w:rFonts w:ascii="Arial" w:hAnsi="Arial" w:cs="Arial"/>
                <w:sz w:val="22"/>
                <w:szCs w:val="22"/>
                <w:vertAlign w:val="superscript"/>
              </w:rPr>
              <w:t>16</w:t>
            </w:r>
          </w:p>
        </w:tc>
        <w:tc>
          <w:tcPr>
            <w:tcW w:w="0" w:type="auto"/>
            <w:tcMar>
              <w:top w:w="0" w:type="dxa"/>
              <w:left w:w="74" w:type="dxa"/>
              <w:bottom w:w="0" w:type="dxa"/>
              <w:right w:w="74" w:type="dxa"/>
            </w:tcMar>
            <w:vAlign w:val="bottom"/>
            <w:hideMark/>
          </w:tcPr>
          <w:p w14:paraId="3FA2642B"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1·10</w:t>
            </w:r>
            <w:r w:rsidRPr="008573D8">
              <w:rPr>
                <w:rFonts w:ascii="Arial" w:hAnsi="Arial" w:cs="Arial"/>
                <w:sz w:val="22"/>
                <w:szCs w:val="22"/>
                <w:vertAlign w:val="superscript"/>
              </w:rPr>
              <w:t>16</w:t>
            </w:r>
          </w:p>
        </w:tc>
        <w:tc>
          <w:tcPr>
            <w:tcW w:w="0" w:type="auto"/>
            <w:tcMar>
              <w:top w:w="0" w:type="dxa"/>
              <w:left w:w="74" w:type="dxa"/>
              <w:bottom w:w="0" w:type="dxa"/>
              <w:right w:w="74" w:type="dxa"/>
            </w:tcMar>
            <w:vAlign w:val="bottom"/>
            <w:hideMark/>
          </w:tcPr>
          <w:p w14:paraId="53E9ACF2" w14:textId="77777777" w:rsidR="00B00A74" w:rsidRPr="008573D8" w:rsidRDefault="00B00A74" w:rsidP="002E11B1">
            <w:pPr>
              <w:spacing w:line="240" w:lineRule="auto"/>
              <w:ind w:firstLine="0"/>
              <w:jc w:val="center"/>
              <w:textAlignment w:val="baseline"/>
              <w:rPr>
                <w:rFonts w:ascii="Arial" w:hAnsi="Arial" w:cs="Arial"/>
                <w:sz w:val="22"/>
                <w:szCs w:val="22"/>
              </w:rPr>
            </w:pPr>
            <w:r w:rsidRPr="008573D8">
              <w:rPr>
                <w:rFonts w:ascii="Arial" w:hAnsi="Arial" w:cs="Arial"/>
                <w:sz w:val="22"/>
                <w:szCs w:val="22"/>
              </w:rPr>
              <w:t>–</w:t>
            </w:r>
          </w:p>
        </w:tc>
        <w:tc>
          <w:tcPr>
            <w:tcW w:w="0" w:type="auto"/>
            <w:tcMar>
              <w:top w:w="0" w:type="dxa"/>
              <w:left w:w="74" w:type="dxa"/>
              <w:bottom w:w="0" w:type="dxa"/>
              <w:right w:w="74" w:type="dxa"/>
            </w:tcMar>
            <w:hideMark/>
          </w:tcPr>
          <w:p w14:paraId="469CAC43" w14:textId="77777777" w:rsidR="00494C73" w:rsidRDefault="00B00A74" w:rsidP="00494C73">
            <w:pPr>
              <w:spacing w:line="240" w:lineRule="auto"/>
              <w:ind w:firstLine="0"/>
              <w:textAlignment w:val="baseline"/>
              <w:rPr>
                <w:rFonts w:ascii="Arial" w:hAnsi="Arial" w:cs="Arial"/>
                <w:sz w:val="22"/>
                <w:szCs w:val="22"/>
              </w:rPr>
            </w:pPr>
            <w:r w:rsidRPr="008573D8">
              <w:rPr>
                <w:rFonts w:ascii="Arial" w:hAnsi="Arial" w:cs="Arial"/>
                <w:sz w:val="22"/>
                <w:szCs w:val="22"/>
              </w:rPr>
              <w:t>По </w:t>
            </w:r>
            <w:r w:rsidR="00494C73">
              <w:rPr>
                <w:rFonts w:ascii="Arial" w:hAnsi="Arial" w:cs="Arial"/>
                <w:sz w:val="22"/>
                <w:szCs w:val="22"/>
              </w:rPr>
              <w:br/>
            </w:r>
            <w:r w:rsidRPr="008573D8">
              <w:rPr>
                <w:rFonts w:ascii="Arial" w:hAnsi="Arial" w:cs="Arial"/>
                <w:sz w:val="22"/>
                <w:szCs w:val="22"/>
              </w:rPr>
              <w:t>ГОСТ 6433.2 </w:t>
            </w:r>
          </w:p>
          <w:p w14:paraId="038952D8" w14:textId="77777777" w:rsidR="00B00A74" w:rsidRPr="008573D8" w:rsidRDefault="00494C73" w:rsidP="00494C73">
            <w:pPr>
              <w:spacing w:line="240" w:lineRule="auto"/>
              <w:ind w:firstLine="0"/>
              <w:textAlignment w:val="baseline"/>
              <w:rPr>
                <w:rFonts w:ascii="Arial" w:hAnsi="Arial" w:cs="Arial"/>
                <w:sz w:val="22"/>
                <w:szCs w:val="22"/>
              </w:rPr>
            </w:pPr>
            <w:r>
              <w:rPr>
                <w:rFonts w:ascii="Arial" w:hAnsi="Arial" w:cs="Arial"/>
                <w:sz w:val="22"/>
                <w:szCs w:val="22"/>
              </w:rPr>
              <w:t xml:space="preserve">с дополне-нием по </w:t>
            </w:r>
            <w:r w:rsidRPr="00F4219A">
              <w:rPr>
                <w:rFonts w:ascii="Arial" w:hAnsi="Arial" w:cs="Arial"/>
                <w:sz w:val="22"/>
                <w:szCs w:val="22"/>
              </w:rPr>
              <w:t>9</w:t>
            </w:r>
            <w:r w:rsidRPr="008573D8">
              <w:rPr>
                <w:rFonts w:ascii="Arial" w:hAnsi="Arial" w:cs="Arial"/>
                <w:sz w:val="22"/>
                <w:szCs w:val="22"/>
              </w:rPr>
              <w:t>.1</w:t>
            </w:r>
            <w:r>
              <w:rPr>
                <w:rFonts w:ascii="Arial" w:hAnsi="Arial" w:cs="Arial"/>
                <w:sz w:val="22"/>
                <w:szCs w:val="22"/>
              </w:rPr>
              <w:t>8</w:t>
            </w:r>
          </w:p>
        </w:tc>
      </w:tr>
    </w:tbl>
    <w:p w14:paraId="040F6675" w14:textId="77777777" w:rsidR="0059593B" w:rsidRDefault="00CA08E7" w:rsidP="00C93C07">
      <w:pPr>
        <w:spacing w:before="240"/>
        <w:jc w:val="both"/>
        <w:rPr>
          <w:rFonts w:ascii="Arial" w:hAnsi="Arial" w:cs="Arial"/>
          <w:sz w:val="24"/>
          <w:szCs w:val="24"/>
        </w:rPr>
      </w:pPr>
      <w:r>
        <w:rPr>
          <w:rFonts w:ascii="Arial" w:hAnsi="Arial" w:cs="Arial"/>
          <w:sz w:val="24"/>
          <w:szCs w:val="24"/>
        </w:rPr>
        <w:t>4</w:t>
      </w:r>
      <w:r w:rsidRPr="003E4EE5">
        <w:rPr>
          <w:rFonts w:ascii="Arial" w:hAnsi="Arial" w:cs="Arial"/>
          <w:sz w:val="24"/>
          <w:szCs w:val="24"/>
        </w:rPr>
        <w:t>.</w:t>
      </w:r>
      <w:r w:rsidR="00701F35">
        <w:rPr>
          <w:rFonts w:ascii="Arial" w:hAnsi="Arial" w:cs="Arial"/>
          <w:sz w:val="24"/>
          <w:szCs w:val="24"/>
        </w:rPr>
        <w:t>4</w:t>
      </w:r>
      <w:r>
        <w:rPr>
          <w:rFonts w:ascii="Arial" w:hAnsi="Arial" w:cs="Arial"/>
          <w:sz w:val="24"/>
          <w:szCs w:val="24"/>
        </w:rPr>
        <w:t> </w:t>
      </w:r>
      <w:r w:rsidR="0059593B" w:rsidRPr="007528A1">
        <w:rPr>
          <w:rFonts w:ascii="Arial" w:hAnsi="Arial" w:cs="Arial"/>
          <w:sz w:val="24"/>
          <w:szCs w:val="24"/>
        </w:rPr>
        <w:t xml:space="preserve">Цвет полипропилена и сополимеров пропилена </w:t>
      </w:r>
      <w:r w:rsidR="0059593B" w:rsidRPr="00936A74">
        <w:rPr>
          <w:rFonts w:ascii="Arial" w:hAnsi="Arial" w:cs="Arial"/>
          <w:sz w:val="24"/>
          <w:szCs w:val="24"/>
        </w:rPr>
        <w:t>должен соответствовать утвержденному образцу</w:t>
      </w:r>
      <w:r w:rsidR="00C93C07">
        <w:rPr>
          <w:rFonts w:ascii="Arial" w:hAnsi="Arial" w:cs="Arial"/>
          <w:sz w:val="24"/>
          <w:szCs w:val="24"/>
        </w:rPr>
        <w:t>,</w:t>
      </w:r>
      <w:r w:rsidR="00C93C07" w:rsidRPr="00C93C07">
        <w:rPr>
          <w:rFonts w:ascii="Arial" w:hAnsi="Arial" w:cs="Arial"/>
          <w:sz w:val="24"/>
          <w:szCs w:val="24"/>
        </w:rPr>
        <w:t xml:space="preserve"> </w:t>
      </w:r>
      <w:r w:rsidR="0059593B">
        <w:rPr>
          <w:rFonts w:ascii="Arial" w:hAnsi="Arial" w:cs="Arial"/>
          <w:sz w:val="24"/>
          <w:szCs w:val="24"/>
        </w:rPr>
        <w:t xml:space="preserve">определяемому по 9.19. </w:t>
      </w:r>
    </w:p>
    <w:p w14:paraId="5DDA4868" w14:textId="77777777" w:rsidR="00701F35" w:rsidRPr="005F317B" w:rsidRDefault="00C93C07" w:rsidP="005F317B">
      <w:pPr>
        <w:jc w:val="both"/>
        <w:rPr>
          <w:rFonts w:ascii="Arial" w:hAnsi="Arial" w:cs="Arial"/>
          <w:sz w:val="24"/>
          <w:szCs w:val="24"/>
        </w:rPr>
      </w:pPr>
      <w:r>
        <w:rPr>
          <w:rFonts w:ascii="Arial" w:hAnsi="Arial" w:cs="Arial"/>
          <w:sz w:val="24"/>
          <w:szCs w:val="24"/>
        </w:rPr>
        <w:t>4.5</w:t>
      </w:r>
      <w:r w:rsidR="00B500F3">
        <w:rPr>
          <w:rFonts w:ascii="Arial" w:hAnsi="Arial" w:cs="Arial"/>
          <w:sz w:val="24"/>
          <w:szCs w:val="24"/>
          <w:lang w:val="en-US"/>
        </w:rPr>
        <w:t> </w:t>
      </w:r>
      <w:r w:rsidR="005F317B" w:rsidRPr="007528A1">
        <w:rPr>
          <w:rFonts w:ascii="Arial" w:hAnsi="Arial" w:cs="Arial"/>
          <w:sz w:val="24"/>
          <w:szCs w:val="24"/>
        </w:rPr>
        <w:t>Полипропилен и сополимеры пропилена выпускают в виде гранул</w:t>
      </w:r>
      <w:r w:rsidR="005F317B">
        <w:rPr>
          <w:rFonts w:ascii="Arial" w:hAnsi="Arial" w:cs="Arial"/>
          <w:sz w:val="24"/>
          <w:szCs w:val="24"/>
        </w:rPr>
        <w:t xml:space="preserve"> </w:t>
      </w:r>
      <w:r w:rsidR="00CA08E7" w:rsidRPr="007528A1">
        <w:rPr>
          <w:rFonts w:ascii="Arial" w:hAnsi="Arial" w:cs="Arial"/>
          <w:sz w:val="24"/>
          <w:szCs w:val="24"/>
        </w:rPr>
        <w:t xml:space="preserve">размером </w:t>
      </w:r>
      <w:r w:rsidR="00CA08E7">
        <w:rPr>
          <w:rFonts w:ascii="Arial" w:hAnsi="Arial" w:cs="Arial"/>
          <w:sz w:val="24"/>
          <w:szCs w:val="24"/>
        </w:rPr>
        <w:t xml:space="preserve">от </w:t>
      </w:r>
      <w:r w:rsidR="00CA08E7" w:rsidRPr="007528A1">
        <w:rPr>
          <w:rFonts w:ascii="Arial" w:hAnsi="Arial" w:cs="Arial"/>
          <w:sz w:val="24"/>
          <w:szCs w:val="24"/>
        </w:rPr>
        <w:t>2</w:t>
      </w:r>
      <w:r w:rsidR="00CA08E7">
        <w:rPr>
          <w:rFonts w:ascii="Arial" w:hAnsi="Arial" w:cs="Arial"/>
          <w:sz w:val="24"/>
          <w:szCs w:val="24"/>
        </w:rPr>
        <w:t xml:space="preserve"> до </w:t>
      </w:r>
      <w:r w:rsidR="00CA08E7" w:rsidRPr="007528A1">
        <w:rPr>
          <w:rFonts w:ascii="Arial" w:hAnsi="Arial" w:cs="Arial"/>
          <w:sz w:val="24"/>
          <w:szCs w:val="24"/>
        </w:rPr>
        <w:t>5 мм</w:t>
      </w:r>
      <w:r>
        <w:rPr>
          <w:rFonts w:ascii="Arial" w:hAnsi="Arial" w:cs="Arial"/>
          <w:sz w:val="24"/>
          <w:szCs w:val="24"/>
        </w:rPr>
        <w:t>, определяемым по 9.20</w:t>
      </w:r>
      <w:r w:rsidR="00CA08E7" w:rsidRPr="007528A1">
        <w:rPr>
          <w:rFonts w:ascii="Arial" w:hAnsi="Arial" w:cs="Arial"/>
          <w:sz w:val="24"/>
          <w:szCs w:val="24"/>
        </w:rPr>
        <w:t xml:space="preserve">. Допускаются гранулы размером свыше 5 до 8 мм и менее 2 мм, также слипшиеся при условии слипания не более </w:t>
      </w:r>
      <w:r w:rsidR="00CA08E7">
        <w:rPr>
          <w:rFonts w:ascii="Arial" w:hAnsi="Arial" w:cs="Arial"/>
          <w:sz w:val="24"/>
          <w:szCs w:val="24"/>
        </w:rPr>
        <w:t>трех</w:t>
      </w:r>
      <w:r w:rsidR="00CA08E7" w:rsidRPr="007528A1">
        <w:rPr>
          <w:rFonts w:ascii="Arial" w:hAnsi="Arial" w:cs="Arial"/>
          <w:sz w:val="24"/>
          <w:szCs w:val="24"/>
        </w:rPr>
        <w:t xml:space="preserve"> гранул. Массовая доля гранул с отклонениями по размерам и слипшихся </w:t>
      </w:r>
      <w:r w:rsidR="00B500F3" w:rsidRPr="00B500F3">
        <w:rPr>
          <w:rFonts w:ascii="Arial" w:hAnsi="Arial" w:cs="Arial"/>
          <w:sz w:val="24"/>
          <w:szCs w:val="24"/>
        </w:rPr>
        <w:br/>
      </w:r>
      <w:r w:rsidR="00CA08E7" w:rsidRPr="007528A1">
        <w:rPr>
          <w:rFonts w:ascii="Arial" w:hAnsi="Arial" w:cs="Arial"/>
          <w:sz w:val="24"/>
          <w:szCs w:val="24"/>
        </w:rPr>
        <w:t xml:space="preserve">не должна превышать в сумме 3 % от массы партии полипропилена низкого давления, 8 % </w:t>
      </w:r>
      <w:r w:rsidR="00CA08E7">
        <w:rPr>
          <w:rFonts w:ascii="Arial" w:hAnsi="Arial" w:cs="Arial"/>
          <w:sz w:val="24"/>
          <w:szCs w:val="24"/>
        </w:rPr>
        <w:t>—</w:t>
      </w:r>
      <w:r w:rsidR="00CA08E7" w:rsidRPr="007528A1">
        <w:rPr>
          <w:rFonts w:ascii="Arial" w:hAnsi="Arial" w:cs="Arial"/>
          <w:sz w:val="24"/>
          <w:szCs w:val="24"/>
        </w:rPr>
        <w:t xml:space="preserve"> от массы партии полипропилена среднего давления</w:t>
      </w:r>
      <w:r w:rsidR="00CA08E7" w:rsidRPr="003E4EE5">
        <w:rPr>
          <w:rFonts w:ascii="Arial" w:hAnsi="Arial" w:cs="Arial"/>
          <w:sz w:val="24"/>
          <w:szCs w:val="24"/>
        </w:rPr>
        <w:t>.</w:t>
      </w:r>
      <w:r w:rsidR="00701F35" w:rsidRPr="00701F35">
        <w:rPr>
          <w:rFonts w:ascii="Arial" w:hAnsi="Arial" w:cs="Arial"/>
          <w:sz w:val="22"/>
          <w:szCs w:val="22"/>
        </w:rPr>
        <w:t xml:space="preserve"> </w:t>
      </w:r>
    </w:p>
    <w:p w14:paraId="1A189693" w14:textId="77777777" w:rsidR="005C7684" w:rsidRDefault="004E624E" w:rsidP="005C7684">
      <w:pPr>
        <w:pStyle w:val="3"/>
        <w:keepNext w:val="0"/>
        <w:numPr>
          <w:ilvl w:val="0"/>
          <w:numId w:val="0"/>
        </w:numPr>
        <w:spacing w:before="0" w:after="0" w:line="360" w:lineRule="auto"/>
        <w:ind w:firstLine="709"/>
        <w:jc w:val="both"/>
        <w:rPr>
          <w:color w:val="000000"/>
          <w:sz w:val="24"/>
          <w:szCs w:val="24"/>
        </w:rPr>
      </w:pPr>
      <w:r>
        <w:rPr>
          <w:b w:val="0"/>
          <w:bCs w:val="0"/>
          <w:color w:val="000000"/>
          <w:sz w:val="24"/>
          <w:szCs w:val="24"/>
        </w:rPr>
        <w:t>4.</w:t>
      </w:r>
      <w:r w:rsidR="005F317B">
        <w:rPr>
          <w:b w:val="0"/>
          <w:bCs w:val="0"/>
          <w:color w:val="000000"/>
          <w:sz w:val="24"/>
          <w:szCs w:val="24"/>
        </w:rPr>
        <w:t>6</w:t>
      </w:r>
      <w:r w:rsidR="0058579C">
        <w:rPr>
          <w:b w:val="0"/>
          <w:bCs w:val="0"/>
          <w:color w:val="000000"/>
          <w:sz w:val="24"/>
          <w:szCs w:val="24"/>
          <w:lang w:val="en-US"/>
        </w:rPr>
        <w:t> </w:t>
      </w:r>
      <w:r w:rsidR="0084763D">
        <w:rPr>
          <w:b w:val="0"/>
          <w:bCs w:val="0"/>
          <w:color w:val="000000"/>
          <w:sz w:val="24"/>
          <w:szCs w:val="24"/>
        </w:rPr>
        <w:t>Продукция, предназначенная</w:t>
      </w:r>
      <w:r w:rsidR="0084763D">
        <w:rPr>
          <w:b w:val="0"/>
          <w:bCs w:val="0"/>
          <w:sz w:val="24"/>
          <w:szCs w:val="24"/>
        </w:rPr>
        <w:t xml:space="preserve"> </w:t>
      </w:r>
      <w:r w:rsidR="0084763D" w:rsidRPr="0084763D">
        <w:rPr>
          <w:b w:val="0"/>
          <w:bCs w:val="0"/>
          <w:color w:val="000000"/>
          <w:sz w:val="24"/>
          <w:szCs w:val="24"/>
        </w:rPr>
        <w:t>для изделий медицинского назначения, должн</w:t>
      </w:r>
      <w:r w:rsidR="0084763D">
        <w:rPr>
          <w:b w:val="0"/>
          <w:bCs w:val="0"/>
          <w:color w:val="000000"/>
          <w:sz w:val="24"/>
          <w:szCs w:val="24"/>
        </w:rPr>
        <w:t>а</w:t>
      </w:r>
      <w:r w:rsidR="0084763D" w:rsidRPr="0084763D">
        <w:rPr>
          <w:b w:val="0"/>
          <w:bCs w:val="0"/>
          <w:color w:val="000000"/>
          <w:sz w:val="24"/>
          <w:szCs w:val="24"/>
        </w:rPr>
        <w:t xml:space="preserve"> соответствовать санитарно-химическим требованиям и не должн</w:t>
      </w:r>
      <w:r w:rsidR="0084763D">
        <w:rPr>
          <w:b w:val="0"/>
          <w:bCs w:val="0"/>
          <w:color w:val="000000"/>
          <w:sz w:val="24"/>
          <w:szCs w:val="24"/>
        </w:rPr>
        <w:t>а</w:t>
      </w:r>
      <w:r w:rsidR="0084763D" w:rsidRPr="0084763D">
        <w:rPr>
          <w:b w:val="0"/>
          <w:bCs w:val="0"/>
          <w:color w:val="000000"/>
          <w:sz w:val="24"/>
          <w:szCs w:val="24"/>
        </w:rPr>
        <w:t xml:space="preserve"> выделять в контактирующие с ней модельные среды вещества в количествах, превышающих предельно допустимые концентрации (ПДК) согласно требованиям нормативных правовых актов, действующих на территории государства, принявшего стандарт</w:t>
      </w:r>
      <w:r w:rsidR="00701F35">
        <w:rPr>
          <w:b w:val="0"/>
          <w:bCs w:val="0"/>
          <w:color w:val="000000"/>
          <w:sz w:val="24"/>
          <w:szCs w:val="24"/>
        </w:rPr>
        <w:t>.</w:t>
      </w:r>
      <w:r w:rsidR="005C7684">
        <w:rPr>
          <w:b w:val="0"/>
          <w:bCs w:val="0"/>
          <w:color w:val="000000"/>
          <w:sz w:val="24"/>
          <w:szCs w:val="24"/>
        </w:rPr>
        <w:br w:type="page"/>
      </w:r>
    </w:p>
    <w:p w14:paraId="3C55423F" w14:textId="77777777" w:rsidR="00246772" w:rsidRDefault="0084763D" w:rsidP="004E624E">
      <w:pPr>
        <w:pStyle w:val="3"/>
        <w:pageBreakBefore/>
        <w:numPr>
          <w:ilvl w:val="0"/>
          <w:numId w:val="0"/>
        </w:numPr>
        <w:spacing w:before="0" w:line="360" w:lineRule="auto"/>
        <w:ind w:left="11" w:right="641" w:firstLine="697"/>
        <w:jc w:val="both"/>
        <w:rPr>
          <w:b w:val="0"/>
          <w:bCs w:val="0"/>
          <w:sz w:val="24"/>
          <w:szCs w:val="24"/>
        </w:rPr>
      </w:pPr>
      <w:r>
        <w:rPr>
          <w:b w:val="0"/>
          <w:bCs w:val="0"/>
          <w:sz w:val="24"/>
          <w:szCs w:val="24"/>
        </w:rPr>
        <w:lastRenderedPageBreak/>
        <w:t>4.</w:t>
      </w:r>
      <w:r w:rsidR="005F317B">
        <w:rPr>
          <w:b w:val="0"/>
          <w:bCs w:val="0"/>
          <w:sz w:val="24"/>
          <w:szCs w:val="24"/>
        </w:rPr>
        <w:t>6</w:t>
      </w:r>
      <w:r w:rsidR="0058579C">
        <w:rPr>
          <w:b w:val="0"/>
          <w:bCs w:val="0"/>
          <w:sz w:val="24"/>
          <w:szCs w:val="24"/>
        </w:rPr>
        <w:t>.1</w:t>
      </w:r>
      <w:r w:rsidR="0058579C">
        <w:rPr>
          <w:b w:val="0"/>
          <w:bCs w:val="0"/>
          <w:sz w:val="24"/>
          <w:szCs w:val="24"/>
          <w:lang w:val="en-US"/>
        </w:rPr>
        <w:t> </w:t>
      </w:r>
      <w:r w:rsidR="00246772">
        <w:rPr>
          <w:b w:val="0"/>
          <w:bCs w:val="0"/>
          <w:sz w:val="24"/>
          <w:szCs w:val="24"/>
        </w:rPr>
        <w:t xml:space="preserve">ПДК экстрагируемых из продукции веществ приведены в таблице </w:t>
      </w:r>
      <w:r w:rsidR="004E624E">
        <w:rPr>
          <w:b w:val="0"/>
          <w:bCs w:val="0"/>
          <w:sz w:val="24"/>
          <w:szCs w:val="24"/>
        </w:rPr>
        <w:t>9</w:t>
      </w:r>
      <w:r w:rsidR="00246772">
        <w:rPr>
          <w:b w:val="0"/>
          <w:bCs w:val="0"/>
          <w:sz w:val="24"/>
          <w:szCs w:val="24"/>
        </w:rPr>
        <w:t>.</w:t>
      </w:r>
    </w:p>
    <w:p w14:paraId="2DDB313F" w14:textId="77777777" w:rsidR="00246772" w:rsidRPr="00246772" w:rsidRDefault="00246772" w:rsidP="00246772">
      <w:pPr>
        <w:spacing w:line="338" w:lineRule="auto"/>
        <w:ind w:firstLine="0"/>
        <w:rPr>
          <w:rFonts w:ascii="Arial" w:hAnsi="Arial" w:cs="Arial"/>
          <w:sz w:val="22"/>
          <w:szCs w:val="22"/>
        </w:rPr>
      </w:pPr>
      <w:r w:rsidRPr="00246772">
        <w:rPr>
          <w:rFonts w:ascii="Arial" w:hAnsi="Arial" w:cs="Arial"/>
          <w:spacing w:val="40"/>
          <w:sz w:val="22"/>
          <w:szCs w:val="22"/>
        </w:rPr>
        <w:t>Таблица </w:t>
      </w:r>
      <w:r w:rsidR="004E624E">
        <w:rPr>
          <w:rFonts w:ascii="Arial" w:hAnsi="Arial" w:cs="Arial"/>
          <w:spacing w:val="40"/>
          <w:sz w:val="22"/>
          <w:szCs w:val="22"/>
        </w:rPr>
        <w:t>9</w:t>
      </w:r>
      <w:r w:rsidRPr="00246772">
        <w:rPr>
          <w:rFonts w:ascii="Arial" w:hAnsi="Arial" w:cs="Arial"/>
          <w:spacing w:val="40"/>
          <w:sz w:val="22"/>
          <w:szCs w:val="22"/>
        </w:rPr>
        <w:t> </w:t>
      </w:r>
      <w:r w:rsidR="00701F35">
        <w:rPr>
          <w:rFonts w:ascii="Arial" w:hAnsi="Arial" w:cs="Arial"/>
          <w:sz w:val="22"/>
          <w:szCs w:val="22"/>
        </w:rPr>
        <w:t>—</w:t>
      </w:r>
      <w:r w:rsidRPr="00246772">
        <w:rPr>
          <w:rFonts w:ascii="Arial" w:hAnsi="Arial" w:cs="Arial"/>
          <w:sz w:val="22"/>
          <w:szCs w:val="22"/>
        </w:rPr>
        <w:t> ПДК экстрагируемых из продукции веществ</w:t>
      </w:r>
    </w:p>
    <w:tbl>
      <w:tblPr>
        <w:tblStyle w:val="af"/>
        <w:tblW w:w="9853" w:type="dxa"/>
        <w:tblLook w:val="04A0" w:firstRow="1" w:lastRow="0" w:firstColumn="1" w:lastColumn="0" w:noHBand="0" w:noVBand="1"/>
      </w:tblPr>
      <w:tblGrid>
        <w:gridCol w:w="4474"/>
        <w:gridCol w:w="2712"/>
        <w:gridCol w:w="2667"/>
      </w:tblGrid>
      <w:tr w:rsidR="00246772" w14:paraId="71E3849C" w14:textId="77777777" w:rsidTr="00246772">
        <w:tc>
          <w:tcPr>
            <w:tcW w:w="4474" w:type="dxa"/>
            <w:tcBorders>
              <w:top w:val="single" w:sz="4" w:space="0" w:color="auto"/>
              <w:left w:val="single" w:sz="4" w:space="0" w:color="auto"/>
              <w:bottom w:val="double" w:sz="4" w:space="0" w:color="auto"/>
              <w:right w:val="single" w:sz="4" w:space="0" w:color="auto"/>
            </w:tcBorders>
            <w:hideMark/>
          </w:tcPr>
          <w:p w14:paraId="4CFD06DE" w14:textId="77777777" w:rsidR="00246772" w:rsidRPr="00246772" w:rsidRDefault="00246772">
            <w:pPr>
              <w:ind w:firstLine="29"/>
              <w:jc w:val="center"/>
              <w:rPr>
                <w:rFonts w:ascii="Arial" w:hAnsi="Arial" w:cs="Arial"/>
                <w:sz w:val="22"/>
                <w:szCs w:val="22"/>
              </w:rPr>
            </w:pPr>
            <w:r w:rsidRPr="00246772">
              <w:rPr>
                <w:rFonts w:ascii="Arial" w:hAnsi="Arial" w:cs="Arial"/>
                <w:sz w:val="22"/>
                <w:szCs w:val="22"/>
              </w:rPr>
              <w:t xml:space="preserve">Наименование </w:t>
            </w:r>
          </w:p>
        </w:tc>
        <w:tc>
          <w:tcPr>
            <w:tcW w:w="2712" w:type="dxa"/>
            <w:tcBorders>
              <w:top w:val="single" w:sz="4" w:space="0" w:color="auto"/>
              <w:left w:val="single" w:sz="4" w:space="0" w:color="auto"/>
              <w:bottom w:val="double" w:sz="4" w:space="0" w:color="auto"/>
              <w:right w:val="single" w:sz="4" w:space="0" w:color="auto"/>
            </w:tcBorders>
            <w:hideMark/>
          </w:tcPr>
          <w:p w14:paraId="21FD4958" w14:textId="77777777" w:rsidR="00246772" w:rsidRPr="00246772" w:rsidRDefault="00246772">
            <w:pPr>
              <w:ind w:firstLine="29"/>
              <w:jc w:val="center"/>
              <w:rPr>
                <w:rFonts w:ascii="Arial" w:hAnsi="Arial" w:cs="Arial"/>
                <w:sz w:val="22"/>
                <w:szCs w:val="22"/>
              </w:rPr>
            </w:pPr>
            <w:r w:rsidRPr="00246772">
              <w:rPr>
                <w:rFonts w:ascii="Arial" w:hAnsi="Arial" w:cs="Arial"/>
                <w:sz w:val="22"/>
                <w:szCs w:val="22"/>
              </w:rPr>
              <w:t>ПДК, мг/дм</w:t>
            </w:r>
            <w:r w:rsidRPr="00246772">
              <w:rPr>
                <w:rFonts w:ascii="Arial" w:hAnsi="Arial" w:cs="Arial"/>
                <w:sz w:val="22"/>
                <w:szCs w:val="22"/>
                <w:vertAlign w:val="superscript"/>
              </w:rPr>
              <w:t>3</w:t>
            </w:r>
            <w:r w:rsidRPr="00246772">
              <w:rPr>
                <w:rFonts w:ascii="Arial" w:hAnsi="Arial" w:cs="Arial"/>
                <w:sz w:val="22"/>
                <w:szCs w:val="22"/>
              </w:rPr>
              <w:t>, не более</w:t>
            </w:r>
          </w:p>
        </w:tc>
        <w:tc>
          <w:tcPr>
            <w:tcW w:w="2667" w:type="dxa"/>
            <w:tcBorders>
              <w:top w:val="single" w:sz="4" w:space="0" w:color="auto"/>
              <w:left w:val="single" w:sz="4" w:space="0" w:color="auto"/>
              <w:bottom w:val="double" w:sz="4" w:space="0" w:color="auto"/>
              <w:right w:val="single" w:sz="4" w:space="0" w:color="auto"/>
            </w:tcBorders>
            <w:hideMark/>
          </w:tcPr>
          <w:p w14:paraId="0CF36E84" w14:textId="77777777" w:rsidR="00246772" w:rsidRPr="00246772" w:rsidRDefault="00246772">
            <w:pPr>
              <w:spacing w:line="240" w:lineRule="auto"/>
              <w:ind w:firstLine="29"/>
              <w:jc w:val="center"/>
              <w:rPr>
                <w:rFonts w:ascii="Arial" w:hAnsi="Arial" w:cs="Arial"/>
                <w:sz w:val="22"/>
                <w:szCs w:val="22"/>
              </w:rPr>
            </w:pPr>
            <w:r w:rsidRPr="00246772">
              <w:rPr>
                <w:rFonts w:ascii="Arial" w:hAnsi="Arial" w:cs="Arial"/>
                <w:sz w:val="22"/>
                <w:szCs w:val="22"/>
              </w:rPr>
              <w:t>Метод испытаний</w:t>
            </w:r>
          </w:p>
        </w:tc>
      </w:tr>
      <w:tr w:rsidR="00246772" w14:paraId="4FCB5DBF" w14:textId="77777777" w:rsidTr="00246772">
        <w:tc>
          <w:tcPr>
            <w:tcW w:w="4474" w:type="dxa"/>
            <w:tcBorders>
              <w:top w:val="single" w:sz="4" w:space="0" w:color="auto"/>
              <w:left w:val="single" w:sz="4" w:space="0" w:color="auto"/>
              <w:bottom w:val="single" w:sz="4" w:space="0" w:color="auto"/>
              <w:right w:val="single" w:sz="4" w:space="0" w:color="auto"/>
            </w:tcBorders>
            <w:hideMark/>
          </w:tcPr>
          <w:p w14:paraId="40633987" w14:textId="77777777" w:rsidR="00246772" w:rsidRDefault="00246772">
            <w:pPr>
              <w:ind w:firstLine="284"/>
              <w:rPr>
                <w:rFonts w:ascii="Arial" w:hAnsi="Arial" w:cs="Arial"/>
                <w:sz w:val="24"/>
                <w:szCs w:val="24"/>
              </w:rPr>
            </w:pPr>
            <w:r>
              <w:rPr>
                <w:rFonts w:ascii="Arial" w:eastAsia="Arial" w:hAnsi="Arial" w:cs="Arial"/>
                <w:sz w:val="24"/>
                <w:szCs w:val="24"/>
              </w:rPr>
              <w:t>Железо (Fe)</w:t>
            </w:r>
          </w:p>
        </w:tc>
        <w:tc>
          <w:tcPr>
            <w:tcW w:w="2712" w:type="dxa"/>
            <w:tcBorders>
              <w:top w:val="single" w:sz="4" w:space="0" w:color="auto"/>
              <w:left w:val="single" w:sz="4" w:space="0" w:color="auto"/>
              <w:bottom w:val="single" w:sz="4" w:space="0" w:color="auto"/>
              <w:right w:val="single" w:sz="4" w:space="0" w:color="auto"/>
            </w:tcBorders>
            <w:vAlign w:val="bottom"/>
            <w:hideMark/>
          </w:tcPr>
          <w:p w14:paraId="39A2B667" w14:textId="77777777" w:rsidR="00246772" w:rsidRDefault="00246772">
            <w:pPr>
              <w:ind w:firstLine="5"/>
              <w:jc w:val="center"/>
              <w:rPr>
                <w:rFonts w:ascii="Arial" w:hAnsi="Arial" w:cs="Arial"/>
                <w:sz w:val="24"/>
                <w:szCs w:val="24"/>
              </w:rPr>
            </w:pPr>
            <w:r>
              <w:rPr>
                <w:rFonts w:ascii="Arial" w:eastAsia="Arial" w:hAnsi="Arial" w:cs="Arial"/>
                <w:sz w:val="24"/>
                <w:szCs w:val="24"/>
              </w:rPr>
              <w:t>0,030</w:t>
            </w:r>
          </w:p>
        </w:tc>
        <w:tc>
          <w:tcPr>
            <w:tcW w:w="2667" w:type="dxa"/>
            <w:tcBorders>
              <w:top w:val="single" w:sz="4" w:space="0" w:color="auto"/>
              <w:left w:val="single" w:sz="4" w:space="0" w:color="auto"/>
              <w:bottom w:val="single" w:sz="4" w:space="0" w:color="auto"/>
              <w:right w:val="single" w:sz="4" w:space="0" w:color="auto"/>
            </w:tcBorders>
            <w:hideMark/>
          </w:tcPr>
          <w:p w14:paraId="323C5666" w14:textId="77777777" w:rsidR="00246772" w:rsidRDefault="00246772">
            <w:pPr>
              <w:spacing w:line="240" w:lineRule="auto"/>
              <w:ind w:firstLine="5"/>
              <w:rPr>
                <w:rFonts w:ascii="Arial" w:eastAsia="Arial" w:hAnsi="Arial" w:cs="Arial"/>
                <w:sz w:val="24"/>
                <w:szCs w:val="24"/>
              </w:rPr>
            </w:pPr>
            <w:r w:rsidRPr="00290DD5">
              <w:rPr>
                <w:rFonts w:ascii="Arial" w:eastAsia="Arial" w:hAnsi="Arial" w:cs="Arial"/>
                <w:sz w:val="24"/>
                <w:szCs w:val="24"/>
              </w:rPr>
              <w:t xml:space="preserve">По </w:t>
            </w:r>
            <w:r w:rsidR="00CD53BE">
              <w:rPr>
                <w:rFonts w:ascii="Arial" w:eastAsia="Arial" w:hAnsi="Arial" w:cs="Arial"/>
                <w:sz w:val="24"/>
                <w:szCs w:val="24"/>
              </w:rPr>
              <w:t>9</w:t>
            </w:r>
            <w:r w:rsidR="00290DD5" w:rsidRPr="00290DD5">
              <w:rPr>
                <w:rFonts w:ascii="Arial" w:eastAsia="Arial" w:hAnsi="Arial" w:cs="Arial"/>
                <w:sz w:val="24"/>
                <w:szCs w:val="24"/>
              </w:rPr>
              <w:t>.</w:t>
            </w:r>
            <w:r w:rsidR="00C93C07">
              <w:rPr>
                <w:rFonts w:ascii="Arial" w:eastAsia="Arial" w:hAnsi="Arial" w:cs="Arial"/>
                <w:sz w:val="24"/>
                <w:szCs w:val="24"/>
              </w:rPr>
              <w:t>2</w:t>
            </w:r>
            <w:r w:rsidR="00CD53BE">
              <w:rPr>
                <w:rFonts w:ascii="Arial" w:eastAsia="Arial" w:hAnsi="Arial" w:cs="Arial"/>
                <w:sz w:val="24"/>
                <w:szCs w:val="24"/>
              </w:rPr>
              <w:t>1</w:t>
            </w:r>
          </w:p>
        </w:tc>
      </w:tr>
      <w:tr w:rsidR="00C93C07" w14:paraId="0A173729" w14:textId="77777777" w:rsidTr="00246772">
        <w:tc>
          <w:tcPr>
            <w:tcW w:w="4474" w:type="dxa"/>
            <w:tcBorders>
              <w:top w:val="single" w:sz="4" w:space="0" w:color="auto"/>
              <w:left w:val="single" w:sz="4" w:space="0" w:color="auto"/>
              <w:bottom w:val="single" w:sz="4" w:space="0" w:color="auto"/>
              <w:right w:val="single" w:sz="4" w:space="0" w:color="auto"/>
            </w:tcBorders>
            <w:hideMark/>
          </w:tcPr>
          <w:p w14:paraId="47D8484B" w14:textId="77777777" w:rsidR="00C93C07" w:rsidRDefault="00C93C07" w:rsidP="00C93C07">
            <w:pPr>
              <w:ind w:firstLine="284"/>
              <w:rPr>
                <w:rFonts w:ascii="Arial" w:eastAsia="Arial" w:hAnsi="Arial" w:cs="Arial"/>
                <w:sz w:val="24"/>
                <w:szCs w:val="24"/>
              </w:rPr>
            </w:pPr>
            <w:r>
              <w:rPr>
                <w:rFonts w:ascii="Arial" w:eastAsia="Arial" w:hAnsi="Arial" w:cs="Arial"/>
                <w:sz w:val="24"/>
                <w:szCs w:val="24"/>
              </w:rPr>
              <w:t>Кадмий (Cd)</w:t>
            </w:r>
          </w:p>
        </w:tc>
        <w:tc>
          <w:tcPr>
            <w:tcW w:w="2712" w:type="dxa"/>
            <w:tcBorders>
              <w:top w:val="single" w:sz="4" w:space="0" w:color="auto"/>
              <w:left w:val="single" w:sz="4" w:space="0" w:color="auto"/>
              <w:bottom w:val="single" w:sz="4" w:space="0" w:color="auto"/>
              <w:right w:val="single" w:sz="4" w:space="0" w:color="auto"/>
            </w:tcBorders>
            <w:vAlign w:val="bottom"/>
            <w:hideMark/>
          </w:tcPr>
          <w:p w14:paraId="4F5A5244" w14:textId="77777777" w:rsidR="00C93C07" w:rsidRDefault="00C93C07" w:rsidP="00C93C07">
            <w:pPr>
              <w:ind w:firstLine="5"/>
              <w:jc w:val="center"/>
              <w:rPr>
                <w:rFonts w:ascii="Arial" w:eastAsia="Arial" w:hAnsi="Arial" w:cs="Arial"/>
                <w:sz w:val="24"/>
                <w:szCs w:val="24"/>
              </w:rPr>
            </w:pPr>
            <w:r>
              <w:rPr>
                <w:rFonts w:ascii="Arial" w:eastAsia="Arial" w:hAnsi="Arial" w:cs="Arial"/>
                <w:sz w:val="24"/>
                <w:szCs w:val="24"/>
              </w:rPr>
              <w:t>0,001</w:t>
            </w:r>
          </w:p>
        </w:tc>
        <w:tc>
          <w:tcPr>
            <w:tcW w:w="2667" w:type="dxa"/>
            <w:tcBorders>
              <w:top w:val="single" w:sz="4" w:space="0" w:color="auto"/>
              <w:left w:val="single" w:sz="4" w:space="0" w:color="auto"/>
              <w:bottom w:val="single" w:sz="4" w:space="0" w:color="auto"/>
              <w:right w:val="single" w:sz="4" w:space="0" w:color="auto"/>
            </w:tcBorders>
            <w:hideMark/>
          </w:tcPr>
          <w:p w14:paraId="5712DF8E" w14:textId="77777777" w:rsidR="00C93C07" w:rsidRDefault="00C93C07" w:rsidP="00C93C07">
            <w:pPr>
              <w:ind w:firstLine="43"/>
            </w:pPr>
            <w:r w:rsidRPr="00743895">
              <w:rPr>
                <w:rFonts w:ascii="Arial" w:eastAsia="Arial" w:hAnsi="Arial" w:cs="Arial"/>
                <w:sz w:val="24"/>
                <w:szCs w:val="24"/>
              </w:rPr>
              <w:t>По 9.21</w:t>
            </w:r>
          </w:p>
        </w:tc>
      </w:tr>
      <w:tr w:rsidR="00C93C07" w14:paraId="221338F0" w14:textId="77777777" w:rsidTr="00246772">
        <w:tc>
          <w:tcPr>
            <w:tcW w:w="4474" w:type="dxa"/>
            <w:tcBorders>
              <w:top w:val="single" w:sz="4" w:space="0" w:color="auto"/>
              <w:left w:val="single" w:sz="4" w:space="0" w:color="auto"/>
              <w:bottom w:val="single" w:sz="4" w:space="0" w:color="auto"/>
              <w:right w:val="single" w:sz="4" w:space="0" w:color="auto"/>
            </w:tcBorders>
            <w:hideMark/>
          </w:tcPr>
          <w:p w14:paraId="37ABDAF0" w14:textId="77777777" w:rsidR="00C93C07" w:rsidRDefault="00C93C07" w:rsidP="00C93C07">
            <w:pPr>
              <w:ind w:firstLine="284"/>
              <w:rPr>
                <w:rFonts w:ascii="Arial" w:eastAsia="Arial" w:hAnsi="Arial" w:cs="Arial"/>
                <w:sz w:val="24"/>
                <w:szCs w:val="24"/>
              </w:rPr>
            </w:pPr>
            <w:r>
              <w:rPr>
                <w:rFonts w:ascii="Arial" w:eastAsia="Arial" w:hAnsi="Arial" w:cs="Arial"/>
                <w:sz w:val="24"/>
                <w:szCs w:val="24"/>
              </w:rPr>
              <w:t>Медь (С</w:t>
            </w:r>
            <w:r>
              <w:rPr>
                <w:rFonts w:ascii="Arial" w:eastAsia="Arial" w:hAnsi="Arial" w:cs="Arial"/>
                <w:sz w:val="24"/>
                <w:szCs w:val="24"/>
                <w:lang w:val="en-US"/>
              </w:rPr>
              <w:t>u</w:t>
            </w:r>
            <w:r>
              <w:rPr>
                <w:rFonts w:ascii="Arial" w:eastAsia="Arial" w:hAnsi="Arial" w:cs="Arial"/>
                <w:sz w:val="24"/>
                <w:szCs w:val="24"/>
              </w:rPr>
              <w:t>)</w:t>
            </w:r>
          </w:p>
        </w:tc>
        <w:tc>
          <w:tcPr>
            <w:tcW w:w="2712" w:type="dxa"/>
            <w:tcBorders>
              <w:top w:val="single" w:sz="4" w:space="0" w:color="auto"/>
              <w:left w:val="single" w:sz="4" w:space="0" w:color="auto"/>
              <w:bottom w:val="single" w:sz="4" w:space="0" w:color="auto"/>
              <w:right w:val="single" w:sz="4" w:space="0" w:color="auto"/>
            </w:tcBorders>
            <w:vAlign w:val="bottom"/>
            <w:hideMark/>
          </w:tcPr>
          <w:p w14:paraId="56FB081F" w14:textId="77777777" w:rsidR="00C93C07" w:rsidRDefault="00C93C07" w:rsidP="00C93C07">
            <w:pPr>
              <w:ind w:firstLine="5"/>
              <w:jc w:val="center"/>
              <w:rPr>
                <w:rFonts w:ascii="Arial" w:eastAsia="Arial" w:hAnsi="Arial" w:cs="Arial"/>
                <w:sz w:val="24"/>
                <w:szCs w:val="24"/>
              </w:rPr>
            </w:pPr>
            <w:r>
              <w:rPr>
                <w:rFonts w:ascii="Arial" w:eastAsia="Arial" w:hAnsi="Arial" w:cs="Arial"/>
                <w:sz w:val="24"/>
                <w:szCs w:val="24"/>
              </w:rPr>
              <w:t>1,0</w:t>
            </w:r>
          </w:p>
        </w:tc>
        <w:tc>
          <w:tcPr>
            <w:tcW w:w="2667" w:type="dxa"/>
            <w:tcBorders>
              <w:top w:val="single" w:sz="4" w:space="0" w:color="auto"/>
              <w:left w:val="single" w:sz="4" w:space="0" w:color="auto"/>
              <w:bottom w:val="single" w:sz="4" w:space="0" w:color="auto"/>
              <w:right w:val="single" w:sz="4" w:space="0" w:color="auto"/>
            </w:tcBorders>
            <w:hideMark/>
          </w:tcPr>
          <w:p w14:paraId="77736C6B" w14:textId="77777777" w:rsidR="00C93C07" w:rsidRDefault="00C93C07" w:rsidP="00C93C07">
            <w:pPr>
              <w:ind w:firstLine="43"/>
            </w:pPr>
            <w:r w:rsidRPr="00743895">
              <w:rPr>
                <w:rFonts w:ascii="Arial" w:eastAsia="Arial" w:hAnsi="Arial" w:cs="Arial"/>
                <w:sz w:val="24"/>
                <w:szCs w:val="24"/>
              </w:rPr>
              <w:t>По 9.21</w:t>
            </w:r>
          </w:p>
        </w:tc>
      </w:tr>
      <w:tr w:rsidR="00C93C07" w14:paraId="783E5EB5" w14:textId="77777777" w:rsidTr="00246772">
        <w:tc>
          <w:tcPr>
            <w:tcW w:w="4474" w:type="dxa"/>
            <w:tcBorders>
              <w:top w:val="single" w:sz="4" w:space="0" w:color="auto"/>
              <w:left w:val="single" w:sz="4" w:space="0" w:color="auto"/>
              <w:bottom w:val="single" w:sz="4" w:space="0" w:color="auto"/>
              <w:right w:val="single" w:sz="4" w:space="0" w:color="auto"/>
            </w:tcBorders>
            <w:hideMark/>
          </w:tcPr>
          <w:p w14:paraId="567C1099" w14:textId="77777777" w:rsidR="00C93C07" w:rsidRDefault="00C93C07" w:rsidP="00C93C07">
            <w:pPr>
              <w:ind w:firstLine="284"/>
              <w:rPr>
                <w:rFonts w:ascii="Arial" w:eastAsia="Arial" w:hAnsi="Arial" w:cs="Arial"/>
                <w:sz w:val="24"/>
                <w:szCs w:val="24"/>
              </w:rPr>
            </w:pPr>
            <w:r>
              <w:rPr>
                <w:rFonts w:ascii="Arial" w:eastAsia="Arial" w:hAnsi="Arial" w:cs="Arial"/>
                <w:sz w:val="24"/>
                <w:szCs w:val="24"/>
              </w:rPr>
              <w:t>Хром (суммарно Сг</w:t>
            </w:r>
            <w:r>
              <w:rPr>
                <w:rFonts w:ascii="Arial" w:eastAsia="Arial" w:hAnsi="Arial" w:cs="Arial"/>
                <w:sz w:val="24"/>
                <w:szCs w:val="24"/>
                <w:vertAlign w:val="superscript"/>
              </w:rPr>
              <w:t>+3</w:t>
            </w:r>
            <w:r>
              <w:rPr>
                <w:rFonts w:ascii="Arial" w:eastAsia="Arial" w:hAnsi="Arial" w:cs="Arial"/>
                <w:sz w:val="24"/>
                <w:szCs w:val="24"/>
              </w:rPr>
              <w:t xml:space="preserve"> и Сг</w:t>
            </w:r>
            <w:r>
              <w:rPr>
                <w:rFonts w:ascii="Arial" w:eastAsia="Arial" w:hAnsi="Arial" w:cs="Arial"/>
                <w:sz w:val="24"/>
                <w:szCs w:val="24"/>
                <w:vertAlign w:val="superscript"/>
              </w:rPr>
              <w:t>+6</w:t>
            </w:r>
            <w:r>
              <w:rPr>
                <w:rFonts w:ascii="Arial" w:eastAsia="Arial" w:hAnsi="Arial" w:cs="Arial"/>
                <w:sz w:val="24"/>
                <w:szCs w:val="24"/>
              </w:rPr>
              <w:t>)</w:t>
            </w:r>
          </w:p>
        </w:tc>
        <w:tc>
          <w:tcPr>
            <w:tcW w:w="2712" w:type="dxa"/>
            <w:tcBorders>
              <w:top w:val="single" w:sz="4" w:space="0" w:color="auto"/>
              <w:left w:val="single" w:sz="4" w:space="0" w:color="auto"/>
              <w:bottom w:val="single" w:sz="4" w:space="0" w:color="auto"/>
              <w:right w:val="single" w:sz="4" w:space="0" w:color="auto"/>
            </w:tcBorders>
            <w:vAlign w:val="bottom"/>
            <w:hideMark/>
          </w:tcPr>
          <w:p w14:paraId="7095AD5F" w14:textId="77777777" w:rsidR="00C93C07" w:rsidRDefault="00C93C07" w:rsidP="00C93C07">
            <w:pPr>
              <w:ind w:firstLine="5"/>
              <w:jc w:val="center"/>
              <w:rPr>
                <w:rFonts w:ascii="Arial" w:eastAsia="Arial" w:hAnsi="Arial" w:cs="Arial"/>
                <w:sz w:val="24"/>
                <w:szCs w:val="24"/>
              </w:rPr>
            </w:pPr>
            <w:r>
              <w:rPr>
                <w:rFonts w:ascii="Arial" w:eastAsia="Arial" w:hAnsi="Arial" w:cs="Arial"/>
                <w:sz w:val="24"/>
                <w:szCs w:val="24"/>
              </w:rPr>
              <w:t>0,10</w:t>
            </w:r>
          </w:p>
        </w:tc>
        <w:tc>
          <w:tcPr>
            <w:tcW w:w="2667" w:type="dxa"/>
            <w:tcBorders>
              <w:top w:val="single" w:sz="4" w:space="0" w:color="auto"/>
              <w:left w:val="single" w:sz="4" w:space="0" w:color="auto"/>
              <w:bottom w:val="single" w:sz="4" w:space="0" w:color="auto"/>
              <w:right w:val="single" w:sz="4" w:space="0" w:color="auto"/>
            </w:tcBorders>
            <w:hideMark/>
          </w:tcPr>
          <w:p w14:paraId="39291604" w14:textId="77777777" w:rsidR="00C93C07" w:rsidRDefault="00C93C07" w:rsidP="00C93C07">
            <w:pPr>
              <w:ind w:firstLine="43"/>
            </w:pPr>
            <w:r w:rsidRPr="00743895">
              <w:rPr>
                <w:rFonts w:ascii="Arial" w:eastAsia="Arial" w:hAnsi="Arial" w:cs="Arial"/>
                <w:sz w:val="24"/>
                <w:szCs w:val="24"/>
              </w:rPr>
              <w:t>По 9.21</w:t>
            </w:r>
          </w:p>
        </w:tc>
      </w:tr>
      <w:tr w:rsidR="00C93C07" w14:paraId="32802A34" w14:textId="77777777" w:rsidTr="00246772">
        <w:tc>
          <w:tcPr>
            <w:tcW w:w="4474" w:type="dxa"/>
            <w:tcBorders>
              <w:top w:val="single" w:sz="4" w:space="0" w:color="auto"/>
              <w:left w:val="single" w:sz="4" w:space="0" w:color="auto"/>
              <w:bottom w:val="single" w:sz="4" w:space="0" w:color="auto"/>
              <w:right w:val="single" w:sz="4" w:space="0" w:color="auto"/>
            </w:tcBorders>
            <w:hideMark/>
          </w:tcPr>
          <w:p w14:paraId="0BC43BFF" w14:textId="77777777" w:rsidR="00C93C07" w:rsidRDefault="00C93C07" w:rsidP="00C93C07">
            <w:pPr>
              <w:ind w:firstLine="284"/>
              <w:rPr>
                <w:rFonts w:ascii="Arial" w:eastAsia="Arial" w:hAnsi="Arial" w:cs="Arial"/>
                <w:sz w:val="24"/>
                <w:szCs w:val="24"/>
              </w:rPr>
            </w:pPr>
            <w:r>
              <w:rPr>
                <w:rFonts w:ascii="Arial" w:eastAsia="Arial" w:hAnsi="Arial" w:cs="Arial"/>
                <w:sz w:val="24"/>
                <w:szCs w:val="24"/>
              </w:rPr>
              <w:t>Свинец (Р</w:t>
            </w:r>
            <w:r>
              <w:rPr>
                <w:rFonts w:ascii="Arial" w:eastAsia="Arial" w:hAnsi="Arial" w:cs="Arial"/>
                <w:sz w:val="24"/>
                <w:szCs w:val="24"/>
                <w:lang w:val="en-US"/>
              </w:rPr>
              <w:t>b</w:t>
            </w:r>
            <w:r>
              <w:rPr>
                <w:rFonts w:ascii="Arial" w:eastAsia="Arial" w:hAnsi="Arial" w:cs="Arial"/>
                <w:sz w:val="24"/>
                <w:szCs w:val="24"/>
              </w:rPr>
              <w:t>)</w:t>
            </w:r>
          </w:p>
        </w:tc>
        <w:tc>
          <w:tcPr>
            <w:tcW w:w="2712" w:type="dxa"/>
            <w:tcBorders>
              <w:top w:val="single" w:sz="4" w:space="0" w:color="auto"/>
              <w:left w:val="single" w:sz="4" w:space="0" w:color="auto"/>
              <w:bottom w:val="single" w:sz="4" w:space="0" w:color="auto"/>
              <w:right w:val="single" w:sz="4" w:space="0" w:color="auto"/>
            </w:tcBorders>
            <w:vAlign w:val="bottom"/>
            <w:hideMark/>
          </w:tcPr>
          <w:p w14:paraId="023E4B08" w14:textId="77777777" w:rsidR="00C93C07" w:rsidRDefault="00C93C07" w:rsidP="00C93C07">
            <w:pPr>
              <w:ind w:firstLine="5"/>
              <w:jc w:val="center"/>
              <w:rPr>
                <w:rFonts w:ascii="Arial" w:eastAsia="Arial" w:hAnsi="Arial" w:cs="Arial"/>
                <w:sz w:val="24"/>
                <w:szCs w:val="24"/>
              </w:rPr>
            </w:pPr>
            <w:r>
              <w:rPr>
                <w:rFonts w:ascii="Arial" w:eastAsia="Arial" w:hAnsi="Arial" w:cs="Arial"/>
                <w:sz w:val="24"/>
                <w:szCs w:val="24"/>
              </w:rPr>
              <w:t>0,030</w:t>
            </w:r>
          </w:p>
        </w:tc>
        <w:tc>
          <w:tcPr>
            <w:tcW w:w="2667" w:type="dxa"/>
            <w:tcBorders>
              <w:top w:val="single" w:sz="4" w:space="0" w:color="auto"/>
              <w:left w:val="single" w:sz="4" w:space="0" w:color="auto"/>
              <w:bottom w:val="single" w:sz="4" w:space="0" w:color="auto"/>
              <w:right w:val="single" w:sz="4" w:space="0" w:color="auto"/>
            </w:tcBorders>
            <w:hideMark/>
          </w:tcPr>
          <w:p w14:paraId="2AD11786" w14:textId="77777777" w:rsidR="00C93C07" w:rsidRDefault="00C93C07" w:rsidP="00C93C07">
            <w:pPr>
              <w:ind w:firstLine="43"/>
            </w:pPr>
            <w:r w:rsidRPr="00743895">
              <w:rPr>
                <w:rFonts w:ascii="Arial" w:eastAsia="Arial" w:hAnsi="Arial" w:cs="Arial"/>
                <w:sz w:val="24"/>
                <w:szCs w:val="24"/>
              </w:rPr>
              <w:t>По 9.21</w:t>
            </w:r>
          </w:p>
        </w:tc>
      </w:tr>
      <w:tr w:rsidR="00C93C07" w14:paraId="05AF1D09" w14:textId="77777777" w:rsidTr="00246772">
        <w:tc>
          <w:tcPr>
            <w:tcW w:w="4474" w:type="dxa"/>
            <w:tcBorders>
              <w:top w:val="single" w:sz="4" w:space="0" w:color="auto"/>
              <w:left w:val="single" w:sz="4" w:space="0" w:color="auto"/>
              <w:bottom w:val="single" w:sz="4" w:space="0" w:color="auto"/>
              <w:right w:val="single" w:sz="4" w:space="0" w:color="auto"/>
            </w:tcBorders>
            <w:hideMark/>
          </w:tcPr>
          <w:p w14:paraId="79DFD20C" w14:textId="77777777" w:rsidR="00C93C07" w:rsidRDefault="00C93C07" w:rsidP="00C93C07">
            <w:pPr>
              <w:spacing w:line="240" w:lineRule="auto"/>
              <w:ind w:firstLine="284"/>
              <w:rPr>
                <w:rFonts w:ascii="Arial" w:eastAsia="Arial" w:hAnsi="Arial" w:cs="Arial"/>
                <w:sz w:val="24"/>
                <w:szCs w:val="24"/>
              </w:rPr>
            </w:pPr>
            <w:r>
              <w:rPr>
                <w:rFonts w:ascii="Arial" w:eastAsia="Arial" w:hAnsi="Arial" w:cs="Arial"/>
                <w:sz w:val="24"/>
                <w:szCs w:val="24"/>
              </w:rPr>
              <w:t>Олово (Sn)</w:t>
            </w:r>
          </w:p>
        </w:tc>
        <w:tc>
          <w:tcPr>
            <w:tcW w:w="2712" w:type="dxa"/>
            <w:tcBorders>
              <w:top w:val="single" w:sz="4" w:space="0" w:color="auto"/>
              <w:left w:val="single" w:sz="4" w:space="0" w:color="auto"/>
              <w:bottom w:val="single" w:sz="4" w:space="0" w:color="auto"/>
              <w:right w:val="single" w:sz="4" w:space="0" w:color="auto"/>
            </w:tcBorders>
            <w:hideMark/>
          </w:tcPr>
          <w:p w14:paraId="1A8A094D" w14:textId="77777777" w:rsidR="00C93C07" w:rsidRDefault="00C93C07" w:rsidP="00C93C07">
            <w:pPr>
              <w:spacing w:line="240" w:lineRule="auto"/>
              <w:ind w:firstLine="5"/>
              <w:jc w:val="center"/>
              <w:rPr>
                <w:rFonts w:ascii="Arial" w:eastAsia="Arial" w:hAnsi="Arial" w:cs="Arial"/>
                <w:sz w:val="24"/>
                <w:szCs w:val="24"/>
              </w:rPr>
            </w:pPr>
            <w:r>
              <w:rPr>
                <w:rFonts w:ascii="Arial" w:eastAsia="Arial" w:hAnsi="Arial" w:cs="Arial"/>
                <w:sz w:val="24"/>
                <w:szCs w:val="24"/>
              </w:rPr>
              <w:t>1,0</w:t>
            </w:r>
          </w:p>
        </w:tc>
        <w:tc>
          <w:tcPr>
            <w:tcW w:w="2667" w:type="dxa"/>
            <w:tcBorders>
              <w:top w:val="single" w:sz="4" w:space="0" w:color="auto"/>
              <w:left w:val="single" w:sz="4" w:space="0" w:color="auto"/>
              <w:bottom w:val="single" w:sz="4" w:space="0" w:color="auto"/>
              <w:right w:val="single" w:sz="4" w:space="0" w:color="auto"/>
            </w:tcBorders>
            <w:hideMark/>
          </w:tcPr>
          <w:p w14:paraId="3C939B07" w14:textId="77777777" w:rsidR="00C93C07" w:rsidRDefault="00C93C07" w:rsidP="00C93C07">
            <w:pPr>
              <w:ind w:firstLine="43"/>
            </w:pPr>
            <w:r w:rsidRPr="00743895">
              <w:rPr>
                <w:rFonts w:ascii="Arial" w:eastAsia="Arial" w:hAnsi="Arial" w:cs="Arial"/>
                <w:sz w:val="24"/>
                <w:szCs w:val="24"/>
              </w:rPr>
              <w:t>По 9.21</w:t>
            </w:r>
          </w:p>
        </w:tc>
      </w:tr>
      <w:tr w:rsidR="00246772" w14:paraId="65E7E6C8" w14:textId="77777777" w:rsidTr="00246772">
        <w:tc>
          <w:tcPr>
            <w:tcW w:w="4474" w:type="dxa"/>
            <w:tcBorders>
              <w:top w:val="single" w:sz="4" w:space="0" w:color="auto"/>
              <w:left w:val="single" w:sz="4" w:space="0" w:color="auto"/>
              <w:bottom w:val="single" w:sz="4" w:space="0" w:color="auto"/>
              <w:right w:val="single" w:sz="4" w:space="0" w:color="auto"/>
            </w:tcBorders>
            <w:hideMark/>
          </w:tcPr>
          <w:p w14:paraId="29F98C4E" w14:textId="77777777" w:rsidR="00246772" w:rsidRDefault="00246772">
            <w:pPr>
              <w:spacing w:line="240" w:lineRule="auto"/>
              <w:ind w:firstLine="284"/>
              <w:rPr>
                <w:rFonts w:ascii="Arial" w:eastAsia="Arial" w:hAnsi="Arial" w:cs="Arial"/>
                <w:sz w:val="24"/>
                <w:szCs w:val="24"/>
              </w:rPr>
            </w:pPr>
            <w:r>
              <w:rPr>
                <w:rFonts w:ascii="Arial" w:eastAsia="Arial" w:hAnsi="Arial" w:cs="Arial"/>
                <w:sz w:val="24"/>
                <w:szCs w:val="24"/>
              </w:rPr>
              <w:t xml:space="preserve">Ацетальдегид </w:t>
            </w:r>
          </w:p>
        </w:tc>
        <w:tc>
          <w:tcPr>
            <w:tcW w:w="2712" w:type="dxa"/>
            <w:tcBorders>
              <w:top w:val="single" w:sz="4" w:space="0" w:color="auto"/>
              <w:left w:val="single" w:sz="4" w:space="0" w:color="auto"/>
              <w:bottom w:val="single" w:sz="4" w:space="0" w:color="auto"/>
              <w:right w:val="single" w:sz="4" w:space="0" w:color="auto"/>
            </w:tcBorders>
            <w:hideMark/>
          </w:tcPr>
          <w:p w14:paraId="6588625A" w14:textId="77777777" w:rsidR="00246772" w:rsidRDefault="00246772">
            <w:pPr>
              <w:spacing w:line="240" w:lineRule="auto"/>
              <w:ind w:firstLine="5"/>
              <w:jc w:val="center"/>
              <w:rPr>
                <w:rFonts w:ascii="Arial" w:eastAsia="Arial" w:hAnsi="Arial" w:cs="Arial"/>
                <w:sz w:val="24"/>
                <w:szCs w:val="24"/>
              </w:rPr>
            </w:pPr>
            <w:r>
              <w:rPr>
                <w:rFonts w:ascii="Arial" w:eastAsia="Arial" w:hAnsi="Arial" w:cs="Arial"/>
                <w:sz w:val="24"/>
                <w:szCs w:val="24"/>
              </w:rPr>
              <w:t>0,20</w:t>
            </w:r>
          </w:p>
        </w:tc>
        <w:tc>
          <w:tcPr>
            <w:tcW w:w="2667" w:type="dxa"/>
            <w:tcBorders>
              <w:top w:val="single" w:sz="4" w:space="0" w:color="auto"/>
              <w:left w:val="single" w:sz="4" w:space="0" w:color="auto"/>
              <w:bottom w:val="single" w:sz="4" w:space="0" w:color="auto"/>
              <w:right w:val="single" w:sz="4" w:space="0" w:color="auto"/>
            </w:tcBorders>
            <w:hideMark/>
          </w:tcPr>
          <w:p w14:paraId="3C32049E" w14:textId="77777777" w:rsidR="00246772" w:rsidRDefault="00246772">
            <w:pPr>
              <w:spacing w:line="240" w:lineRule="auto"/>
              <w:ind w:firstLine="5"/>
              <w:rPr>
                <w:rFonts w:ascii="Arial" w:eastAsia="Arial" w:hAnsi="Arial" w:cs="Arial"/>
                <w:sz w:val="24"/>
                <w:szCs w:val="24"/>
              </w:rPr>
            </w:pPr>
            <w:r>
              <w:rPr>
                <w:rFonts w:ascii="Arial" w:eastAsia="Arial" w:hAnsi="Arial" w:cs="Arial"/>
                <w:sz w:val="24"/>
                <w:szCs w:val="24"/>
              </w:rPr>
              <w:t>По ГОСТ 34174 или ГОСТ 33448, или ГОСТ 35086</w:t>
            </w:r>
          </w:p>
        </w:tc>
      </w:tr>
      <w:tr w:rsidR="00246772" w14:paraId="55684AC3" w14:textId="77777777" w:rsidTr="00246772">
        <w:tc>
          <w:tcPr>
            <w:tcW w:w="4474" w:type="dxa"/>
            <w:tcBorders>
              <w:top w:val="single" w:sz="4" w:space="0" w:color="auto"/>
              <w:left w:val="single" w:sz="4" w:space="0" w:color="auto"/>
              <w:bottom w:val="single" w:sz="4" w:space="0" w:color="auto"/>
              <w:right w:val="single" w:sz="4" w:space="0" w:color="auto"/>
            </w:tcBorders>
            <w:hideMark/>
          </w:tcPr>
          <w:p w14:paraId="0C8D6824" w14:textId="77777777" w:rsidR="00246772" w:rsidRDefault="00246772">
            <w:pPr>
              <w:spacing w:line="240" w:lineRule="auto"/>
              <w:ind w:firstLine="284"/>
              <w:rPr>
                <w:rFonts w:ascii="Arial" w:eastAsia="Arial" w:hAnsi="Arial" w:cs="Arial"/>
                <w:sz w:val="24"/>
                <w:szCs w:val="24"/>
              </w:rPr>
            </w:pPr>
            <w:r>
              <w:rPr>
                <w:rFonts w:ascii="Arial" w:eastAsia="Arial" w:hAnsi="Arial" w:cs="Arial"/>
                <w:sz w:val="24"/>
                <w:szCs w:val="24"/>
              </w:rPr>
              <w:t>Ацетон</w:t>
            </w:r>
          </w:p>
        </w:tc>
        <w:tc>
          <w:tcPr>
            <w:tcW w:w="2712" w:type="dxa"/>
            <w:tcBorders>
              <w:top w:val="single" w:sz="4" w:space="0" w:color="auto"/>
              <w:left w:val="single" w:sz="4" w:space="0" w:color="auto"/>
              <w:bottom w:val="single" w:sz="4" w:space="0" w:color="auto"/>
              <w:right w:val="single" w:sz="4" w:space="0" w:color="auto"/>
            </w:tcBorders>
            <w:hideMark/>
          </w:tcPr>
          <w:p w14:paraId="27E0EC9E" w14:textId="77777777" w:rsidR="00246772" w:rsidRDefault="00246772">
            <w:pPr>
              <w:spacing w:line="240" w:lineRule="auto"/>
              <w:ind w:firstLine="5"/>
              <w:jc w:val="center"/>
              <w:rPr>
                <w:rFonts w:ascii="Arial" w:eastAsia="Arial" w:hAnsi="Arial" w:cs="Arial"/>
                <w:sz w:val="24"/>
                <w:szCs w:val="24"/>
              </w:rPr>
            </w:pPr>
            <w:r>
              <w:rPr>
                <w:rFonts w:ascii="Arial" w:eastAsia="Arial" w:hAnsi="Arial" w:cs="Arial"/>
                <w:sz w:val="24"/>
                <w:szCs w:val="24"/>
              </w:rPr>
              <w:t>0,10</w:t>
            </w:r>
          </w:p>
        </w:tc>
        <w:tc>
          <w:tcPr>
            <w:tcW w:w="2667" w:type="dxa"/>
            <w:tcBorders>
              <w:top w:val="single" w:sz="4" w:space="0" w:color="auto"/>
              <w:left w:val="single" w:sz="4" w:space="0" w:color="auto"/>
              <w:bottom w:val="single" w:sz="4" w:space="0" w:color="auto"/>
              <w:right w:val="single" w:sz="4" w:space="0" w:color="auto"/>
            </w:tcBorders>
            <w:hideMark/>
          </w:tcPr>
          <w:p w14:paraId="7AE2446F" w14:textId="77777777" w:rsidR="00246772" w:rsidRDefault="00246772">
            <w:pPr>
              <w:spacing w:line="240" w:lineRule="auto"/>
              <w:ind w:firstLine="5"/>
              <w:rPr>
                <w:rFonts w:ascii="Arial" w:eastAsia="Arial" w:hAnsi="Arial" w:cs="Arial"/>
                <w:sz w:val="24"/>
                <w:szCs w:val="24"/>
              </w:rPr>
            </w:pPr>
            <w:r>
              <w:rPr>
                <w:rFonts w:ascii="Arial" w:eastAsia="Arial" w:hAnsi="Arial" w:cs="Arial"/>
                <w:sz w:val="24"/>
                <w:szCs w:val="24"/>
              </w:rPr>
              <w:t>По ГОСТ 34174 или ГОСТ 33448, или ГОСТ 35086</w:t>
            </w:r>
          </w:p>
        </w:tc>
      </w:tr>
      <w:tr w:rsidR="00246772" w14:paraId="07A7CF77" w14:textId="77777777" w:rsidTr="00246772">
        <w:tc>
          <w:tcPr>
            <w:tcW w:w="4474" w:type="dxa"/>
            <w:tcBorders>
              <w:top w:val="single" w:sz="4" w:space="0" w:color="auto"/>
              <w:left w:val="single" w:sz="4" w:space="0" w:color="auto"/>
              <w:bottom w:val="single" w:sz="4" w:space="0" w:color="auto"/>
              <w:right w:val="single" w:sz="4" w:space="0" w:color="auto"/>
            </w:tcBorders>
            <w:hideMark/>
          </w:tcPr>
          <w:p w14:paraId="1D08FF2C" w14:textId="77777777" w:rsidR="00246772" w:rsidRDefault="00246772">
            <w:pPr>
              <w:spacing w:line="240" w:lineRule="auto"/>
              <w:ind w:firstLine="284"/>
              <w:rPr>
                <w:rFonts w:ascii="Arial" w:eastAsia="Arial" w:hAnsi="Arial" w:cs="Arial"/>
                <w:sz w:val="24"/>
                <w:szCs w:val="24"/>
              </w:rPr>
            </w:pPr>
            <w:r>
              <w:rPr>
                <w:rFonts w:ascii="Arial" w:hAnsi="Arial" w:cs="Arial"/>
                <w:sz w:val="24"/>
                <w:szCs w:val="24"/>
              </w:rPr>
              <w:t>Изопропиловый спирт</w:t>
            </w:r>
          </w:p>
        </w:tc>
        <w:tc>
          <w:tcPr>
            <w:tcW w:w="2712" w:type="dxa"/>
            <w:tcBorders>
              <w:top w:val="single" w:sz="4" w:space="0" w:color="auto"/>
              <w:left w:val="single" w:sz="4" w:space="0" w:color="auto"/>
              <w:bottom w:val="single" w:sz="4" w:space="0" w:color="auto"/>
              <w:right w:val="single" w:sz="4" w:space="0" w:color="auto"/>
            </w:tcBorders>
            <w:hideMark/>
          </w:tcPr>
          <w:p w14:paraId="7D31F6C6" w14:textId="77777777" w:rsidR="00246772" w:rsidRDefault="00246772">
            <w:pPr>
              <w:spacing w:line="240" w:lineRule="auto"/>
              <w:ind w:firstLine="5"/>
              <w:jc w:val="center"/>
              <w:rPr>
                <w:rFonts w:ascii="Arial" w:eastAsia="Arial" w:hAnsi="Arial" w:cs="Arial"/>
                <w:sz w:val="24"/>
                <w:szCs w:val="24"/>
              </w:rPr>
            </w:pPr>
            <w:r>
              <w:rPr>
                <w:rFonts w:ascii="Arial" w:eastAsia="Arial" w:hAnsi="Arial" w:cs="Arial"/>
                <w:sz w:val="24"/>
                <w:szCs w:val="24"/>
              </w:rPr>
              <w:t>0,10</w:t>
            </w:r>
          </w:p>
        </w:tc>
        <w:tc>
          <w:tcPr>
            <w:tcW w:w="2667" w:type="dxa"/>
            <w:tcBorders>
              <w:top w:val="single" w:sz="4" w:space="0" w:color="auto"/>
              <w:left w:val="single" w:sz="4" w:space="0" w:color="auto"/>
              <w:bottom w:val="single" w:sz="4" w:space="0" w:color="auto"/>
              <w:right w:val="single" w:sz="4" w:space="0" w:color="auto"/>
            </w:tcBorders>
            <w:hideMark/>
          </w:tcPr>
          <w:p w14:paraId="00D50830" w14:textId="77777777" w:rsidR="00246772" w:rsidRDefault="00246772">
            <w:pPr>
              <w:spacing w:line="240" w:lineRule="auto"/>
              <w:ind w:firstLine="5"/>
              <w:rPr>
                <w:rFonts w:ascii="Arial" w:eastAsia="Arial" w:hAnsi="Arial" w:cs="Arial"/>
                <w:sz w:val="24"/>
                <w:szCs w:val="24"/>
              </w:rPr>
            </w:pPr>
            <w:r>
              <w:rPr>
                <w:rFonts w:ascii="Arial" w:eastAsia="Arial" w:hAnsi="Arial" w:cs="Arial"/>
                <w:sz w:val="24"/>
                <w:szCs w:val="24"/>
              </w:rPr>
              <w:t>По ГОСТ 34174 или ГОСТ 33448, или ГОСТ 35086</w:t>
            </w:r>
          </w:p>
        </w:tc>
      </w:tr>
      <w:tr w:rsidR="00246772" w14:paraId="669B486F" w14:textId="77777777" w:rsidTr="004E624E">
        <w:tc>
          <w:tcPr>
            <w:tcW w:w="4474" w:type="dxa"/>
            <w:tcBorders>
              <w:top w:val="single" w:sz="4" w:space="0" w:color="auto"/>
              <w:left w:val="single" w:sz="4" w:space="0" w:color="auto"/>
              <w:bottom w:val="single" w:sz="4" w:space="0" w:color="auto"/>
              <w:right w:val="single" w:sz="4" w:space="0" w:color="auto"/>
            </w:tcBorders>
            <w:hideMark/>
          </w:tcPr>
          <w:p w14:paraId="4BCEBA49" w14:textId="77777777" w:rsidR="00246772" w:rsidRDefault="00246772">
            <w:pPr>
              <w:pStyle w:val="Pa32"/>
              <w:spacing w:line="276" w:lineRule="auto"/>
              <w:ind w:firstLine="284"/>
              <w:rPr>
                <w:rFonts w:eastAsia="Courier New"/>
              </w:rPr>
            </w:pPr>
            <w:r>
              <w:t>Метиловый спирт</w:t>
            </w:r>
          </w:p>
        </w:tc>
        <w:tc>
          <w:tcPr>
            <w:tcW w:w="2712" w:type="dxa"/>
            <w:tcBorders>
              <w:top w:val="single" w:sz="4" w:space="0" w:color="auto"/>
              <w:left w:val="single" w:sz="4" w:space="0" w:color="auto"/>
              <w:bottom w:val="single" w:sz="4" w:space="0" w:color="auto"/>
              <w:right w:val="single" w:sz="4" w:space="0" w:color="auto"/>
            </w:tcBorders>
            <w:hideMark/>
          </w:tcPr>
          <w:p w14:paraId="54CD4E62" w14:textId="77777777" w:rsidR="00246772" w:rsidRDefault="00246772" w:rsidP="004E624E">
            <w:pPr>
              <w:spacing w:line="240" w:lineRule="auto"/>
              <w:ind w:firstLine="5"/>
              <w:jc w:val="center"/>
              <w:rPr>
                <w:rFonts w:ascii="Arial" w:eastAsia="Arial" w:hAnsi="Arial" w:cs="Arial"/>
                <w:sz w:val="24"/>
                <w:szCs w:val="24"/>
              </w:rPr>
            </w:pPr>
            <w:r>
              <w:rPr>
                <w:rFonts w:ascii="Arial" w:eastAsia="Arial" w:hAnsi="Arial" w:cs="Arial"/>
                <w:sz w:val="24"/>
                <w:szCs w:val="24"/>
              </w:rPr>
              <w:t>0,20</w:t>
            </w:r>
          </w:p>
        </w:tc>
        <w:tc>
          <w:tcPr>
            <w:tcW w:w="2667" w:type="dxa"/>
            <w:tcBorders>
              <w:top w:val="single" w:sz="4" w:space="0" w:color="auto"/>
              <w:left w:val="single" w:sz="4" w:space="0" w:color="auto"/>
              <w:bottom w:val="single" w:sz="4" w:space="0" w:color="auto"/>
              <w:right w:val="single" w:sz="4" w:space="0" w:color="auto"/>
            </w:tcBorders>
            <w:hideMark/>
          </w:tcPr>
          <w:p w14:paraId="6344EF40" w14:textId="77777777" w:rsidR="00246772" w:rsidRDefault="00246772">
            <w:pPr>
              <w:spacing w:line="240" w:lineRule="auto"/>
              <w:ind w:firstLine="5"/>
              <w:rPr>
                <w:rFonts w:ascii="Arial" w:eastAsia="Arial" w:hAnsi="Arial" w:cs="Arial"/>
                <w:sz w:val="24"/>
                <w:szCs w:val="24"/>
              </w:rPr>
            </w:pPr>
            <w:r>
              <w:rPr>
                <w:rFonts w:ascii="Arial" w:eastAsia="Arial" w:hAnsi="Arial" w:cs="Arial"/>
                <w:sz w:val="24"/>
                <w:szCs w:val="24"/>
              </w:rPr>
              <w:t>По ГОСТ 34174 или ГОСТ 33448, или ГОСТ 35086</w:t>
            </w:r>
          </w:p>
        </w:tc>
      </w:tr>
      <w:tr w:rsidR="00246772" w14:paraId="144FD1C0" w14:textId="77777777" w:rsidTr="004E624E">
        <w:tc>
          <w:tcPr>
            <w:tcW w:w="4474" w:type="dxa"/>
            <w:tcBorders>
              <w:top w:val="single" w:sz="4" w:space="0" w:color="auto"/>
              <w:left w:val="single" w:sz="4" w:space="0" w:color="auto"/>
              <w:bottom w:val="single" w:sz="4" w:space="0" w:color="auto"/>
              <w:right w:val="single" w:sz="4" w:space="0" w:color="auto"/>
            </w:tcBorders>
            <w:hideMark/>
          </w:tcPr>
          <w:p w14:paraId="6E36B086" w14:textId="77777777" w:rsidR="00246772" w:rsidRDefault="00246772">
            <w:pPr>
              <w:pStyle w:val="Pa32"/>
              <w:spacing w:line="276" w:lineRule="auto"/>
              <w:ind w:firstLine="284"/>
              <w:rPr>
                <w:rFonts w:eastAsia="Arial"/>
              </w:rPr>
            </w:pPr>
            <w:r>
              <w:t>Пропиловый спирт</w:t>
            </w:r>
          </w:p>
        </w:tc>
        <w:tc>
          <w:tcPr>
            <w:tcW w:w="2712" w:type="dxa"/>
            <w:tcBorders>
              <w:top w:val="single" w:sz="4" w:space="0" w:color="auto"/>
              <w:left w:val="single" w:sz="4" w:space="0" w:color="auto"/>
              <w:bottom w:val="single" w:sz="4" w:space="0" w:color="auto"/>
              <w:right w:val="single" w:sz="4" w:space="0" w:color="auto"/>
            </w:tcBorders>
            <w:hideMark/>
          </w:tcPr>
          <w:p w14:paraId="431EFB97" w14:textId="77777777" w:rsidR="00246772" w:rsidRDefault="00246772" w:rsidP="004E624E">
            <w:pPr>
              <w:ind w:firstLine="5"/>
              <w:jc w:val="center"/>
              <w:rPr>
                <w:rFonts w:ascii="Arial" w:eastAsia="Arial" w:hAnsi="Arial" w:cs="Arial"/>
                <w:sz w:val="24"/>
                <w:szCs w:val="24"/>
              </w:rPr>
            </w:pPr>
            <w:r>
              <w:rPr>
                <w:rFonts w:ascii="Arial" w:eastAsia="Arial" w:hAnsi="Arial" w:cs="Arial"/>
                <w:sz w:val="24"/>
                <w:szCs w:val="24"/>
              </w:rPr>
              <w:t>0,10</w:t>
            </w:r>
          </w:p>
        </w:tc>
        <w:tc>
          <w:tcPr>
            <w:tcW w:w="2667" w:type="dxa"/>
            <w:tcBorders>
              <w:top w:val="single" w:sz="4" w:space="0" w:color="auto"/>
              <w:left w:val="single" w:sz="4" w:space="0" w:color="auto"/>
              <w:bottom w:val="single" w:sz="4" w:space="0" w:color="auto"/>
              <w:right w:val="single" w:sz="4" w:space="0" w:color="auto"/>
            </w:tcBorders>
            <w:hideMark/>
          </w:tcPr>
          <w:p w14:paraId="16A6B3E3" w14:textId="77777777" w:rsidR="00246772" w:rsidRDefault="00246772">
            <w:pPr>
              <w:spacing w:line="240" w:lineRule="auto"/>
              <w:ind w:firstLine="5"/>
              <w:rPr>
                <w:rFonts w:ascii="Arial" w:eastAsia="Arial" w:hAnsi="Arial" w:cs="Arial"/>
                <w:sz w:val="24"/>
                <w:szCs w:val="24"/>
              </w:rPr>
            </w:pPr>
            <w:r>
              <w:rPr>
                <w:rFonts w:ascii="Arial" w:eastAsia="Arial" w:hAnsi="Arial" w:cs="Arial"/>
                <w:sz w:val="24"/>
                <w:szCs w:val="24"/>
              </w:rPr>
              <w:t>По ГОСТ 34174 или ГОСТ 33448, или ГОСТ 35086</w:t>
            </w:r>
          </w:p>
        </w:tc>
      </w:tr>
      <w:tr w:rsidR="00246772" w14:paraId="39955225" w14:textId="77777777" w:rsidTr="00246772">
        <w:tc>
          <w:tcPr>
            <w:tcW w:w="4474" w:type="dxa"/>
            <w:tcBorders>
              <w:top w:val="single" w:sz="4" w:space="0" w:color="auto"/>
              <w:left w:val="single" w:sz="4" w:space="0" w:color="auto"/>
              <w:bottom w:val="single" w:sz="4" w:space="0" w:color="auto"/>
              <w:right w:val="single" w:sz="4" w:space="0" w:color="auto"/>
            </w:tcBorders>
            <w:hideMark/>
          </w:tcPr>
          <w:p w14:paraId="552E74C3" w14:textId="77777777" w:rsidR="00246772" w:rsidRDefault="00246772">
            <w:pPr>
              <w:pStyle w:val="Pa32"/>
              <w:spacing w:line="276" w:lineRule="auto"/>
              <w:ind w:firstLine="284"/>
              <w:rPr>
                <w:rFonts w:eastAsia="Arial"/>
              </w:rPr>
            </w:pPr>
            <w:r>
              <w:rPr>
                <w:rFonts w:eastAsia="Arial"/>
              </w:rPr>
              <w:t>Формальдегид</w:t>
            </w:r>
          </w:p>
        </w:tc>
        <w:tc>
          <w:tcPr>
            <w:tcW w:w="2712" w:type="dxa"/>
            <w:tcBorders>
              <w:top w:val="single" w:sz="4" w:space="0" w:color="auto"/>
              <w:left w:val="single" w:sz="4" w:space="0" w:color="auto"/>
              <w:bottom w:val="single" w:sz="4" w:space="0" w:color="auto"/>
              <w:right w:val="single" w:sz="4" w:space="0" w:color="auto"/>
            </w:tcBorders>
            <w:hideMark/>
          </w:tcPr>
          <w:p w14:paraId="724237A6" w14:textId="77777777" w:rsidR="00246772" w:rsidRDefault="00246772">
            <w:pPr>
              <w:ind w:firstLine="5"/>
              <w:jc w:val="center"/>
              <w:rPr>
                <w:rFonts w:ascii="Arial" w:eastAsia="Arial" w:hAnsi="Arial" w:cs="Arial"/>
                <w:sz w:val="24"/>
                <w:szCs w:val="24"/>
              </w:rPr>
            </w:pPr>
            <w:r>
              <w:rPr>
                <w:rFonts w:ascii="Arial" w:eastAsia="Arial" w:hAnsi="Arial" w:cs="Arial"/>
                <w:sz w:val="24"/>
                <w:szCs w:val="24"/>
              </w:rPr>
              <w:t>0,10</w:t>
            </w:r>
          </w:p>
        </w:tc>
        <w:tc>
          <w:tcPr>
            <w:tcW w:w="2667" w:type="dxa"/>
            <w:tcBorders>
              <w:top w:val="single" w:sz="4" w:space="0" w:color="auto"/>
              <w:left w:val="single" w:sz="4" w:space="0" w:color="auto"/>
              <w:bottom w:val="single" w:sz="4" w:space="0" w:color="auto"/>
              <w:right w:val="single" w:sz="4" w:space="0" w:color="auto"/>
            </w:tcBorders>
            <w:hideMark/>
          </w:tcPr>
          <w:p w14:paraId="715DE133" w14:textId="77777777" w:rsidR="00246772" w:rsidRDefault="00246772">
            <w:pPr>
              <w:spacing w:line="240" w:lineRule="auto"/>
              <w:ind w:firstLine="5"/>
              <w:rPr>
                <w:rFonts w:ascii="Arial" w:eastAsia="Arial" w:hAnsi="Arial" w:cs="Arial"/>
                <w:sz w:val="24"/>
                <w:szCs w:val="24"/>
              </w:rPr>
            </w:pPr>
            <w:r>
              <w:rPr>
                <w:rFonts w:ascii="Arial" w:eastAsia="Arial" w:hAnsi="Arial" w:cs="Arial"/>
                <w:sz w:val="24"/>
                <w:szCs w:val="24"/>
              </w:rPr>
              <w:t>По ГОСТ 33446</w:t>
            </w:r>
          </w:p>
        </w:tc>
      </w:tr>
    </w:tbl>
    <w:p w14:paraId="307D2F95" w14:textId="77777777" w:rsidR="00246772" w:rsidRDefault="0084763D" w:rsidP="0058579C">
      <w:pPr>
        <w:spacing w:before="120"/>
        <w:jc w:val="both"/>
        <w:rPr>
          <w:rFonts w:ascii="Arial" w:hAnsi="Arial" w:cs="Arial"/>
          <w:color w:val="000000"/>
          <w:sz w:val="24"/>
          <w:szCs w:val="24"/>
        </w:rPr>
      </w:pPr>
      <w:r>
        <w:rPr>
          <w:rFonts w:ascii="Arial" w:hAnsi="Arial" w:cs="Arial"/>
          <w:color w:val="000000"/>
          <w:sz w:val="24"/>
          <w:szCs w:val="24"/>
        </w:rPr>
        <w:t>4.</w:t>
      </w:r>
      <w:r w:rsidR="005F317B">
        <w:rPr>
          <w:rFonts w:ascii="Arial" w:hAnsi="Arial" w:cs="Arial"/>
          <w:color w:val="000000"/>
          <w:sz w:val="24"/>
          <w:szCs w:val="24"/>
        </w:rPr>
        <w:t>6</w:t>
      </w:r>
      <w:r w:rsidR="0058579C">
        <w:rPr>
          <w:rFonts w:ascii="Arial" w:hAnsi="Arial" w:cs="Arial"/>
          <w:color w:val="000000"/>
          <w:sz w:val="24"/>
          <w:szCs w:val="24"/>
        </w:rPr>
        <w:t>.2</w:t>
      </w:r>
      <w:r w:rsidR="0058579C">
        <w:rPr>
          <w:rFonts w:ascii="Arial" w:hAnsi="Arial" w:cs="Arial"/>
          <w:color w:val="000000"/>
          <w:sz w:val="24"/>
          <w:szCs w:val="24"/>
          <w:lang w:val="en-US"/>
        </w:rPr>
        <w:t> </w:t>
      </w:r>
      <w:r w:rsidR="00246772">
        <w:rPr>
          <w:rFonts w:ascii="Arial" w:hAnsi="Arial" w:cs="Arial"/>
          <w:color w:val="000000"/>
          <w:sz w:val="24"/>
          <w:szCs w:val="24"/>
        </w:rPr>
        <w:t xml:space="preserve">Допустимое значение интегральных показателей для продукции, предназначенной для изделий медицинского назначения, определяемые в экстракте, приведены в таблице </w:t>
      </w:r>
      <w:r w:rsidR="00201E0C" w:rsidRPr="00201E0C">
        <w:rPr>
          <w:rFonts w:ascii="Arial" w:hAnsi="Arial" w:cs="Arial"/>
          <w:color w:val="000000"/>
          <w:sz w:val="24"/>
          <w:szCs w:val="24"/>
        </w:rPr>
        <w:t>1</w:t>
      </w:r>
      <w:r w:rsidR="00201E0C" w:rsidRPr="00C010F8">
        <w:rPr>
          <w:rFonts w:ascii="Arial" w:hAnsi="Arial" w:cs="Arial"/>
          <w:color w:val="000000"/>
          <w:sz w:val="24"/>
          <w:szCs w:val="24"/>
        </w:rPr>
        <w:t>0</w:t>
      </w:r>
      <w:r w:rsidR="00246772">
        <w:rPr>
          <w:rFonts w:ascii="Arial" w:hAnsi="Arial" w:cs="Arial"/>
          <w:color w:val="000000"/>
          <w:sz w:val="24"/>
          <w:szCs w:val="24"/>
        </w:rPr>
        <w:t xml:space="preserve">. </w:t>
      </w:r>
    </w:p>
    <w:p w14:paraId="4D972E4F" w14:textId="77777777" w:rsidR="00246772" w:rsidRPr="00C010F8" w:rsidRDefault="00246772" w:rsidP="00B66125">
      <w:pPr>
        <w:spacing w:before="240" w:line="338" w:lineRule="auto"/>
        <w:ind w:firstLine="0"/>
        <w:jc w:val="both"/>
        <w:rPr>
          <w:rFonts w:ascii="Arial" w:hAnsi="Arial" w:cs="Arial"/>
          <w:sz w:val="22"/>
          <w:szCs w:val="22"/>
        </w:rPr>
      </w:pPr>
      <w:r w:rsidRPr="00C010F8">
        <w:rPr>
          <w:rFonts w:ascii="Arial" w:hAnsi="Arial" w:cs="Arial"/>
          <w:spacing w:val="40"/>
          <w:sz w:val="22"/>
          <w:szCs w:val="22"/>
        </w:rPr>
        <w:t>Таблица </w:t>
      </w:r>
      <w:r w:rsidR="00C010F8" w:rsidRPr="00C010F8">
        <w:rPr>
          <w:rFonts w:ascii="Arial" w:hAnsi="Arial" w:cs="Arial"/>
          <w:sz w:val="22"/>
          <w:szCs w:val="22"/>
        </w:rPr>
        <w:t>10</w:t>
      </w:r>
      <w:r w:rsidRPr="00C010F8">
        <w:rPr>
          <w:rFonts w:ascii="Arial" w:hAnsi="Arial" w:cs="Arial"/>
          <w:spacing w:val="40"/>
          <w:sz w:val="22"/>
          <w:szCs w:val="22"/>
        </w:rPr>
        <w:t> </w:t>
      </w:r>
      <w:r w:rsidR="00701F35">
        <w:rPr>
          <w:rFonts w:ascii="Arial" w:hAnsi="Arial" w:cs="Arial"/>
          <w:spacing w:val="40"/>
          <w:sz w:val="22"/>
          <w:szCs w:val="22"/>
        </w:rPr>
        <w:t>—</w:t>
      </w:r>
      <w:r w:rsidRPr="00C010F8">
        <w:rPr>
          <w:rFonts w:ascii="Arial" w:hAnsi="Arial" w:cs="Arial"/>
          <w:spacing w:val="40"/>
          <w:sz w:val="22"/>
          <w:szCs w:val="22"/>
        </w:rPr>
        <w:t> </w:t>
      </w:r>
      <w:r w:rsidRPr="00C010F8">
        <w:rPr>
          <w:rFonts w:ascii="Arial" w:hAnsi="Arial" w:cs="Arial"/>
          <w:sz w:val="22"/>
          <w:szCs w:val="22"/>
        </w:rPr>
        <w:t>Допустимое значение интегральных показателей</w:t>
      </w:r>
      <w:r w:rsidRPr="00C010F8">
        <w:rPr>
          <w:rFonts w:ascii="Arial" w:hAnsi="Arial" w:cs="Arial"/>
          <w:spacing w:val="-10"/>
          <w:sz w:val="22"/>
          <w:szCs w:val="22"/>
        </w:rPr>
        <w:t xml:space="preserve"> </w:t>
      </w:r>
    </w:p>
    <w:tbl>
      <w:tblPr>
        <w:tblStyle w:val="-111"/>
        <w:tblW w:w="98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238"/>
        <w:gridCol w:w="2349"/>
        <w:gridCol w:w="2300"/>
      </w:tblGrid>
      <w:tr w:rsidR="00246772" w14:paraId="3C82A65D" w14:textId="77777777" w:rsidTr="00246772">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double" w:sz="4" w:space="0" w:color="auto"/>
              <w:right w:val="single" w:sz="4" w:space="0" w:color="auto"/>
            </w:tcBorders>
            <w:vAlign w:val="center"/>
            <w:hideMark/>
          </w:tcPr>
          <w:p w14:paraId="3BD87BF8" w14:textId="77777777" w:rsidR="00246772" w:rsidRPr="00C010F8" w:rsidRDefault="00246772" w:rsidP="00C010F8">
            <w:pPr>
              <w:spacing w:line="240" w:lineRule="auto"/>
              <w:ind w:firstLine="34"/>
              <w:jc w:val="center"/>
              <w:rPr>
                <w:rFonts w:ascii="Arial" w:eastAsia="Arial" w:hAnsi="Arial" w:cs="Arial"/>
                <w:b w:val="0"/>
                <w:sz w:val="22"/>
                <w:szCs w:val="22"/>
              </w:rPr>
            </w:pPr>
            <w:r w:rsidRPr="00C010F8">
              <w:rPr>
                <w:rFonts w:ascii="Arial" w:hAnsi="Arial" w:cs="Arial"/>
                <w:b w:val="0"/>
                <w:sz w:val="22"/>
                <w:szCs w:val="22"/>
              </w:rPr>
              <w:t>Наименование</w:t>
            </w:r>
          </w:p>
        </w:tc>
        <w:tc>
          <w:tcPr>
            <w:tcW w:w="2349" w:type="dxa"/>
            <w:tcBorders>
              <w:top w:val="single" w:sz="4" w:space="0" w:color="auto"/>
              <w:left w:val="single" w:sz="4" w:space="0" w:color="auto"/>
              <w:bottom w:val="double" w:sz="4" w:space="0" w:color="auto"/>
              <w:right w:val="single" w:sz="4" w:space="0" w:color="auto"/>
            </w:tcBorders>
            <w:vAlign w:val="center"/>
            <w:hideMark/>
          </w:tcPr>
          <w:p w14:paraId="7B18A8D0" w14:textId="77777777" w:rsidR="00246772" w:rsidRPr="00C010F8" w:rsidRDefault="00246772" w:rsidP="00C010F8">
            <w:pPr>
              <w:spacing w:line="240" w:lineRule="auto"/>
              <w:ind w:firstLine="34"/>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sz w:val="22"/>
                <w:szCs w:val="22"/>
              </w:rPr>
            </w:pPr>
            <w:r w:rsidRPr="00C010F8">
              <w:rPr>
                <w:rFonts w:ascii="Arial" w:eastAsia="Arial" w:hAnsi="Arial" w:cs="Arial"/>
                <w:b w:val="0"/>
                <w:sz w:val="22"/>
                <w:szCs w:val="22"/>
              </w:rPr>
              <w:t>Значение</w:t>
            </w:r>
          </w:p>
        </w:tc>
        <w:tc>
          <w:tcPr>
            <w:tcW w:w="2300" w:type="dxa"/>
            <w:tcBorders>
              <w:top w:val="single" w:sz="4" w:space="0" w:color="auto"/>
              <w:left w:val="single" w:sz="4" w:space="0" w:color="auto"/>
              <w:bottom w:val="double" w:sz="4" w:space="0" w:color="auto"/>
              <w:right w:val="single" w:sz="4" w:space="0" w:color="auto"/>
            </w:tcBorders>
            <w:vAlign w:val="center"/>
            <w:hideMark/>
          </w:tcPr>
          <w:p w14:paraId="7C113DF4" w14:textId="77777777" w:rsidR="00246772" w:rsidRPr="00C010F8" w:rsidRDefault="00246772" w:rsidP="00C010F8">
            <w:pPr>
              <w:spacing w:line="240" w:lineRule="auto"/>
              <w:ind w:firstLine="34"/>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22"/>
                <w:szCs w:val="22"/>
              </w:rPr>
            </w:pPr>
            <w:r w:rsidRPr="00C010F8">
              <w:rPr>
                <w:rFonts w:ascii="Arial" w:eastAsia="Arial" w:hAnsi="Arial" w:cs="Arial"/>
                <w:b w:val="0"/>
                <w:sz w:val="22"/>
                <w:szCs w:val="22"/>
              </w:rPr>
              <w:t>Метод испытаний</w:t>
            </w:r>
          </w:p>
        </w:tc>
      </w:tr>
      <w:tr w:rsidR="00246772" w14:paraId="4ECB440C" w14:textId="77777777" w:rsidTr="00246772">
        <w:trPr>
          <w:trHeight w:val="264"/>
        </w:trPr>
        <w:tc>
          <w:tcPr>
            <w:cnfStyle w:val="001000000000" w:firstRow="0" w:lastRow="0" w:firstColumn="1" w:lastColumn="0" w:oddVBand="0" w:evenVBand="0" w:oddHBand="0" w:evenHBand="0" w:firstRowFirstColumn="0" w:firstRowLastColumn="0" w:lastRowFirstColumn="0" w:lastRowLastColumn="0"/>
            <w:tcW w:w="5238" w:type="dxa"/>
            <w:tcBorders>
              <w:top w:val="double" w:sz="4" w:space="0" w:color="auto"/>
              <w:left w:val="single" w:sz="4" w:space="0" w:color="auto"/>
              <w:bottom w:val="single" w:sz="4" w:space="0" w:color="auto"/>
              <w:right w:val="single" w:sz="4" w:space="0" w:color="auto"/>
            </w:tcBorders>
            <w:hideMark/>
          </w:tcPr>
          <w:p w14:paraId="7B3506D6" w14:textId="77777777" w:rsidR="00246772" w:rsidRDefault="00246772" w:rsidP="00CD1F87">
            <w:pPr>
              <w:spacing w:line="276" w:lineRule="auto"/>
              <w:ind w:firstLine="0"/>
              <w:rPr>
                <w:rFonts w:ascii="Arial" w:eastAsia="Arial" w:hAnsi="Arial" w:cs="Arial"/>
                <w:b w:val="0"/>
                <w:sz w:val="24"/>
                <w:szCs w:val="24"/>
              </w:rPr>
            </w:pPr>
            <w:r>
              <w:rPr>
                <w:rFonts w:ascii="Arial" w:hAnsi="Arial" w:cs="Arial"/>
                <w:b w:val="0"/>
                <w:color w:val="000000"/>
                <w:sz w:val="24"/>
                <w:szCs w:val="24"/>
              </w:rPr>
              <w:t xml:space="preserve">Изменение рН, единицы рН </w:t>
            </w:r>
          </w:p>
        </w:tc>
        <w:tc>
          <w:tcPr>
            <w:tcW w:w="2349" w:type="dxa"/>
            <w:tcBorders>
              <w:top w:val="double" w:sz="4" w:space="0" w:color="auto"/>
              <w:left w:val="single" w:sz="4" w:space="0" w:color="auto"/>
              <w:bottom w:val="single" w:sz="4" w:space="0" w:color="auto"/>
              <w:right w:val="single" w:sz="4" w:space="0" w:color="auto"/>
            </w:tcBorders>
            <w:hideMark/>
          </w:tcPr>
          <w:p w14:paraId="3C5443C4" w14:textId="77777777" w:rsidR="00246772" w:rsidRDefault="00246772" w:rsidP="00CD1F87">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color w:val="000000"/>
                <w:sz w:val="24"/>
                <w:szCs w:val="24"/>
              </w:rPr>
              <w:t>±1,0</w:t>
            </w:r>
          </w:p>
        </w:tc>
        <w:tc>
          <w:tcPr>
            <w:tcW w:w="2300" w:type="dxa"/>
            <w:tcBorders>
              <w:top w:val="double" w:sz="4" w:space="0" w:color="auto"/>
              <w:left w:val="single" w:sz="4" w:space="0" w:color="auto"/>
              <w:bottom w:val="single" w:sz="4" w:space="0" w:color="auto"/>
              <w:right w:val="single" w:sz="4" w:space="0" w:color="auto"/>
            </w:tcBorders>
            <w:hideMark/>
          </w:tcPr>
          <w:p w14:paraId="07B89225" w14:textId="77777777" w:rsidR="00246772" w:rsidRDefault="00246772" w:rsidP="00CD1F87">
            <w:pPr>
              <w:spacing w:line="276" w:lineRule="auto"/>
              <w:ind w:firstLine="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sz w:val="24"/>
                <w:szCs w:val="24"/>
              </w:rPr>
              <w:t>По ГОСТ 31209</w:t>
            </w:r>
          </w:p>
        </w:tc>
      </w:tr>
      <w:tr w:rsidR="00246772" w14:paraId="71DE0DCB" w14:textId="77777777" w:rsidTr="00246772">
        <w:trPr>
          <w:trHeight w:val="264"/>
        </w:trPr>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single" w:sz="4" w:space="0" w:color="auto"/>
              <w:right w:val="single" w:sz="4" w:space="0" w:color="auto"/>
            </w:tcBorders>
            <w:hideMark/>
          </w:tcPr>
          <w:p w14:paraId="66FE5972" w14:textId="77777777" w:rsidR="00246772" w:rsidRPr="00246772" w:rsidRDefault="00246772" w:rsidP="00CD1F87">
            <w:pPr>
              <w:spacing w:line="276" w:lineRule="auto"/>
              <w:ind w:firstLine="0"/>
              <w:rPr>
                <w:rFonts w:ascii="Arial" w:hAnsi="Arial" w:cs="Arial"/>
                <w:b w:val="0"/>
                <w:color w:val="000000"/>
                <w:sz w:val="24"/>
                <w:szCs w:val="24"/>
                <w:lang w:val="ru-RU"/>
              </w:rPr>
            </w:pPr>
            <w:r w:rsidRPr="00246772">
              <w:rPr>
                <w:rFonts w:ascii="Arial" w:hAnsi="Arial" w:cs="Arial"/>
                <w:b w:val="0"/>
                <w:color w:val="000000"/>
                <w:sz w:val="24"/>
                <w:szCs w:val="24"/>
                <w:lang w:val="ru-RU"/>
              </w:rPr>
              <w:t xml:space="preserve">Содержание восстановительных примесей, мл 0,02 Н раствора </w:t>
            </w:r>
            <w:r>
              <w:rPr>
                <w:rFonts w:ascii="Arial" w:hAnsi="Arial" w:cs="Arial"/>
                <w:b w:val="0"/>
                <w:color w:val="000000"/>
                <w:sz w:val="24"/>
                <w:szCs w:val="24"/>
              </w:rPr>
              <w:t>Na</w:t>
            </w:r>
            <w:r w:rsidRPr="00246772">
              <w:rPr>
                <w:rFonts w:ascii="Arial" w:hAnsi="Arial" w:cs="Arial"/>
                <w:b w:val="0"/>
                <w:color w:val="000000"/>
                <w:sz w:val="24"/>
                <w:szCs w:val="24"/>
                <w:vertAlign w:val="subscript"/>
                <w:lang w:val="ru-RU"/>
              </w:rPr>
              <w:t>2</w:t>
            </w:r>
            <w:r>
              <w:rPr>
                <w:rFonts w:ascii="Arial" w:hAnsi="Arial" w:cs="Arial"/>
                <w:b w:val="0"/>
                <w:color w:val="000000"/>
                <w:sz w:val="24"/>
                <w:szCs w:val="24"/>
              </w:rPr>
              <w:t>S</w:t>
            </w:r>
            <w:r w:rsidRPr="00246772">
              <w:rPr>
                <w:rFonts w:ascii="Arial" w:hAnsi="Arial" w:cs="Arial"/>
                <w:b w:val="0"/>
                <w:color w:val="000000"/>
                <w:sz w:val="24"/>
                <w:szCs w:val="24"/>
                <w:vertAlign w:val="subscript"/>
                <w:lang w:val="ru-RU"/>
              </w:rPr>
              <w:t>2</w:t>
            </w:r>
            <w:r>
              <w:rPr>
                <w:rFonts w:ascii="Arial" w:hAnsi="Arial" w:cs="Arial"/>
                <w:b w:val="0"/>
                <w:color w:val="000000"/>
                <w:sz w:val="24"/>
                <w:szCs w:val="24"/>
              </w:rPr>
              <w:t>O</w:t>
            </w:r>
            <w:r w:rsidRPr="00246772">
              <w:rPr>
                <w:rFonts w:ascii="Arial" w:hAnsi="Arial" w:cs="Arial"/>
                <w:b w:val="0"/>
                <w:color w:val="000000"/>
                <w:sz w:val="24"/>
                <w:szCs w:val="24"/>
                <w:vertAlign w:val="subscript"/>
                <w:lang w:val="ru-RU"/>
              </w:rPr>
              <w:t>3</w:t>
            </w:r>
            <w:r w:rsidRPr="00246772">
              <w:rPr>
                <w:rFonts w:ascii="Arial" w:hAnsi="Arial" w:cs="Arial"/>
                <w:b w:val="0"/>
                <w:color w:val="000000"/>
                <w:sz w:val="24"/>
                <w:szCs w:val="24"/>
                <w:lang w:val="ru-RU"/>
              </w:rPr>
              <w:t>, не более</w:t>
            </w:r>
          </w:p>
        </w:tc>
        <w:tc>
          <w:tcPr>
            <w:tcW w:w="2349" w:type="dxa"/>
            <w:tcBorders>
              <w:top w:val="single" w:sz="4" w:space="0" w:color="auto"/>
              <w:left w:val="single" w:sz="4" w:space="0" w:color="auto"/>
              <w:bottom w:val="single" w:sz="4" w:space="0" w:color="auto"/>
              <w:right w:val="single" w:sz="4" w:space="0" w:color="auto"/>
            </w:tcBorders>
            <w:vAlign w:val="bottom"/>
          </w:tcPr>
          <w:p w14:paraId="46BA697E" w14:textId="77777777" w:rsidR="00246772" w:rsidRPr="00246772" w:rsidRDefault="00246772" w:rsidP="00CD1F87">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lang w:val="ru-RU"/>
              </w:rPr>
            </w:pPr>
          </w:p>
          <w:p w14:paraId="786DE302" w14:textId="77777777" w:rsidR="00246772" w:rsidRDefault="00246772" w:rsidP="00CD1F87">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1,0</w:t>
            </w:r>
          </w:p>
        </w:tc>
        <w:tc>
          <w:tcPr>
            <w:tcW w:w="2300" w:type="dxa"/>
            <w:tcBorders>
              <w:top w:val="single" w:sz="4" w:space="0" w:color="auto"/>
              <w:left w:val="single" w:sz="4" w:space="0" w:color="auto"/>
              <w:bottom w:val="single" w:sz="4" w:space="0" w:color="auto"/>
              <w:right w:val="single" w:sz="4" w:space="0" w:color="auto"/>
            </w:tcBorders>
            <w:hideMark/>
          </w:tcPr>
          <w:p w14:paraId="2AAAB492" w14:textId="77777777" w:rsidR="00246772" w:rsidRDefault="00246772" w:rsidP="00CD1F87">
            <w:pPr>
              <w:spacing w:line="276" w:lineRule="auto"/>
              <w:ind w:firstLine="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sz w:val="24"/>
                <w:szCs w:val="24"/>
              </w:rPr>
              <w:t>По ГОСТ 31209</w:t>
            </w:r>
          </w:p>
        </w:tc>
      </w:tr>
      <w:tr w:rsidR="00246772" w14:paraId="4F07EEFC" w14:textId="77777777" w:rsidTr="00246772">
        <w:trPr>
          <w:trHeight w:val="264"/>
        </w:trPr>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single" w:sz="4" w:space="0" w:color="auto"/>
              <w:right w:val="single" w:sz="4" w:space="0" w:color="auto"/>
            </w:tcBorders>
            <w:hideMark/>
          </w:tcPr>
          <w:p w14:paraId="6EC40CE5" w14:textId="77777777" w:rsidR="00246772" w:rsidRPr="00246772" w:rsidRDefault="00246772" w:rsidP="00CD1F87">
            <w:pPr>
              <w:spacing w:line="276" w:lineRule="auto"/>
              <w:ind w:firstLine="0"/>
              <w:rPr>
                <w:rFonts w:ascii="Arial" w:hAnsi="Arial" w:cs="Arial"/>
                <w:b w:val="0"/>
                <w:color w:val="000000"/>
                <w:sz w:val="24"/>
                <w:szCs w:val="24"/>
                <w:lang w:val="ru-RU"/>
              </w:rPr>
            </w:pPr>
            <w:r w:rsidRPr="00246772">
              <w:rPr>
                <w:rFonts w:ascii="Arial" w:hAnsi="Arial" w:cs="Arial"/>
                <w:b w:val="0"/>
                <w:color w:val="000000"/>
                <w:sz w:val="24"/>
                <w:szCs w:val="24"/>
                <w:lang w:val="ru-RU"/>
              </w:rPr>
              <w:t>Ультрафиолетовое поглощение, единица оптической плотности, в диапазоне длин волн от 220 до 360 нм включ., не более</w:t>
            </w:r>
          </w:p>
        </w:tc>
        <w:tc>
          <w:tcPr>
            <w:tcW w:w="2349" w:type="dxa"/>
            <w:tcBorders>
              <w:top w:val="single" w:sz="4" w:space="0" w:color="auto"/>
              <w:left w:val="single" w:sz="4" w:space="0" w:color="auto"/>
              <w:bottom w:val="single" w:sz="4" w:space="0" w:color="auto"/>
              <w:right w:val="single" w:sz="4" w:space="0" w:color="auto"/>
            </w:tcBorders>
            <w:vAlign w:val="bottom"/>
            <w:hideMark/>
          </w:tcPr>
          <w:p w14:paraId="722F999C" w14:textId="77777777" w:rsidR="00246772" w:rsidRDefault="00246772" w:rsidP="00C010F8">
            <w:pPr>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0,30</w:t>
            </w:r>
          </w:p>
        </w:tc>
        <w:tc>
          <w:tcPr>
            <w:tcW w:w="2300" w:type="dxa"/>
            <w:tcBorders>
              <w:top w:val="single" w:sz="4" w:space="0" w:color="auto"/>
              <w:left w:val="single" w:sz="4" w:space="0" w:color="auto"/>
              <w:bottom w:val="single" w:sz="4" w:space="0" w:color="auto"/>
              <w:right w:val="single" w:sz="4" w:space="0" w:color="auto"/>
            </w:tcBorders>
            <w:hideMark/>
          </w:tcPr>
          <w:p w14:paraId="2724EF95" w14:textId="77777777" w:rsidR="00246772" w:rsidRDefault="00246772" w:rsidP="00C010F8">
            <w:pPr>
              <w:ind w:firstLine="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sz w:val="24"/>
                <w:szCs w:val="24"/>
              </w:rPr>
              <w:t>По ГОСТ 31209</w:t>
            </w:r>
          </w:p>
        </w:tc>
      </w:tr>
    </w:tbl>
    <w:p w14:paraId="7E681ACD" w14:textId="77777777" w:rsidR="005F317B" w:rsidRDefault="005F317B" w:rsidP="007528A1">
      <w:pPr>
        <w:jc w:val="both"/>
        <w:rPr>
          <w:rFonts w:ascii="Arial" w:hAnsi="Arial" w:cs="Arial"/>
          <w:sz w:val="24"/>
          <w:szCs w:val="24"/>
        </w:rPr>
      </w:pPr>
    </w:p>
    <w:p w14:paraId="7AD921D5" w14:textId="77777777" w:rsidR="007528A1" w:rsidRDefault="007528A1" w:rsidP="007528A1">
      <w:pPr>
        <w:jc w:val="both"/>
        <w:rPr>
          <w:rFonts w:ascii="Arial" w:hAnsi="Arial" w:cs="Arial"/>
          <w:sz w:val="24"/>
          <w:szCs w:val="24"/>
        </w:rPr>
      </w:pPr>
      <w:r>
        <w:rPr>
          <w:rFonts w:ascii="Arial" w:hAnsi="Arial" w:cs="Arial"/>
          <w:sz w:val="24"/>
          <w:szCs w:val="24"/>
        </w:rPr>
        <w:t>4.</w:t>
      </w:r>
      <w:r w:rsidR="00E511CD">
        <w:rPr>
          <w:rFonts w:ascii="Arial" w:hAnsi="Arial" w:cs="Arial"/>
          <w:sz w:val="24"/>
          <w:szCs w:val="24"/>
        </w:rPr>
        <w:t>7</w:t>
      </w:r>
      <w:r w:rsidR="0058579C">
        <w:rPr>
          <w:rFonts w:ascii="Arial" w:hAnsi="Arial" w:cs="Arial"/>
          <w:sz w:val="24"/>
          <w:szCs w:val="24"/>
          <w:lang w:val="en-US"/>
        </w:rPr>
        <w:t> </w:t>
      </w:r>
      <w:r w:rsidRPr="007528A1">
        <w:rPr>
          <w:rFonts w:ascii="Arial" w:hAnsi="Arial" w:cs="Arial"/>
          <w:sz w:val="24"/>
          <w:szCs w:val="24"/>
        </w:rPr>
        <w:t xml:space="preserve">Количество включений в полипропилене и сополимерах пропилена, окрашенных по рецептурам 105, 109, 114, 201, 309, 310, 411, 415, 417, 503, 506, 511, </w:t>
      </w:r>
      <w:r w:rsidRPr="007528A1">
        <w:rPr>
          <w:rFonts w:ascii="Arial" w:hAnsi="Arial" w:cs="Arial"/>
          <w:sz w:val="24"/>
          <w:szCs w:val="24"/>
        </w:rPr>
        <w:lastRenderedPageBreak/>
        <w:t xml:space="preserve">702, 703, 704, 705, 706, 707, 708, 811, 813, 902, 903, 410, 508, 901, 904, 112, 204, 412, 512 приложения </w:t>
      </w:r>
      <w:r>
        <w:rPr>
          <w:rFonts w:ascii="Arial" w:hAnsi="Arial" w:cs="Arial"/>
          <w:sz w:val="24"/>
          <w:szCs w:val="24"/>
        </w:rPr>
        <w:t>В</w:t>
      </w:r>
      <w:r w:rsidRPr="007528A1">
        <w:rPr>
          <w:rFonts w:ascii="Arial" w:hAnsi="Arial" w:cs="Arial"/>
          <w:sz w:val="24"/>
          <w:szCs w:val="24"/>
        </w:rPr>
        <w:t>, не определяют.</w:t>
      </w:r>
    </w:p>
    <w:p w14:paraId="76F3CFDA" w14:textId="77777777" w:rsidR="007528A1" w:rsidRPr="007528A1" w:rsidRDefault="00B500F3" w:rsidP="007528A1">
      <w:pPr>
        <w:jc w:val="both"/>
        <w:rPr>
          <w:rFonts w:ascii="Arial" w:hAnsi="Arial" w:cs="Arial"/>
          <w:sz w:val="24"/>
          <w:szCs w:val="24"/>
        </w:rPr>
      </w:pPr>
      <w:r>
        <w:rPr>
          <w:rFonts w:ascii="Arial" w:hAnsi="Arial" w:cs="Arial"/>
          <w:sz w:val="24"/>
          <w:szCs w:val="24"/>
        </w:rPr>
        <w:t>4.</w:t>
      </w:r>
      <w:r w:rsidR="00CF7499">
        <w:rPr>
          <w:rFonts w:ascii="Arial" w:hAnsi="Arial" w:cs="Arial"/>
          <w:sz w:val="24"/>
          <w:szCs w:val="24"/>
        </w:rPr>
        <w:t xml:space="preserve">8 </w:t>
      </w:r>
      <w:r w:rsidR="007528A1" w:rsidRPr="007528A1">
        <w:rPr>
          <w:rFonts w:ascii="Arial" w:hAnsi="Arial" w:cs="Arial"/>
          <w:sz w:val="24"/>
          <w:szCs w:val="24"/>
        </w:rPr>
        <w:t>Для полипропилена и сополимеров пропилена, содержащих пигменты, красители и неорганические добавки, массовую долю золы не определяют.</w:t>
      </w:r>
    </w:p>
    <w:p w14:paraId="0279D88F" w14:textId="77777777" w:rsidR="007528A1" w:rsidRPr="004933ED" w:rsidRDefault="00B500F3" w:rsidP="007528A1">
      <w:pPr>
        <w:jc w:val="both"/>
        <w:rPr>
          <w:rFonts w:ascii="Arial" w:hAnsi="Arial" w:cs="Arial"/>
          <w:sz w:val="24"/>
          <w:szCs w:val="24"/>
        </w:rPr>
      </w:pPr>
      <w:r>
        <w:rPr>
          <w:rFonts w:ascii="Arial" w:hAnsi="Arial" w:cs="Arial"/>
          <w:sz w:val="24"/>
          <w:szCs w:val="24"/>
        </w:rPr>
        <w:t>4.</w:t>
      </w:r>
      <w:r w:rsidR="00CF7499">
        <w:rPr>
          <w:rFonts w:ascii="Arial" w:hAnsi="Arial" w:cs="Arial"/>
          <w:sz w:val="24"/>
          <w:szCs w:val="24"/>
        </w:rPr>
        <w:t>9</w:t>
      </w:r>
      <w:r>
        <w:rPr>
          <w:rFonts w:ascii="Arial" w:hAnsi="Arial" w:cs="Arial"/>
          <w:sz w:val="24"/>
          <w:szCs w:val="24"/>
          <w:lang w:val="en-US"/>
        </w:rPr>
        <w:t> </w:t>
      </w:r>
      <w:r w:rsidR="007528A1" w:rsidRPr="004933ED">
        <w:rPr>
          <w:rFonts w:ascii="Arial" w:hAnsi="Arial" w:cs="Arial"/>
          <w:sz w:val="24"/>
          <w:szCs w:val="24"/>
        </w:rPr>
        <w:t>Для полипропилена и сополимеров пропилена, окрашенных</w:t>
      </w:r>
      <w:r w:rsidR="00742494" w:rsidRPr="004933ED">
        <w:rPr>
          <w:rFonts w:ascii="Arial" w:hAnsi="Arial" w:cs="Arial"/>
          <w:sz w:val="24"/>
          <w:szCs w:val="24"/>
        </w:rPr>
        <w:t xml:space="preserve"> техническим углеродом</w:t>
      </w:r>
      <w:r w:rsidR="007528A1" w:rsidRPr="004933ED">
        <w:rPr>
          <w:rFonts w:ascii="Arial" w:hAnsi="Arial" w:cs="Arial"/>
          <w:sz w:val="24"/>
          <w:szCs w:val="24"/>
        </w:rPr>
        <w:t xml:space="preserve">, показатель 9 </w:t>
      </w:r>
      <w:r w:rsidR="001521EA" w:rsidRPr="004933ED">
        <w:rPr>
          <w:rFonts w:ascii="Arial" w:hAnsi="Arial" w:cs="Arial"/>
          <w:sz w:val="24"/>
          <w:szCs w:val="24"/>
        </w:rPr>
        <w:t>таблиц</w:t>
      </w:r>
      <w:r w:rsidR="007528A1" w:rsidRPr="004933ED">
        <w:rPr>
          <w:rFonts w:ascii="Arial" w:hAnsi="Arial" w:cs="Arial"/>
          <w:sz w:val="24"/>
          <w:szCs w:val="24"/>
        </w:rPr>
        <w:t xml:space="preserve"> </w:t>
      </w:r>
      <w:r w:rsidR="009A5DF6">
        <w:rPr>
          <w:rFonts w:ascii="Arial" w:hAnsi="Arial" w:cs="Arial"/>
          <w:sz w:val="24"/>
          <w:szCs w:val="24"/>
        </w:rPr>
        <w:t>3</w:t>
      </w:r>
      <w:r w:rsidR="007528A1" w:rsidRPr="004933ED">
        <w:rPr>
          <w:rFonts w:ascii="Arial" w:hAnsi="Arial" w:cs="Arial"/>
          <w:sz w:val="24"/>
          <w:szCs w:val="24"/>
        </w:rPr>
        <w:t xml:space="preserve"> и </w:t>
      </w:r>
      <w:r w:rsidR="009A5DF6">
        <w:rPr>
          <w:rFonts w:ascii="Arial" w:hAnsi="Arial" w:cs="Arial"/>
          <w:sz w:val="24"/>
          <w:szCs w:val="24"/>
        </w:rPr>
        <w:t>4</w:t>
      </w:r>
      <w:r w:rsidR="007528A1" w:rsidRPr="004933ED">
        <w:rPr>
          <w:rFonts w:ascii="Arial" w:hAnsi="Arial" w:cs="Arial"/>
          <w:sz w:val="24"/>
          <w:szCs w:val="24"/>
        </w:rPr>
        <w:t xml:space="preserve"> и показатель 7 </w:t>
      </w:r>
      <w:r w:rsidR="001521EA" w:rsidRPr="004933ED">
        <w:rPr>
          <w:rFonts w:ascii="Arial" w:hAnsi="Arial" w:cs="Arial"/>
          <w:sz w:val="24"/>
          <w:szCs w:val="24"/>
        </w:rPr>
        <w:t>таблицы</w:t>
      </w:r>
      <w:r w:rsidR="007528A1" w:rsidRPr="004933ED">
        <w:rPr>
          <w:rFonts w:ascii="Arial" w:hAnsi="Arial" w:cs="Arial"/>
          <w:sz w:val="24"/>
          <w:szCs w:val="24"/>
        </w:rPr>
        <w:t xml:space="preserve"> </w:t>
      </w:r>
      <w:r w:rsidR="009A5DF6">
        <w:rPr>
          <w:rFonts w:ascii="Arial" w:hAnsi="Arial" w:cs="Arial"/>
          <w:sz w:val="24"/>
          <w:szCs w:val="24"/>
        </w:rPr>
        <w:t>5</w:t>
      </w:r>
      <w:r w:rsidR="007528A1" w:rsidRPr="004933ED">
        <w:rPr>
          <w:rFonts w:ascii="Arial" w:hAnsi="Arial" w:cs="Arial"/>
          <w:sz w:val="24"/>
          <w:szCs w:val="24"/>
        </w:rPr>
        <w:t xml:space="preserve"> не нормируют.</w:t>
      </w:r>
    </w:p>
    <w:p w14:paraId="17758AE4" w14:textId="77777777" w:rsidR="00E47668" w:rsidRDefault="00B500F3" w:rsidP="00E47668">
      <w:pPr>
        <w:jc w:val="both"/>
        <w:rPr>
          <w:rFonts w:ascii="Arial" w:hAnsi="Arial" w:cs="Arial"/>
          <w:sz w:val="24"/>
          <w:szCs w:val="24"/>
        </w:rPr>
      </w:pPr>
      <w:r>
        <w:rPr>
          <w:rFonts w:ascii="Arial" w:hAnsi="Arial" w:cs="Arial"/>
          <w:sz w:val="24"/>
          <w:szCs w:val="24"/>
        </w:rPr>
        <w:t>4.</w:t>
      </w:r>
      <w:r w:rsidR="00CF7499">
        <w:rPr>
          <w:rFonts w:ascii="Arial" w:hAnsi="Arial" w:cs="Arial"/>
          <w:sz w:val="24"/>
          <w:szCs w:val="24"/>
        </w:rPr>
        <w:t>10</w:t>
      </w:r>
      <w:r>
        <w:rPr>
          <w:rFonts w:ascii="Arial" w:hAnsi="Arial" w:cs="Arial"/>
          <w:sz w:val="24"/>
          <w:szCs w:val="24"/>
          <w:lang w:val="en-US"/>
        </w:rPr>
        <w:t> </w:t>
      </w:r>
      <w:r w:rsidR="007528A1" w:rsidRPr="004933ED">
        <w:rPr>
          <w:rFonts w:ascii="Arial" w:hAnsi="Arial" w:cs="Arial"/>
          <w:sz w:val="24"/>
          <w:szCs w:val="24"/>
        </w:rPr>
        <w:t>Показатели 2</w:t>
      </w:r>
      <w:r w:rsidR="001A6F18" w:rsidRPr="004933ED">
        <w:rPr>
          <w:rFonts w:ascii="Arial" w:hAnsi="Arial" w:cs="Arial"/>
          <w:sz w:val="24"/>
          <w:szCs w:val="24"/>
        </w:rPr>
        <w:t>–</w:t>
      </w:r>
      <w:r w:rsidR="007528A1" w:rsidRPr="004933ED">
        <w:rPr>
          <w:rFonts w:ascii="Arial" w:hAnsi="Arial" w:cs="Arial"/>
          <w:sz w:val="24"/>
          <w:szCs w:val="24"/>
        </w:rPr>
        <w:t xml:space="preserve">5 </w:t>
      </w:r>
      <w:r w:rsidR="001521EA" w:rsidRPr="004933ED">
        <w:rPr>
          <w:rFonts w:ascii="Arial" w:hAnsi="Arial" w:cs="Arial"/>
          <w:sz w:val="24"/>
          <w:szCs w:val="24"/>
        </w:rPr>
        <w:t>таблицы</w:t>
      </w:r>
      <w:r w:rsidR="007528A1" w:rsidRPr="004933ED">
        <w:rPr>
          <w:rFonts w:ascii="Arial" w:hAnsi="Arial" w:cs="Arial"/>
          <w:sz w:val="24"/>
          <w:szCs w:val="24"/>
        </w:rPr>
        <w:t xml:space="preserve"> </w:t>
      </w:r>
      <w:r w:rsidR="00CF7499">
        <w:rPr>
          <w:rFonts w:ascii="Arial" w:hAnsi="Arial" w:cs="Arial"/>
          <w:sz w:val="24"/>
          <w:szCs w:val="24"/>
        </w:rPr>
        <w:t>5</w:t>
      </w:r>
      <w:r w:rsidR="007528A1" w:rsidRPr="004933ED">
        <w:rPr>
          <w:rFonts w:ascii="Arial" w:hAnsi="Arial" w:cs="Arial"/>
          <w:sz w:val="24"/>
          <w:szCs w:val="24"/>
        </w:rPr>
        <w:t xml:space="preserve"> установлены для неокрашенного полипропилена, стабилизированного по рецептуре 16.</w:t>
      </w:r>
    </w:p>
    <w:p w14:paraId="135E155D" w14:textId="77777777" w:rsidR="007528A1" w:rsidRPr="007528A1" w:rsidRDefault="007528A1" w:rsidP="007528A1">
      <w:pPr>
        <w:jc w:val="both"/>
        <w:rPr>
          <w:rFonts w:ascii="Arial" w:hAnsi="Arial" w:cs="Arial"/>
          <w:sz w:val="24"/>
          <w:szCs w:val="24"/>
        </w:rPr>
      </w:pPr>
      <w:r>
        <w:rPr>
          <w:rFonts w:ascii="Arial" w:hAnsi="Arial" w:cs="Arial"/>
          <w:sz w:val="24"/>
          <w:szCs w:val="24"/>
        </w:rPr>
        <w:t>4.</w:t>
      </w:r>
      <w:r w:rsidR="00CF7499">
        <w:rPr>
          <w:rFonts w:ascii="Arial" w:hAnsi="Arial" w:cs="Arial"/>
          <w:sz w:val="24"/>
          <w:szCs w:val="24"/>
        </w:rPr>
        <w:t>11</w:t>
      </w:r>
      <w:r w:rsidR="0058579C">
        <w:rPr>
          <w:rFonts w:ascii="Arial" w:hAnsi="Arial" w:cs="Arial"/>
          <w:sz w:val="24"/>
          <w:szCs w:val="24"/>
          <w:lang w:val="en-US"/>
        </w:rPr>
        <w:t> </w:t>
      </w:r>
      <w:r w:rsidRPr="007528A1">
        <w:rPr>
          <w:rFonts w:ascii="Arial" w:hAnsi="Arial" w:cs="Arial"/>
          <w:sz w:val="24"/>
          <w:szCs w:val="24"/>
        </w:rPr>
        <w:t xml:space="preserve">Полипропилен и сополимеры пропилена, </w:t>
      </w:r>
      <w:r w:rsidR="00DB6694">
        <w:rPr>
          <w:rFonts w:ascii="Arial" w:hAnsi="Arial" w:cs="Arial"/>
          <w:sz w:val="24"/>
          <w:szCs w:val="24"/>
        </w:rPr>
        <w:t xml:space="preserve">применяемые для </w:t>
      </w:r>
      <w:r w:rsidRPr="007528A1">
        <w:rPr>
          <w:rFonts w:ascii="Arial" w:hAnsi="Arial" w:cs="Arial"/>
          <w:sz w:val="24"/>
          <w:szCs w:val="24"/>
        </w:rPr>
        <w:t xml:space="preserve">изготовления изделий, контактирующих с пищевыми продуктами, питьевой водой, косметическими и лекарственными препаратами, а также для игрушек, указаны в приложении </w:t>
      </w:r>
      <w:r>
        <w:rPr>
          <w:rFonts w:ascii="Arial" w:hAnsi="Arial" w:cs="Arial"/>
          <w:sz w:val="24"/>
          <w:szCs w:val="24"/>
        </w:rPr>
        <w:t>А</w:t>
      </w:r>
      <w:r w:rsidRPr="007528A1">
        <w:rPr>
          <w:rFonts w:ascii="Arial" w:hAnsi="Arial" w:cs="Arial"/>
          <w:sz w:val="24"/>
          <w:szCs w:val="24"/>
        </w:rPr>
        <w:t>. Для этих целей применяют полипропилен и сополимеры пропилена высшего и первого сортов, запах и привкус</w:t>
      </w:r>
      <w:r>
        <w:rPr>
          <w:rFonts w:ascii="Arial" w:hAnsi="Arial" w:cs="Arial"/>
          <w:sz w:val="24"/>
          <w:szCs w:val="24"/>
        </w:rPr>
        <w:t xml:space="preserve"> </w:t>
      </w:r>
      <w:r w:rsidRPr="007528A1">
        <w:rPr>
          <w:rFonts w:ascii="Arial" w:hAnsi="Arial" w:cs="Arial"/>
          <w:sz w:val="24"/>
          <w:szCs w:val="24"/>
        </w:rPr>
        <w:t>водной вытяжки</w:t>
      </w:r>
      <w:r>
        <w:rPr>
          <w:rFonts w:ascii="Arial" w:hAnsi="Arial" w:cs="Arial"/>
          <w:sz w:val="24"/>
          <w:szCs w:val="24"/>
        </w:rPr>
        <w:t>,</w:t>
      </w:r>
      <w:r w:rsidRPr="007528A1">
        <w:rPr>
          <w:rFonts w:ascii="Arial" w:hAnsi="Arial" w:cs="Arial"/>
          <w:sz w:val="24"/>
          <w:szCs w:val="24"/>
        </w:rPr>
        <w:t xml:space="preserve"> которых не превышает одного балла.</w:t>
      </w:r>
    </w:p>
    <w:p w14:paraId="1B6654AC" w14:textId="77777777" w:rsidR="007528A1" w:rsidRDefault="00CF7499" w:rsidP="007528A1">
      <w:pPr>
        <w:jc w:val="both"/>
        <w:rPr>
          <w:rFonts w:ascii="Arial" w:hAnsi="Arial" w:cs="Arial"/>
          <w:sz w:val="24"/>
          <w:szCs w:val="24"/>
        </w:rPr>
      </w:pPr>
      <w:r>
        <w:rPr>
          <w:rFonts w:ascii="Arial" w:hAnsi="Arial" w:cs="Arial"/>
          <w:sz w:val="24"/>
          <w:szCs w:val="24"/>
        </w:rPr>
        <w:t xml:space="preserve">4.12 </w:t>
      </w:r>
      <w:r w:rsidR="007528A1" w:rsidRPr="007528A1">
        <w:rPr>
          <w:rFonts w:ascii="Arial" w:hAnsi="Arial" w:cs="Arial"/>
          <w:sz w:val="24"/>
          <w:szCs w:val="24"/>
        </w:rPr>
        <w:t>Для марок 21020, 21030, 22030, 21060, 01005, 01010, 01003, 01020 технического назначения гигиенические показатели не определяют</w:t>
      </w:r>
    </w:p>
    <w:p w14:paraId="3FCB13B1" w14:textId="77777777" w:rsidR="007528A1" w:rsidRDefault="007528A1" w:rsidP="007528A1">
      <w:pPr>
        <w:jc w:val="both"/>
        <w:rPr>
          <w:rFonts w:ascii="Arial" w:hAnsi="Arial" w:cs="Arial"/>
          <w:sz w:val="24"/>
          <w:szCs w:val="24"/>
        </w:rPr>
      </w:pPr>
      <w:r>
        <w:rPr>
          <w:rFonts w:ascii="Arial" w:hAnsi="Arial" w:cs="Arial"/>
          <w:sz w:val="24"/>
          <w:szCs w:val="24"/>
        </w:rPr>
        <w:t>4.</w:t>
      </w:r>
      <w:r w:rsidR="00CF7499">
        <w:rPr>
          <w:rFonts w:ascii="Arial" w:hAnsi="Arial" w:cs="Arial"/>
          <w:sz w:val="24"/>
          <w:szCs w:val="24"/>
        </w:rPr>
        <w:t>13</w:t>
      </w:r>
      <w:r w:rsidR="0058579C">
        <w:rPr>
          <w:rFonts w:ascii="Arial" w:hAnsi="Arial" w:cs="Arial"/>
          <w:sz w:val="24"/>
          <w:szCs w:val="24"/>
          <w:lang w:val="en-US"/>
        </w:rPr>
        <w:t> </w:t>
      </w:r>
      <w:r w:rsidRPr="007528A1">
        <w:rPr>
          <w:rFonts w:ascii="Arial" w:hAnsi="Arial" w:cs="Arial"/>
          <w:sz w:val="24"/>
          <w:szCs w:val="24"/>
        </w:rPr>
        <w:t xml:space="preserve">Для изготовления волокна, пленочной нити, нетканых материалов применяют полипропилен только высшего и </w:t>
      </w:r>
      <w:r w:rsidR="00BC7AA6">
        <w:rPr>
          <w:rFonts w:ascii="Arial" w:hAnsi="Arial" w:cs="Arial"/>
          <w:sz w:val="24"/>
          <w:szCs w:val="24"/>
        </w:rPr>
        <w:t>первого</w:t>
      </w:r>
      <w:r w:rsidRPr="007528A1">
        <w:rPr>
          <w:rFonts w:ascii="Arial" w:hAnsi="Arial" w:cs="Arial"/>
          <w:sz w:val="24"/>
          <w:szCs w:val="24"/>
        </w:rPr>
        <w:t xml:space="preserve"> сортов, для пленки </w:t>
      </w:r>
      <w:r w:rsidR="001A6F18">
        <w:rPr>
          <w:rFonts w:ascii="Arial" w:hAnsi="Arial" w:cs="Arial"/>
          <w:sz w:val="24"/>
          <w:szCs w:val="24"/>
        </w:rPr>
        <w:t>–</w:t>
      </w:r>
      <w:r w:rsidRPr="007528A1">
        <w:rPr>
          <w:rFonts w:ascii="Arial" w:hAnsi="Arial" w:cs="Arial"/>
          <w:sz w:val="24"/>
          <w:szCs w:val="24"/>
        </w:rPr>
        <w:t xml:space="preserve"> высшего сорта.</w:t>
      </w:r>
    </w:p>
    <w:p w14:paraId="6CBF3288" w14:textId="77777777" w:rsidR="007528A1" w:rsidRDefault="007528A1" w:rsidP="00BC7AA6">
      <w:pPr>
        <w:suppressAutoHyphens/>
        <w:jc w:val="both"/>
        <w:rPr>
          <w:rFonts w:ascii="Arial" w:hAnsi="Arial" w:cs="Arial"/>
          <w:sz w:val="24"/>
          <w:szCs w:val="24"/>
        </w:rPr>
      </w:pPr>
      <w:r>
        <w:rPr>
          <w:rFonts w:ascii="Arial" w:hAnsi="Arial" w:cs="Arial"/>
          <w:sz w:val="24"/>
          <w:szCs w:val="24"/>
        </w:rPr>
        <w:t>4.1</w:t>
      </w:r>
      <w:r w:rsidR="00CF7499">
        <w:rPr>
          <w:rFonts w:ascii="Arial" w:hAnsi="Arial" w:cs="Arial"/>
          <w:sz w:val="24"/>
          <w:szCs w:val="24"/>
        </w:rPr>
        <w:t>4</w:t>
      </w:r>
      <w:r w:rsidR="0058579C">
        <w:rPr>
          <w:rFonts w:ascii="Arial" w:hAnsi="Arial" w:cs="Arial"/>
          <w:sz w:val="24"/>
          <w:szCs w:val="24"/>
          <w:lang w:val="en-US"/>
        </w:rPr>
        <w:t> </w:t>
      </w:r>
      <w:r w:rsidRPr="007528A1">
        <w:rPr>
          <w:rFonts w:ascii="Arial" w:hAnsi="Arial" w:cs="Arial"/>
          <w:sz w:val="24"/>
          <w:szCs w:val="24"/>
        </w:rPr>
        <w:t xml:space="preserve">Разброс значений показателя текучести расплава в пределах партии до гомогенизации полипропилена высшего и </w:t>
      </w:r>
      <w:r w:rsidR="00BC7AA6">
        <w:rPr>
          <w:rFonts w:ascii="Arial" w:hAnsi="Arial" w:cs="Arial"/>
          <w:sz w:val="24"/>
          <w:szCs w:val="24"/>
        </w:rPr>
        <w:t>первого</w:t>
      </w:r>
      <w:r w:rsidRPr="007528A1">
        <w:rPr>
          <w:rFonts w:ascii="Arial" w:hAnsi="Arial" w:cs="Arial"/>
          <w:sz w:val="24"/>
          <w:szCs w:val="24"/>
        </w:rPr>
        <w:t xml:space="preserve"> сортов для марок 21020, 21030, 21100, 21130, 21180, 21230, предназначенного для изготовления волокна, пленочной нити и нетканых м</w:t>
      </w:r>
      <w:r w:rsidR="00BC7AA6">
        <w:rPr>
          <w:rFonts w:ascii="Arial" w:hAnsi="Arial" w:cs="Arial"/>
          <w:sz w:val="24"/>
          <w:szCs w:val="24"/>
        </w:rPr>
        <w:t xml:space="preserve">атериалов, не должен превышать </w:t>
      </w:r>
      <w:r w:rsidRPr="007528A1">
        <w:rPr>
          <w:rFonts w:ascii="Arial" w:hAnsi="Arial" w:cs="Arial"/>
          <w:sz w:val="24"/>
          <w:szCs w:val="24"/>
        </w:rPr>
        <w:t>25</w:t>
      </w:r>
      <w:r w:rsidR="00BC7AA6">
        <w:rPr>
          <w:rFonts w:ascii="Arial" w:hAnsi="Arial" w:cs="Arial"/>
          <w:sz w:val="24"/>
          <w:szCs w:val="24"/>
        </w:rPr>
        <w:t> </w:t>
      </w:r>
      <w:r w:rsidRPr="007528A1">
        <w:rPr>
          <w:rFonts w:ascii="Arial" w:hAnsi="Arial" w:cs="Arial"/>
          <w:sz w:val="24"/>
          <w:szCs w:val="24"/>
        </w:rPr>
        <w:t xml:space="preserve">%, при количестве отобранных точечных проб не менее </w:t>
      </w:r>
      <w:r w:rsidR="00DB6694">
        <w:rPr>
          <w:rFonts w:ascii="Arial" w:hAnsi="Arial" w:cs="Arial"/>
          <w:sz w:val="24"/>
          <w:szCs w:val="24"/>
        </w:rPr>
        <w:t>шести</w:t>
      </w:r>
      <w:r w:rsidRPr="007528A1">
        <w:rPr>
          <w:rFonts w:ascii="Arial" w:hAnsi="Arial" w:cs="Arial"/>
          <w:sz w:val="24"/>
          <w:szCs w:val="24"/>
        </w:rPr>
        <w:t>.</w:t>
      </w:r>
    </w:p>
    <w:p w14:paraId="7E028550" w14:textId="77777777" w:rsidR="00804C34" w:rsidRPr="00804C34" w:rsidRDefault="00804C34" w:rsidP="007528A1">
      <w:pPr>
        <w:jc w:val="both"/>
        <w:rPr>
          <w:rFonts w:ascii="Arial" w:hAnsi="Arial" w:cs="Arial"/>
          <w:b/>
          <w:sz w:val="24"/>
          <w:szCs w:val="24"/>
        </w:rPr>
      </w:pPr>
      <w:r w:rsidRPr="00804C34">
        <w:rPr>
          <w:rFonts w:ascii="Arial" w:hAnsi="Arial" w:cs="Arial"/>
          <w:b/>
          <w:sz w:val="24"/>
          <w:szCs w:val="24"/>
        </w:rPr>
        <w:t>4.1</w:t>
      </w:r>
      <w:r w:rsidR="005C2802">
        <w:rPr>
          <w:rFonts w:ascii="Arial" w:hAnsi="Arial" w:cs="Arial"/>
          <w:b/>
          <w:sz w:val="24"/>
          <w:szCs w:val="24"/>
        </w:rPr>
        <w:t>5</w:t>
      </w:r>
      <w:r w:rsidRPr="00804C34">
        <w:rPr>
          <w:rFonts w:ascii="Arial" w:hAnsi="Arial" w:cs="Arial"/>
          <w:b/>
          <w:sz w:val="24"/>
          <w:szCs w:val="24"/>
        </w:rPr>
        <w:t> Маркировка</w:t>
      </w:r>
    </w:p>
    <w:p w14:paraId="41C13C48" w14:textId="77777777" w:rsidR="002E11B1" w:rsidRDefault="00804C34" w:rsidP="00804C34">
      <w:pPr>
        <w:jc w:val="both"/>
        <w:rPr>
          <w:rFonts w:ascii="Arial" w:hAnsi="Arial" w:cs="Arial"/>
          <w:sz w:val="24"/>
          <w:szCs w:val="24"/>
        </w:rPr>
      </w:pPr>
      <w:r w:rsidRPr="00804C34">
        <w:rPr>
          <w:rFonts w:ascii="Arial" w:hAnsi="Arial" w:cs="Arial"/>
          <w:sz w:val="24"/>
          <w:szCs w:val="24"/>
        </w:rPr>
        <w:t>4.1</w:t>
      </w:r>
      <w:r w:rsidR="005C2802">
        <w:rPr>
          <w:rFonts w:ascii="Arial" w:hAnsi="Arial" w:cs="Arial"/>
          <w:sz w:val="24"/>
          <w:szCs w:val="24"/>
        </w:rPr>
        <w:t>5</w:t>
      </w:r>
      <w:r w:rsidR="0058579C">
        <w:rPr>
          <w:rFonts w:ascii="Arial" w:hAnsi="Arial" w:cs="Arial"/>
          <w:sz w:val="24"/>
          <w:szCs w:val="24"/>
        </w:rPr>
        <w:t>.1</w:t>
      </w:r>
      <w:r w:rsidR="0058579C">
        <w:rPr>
          <w:rFonts w:ascii="Arial" w:hAnsi="Arial" w:cs="Arial"/>
          <w:sz w:val="24"/>
          <w:szCs w:val="24"/>
          <w:lang w:val="en-US"/>
        </w:rPr>
        <w:t> </w:t>
      </w:r>
      <w:r w:rsidR="002E11B1" w:rsidRPr="002E11B1">
        <w:rPr>
          <w:rFonts w:ascii="Arial" w:hAnsi="Arial" w:cs="Arial"/>
          <w:sz w:val="24"/>
          <w:szCs w:val="24"/>
        </w:rPr>
        <w:t>Транспортная маркировка – по ГОСТ 14192 с нанесением манипуляционных знаков «Беречь от влаги» и «Беречь от солнечных лучей».</w:t>
      </w:r>
    </w:p>
    <w:p w14:paraId="2D32777D" w14:textId="77777777" w:rsidR="002E11B1" w:rsidRPr="002963E4" w:rsidRDefault="0058579C" w:rsidP="002E11B1">
      <w:pPr>
        <w:pStyle w:val="Pa8"/>
        <w:spacing w:line="360" w:lineRule="auto"/>
        <w:ind w:firstLine="709"/>
        <w:jc w:val="both"/>
        <w:rPr>
          <w:color w:val="000000"/>
        </w:rPr>
      </w:pPr>
      <w:r>
        <w:rPr>
          <w:color w:val="000000"/>
        </w:rPr>
        <w:t>4.1</w:t>
      </w:r>
      <w:r w:rsidR="005C2802">
        <w:rPr>
          <w:color w:val="000000"/>
        </w:rPr>
        <w:t>5</w:t>
      </w:r>
      <w:r>
        <w:rPr>
          <w:color w:val="000000"/>
        </w:rPr>
        <w:t>.2</w:t>
      </w:r>
      <w:r>
        <w:rPr>
          <w:color w:val="000000"/>
          <w:lang w:val="en-US"/>
        </w:rPr>
        <w:t> </w:t>
      </w:r>
      <w:r w:rsidR="002E11B1" w:rsidRPr="002963E4">
        <w:rPr>
          <w:color w:val="000000"/>
        </w:rPr>
        <w:t xml:space="preserve">Маркировка, характеризующая упакованную продукцию, должна содержать: </w:t>
      </w:r>
    </w:p>
    <w:p w14:paraId="041ECE61" w14:textId="77777777" w:rsidR="002E11B1" w:rsidRPr="002963E4" w:rsidRDefault="002E11B1" w:rsidP="002E11B1">
      <w:pPr>
        <w:pStyle w:val="Pa8"/>
        <w:spacing w:line="360" w:lineRule="auto"/>
        <w:ind w:firstLine="709"/>
        <w:jc w:val="both"/>
        <w:rPr>
          <w:color w:val="000000"/>
        </w:rPr>
      </w:pPr>
      <w:r w:rsidRPr="002963E4">
        <w:rPr>
          <w:color w:val="000000"/>
        </w:rPr>
        <w:t>-</w:t>
      </w:r>
      <w:r w:rsidR="00B500F3">
        <w:rPr>
          <w:color w:val="000000"/>
          <w:lang w:val="en-US"/>
        </w:rPr>
        <w:t> </w:t>
      </w:r>
      <w:r w:rsidRPr="00804C34">
        <w:t>наименование и местонахождение (юридический адрес, включая стра</w:t>
      </w:r>
      <w:r>
        <w:t>ну) из</w:t>
      </w:r>
      <w:r w:rsidRPr="00804C34">
        <w:t>готовителя, его товарный знак (при наличии);</w:t>
      </w:r>
      <w:r w:rsidRPr="002963E4">
        <w:rPr>
          <w:color w:val="000000"/>
        </w:rPr>
        <w:t xml:space="preserve"> </w:t>
      </w:r>
    </w:p>
    <w:p w14:paraId="2CE01C28" w14:textId="77777777" w:rsidR="002E11B1" w:rsidRPr="002963E4" w:rsidRDefault="002E11B1" w:rsidP="002E11B1">
      <w:pPr>
        <w:pStyle w:val="Pa8"/>
        <w:spacing w:line="360" w:lineRule="auto"/>
        <w:ind w:firstLine="709"/>
        <w:jc w:val="both"/>
        <w:rPr>
          <w:color w:val="000000"/>
        </w:rPr>
      </w:pPr>
      <w:r w:rsidRPr="002963E4">
        <w:rPr>
          <w:color w:val="000000"/>
        </w:rPr>
        <w:t>-</w:t>
      </w:r>
      <w:r w:rsidR="00B500F3">
        <w:rPr>
          <w:color w:val="000000"/>
          <w:lang w:val="en-US"/>
        </w:rPr>
        <w:t> </w:t>
      </w:r>
      <w:r w:rsidRPr="002963E4">
        <w:rPr>
          <w:color w:val="000000"/>
        </w:rPr>
        <w:t>условное обозначение продук</w:t>
      </w:r>
      <w:r>
        <w:rPr>
          <w:color w:val="000000"/>
        </w:rPr>
        <w:t>ции</w:t>
      </w:r>
      <w:r w:rsidRPr="002963E4">
        <w:rPr>
          <w:color w:val="000000"/>
        </w:rPr>
        <w:t xml:space="preserve">; </w:t>
      </w:r>
    </w:p>
    <w:p w14:paraId="2CA4F7DC" w14:textId="77777777" w:rsidR="002E11B1" w:rsidRPr="00804C34" w:rsidRDefault="002E11B1" w:rsidP="002E11B1">
      <w:pPr>
        <w:jc w:val="both"/>
        <w:rPr>
          <w:rFonts w:ascii="Arial" w:hAnsi="Arial" w:cs="Arial"/>
          <w:sz w:val="24"/>
          <w:szCs w:val="24"/>
        </w:rPr>
      </w:pPr>
      <w:r w:rsidRPr="00B500F3">
        <w:rPr>
          <w:rFonts w:ascii="Arial" w:hAnsi="Arial" w:cs="Arial"/>
          <w:color w:val="000000"/>
          <w:sz w:val="24"/>
        </w:rPr>
        <w:t>-</w:t>
      </w:r>
      <w:r w:rsidR="00B500F3">
        <w:rPr>
          <w:rFonts w:ascii="Arial" w:hAnsi="Arial" w:cs="Arial"/>
          <w:color w:val="000000"/>
          <w:sz w:val="24"/>
          <w:lang w:val="en-US"/>
        </w:rPr>
        <w:t> </w:t>
      </w:r>
      <w:r w:rsidRPr="00804C34">
        <w:rPr>
          <w:rFonts w:ascii="Arial" w:hAnsi="Arial" w:cs="Arial"/>
          <w:sz w:val="24"/>
          <w:szCs w:val="24"/>
        </w:rPr>
        <w:t>массу нетто и массу брутто упаковочной единицы (для транспор</w:t>
      </w:r>
      <w:r>
        <w:rPr>
          <w:rFonts w:ascii="Arial" w:hAnsi="Arial" w:cs="Arial"/>
          <w:sz w:val="24"/>
          <w:szCs w:val="24"/>
        </w:rPr>
        <w:t>тной упаков</w:t>
      </w:r>
      <w:r w:rsidRPr="00804C34">
        <w:rPr>
          <w:rFonts w:ascii="Arial" w:hAnsi="Arial" w:cs="Arial"/>
          <w:sz w:val="24"/>
          <w:szCs w:val="24"/>
        </w:rPr>
        <w:t>ки);</w:t>
      </w:r>
    </w:p>
    <w:p w14:paraId="4FC577C8" w14:textId="77777777" w:rsidR="002E11B1" w:rsidRPr="002963E4" w:rsidRDefault="00B500F3" w:rsidP="002E11B1">
      <w:pPr>
        <w:pStyle w:val="Pa8"/>
        <w:spacing w:line="360" w:lineRule="auto"/>
        <w:ind w:firstLine="709"/>
        <w:jc w:val="both"/>
        <w:rPr>
          <w:color w:val="000000"/>
        </w:rPr>
      </w:pPr>
      <w:r>
        <w:rPr>
          <w:color w:val="000000"/>
        </w:rPr>
        <w:t>-</w:t>
      </w:r>
      <w:r>
        <w:rPr>
          <w:color w:val="000000"/>
          <w:lang w:val="en-US"/>
        </w:rPr>
        <w:t> </w:t>
      </w:r>
      <w:r w:rsidR="002E11B1" w:rsidRPr="002963E4">
        <w:rPr>
          <w:color w:val="000000"/>
        </w:rPr>
        <w:t xml:space="preserve">номер партии; </w:t>
      </w:r>
    </w:p>
    <w:p w14:paraId="65910AB9" w14:textId="77777777" w:rsidR="002E11B1" w:rsidRPr="002963E4" w:rsidRDefault="00B500F3" w:rsidP="002E11B1">
      <w:pPr>
        <w:pStyle w:val="Pa8"/>
        <w:spacing w:line="360" w:lineRule="auto"/>
        <w:ind w:firstLine="709"/>
        <w:jc w:val="both"/>
        <w:rPr>
          <w:color w:val="000000"/>
        </w:rPr>
      </w:pPr>
      <w:r>
        <w:rPr>
          <w:color w:val="000000"/>
        </w:rPr>
        <w:t>-</w:t>
      </w:r>
      <w:r>
        <w:rPr>
          <w:color w:val="000000"/>
          <w:lang w:val="en-US"/>
        </w:rPr>
        <w:t> </w:t>
      </w:r>
      <w:r w:rsidR="002E11B1" w:rsidRPr="002963E4">
        <w:rPr>
          <w:color w:val="000000"/>
        </w:rPr>
        <w:t xml:space="preserve">дату изготовления; </w:t>
      </w:r>
    </w:p>
    <w:p w14:paraId="08553799" w14:textId="77777777" w:rsidR="002E11B1" w:rsidRPr="00804C34" w:rsidRDefault="002E11B1" w:rsidP="002E11B1">
      <w:pPr>
        <w:jc w:val="both"/>
        <w:rPr>
          <w:rFonts w:ascii="Arial" w:hAnsi="Arial" w:cs="Arial"/>
          <w:sz w:val="24"/>
          <w:szCs w:val="24"/>
        </w:rPr>
      </w:pPr>
      <w:r w:rsidRPr="00804C34">
        <w:rPr>
          <w:rFonts w:ascii="Arial" w:hAnsi="Arial" w:cs="Arial"/>
          <w:sz w:val="24"/>
          <w:szCs w:val="24"/>
        </w:rPr>
        <w:lastRenderedPageBreak/>
        <w:t>-</w:t>
      </w:r>
      <w:r w:rsidR="00B500F3">
        <w:rPr>
          <w:rFonts w:ascii="Arial" w:hAnsi="Arial" w:cs="Arial"/>
          <w:sz w:val="24"/>
          <w:szCs w:val="24"/>
          <w:lang w:val="en-US"/>
        </w:rPr>
        <w:t> </w:t>
      </w:r>
      <w:r w:rsidRPr="00804C34">
        <w:rPr>
          <w:rFonts w:ascii="Arial" w:hAnsi="Arial" w:cs="Arial"/>
          <w:sz w:val="24"/>
          <w:szCs w:val="24"/>
        </w:rPr>
        <w:t>срок и условия хранения;</w:t>
      </w:r>
    </w:p>
    <w:p w14:paraId="48429AA2" w14:textId="77777777" w:rsidR="002E11B1" w:rsidRPr="002963E4" w:rsidRDefault="00B500F3" w:rsidP="002E11B1">
      <w:pPr>
        <w:pStyle w:val="Pa8"/>
        <w:spacing w:line="360" w:lineRule="auto"/>
        <w:ind w:firstLine="709"/>
        <w:jc w:val="both"/>
        <w:rPr>
          <w:color w:val="000000"/>
        </w:rPr>
      </w:pPr>
      <w:r>
        <w:rPr>
          <w:color w:val="000000"/>
        </w:rPr>
        <w:t>-</w:t>
      </w:r>
      <w:r>
        <w:rPr>
          <w:color w:val="000000"/>
          <w:lang w:val="en-US"/>
        </w:rPr>
        <w:t> </w:t>
      </w:r>
      <w:r w:rsidR="002E11B1" w:rsidRPr="002963E4">
        <w:rPr>
          <w:color w:val="000000"/>
        </w:rPr>
        <w:t xml:space="preserve">обозначение настоящего стандарта; </w:t>
      </w:r>
    </w:p>
    <w:p w14:paraId="3E331F94" w14:textId="77777777" w:rsidR="002E11B1" w:rsidRDefault="00B500F3" w:rsidP="002E11B1">
      <w:pPr>
        <w:jc w:val="both"/>
        <w:rPr>
          <w:rFonts w:ascii="Arial" w:hAnsi="Arial" w:cs="Arial"/>
          <w:sz w:val="24"/>
          <w:szCs w:val="24"/>
        </w:rPr>
      </w:pPr>
      <w:r>
        <w:rPr>
          <w:rFonts w:ascii="Arial" w:hAnsi="Arial" w:cs="Arial"/>
          <w:sz w:val="24"/>
          <w:szCs w:val="24"/>
        </w:rPr>
        <w:t>-</w:t>
      </w:r>
      <w:r>
        <w:rPr>
          <w:rFonts w:ascii="Arial" w:hAnsi="Arial" w:cs="Arial"/>
          <w:sz w:val="24"/>
          <w:szCs w:val="24"/>
          <w:lang w:val="en-US"/>
        </w:rPr>
        <w:t> </w:t>
      </w:r>
      <w:r w:rsidR="002E11B1" w:rsidRPr="00804C34">
        <w:rPr>
          <w:rFonts w:ascii="Arial" w:hAnsi="Arial" w:cs="Arial"/>
          <w:sz w:val="24"/>
          <w:szCs w:val="24"/>
        </w:rPr>
        <w:t>штриховой идентификационный код (при необходимости).</w:t>
      </w:r>
    </w:p>
    <w:p w14:paraId="4A4F4BBA" w14:textId="77777777" w:rsidR="002E11B1" w:rsidRPr="002963E4" w:rsidRDefault="002E11B1" w:rsidP="002E11B1">
      <w:pPr>
        <w:pStyle w:val="Pa8"/>
        <w:spacing w:line="360" w:lineRule="auto"/>
        <w:ind w:firstLine="709"/>
        <w:jc w:val="both"/>
        <w:rPr>
          <w:color w:val="000000"/>
        </w:rPr>
      </w:pPr>
      <w:r>
        <w:rPr>
          <w:color w:val="000000"/>
        </w:rPr>
        <w:t>4.1</w:t>
      </w:r>
      <w:r w:rsidR="005C2802">
        <w:rPr>
          <w:color w:val="000000"/>
        </w:rPr>
        <w:t>5</w:t>
      </w:r>
      <w:r>
        <w:rPr>
          <w:color w:val="000000"/>
        </w:rPr>
        <w:t>.3 </w:t>
      </w:r>
      <w:r w:rsidRPr="002963E4">
        <w:rPr>
          <w:color w:val="000000"/>
        </w:rPr>
        <w:t xml:space="preserve">При упаковывании </w:t>
      </w:r>
      <w:r>
        <w:rPr>
          <w:color w:val="000000"/>
        </w:rPr>
        <w:t>продукции к каждой упаковочной единице</w:t>
      </w:r>
      <w:r w:rsidRPr="002963E4">
        <w:rPr>
          <w:color w:val="000000"/>
        </w:rPr>
        <w:t xml:space="preserve"> прикрепляют или приклеивают я</w:t>
      </w:r>
      <w:r>
        <w:rPr>
          <w:color w:val="000000"/>
        </w:rPr>
        <w:t>рлык (этикетку) с данными по 4.1</w:t>
      </w:r>
      <w:r w:rsidR="005C2802">
        <w:rPr>
          <w:color w:val="000000"/>
        </w:rPr>
        <w:t>5</w:t>
      </w:r>
      <w:r w:rsidRPr="002963E4">
        <w:rPr>
          <w:color w:val="000000"/>
        </w:rPr>
        <w:t>.</w:t>
      </w:r>
      <w:r w:rsidR="00CE7937" w:rsidRPr="00CE7937">
        <w:rPr>
          <w:color w:val="000000"/>
        </w:rPr>
        <w:t>2</w:t>
      </w:r>
      <w:r w:rsidRPr="002963E4">
        <w:rPr>
          <w:color w:val="000000"/>
        </w:rPr>
        <w:t xml:space="preserve">. </w:t>
      </w:r>
    </w:p>
    <w:p w14:paraId="5F190C0A" w14:textId="77777777" w:rsidR="00804C34" w:rsidRPr="00804C34" w:rsidRDefault="00B500F3" w:rsidP="002E11B1">
      <w:pPr>
        <w:jc w:val="both"/>
        <w:rPr>
          <w:rFonts w:ascii="Arial" w:hAnsi="Arial" w:cs="Arial"/>
          <w:sz w:val="24"/>
          <w:szCs w:val="24"/>
        </w:rPr>
      </w:pPr>
      <w:r w:rsidRPr="00B500F3">
        <w:rPr>
          <w:rFonts w:ascii="Arial" w:eastAsiaTheme="minorEastAsia" w:hAnsi="Arial" w:cs="Arial"/>
          <w:color w:val="000000"/>
          <w:sz w:val="24"/>
          <w:szCs w:val="24"/>
        </w:rPr>
        <w:t>4.1</w:t>
      </w:r>
      <w:r w:rsidR="005C2802">
        <w:rPr>
          <w:rFonts w:ascii="Arial" w:eastAsiaTheme="minorEastAsia" w:hAnsi="Arial" w:cs="Arial"/>
          <w:color w:val="000000"/>
          <w:sz w:val="24"/>
          <w:szCs w:val="24"/>
        </w:rPr>
        <w:t>5</w:t>
      </w:r>
      <w:r w:rsidRPr="00B500F3">
        <w:rPr>
          <w:rFonts w:ascii="Arial" w:eastAsiaTheme="minorEastAsia" w:hAnsi="Arial" w:cs="Arial"/>
          <w:color w:val="000000"/>
          <w:sz w:val="24"/>
          <w:szCs w:val="24"/>
        </w:rPr>
        <w:t>.3.1 </w:t>
      </w:r>
      <w:r w:rsidR="002E11B1" w:rsidRPr="00B500F3">
        <w:rPr>
          <w:rFonts w:ascii="Arial" w:eastAsiaTheme="minorEastAsia" w:hAnsi="Arial" w:cs="Arial"/>
          <w:color w:val="000000"/>
          <w:sz w:val="24"/>
          <w:szCs w:val="24"/>
        </w:rPr>
        <w:t>При упаковывании</w:t>
      </w:r>
      <w:r w:rsidR="002E11B1" w:rsidRPr="002963E4">
        <w:rPr>
          <w:rFonts w:ascii="Arial" w:hAnsi="Arial" w:cs="Arial"/>
          <w:color w:val="000000"/>
          <w:sz w:val="24"/>
          <w:szCs w:val="24"/>
        </w:rPr>
        <w:t xml:space="preserve"> в мягкие контейнеры по ГОСТ</w:t>
      </w:r>
      <w:r w:rsidR="002E11B1">
        <w:rPr>
          <w:rFonts w:ascii="Arial" w:hAnsi="Arial" w:cs="Arial"/>
          <w:color w:val="000000"/>
          <w:sz w:val="24"/>
          <w:szCs w:val="24"/>
        </w:rPr>
        <w:t> </w:t>
      </w:r>
      <w:r w:rsidR="002E11B1" w:rsidRPr="002963E4">
        <w:rPr>
          <w:rFonts w:ascii="Arial" w:hAnsi="Arial" w:cs="Arial"/>
          <w:color w:val="000000"/>
          <w:sz w:val="24"/>
          <w:szCs w:val="24"/>
        </w:rPr>
        <w:t>ISO</w:t>
      </w:r>
      <w:r w:rsidR="002E11B1">
        <w:rPr>
          <w:rFonts w:ascii="Arial" w:hAnsi="Arial" w:cs="Arial"/>
          <w:color w:val="000000"/>
          <w:sz w:val="24"/>
          <w:szCs w:val="24"/>
        </w:rPr>
        <w:t> </w:t>
      </w:r>
      <w:r w:rsidR="002E11B1" w:rsidRPr="002963E4">
        <w:rPr>
          <w:rFonts w:ascii="Arial" w:hAnsi="Arial" w:cs="Arial"/>
          <w:color w:val="000000"/>
          <w:sz w:val="24"/>
          <w:szCs w:val="24"/>
        </w:rPr>
        <w:t>21898 или по другому документу по стандартизации трансп</w:t>
      </w:r>
      <w:r w:rsidR="002E11B1">
        <w:rPr>
          <w:rFonts w:ascii="Arial" w:hAnsi="Arial" w:cs="Arial"/>
          <w:color w:val="000000"/>
          <w:sz w:val="24"/>
          <w:szCs w:val="24"/>
        </w:rPr>
        <w:t>ортную маркировку наносят на бо</w:t>
      </w:r>
      <w:r w:rsidR="002E11B1" w:rsidRPr="002963E4">
        <w:rPr>
          <w:rFonts w:ascii="Arial" w:hAnsi="Arial" w:cs="Arial"/>
          <w:color w:val="000000"/>
          <w:sz w:val="24"/>
          <w:szCs w:val="24"/>
        </w:rPr>
        <w:t xml:space="preserve">ковую поверхность контейнера или вкладывают сопроводительные документы </w:t>
      </w:r>
      <w:r>
        <w:rPr>
          <w:rFonts w:ascii="Arial" w:hAnsi="Arial" w:cs="Arial"/>
          <w:color w:val="000000"/>
          <w:sz w:val="24"/>
          <w:szCs w:val="24"/>
        </w:rPr>
        <w:br/>
      </w:r>
      <w:r w:rsidR="002E11B1" w:rsidRPr="002963E4">
        <w:rPr>
          <w:rFonts w:ascii="Arial" w:hAnsi="Arial" w:cs="Arial"/>
          <w:color w:val="000000"/>
          <w:sz w:val="24"/>
          <w:szCs w:val="24"/>
        </w:rPr>
        <w:t>в специальный карман, расположенный</w:t>
      </w:r>
      <w:r w:rsidR="002E11B1" w:rsidRPr="002E11B1">
        <w:t xml:space="preserve"> </w:t>
      </w:r>
    </w:p>
    <w:p w14:paraId="5EEFC3EE" w14:textId="77777777" w:rsidR="00EB00A9" w:rsidRDefault="00B500F3" w:rsidP="00804C34">
      <w:pPr>
        <w:jc w:val="both"/>
        <w:rPr>
          <w:rFonts w:ascii="Arial" w:hAnsi="Arial" w:cs="Arial"/>
          <w:sz w:val="24"/>
          <w:szCs w:val="24"/>
        </w:rPr>
      </w:pPr>
      <w:r w:rsidRPr="00B500F3">
        <w:rPr>
          <w:rFonts w:ascii="Arial" w:eastAsiaTheme="minorEastAsia" w:hAnsi="Arial" w:cs="Arial"/>
          <w:color w:val="000000"/>
          <w:sz w:val="24"/>
          <w:szCs w:val="24"/>
        </w:rPr>
        <w:t>4.1</w:t>
      </w:r>
      <w:r w:rsidR="005C2802">
        <w:rPr>
          <w:rFonts w:ascii="Arial" w:eastAsiaTheme="minorEastAsia" w:hAnsi="Arial" w:cs="Arial"/>
          <w:color w:val="000000"/>
          <w:sz w:val="24"/>
          <w:szCs w:val="24"/>
        </w:rPr>
        <w:t>5</w:t>
      </w:r>
      <w:r w:rsidRPr="00B500F3">
        <w:rPr>
          <w:rFonts w:ascii="Arial" w:eastAsiaTheme="minorEastAsia" w:hAnsi="Arial" w:cs="Arial"/>
          <w:color w:val="000000"/>
          <w:sz w:val="24"/>
          <w:szCs w:val="24"/>
        </w:rPr>
        <w:t>.3.2 </w:t>
      </w:r>
      <w:r w:rsidR="00EB00A9" w:rsidRPr="00EB00A9">
        <w:rPr>
          <w:rFonts w:ascii="Arial" w:hAnsi="Arial" w:cs="Arial"/>
          <w:sz w:val="24"/>
          <w:szCs w:val="24"/>
        </w:rPr>
        <w:t>Контейнеры, железнодорожные и автодорожные пневмоцистерны должны быть снабжены герметически закрывающимся карманом, в который вкладывают документ, удостоверяющий соответствие качества продукции требованиям настоящего стандарта, после чего карман пломбируют. Пломба должна быть защищена от повреждений.</w:t>
      </w:r>
    </w:p>
    <w:p w14:paraId="2F3C7BAC" w14:textId="77777777" w:rsidR="00EB00A9" w:rsidRDefault="00B500F3" w:rsidP="00804C34">
      <w:pPr>
        <w:jc w:val="both"/>
        <w:rPr>
          <w:rFonts w:ascii="Arial" w:hAnsi="Arial" w:cs="Arial"/>
          <w:sz w:val="24"/>
          <w:szCs w:val="24"/>
        </w:rPr>
      </w:pPr>
      <w:r w:rsidRPr="00B500F3">
        <w:rPr>
          <w:rFonts w:ascii="Arial" w:eastAsiaTheme="minorEastAsia" w:hAnsi="Arial" w:cs="Arial"/>
          <w:color w:val="000000"/>
          <w:sz w:val="24"/>
          <w:szCs w:val="24"/>
        </w:rPr>
        <w:t>4.1</w:t>
      </w:r>
      <w:r w:rsidR="005C2802">
        <w:rPr>
          <w:rFonts w:ascii="Arial" w:eastAsiaTheme="minorEastAsia" w:hAnsi="Arial" w:cs="Arial"/>
          <w:color w:val="000000"/>
          <w:sz w:val="24"/>
          <w:szCs w:val="24"/>
        </w:rPr>
        <w:t>5</w:t>
      </w:r>
      <w:r w:rsidRPr="00B500F3">
        <w:rPr>
          <w:rFonts w:ascii="Arial" w:eastAsiaTheme="minorEastAsia" w:hAnsi="Arial" w:cs="Arial"/>
          <w:color w:val="000000"/>
          <w:sz w:val="24"/>
          <w:szCs w:val="24"/>
        </w:rPr>
        <w:t>.3.3 </w:t>
      </w:r>
      <w:r w:rsidR="00EB00A9" w:rsidRPr="00EB00A9">
        <w:rPr>
          <w:rFonts w:ascii="Arial" w:hAnsi="Arial" w:cs="Arial"/>
          <w:sz w:val="24"/>
          <w:szCs w:val="24"/>
        </w:rPr>
        <w:t>На боковой поверхности контейнера, железнодорожной пневмоцистерны несмываемой краской должна быть нанесена надпись: «Полипропилен».</w:t>
      </w:r>
    </w:p>
    <w:p w14:paraId="3E6132C7" w14:textId="77777777" w:rsidR="00EB00A9" w:rsidRDefault="00EB00A9" w:rsidP="00804C34">
      <w:pPr>
        <w:jc w:val="both"/>
        <w:rPr>
          <w:rFonts w:ascii="Arial" w:hAnsi="Arial" w:cs="Arial"/>
          <w:sz w:val="24"/>
          <w:szCs w:val="24"/>
        </w:rPr>
      </w:pPr>
      <w:r w:rsidRPr="00EB00A9">
        <w:rPr>
          <w:rFonts w:ascii="Arial" w:hAnsi="Arial" w:cs="Arial"/>
          <w:sz w:val="24"/>
          <w:szCs w:val="24"/>
        </w:rPr>
        <w:t>4.1</w:t>
      </w:r>
      <w:r w:rsidR="005C2802">
        <w:rPr>
          <w:rFonts w:ascii="Arial" w:hAnsi="Arial" w:cs="Arial"/>
          <w:sz w:val="24"/>
          <w:szCs w:val="24"/>
        </w:rPr>
        <w:t>5</w:t>
      </w:r>
      <w:r>
        <w:rPr>
          <w:rFonts w:ascii="Arial" w:hAnsi="Arial" w:cs="Arial"/>
          <w:sz w:val="24"/>
          <w:szCs w:val="24"/>
        </w:rPr>
        <w:t>.</w:t>
      </w:r>
      <w:r w:rsidR="002E11B1">
        <w:rPr>
          <w:rFonts w:ascii="Arial" w:hAnsi="Arial" w:cs="Arial"/>
          <w:sz w:val="24"/>
          <w:szCs w:val="24"/>
        </w:rPr>
        <w:t>4</w:t>
      </w:r>
      <w:r>
        <w:rPr>
          <w:rFonts w:ascii="Arial" w:hAnsi="Arial" w:cs="Arial"/>
          <w:sz w:val="24"/>
          <w:szCs w:val="24"/>
        </w:rPr>
        <w:t> </w:t>
      </w:r>
      <w:r w:rsidRPr="00EB00A9">
        <w:rPr>
          <w:rFonts w:ascii="Arial" w:hAnsi="Arial" w:cs="Arial"/>
          <w:sz w:val="24"/>
          <w:szCs w:val="24"/>
        </w:rPr>
        <w:t xml:space="preserve">В соответствии с ГОСТ 19433 и [1] </w:t>
      </w:r>
      <w:r>
        <w:rPr>
          <w:rFonts w:ascii="Arial" w:hAnsi="Arial" w:cs="Arial"/>
          <w:sz w:val="24"/>
          <w:szCs w:val="24"/>
        </w:rPr>
        <w:t>полипропилен</w:t>
      </w:r>
      <w:r w:rsidRPr="00EB00A9">
        <w:rPr>
          <w:rFonts w:ascii="Arial" w:hAnsi="Arial" w:cs="Arial"/>
          <w:sz w:val="24"/>
          <w:szCs w:val="24"/>
        </w:rPr>
        <w:t xml:space="preserve"> не классифицируют как опасный груз.</w:t>
      </w:r>
    </w:p>
    <w:p w14:paraId="31E5C619" w14:textId="77777777" w:rsidR="00EB00A9" w:rsidRPr="007D5998" w:rsidRDefault="00EB00A9" w:rsidP="00804C34">
      <w:pPr>
        <w:jc w:val="both"/>
        <w:rPr>
          <w:rFonts w:ascii="Arial" w:hAnsi="Arial" w:cs="Arial"/>
          <w:b/>
          <w:sz w:val="24"/>
          <w:szCs w:val="24"/>
        </w:rPr>
      </w:pPr>
      <w:r w:rsidRPr="007D5998">
        <w:rPr>
          <w:rFonts w:ascii="Arial" w:hAnsi="Arial" w:cs="Arial"/>
          <w:b/>
          <w:sz w:val="24"/>
          <w:szCs w:val="24"/>
        </w:rPr>
        <w:t>4.1</w:t>
      </w:r>
      <w:r w:rsidR="005C2802">
        <w:rPr>
          <w:rFonts w:ascii="Arial" w:hAnsi="Arial" w:cs="Arial"/>
          <w:b/>
          <w:sz w:val="24"/>
          <w:szCs w:val="24"/>
        </w:rPr>
        <w:t>6</w:t>
      </w:r>
      <w:r w:rsidRPr="007D5998">
        <w:rPr>
          <w:rFonts w:ascii="Arial" w:hAnsi="Arial" w:cs="Arial"/>
          <w:b/>
          <w:sz w:val="24"/>
          <w:szCs w:val="24"/>
        </w:rPr>
        <w:t> Упаковка</w:t>
      </w:r>
    </w:p>
    <w:p w14:paraId="56ED83B3" w14:textId="77777777" w:rsidR="00EB00A9" w:rsidRPr="00CD1F87" w:rsidRDefault="00B500F3" w:rsidP="00CD1F87">
      <w:pPr>
        <w:pStyle w:val="Pa8"/>
        <w:spacing w:line="360" w:lineRule="auto"/>
        <w:ind w:firstLine="709"/>
        <w:jc w:val="both"/>
        <w:rPr>
          <w:color w:val="000000"/>
        </w:rPr>
      </w:pPr>
      <w:bookmarkStart w:id="9" w:name="_Hlk230276571"/>
      <w:r w:rsidRPr="00B500F3">
        <w:t>4.1</w:t>
      </w:r>
      <w:r w:rsidR="005C2802">
        <w:t>6</w:t>
      </w:r>
      <w:r w:rsidRPr="00B500F3">
        <w:t>.1</w:t>
      </w:r>
      <w:r>
        <w:rPr>
          <w:lang w:val="en-US"/>
        </w:rPr>
        <w:t> </w:t>
      </w:r>
      <w:bookmarkEnd w:id="9"/>
      <w:r w:rsidR="00EB00A9" w:rsidRPr="00EB00A9">
        <w:t>Полипропилен и сополимеры пропилена упаковывают в</w:t>
      </w:r>
      <w:r w:rsidR="00CF7499">
        <w:t xml:space="preserve"> </w:t>
      </w:r>
      <w:r w:rsidR="00EB00A9" w:rsidRPr="00EB00A9">
        <w:t>полиэтиленовые мешки по ГОСТ 17811</w:t>
      </w:r>
      <w:r w:rsidR="002E11B1" w:rsidRPr="002E11B1">
        <w:t xml:space="preserve"> или в полипропиленовые мешки с</w:t>
      </w:r>
      <w:r w:rsidR="00CF7499">
        <w:t xml:space="preserve"> </w:t>
      </w:r>
      <w:r w:rsidR="002E11B1" w:rsidRPr="002E11B1">
        <w:t>пленочным мешком-вкладышем по ГОСТ 32522</w:t>
      </w:r>
      <w:r w:rsidR="00416520">
        <w:t xml:space="preserve">, или </w:t>
      </w:r>
      <w:r w:rsidR="00416520" w:rsidRPr="002963E4">
        <w:rPr>
          <w:color w:val="000000"/>
        </w:rPr>
        <w:t>в мягкие контейнеры по</w:t>
      </w:r>
      <w:r w:rsidR="00CF7499">
        <w:rPr>
          <w:color w:val="000000"/>
        </w:rPr>
        <w:t xml:space="preserve"> </w:t>
      </w:r>
      <w:r w:rsidR="00416520" w:rsidRPr="002963E4">
        <w:rPr>
          <w:color w:val="000000"/>
        </w:rPr>
        <w:t>ГОСТ</w:t>
      </w:r>
      <w:r w:rsidR="00416520">
        <w:rPr>
          <w:color w:val="000000"/>
        </w:rPr>
        <w:t> </w:t>
      </w:r>
      <w:r w:rsidR="00416520" w:rsidRPr="002963E4">
        <w:rPr>
          <w:color w:val="000000"/>
        </w:rPr>
        <w:t>ISO</w:t>
      </w:r>
      <w:r w:rsidR="00416520">
        <w:rPr>
          <w:color w:val="000000"/>
        </w:rPr>
        <w:t> </w:t>
      </w:r>
      <w:r w:rsidR="00416520" w:rsidRPr="002963E4">
        <w:rPr>
          <w:color w:val="000000"/>
        </w:rPr>
        <w:t xml:space="preserve">21898 или по другому документу по стандартизации. </w:t>
      </w:r>
    </w:p>
    <w:p w14:paraId="70E242F7" w14:textId="77777777" w:rsidR="00416520" w:rsidRPr="00416520" w:rsidRDefault="00416520" w:rsidP="00416520">
      <w:pPr>
        <w:pStyle w:val="Pa8"/>
        <w:spacing w:line="360" w:lineRule="auto"/>
        <w:ind w:firstLine="709"/>
        <w:jc w:val="both"/>
        <w:rPr>
          <w:color w:val="000000"/>
        </w:rPr>
      </w:pPr>
      <w:r w:rsidRPr="002963E4">
        <w:rPr>
          <w:color w:val="000000"/>
        </w:rPr>
        <w:t>После заполнения горловину полипропиленового мешка</w:t>
      </w:r>
      <w:r w:rsidR="00CF7499">
        <w:rPr>
          <w:color w:val="000000"/>
        </w:rPr>
        <w:t xml:space="preserve"> </w:t>
      </w:r>
      <w:r w:rsidRPr="002963E4">
        <w:rPr>
          <w:color w:val="000000"/>
        </w:rPr>
        <w:t xml:space="preserve">прошивают вместе с мешком-вкладышем; </w:t>
      </w:r>
    </w:p>
    <w:p w14:paraId="332FEEE0" w14:textId="77777777" w:rsidR="00EB00A9" w:rsidRPr="00EB00A9" w:rsidRDefault="00CF7499" w:rsidP="00EB00A9">
      <w:pPr>
        <w:jc w:val="both"/>
        <w:rPr>
          <w:rFonts w:ascii="Arial" w:hAnsi="Arial" w:cs="Arial"/>
          <w:sz w:val="24"/>
          <w:szCs w:val="24"/>
        </w:rPr>
      </w:pPr>
      <w:r w:rsidRPr="00CF7499">
        <w:rPr>
          <w:rFonts w:ascii="Arial" w:hAnsi="Arial" w:cs="Arial"/>
          <w:sz w:val="24"/>
          <w:szCs w:val="24"/>
        </w:rPr>
        <w:t>4.1</w:t>
      </w:r>
      <w:r w:rsidR="005C2802">
        <w:rPr>
          <w:rFonts w:ascii="Arial" w:hAnsi="Arial" w:cs="Arial"/>
          <w:sz w:val="24"/>
          <w:szCs w:val="24"/>
        </w:rPr>
        <w:t>6</w:t>
      </w:r>
      <w:r w:rsidRPr="00CF7499">
        <w:rPr>
          <w:rFonts w:ascii="Arial" w:hAnsi="Arial" w:cs="Arial"/>
          <w:sz w:val="24"/>
          <w:szCs w:val="24"/>
        </w:rPr>
        <w:t>.</w:t>
      </w:r>
      <w:r>
        <w:rPr>
          <w:rFonts w:ascii="Arial" w:hAnsi="Arial" w:cs="Arial"/>
          <w:sz w:val="24"/>
          <w:szCs w:val="24"/>
        </w:rPr>
        <w:t>2</w:t>
      </w:r>
      <w:r w:rsidRPr="00CF7499">
        <w:rPr>
          <w:rFonts w:ascii="Arial" w:hAnsi="Arial" w:cs="Arial"/>
          <w:sz w:val="24"/>
          <w:szCs w:val="24"/>
        </w:rPr>
        <w:t xml:space="preserve"> </w:t>
      </w:r>
      <w:r w:rsidR="00EB00A9" w:rsidRPr="00EB00A9">
        <w:rPr>
          <w:rFonts w:ascii="Arial" w:hAnsi="Arial" w:cs="Arial"/>
          <w:sz w:val="24"/>
          <w:szCs w:val="24"/>
        </w:rPr>
        <w:t>По согласованию с потребителем допускается упаковывать полимер в другие мешки по механической прочности соответствующие ГОСТ 17811. На полиэтиленовых мешках допускается перфорация по краю.</w:t>
      </w:r>
    </w:p>
    <w:p w14:paraId="50EBC5A4" w14:textId="77777777" w:rsidR="00EB00A9" w:rsidRPr="00EB00A9" w:rsidRDefault="00EB00A9" w:rsidP="00EB00A9">
      <w:pPr>
        <w:jc w:val="both"/>
        <w:rPr>
          <w:rFonts w:ascii="Arial" w:hAnsi="Arial" w:cs="Arial"/>
          <w:sz w:val="24"/>
          <w:szCs w:val="24"/>
        </w:rPr>
      </w:pPr>
      <w:r w:rsidRPr="00EB00A9">
        <w:rPr>
          <w:rFonts w:ascii="Arial" w:hAnsi="Arial" w:cs="Arial"/>
          <w:sz w:val="24"/>
          <w:szCs w:val="24"/>
        </w:rPr>
        <w:t>Горловину вкладыша и полиэтиленовых мешков заваривают или прошивают машинным способом. Клапаны должны быть заправлены внутрь.</w:t>
      </w:r>
    </w:p>
    <w:p w14:paraId="0009FC40" w14:textId="77777777" w:rsidR="00EE201D" w:rsidRDefault="00CF7499" w:rsidP="00EE201D">
      <w:pPr>
        <w:jc w:val="both"/>
      </w:pPr>
      <w:r w:rsidRPr="00CF7499">
        <w:rPr>
          <w:rFonts w:ascii="Arial" w:hAnsi="Arial" w:cs="Arial"/>
          <w:sz w:val="24"/>
          <w:szCs w:val="24"/>
        </w:rPr>
        <w:t>4.1</w:t>
      </w:r>
      <w:r w:rsidR="005C2802">
        <w:rPr>
          <w:rFonts w:ascii="Arial" w:hAnsi="Arial" w:cs="Arial"/>
          <w:sz w:val="24"/>
          <w:szCs w:val="24"/>
        </w:rPr>
        <w:t>6</w:t>
      </w:r>
      <w:r w:rsidRPr="00CF7499">
        <w:rPr>
          <w:rFonts w:ascii="Arial" w:hAnsi="Arial" w:cs="Arial"/>
          <w:sz w:val="24"/>
          <w:szCs w:val="24"/>
        </w:rPr>
        <w:t>.</w:t>
      </w:r>
      <w:r>
        <w:rPr>
          <w:rFonts w:ascii="Arial" w:hAnsi="Arial" w:cs="Arial"/>
          <w:sz w:val="24"/>
          <w:szCs w:val="24"/>
        </w:rPr>
        <w:t>3</w:t>
      </w:r>
      <w:r w:rsidRPr="00CF7499">
        <w:rPr>
          <w:rFonts w:ascii="Arial" w:hAnsi="Arial" w:cs="Arial"/>
          <w:sz w:val="24"/>
          <w:szCs w:val="24"/>
        </w:rPr>
        <w:t xml:space="preserve"> </w:t>
      </w:r>
      <w:r w:rsidR="00EE201D" w:rsidRPr="00EB00A9">
        <w:rPr>
          <w:rFonts w:ascii="Arial" w:hAnsi="Arial" w:cs="Arial"/>
          <w:sz w:val="24"/>
          <w:szCs w:val="24"/>
        </w:rPr>
        <w:t>По согласованию с потребителем допускается упаковывание продук</w:t>
      </w:r>
      <w:r>
        <w:rPr>
          <w:rFonts w:ascii="Arial" w:hAnsi="Arial" w:cs="Arial"/>
          <w:sz w:val="24"/>
          <w:szCs w:val="24"/>
        </w:rPr>
        <w:t>ции</w:t>
      </w:r>
      <w:r w:rsidR="00EE201D" w:rsidRPr="00EB00A9">
        <w:rPr>
          <w:rFonts w:ascii="Arial" w:hAnsi="Arial" w:cs="Arial"/>
          <w:sz w:val="24"/>
          <w:szCs w:val="24"/>
        </w:rPr>
        <w:t xml:space="preserve"> в мягкие специализированные контейнеры для сыпучих продуктов, в железнодорожные и автодорожные пневмоцистерны.</w:t>
      </w:r>
      <w:r w:rsidR="00EE201D" w:rsidRPr="00EE201D">
        <w:t xml:space="preserve"> </w:t>
      </w:r>
    </w:p>
    <w:p w14:paraId="1A1EC44C" w14:textId="77777777" w:rsidR="00EE201D" w:rsidRDefault="00CF7499" w:rsidP="00EE201D">
      <w:pPr>
        <w:jc w:val="both"/>
        <w:rPr>
          <w:rFonts w:ascii="Arial" w:hAnsi="Arial" w:cs="Arial"/>
          <w:sz w:val="24"/>
          <w:szCs w:val="24"/>
        </w:rPr>
      </w:pPr>
      <w:r w:rsidRPr="00CF7499">
        <w:rPr>
          <w:rFonts w:ascii="Arial" w:hAnsi="Arial" w:cs="Arial"/>
          <w:sz w:val="24"/>
          <w:szCs w:val="24"/>
        </w:rPr>
        <w:lastRenderedPageBreak/>
        <w:t>4.1</w:t>
      </w:r>
      <w:r w:rsidR="005C2802">
        <w:rPr>
          <w:rFonts w:ascii="Arial" w:hAnsi="Arial" w:cs="Arial"/>
          <w:sz w:val="24"/>
          <w:szCs w:val="24"/>
        </w:rPr>
        <w:t>6</w:t>
      </w:r>
      <w:r w:rsidRPr="00CF7499">
        <w:rPr>
          <w:rFonts w:ascii="Arial" w:hAnsi="Arial" w:cs="Arial"/>
          <w:sz w:val="24"/>
          <w:szCs w:val="24"/>
        </w:rPr>
        <w:t>.</w:t>
      </w:r>
      <w:r>
        <w:rPr>
          <w:rFonts w:ascii="Arial" w:hAnsi="Arial" w:cs="Arial"/>
          <w:sz w:val="24"/>
          <w:szCs w:val="24"/>
        </w:rPr>
        <w:t>4</w:t>
      </w:r>
      <w:r w:rsidRPr="00CF7499">
        <w:rPr>
          <w:rFonts w:ascii="Arial" w:hAnsi="Arial" w:cs="Arial"/>
          <w:sz w:val="24"/>
          <w:szCs w:val="24"/>
        </w:rPr>
        <w:t xml:space="preserve"> </w:t>
      </w:r>
      <w:r w:rsidR="00EE201D" w:rsidRPr="00EE201D">
        <w:rPr>
          <w:rFonts w:ascii="Arial" w:hAnsi="Arial" w:cs="Arial"/>
          <w:sz w:val="24"/>
          <w:szCs w:val="24"/>
        </w:rPr>
        <w:t>Допускается использовать другие виды упаковки, обеспечивающие сохранность продукции при транспортировании и хранении</w:t>
      </w:r>
    </w:p>
    <w:p w14:paraId="295D4F0F" w14:textId="77777777" w:rsidR="00EE201D" w:rsidRDefault="00CF7499" w:rsidP="002E11B1">
      <w:pPr>
        <w:pStyle w:val="Pa8"/>
        <w:spacing w:line="360" w:lineRule="auto"/>
        <w:ind w:firstLine="709"/>
        <w:jc w:val="both"/>
        <w:rPr>
          <w:color w:val="000000"/>
        </w:rPr>
      </w:pPr>
      <w:r w:rsidRPr="00CF7499">
        <w:t>4.1</w:t>
      </w:r>
      <w:r w:rsidR="005C2802">
        <w:t>6</w:t>
      </w:r>
      <w:r w:rsidRPr="00CF7499">
        <w:t>.</w:t>
      </w:r>
      <w:r>
        <w:t>5</w:t>
      </w:r>
      <w:r w:rsidRPr="00CF7499">
        <w:t xml:space="preserve"> </w:t>
      </w:r>
      <w:r w:rsidR="002E11B1" w:rsidRPr="002963E4">
        <w:rPr>
          <w:color w:val="000000"/>
        </w:rPr>
        <w:t xml:space="preserve">Предел допускаемого отрицательного отклонения массы нетто </w:t>
      </w:r>
      <w:r w:rsidR="002E11B1">
        <w:rPr>
          <w:color w:val="000000"/>
        </w:rPr>
        <w:br/>
        <w:t>от номинальной – </w:t>
      </w:r>
      <w:r w:rsidR="002E11B1" w:rsidRPr="002963E4">
        <w:rPr>
          <w:color w:val="000000"/>
        </w:rPr>
        <w:t>по ГОСТ</w:t>
      </w:r>
      <w:r w:rsidR="002E11B1">
        <w:rPr>
          <w:color w:val="000000"/>
        </w:rPr>
        <w:t> </w:t>
      </w:r>
      <w:r w:rsidR="002E11B1" w:rsidRPr="002963E4">
        <w:rPr>
          <w:color w:val="000000"/>
        </w:rPr>
        <w:t xml:space="preserve">8.579. </w:t>
      </w:r>
    </w:p>
    <w:p w14:paraId="7BAEC376" w14:textId="77777777" w:rsidR="002E11B1" w:rsidRPr="00EE201D" w:rsidRDefault="00CF7499" w:rsidP="00EE201D">
      <w:pPr>
        <w:pStyle w:val="Pa8"/>
        <w:spacing w:line="360" w:lineRule="auto"/>
        <w:ind w:firstLine="709"/>
        <w:jc w:val="both"/>
        <w:rPr>
          <w:color w:val="000000"/>
        </w:rPr>
      </w:pPr>
      <w:r w:rsidRPr="00CF7499">
        <w:t>4.1</w:t>
      </w:r>
      <w:r w:rsidR="005C2802">
        <w:t>6</w:t>
      </w:r>
      <w:r w:rsidRPr="00CF7499">
        <w:t>.</w:t>
      </w:r>
      <w:r>
        <w:t>6</w:t>
      </w:r>
      <w:r w:rsidRPr="00CF7499">
        <w:t xml:space="preserve"> </w:t>
      </w:r>
      <w:r w:rsidR="00EE201D" w:rsidRPr="00EE201D">
        <w:rPr>
          <w:color w:val="000000"/>
        </w:rPr>
        <w:t>Масса нетто мешка (20,0±0,3) или (25,0±0,3) кг.</w:t>
      </w:r>
    </w:p>
    <w:p w14:paraId="7A8D8BC3" w14:textId="77777777" w:rsidR="00327A53" w:rsidRPr="007717C2" w:rsidRDefault="00327A53" w:rsidP="00327A53">
      <w:pPr>
        <w:spacing w:before="240"/>
        <w:jc w:val="both"/>
        <w:rPr>
          <w:rFonts w:ascii="Arial" w:hAnsi="Arial" w:cs="Arial"/>
          <w:b/>
          <w:szCs w:val="24"/>
        </w:rPr>
      </w:pPr>
      <w:r>
        <w:rPr>
          <w:rFonts w:ascii="Arial" w:hAnsi="Arial" w:cs="Arial"/>
          <w:b/>
          <w:szCs w:val="24"/>
        </w:rPr>
        <w:t>5 </w:t>
      </w:r>
      <w:r w:rsidRPr="007717C2">
        <w:rPr>
          <w:rFonts w:ascii="Arial" w:hAnsi="Arial" w:cs="Arial"/>
          <w:b/>
          <w:szCs w:val="24"/>
        </w:rPr>
        <w:t>Требования безопасности</w:t>
      </w:r>
    </w:p>
    <w:p w14:paraId="2337A876" w14:textId="77777777" w:rsidR="00327A53" w:rsidRPr="00201055" w:rsidRDefault="00327A53" w:rsidP="00327A53">
      <w:pPr>
        <w:jc w:val="both"/>
        <w:rPr>
          <w:rFonts w:ascii="Arial" w:hAnsi="Arial" w:cs="Arial"/>
          <w:sz w:val="24"/>
          <w:szCs w:val="24"/>
        </w:rPr>
      </w:pPr>
      <w:r>
        <w:rPr>
          <w:rFonts w:ascii="Arial" w:hAnsi="Arial" w:cs="Arial"/>
          <w:sz w:val="24"/>
          <w:szCs w:val="24"/>
        </w:rPr>
        <w:t>5.1 П</w:t>
      </w:r>
      <w:r w:rsidRPr="00780887">
        <w:rPr>
          <w:rFonts w:ascii="Arial" w:hAnsi="Arial" w:cs="Arial"/>
          <w:sz w:val="24"/>
          <w:szCs w:val="24"/>
        </w:rPr>
        <w:t xml:space="preserve">олипропилен и сополимеры пропилена относятся к </w:t>
      </w:r>
      <w:r w:rsidR="00CF7499">
        <w:rPr>
          <w:rFonts w:ascii="Arial" w:hAnsi="Arial" w:cs="Arial"/>
          <w:sz w:val="24"/>
          <w:szCs w:val="24"/>
        </w:rPr>
        <w:t>3-му</w:t>
      </w:r>
      <w:r>
        <w:rPr>
          <w:rFonts w:ascii="Arial" w:hAnsi="Arial" w:cs="Arial"/>
          <w:sz w:val="24"/>
          <w:szCs w:val="24"/>
        </w:rPr>
        <w:t xml:space="preserve"> </w:t>
      </w:r>
      <w:r w:rsidRPr="00780887">
        <w:rPr>
          <w:rFonts w:ascii="Arial" w:hAnsi="Arial" w:cs="Arial"/>
          <w:sz w:val="24"/>
          <w:szCs w:val="24"/>
        </w:rPr>
        <w:t>классу опасности в соответствии с ГОСТ 12.1.007.</w:t>
      </w:r>
    </w:p>
    <w:p w14:paraId="29466AA5" w14:textId="77777777" w:rsidR="00327A53" w:rsidRPr="001F07B6" w:rsidRDefault="00327A53" w:rsidP="00327A53">
      <w:pPr>
        <w:jc w:val="both"/>
        <w:rPr>
          <w:rFonts w:ascii="Arial" w:hAnsi="Arial" w:cs="Arial"/>
          <w:sz w:val="24"/>
          <w:szCs w:val="24"/>
        </w:rPr>
      </w:pPr>
      <w:r>
        <w:rPr>
          <w:rFonts w:ascii="Arial" w:hAnsi="Arial" w:cs="Arial"/>
          <w:sz w:val="24"/>
          <w:szCs w:val="24"/>
        </w:rPr>
        <w:t>5.2 </w:t>
      </w:r>
      <w:r w:rsidRPr="00780887">
        <w:rPr>
          <w:rFonts w:ascii="Arial" w:hAnsi="Arial" w:cs="Arial"/>
          <w:sz w:val="24"/>
          <w:szCs w:val="24"/>
        </w:rPr>
        <w:t>Предельно допустимая концентрация полипропилен</w:t>
      </w:r>
      <w:r>
        <w:rPr>
          <w:rFonts w:ascii="Arial" w:hAnsi="Arial" w:cs="Arial"/>
          <w:sz w:val="24"/>
          <w:szCs w:val="24"/>
        </w:rPr>
        <w:t>а</w:t>
      </w:r>
      <w:r w:rsidRPr="00780887">
        <w:rPr>
          <w:rFonts w:ascii="Arial" w:hAnsi="Arial" w:cs="Arial"/>
          <w:sz w:val="24"/>
          <w:szCs w:val="24"/>
        </w:rPr>
        <w:t xml:space="preserve"> и сополимер</w:t>
      </w:r>
      <w:r>
        <w:rPr>
          <w:rFonts w:ascii="Arial" w:hAnsi="Arial" w:cs="Arial"/>
          <w:sz w:val="24"/>
          <w:szCs w:val="24"/>
        </w:rPr>
        <w:t>ов</w:t>
      </w:r>
      <w:r w:rsidRPr="00780887">
        <w:rPr>
          <w:rFonts w:ascii="Arial" w:hAnsi="Arial" w:cs="Arial"/>
          <w:sz w:val="24"/>
          <w:szCs w:val="24"/>
        </w:rPr>
        <w:t xml:space="preserve"> пропилена (аэрозоль) в воздухе рабочей зоны производственных помещений </w:t>
      </w:r>
      <w:r>
        <w:rPr>
          <w:rFonts w:ascii="Arial" w:hAnsi="Arial" w:cs="Arial"/>
          <w:sz w:val="24"/>
          <w:szCs w:val="24"/>
        </w:rPr>
        <w:br/>
      </w:r>
      <w:r w:rsidRPr="00780887">
        <w:rPr>
          <w:rFonts w:ascii="Arial" w:hAnsi="Arial" w:cs="Arial"/>
          <w:sz w:val="24"/>
          <w:szCs w:val="24"/>
        </w:rPr>
        <w:t>10 мг/м</w:t>
      </w:r>
      <w:r w:rsidRPr="00780887">
        <w:rPr>
          <w:rFonts w:ascii="Arial" w:hAnsi="Arial" w:cs="Arial"/>
          <w:sz w:val="24"/>
          <w:szCs w:val="24"/>
          <w:vertAlign w:val="superscript"/>
        </w:rPr>
        <w:t>3</w:t>
      </w:r>
      <w:r w:rsidRPr="00780887">
        <w:rPr>
          <w:rFonts w:ascii="Arial" w:hAnsi="Arial" w:cs="Arial"/>
          <w:sz w:val="24"/>
          <w:szCs w:val="24"/>
        </w:rPr>
        <w:t>.</w:t>
      </w:r>
    </w:p>
    <w:p w14:paraId="0D760320" w14:textId="77777777" w:rsidR="00327A53" w:rsidRPr="001F07B6" w:rsidRDefault="00327A53" w:rsidP="00327A53">
      <w:pPr>
        <w:jc w:val="both"/>
        <w:rPr>
          <w:rFonts w:ascii="Arial" w:hAnsi="Arial" w:cs="Arial"/>
          <w:sz w:val="24"/>
          <w:szCs w:val="24"/>
        </w:rPr>
      </w:pPr>
      <w:r>
        <w:rPr>
          <w:rFonts w:ascii="Arial" w:hAnsi="Arial" w:cs="Arial"/>
          <w:sz w:val="24"/>
          <w:szCs w:val="24"/>
        </w:rPr>
        <w:t>5</w:t>
      </w:r>
      <w:r w:rsidRPr="001F07B6">
        <w:rPr>
          <w:rFonts w:ascii="Arial" w:hAnsi="Arial" w:cs="Arial"/>
          <w:sz w:val="24"/>
          <w:szCs w:val="24"/>
        </w:rPr>
        <w:t>.3</w:t>
      </w:r>
      <w:r>
        <w:rPr>
          <w:rFonts w:ascii="Arial" w:hAnsi="Arial" w:cs="Arial"/>
          <w:sz w:val="24"/>
          <w:szCs w:val="24"/>
        </w:rPr>
        <w:t> П</w:t>
      </w:r>
      <w:r w:rsidRPr="00780887">
        <w:rPr>
          <w:rFonts w:ascii="Arial" w:hAnsi="Arial" w:cs="Arial"/>
          <w:sz w:val="24"/>
          <w:szCs w:val="24"/>
        </w:rPr>
        <w:t xml:space="preserve">олипропилен и сополимеры пропилена </w:t>
      </w:r>
      <w:r>
        <w:rPr>
          <w:rFonts w:ascii="Arial" w:hAnsi="Arial" w:cs="Arial"/>
          <w:sz w:val="24"/>
          <w:szCs w:val="24"/>
        </w:rPr>
        <w:t xml:space="preserve">– </w:t>
      </w:r>
      <w:r w:rsidRPr="00780887">
        <w:rPr>
          <w:rFonts w:ascii="Arial" w:hAnsi="Arial" w:cs="Arial"/>
          <w:sz w:val="24"/>
          <w:szCs w:val="24"/>
        </w:rPr>
        <w:t>горючий материал. Температура воспламенения полипропилена и сополимеров</w:t>
      </w:r>
      <w:r w:rsidR="0019326A">
        <w:rPr>
          <w:rFonts w:ascii="Arial" w:hAnsi="Arial" w:cs="Arial"/>
          <w:sz w:val="24"/>
          <w:szCs w:val="24"/>
        </w:rPr>
        <w:t xml:space="preserve"> </w:t>
      </w:r>
      <w:r w:rsidR="0019326A" w:rsidRPr="0019326A">
        <w:rPr>
          <w:rFonts w:ascii="Arial" w:hAnsi="Arial" w:cs="Arial"/>
          <w:sz w:val="24"/>
          <w:szCs w:val="24"/>
        </w:rPr>
        <w:t xml:space="preserve">– </w:t>
      </w:r>
      <w:r w:rsidR="00EE201D">
        <w:rPr>
          <w:rFonts w:ascii="Arial" w:hAnsi="Arial" w:cs="Arial"/>
          <w:sz w:val="24"/>
          <w:szCs w:val="24"/>
        </w:rPr>
        <w:t xml:space="preserve">от </w:t>
      </w:r>
      <w:r w:rsidRPr="00780887">
        <w:rPr>
          <w:rFonts w:ascii="Arial" w:hAnsi="Arial" w:cs="Arial"/>
          <w:sz w:val="24"/>
          <w:szCs w:val="24"/>
        </w:rPr>
        <w:t xml:space="preserve">325 </w:t>
      </w:r>
      <w:r w:rsidR="0019326A" w:rsidRPr="00780887">
        <w:rPr>
          <w:rFonts w:ascii="Arial" w:hAnsi="Arial" w:cs="Arial"/>
          <w:sz w:val="24"/>
          <w:szCs w:val="24"/>
        </w:rPr>
        <w:t xml:space="preserve">°С </w:t>
      </w:r>
      <w:r w:rsidR="00EE201D">
        <w:rPr>
          <w:rFonts w:ascii="Arial" w:hAnsi="Arial" w:cs="Arial"/>
          <w:sz w:val="24"/>
          <w:szCs w:val="24"/>
        </w:rPr>
        <w:t xml:space="preserve">до </w:t>
      </w:r>
      <w:r w:rsidRPr="00780887">
        <w:rPr>
          <w:rFonts w:ascii="Arial" w:hAnsi="Arial" w:cs="Arial"/>
          <w:sz w:val="24"/>
          <w:szCs w:val="24"/>
        </w:rPr>
        <w:t xml:space="preserve">343 °С, температура самовоспламенения </w:t>
      </w:r>
      <w:r w:rsidR="00CF7499">
        <w:rPr>
          <w:rFonts w:ascii="Arial" w:hAnsi="Arial" w:cs="Arial"/>
          <w:sz w:val="24"/>
          <w:szCs w:val="24"/>
        </w:rPr>
        <w:t>—</w:t>
      </w:r>
      <w:r w:rsidRPr="00780887">
        <w:rPr>
          <w:rFonts w:ascii="Arial" w:hAnsi="Arial" w:cs="Arial"/>
          <w:sz w:val="24"/>
          <w:szCs w:val="24"/>
        </w:rPr>
        <w:t xml:space="preserve"> </w:t>
      </w:r>
      <w:r w:rsidR="00EE201D">
        <w:rPr>
          <w:rFonts w:ascii="Arial" w:hAnsi="Arial" w:cs="Arial"/>
          <w:sz w:val="24"/>
          <w:szCs w:val="24"/>
        </w:rPr>
        <w:t xml:space="preserve">от </w:t>
      </w:r>
      <w:r w:rsidRPr="00780887">
        <w:rPr>
          <w:rFonts w:ascii="Arial" w:hAnsi="Arial" w:cs="Arial"/>
          <w:sz w:val="24"/>
          <w:szCs w:val="24"/>
        </w:rPr>
        <w:t>325</w:t>
      </w:r>
      <w:r w:rsidR="0019326A">
        <w:rPr>
          <w:rFonts w:ascii="Arial" w:hAnsi="Arial" w:cs="Arial"/>
          <w:sz w:val="24"/>
          <w:szCs w:val="24"/>
        </w:rPr>
        <w:t xml:space="preserve"> </w:t>
      </w:r>
      <w:r w:rsidR="0019326A" w:rsidRPr="00780887">
        <w:rPr>
          <w:rFonts w:ascii="Arial" w:hAnsi="Arial" w:cs="Arial"/>
          <w:sz w:val="24"/>
          <w:szCs w:val="24"/>
        </w:rPr>
        <w:t>°С</w:t>
      </w:r>
      <w:r w:rsidRPr="00780887">
        <w:rPr>
          <w:rFonts w:ascii="Arial" w:hAnsi="Arial" w:cs="Arial"/>
          <w:sz w:val="24"/>
          <w:szCs w:val="24"/>
        </w:rPr>
        <w:t xml:space="preserve"> </w:t>
      </w:r>
      <w:r w:rsidR="00EE201D">
        <w:rPr>
          <w:rFonts w:ascii="Arial" w:hAnsi="Arial" w:cs="Arial"/>
          <w:sz w:val="24"/>
          <w:szCs w:val="24"/>
        </w:rPr>
        <w:t xml:space="preserve">до </w:t>
      </w:r>
      <w:r w:rsidRPr="00780887">
        <w:rPr>
          <w:rFonts w:ascii="Arial" w:hAnsi="Arial" w:cs="Arial"/>
          <w:sz w:val="24"/>
          <w:szCs w:val="24"/>
        </w:rPr>
        <w:t>388 °С, нижний концентрированный предел воспламенения полипр</w:t>
      </w:r>
      <w:r>
        <w:rPr>
          <w:rFonts w:ascii="Arial" w:hAnsi="Arial" w:cs="Arial"/>
          <w:sz w:val="24"/>
          <w:szCs w:val="24"/>
        </w:rPr>
        <w:t xml:space="preserve">опиленовой пыли </w:t>
      </w:r>
      <w:r w:rsidR="00CF7499">
        <w:rPr>
          <w:rFonts w:ascii="Arial" w:hAnsi="Arial" w:cs="Arial"/>
          <w:sz w:val="24"/>
          <w:szCs w:val="24"/>
        </w:rPr>
        <w:t>—</w:t>
      </w:r>
      <w:r>
        <w:rPr>
          <w:rFonts w:ascii="Arial" w:hAnsi="Arial" w:cs="Arial"/>
          <w:sz w:val="24"/>
          <w:szCs w:val="24"/>
        </w:rPr>
        <w:t xml:space="preserve"> 32,7 г·м</w:t>
      </w:r>
      <w:r w:rsidRPr="0007536A">
        <w:rPr>
          <w:rFonts w:ascii="Arial" w:hAnsi="Arial" w:cs="Arial"/>
          <w:sz w:val="24"/>
          <w:szCs w:val="24"/>
          <w:vertAlign w:val="superscript"/>
        </w:rPr>
        <w:t>-3</w:t>
      </w:r>
      <w:r w:rsidRPr="00780887">
        <w:rPr>
          <w:rFonts w:ascii="Arial" w:hAnsi="Arial" w:cs="Arial"/>
          <w:sz w:val="24"/>
          <w:szCs w:val="24"/>
        </w:rPr>
        <w:t>.</w:t>
      </w:r>
    </w:p>
    <w:p w14:paraId="0362AB89" w14:textId="77777777" w:rsidR="00327A53" w:rsidRDefault="00327A53" w:rsidP="00327A53">
      <w:pPr>
        <w:jc w:val="both"/>
        <w:rPr>
          <w:rFonts w:ascii="Arial" w:hAnsi="Arial" w:cs="Arial"/>
          <w:sz w:val="24"/>
          <w:szCs w:val="24"/>
        </w:rPr>
      </w:pPr>
      <w:r>
        <w:rPr>
          <w:rFonts w:ascii="Arial" w:hAnsi="Arial" w:cs="Arial"/>
          <w:sz w:val="24"/>
          <w:szCs w:val="24"/>
        </w:rPr>
        <w:t>5</w:t>
      </w:r>
      <w:r w:rsidRPr="001F07B6">
        <w:rPr>
          <w:rFonts w:ascii="Arial" w:hAnsi="Arial" w:cs="Arial"/>
          <w:sz w:val="24"/>
          <w:szCs w:val="24"/>
        </w:rPr>
        <w:t>.4</w:t>
      </w:r>
      <w:r>
        <w:rPr>
          <w:rFonts w:ascii="Arial" w:hAnsi="Arial" w:cs="Arial"/>
          <w:sz w:val="24"/>
          <w:szCs w:val="24"/>
        </w:rPr>
        <w:t> </w:t>
      </w:r>
      <w:r w:rsidRPr="0007536A">
        <w:rPr>
          <w:rFonts w:ascii="Arial" w:hAnsi="Arial" w:cs="Arial"/>
          <w:sz w:val="24"/>
          <w:szCs w:val="24"/>
        </w:rPr>
        <w:t>При нагревании полипропилена и его сополимеров в процессе переработки выше 150 °С возможно выделение в воздух летучих продуктов термоокислительной деструкции, содержащих органические кислоты, карбонильные соединения, в том числе формальдегид и ацетальдегид, окись углерода.</w:t>
      </w:r>
    </w:p>
    <w:p w14:paraId="7B5B5020" w14:textId="77777777" w:rsidR="00327A53" w:rsidRPr="0007536A" w:rsidRDefault="00B500F3" w:rsidP="00327A53">
      <w:pPr>
        <w:jc w:val="both"/>
        <w:rPr>
          <w:rFonts w:ascii="Arial" w:hAnsi="Arial" w:cs="Arial"/>
          <w:sz w:val="24"/>
          <w:szCs w:val="24"/>
        </w:rPr>
      </w:pPr>
      <w:r w:rsidRPr="00B500F3">
        <w:rPr>
          <w:rFonts w:ascii="Arial" w:hAnsi="Arial" w:cs="Arial"/>
          <w:sz w:val="24"/>
          <w:szCs w:val="24"/>
        </w:rPr>
        <w:t>5.4.1</w:t>
      </w:r>
      <w:r>
        <w:rPr>
          <w:rFonts w:ascii="Arial" w:hAnsi="Arial" w:cs="Arial"/>
          <w:sz w:val="24"/>
          <w:szCs w:val="24"/>
          <w:lang w:val="en-US"/>
        </w:rPr>
        <w:t> </w:t>
      </w:r>
      <w:r w:rsidR="00327A53" w:rsidRPr="0007536A">
        <w:rPr>
          <w:rFonts w:ascii="Arial" w:hAnsi="Arial" w:cs="Arial"/>
          <w:sz w:val="24"/>
          <w:szCs w:val="24"/>
        </w:rPr>
        <w:t>Предельно допустимые концентрации (ПДК) продуктов термоокислительной деструкции в воздухе рабочей зоны производст</w:t>
      </w:r>
      <w:r w:rsidR="00327A53">
        <w:rPr>
          <w:rFonts w:ascii="Arial" w:hAnsi="Arial" w:cs="Arial"/>
          <w:sz w:val="24"/>
          <w:szCs w:val="24"/>
        </w:rPr>
        <w:t>венных помещений должны соответ</w:t>
      </w:r>
      <w:r w:rsidR="00327A53" w:rsidRPr="0007536A">
        <w:rPr>
          <w:rFonts w:ascii="Arial" w:hAnsi="Arial" w:cs="Arial"/>
          <w:sz w:val="24"/>
          <w:szCs w:val="24"/>
        </w:rPr>
        <w:t>ствовать требованиям ГОСТ 12.1.005.</w:t>
      </w:r>
    </w:p>
    <w:p w14:paraId="791DE604" w14:textId="77777777" w:rsidR="00327A53" w:rsidRDefault="00B500F3" w:rsidP="00327A53">
      <w:pPr>
        <w:jc w:val="both"/>
        <w:rPr>
          <w:rFonts w:ascii="Arial" w:hAnsi="Arial" w:cs="Arial"/>
          <w:sz w:val="24"/>
          <w:szCs w:val="24"/>
        </w:rPr>
      </w:pPr>
      <w:r w:rsidRPr="00B500F3">
        <w:rPr>
          <w:rFonts w:ascii="Arial" w:hAnsi="Arial" w:cs="Arial"/>
          <w:sz w:val="24"/>
          <w:szCs w:val="24"/>
        </w:rPr>
        <w:t>5.4.2</w:t>
      </w:r>
      <w:r>
        <w:rPr>
          <w:rFonts w:ascii="Arial" w:hAnsi="Arial" w:cs="Arial"/>
          <w:sz w:val="24"/>
          <w:szCs w:val="24"/>
          <w:lang w:val="en-US"/>
        </w:rPr>
        <w:t> </w:t>
      </w:r>
      <w:r w:rsidR="00327A53" w:rsidRPr="0007536A">
        <w:rPr>
          <w:rFonts w:ascii="Arial" w:hAnsi="Arial" w:cs="Arial"/>
          <w:sz w:val="24"/>
          <w:szCs w:val="24"/>
        </w:rPr>
        <w:t>Продукты термоокислительной деструкции полипропилена и его сополимеров при содержании в воздухе рабочей зоны в концентрациях, превышающих предельно допустимые, способны вызывать острые и хронические отравления.</w:t>
      </w:r>
    </w:p>
    <w:p w14:paraId="0B0E142D" w14:textId="77777777" w:rsidR="00327A53" w:rsidRPr="00201055" w:rsidRDefault="00327A53" w:rsidP="00327A53">
      <w:pPr>
        <w:jc w:val="both"/>
        <w:rPr>
          <w:rFonts w:ascii="Arial" w:hAnsi="Arial" w:cs="Arial"/>
          <w:sz w:val="24"/>
          <w:szCs w:val="24"/>
        </w:rPr>
      </w:pPr>
      <w:r>
        <w:rPr>
          <w:rFonts w:ascii="Arial" w:hAnsi="Arial" w:cs="Arial"/>
          <w:sz w:val="24"/>
          <w:szCs w:val="24"/>
        </w:rPr>
        <w:t>5</w:t>
      </w:r>
      <w:r w:rsidRPr="001F07B6">
        <w:rPr>
          <w:rFonts w:ascii="Arial" w:hAnsi="Arial" w:cs="Arial"/>
          <w:sz w:val="24"/>
          <w:szCs w:val="24"/>
        </w:rPr>
        <w:t>.5</w:t>
      </w:r>
      <w:r>
        <w:rPr>
          <w:rFonts w:ascii="Arial" w:hAnsi="Arial" w:cs="Arial"/>
          <w:sz w:val="24"/>
          <w:szCs w:val="24"/>
        </w:rPr>
        <w:t> </w:t>
      </w:r>
      <w:r w:rsidRPr="00201055">
        <w:rPr>
          <w:rFonts w:ascii="Arial" w:hAnsi="Arial" w:cs="Arial"/>
          <w:sz w:val="24"/>
          <w:szCs w:val="24"/>
        </w:rPr>
        <w:t>Концентрации веществ в воздухе рабочей зоны производственных помещений определяют следующими методами:</w:t>
      </w:r>
    </w:p>
    <w:p w14:paraId="3628CB67" w14:textId="77777777" w:rsidR="00327A53" w:rsidRPr="00201055" w:rsidRDefault="0047404D" w:rsidP="00327A53">
      <w:pPr>
        <w:jc w:val="both"/>
        <w:rPr>
          <w:rFonts w:ascii="Arial" w:hAnsi="Arial" w:cs="Arial"/>
          <w:sz w:val="24"/>
          <w:szCs w:val="24"/>
        </w:rPr>
      </w:pPr>
      <w:r>
        <w:rPr>
          <w:rFonts w:ascii="Arial" w:hAnsi="Arial" w:cs="Arial"/>
          <w:sz w:val="24"/>
          <w:szCs w:val="24"/>
        </w:rPr>
        <w:t xml:space="preserve">- </w:t>
      </w:r>
      <w:r w:rsidR="00327A53" w:rsidRPr="00201055">
        <w:rPr>
          <w:rFonts w:ascii="Arial" w:hAnsi="Arial" w:cs="Arial"/>
          <w:sz w:val="24"/>
          <w:szCs w:val="24"/>
        </w:rPr>
        <w:t xml:space="preserve">формальдегида </w:t>
      </w:r>
      <w:r>
        <w:rPr>
          <w:rFonts w:ascii="Arial" w:hAnsi="Arial" w:cs="Arial"/>
          <w:sz w:val="24"/>
          <w:szCs w:val="24"/>
        </w:rPr>
        <w:t>—</w:t>
      </w:r>
      <w:r w:rsidR="00327A53" w:rsidRPr="00201055">
        <w:rPr>
          <w:rFonts w:ascii="Arial" w:hAnsi="Arial" w:cs="Arial"/>
          <w:sz w:val="24"/>
          <w:szCs w:val="24"/>
        </w:rPr>
        <w:t xml:space="preserve"> фотоколориметрическим методом с гидрохлоридом фенилгидразина в щелочной среде в присутствии феррицианида калия;</w:t>
      </w:r>
    </w:p>
    <w:p w14:paraId="56100C14" w14:textId="77777777" w:rsidR="00327A53" w:rsidRPr="00201055" w:rsidRDefault="0047404D" w:rsidP="00327A53">
      <w:pPr>
        <w:jc w:val="both"/>
        <w:rPr>
          <w:rFonts w:ascii="Arial" w:hAnsi="Arial" w:cs="Arial"/>
          <w:sz w:val="24"/>
          <w:szCs w:val="24"/>
        </w:rPr>
      </w:pPr>
      <w:r>
        <w:rPr>
          <w:rFonts w:ascii="Arial" w:hAnsi="Arial" w:cs="Arial"/>
          <w:sz w:val="24"/>
          <w:szCs w:val="24"/>
        </w:rPr>
        <w:t xml:space="preserve">- </w:t>
      </w:r>
      <w:r w:rsidR="00327A53" w:rsidRPr="00201055">
        <w:rPr>
          <w:rFonts w:ascii="Arial" w:hAnsi="Arial" w:cs="Arial"/>
          <w:sz w:val="24"/>
          <w:szCs w:val="24"/>
        </w:rPr>
        <w:t xml:space="preserve">ацетальдегида </w:t>
      </w:r>
      <w:r>
        <w:rPr>
          <w:rFonts w:ascii="Arial" w:hAnsi="Arial" w:cs="Arial"/>
          <w:sz w:val="24"/>
          <w:szCs w:val="24"/>
        </w:rPr>
        <w:t>—</w:t>
      </w:r>
      <w:r w:rsidR="00327A53" w:rsidRPr="00201055">
        <w:rPr>
          <w:rFonts w:ascii="Arial" w:hAnsi="Arial" w:cs="Arial"/>
          <w:sz w:val="24"/>
          <w:szCs w:val="24"/>
        </w:rPr>
        <w:t xml:space="preserve"> фотоколориметрическим методом с </w:t>
      </w:r>
      <w:r w:rsidR="00F067C4" w:rsidRPr="00F067C4">
        <w:rPr>
          <w:rFonts w:ascii="Arial" w:hAnsi="Arial" w:cs="Arial"/>
          <w:i/>
          <w:sz w:val="24"/>
          <w:szCs w:val="24"/>
          <w:lang w:val="en-US"/>
        </w:rPr>
        <w:t>p</w:t>
      </w:r>
      <w:r w:rsidR="00F067C4" w:rsidRPr="00F067C4">
        <w:rPr>
          <w:rFonts w:ascii="Arial" w:hAnsi="Arial" w:cs="Arial"/>
          <w:sz w:val="24"/>
          <w:szCs w:val="24"/>
        </w:rPr>
        <w:t>-</w:t>
      </w:r>
      <w:r w:rsidR="00327A53" w:rsidRPr="00201055">
        <w:rPr>
          <w:rFonts w:ascii="Arial" w:hAnsi="Arial" w:cs="Arial"/>
          <w:sz w:val="24"/>
          <w:szCs w:val="24"/>
        </w:rPr>
        <w:t>диметил</w:t>
      </w:r>
      <w:r w:rsidR="00F067C4" w:rsidRPr="007356BB">
        <w:rPr>
          <w:rFonts w:ascii="Arial" w:hAnsi="Arial" w:cs="Arial"/>
          <w:sz w:val="24"/>
          <w:szCs w:val="24"/>
        </w:rPr>
        <w:t>-</w:t>
      </w:r>
      <w:r w:rsidR="00327A53" w:rsidRPr="00201055">
        <w:rPr>
          <w:rFonts w:ascii="Arial" w:hAnsi="Arial" w:cs="Arial"/>
          <w:sz w:val="24"/>
          <w:szCs w:val="24"/>
        </w:rPr>
        <w:t>аминобензальдегидом в щелочной среде;</w:t>
      </w:r>
    </w:p>
    <w:p w14:paraId="40AC370E" w14:textId="77777777" w:rsidR="00327A53" w:rsidRPr="00201055" w:rsidRDefault="0047404D" w:rsidP="00327A53">
      <w:pPr>
        <w:jc w:val="both"/>
        <w:rPr>
          <w:rFonts w:ascii="Arial" w:hAnsi="Arial" w:cs="Arial"/>
          <w:sz w:val="24"/>
          <w:szCs w:val="24"/>
        </w:rPr>
      </w:pPr>
      <w:r>
        <w:rPr>
          <w:rFonts w:ascii="Arial" w:hAnsi="Arial" w:cs="Arial"/>
          <w:sz w:val="24"/>
          <w:szCs w:val="24"/>
        </w:rPr>
        <w:t xml:space="preserve">- </w:t>
      </w:r>
      <w:r w:rsidR="00327A53" w:rsidRPr="00201055">
        <w:rPr>
          <w:rFonts w:ascii="Arial" w:hAnsi="Arial" w:cs="Arial"/>
          <w:sz w:val="24"/>
          <w:szCs w:val="24"/>
        </w:rPr>
        <w:t xml:space="preserve">уксусной кислоты </w:t>
      </w:r>
      <w:r>
        <w:rPr>
          <w:rFonts w:ascii="Arial" w:hAnsi="Arial" w:cs="Arial"/>
          <w:sz w:val="24"/>
          <w:szCs w:val="24"/>
        </w:rPr>
        <w:t>—</w:t>
      </w:r>
      <w:r w:rsidR="00327A53" w:rsidRPr="00201055">
        <w:rPr>
          <w:rFonts w:ascii="Arial" w:hAnsi="Arial" w:cs="Arial"/>
          <w:sz w:val="24"/>
          <w:szCs w:val="24"/>
        </w:rPr>
        <w:t xml:space="preserve"> фотоколориметрическим методом по реакции метилового эфира уксусной кислоты с гидроксиламином и хлоридом железа;</w:t>
      </w:r>
    </w:p>
    <w:p w14:paraId="29C8DB1F" w14:textId="77777777" w:rsidR="00327A53" w:rsidRPr="00201055" w:rsidRDefault="0047404D" w:rsidP="00327A53">
      <w:pPr>
        <w:jc w:val="both"/>
        <w:rPr>
          <w:rFonts w:ascii="Arial" w:hAnsi="Arial" w:cs="Arial"/>
          <w:sz w:val="24"/>
          <w:szCs w:val="24"/>
        </w:rPr>
      </w:pPr>
      <w:r>
        <w:rPr>
          <w:rFonts w:ascii="Arial" w:hAnsi="Arial" w:cs="Arial"/>
          <w:sz w:val="24"/>
          <w:szCs w:val="24"/>
        </w:rPr>
        <w:lastRenderedPageBreak/>
        <w:t xml:space="preserve">- </w:t>
      </w:r>
      <w:r w:rsidR="00327A53" w:rsidRPr="00201055">
        <w:rPr>
          <w:rFonts w:ascii="Arial" w:hAnsi="Arial" w:cs="Arial"/>
          <w:sz w:val="24"/>
          <w:szCs w:val="24"/>
        </w:rPr>
        <w:t xml:space="preserve">окиси углерода </w:t>
      </w:r>
      <w:r>
        <w:rPr>
          <w:rFonts w:ascii="Arial" w:hAnsi="Arial" w:cs="Arial"/>
          <w:sz w:val="24"/>
          <w:szCs w:val="24"/>
        </w:rPr>
        <w:t>—</w:t>
      </w:r>
      <w:r w:rsidR="00327A53" w:rsidRPr="00201055">
        <w:rPr>
          <w:rFonts w:ascii="Arial" w:hAnsi="Arial" w:cs="Arial"/>
          <w:sz w:val="24"/>
          <w:szCs w:val="24"/>
        </w:rPr>
        <w:t xml:space="preserve"> методом газоадсорбционной хроматограции с детектором по теплопроводности и предварительным концентрированием на молекулярных ситах 5А;</w:t>
      </w:r>
    </w:p>
    <w:p w14:paraId="198AEF3C" w14:textId="77777777" w:rsidR="00327A53" w:rsidRPr="001F07B6" w:rsidRDefault="0047404D" w:rsidP="00327A53">
      <w:pPr>
        <w:jc w:val="both"/>
        <w:rPr>
          <w:rFonts w:ascii="Arial" w:hAnsi="Arial" w:cs="Arial"/>
          <w:sz w:val="24"/>
          <w:szCs w:val="24"/>
        </w:rPr>
      </w:pPr>
      <w:r>
        <w:rPr>
          <w:rFonts w:ascii="Arial" w:hAnsi="Arial" w:cs="Arial"/>
          <w:sz w:val="24"/>
          <w:szCs w:val="24"/>
        </w:rPr>
        <w:t xml:space="preserve">- </w:t>
      </w:r>
      <w:r w:rsidR="00327A53" w:rsidRPr="00201055">
        <w:rPr>
          <w:rFonts w:ascii="Arial" w:hAnsi="Arial" w:cs="Arial"/>
          <w:sz w:val="24"/>
          <w:szCs w:val="24"/>
        </w:rPr>
        <w:t xml:space="preserve">аэрозоля полипропилена и сополимеров пропилена </w:t>
      </w:r>
      <w:r>
        <w:rPr>
          <w:rFonts w:ascii="Arial" w:hAnsi="Arial" w:cs="Arial"/>
          <w:sz w:val="24"/>
          <w:szCs w:val="24"/>
        </w:rPr>
        <w:t>—</w:t>
      </w:r>
      <w:r w:rsidR="00327A53" w:rsidRPr="00201055">
        <w:rPr>
          <w:rFonts w:ascii="Arial" w:hAnsi="Arial" w:cs="Arial"/>
          <w:sz w:val="24"/>
          <w:szCs w:val="24"/>
        </w:rPr>
        <w:t xml:space="preserve"> гравиметрическим методом по массе полимера, уловленного из измеренного объема воздуха.</w:t>
      </w:r>
    </w:p>
    <w:p w14:paraId="02088267" w14:textId="77777777" w:rsidR="00327A53" w:rsidRDefault="00327A53" w:rsidP="00327A53">
      <w:pPr>
        <w:jc w:val="both"/>
        <w:rPr>
          <w:rFonts w:ascii="Arial" w:hAnsi="Arial" w:cs="Arial"/>
          <w:sz w:val="24"/>
          <w:szCs w:val="24"/>
        </w:rPr>
      </w:pPr>
      <w:r>
        <w:rPr>
          <w:rFonts w:ascii="Arial" w:hAnsi="Arial" w:cs="Arial"/>
          <w:sz w:val="24"/>
          <w:szCs w:val="24"/>
        </w:rPr>
        <w:t>5.6 </w:t>
      </w:r>
      <w:r w:rsidR="00D45E8E" w:rsidRPr="00E46D64">
        <w:rPr>
          <w:rFonts w:ascii="Arial" w:hAnsi="Arial" w:cs="Arial"/>
          <w:sz w:val="24"/>
          <w:szCs w:val="24"/>
        </w:rPr>
        <w:t>Производственные помещения должны быть оборудов</w:t>
      </w:r>
      <w:r w:rsidR="00D45E8E">
        <w:rPr>
          <w:rFonts w:ascii="Arial" w:hAnsi="Arial" w:cs="Arial"/>
          <w:sz w:val="24"/>
          <w:szCs w:val="24"/>
        </w:rPr>
        <w:t>аны общеобменной приточно-вытяж</w:t>
      </w:r>
      <w:r w:rsidR="00D45E8E" w:rsidRPr="00E46D64">
        <w:rPr>
          <w:rFonts w:ascii="Arial" w:hAnsi="Arial" w:cs="Arial"/>
          <w:sz w:val="24"/>
          <w:szCs w:val="24"/>
        </w:rPr>
        <w:t xml:space="preserve">ной вентиляцией, а рабочие места — местной вентиляцией, обеспечивающими концентрацию вредных веществ в воздухе рабочей зоны, </w:t>
      </w:r>
      <w:r w:rsidR="00D45E8E">
        <w:rPr>
          <w:rFonts w:ascii="Arial" w:hAnsi="Arial" w:cs="Arial"/>
          <w:sz w:val="24"/>
          <w:szCs w:val="24"/>
        </w:rPr>
        <w:br/>
      </w:r>
      <w:r w:rsidR="00D45E8E" w:rsidRPr="00E46D64">
        <w:rPr>
          <w:rFonts w:ascii="Arial" w:hAnsi="Arial" w:cs="Arial"/>
          <w:sz w:val="24"/>
          <w:szCs w:val="24"/>
        </w:rPr>
        <w:t xml:space="preserve">не превышающую ПДК. </w:t>
      </w:r>
    </w:p>
    <w:p w14:paraId="1B7F6656" w14:textId="77777777" w:rsidR="00327A53" w:rsidRPr="003F26CF" w:rsidRDefault="00327A53" w:rsidP="00327A53">
      <w:pPr>
        <w:jc w:val="both"/>
        <w:rPr>
          <w:rFonts w:ascii="Arial" w:hAnsi="Arial" w:cs="Arial"/>
          <w:sz w:val="24"/>
          <w:szCs w:val="24"/>
        </w:rPr>
      </w:pPr>
      <w:r>
        <w:rPr>
          <w:rFonts w:ascii="Arial" w:hAnsi="Arial" w:cs="Arial"/>
          <w:sz w:val="24"/>
          <w:szCs w:val="24"/>
        </w:rPr>
        <w:t>5.7 </w:t>
      </w:r>
      <w:r w:rsidRPr="003F26CF">
        <w:rPr>
          <w:rFonts w:ascii="Arial" w:hAnsi="Arial" w:cs="Arial"/>
          <w:sz w:val="24"/>
          <w:szCs w:val="24"/>
        </w:rPr>
        <w:t>Для тушения полипропилена и его сополимеров применяют огнетушители любого типа, воду, водяной пар, огнегасительные пены, инертные газы, песок.</w:t>
      </w:r>
    </w:p>
    <w:p w14:paraId="0185BE93" w14:textId="77777777" w:rsidR="00D45E8E" w:rsidRDefault="00327A53" w:rsidP="00D45E8E">
      <w:pPr>
        <w:jc w:val="both"/>
        <w:rPr>
          <w:rFonts w:ascii="Arial" w:hAnsi="Arial" w:cs="Arial"/>
          <w:sz w:val="24"/>
          <w:szCs w:val="24"/>
        </w:rPr>
      </w:pPr>
      <w:r w:rsidRPr="003F26CF">
        <w:rPr>
          <w:rFonts w:ascii="Arial" w:hAnsi="Arial" w:cs="Arial"/>
          <w:sz w:val="24"/>
          <w:szCs w:val="24"/>
        </w:rPr>
        <w:t xml:space="preserve">Для защиты от токсичных продуктов, образующихся в условиях пожара, при необходимости применяют изолирующие противогазы любого типа </w:t>
      </w:r>
      <w:r w:rsidR="00D45E8E" w:rsidRPr="00EA3691">
        <w:rPr>
          <w:rFonts w:ascii="Arial" w:hAnsi="Arial" w:cs="Arial"/>
          <w:sz w:val="24"/>
          <w:szCs w:val="24"/>
        </w:rPr>
        <w:t>по ГОСТ</w:t>
      </w:r>
      <w:r w:rsidR="00D45E8E">
        <w:rPr>
          <w:rFonts w:ascii="Arial" w:hAnsi="Arial" w:cs="Arial"/>
          <w:sz w:val="24"/>
          <w:szCs w:val="24"/>
        </w:rPr>
        <w:t> </w:t>
      </w:r>
      <w:r w:rsidR="00D45E8E" w:rsidRPr="00EA3691">
        <w:rPr>
          <w:rFonts w:ascii="Arial" w:hAnsi="Arial" w:cs="Arial"/>
          <w:sz w:val="24"/>
          <w:szCs w:val="24"/>
        </w:rPr>
        <w:t>12.4.041</w:t>
      </w:r>
      <w:r w:rsidR="00D45E8E">
        <w:rPr>
          <w:rFonts w:ascii="Arial" w:hAnsi="Arial" w:cs="Arial"/>
          <w:sz w:val="24"/>
          <w:szCs w:val="24"/>
        </w:rPr>
        <w:t xml:space="preserve"> </w:t>
      </w:r>
      <w:r w:rsidRPr="003F26CF">
        <w:rPr>
          <w:rFonts w:ascii="Arial" w:hAnsi="Arial" w:cs="Arial"/>
          <w:sz w:val="24"/>
          <w:szCs w:val="24"/>
        </w:rPr>
        <w:t>или фильтрующие противогазы марки БКФ.</w:t>
      </w:r>
    </w:p>
    <w:p w14:paraId="02ECC2E8" w14:textId="77777777" w:rsidR="00EE201D" w:rsidRPr="00201055" w:rsidRDefault="00327A53" w:rsidP="00CD1F87">
      <w:pPr>
        <w:jc w:val="both"/>
        <w:rPr>
          <w:rFonts w:ascii="Arial" w:hAnsi="Arial" w:cs="Arial"/>
          <w:sz w:val="24"/>
          <w:szCs w:val="24"/>
        </w:rPr>
      </w:pPr>
      <w:r>
        <w:rPr>
          <w:rFonts w:ascii="Arial" w:hAnsi="Arial" w:cs="Arial"/>
          <w:sz w:val="24"/>
          <w:szCs w:val="24"/>
        </w:rPr>
        <w:t>5.8 </w:t>
      </w:r>
      <w:r w:rsidRPr="003F26CF">
        <w:rPr>
          <w:rFonts w:ascii="Arial" w:hAnsi="Arial" w:cs="Arial"/>
          <w:sz w:val="24"/>
          <w:szCs w:val="24"/>
        </w:rPr>
        <w:t>Переработку полипропилена и сополимеров пропилена осуществляют по ГОСТ 12.3.030 с соблюдением правил пожаро- и взрывобезопасности по ГОСТ 12.1.004 и ГОСТ 12.1.010.</w:t>
      </w:r>
      <w:r>
        <w:rPr>
          <w:rFonts w:ascii="Arial" w:hAnsi="Arial" w:cs="Arial"/>
          <w:sz w:val="24"/>
          <w:szCs w:val="24"/>
        </w:rPr>
        <w:t xml:space="preserve"> </w:t>
      </w:r>
      <w:r w:rsidRPr="003F26CF">
        <w:rPr>
          <w:rFonts w:ascii="Arial" w:hAnsi="Arial" w:cs="Arial"/>
          <w:sz w:val="24"/>
          <w:szCs w:val="24"/>
        </w:rPr>
        <w:t>Рабочие места должны быть организованы по ГОСТ 12.2.003, ГОСТ 12.2.061. Относительная влажность в рабочих помещениях должна быть не ниже 50 %.</w:t>
      </w:r>
      <w:r>
        <w:rPr>
          <w:rFonts w:ascii="Arial" w:hAnsi="Arial" w:cs="Arial"/>
          <w:sz w:val="24"/>
          <w:szCs w:val="24"/>
        </w:rPr>
        <w:t xml:space="preserve"> </w:t>
      </w:r>
      <w:r w:rsidRPr="003F26CF">
        <w:rPr>
          <w:rFonts w:ascii="Arial" w:hAnsi="Arial" w:cs="Arial"/>
          <w:sz w:val="24"/>
          <w:szCs w:val="24"/>
        </w:rPr>
        <w:t>Средства индивидуальной защиты работающих на переработке пластических масс должны отвечать требованиям ГОСТ 12.4.011.</w:t>
      </w:r>
    </w:p>
    <w:p w14:paraId="4FFDE5EB" w14:textId="77777777" w:rsidR="00327A53" w:rsidRPr="00940746" w:rsidRDefault="00327A53" w:rsidP="00327A53">
      <w:pPr>
        <w:spacing w:before="240"/>
        <w:jc w:val="both"/>
        <w:rPr>
          <w:rFonts w:ascii="Arial" w:hAnsi="Arial" w:cs="Arial"/>
          <w:b/>
          <w:szCs w:val="24"/>
        </w:rPr>
      </w:pPr>
      <w:r>
        <w:rPr>
          <w:rFonts w:ascii="Arial" w:hAnsi="Arial" w:cs="Arial"/>
          <w:b/>
          <w:szCs w:val="24"/>
        </w:rPr>
        <w:t>6 </w:t>
      </w:r>
      <w:r w:rsidRPr="00940746">
        <w:rPr>
          <w:rFonts w:ascii="Arial" w:hAnsi="Arial" w:cs="Arial"/>
          <w:b/>
          <w:szCs w:val="24"/>
        </w:rPr>
        <w:t>Охрана окружающей среды</w:t>
      </w:r>
    </w:p>
    <w:p w14:paraId="5A6A5114" w14:textId="77777777" w:rsidR="00327A53" w:rsidRPr="001F07B6" w:rsidRDefault="00327A53" w:rsidP="00327A53">
      <w:pPr>
        <w:jc w:val="both"/>
        <w:rPr>
          <w:rFonts w:ascii="Arial" w:hAnsi="Arial" w:cs="Arial"/>
          <w:sz w:val="24"/>
          <w:szCs w:val="24"/>
        </w:rPr>
      </w:pPr>
      <w:r>
        <w:rPr>
          <w:rFonts w:ascii="Arial" w:hAnsi="Arial" w:cs="Arial"/>
          <w:sz w:val="24"/>
          <w:szCs w:val="24"/>
        </w:rPr>
        <w:t>6.1 </w:t>
      </w:r>
      <w:r w:rsidRPr="001F07B6">
        <w:rPr>
          <w:rFonts w:ascii="Arial" w:hAnsi="Arial" w:cs="Arial"/>
          <w:sz w:val="24"/>
          <w:szCs w:val="24"/>
        </w:rPr>
        <w:t>Основным средством ох</w:t>
      </w:r>
      <w:r>
        <w:rPr>
          <w:rFonts w:ascii="Arial" w:hAnsi="Arial" w:cs="Arial"/>
          <w:sz w:val="24"/>
          <w:szCs w:val="24"/>
        </w:rPr>
        <w:t>раны окружающей среды от вредного</w:t>
      </w:r>
      <w:r w:rsidRPr="001F07B6">
        <w:rPr>
          <w:rFonts w:ascii="Arial" w:hAnsi="Arial" w:cs="Arial"/>
          <w:sz w:val="24"/>
          <w:szCs w:val="24"/>
        </w:rPr>
        <w:t xml:space="preserve"> воздействи</w:t>
      </w:r>
      <w:r>
        <w:rPr>
          <w:rFonts w:ascii="Arial" w:hAnsi="Arial" w:cs="Arial"/>
          <w:sz w:val="24"/>
          <w:szCs w:val="24"/>
        </w:rPr>
        <w:t>я</w:t>
      </w:r>
      <w:r w:rsidRPr="001F07B6">
        <w:rPr>
          <w:rFonts w:ascii="Arial" w:hAnsi="Arial" w:cs="Arial"/>
          <w:sz w:val="24"/>
          <w:szCs w:val="24"/>
        </w:rPr>
        <w:t xml:space="preserve"> </w:t>
      </w:r>
      <w:r>
        <w:rPr>
          <w:rFonts w:ascii="Arial" w:hAnsi="Arial" w:cs="Arial"/>
          <w:sz w:val="24"/>
          <w:szCs w:val="24"/>
        </w:rPr>
        <w:t>полиэтилена</w:t>
      </w:r>
      <w:r w:rsidRPr="001F07B6">
        <w:rPr>
          <w:rFonts w:ascii="Arial" w:hAnsi="Arial" w:cs="Arial"/>
          <w:sz w:val="24"/>
          <w:szCs w:val="24"/>
        </w:rPr>
        <w:t xml:space="preserve"> является использование герметичного оборудования в технологических процессах и операциях, связанных с производством, трансп</w:t>
      </w:r>
      <w:r>
        <w:rPr>
          <w:rFonts w:ascii="Arial" w:hAnsi="Arial" w:cs="Arial"/>
          <w:sz w:val="24"/>
          <w:szCs w:val="24"/>
        </w:rPr>
        <w:t xml:space="preserve">ортированием и хранением </w:t>
      </w:r>
      <w:r w:rsidRPr="00354D86">
        <w:rPr>
          <w:rFonts w:ascii="Arial" w:hAnsi="Arial" w:cs="Arial"/>
          <w:sz w:val="24"/>
          <w:szCs w:val="24"/>
        </w:rPr>
        <w:t>полиэтилена</w:t>
      </w:r>
      <w:r w:rsidRPr="001F07B6">
        <w:rPr>
          <w:rFonts w:ascii="Arial" w:hAnsi="Arial" w:cs="Arial"/>
          <w:sz w:val="24"/>
          <w:szCs w:val="24"/>
        </w:rPr>
        <w:t>, а также строгое соблюдение технологического режима.</w:t>
      </w:r>
    </w:p>
    <w:p w14:paraId="3BB562A7" w14:textId="77777777" w:rsidR="00327A53" w:rsidRPr="001F07B6" w:rsidRDefault="00327A53" w:rsidP="00327A53">
      <w:pPr>
        <w:jc w:val="both"/>
        <w:rPr>
          <w:rFonts w:ascii="Arial" w:hAnsi="Arial" w:cs="Arial"/>
          <w:sz w:val="24"/>
          <w:szCs w:val="24"/>
        </w:rPr>
      </w:pPr>
      <w:r>
        <w:rPr>
          <w:rFonts w:ascii="Arial" w:hAnsi="Arial" w:cs="Arial"/>
          <w:sz w:val="24"/>
          <w:szCs w:val="24"/>
        </w:rPr>
        <w:t>6</w:t>
      </w:r>
      <w:r w:rsidRPr="001F07B6">
        <w:rPr>
          <w:rFonts w:ascii="Arial" w:hAnsi="Arial" w:cs="Arial"/>
          <w:sz w:val="24"/>
          <w:szCs w:val="24"/>
        </w:rPr>
        <w:t>.2</w:t>
      </w:r>
      <w:r>
        <w:rPr>
          <w:rFonts w:ascii="Arial" w:hAnsi="Arial" w:cs="Arial"/>
          <w:sz w:val="24"/>
          <w:szCs w:val="24"/>
        </w:rPr>
        <w:t> </w:t>
      </w:r>
      <w:r w:rsidRPr="001F07B6">
        <w:rPr>
          <w:rFonts w:ascii="Arial" w:hAnsi="Arial" w:cs="Arial"/>
          <w:sz w:val="24"/>
          <w:szCs w:val="24"/>
        </w:rPr>
        <w:t>При производ</w:t>
      </w:r>
      <w:r>
        <w:rPr>
          <w:rFonts w:ascii="Arial" w:hAnsi="Arial" w:cs="Arial"/>
          <w:sz w:val="24"/>
          <w:szCs w:val="24"/>
        </w:rPr>
        <w:t xml:space="preserve">стве, хранении и применении </w:t>
      </w:r>
      <w:r w:rsidRPr="00354D86">
        <w:rPr>
          <w:rFonts w:ascii="Arial" w:hAnsi="Arial" w:cs="Arial"/>
          <w:sz w:val="24"/>
          <w:szCs w:val="24"/>
        </w:rPr>
        <w:t>полиэтилена</w:t>
      </w:r>
      <w:r w:rsidRPr="001F07B6">
        <w:rPr>
          <w:rFonts w:ascii="Arial" w:hAnsi="Arial" w:cs="Arial"/>
          <w:sz w:val="24"/>
          <w:szCs w:val="24"/>
        </w:rPr>
        <w:t xml:space="preserve"> должны быть предусмотрены </w:t>
      </w:r>
      <w:r>
        <w:rPr>
          <w:rFonts w:ascii="Arial" w:hAnsi="Arial" w:cs="Arial"/>
          <w:sz w:val="24"/>
          <w:szCs w:val="24"/>
        </w:rPr>
        <w:t xml:space="preserve">меры, исключающие попадание </w:t>
      </w:r>
      <w:r w:rsidRPr="0019326A">
        <w:rPr>
          <w:rFonts w:ascii="Arial" w:hAnsi="Arial" w:cs="Arial"/>
          <w:sz w:val="24"/>
          <w:szCs w:val="24"/>
        </w:rPr>
        <w:t>полипропилена и его продуктов термоокислительной деструкции</w:t>
      </w:r>
      <w:r w:rsidRPr="001F07B6">
        <w:rPr>
          <w:rFonts w:ascii="Arial" w:hAnsi="Arial" w:cs="Arial"/>
          <w:sz w:val="24"/>
          <w:szCs w:val="24"/>
        </w:rPr>
        <w:t xml:space="preserve"> в системы бытовой и ливневой канализации, а также в открытые водоемы и почву.</w:t>
      </w:r>
    </w:p>
    <w:p w14:paraId="38967A35" w14:textId="77777777" w:rsidR="00327A53" w:rsidRPr="001F07B6" w:rsidRDefault="00327A53" w:rsidP="00327A53">
      <w:pPr>
        <w:jc w:val="both"/>
        <w:rPr>
          <w:rFonts w:ascii="Arial" w:hAnsi="Arial" w:cs="Arial"/>
          <w:sz w:val="24"/>
          <w:szCs w:val="24"/>
        </w:rPr>
      </w:pPr>
      <w:r>
        <w:rPr>
          <w:rFonts w:ascii="Arial" w:hAnsi="Arial" w:cs="Arial"/>
          <w:sz w:val="24"/>
          <w:szCs w:val="24"/>
        </w:rPr>
        <w:t>6</w:t>
      </w:r>
      <w:r w:rsidRPr="001F07B6">
        <w:rPr>
          <w:rFonts w:ascii="Arial" w:hAnsi="Arial" w:cs="Arial"/>
          <w:sz w:val="24"/>
          <w:szCs w:val="24"/>
        </w:rPr>
        <w:t>.3</w:t>
      </w:r>
      <w:r>
        <w:rPr>
          <w:rFonts w:ascii="Arial" w:hAnsi="Arial" w:cs="Arial"/>
          <w:sz w:val="24"/>
          <w:szCs w:val="24"/>
        </w:rPr>
        <w:t> </w:t>
      </w:r>
      <w:r w:rsidRPr="001F07B6">
        <w:rPr>
          <w:rFonts w:ascii="Arial" w:hAnsi="Arial" w:cs="Arial"/>
          <w:sz w:val="24"/>
          <w:szCs w:val="24"/>
        </w:rPr>
        <w:t>Для охраны атмосферного воздуха от загрязнения выбросами вредных веществ должен быть предусмотрен контроль за содержанием выбросов в соответствии с ГОСТ 17.2.3.02.</w:t>
      </w:r>
    </w:p>
    <w:p w14:paraId="7FDB1F6A" w14:textId="77777777" w:rsidR="001F07B6" w:rsidRPr="00940746" w:rsidRDefault="00254BE8" w:rsidP="00940746">
      <w:pPr>
        <w:spacing w:before="240"/>
        <w:jc w:val="both"/>
        <w:rPr>
          <w:rFonts w:ascii="Arial" w:hAnsi="Arial" w:cs="Arial"/>
          <w:b/>
          <w:szCs w:val="24"/>
        </w:rPr>
      </w:pPr>
      <w:r w:rsidRPr="00254BE8">
        <w:rPr>
          <w:rFonts w:ascii="Arial" w:hAnsi="Arial" w:cs="Arial"/>
          <w:b/>
          <w:szCs w:val="24"/>
        </w:rPr>
        <w:lastRenderedPageBreak/>
        <w:t>7</w:t>
      </w:r>
      <w:r w:rsidR="00940746">
        <w:rPr>
          <w:rFonts w:ascii="Arial" w:hAnsi="Arial" w:cs="Arial"/>
          <w:b/>
          <w:szCs w:val="24"/>
        </w:rPr>
        <w:t> </w:t>
      </w:r>
      <w:r w:rsidR="001F07B6" w:rsidRPr="00940746">
        <w:rPr>
          <w:rFonts w:ascii="Arial" w:hAnsi="Arial" w:cs="Arial"/>
          <w:b/>
          <w:szCs w:val="24"/>
        </w:rPr>
        <w:t>Правила приемки</w:t>
      </w:r>
    </w:p>
    <w:p w14:paraId="14510F62" w14:textId="77777777" w:rsidR="00205CA3" w:rsidRPr="00205CA3" w:rsidRDefault="00254BE8" w:rsidP="00205CA3">
      <w:pPr>
        <w:jc w:val="both"/>
        <w:rPr>
          <w:rFonts w:ascii="Arial" w:hAnsi="Arial" w:cs="Arial"/>
          <w:sz w:val="24"/>
          <w:szCs w:val="24"/>
        </w:rPr>
      </w:pPr>
      <w:r w:rsidRPr="00254BE8">
        <w:rPr>
          <w:rFonts w:ascii="Arial" w:hAnsi="Arial" w:cs="Arial"/>
          <w:sz w:val="24"/>
          <w:szCs w:val="24"/>
        </w:rPr>
        <w:t>7</w:t>
      </w:r>
      <w:r w:rsidR="001F07B6" w:rsidRPr="001F07B6">
        <w:rPr>
          <w:rFonts w:ascii="Arial" w:hAnsi="Arial" w:cs="Arial"/>
          <w:sz w:val="24"/>
          <w:szCs w:val="24"/>
        </w:rPr>
        <w:t>.1</w:t>
      </w:r>
      <w:r w:rsidR="00940746">
        <w:rPr>
          <w:rFonts w:ascii="Arial" w:hAnsi="Arial" w:cs="Arial"/>
          <w:sz w:val="24"/>
          <w:szCs w:val="24"/>
        </w:rPr>
        <w:t> </w:t>
      </w:r>
      <w:r w:rsidR="00205CA3" w:rsidRPr="00205CA3">
        <w:rPr>
          <w:rFonts w:ascii="Arial" w:hAnsi="Arial" w:cs="Arial"/>
          <w:sz w:val="24"/>
          <w:szCs w:val="24"/>
        </w:rPr>
        <w:t xml:space="preserve">Полипропилен и сополимеры пропилена принимают партиями. Партией считают количество </w:t>
      </w:r>
      <w:r w:rsidR="00205CA3" w:rsidRPr="006E5657">
        <w:rPr>
          <w:rFonts w:ascii="Arial" w:hAnsi="Arial" w:cs="Arial"/>
          <w:sz w:val="24"/>
          <w:szCs w:val="24"/>
        </w:rPr>
        <w:t>гранулированного</w:t>
      </w:r>
      <w:r w:rsidR="00205CA3" w:rsidRPr="00205CA3">
        <w:rPr>
          <w:rFonts w:ascii="Arial" w:hAnsi="Arial" w:cs="Arial"/>
          <w:sz w:val="24"/>
          <w:szCs w:val="24"/>
        </w:rPr>
        <w:t xml:space="preserve"> полимера одной марки и сорта массой не менее 3 т, сопровождаемое одним документом о качестве.</w:t>
      </w:r>
    </w:p>
    <w:p w14:paraId="04C7EF68" w14:textId="77777777" w:rsidR="00205CA3" w:rsidRPr="00205CA3" w:rsidRDefault="00205CA3" w:rsidP="00205CA3">
      <w:pPr>
        <w:jc w:val="both"/>
        <w:rPr>
          <w:rFonts w:ascii="Arial" w:hAnsi="Arial" w:cs="Arial"/>
          <w:sz w:val="24"/>
          <w:szCs w:val="24"/>
        </w:rPr>
      </w:pPr>
      <w:r w:rsidRPr="00205CA3">
        <w:rPr>
          <w:rFonts w:ascii="Arial" w:hAnsi="Arial" w:cs="Arial"/>
          <w:sz w:val="24"/>
          <w:szCs w:val="24"/>
        </w:rPr>
        <w:t xml:space="preserve">Документ </w:t>
      </w:r>
      <w:r w:rsidR="00182845">
        <w:rPr>
          <w:rFonts w:ascii="Arial" w:hAnsi="Arial" w:cs="Arial"/>
          <w:sz w:val="24"/>
          <w:szCs w:val="24"/>
        </w:rPr>
        <w:t>о</w:t>
      </w:r>
      <w:r w:rsidR="009B3B9E">
        <w:rPr>
          <w:rFonts w:ascii="Arial" w:hAnsi="Arial" w:cs="Arial"/>
          <w:sz w:val="24"/>
          <w:szCs w:val="24"/>
        </w:rPr>
        <w:t xml:space="preserve"> качестве </w:t>
      </w:r>
      <w:r w:rsidRPr="00205CA3">
        <w:rPr>
          <w:rFonts w:ascii="Arial" w:hAnsi="Arial" w:cs="Arial"/>
          <w:sz w:val="24"/>
          <w:szCs w:val="24"/>
        </w:rPr>
        <w:t>должен содержать:</w:t>
      </w:r>
    </w:p>
    <w:p w14:paraId="0538233B" w14:textId="77777777" w:rsidR="00205CA3" w:rsidRPr="00205CA3" w:rsidRDefault="00B500F3" w:rsidP="00205CA3">
      <w:pPr>
        <w:jc w:val="both"/>
        <w:rPr>
          <w:rFonts w:ascii="Arial" w:hAnsi="Arial" w:cs="Arial"/>
          <w:sz w:val="24"/>
          <w:szCs w:val="24"/>
        </w:rPr>
      </w:pPr>
      <w:r w:rsidRPr="00B500F3">
        <w:rPr>
          <w:rFonts w:ascii="Arial" w:hAnsi="Arial" w:cs="Arial"/>
          <w:sz w:val="24"/>
          <w:szCs w:val="24"/>
        </w:rPr>
        <w:t>-</w:t>
      </w:r>
      <w:r>
        <w:rPr>
          <w:rFonts w:ascii="Arial" w:hAnsi="Arial" w:cs="Arial"/>
          <w:sz w:val="24"/>
          <w:szCs w:val="24"/>
          <w:lang w:val="en-US"/>
        </w:rPr>
        <w:t> </w:t>
      </w:r>
      <w:r w:rsidR="00205CA3" w:rsidRPr="00205CA3">
        <w:rPr>
          <w:rFonts w:ascii="Arial" w:hAnsi="Arial" w:cs="Arial"/>
          <w:sz w:val="24"/>
          <w:szCs w:val="24"/>
        </w:rPr>
        <w:t>наименование и товарный знак предприятия-изготовителя</w:t>
      </w:r>
      <w:r w:rsidR="009B3B9E">
        <w:rPr>
          <w:rFonts w:ascii="Arial" w:hAnsi="Arial" w:cs="Arial"/>
          <w:sz w:val="24"/>
          <w:szCs w:val="24"/>
        </w:rPr>
        <w:t xml:space="preserve"> </w:t>
      </w:r>
      <w:r w:rsidR="009B3B9E" w:rsidRPr="009B3B9E">
        <w:rPr>
          <w:rFonts w:ascii="Arial" w:hAnsi="Arial" w:cs="Arial"/>
          <w:sz w:val="24"/>
          <w:szCs w:val="24"/>
        </w:rPr>
        <w:t>(при наличии);</w:t>
      </w:r>
    </w:p>
    <w:p w14:paraId="55AC359F" w14:textId="77777777" w:rsidR="00205CA3" w:rsidRPr="00205CA3" w:rsidRDefault="00B500F3" w:rsidP="00205CA3">
      <w:pPr>
        <w:jc w:val="both"/>
        <w:rPr>
          <w:rFonts w:ascii="Arial" w:hAnsi="Arial" w:cs="Arial"/>
          <w:sz w:val="24"/>
          <w:szCs w:val="24"/>
        </w:rPr>
      </w:pPr>
      <w:r w:rsidRPr="00B500F3">
        <w:rPr>
          <w:rFonts w:ascii="Arial" w:hAnsi="Arial" w:cs="Arial"/>
          <w:sz w:val="24"/>
          <w:szCs w:val="24"/>
        </w:rPr>
        <w:t>-</w:t>
      </w:r>
      <w:r>
        <w:rPr>
          <w:rFonts w:ascii="Arial" w:hAnsi="Arial" w:cs="Arial"/>
          <w:sz w:val="24"/>
          <w:szCs w:val="24"/>
          <w:lang w:val="en-US"/>
        </w:rPr>
        <w:t> </w:t>
      </w:r>
      <w:r w:rsidR="00205CA3" w:rsidRPr="00205CA3">
        <w:rPr>
          <w:rFonts w:ascii="Arial" w:hAnsi="Arial" w:cs="Arial"/>
          <w:sz w:val="24"/>
          <w:szCs w:val="24"/>
        </w:rPr>
        <w:t>условное обозначение продук</w:t>
      </w:r>
      <w:r w:rsidR="006E5657">
        <w:rPr>
          <w:rFonts w:ascii="Arial" w:hAnsi="Arial" w:cs="Arial"/>
          <w:sz w:val="24"/>
          <w:szCs w:val="24"/>
        </w:rPr>
        <w:t>ции</w:t>
      </w:r>
      <w:r w:rsidR="00205CA3" w:rsidRPr="00205CA3">
        <w:rPr>
          <w:rFonts w:ascii="Arial" w:hAnsi="Arial" w:cs="Arial"/>
          <w:sz w:val="24"/>
          <w:szCs w:val="24"/>
        </w:rPr>
        <w:t>;</w:t>
      </w:r>
    </w:p>
    <w:p w14:paraId="4A91EE87" w14:textId="77777777" w:rsidR="00205CA3" w:rsidRPr="00205CA3" w:rsidRDefault="00B500F3" w:rsidP="00205CA3">
      <w:pPr>
        <w:jc w:val="both"/>
        <w:rPr>
          <w:rFonts w:ascii="Arial" w:hAnsi="Arial" w:cs="Arial"/>
          <w:sz w:val="24"/>
          <w:szCs w:val="24"/>
        </w:rPr>
      </w:pPr>
      <w:r w:rsidRPr="00B500F3">
        <w:rPr>
          <w:rFonts w:ascii="Arial" w:hAnsi="Arial" w:cs="Arial"/>
          <w:sz w:val="24"/>
          <w:szCs w:val="24"/>
        </w:rPr>
        <w:t>-</w:t>
      </w:r>
      <w:r>
        <w:rPr>
          <w:rFonts w:ascii="Arial" w:hAnsi="Arial" w:cs="Arial"/>
          <w:sz w:val="24"/>
          <w:szCs w:val="24"/>
          <w:lang w:val="en-US"/>
        </w:rPr>
        <w:t> </w:t>
      </w:r>
      <w:r w:rsidR="00205CA3" w:rsidRPr="00205CA3">
        <w:rPr>
          <w:rFonts w:ascii="Arial" w:hAnsi="Arial" w:cs="Arial"/>
          <w:sz w:val="24"/>
          <w:szCs w:val="24"/>
        </w:rPr>
        <w:t>номер партии;</w:t>
      </w:r>
    </w:p>
    <w:p w14:paraId="5B787BBF" w14:textId="77777777" w:rsidR="00205CA3" w:rsidRPr="00205CA3" w:rsidRDefault="00B500F3" w:rsidP="00205CA3">
      <w:pPr>
        <w:jc w:val="both"/>
        <w:rPr>
          <w:rFonts w:ascii="Arial" w:hAnsi="Arial" w:cs="Arial"/>
          <w:sz w:val="24"/>
          <w:szCs w:val="24"/>
        </w:rPr>
      </w:pPr>
      <w:r w:rsidRPr="00B500F3">
        <w:rPr>
          <w:rFonts w:ascii="Arial" w:hAnsi="Arial" w:cs="Arial"/>
          <w:sz w:val="24"/>
          <w:szCs w:val="24"/>
        </w:rPr>
        <w:t>-</w:t>
      </w:r>
      <w:r>
        <w:rPr>
          <w:rFonts w:ascii="Arial" w:hAnsi="Arial" w:cs="Arial"/>
          <w:sz w:val="24"/>
          <w:szCs w:val="24"/>
          <w:lang w:val="en-US"/>
        </w:rPr>
        <w:t> </w:t>
      </w:r>
      <w:r w:rsidR="00205CA3" w:rsidRPr="00205CA3">
        <w:rPr>
          <w:rFonts w:ascii="Arial" w:hAnsi="Arial" w:cs="Arial"/>
          <w:sz w:val="24"/>
          <w:szCs w:val="24"/>
        </w:rPr>
        <w:t>дату изготовления;</w:t>
      </w:r>
    </w:p>
    <w:p w14:paraId="38302BE6" w14:textId="77777777" w:rsidR="00205CA3" w:rsidRPr="00205CA3" w:rsidRDefault="00B500F3" w:rsidP="00205CA3">
      <w:pPr>
        <w:jc w:val="both"/>
        <w:rPr>
          <w:rFonts w:ascii="Arial" w:hAnsi="Arial" w:cs="Arial"/>
          <w:sz w:val="24"/>
          <w:szCs w:val="24"/>
        </w:rPr>
      </w:pPr>
      <w:r w:rsidRPr="00B500F3">
        <w:rPr>
          <w:rFonts w:ascii="Arial" w:hAnsi="Arial" w:cs="Arial"/>
          <w:sz w:val="24"/>
          <w:szCs w:val="24"/>
        </w:rPr>
        <w:t>-</w:t>
      </w:r>
      <w:r>
        <w:rPr>
          <w:rFonts w:ascii="Arial" w:hAnsi="Arial" w:cs="Arial"/>
          <w:sz w:val="24"/>
          <w:szCs w:val="24"/>
          <w:lang w:val="en-US"/>
        </w:rPr>
        <w:t> </w:t>
      </w:r>
      <w:r w:rsidR="00205CA3" w:rsidRPr="00205CA3">
        <w:rPr>
          <w:rFonts w:ascii="Arial" w:hAnsi="Arial" w:cs="Arial"/>
          <w:sz w:val="24"/>
          <w:szCs w:val="24"/>
        </w:rPr>
        <w:t>массу нетто;</w:t>
      </w:r>
    </w:p>
    <w:p w14:paraId="2B10E468" w14:textId="77777777" w:rsidR="00205CA3" w:rsidRDefault="00B500F3" w:rsidP="00205CA3">
      <w:pPr>
        <w:jc w:val="both"/>
        <w:rPr>
          <w:rFonts w:ascii="Arial" w:hAnsi="Arial" w:cs="Arial"/>
          <w:sz w:val="24"/>
          <w:szCs w:val="24"/>
        </w:rPr>
      </w:pPr>
      <w:r w:rsidRPr="00B500F3">
        <w:rPr>
          <w:rFonts w:ascii="Arial" w:hAnsi="Arial" w:cs="Arial"/>
          <w:sz w:val="24"/>
          <w:szCs w:val="24"/>
        </w:rPr>
        <w:t>-</w:t>
      </w:r>
      <w:r>
        <w:rPr>
          <w:rFonts w:ascii="Arial" w:hAnsi="Arial" w:cs="Arial"/>
          <w:sz w:val="24"/>
          <w:szCs w:val="24"/>
          <w:lang w:val="en-US"/>
        </w:rPr>
        <w:t> </w:t>
      </w:r>
      <w:r w:rsidR="00205CA3" w:rsidRPr="00205CA3">
        <w:rPr>
          <w:rFonts w:ascii="Arial" w:hAnsi="Arial" w:cs="Arial"/>
          <w:sz w:val="24"/>
          <w:szCs w:val="24"/>
        </w:rPr>
        <w:t>результаты проведенных испытаний или подтверждение о соответствии требованиям настоящего стандарта;</w:t>
      </w:r>
    </w:p>
    <w:p w14:paraId="4217390E" w14:textId="77777777" w:rsidR="009B3B9E" w:rsidRPr="009B3B9E" w:rsidRDefault="00B500F3" w:rsidP="009B3B9E">
      <w:pPr>
        <w:jc w:val="both"/>
        <w:rPr>
          <w:rFonts w:ascii="Arial" w:hAnsi="Arial" w:cs="Arial"/>
          <w:sz w:val="24"/>
          <w:szCs w:val="24"/>
        </w:rPr>
      </w:pPr>
      <w:r w:rsidRPr="00B500F3">
        <w:rPr>
          <w:rFonts w:ascii="Arial" w:hAnsi="Arial" w:cs="Arial"/>
          <w:sz w:val="24"/>
          <w:szCs w:val="24"/>
        </w:rPr>
        <w:t>-</w:t>
      </w:r>
      <w:r>
        <w:rPr>
          <w:rFonts w:ascii="Arial" w:hAnsi="Arial" w:cs="Arial"/>
          <w:sz w:val="24"/>
          <w:szCs w:val="24"/>
          <w:lang w:val="en-US"/>
        </w:rPr>
        <w:t> </w:t>
      </w:r>
      <w:r w:rsidR="009B3B9E" w:rsidRPr="009B3B9E">
        <w:rPr>
          <w:rFonts w:ascii="Arial" w:hAnsi="Arial" w:cs="Arial"/>
          <w:sz w:val="24"/>
          <w:szCs w:val="24"/>
        </w:rPr>
        <w:t>ФИО и должность лица, ответственного за результаты испытаний.</w:t>
      </w:r>
    </w:p>
    <w:p w14:paraId="0FF4AEAC" w14:textId="77777777" w:rsidR="009B3B9E" w:rsidRPr="00205CA3" w:rsidRDefault="00B500F3" w:rsidP="009B3B9E">
      <w:pPr>
        <w:jc w:val="both"/>
        <w:rPr>
          <w:rFonts w:ascii="Arial" w:hAnsi="Arial" w:cs="Arial"/>
          <w:sz w:val="24"/>
          <w:szCs w:val="24"/>
        </w:rPr>
      </w:pPr>
      <w:r w:rsidRPr="00B500F3">
        <w:rPr>
          <w:rFonts w:ascii="Arial" w:hAnsi="Arial" w:cs="Arial"/>
          <w:sz w:val="24"/>
          <w:szCs w:val="24"/>
        </w:rPr>
        <w:t>-</w:t>
      </w:r>
      <w:r>
        <w:rPr>
          <w:rFonts w:ascii="Arial" w:hAnsi="Arial" w:cs="Arial"/>
          <w:sz w:val="24"/>
          <w:szCs w:val="24"/>
          <w:lang w:val="en-US"/>
        </w:rPr>
        <w:t> </w:t>
      </w:r>
      <w:r w:rsidR="009B3B9E" w:rsidRPr="00205CA3">
        <w:rPr>
          <w:rFonts w:ascii="Arial" w:hAnsi="Arial" w:cs="Arial"/>
          <w:sz w:val="24"/>
          <w:szCs w:val="24"/>
        </w:rPr>
        <w:t>обозначение настоящего стандарта;</w:t>
      </w:r>
    </w:p>
    <w:p w14:paraId="38DDB522" w14:textId="77777777" w:rsidR="00B500F3" w:rsidRPr="009B7681" w:rsidRDefault="00B500F3" w:rsidP="00B500F3">
      <w:pPr>
        <w:suppressAutoHyphens/>
        <w:jc w:val="both"/>
        <w:rPr>
          <w:rFonts w:ascii="Arial" w:hAnsi="Arial" w:cs="Arial"/>
          <w:sz w:val="24"/>
          <w:szCs w:val="24"/>
        </w:rPr>
      </w:pPr>
      <w:r>
        <w:rPr>
          <w:rFonts w:ascii="Arial" w:hAnsi="Arial" w:cs="Arial"/>
          <w:sz w:val="24"/>
          <w:szCs w:val="24"/>
        </w:rPr>
        <w:t>7</w:t>
      </w:r>
      <w:r w:rsidRPr="001F07B6">
        <w:rPr>
          <w:rFonts w:ascii="Arial" w:hAnsi="Arial" w:cs="Arial"/>
          <w:sz w:val="24"/>
          <w:szCs w:val="24"/>
        </w:rPr>
        <w:t>.1</w:t>
      </w:r>
      <w:r>
        <w:rPr>
          <w:rFonts w:ascii="Arial" w:hAnsi="Arial" w:cs="Arial"/>
          <w:sz w:val="24"/>
          <w:szCs w:val="24"/>
        </w:rPr>
        <w:t>.1 </w:t>
      </w:r>
      <w:r w:rsidRPr="009B7681">
        <w:rPr>
          <w:rFonts w:ascii="Arial" w:hAnsi="Arial" w:cs="Arial"/>
          <w:sz w:val="24"/>
          <w:szCs w:val="24"/>
        </w:rPr>
        <w:t>Допускается вносить в документ о качестве дополнительную информацию.</w:t>
      </w:r>
    </w:p>
    <w:p w14:paraId="2C7A991E" w14:textId="77777777" w:rsidR="00B500F3" w:rsidRPr="009B7681" w:rsidRDefault="00B500F3" w:rsidP="00B500F3">
      <w:pPr>
        <w:suppressAutoHyphens/>
        <w:jc w:val="both"/>
        <w:rPr>
          <w:rFonts w:ascii="Arial" w:hAnsi="Arial" w:cs="Arial"/>
          <w:sz w:val="24"/>
          <w:szCs w:val="24"/>
        </w:rPr>
      </w:pPr>
      <w:r>
        <w:rPr>
          <w:rFonts w:ascii="Arial" w:hAnsi="Arial" w:cs="Arial"/>
          <w:sz w:val="24"/>
          <w:szCs w:val="24"/>
        </w:rPr>
        <w:t>7</w:t>
      </w:r>
      <w:r w:rsidRPr="001F07B6">
        <w:rPr>
          <w:rFonts w:ascii="Arial" w:hAnsi="Arial" w:cs="Arial"/>
          <w:sz w:val="24"/>
          <w:szCs w:val="24"/>
        </w:rPr>
        <w:t>.1</w:t>
      </w:r>
      <w:r>
        <w:rPr>
          <w:rFonts w:ascii="Arial" w:hAnsi="Arial" w:cs="Arial"/>
          <w:sz w:val="24"/>
          <w:szCs w:val="24"/>
        </w:rPr>
        <w:t>.2 </w:t>
      </w:r>
      <w:r w:rsidRPr="009B7681">
        <w:rPr>
          <w:rFonts w:ascii="Arial" w:hAnsi="Arial" w:cs="Arial"/>
          <w:sz w:val="24"/>
          <w:szCs w:val="24"/>
        </w:rPr>
        <w:t>При формировании документа о качестве в автоматизированных информационных или учетных системах не требуется наличие оригинальной подписи испытателя.</w:t>
      </w:r>
    </w:p>
    <w:p w14:paraId="7650DD7A" w14:textId="77777777" w:rsidR="00B500F3" w:rsidRPr="009B7681" w:rsidRDefault="00B500F3" w:rsidP="00B500F3">
      <w:pPr>
        <w:suppressAutoHyphens/>
        <w:jc w:val="both"/>
        <w:rPr>
          <w:rFonts w:ascii="Arial" w:hAnsi="Arial" w:cs="Arial"/>
          <w:sz w:val="24"/>
          <w:szCs w:val="24"/>
        </w:rPr>
      </w:pPr>
      <w:r>
        <w:rPr>
          <w:rFonts w:ascii="Arial" w:hAnsi="Arial" w:cs="Arial"/>
          <w:sz w:val="24"/>
          <w:szCs w:val="24"/>
        </w:rPr>
        <w:t>7</w:t>
      </w:r>
      <w:r w:rsidRPr="001F07B6">
        <w:rPr>
          <w:rFonts w:ascii="Arial" w:hAnsi="Arial" w:cs="Arial"/>
          <w:sz w:val="24"/>
          <w:szCs w:val="24"/>
        </w:rPr>
        <w:t>.1</w:t>
      </w:r>
      <w:r>
        <w:rPr>
          <w:rFonts w:ascii="Arial" w:hAnsi="Arial" w:cs="Arial"/>
          <w:sz w:val="24"/>
          <w:szCs w:val="24"/>
        </w:rPr>
        <w:t>.3 </w:t>
      </w:r>
      <w:r w:rsidRPr="009B7681">
        <w:rPr>
          <w:rFonts w:ascii="Arial" w:hAnsi="Arial" w:cs="Arial"/>
          <w:sz w:val="24"/>
          <w:szCs w:val="24"/>
        </w:rPr>
        <w:t>Допускается заверять документ о качестве электронно-цифровой подписью.</w:t>
      </w:r>
    </w:p>
    <w:p w14:paraId="174D7966" w14:textId="77777777" w:rsidR="00205CA3" w:rsidRPr="00205CA3" w:rsidRDefault="00254BE8" w:rsidP="00205CA3">
      <w:pPr>
        <w:jc w:val="both"/>
        <w:rPr>
          <w:rFonts w:ascii="Arial" w:hAnsi="Arial" w:cs="Arial"/>
          <w:sz w:val="24"/>
          <w:szCs w:val="24"/>
        </w:rPr>
      </w:pPr>
      <w:r w:rsidRPr="00254BE8">
        <w:rPr>
          <w:rFonts w:ascii="Arial" w:hAnsi="Arial" w:cs="Arial"/>
          <w:sz w:val="24"/>
          <w:szCs w:val="24"/>
        </w:rPr>
        <w:t>7</w:t>
      </w:r>
      <w:r w:rsidR="00CE7937">
        <w:rPr>
          <w:rFonts w:ascii="Arial" w:hAnsi="Arial" w:cs="Arial"/>
          <w:sz w:val="24"/>
          <w:szCs w:val="24"/>
        </w:rPr>
        <w:t>.</w:t>
      </w:r>
      <w:r w:rsidR="001349E3">
        <w:rPr>
          <w:rFonts w:ascii="Arial" w:hAnsi="Arial" w:cs="Arial"/>
          <w:sz w:val="24"/>
          <w:szCs w:val="24"/>
        </w:rPr>
        <w:t>2</w:t>
      </w:r>
      <w:r w:rsidR="00CE7937">
        <w:rPr>
          <w:rFonts w:ascii="Arial" w:hAnsi="Arial" w:cs="Arial"/>
          <w:sz w:val="24"/>
          <w:szCs w:val="24"/>
          <w:lang w:val="en-US"/>
        </w:rPr>
        <w:t> </w:t>
      </w:r>
      <w:r w:rsidR="00205CA3" w:rsidRPr="00205CA3">
        <w:rPr>
          <w:rFonts w:ascii="Arial" w:hAnsi="Arial" w:cs="Arial"/>
          <w:sz w:val="24"/>
          <w:szCs w:val="24"/>
        </w:rPr>
        <w:t xml:space="preserve">Для проверки </w:t>
      </w:r>
      <w:r w:rsidR="009B71D9">
        <w:rPr>
          <w:rFonts w:ascii="Arial" w:hAnsi="Arial" w:cs="Arial"/>
          <w:sz w:val="24"/>
          <w:szCs w:val="24"/>
        </w:rPr>
        <w:t xml:space="preserve">соответствия </w:t>
      </w:r>
      <w:r w:rsidR="00205CA3" w:rsidRPr="00205CA3">
        <w:rPr>
          <w:rFonts w:ascii="Arial" w:hAnsi="Arial" w:cs="Arial"/>
          <w:sz w:val="24"/>
          <w:szCs w:val="24"/>
        </w:rPr>
        <w:t>полипропилена и сополимеров пропилена требованиям настоящего стандарта проводят приемо</w:t>
      </w:r>
      <w:r w:rsidR="00B36CA2">
        <w:rPr>
          <w:rFonts w:ascii="Arial" w:hAnsi="Arial" w:cs="Arial"/>
          <w:sz w:val="24"/>
          <w:szCs w:val="24"/>
        </w:rPr>
        <w:t>-</w:t>
      </w:r>
      <w:r w:rsidR="00205CA3" w:rsidRPr="00205CA3">
        <w:rPr>
          <w:rFonts w:ascii="Arial" w:hAnsi="Arial" w:cs="Arial"/>
          <w:sz w:val="24"/>
          <w:szCs w:val="24"/>
        </w:rPr>
        <w:t>сдаточные и периодические испытания.</w:t>
      </w:r>
    </w:p>
    <w:p w14:paraId="1236FD13" w14:textId="77777777" w:rsidR="00205CA3" w:rsidRDefault="00B500F3" w:rsidP="00205CA3">
      <w:pPr>
        <w:jc w:val="both"/>
        <w:rPr>
          <w:rFonts w:ascii="Arial" w:hAnsi="Arial" w:cs="Arial"/>
          <w:sz w:val="24"/>
          <w:szCs w:val="24"/>
        </w:rPr>
      </w:pPr>
      <w:r w:rsidRPr="00B500F3">
        <w:rPr>
          <w:rFonts w:ascii="Arial" w:hAnsi="Arial" w:cs="Arial"/>
          <w:sz w:val="24"/>
          <w:szCs w:val="24"/>
        </w:rPr>
        <w:t>7.</w:t>
      </w:r>
      <w:r w:rsidR="00092C90">
        <w:rPr>
          <w:rFonts w:ascii="Arial" w:hAnsi="Arial" w:cs="Arial"/>
          <w:sz w:val="24"/>
          <w:szCs w:val="24"/>
        </w:rPr>
        <w:t>2</w:t>
      </w:r>
      <w:r w:rsidRPr="00B500F3">
        <w:rPr>
          <w:rFonts w:ascii="Arial" w:hAnsi="Arial" w:cs="Arial"/>
          <w:sz w:val="24"/>
          <w:szCs w:val="24"/>
        </w:rPr>
        <w:t>.1</w:t>
      </w:r>
      <w:r>
        <w:rPr>
          <w:rFonts w:ascii="Arial" w:hAnsi="Arial" w:cs="Arial"/>
          <w:sz w:val="24"/>
          <w:szCs w:val="24"/>
          <w:lang w:val="en-US"/>
        </w:rPr>
        <w:t> </w:t>
      </w:r>
      <w:r w:rsidR="00205CA3" w:rsidRPr="00205CA3">
        <w:rPr>
          <w:rFonts w:ascii="Arial" w:hAnsi="Arial" w:cs="Arial"/>
          <w:sz w:val="24"/>
          <w:szCs w:val="24"/>
        </w:rPr>
        <w:t>Приемо</w:t>
      </w:r>
      <w:r w:rsidR="00B36CA2">
        <w:rPr>
          <w:rFonts w:ascii="Arial" w:hAnsi="Arial" w:cs="Arial"/>
          <w:sz w:val="24"/>
          <w:szCs w:val="24"/>
        </w:rPr>
        <w:t>-</w:t>
      </w:r>
      <w:r w:rsidR="00205CA3" w:rsidRPr="00205CA3">
        <w:rPr>
          <w:rFonts w:ascii="Arial" w:hAnsi="Arial" w:cs="Arial"/>
          <w:sz w:val="24"/>
          <w:szCs w:val="24"/>
        </w:rPr>
        <w:t xml:space="preserve">сдаточные испытания полипропилена проводят </w:t>
      </w:r>
      <w:r w:rsidR="00205CA3" w:rsidRPr="001521EA">
        <w:rPr>
          <w:rFonts w:ascii="Arial" w:hAnsi="Arial" w:cs="Arial"/>
          <w:sz w:val="24"/>
          <w:szCs w:val="24"/>
        </w:rPr>
        <w:t>по</w:t>
      </w:r>
      <w:r w:rsidR="00205CA3" w:rsidRPr="00205CA3">
        <w:rPr>
          <w:rFonts w:ascii="Arial" w:hAnsi="Arial" w:cs="Arial"/>
          <w:sz w:val="24"/>
          <w:szCs w:val="24"/>
        </w:rPr>
        <w:t xml:space="preserve"> </w:t>
      </w:r>
      <w:r w:rsidR="004933ED">
        <w:rPr>
          <w:rFonts w:ascii="Arial" w:hAnsi="Arial" w:cs="Arial"/>
          <w:sz w:val="24"/>
          <w:szCs w:val="24"/>
        </w:rPr>
        <w:t xml:space="preserve">4.2, </w:t>
      </w:r>
      <w:r w:rsidR="004933ED" w:rsidRPr="00205CA3">
        <w:rPr>
          <w:rFonts w:ascii="Arial" w:hAnsi="Arial" w:cs="Arial"/>
          <w:sz w:val="24"/>
          <w:szCs w:val="24"/>
        </w:rPr>
        <w:t xml:space="preserve">показателям </w:t>
      </w:r>
      <w:r w:rsidR="00205CA3" w:rsidRPr="00205CA3">
        <w:rPr>
          <w:rFonts w:ascii="Arial" w:hAnsi="Arial" w:cs="Arial"/>
          <w:sz w:val="24"/>
          <w:szCs w:val="24"/>
        </w:rPr>
        <w:t>1</w:t>
      </w:r>
      <w:r w:rsidR="00205CA3">
        <w:rPr>
          <w:rFonts w:ascii="Arial" w:hAnsi="Arial" w:cs="Arial"/>
          <w:sz w:val="24"/>
          <w:szCs w:val="24"/>
        </w:rPr>
        <w:t>–</w:t>
      </w:r>
      <w:r w:rsidR="00205CA3" w:rsidRPr="00205CA3">
        <w:rPr>
          <w:rFonts w:ascii="Arial" w:hAnsi="Arial" w:cs="Arial"/>
          <w:sz w:val="24"/>
          <w:szCs w:val="24"/>
        </w:rPr>
        <w:t xml:space="preserve">6 </w:t>
      </w:r>
      <w:r w:rsidR="001521EA">
        <w:rPr>
          <w:rFonts w:ascii="Arial" w:hAnsi="Arial" w:cs="Arial"/>
          <w:sz w:val="24"/>
          <w:szCs w:val="24"/>
        </w:rPr>
        <w:t>таблицы</w:t>
      </w:r>
      <w:r w:rsidR="00205CA3" w:rsidRPr="00205CA3">
        <w:rPr>
          <w:rFonts w:ascii="Arial" w:hAnsi="Arial" w:cs="Arial"/>
          <w:sz w:val="24"/>
          <w:szCs w:val="24"/>
        </w:rPr>
        <w:t xml:space="preserve"> </w:t>
      </w:r>
      <w:r w:rsidR="0072351D">
        <w:rPr>
          <w:rFonts w:ascii="Arial" w:hAnsi="Arial" w:cs="Arial"/>
          <w:sz w:val="24"/>
          <w:szCs w:val="24"/>
        </w:rPr>
        <w:t>3</w:t>
      </w:r>
      <w:r w:rsidR="00205CA3" w:rsidRPr="00205CA3">
        <w:rPr>
          <w:rFonts w:ascii="Arial" w:hAnsi="Arial" w:cs="Arial"/>
          <w:sz w:val="24"/>
          <w:szCs w:val="24"/>
        </w:rPr>
        <w:t>, 1</w:t>
      </w:r>
      <w:r w:rsidR="00205CA3">
        <w:rPr>
          <w:rFonts w:ascii="Arial" w:hAnsi="Arial" w:cs="Arial"/>
          <w:sz w:val="24"/>
          <w:szCs w:val="24"/>
        </w:rPr>
        <w:t>–</w:t>
      </w:r>
      <w:r w:rsidR="00205CA3" w:rsidRPr="00205CA3">
        <w:rPr>
          <w:rFonts w:ascii="Arial" w:hAnsi="Arial" w:cs="Arial"/>
          <w:sz w:val="24"/>
          <w:szCs w:val="24"/>
        </w:rPr>
        <w:t xml:space="preserve">4 </w:t>
      </w:r>
      <w:r w:rsidR="001521EA">
        <w:rPr>
          <w:rFonts w:ascii="Arial" w:hAnsi="Arial" w:cs="Arial"/>
          <w:sz w:val="24"/>
          <w:szCs w:val="24"/>
        </w:rPr>
        <w:t>таблицы</w:t>
      </w:r>
      <w:r w:rsidR="00205CA3" w:rsidRPr="00205CA3">
        <w:rPr>
          <w:rFonts w:ascii="Arial" w:hAnsi="Arial" w:cs="Arial"/>
          <w:sz w:val="24"/>
          <w:szCs w:val="24"/>
        </w:rPr>
        <w:t xml:space="preserve"> </w:t>
      </w:r>
      <w:r w:rsidR="0072351D">
        <w:rPr>
          <w:rFonts w:ascii="Arial" w:hAnsi="Arial" w:cs="Arial"/>
          <w:sz w:val="24"/>
          <w:szCs w:val="24"/>
        </w:rPr>
        <w:t>5</w:t>
      </w:r>
      <w:r w:rsidR="00205CA3" w:rsidRPr="00205CA3">
        <w:rPr>
          <w:rFonts w:ascii="Arial" w:hAnsi="Arial" w:cs="Arial"/>
          <w:sz w:val="24"/>
          <w:szCs w:val="24"/>
        </w:rPr>
        <w:t>, 1</w:t>
      </w:r>
      <w:r w:rsidR="001A6F18">
        <w:rPr>
          <w:rFonts w:ascii="Arial" w:hAnsi="Arial" w:cs="Arial"/>
          <w:sz w:val="24"/>
          <w:szCs w:val="24"/>
        </w:rPr>
        <w:t>–</w:t>
      </w:r>
      <w:r w:rsidR="00205CA3" w:rsidRPr="00205CA3">
        <w:rPr>
          <w:rFonts w:ascii="Arial" w:hAnsi="Arial" w:cs="Arial"/>
          <w:sz w:val="24"/>
          <w:szCs w:val="24"/>
        </w:rPr>
        <w:t xml:space="preserve">5 </w:t>
      </w:r>
      <w:r w:rsidR="001521EA">
        <w:rPr>
          <w:rFonts w:ascii="Arial" w:hAnsi="Arial" w:cs="Arial"/>
          <w:sz w:val="24"/>
          <w:szCs w:val="24"/>
        </w:rPr>
        <w:t>таблицы</w:t>
      </w:r>
      <w:r w:rsidR="00205CA3" w:rsidRPr="00205CA3">
        <w:rPr>
          <w:rFonts w:ascii="Arial" w:hAnsi="Arial" w:cs="Arial"/>
          <w:sz w:val="24"/>
          <w:szCs w:val="24"/>
        </w:rPr>
        <w:t xml:space="preserve"> </w:t>
      </w:r>
      <w:r w:rsidR="0072351D">
        <w:rPr>
          <w:rFonts w:ascii="Arial" w:hAnsi="Arial" w:cs="Arial"/>
          <w:sz w:val="24"/>
          <w:szCs w:val="24"/>
        </w:rPr>
        <w:t>7</w:t>
      </w:r>
      <w:r w:rsidR="00205CA3" w:rsidRPr="00205CA3">
        <w:rPr>
          <w:rFonts w:ascii="Arial" w:hAnsi="Arial" w:cs="Arial"/>
          <w:sz w:val="24"/>
          <w:szCs w:val="24"/>
        </w:rPr>
        <w:t xml:space="preserve">, сополимера пропилена </w:t>
      </w:r>
      <w:r w:rsidR="001A6F18">
        <w:rPr>
          <w:rFonts w:ascii="Arial" w:hAnsi="Arial" w:cs="Arial"/>
          <w:sz w:val="24"/>
          <w:szCs w:val="24"/>
        </w:rPr>
        <w:t>–</w:t>
      </w:r>
      <w:r w:rsidR="00205CA3" w:rsidRPr="00205CA3">
        <w:rPr>
          <w:rFonts w:ascii="Arial" w:hAnsi="Arial" w:cs="Arial"/>
          <w:sz w:val="24"/>
          <w:szCs w:val="24"/>
        </w:rPr>
        <w:t xml:space="preserve"> по </w:t>
      </w:r>
      <w:r w:rsidR="004933ED">
        <w:rPr>
          <w:rFonts w:ascii="Arial" w:hAnsi="Arial" w:cs="Arial"/>
          <w:sz w:val="24"/>
          <w:szCs w:val="24"/>
        </w:rPr>
        <w:t xml:space="preserve">4.2, </w:t>
      </w:r>
      <w:r w:rsidR="004933ED" w:rsidRPr="00205CA3">
        <w:rPr>
          <w:rFonts w:ascii="Arial" w:hAnsi="Arial" w:cs="Arial"/>
          <w:sz w:val="24"/>
          <w:szCs w:val="24"/>
        </w:rPr>
        <w:t xml:space="preserve">показателям </w:t>
      </w:r>
      <w:r w:rsidR="00205CA3" w:rsidRPr="00205CA3">
        <w:rPr>
          <w:rFonts w:ascii="Arial" w:hAnsi="Arial" w:cs="Arial"/>
          <w:sz w:val="24"/>
          <w:szCs w:val="24"/>
        </w:rPr>
        <w:t>1</w:t>
      </w:r>
      <w:r w:rsidR="00205CA3">
        <w:rPr>
          <w:rFonts w:ascii="Arial" w:hAnsi="Arial" w:cs="Arial"/>
          <w:sz w:val="24"/>
          <w:szCs w:val="24"/>
        </w:rPr>
        <w:t>–</w:t>
      </w:r>
      <w:r w:rsidR="0072351D">
        <w:rPr>
          <w:rFonts w:ascii="Arial" w:hAnsi="Arial" w:cs="Arial"/>
          <w:sz w:val="24"/>
          <w:szCs w:val="24"/>
        </w:rPr>
        <w:t>9</w:t>
      </w:r>
      <w:r w:rsidR="00205CA3" w:rsidRPr="00205CA3">
        <w:rPr>
          <w:rFonts w:ascii="Arial" w:hAnsi="Arial" w:cs="Arial"/>
          <w:sz w:val="24"/>
          <w:szCs w:val="24"/>
        </w:rPr>
        <w:t xml:space="preserve"> </w:t>
      </w:r>
      <w:r w:rsidR="001521EA">
        <w:rPr>
          <w:rFonts w:ascii="Arial" w:hAnsi="Arial" w:cs="Arial"/>
          <w:sz w:val="24"/>
          <w:szCs w:val="24"/>
        </w:rPr>
        <w:t>таблицы</w:t>
      </w:r>
      <w:r w:rsidR="00337584">
        <w:rPr>
          <w:rFonts w:ascii="Arial" w:hAnsi="Arial" w:cs="Arial"/>
          <w:sz w:val="24"/>
          <w:szCs w:val="24"/>
        </w:rPr>
        <w:t xml:space="preserve"> </w:t>
      </w:r>
      <w:r w:rsidR="0072351D">
        <w:rPr>
          <w:rFonts w:ascii="Arial" w:hAnsi="Arial" w:cs="Arial"/>
          <w:sz w:val="24"/>
          <w:szCs w:val="24"/>
        </w:rPr>
        <w:t>4</w:t>
      </w:r>
      <w:r w:rsidR="00205CA3" w:rsidRPr="00205CA3">
        <w:rPr>
          <w:rFonts w:ascii="Arial" w:hAnsi="Arial" w:cs="Arial"/>
          <w:sz w:val="24"/>
          <w:szCs w:val="24"/>
        </w:rPr>
        <w:t>.</w:t>
      </w:r>
    </w:p>
    <w:p w14:paraId="62976C29" w14:textId="77777777" w:rsidR="00205CA3" w:rsidRPr="00205CA3" w:rsidRDefault="00B500F3" w:rsidP="00205CA3">
      <w:pPr>
        <w:jc w:val="both"/>
        <w:rPr>
          <w:rFonts w:ascii="Arial" w:hAnsi="Arial" w:cs="Arial"/>
          <w:sz w:val="24"/>
          <w:szCs w:val="24"/>
        </w:rPr>
      </w:pPr>
      <w:r w:rsidRPr="00B500F3">
        <w:rPr>
          <w:rFonts w:ascii="Arial" w:hAnsi="Arial" w:cs="Arial"/>
          <w:sz w:val="24"/>
          <w:szCs w:val="24"/>
        </w:rPr>
        <w:t>7.</w:t>
      </w:r>
      <w:r w:rsidR="00092C90">
        <w:rPr>
          <w:rFonts w:ascii="Arial" w:hAnsi="Arial" w:cs="Arial"/>
          <w:sz w:val="24"/>
          <w:szCs w:val="24"/>
        </w:rPr>
        <w:t>2</w:t>
      </w:r>
      <w:r w:rsidRPr="00B500F3">
        <w:rPr>
          <w:rFonts w:ascii="Arial" w:hAnsi="Arial" w:cs="Arial"/>
          <w:sz w:val="24"/>
          <w:szCs w:val="24"/>
        </w:rPr>
        <w:t>.</w:t>
      </w:r>
      <w:r w:rsidR="00807E8A">
        <w:rPr>
          <w:rFonts w:ascii="Arial" w:hAnsi="Arial" w:cs="Arial"/>
          <w:sz w:val="24"/>
          <w:szCs w:val="24"/>
        </w:rPr>
        <w:t>1.1</w:t>
      </w:r>
      <w:r>
        <w:rPr>
          <w:rFonts w:ascii="Arial" w:hAnsi="Arial" w:cs="Arial"/>
          <w:sz w:val="24"/>
          <w:szCs w:val="24"/>
          <w:lang w:val="en-US"/>
        </w:rPr>
        <w:t> </w:t>
      </w:r>
      <w:r w:rsidR="00205CA3" w:rsidRPr="00205CA3">
        <w:rPr>
          <w:rFonts w:ascii="Arial" w:hAnsi="Arial" w:cs="Arial"/>
          <w:sz w:val="24"/>
          <w:szCs w:val="24"/>
        </w:rPr>
        <w:t>При получении неудовлетворительных результатов приемо</w:t>
      </w:r>
      <w:r w:rsidR="00B36CA2">
        <w:rPr>
          <w:rFonts w:ascii="Arial" w:hAnsi="Arial" w:cs="Arial"/>
          <w:sz w:val="24"/>
          <w:szCs w:val="24"/>
        </w:rPr>
        <w:t>-</w:t>
      </w:r>
      <w:r w:rsidR="00205CA3" w:rsidRPr="00205CA3">
        <w:rPr>
          <w:rFonts w:ascii="Arial" w:hAnsi="Arial" w:cs="Arial"/>
          <w:sz w:val="24"/>
          <w:szCs w:val="24"/>
        </w:rPr>
        <w:t>сдаточных испытаний хотя бы по одному из показателей по нему проводят повторные испытания на удвоенной выборке, взятой от той же партии.</w:t>
      </w:r>
    </w:p>
    <w:p w14:paraId="661D4BD1" w14:textId="77777777" w:rsidR="00205CA3" w:rsidRDefault="00B500F3" w:rsidP="00205CA3">
      <w:pPr>
        <w:jc w:val="both"/>
        <w:rPr>
          <w:rFonts w:ascii="Arial" w:hAnsi="Arial" w:cs="Arial"/>
          <w:sz w:val="24"/>
          <w:szCs w:val="24"/>
        </w:rPr>
      </w:pPr>
      <w:r w:rsidRPr="00B500F3">
        <w:rPr>
          <w:rFonts w:ascii="Arial" w:hAnsi="Arial" w:cs="Arial"/>
          <w:sz w:val="24"/>
          <w:szCs w:val="24"/>
        </w:rPr>
        <w:t>7.</w:t>
      </w:r>
      <w:r w:rsidR="00092C90">
        <w:rPr>
          <w:rFonts w:ascii="Arial" w:hAnsi="Arial" w:cs="Arial"/>
          <w:sz w:val="24"/>
          <w:szCs w:val="24"/>
        </w:rPr>
        <w:t>2.</w:t>
      </w:r>
      <w:r w:rsidR="00807E8A">
        <w:rPr>
          <w:rFonts w:ascii="Arial" w:hAnsi="Arial" w:cs="Arial"/>
          <w:sz w:val="24"/>
          <w:szCs w:val="24"/>
        </w:rPr>
        <w:t>1.2</w:t>
      </w:r>
      <w:r>
        <w:rPr>
          <w:rFonts w:ascii="Arial" w:hAnsi="Arial" w:cs="Arial"/>
          <w:sz w:val="24"/>
          <w:szCs w:val="24"/>
          <w:lang w:val="en-US"/>
        </w:rPr>
        <w:t> </w:t>
      </w:r>
      <w:r w:rsidR="00205CA3" w:rsidRPr="00205CA3">
        <w:rPr>
          <w:rFonts w:ascii="Arial" w:hAnsi="Arial" w:cs="Arial"/>
          <w:sz w:val="24"/>
          <w:szCs w:val="24"/>
        </w:rPr>
        <w:t>Результат повторных испытаний распространяется на всю партию.</w:t>
      </w:r>
    </w:p>
    <w:p w14:paraId="0CF2727C" w14:textId="77777777" w:rsidR="00205CA3" w:rsidRPr="00205CA3" w:rsidRDefault="00254BE8" w:rsidP="00205CA3">
      <w:pPr>
        <w:jc w:val="both"/>
        <w:rPr>
          <w:rFonts w:ascii="Arial" w:hAnsi="Arial" w:cs="Arial"/>
          <w:sz w:val="24"/>
          <w:szCs w:val="24"/>
        </w:rPr>
      </w:pPr>
      <w:r w:rsidRPr="00254BE8">
        <w:rPr>
          <w:rFonts w:ascii="Arial" w:hAnsi="Arial" w:cs="Arial"/>
          <w:sz w:val="24"/>
          <w:szCs w:val="24"/>
        </w:rPr>
        <w:t>7</w:t>
      </w:r>
      <w:r w:rsidR="00CE7937">
        <w:rPr>
          <w:rFonts w:ascii="Arial" w:hAnsi="Arial" w:cs="Arial"/>
          <w:sz w:val="24"/>
          <w:szCs w:val="24"/>
        </w:rPr>
        <w:t>.</w:t>
      </w:r>
      <w:r w:rsidR="00092C90">
        <w:rPr>
          <w:rFonts w:ascii="Arial" w:hAnsi="Arial" w:cs="Arial"/>
          <w:sz w:val="24"/>
          <w:szCs w:val="24"/>
        </w:rPr>
        <w:t>2.</w:t>
      </w:r>
      <w:r w:rsidR="00807E8A">
        <w:rPr>
          <w:rFonts w:ascii="Arial" w:hAnsi="Arial" w:cs="Arial"/>
          <w:sz w:val="24"/>
          <w:szCs w:val="24"/>
        </w:rPr>
        <w:t>2</w:t>
      </w:r>
      <w:r w:rsidR="00CE7937">
        <w:rPr>
          <w:rFonts w:ascii="Arial" w:hAnsi="Arial" w:cs="Arial"/>
          <w:sz w:val="24"/>
          <w:szCs w:val="24"/>
          <w:lang w:val="en-US"/>
        </w:rPr>
        <w:t> </w:t>
      </w:r>
      <w:r w:rsidR="00205CA3" w:rsidRPr="00205CA3">
        <w:rPr>
          <w:rFonts w:ascii="Arial" w:hAnsi="Arial" w:cs="Arial"/>
          <w:sz w:val="24"/>
          <w:szCs w:val="24"/>
        </w:rPr>
        <w:t>Периодические испытания провод</w:t>
      </w:r>
      <w:r w:rsidR="004933ED">
        <w:rPr>
          <w:rFonts w:ascii="Arial" w:hAnsi="Arial" w:cs="Arial"/>
          <w:sz w:val="24"/>
          <w:szCs w:val="24"/>
        </w:rPr>
        <w:t>я</w:t>
      </w:r>
      <w:r w:rsidR="00205CA3" w:rsidRPr="00205CA3">
        <w:rPr>
          <w:rFonts w:ascii="Arial" w:hAnsi="Arial" w:cs="Arial"/>
          <w:sz w:val="24"/>
          <w:szCs w:val="24"/>
        </w:rPr>
        <w:t>т на полимере, выдержавшем приемо</w:t>
      </w:r>
      <w:r w:rsidR="00B36CA2">
        <w:rPr>
          <w:rFonts w:ascii="Arial" w:hAnsi="Arial" w:cs="Arial"/>
          <w:sz w:val="24"/>
          <w:szCs w:val="24"/>
        </w:rPr>
        <w:t>-</w:t>
      </w:r>
      <w:r w:rsidR="00205CA3" w:rsidRPr="00205CA3">
        <w:rPr>
          <w:rFonts w:ascii="Arial" w:hAnsi="Arial" w:cs="Arial"/>
          <w:sz w:val="24"/>
          <w:szCs w:val="24"/>
        </w:rPr>
        <w:t>сдаточные испытания, в следующем объеме:</w:t>
      </w:r>
    </w:p>
    <w:p w14:paraId="4C1EC58E" w14:textId="77777777" w:rsidR="00205CA3" w:rsidRPr="00205CA3" w:rsidRDefault="00807E8A" w:rsidP="00205CA3">
      <w:pPr>
        <w:jc w:val="both"/>
        <w:rPr>
          <w:rFonts w:ascii="Arial" w:hAnsi="Arial" w:cs="Arial"/>
          <w:sz w:val="24"/>
          <w:szCs w:val="24"/>
        </w:rPr>
      </w:pPr>
      <w:r>
        <w:rPr>
          <w:rFonts w:ascii="Arial" w:hAnsi="Arial" w:cs="Arial"/>
          <w:sz w:val="24"/>
          <w:szCs w:val="24"/>
        </w:rPr>
        <w:t xml:space="preserve">- </w:t>
      </w:r>
      <w:r w:rsidR="00205CA3" w:rsidRPr="00205CA3">
        <w:rPr>
          <w:rFonts w:ascii="Arial" w:hAnsi="Arial" w:cs="Arial"/>
          <w:sz w:val="24"/>
          <w:szCs w:val="24"/>
        </w:rPr>
        <w:t>показатели 7,</w:t>
      </w:r>
      <w:r w:rsidR="004933ED">
        <w:rPr>
          <w:rFonts w:ascii="Arial" w:hAnsi="Arial" w:cs="Arial"/>
          <w:sz w:val="24"/>
          <w:szCs w:val="24"/>
        </w:rPr>
        <w:t xml:space="preserve"> </w:t>
      </w:r>
      <w:r w:rsidR="00205CA3" w:rsidRPr="00205CA3">
        <w:rPr>
          <w:rFonts w:ascii="Arial" w:hAnsi="Arial" w:cs="Arial"/>
          <w:sz w:val="24"/>
          <w:szCs w:val="24"/>
        </w:rPr>
        <w:t xml:space="preserve">10 </w:t>
      </w:r>
      <w:r w:rsidR="001521EA">
        <w:rPr>
          <w:rFonts w:ascii="Arial" w:hAnsi="Arial" w:cs="Arial"/>
          <w:sz w:val="24"/>
          <w:szCs w:val="24"/>
        </w:rPr>
        <w:t>таблицы</w:t>
      </w:r>
      <w:r w:rsidR="00205CA3" w:rsidRPr="00205CA3">
        <w:rPr>
          <w:rFonts w:ascii="Arial" w:hAnsi="Arial" w:cs="Arial"/>
          <w:sz w:val="24"/>
          <w:szCs w:val="24"/>
        </w:rPr>
        <w:t xml:space="preserve"> </w:t>
      </w:r>
      <w:r w:rsidR="00D6420F">
        <w:rPr>
          <w:rFonts w:ascii="Arial" w:hAnsi="Arial" w:cs="Arial"/>
          <w:sz w:val="24"/>
          <w:szCs w:val="24"/>
        </w:rPr>
        <w:t>3</w:t>
      </w:r>
      <w:r w:rsidR="00205CA3" w:rsidRPr="00205CA3">
        <w:rPr>
          <w:rFonts w:ascii="Arial" w:hAnsi="Arial" w:cs="Arial"/>
          <w:sz w:val="24"/>
          <w:szCs w:val="24"/>
        </w:rPr>
        <w:t xml:space="preserve"> определяют не реже одного раза в квартал;</w:t>
      </w:r>
    </w:p>
    <w:p w14:paraId="538DAF80" w14:textId="77777777" w:rsidR="00205CA3" w:rsidRPr="00205CA3" w:rsidRDefault="00807E8A" w:rsidP="00205CA3">
      <w:pPr>
        <w:jc w:val="both"/>
        <w:rPr>
          <w:rFonts w:ascii="Arial" w:hAnsi="Arial" w:cs="Arial"/>
          <w:sz w:val="24"/>
          <w:szCs w:val="24"/>
        </w:rPr>
      </w:pPr>
      <w:r>
        <w:rPr>
          <w:rFonts w:ascii="Arial" w:hAnsi="Arial" w:cs="Arial"/>
          <w:sz w:val="24"/>
          <w:szCs w:val="24"/>
        </w:rPr>
        <w:lastRenderedPageBreak/>
        <w:t xml:space="preserve">- </w:t>
      </w:r>
      <w:r w:rsidR="00205CA3" w:rsidRPr="00205CA3">
        <w:rPr>
          <w:rFonts w:ascii="Arial" w:hAnsi="Arial" w:cs="Arial"/>
          <w:sz w:val="24"/>
          <w:szCs w:val="24"/>
        </w:rPr>
        <w:t xml:space="preserve">показатель 9 </w:t>
      </w:r>
      <w:r w:rsidR="001521EA">
        <w:rPr>
          <w:rFonts w:ascii="Arial" w:hAnsi="Arial" w:cs="Arial"/>
          <w:sz w:val="24"/>
          <w:szCs w:val="24"/>
        </w:rPr>
        <w:t>таблиц</w:t>
      </w:r>
      <w:r w:rsidR="00205CA3" w:rsidRPr="00205CA3">
        <w:rPr>
          <w:rFonts w:ascii="Arial" w:hAnsi="Arial" w:cs="Arial"/>
          <w:sz w:val="24"/>
          <w:szCs w:val="24"/>
        </w:rPr>
        <w:t xml:space="preserve"> </w:t>
      </w:r>
      <w:r w:rsidR="00D6420F">
        <w:rPr>
          <w:rFonts w:ascii="Arial" w:hAnsi="Arial" w:cs="Arial"/>
          <w:sz w:val="24"/>
          <w:szCs w:val="24"/>
        </w:rPr>
        <w:t>3</w:t>
      </w:r>
      <w:r w:rsidR="00205CA3" w:rsidRPr="00205CA3">
        <w:rPr>
          <w:rFonts w:ascii="Arial" w:hAnsi="Arial" w:cs="Arial"/>
          <w:sz w:val="24"/>
          <w:szCs w:val="24"/>
        </w:rPr>
        <w:t xml:space="preserve">, </w:t>
      </w:r>
      <w:r w:rsidR="00D6420F">
        <w:rPr>
          <w:rFonts w:ascii="Arial" w:hAnsi="Arial" w:cs="Arial"/>
          <w:sz w:val="24"/>
          <w:szCs w:val="24"/>
        </w:rPr>
        <w:t>4</w:t>
      </w:r>
      <w:r w:rsidR="00205CA3" w:rsidRPr="00205CA3">
        <w:rPr>
          <w:rFonts w:ascii="Arial" w:hAnsi="Arial" w:cs="Arial"/>
          <w:sz w:val="24"/>
          <w:szCs w:val="24"/>
        </w:rPr>
        <w:t xml:space="preserve"> и показатель 7 </w:t>
      </w:r>
      <w:r w:rsidR="001521EA">
        <w:rPr>
          <w:rFonts w:ascii="Arial" w:hAnsi="Arial" w:cs="Arial"/>
          <w:sz w:val="24"/>
          <w:szCs w:val="24"/>
        </w:rPr>
        <w:t>таблицы</w:t>
      </w:r>
      <w:r w:rsidR="00205CA3" w:rsidRPr="00205CA3">
        <w:rPr>
          <w:rFonts w:ascii="Arial" w:hAnsi="Arial" w:cs="Arial"/>
          <w:sz w:val="24"/>
          <w:szCs w:val="24"/>
        </w:rPr>
        <w:t xml:space="preserve"> </w:t>
      </w:r>
      <w:r w:rsidR="00D6420F">
        <w:rPr>
          <w:rFonts w:ascii="Arial" w:hAnsi="Arial" w:cs="Arial"/>
          <w:sz w:val="24"/>
          <w:szCs w:val="24"/>
        </w:rPr>
        <w:t>5</w:t>
      </w:r>
      <w:r w:rsidR="00205CA3" w:rsidRPr="00205CA3">
        <w:rPr>
          <w:rFonts w:ascii="Arial" w:hAnsi="Arial" w:cs="Arial"/>
          <w:sz w:val="24"/>
          <w:szCs w:val="24"/>
        </w:rPr>
        <w:t xml:space="preserve"> </w:t>
      </w:r>
      <w:r w:rsidR="00092C90">
        <w:rPr>
          <w:rFonts w:ascii="Arial" w:hAnsi="Arial" w:cs="Arial"/>
          <w:sz w:val="24"/>
          <w:szCs w:val="24"/>
        </w:rPr>
        <w:t>—</w:t>
      </w:r>
      <w:r w:rsidR="00205CA3" w:rsidRPr="00205CA3">
        <w:rPr>
          <w:rFonts w:ascii="Arial" w:hAnsi="Arial" w:cs="Arial"/>
          <w:sz w:val="24"/>
          <w:szCs w:val="24"/>
        </w:rPr>
        <w:t xml:space="preserve"> при смене рецептуры стабилизации, но не реже одного раза в квартал;</w:t>
      </w:r>
    </w:p>
    <w:p w14:paraId="7D92B64F" w14:textId="77777777" w:rsidR="00D6420F" w:rsidRDefault="00807E8A" w:rsidP="00D6420F">
      <w:pPr>
        <w:jc w:val="both"/>
        <w:rPr>
          <w:rFonts w:ascii="Arial" w:hAnsi="Arial" w:cs="Arial"/>
          <w:sz w:val="24"/>
          <w:szCs w:val="24"/>
        </w:rPr>
      </w:pPr>
      <w:r>
        <w:rPr>
          <w:rFonts w:ascii="Arial" w:hAnsi="Arial" w:cs="Arial"/>
          <w:sz w:val="24"/>
          <w:szCs w:val="24"/>
        </w:rPr>
        <w:t xml:space="preserve">- </w:t>
      </w:r>
      <w:r w:rsidR="00205CA3" w:rsidRPr="00205CA3">
        <w:rPr>
          <w:rFonts w:ascii="Arial" w:hAnsi="Arial" w:cs="Arial"/>
          <w:sz w:val="24"/>
          <w:szCs w:val="24"/>
        </w:rPr>
        <w:t xml:space="preserve">показатель 8 </w:t>
      </w:r>
      <w:r w:rsidR="001521EA">
        <w:rPr>
          <w:rFonts w:ascii="Arial" w:hAnsi="Arial" w:cs="Arial"/>
          <w:sz w:val="24"/>
          <w:szCs w:val="24"/>
        </w:rPr>
        <w:t>таблицы</w:t>
      </w:r>
      <w:r w:rsidR="00205CA3" w:rsidRPr="00205CA3">
        <w:rPr>
          <w:rFonts w:ascii="Arial" w:hAnsi="Arial" w:cs="Arial"/>
          <w:sz w:val="24"/>
          <w:szCs w:val="24"/>
        </w:rPr>
        <w:t xml:space="preserve"> </w:t>
      </w:r>
      <w:r w:rsidR="00D6420F">
        <w:rPr>
          <w:rFonts w:ascii="Arial" w:hAnsi="Arial" w:cs="Arial"/>
          <w:sz w:val="24"/>
          <w:szCs w:val="24"/>
        </w:rPr>
        <w:t>3</w:t>
      </w:r>
      <w:r w:rsidR="00205CA3" w:rsidRPr="00205CA3">
        <w:rPr>
          <w:rFonts w:ascii="Arial" w:hAnsi="Arial" w:cs="Arial"/>
          <w:sz w:val="24"/>
          <w:szCs w:val="24"/>
        </w:rPr>
        <w:t xml:space="preserve"> и показатели 5, 6 </w:t>
      </w:r>
      <w:r w:rsidR="001521EA">
        <w:rPr>
          <w:rFonts w:ascii="Arial" w:hAnsi="Arial" w:cs="Arial"/>
          <w:sz w:val="24"/>
          <w:szCs w:val="24"/>
        </w:rPr>
        <w:t>таблицы</w:t>
      </w:r>
      <w:r w:rsidR="00205CA3" w:rsidRPr="00205CA3">
        <w:rPr>
          <w:rFonts w:ascii="Arial" w:hAnsi="Arial" w:cs="Arial"/>
          <w:sz w:val="24"/>
          <w:szCs w:val="24"/>
        </w:rPr>
        <w:t xml:space="preserve"> </w:t>
      </w:r>
      <w:r w:rsidR="00D6420F">
        <w:rPr>
          <w:rFonts w:ascii="Arial" w:hAnsi="Arial" w:cs="Arial"/>
          <w:sz w:val="24"/>
          <w:szCs w:val="24"/>
        </w:rPr>
        <w:t>5</w:t>
      </w:r>
      <w:r w:rsidR="00205CA3" w:rsidRPr="00205CA3">
        <w:rPr>
          <w:rFonts w:ascii="Arial" w:hAnsi="Arial" w:cs="Arial"/>
          <w:sz w:val="24"/>
          <w:szCs w:val="24"/>
        </w:rPr>
        <w:t xml:space="preserve"> определяют на каждой десятой партии</w:t>
      </w:r>
      <w:r w:rsidR="00F4783F">
        <w:rPr>
          <w:rFonts w:ascii="Arial" w:hAnsi="Arial" w:cs="Arial"/>
          <w:sz w:val="24"/>
          <w:szCs w:val="24"/>
        </w:rPr>
        <w:t>;</w:t>
      </w:r>
    </w:p>
    <w:p w14:paraId="0068FBB9" w14:textId="77777777" w:rsidR="002E7A23" w:rsidRDefault="002E7A23" w:rsidP="00D6420F">
      <w:pPr>
        <w:jc w:val="both"/>
        <w:rPr>
          <w:rFonts w:ascii="Arial" w:hAnsi="Arial" w:cs="Arial"/>
          <w:sz w:val="24"/>
          <w:szCs w:val="24"/>
        </w:rPr>
      </w:pPr>
      <w:r>
        <w:rPr>
          <w:rFonts w:ascii="Arial" w:hAnsi="Arial" w:cs="Arial"/>
          <w:sz w:val="24"/>
          <w:szCs w:val="24"/>
        </w:rPr>
        <w:t xml:space="preserve">- цвет и размер гранул определяют </w:t>
      </w:r>
      <w:r w:rsidR="001A652F">
        <w:rPr>
          <w:rFonts w:ascii="Arial" w:hAnsi="Arial" w:cs="Arial"/>
          <w:sz w:val="24"/>
          <w:szCs w:val="24"/>
        </w:rPr>
        <w:t xml:space="preserve">не реже </w:t>
      </w:r>
      <w:r w:rsidR="001A652F" w:rsidRPr="000C1CE2">
        <w:rPr>
          <w:rFonts w:ascii="Arial" w:hAnsi="Arial" w:cs="Arial"/>
          <w:sz w:val="24"/>
          <w:szCs w:val="24"/>
        </w:rPr>
        <w:t>одн</w:t>
      </w:r>
      <w:r w:rsidR="001A652F">
        <w:rPr>
          <w:rFonts w:ascii="Arial" w:hAnsi="Arial" w:cs="Arial"/>
          <w:sz w:val="24"/>
          <w:szCs w:val="24"/>
        </w:rPr>
        <w:t>ого</w:t>
      </w:r>
      <w:r w:rsidR="001A652F" w:rsidRPr="000C1CE2">
        <w:rPr>
          <w:rFonts w:ascii="Arial" w:hAnsi="Arial" w:cs="Arial"/>
          <w:sz w:val="24"/>
          <w:szCs w:val="24"/>
        </w:rPr>
        <w:t xml:space="preserve"> раз</w:t>
      </w:r>
      <w:r w:rsidR="001A652F">
        <w:rPr>
          <w:rFonts w:ascii="Arial" w:hAnsi="Arial" w:cs="Arial"/>
          <w:sz w:val="24"/>
          <w:szCs w:val="24"/>
        </w:rPr>
        <w:t>а</w:t>
      </w:r>
      <w:r w:rsidR="001A652F" w:rsidRPr="000C1CE2">
        <w:rPr>
          <w:rFonts w:ascii="Arial" w:hAnsi="Arial" w:cs="Arial"/>
          <w:sz w:val="24"/>
          <w:szCs w:val="24"/>
        </w:rPr>
        <w:t xml:space="preserve"> в квартал</w:t>
      </w:r>
      <w:r w:rsidR="001A652F">
        <w:rPr>
          <w:rFonts w:ascii="Arial" w:hAnsi="Arial" w:cs="Arial"/>
          <w:sz w:val="24"/>
          <w:szCs w:val="24"/>
        </w:rPr>
        <w:t>;</w:t>
      </w:r>
    </w:p>
    <w:p w14:paraId="568DA7F8" w14:textId="77777777" w:rsidR="00641FAB" w:rsidRDefault="00807E8A" w:rsidP="00F4783F">
      <w:pPr>
        <w:jc w:val="both"/>
        <w:rPr>
          <w:rFonts w:ascii="Arial" w:hAnsi="Arial" w:cs="Arial"/>
          <w:sz w:val="24"/>
          <w:szCs w:val="24"/>
        </w:rPr>
      </w:pPr>
      <w:r>
        <w:rPr>
          <w:rFonts w:ascii="Arial" w:hAnsi="Arial" w:cs="Arial"/>
          <w:sz w:val="24"/>
          <w:szCs w:val="24"/>
        </w:rPr>
        <w:t xml:space="preserve">- </w:t>
      </w:r>
      <w:r w:rsidR="002E7A23">
        <w:rPr>
          <w:rFonts w:ascii="Arial" w:hAnsi="Arial" w:cs="Arial"/>
          <w:sz w:val="24"/>
          <w:szCs w:val="24"/>
        </w:rPr>
        <w:t>показатели таблиц 6</w:t>
      </w:r>
      <w:r w:rsidR="00150E79">
        <w:rPr>
          <w:rFonts w:ascii="Arial" w:hAnsi="Arial" w:cs="Arial"/>
          <w:sz w:val="24"/>
          <w:szCs w:val="24"/>
        </w:rPr>
        <w:t>,</w:t>
      </w:r>
      <w:r w:rsidR="002E7A23">
        <w:rPr>
          <w:rFonts w:ascii="Arial" w:hAnsi="Arial" w:cs="Arial"/>
          <w:sz w:val="24"/>
          <w:szCs w:val="24"/>
        </w:rPr>
        <w:t xml:space="preserve"> 7,</w:t>
      </w:r>
      <w:r w:rsidR="00150E79">
        <w:rPr>
          <w:rFonts w:ascii="Arial" w:hAnsi="Arial" w:cs="Arial"/>
          <w:sz w:val="24"/>
          <w:szCs w:val="24"/>
        </w:rPr>
        <w:t xml:space="preserve"> 9 и 10</w:t>
      </w:r>
      <w:r w:rsidR="002E7A23">
        <w:rPr>
          <w:rFonts w:ascii="Arial" w:hAnsi="Arial" w:cs="Arial"/>
          <w:sz w:val="24"/>
          <w:szCs w:val="24"/>
        </w:rPr>
        <w:t xml:space="preserve"> </w:t>
      </w:r>
      <w:r w:rsidR="00F4783F" w:rsidRPr="00205CA3">
        <w:rPr>
          <w:rFonts w:ascii="Arial" w:hAnsi="Arial" w:cs="Arial"/>
          <w:sz w:val="24"/>
          <w:szCs w:val="24"/>
        </w:rPr>
        <w:t>определяют не реже одного раза в квартал</w:t>
      </w:r>
      <w:r w:rsidR="00150E79">
        <w:rPr>
          <w:rFonts w:ascii="Arial" w:hAnsi="Arial" w:cs="Arial"/>
          <w:sz w:val="24"/>
          <w:szCs w:val="24"/>
        </w:rPr>
        <w:t xml:space="preserve"> для каждой марки</w:t>
      </w:r>
      <w:r w:rsidR="00F4783F">
        <w:rPr>
          <w:rFonts w:ascii="Arial" w:hAnsi="Arial" w:cs="Arial"/>
          <w:sz w:val="24"/>
          <w:szCs w:val="24"/>
        </w:rPr>
        <w:t>.</w:t>
      </w:r>
    </w:p>
    <w:p w14:paraId="1371C50B" w14:textId="77777777" w:rsidR="00BA1B02" w:rsidRDefault="00254BE8" w:rsidP="00205CA3">
      <w:pPr>
        <w:jc w:val="both"/>
        <w:rPr>
          <w:rFonts w:ascii="Arial" w:hAnsi="Arial" w:cs="Arial"/>
          <w:sz w:val="24"/>
          <w:szCs w:val="24"/>
        </w:rPr>
      </w:pPr>
      <w:r w:rsidRPr="00254BE8">
        <w:rPr>
          <w:rFonts w:ascii="Arial" w:hAnsi="Arial" w:cs="Arial"/>
          <w:sz w:val="24"/>
          <w:szCs w:val="24"/>
        </w:rPr>
        <w:t>7</w:t>
      </w:r>
      <w:r w:rsidR="00CE7937">
        <w:rPr>
          <w:rFonts w:ascii="Arial" w:hAnsi="Arial" w:cs="Arial"/>
          <w:sz w:val="24"/>
          <w:szCs w:val="24"/>
        </w:rPr>
        <w:t>.</w:t>
      </w:r>
      <w:r w:rsidR="00092C90">
        <w:rPr>
          <w:rFonts w:ascii="Arial" w:hAnsi="Arial" w:cs="Arial"/>
          <w:sz w:val="24"/>
          <w:szCs w:val="24"/>
        </w:rPr>
        <w:t>2.</w:t>
      </w:r>
      <w:r w:rsidR="00807E8A">
        <w:rPr>
          <w:rFonts w:ascii="Arial" w:hAnsi="Arial" w:cs="Arial"/>
          <w:sz w:val="24"/>
          <w:szCs w:val="24"/>
        </w:rPr>
        <w:t>2.1</w:t>
      </w:r>
      <w:r w:rsidR="00CE7937">
        <w:rPr>
          <w:rFonts w:ascii="Arial" w:hAnsi="Arial" w:cs="Arial"/>
          <w:sz w:val="24"/>
          <w:szCs w:val="24"/>
          <w:lang w:val="en-US"/>
        </w:rPr>
        <w:t> </w:t>
      </w:r>
      <w:r w:rsidR="00BA1B02" w:rsidRPr="00BA1B02">
        <w:rPr>
          <w:rFonts w:ascii="Arial" w:hAnsi="Arial" w:cs="Arial"/>
          <w:sz w:val="24"/>
          <w:szCs w:val="24"/>
        </w:rPr>
        <w:t>При получении неудовлетворительных результатов периодические испытания переводят в категорию приемо</w:t>
      </w:r>
      <w:r w:rsidR="00B36CA2">
        <w:rPr>
          <w:rFonts w:ascii="Arial" w:hAnsi="Arial" w:cs="Arial"/>
          <w:sz w:val="24"/>
          <w:szCs w:val="24"/>
        </w:rPr>
        <w:t>-</w:t>
      </w:r>
      <w:r w:rsidR="00BA1B02" w:rsidRPr="00BA1B02">
        <w:rPr>
          <w:rFonts w:ascii="Arial" w:hAnsi="Arial" w:cs="Arial"/>
          <w:sz w:val="24"/>
          <w:szCs w:val="24"/>
        </w:rPr>
        <w:t>сдаточных до получения положительных результатов испытаний не менее чем на пяти партиях п</w:t>
      </w:r>
      <w:r w:rsidR="009B3B9E">
        <w:rPr>
          <w:rFonts w:ascii="Arial" w:hAnsi="Arial" w:cs="Arial"/>
          <w:sz w:val="24"/>
          <w:szCs w:val="24"/>
        </w:rPr>
        <w:t>родукции</w:t>
      </w:r>
      <w:r w:rsidR="00BA1B02" w:rsidRPr="00BA1B02">
        <w:rPr>
          <w:rFonts w:ascii="Arial" w:hAnsi="Arial" w:cs="Arial"/>
          <w:sz w:val="24"/>
          <w:szCs w:val="24"/>
        </w:rPr>
        <w:t>.</w:t>
      </w:r>
    </w:p>
    <w:p w14:paraId="0EA0E0BC" w14:textId="77777777" w:rsidR="00807E8A" w:rsidRPr="008B6905" w:rsidRDefault="00807E8A" w:rsidP="00807E8A">
      <w:pPr>
        <w:jc w:val="both"/>
        <w:rPr>
          <w:rFonts w:ascii="Arial" w:hAnsi="Arial" w:cs="Arial"/>
          <w:sz w:val="24"/>
          <w:szCs w:val="24"/>
        </w:rPr>
      </w:pPr>
      <w:r w:rsidRPr="00B500F3">
        <w:rPr>
          <w:rFonts w:ascii="Arial" w:hAnsi="Arial" w:cs="Arial"/>
          <w:sz w:val="24"/>
          <w:szCs w:val="24"/>
        </w:rPr>
        <w:t>7.</w:t>
      </w:r>
      <w:r>
        <w:rPr>
          <w:rFonts w:ascii="Arial" w:hAnsi="Arial" w:cs="Arial"/>
          <w:sz w:val="24"/>
          <w:szCs w:val="24"/>
        </w:rPr>
        <w:t>3</w:t>
      </w:r>
      <w:r>
        <w:rPr>
          <w:rFonts w:ascii="Arial" w:hAnsi="Arial" w:cs="Arial"/>
          <w:sz w:val="24"/>
          <w:szCs w:val="24"/>
          <w:lang w:val="en-US"/>
        </w:rPr>
        <w:t> </w:t>
      </w:r>
      <w:r>
        <w:rPr>
          <w:rFonts w:ascii="Arial" w:hAnsi="Arial" w:cs="Arial"/>
          <w:sz w:val="24"/>
          <w:szCs w:val="24"/>
        </w:rPr>
        <w:t xml:space="preserve">Показатели </w:t>
      </w:r>
      <w:r w:rsidRPr="007528A1">
        <w:rPr>
          <w:rFonts w:ascii="Arial" w:hAnsi="Arial" w:cs="Arial"/>
          <w:sz w:val="24"/>
          <w:szCs w:val="24"/>
        </w:rPr>
        <w:t>полипропилена, предназначенного для электротехнической промышленности</w:t>
      </w:r>
      <w:r>
        <w:rPr>
          <w:rFonts w:ascii="Arial" w:hAnsi="Arial" w:cs="Arial"/>
          <w:sz w:val="24"/>
          <w:szCs w:val="24"/>
        </w:rPr>
        <w:t xml:space="preserve">, приведенные в </w:t>
      </w:r>
      <w:r w:rsidRPr="007528A1">
        <w:rPr>
          <w:rFonts w:ascii="Arial" w:hAnsi="Arial" w:cs="Arial"/>
          <w:sz w:val="24"/>
          <w:szCs w:val="24"/>
        </w:rPr>
        <w:t>табл</w:t>
      </w:r>
      <w:r>
        <w:rPr>
          <w:rFonts w:ascii="Arial" w:hAnsi="Arial" w:cs="Arial"/>
          <w:sz w:val="24"/>
          <w:szCs w:val="24"/>
        </w:rPr>
        <w:t>ице</w:t>
      </w:r>
      <w:r w:rsidRPr="007528A1">
        <w:rPr>
          <w:rFonts w:ascii="Arial" w:hAnsi="Arial" w:cs="Arial"/>
          <w:sz w:val="24"/>
          <w:szCs w:val="24"/>
        </w:rPr>
        <w:t xml:space="preserve"> </w:t>
      </w:r>
      <w:r>
        <w:rPr>
          <w:rFonts w:ascii="Arial" w:hAnsi="Arial" w:cs="Arial"/>
          <w:sz w:val="24"/>
          <w:szCs w:val="24"/>
        </w:rPr>
        <w:t>8,</w:t>
      </w:r>
      <w:r w:rsidRPr="00D6420F">
        <w:t xml:space="preserve"> </w:t>
      </w:r>
      <w:r w:rsidRPr="00D6420F">
        <w:rPr>
          <w:rFonts w:ascii="Arial" w:hAnsi="Arial" w:cs="Arial"/>
          <w:sz w:val="24"/>
          <w:szCs w:val="24"/>
        </w:rPr>
        <w:t>определяют по требованию потребителя.</w:t>
      </w:r>
    </w:p>
    <w:p w14:paraId="4CDA4671" w14:textId="77777777" w:rsidR="00517276" w:rsidRPr="009B3B9E" w:rsidRDefault="00254BE8" w:rsidP="009B3B9E">
      <w:pPr>
        <w:spacing w:before="240"/>
        <w:jc w:val="both"/>
        <w:rPr>
          <w:rFonts w:ascii="Arial" w:hAnsi="Arial" w:cs="Arial"/>
          <w:b/>
          <w:iCs/>
          <w:szCs w:val="28"/>
          <w:lang w:eastAsia="en-US"/>
        </w:rPr>
      </w:pPr>
      <w:r w:rsidRPr="009B3B9E">
        <w:rPr>
          <w:rFonts w:ascii="Arial" w:hAnsi="Arial" w:cs="Arial"/>
          <w:b/>
          <w:iCs/>
          <w:szCs w:val="28"/>
          <w:lang w:eastAsia="en-US"/>
        </w:rPr>
        <w:t>8</w:t>
      </w:r>
      <w:r w:rsidR="00BF6C28">
        <w:rPr>
          <w:rFonts w:ascii="Arial" w:hAnsi="Arial" w:cs="Arial"/>
          <w:b/>
          <w:iCs/>
          <w:szCs w:val="28"/>
          <w:lang w:val="en-US" w:eastAsia="en-US"/>
        </w:rPr>
        <w:t> </w:t>
      </w:r>
      <w:r w:rsidR="00517276" w:rsidRPr="009B3B9E">
        <w:rPr>
          <w:rFonts w:ascii="Arial" w:hAnsi="Arial" w:cs="Arial"/>
          <w:b/>
          <w:iCs/>
          <w:szCs w:val="28"/>
          <w:lang w:eastAsia="en-US"/>
        </w:rPr>
        <w:t>Отбор проб</w:t>
      </w:r>
    </w:p>
    <w:p w14:paraId="6CCD3517" w14:textId="77777777" w:rsidR="009B3B9E" w:rsidRDefault="009B3B9E" w:rsidP="009B3B9E">
      <w:pPr>
        <w:jc w:val="both"/>
        <w:rPr>
          <w:rFonts w:ascii="Arial" w:hAnsi="Arial" w:cs="Arial"/>
          <w:sz w:val="24"/>
          <w:szCs w:val="24"/>
        </w:rPr>
      </w:pPr>
      <w:r>
        <w:rPr>
          <w:rFonts w:ascii="Arial" w:hAnsi="Arial" w:cs="Arial"/>
          <w:sz w:val="24"/>
          <w:szCs w:val="24"/>
        </w:rPr>
        <w:t>8.1 </w:t>
      </w:r>
      <w:r w:rsidRPr="00205CA3">
        <w:rPr>
          <w:rFonts w:ascii="Arial" w:hAnsi="Arial" w:cs="Arial"/>
          <w:sz w:val="24"/>
          <w:szCs w:val="24"/>
        </w:rPr>
        <w:t xml:space="preserve">Для проверки качества полипропилена и сополимеров пропилена при упаковывании продукции в мешки количество упаковочных единиц продукции </w:t>
      </w:r>
      <w:r w:rsidRPr="006E5657">
        <w:rPr>
          <w:rFonts w:ascii="Arial" w:hAnsi="Arial" w:cs="Arial"/>
          <w:i/>
          <w:sz w:val="24"/>
          <w:szCs w:val="24"/>
        </w:rPr>
        <w:t>Х</w:t>
      </w:r>
      <w:r w:rsidRPr="006E5657">
        <w:rPr>
          <w:rFonts w:ascii="Arial" w:hAnsi="Arial" w:cs="Arial"/>
          <w:sz w:val="24"/>
          <w:szCs w:val="24"/>
          <w:vertAlign w:val="subscript"/>
        </w:rPr>
        <w:t xml:space="preserve">1 </w:t>
      </w:r>
      <w:r w:rsidRPr="006E5657">
        <w:rPr>
          <w:rFonts w:ascii="Arial" w:hAnsi="Arial" w:cs="Arial"/>
          <w:sz w:val="24"/>
          <w:szCs w:val="24"/>
        </w:rPr>
        <w:t>от</w:t>
      </w:r>
      <w:r w:rsidRPr="00205CA3">
        <w:rPr>
          <w:rFonts w:ascii="Arial" w:hAnsi="Arial" w:cs="Arial"/>
          <w:sz w:val="24"/>
          <w:szCs w:val="24"/>
        </w:rPr>
        <w:t xml:space="preserve"> которых отбирают точечные пробы, вычисляют 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7"/>
        <w:gridCol w:w="530"/>
      </w:tblGrid>
      <w:tr w:rsidR="009B3B9E" w14:paraId="67DBA8ED" w14:textId="77777777" w:rsidTr="009B3B9E">
        <w:tc>
          <w:tcPr>
            <w:tcW w:w="9322" w:type="dxa"/>
          </w:tcPr>
          <w:p w14:paraId="177A9D9B" w14:textId="77777777" w:rsidR="009B3B9E" w:rsidRPr="00BC7AA6" w:rsidRDefault="00000000" w:rsidP="009B3B9E">
            <w:pPr>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Х</m:t>
                    </m:r>
                  </m:e>
                  <m:sub>
                    <m:r>
                      <w:rPr>
                        <w:rFonts w:ascii="Cambria Math" w:hAnsi="Cambria Math" w:cs="Arial"/>
                        <w:sz w:val="24"/>
                        <w:szCs w:val="24"/>
                      </w:rPr>
                      <m:t>1</m:t>
                    </m:r>
                  </m:sub>
                </m:sSub>
                <m:r>
                  <m:rPr>
                    <m:nor/>
                  </m:rPr>
                  <w:rPr>
                    <w:rFonts w:ascii="Arial" w:hAnsi="Arial" w:cs="Arial"/>
                    <w:sz w:val="24"/>
                    <w:szCs w:val="24"/>
                    <w:lang w:val="en-US"/>
                  </w:rPr>
                  <m:t xml:space="preserve"> </m:t>
                </m:r>
                <m:r>
                  <m:rPr>
                    <m:nor/>
                  </m:rPr>
                  <w:rPr>
                    <w:rFonts w:ascii="Arial" w:hAnsi="Arial" w:cs="Arial"/>
                    <w:sz w:val="24"/>
                    <w:szCs w:val="24"/>
                  </w:rPr>
                  <m:t xml:space="preserve"> = </m:t>
                </m:r>
                <m:rad>
                  <m:radPr>
                    <m:degHide m:val="1"/>
                    <m:ctrlPr>
                      <w:rPr>
                        <w:rFonts w:ascii="Cambria Math" w:hAnsi="Cambria Math" w:cs="Arial"/>
                        <w:sz w:val="24"/>
                        <w:szCs w:val="24"/>
                      </w:rPr>
                    </m:ctrlPr>
                  </m:radPr>
                  <m:deg/>
                  <m:e>
                    <m:f>
                      <m:fPr>
                        <m:ctrlPr>
                          <w:rPr>
                            <w:rFonts w:ascii="Cambria Math" w:hAnsi="Cambria Math" w:cs="Arial"/>
                            <w:i/>
                            <w:sz w:val="24"/>
                            <w:szCs w:val="24"/>
                          </w:rPr>
                        </m:ctrlPr>
                      </m:fPr>
                      <m:num>
                        <m:r>
                          <m:rPr>
                            <m:nor/>
                          </m:rPr>
                          <w:rPr>
                            <w:rFonts w:ascii="Arial" w:hAnsi="Arial" w:cs="Arial"/>
                            <w:i/>
                            <w:sz w:val="24"/>
                            <w:szCs w:val="24"/>
                            <w:lang w:val="en-US"/>
                          </w:rPr>
                          <m:t>m</m:t>
                        </m:r>
                      </m:num>
                      <m:den>
                        <m:r>
                          <m:rPr>
                            <m:nor/>
                          </m:rPr>
                          <w:rPr>
                            <w:rFonts w:ascii="Arial" w:hAnsi="Arial" w:cs="Arial"/>
                            <w:sz w:val="24"/>
                            <w:szCs w:val="24"/>
                          </w:rPr>
                          <m:t>5∙25</m:t>
                        </m:r>
                        <m:r>
                          <m:rPr>
                            <m:nor/>
                          </m:rPr>
                          <w:rPr>
                            <w:rFonts w:ascii="Arial" w:hAnsi="Arial" w:cs="Arial"/>
                            <w:sz w:val="24"/>
                            <w:szCs w:val="24"/>
                            <w:lang w:val="en-US"/>
                          </w:rPr>
                          <m:t xml:space="preserve"> </m:t>
                        </m:r>
                      </m:den>
                    </m:f>
                  </m:e>
                </m:rad>
                <m:r>
                  <w:rPr>
                    <w:rFonts w:ascii="Cambria Math" w:hAnsi="Cambria Math" w:cs="Arial"/>
                    <w:sz w:val="24"/>
                    <w:szCs w:val="24"/>
                  </w:rPr>
                  <m:t>,</m:t>
                </m:r>
              </m:oMath>
            </m:oMathPara>
          </w:p>
        </w:tc>
        <w:tc>
          <w:tcPr>
            <w:tcW w:w="531" w:type="dxa"/>
          </w:tcPr>
          <w:p w14:paraId="55FD0CAA" w14:textId="77777777" w:rsidR="009B3B9E" w:rsidRPr="00E00CFD" w:rsidRDefault="009B3B9E" w:rsidP="009B3B9E">
            <w:pPr>
              <w:ind w:firstLine="0"/>
              <w:jc w:val="both"/>
              <w:rPr>
                <w:rFonts w:ascii="Arial" w:hAnsi="Arial" w:cs="Arial"/>
                <w:sz w:val="24"/>
                <w:szCs w:val="24"/>
                <w:lang w:val="en-US"/>
              </w:rPr>
            </w:pPr>
            <w:r>
              <w:rPr>
                <w:rFonts w:ascii="Arial" w:hAnsi="Arial" w:cs="Arial"/>
                <w:sz w:val="24"/>
                <w:szCs w:val="24"/>
                <w:lang w:val="en-US"/>
              </w:rPr>
              <w:t>(1)</w:t>
            </w:r>
          </w:p>
        </w:tc>
      </w:tr>
    </w:tbl>
    <w:p w14:paraId="70EC7DC3" w14:textId="77777777" w:rsidR="009B3B9E" w:rsidRDefault="009B3B9E" w:rsidP="009B3B9E">
      <w:pPr>
        <w:ind w:firstLine="0"/>
        <w:jc w:val="both"/>
        <w:rPr>
          <w:rFonts w:ascii="Arial" w:hAnsi="Arial" w:cs="Arial"/>
          <w:sz w:val="24"/>
          <w:szCs w:val="24"/>
        </w:rPr>
      </w:pPr>
      <w:r>
        <w:rPr>
          <w:rFonts w:ascii="Arial" w:hAnsi="Arial" w:cs="Arial"/>
          <w:sz w:val="24"/>
          <w:szCs w:val="24"/>
        </w:rPr>
        <w:t xml:space="preserve">где </w:t>
      </w:r>
      <w:r w:rsidRPr="007D5998">
        <w:rPr>
          <w:rFonts w:ascii="Arial" w:hAnsi="Arial" w:cs="Arial"/>
          <w:i/>
          <w:sz w:val="24"/>
          <w:szCs w:val="24"/>
          <w:lang w:val="en-US"/>
        </w:rPr>
        <w:t>m</w:t>
      </w:r>
      <w:r w:rsidRPr="00E00CFD">
        <w:rPr>
          <w:rFonts w:ascii="Arial" w:hAnsi="Arial" w:cs="Arial"/>
          <w:sz w:val="24"/>
          <w:szCs w:val="24"/>
        </w:rPr>
        <w:t xml:space="preserve"> </w:t>
      </w:r>
      <w:r>
        <w:rPr>
          <w:rFonts w:ascii="Arial" w:hAnsi="Arial" w:cs="Arial"/>
          <w:sz w:val="24"/>
          <w:szCs w:val="24"/>
        </w:rPr>
        <w:t>—</w:t>
      </w:r>
      <w:r w:rsidRPr="00E00CFD">
        <w:rPr>
          <w:rFonts w:ascii="Arial" w:hAnsi="Arial" w:cs="Arial"/>
          <w:sz w:val="24"/>
          <w:szCs w:val="24"/>
        </w:rPr>
        <w:t xml:space="preserve"> масса партии, кг;</w:t>
      </w:r>
    </w:p>
    <w:p w14:paraId="3BA190BC" w14:textId="77777777" w:rsidR="009B3B9E" w:rsidRPr="00E00CFD" w:rsidRDefault="009B3B9E" w:rsidP="009B3B9E">
      <w:pPr>
        <w:ind w:left="1276" w:hanging="850"/>
        <w:jc w:val="both"/>
        <w:rPr>
          <w:rFonts w:ascii="Arial" w:hAnsi="Arial" w:cs="Arial"/>
          <w:sz w:val="24"/>
          <w:szCs w:val="24"/>
        </w:rPr>
      </w:pPr>
      <w:r w:rsidRPr="00E00CFD">
        <w:rPr>
          <w:rFonts w:ascii="Arial" w:hAnsi="Arial" w:cs="Arial"/>
          <w:sz w:val="24"/>
          <w:szCs w:val="24"/>
        </w:rPr>
        <w:t xml:space="preserve">25 </w:t>
      </w:r>
      <w:r>
        <w:rPr>
          <w:rFonts w:ascii="Arial" w:hAnsi="Arial" w:cs="Arial"/>
          <w:sz w:val="24"/>
          <w:szCs w:val="24"/>
        </w:rPr>
        <w:t>—</w:t>
      </w:r>
      <w:r w:rsidRPr="00E00CFD">
        <w:rPr>
          <w:rFonts w:ascii="Arial" w:hAnsi="Arial" w:cs="Arial"/>
          <w:sz w:val="24"/>
          <w:szCs w:val="24"/>
        </w:rPr>
        <w:t xml:space="preserve"> масса условной единицы продукции, кг.</w:t>
      </w:r>
    </w:p>
    <w:p w14:paraId="403A4F8B" w14:textId="77777777" w:rsidR="000C732D" w:rsidRDefault="009B3B9E" w:rsidP="000C732D">
      <w:pPr>
        <w:jc w:val="both"/>
        <w:rPr>
          <w:rFonts w:ascii="Arial" w:hAnsi="Arial" w:cs="Arial"/>
          <w:sz w:val="24"/>
          <w:szCs w:val="24"/>
        </w:rPr>
      </w:pPr>
      <w:r>
        <w:rPr>
          <w:rFonts w:ascii="Arial" w:hAnsi="Arial" w:cs="Arial"/>
          <w:sz w:val="24"/>
          <w:szCs w:val="24"/>
        </w:rPr>
        <w:t>8.2</w:t>
      </w:r>
      <w:r w:rsidR="00BF6C28">
        <w:rPr>
          <w:rFonts w:ascii="Arial" w:hAnsi="Arial" w:cs="Arial"/>
          <w:sz w:val="24"/>
          <w:szCs w:val="24"/>
          <w:lang w:val="en-US"/>
        </w:rPr>
        <w:t> </w:t>
      </w:r>
      <w:r w:rsidR="000C732D" w:rsidRPr="00205CA3">
        <w:rPr>
          <w:rFonts w:ascii="Arial" w:hAnsi="Arial" w:cs="Arial"/>
          <w:sz w:val="24"/>
          <w:szCs w:val="24"/>
        </w:rPr>
        <w:t xml:space="preserve">Из контейнеров или цистерн точечные пробы отбирают щупом из верхнего, среднего и нижнего слоев не менее </w:t>
      </w:r>
      <w:r w:rsidR="000C732D">
        <w:rPr>
          <w:rFonts w:ascii="Arial" w:hAnsi="Arial" w:cs="Arial"/>
          <w:sz w:val="24"/>
          <w:szCs w:val="24"/>
        </w:rPr>
        <w:t>шести</w:t>
      </w:r>
      <w:r w:rsidR="000C732D" w:rsidRPr="00205CA3">
        <w:rPr>
          <w:rFonts w:ascii="Arial" w:hAnsi="Arial" w:cs="Arial"/>
          <w:sz w:val="24"/>
          <w:szCs w:val="24"/>
        </w:rPr>
        <w:t xml:space="preserve"> от каждого контейнера или цистерны.</w:t>
      </w:r>
    </w:p>
    <w:p w14:paraId="180A59C5" w14:textId="77777777" w:rsidR="000C732D" w:rsidRPr="009B3B9E" w:rsidRDefault="009B3B9E" w:rsidP="00B7202B">
      <w:pPr>
        <w:spacing w:before="240"/>
        <w:jc w:val="both"/>
        <w:rPr>
          <w:rFonts w:ascii="Arial" w:hAnsi="Arial" w:cs="Arial"/>
          <w:sz w:val="22"/>
          <w:szCs w:val="22"/>
        </w:rPr>
      </w:pPr>
      <w:r w:rsidRPr="009B3B9E">
        <w:rPr>
          <w:rFonts w:ascii="Arial" w:hAnsi="Arial" w:cs="Arial"/>
          <w:spacing w:val="40"/>
          <w:sz w:val="22"/>
          <w:szCs w:val="22"/>
        </w:rPr>
        <w:t>Примечание</w:t>
      </w:r>
      <w:r>
        <w:rPr>
          <w:rFonts w:ascii="Arial" w:hAnsi="Arial" w:cs="Arial"/>
          <w:sz w:val="22"/>
          <w:szCs w:val="22"/>
        </w:rPr>
        <w:t xml:space="preserve"> — </w:t>
      </w:r>
      <w:r w:rsidR="000C732D" w:rsidRPr="009B3B9E">
        <w:rPr>
          <w:rFonts w:ascii="Arial" w:hAnsi="Arial" w:cs="Arial"/>
          <w:sz w:val="22"/>
          <w:szCs w:val="22"/>
        </w:rPr>
        <w:t>Допускается отбирать точечные пробы на линии транспортирования гранулированного полипропилена и сополимеров пропилена в товарный бункер (см. таблицу 11).</w:t>
      </w:r>
    </w:p>
    <w:p w14:paraId="60229EF9" w14:textId="77777777" w:rsidR="005E2DB1" w:rsidRPr="007D5998" w:rsidRDefault="005E2DB1" w:rsidP="005E2DB1">
      <w:pPr>
        <w:ind w:firstLine="0"/>
        <w:jc w:val="both"/>
        <w:rPr>
          <w:rFonts w:ascii="Arial" w:hAnsi="Arial" w:cs="Arial"/>
          <w:sz w:val="22"/>
          <w:szCs w:val="22"/>
        </w:rPr>
      </w:pPr>
      <w:r w:rsidRPr="00720470">
        <w:rPr>
          <w:rFonts w:ascii="Arial" w:hAnsi="Arial" w:cs="Arial"/>
          <w:spacing w:val="40"/>
          <w:sz w:val="22"/>
          <w:szCs w:val="22"/>
        </w:rPr>
        <w:t>Таблица</w:t>
      </w:r>
      <w:r w:rsidRPr="007D5998">
        <w:rPr>
          <w:rFonts w:ascii="Arial" w:hAnsi="Arial" w:cs="Arial"/>
          <w:sz w:val="22"/>
          <w:szCs w:val="22"/>
        </w:rPr>
        <w:t xml:space="preserve"> </w:t>
      </w:r>
      <w:r>
        <w:rPr>
          <w:rFonts w:ascii="Arial" w:hAnsi="Arial" w:cs="Arial"/>
          <w:sz w:val="22"/>
          <w:szCs w:val="22"/>
        </w:rPr>
        <w:t>11</w:t>
      </w:r>
      <w:r w:rsidRPr="007D5998">
        <w:rPr>
          <w:rFonts w:ascii="Arial" w:hAnsi="Arial" w:cs="Arial"/>
          <w:sz w:val="22"/>
          <w:szCs w:val="22"/>
        </w:rPr>
        <w:t xml:space="preserve"> </w:t>
      </w:r>
      <w:r>
        <w:rPr>
          <w:rFonts w:ascii="Arial" w:hAnsi="Arial" w:cs="Arial"/>
          <w:sz w:val="22"/>
          <w:szCs w:val="22"/>
        </w:rPr>
        <w:t>—</w:t>
      </w:r>
      <w:r w:rsidRPr="007D5998">
        <w:rPr>
          <w:rFonts w:ascii="Arial" w:hAnsi="Arial" w:cs="Arial"/>
          <w:sz w:val="22"/>
          <w:szCs w:val="22"/>
        </w:rPr>
        <w:t xml:space="preserve"> </w:t>
      </w:r>
      <w:r>
        <w:rPr>
          <w:rFonts w:ascii="Arial" w:hAnsi="Arial" w:cs="Arial"/>
          <w:sz w:val="22"/>
          <w:szCs w:val="22"/>
        </w:rPr>
        <w:t>Число точечных проб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13"/>
        <w:gridCol w:w="4814"/>
      </w:tblGrid>
      <w:tr w:rsidR="005E2DB1" w:rsidRPr="00205CA3" w14:paraId="364267A4" w14:textId="77777777" w:rsidTr="00DA11FA">
        <w:tc>
          <w:tcPr>
            <w:tcW w:w="2500" w:type="pct"/>
            <w:tcBorders>
              <w:bottom w:val="double" w:sz="4" w:space="0" w:color="auto"/>
            </w:tcBorders>
            <w:shd w:val="clear" w:color="auto" w:fill="FFFFFF"/>
            <w:tcMar>
              <w:top w:w="75" w:type="dxa"/>
              <w:left w:w="75" w:type="dxa"/>
              <w:bottom w:w="75" w:type="dxa"/>
              <w:right w:w="75" w:type="dxa"/>
            </w:tcMar>
            <w:vAlign w:val="center"/>
            <w:hideMark/>
          </w:tcPr>
          <w:p w14:paraId="2B39B071" w14:textId="77777777" w:rsidR="005E2DB1" w:rsidRPr="007D5998" w:rsidRDefault="005E2DB1" w:rsidP="00DA11FA">
            <w:pPr>
              <w:spacing w:line="240" w:lineRule="auto"/>
              <w:ind w:firstLine="0"/>
              <w:jc w:val="center"/>
              <w:rPr>
                <w:rFonts w:ascii="Arial" w:hAnsi="Arial" w:cs="Arial"/>
                <w:sz w:val="22"/>
                <w:szCs w:val="22"/>
              </w:rPr>
            </w:pPr>
            <w:r w:rsidRPr="007D5998">
              <w:rPr>
                <w:rFonts w:ascii="Arial" w:hAnsi="Arial" w:cs="Arial"/>
                <w:sz w:val="22"/>
                <w:szCs w:val="22"/>
              </w:rPr>
              <w:t>Масса партии, т</w:t>
            </w:r>
          </w:p>
        </w:tc>
        <w:tc>
          <w:tcPr>
            <w:tcW w:w="2500" w:type="pct"/>
            <w:tcBorders>
              <w:bottom w:val="double" w:sz="4" w:space="0" w:color="auto"/>
            </w:tcBorders>
            <w:shd w:val="clear" w:color="auto" w:fill="FFFFFF"/>
            <w:tcMar>
              <w:top w:w="75" w:type="dxa"/>
              <w:left w:w="75" w:type="dxa"/>
              <w:bottom w:w="75" w:type="dxa"/>
              <w:right w:w="75" w:type="dxa"/>
            </w:tcMar>
            <w:vAlign w:val="center"/>
            <w:hideMark/>
          </w:tcPr>
          <w:p w14:paraId="5F32ADCD" w14:textId="77777777" w:rsidR="005E2DB1" w:rsidRPr="007D5998" w:rsidRDefault="005E2DB1" w:rsidP="00DA11FA">
            <w:pPr>
              <w:spacing w:line="240" w:lineRule="auto"/>
              <w:ind w:firstLine="0"/>
              <w:jc w:val="center"/>
              <w:rPr>
                <w:rFonts w:ascii="Arial" w:hAnsi="Arial" w:cs="Arial"/>
                <w:sz w:val="22"/>
                <w:szCs w:val="22"/>
              </w:rPr>
            </w:pPr>
            <w:r w:rsidRPr="007D5998">
              <w:rPr>
                <w:rFonts w:ascii="Arial" w:hAnsi="Arial" w:cs="Arial"/>
                <w:sz w:val="22"/>
                <w:szCs w:val="22"/>
              </w:rPr>
              <w:t>Число точечных проб, не менее</w:t>
            </w:r>
          </w:p>
        </w:tc>
      </w:tr>
      <w:tr w:rsidR="005E2DB1" w:rsidRPr="00205CA3" w14:paraId="5AA47A3A" w14:textId="77777777" w:rsidTr="00DA11FA">
        <w:tc>
          <w:tcPr>
            <w:tcW w:w="0" w:type="auto"/>
            <w:tcBorders>
              <w:top w:val="double" w:sz="4" w:space="0" w:color="auto"/>
            </w:tcBorders>
            <w:shd w:val="clear" w:color="auto" w:fill="FFFFFF"/>
            <w:tcMar>
              <w:top w:w="75" w:type="dxa"/>
              <w:left w:w="75" w:type="dxa"/>
              <w:bottom w:w="75" w:type="dxa"/>
              <w:right w:w="75" w:type="dxa"/>
            </w:tcMar>
            <w:vAlign w:val="center"/>
            <w:hideMark/>
          </w:tcPr>
          <w:p w14:paraId="2C8ED413" w14:textId="77777777" w:rsidR="005E2DB1" w:rsidRPr="007D5998" w:rsidRDefault="005E2DB1" w:rsidP="00DA11FA">
            <w:pPr>
              <w:spacing w:line="240" w:lineRule="auto"/>
              <w:ind w:firstLine="0"/>
              <w:jc w:val="center"/>
              <w:rPr>
                <w:rFonts w:ascii="Arial" w:hAnsi="Arial" w:cs="Arial"/>
                <w:sz w:val="24"/>
                <w:szCs w:val="24"/>
              </w:rPr>
            </w:pPr>
            <w:r w:rsidRPr="007D5998">
              <w:rPr>
                <w:rFonts w:ascii="Arial" w:hAnsi="Arial" w:cs="Arial"/>
                <w:sz w:val="24"/>
                <w:szCs w:val="24"/>
              </w:rPr>
              <w:t>До 15 включ.</w:t>
            </w:r>
          </w:p>
        </w:tc>
        <w:tc>
          <w:tcPr>
            <w:tcW w:w="0" w:type="auto"/>
            <w:tcBorders>
              <w:top w:val="double" w:sz="4" w:space="0" w:color="auto"/>
            </w:tcBorders>
            <w:shd w:val="clear" w:color="auto" w:fill="FFFFFF"/>
            <w:tcMar>
              <w:top w:w="75" w:type="dxa"/>
              <w:left w:w="75" w:type="dxa"/>
              <w:bottom w:w="75" w:type="dxa"/>
              <w:right w:w="75" w:type="dxa"/>
            </w:tcMar>
            <w:vAlign w:val="center"/>
            <w:hideMark/>
          </w:tcPr>
          <w:p w14:paraId="7E6A9A0A" w14:textId="77777777" w:rsidR="005E2DB1" w:rsidRPr="007D5998" w:rsidRDefault="005E2DB1" w:rsidP="00DA11FA">
            <w:pPr>
              <w:spacing w:line="240" w:lineRule="auto"/>
              <w:ind w:firstLine="0"/>
              <w:jc w:val="center"/>
              <w:rPr>
                <w:rFonts w:ascii="Arial" w:hAnsi="Arial" w:cs="Arial"/>
                <w:sz w:val="24"/>
                <w:szCs w:val="24"/>
              </w:rPr>
            </w:pPr>
            <w:r w:rsidRPr="007D5998">
              <w:rPr>
                <w:rFonts w:ascii="Arial" w:hAnsi="Arial" w:cs="Arial"/>
                <w:sz w:val="24"/>
                <w:szCs w:val="24"/>
              </w:rPr>
              <w:t>6</w:t>
            </w:r>
          </w:p>
        </w:tc>
      </w:tr>
      <w:tr w:rsidR="005E2DB1" w:rsidRPr="00205CA3" w14:paraId="4F5E2588" w14:textId="77777777" w:rsidTr="00DA11FA">
        <w:tc>
          <w:tcPr>
            <w:tcW w:w="0" w:type="auto"/>
            <w:shd w:val="clear" w:color="auto" w:fill="FFFFFF"/>
            <w:tcMar>
              <w:top w:w="75" w:type="dxa"/>
              <w:left w:w="75" w:type="dxa"/>
              <w:bottom w:w="75" w:type="dxa"/>
              <w:right w:w="75" w:type="dxa"/>
            </w:tcMar>
            <w:vAlign w:val="center"/>
            <w:hideMark/>
          </w:tcPr>
          <w:p w14:paraId="72F1E200" w14:textId="77777777" w:rsidR="005E2DB1" w:rsidRPr="007D5998" w:rsidRDefault="005E2DB1" w:rsidP="00DA11FA">
            <w:pPr>
              <w:spacing w:line="240" w:lineRule="auto"/>
              <w:ind w:firstLine="0"/>
              <w:jc w:val="center"/>
              <w:rPr>
                <w:rFonts w:ascii="Arial" w:hAnsi="Arial" w:cs="Arial"/>
                <w:sz w:val="24"/>
                <w:szCs w:val="24"/>
              </w:rPr>
            </w:pPr>
            <w:r w:rsidRPr="007D5998">
              <w:rPr>
                <w:rFonts w:ascii="Arial" w:hAnsi="Arial" w:cs="Arial"/>
                <w:sz w:val="24"/>
                <w:szCs w:val="24"/>
              </w:rPr>
              <w:t>Св. 15 до 25 включ.</w:t>
            </w:r>
          </w:p>
        </w:tc>
        <w:tc>
          <w:tcPr>
            <w:tcW w:w="0" w:type="auto"/>
            <w:shd w:val="clear" w:color="auto" w:fill="FFFFFF"/>
            <w:tcMar>
              <w:top w:w="75" w:type="dxa"/>
              <w:left w:w="75" w:type="dxa"/>
              <w:bottom w:w="75" w:type="dxa"/>
              <w:right w:w="75" w:type="dxa"/>
            </w:tcMar>
            <w:vAlign w:val="center"/>
            <w:hideMark/>
          </w:tcPr>
          <w:p w14:paraId="44781F86" w14:textId="77777777" w:rsidR="005E2DB1" w:rsidRPr="007D5998" w:rsidRDefault="005E2DB1" w:rsidP="00DA11FA">
            <w:pPr>
              <w:spacing w:line="240" w:lineRule="auto"/>
              <w:ind w:firstLine="0"/>
              <w:jc w:val="center"/>
              <w:rPr>
                <w:rFonts w:ascii="Arial" w:hAnsi="Arial" w:cs="Arial"/>
                <w:sz w:val="24"/>
                <w:szCs w:val="24"/>
              </w:rPr>
            </w:pPr>
            <w:r w:rsidRPr="007D5998">
              <w:rPr>
                <w:rFonts w:ascii="Arial" w:hAnsi="Arial" w:cs="Arial"/>
                <w:sz w:val="24"/>
                <w:szCs w:val="24"/>
              </w:rPr>
              <w:t>8</w:t>
            </w:r>
          </w:p>
        </w:tc>
      </w:tr>
      <w:tr w:rsidR="005E2DB1" w:rsidRPr="00205CA3" w14:paraId="76A0FAC1" w14:textId="77777777" w:rsidTr="00DA11FA">
        <w:tc>
          <w:tcPr>
            <w:tcW w:w="0" w:type="auto"/>
            <w:shd w:val="clear" w:color="auto" w:fill="FFFFFF"/>
            <w:tcMar>
              <w:top w:w="75" w:type="dxa"/>
              <w:left w:w="75" w:type="dxa"/>
              <w:bottom w:w="75" w:type="dxa"/>
              <w:right w:w="75" w:type="dxa"/>
            </w:tcMar>
            <w:vAlign w:val="center"/>
            <w:hideMark/>
          </w:tcPr>
          <w:p w14:paraId="69D2A1AE" w14:textId="77777777" w:rsidR="005E2DB1" w:rsidRPr="007D5998" w:rsidRDefault="005E2DB1" w:rsidP="00DA11FA">
            <w:pPr>
              <w:spacing w:line="240" w:lineRule="auto"/>
              <w:ind w:firstLine="0"/>
              <w:jc w:val="center"/>
              <w:rPr>
                <w:rFonts w:ascii="Arial" w:hAnsi="Arial" w:cs="Arial"/>
                <w:sz w:val="24"/>
                <w:szCs w:val="24"/>
              </w:rPr>
            </w:pPr>
            <w:r>
              <w:rPr>
                <w:rFonts w:ascii="Arial" w:hAnsi="Arial" w:cs="Arial"/>
                <w:sz w:val="24"/>
                <w:szCs w:val="24"/>
              </w:rPr>
              <w:t xml:space="preserve">« </w:t>
            </w:r>
            <w:r w:rsidRPr="007D5998">
              <w:rPr>
                <w:rFonts w:ascii="Arial" w:hAnsi="Arial" w:cs="Arial"/>
                <w:sz w:val="24"/>
                <w:szCs w:val="24"/>
              </w:rPr>
              <w:t xml:space="preserve">25 </w:t>
            </w:r>
            <w:r>
              <w:rPr>
                <w:rFonts w:ascii="Arial" w:hAnsi="Arial" w:cs="Arial"/>
                <w:sz w:val="24"/>
                <w:szCs w:val="24"/>
              </w:rPr>
              <w:t xml:space="preserve">« </w:t>
            </w:r>
            <w:r w:rsidRPr="007D5998">
              <w:rPr>
                <w:rFonts w:ascii="Arial" w:hAnsi="Arial" w:cs="Arial"/>
                <w:sz w:val="24"/>
                <w:szCs w:val="24"/>
              </w:rPr>
              <w:t xml:space="preserve">40 </w:t>
            </w:r>
            <w:r>
              <w:rPr>
                <w:rFonts w:ascii="Arial" w:hAnsi="Arial" w:cs="Arial"/>
                <w:sz w:val="24"/>
                <w:szCs w:val="24"/>
              </w:rPr>
              <w:t>«</w:t>
            </w:r>
          </w:p>
        </w:tc>
        <w:tc>
          <w:tcPr>
            <w:tcW w:w="0" w:type="auto"/>
            <w:shd w:val="clear" w:color="auto" w:fill="FFFFFF"/>
            <w:tcMar>
              <w:top w:w="75" w:type="dxa"/>
              <w:left w:w="75" w:type="dxa"/>
              <w:bottom w:w="75" w:type="dxa"/>
              <w:right w:w="75" w:type="dxa"/>
            </w:tcMar>
            <w:vAlign w:val="center"/>
            <w:hideMark/>
          </w:tcPr>
          <w:p w14:paraId="509170CB" w14:textId="77777777" w:rsidR="005E2DB1" w:rsidRPr="007D5998" w:rsidRDefault="005E2DB1" w:rsidP="00DA11FA">
            <w:pPr>
              <w:spacing w:line="240" w:lineRule="auto"/>
              <w:ind w:firstLine="0"/>
              <w:jc w:val="center"/>
              <w:rPr>
                <w:rFonts w:ascii="Arial" w:hAnsi="Arial" w:cs="Arial"/>
                <w:sz w:val="24"/>
                <w:szCs w:val="24"/>
              </w:rPr>
            </w:pPr>
            <w:r w:rsidRPr="007D5998">
              <w:rPr>
                <w:rFonts w:ascii="Arial" w:hAnsi="Arial" w:cs="Arial"/>
                <w:sz w:val="24"/>
                <w:szCs w:val="24"/>
              </w:rPr>
              <w:t>10</w:t>
            </w:r>
          </w:p>
        </w:tc>
      </w:tr>
      <w:tr w:rsidR="005E2DB1" w:rsidRPr="00205CA3" w14:paraId="3D65B564" w14:textId="77777777" w:rsidTr="00DA11FA">
        <w:tc>
          <w:tcPr>
            <w:tcW w:w="0" w:type="auto"/>
            <w:shd w:val="clear" w:color="auto" w:fill="FFFFFF"/>
            <w:tcMar>
              <w:top w:w="75" w:type="dxa"/>
              <w:left w:w="75" w:type="dxa"/>
              <w:bottom w:w="75" w:type="dxa"/>
              <w:right w:w="75" w:type="dxa"/>
            </w:tcMar>
            <w:vAlign w:val="center"/>
            <w:hideMark/>
          </w:tcPr>
          <w:p w14:paraId="18C0A43E" w14:textId="77777777" w:rsidR="005E2DB1" w:rsidRPr="007D5998" w:rsidRDefault="005E2DB1" w:rsidP="00DA11FA">
            <w:pPr>
              <w:spacing w:line="240" w:lineRule="auto"/>
              <w:ind w:firstLine="0"/>
              <w:jc w:val="center"/>
              <w:rPr>
                <w:rFonts w:ascii="Arial" w:hAnsi="Arial" w:cs="Arial"/>
                <w:sz w:val="24"/>
                <w:szCs w:val="24"/>
              </w:rPr>
            </w:pPr>
            <w:r>
              <w:rPr>
                <w:rFonts w:ascii="Arial" w:hAnsi="Arial" w:cs="Arial"/>
                <w:sz w:val="24"/>
                <w:szCs w:val="24"/>
              </w:rPr>
              <w:t>«</w:t>
            </w:r>
            <w:r w:rsidRPr="007D5998">
              <w:rPr>
                <w:rFonts w:ascii="Arial" w:hAnsi="Arial" w:cs="Arial"/>
                <w:sz w:val="24"/>
                <w:szCs w:val="24"/>
              </w:rPr>
              <w:t xml:space="preserve"> 40</w:t>
            </w:r>
          </w:p>
        </w:tc>
        <w:tc>
          <w:tcPr>
            <w:tcW w:w="0" w:type="auto"/>
            <w:shd w:val="clear" w:color="auto" w:fill="FFFFFF"/>
            <w:tcMar>
              <w:top w:w="75" w:type="dxa"/>
              <w:left w:w="75" w:type="dxa"/>
              <w:bottom w:w="75" w:type="dxa"/>
              <w:right w:w="75" w:type="dxa"/>
            </w:tcMar>
            <w:vAlign w:val="center"/>
            <w:hideMark/>
          </w:tcPr>
          <w:p w14:paraId="3169A82E" w14:textId="77777777" w:rsidR="005E2DB1" w:rsidRPr="007D5998" w:rsidRDefault="005E2DB1" w:rsidP="00DA11FA">
            <w:pPr>
              <w:spacing w:line="240" w:lineRule="auto"/>
              <w:ind w:firstLine="0"/>
              <w:jc w:val="center"/>
              <w:rPr>
                <w:rFonts w:ascii="Arial" w:hAnsi="Arial" w:cs="Arial"/>
                <w:sz w:val="24"/>
                <w:szCs w:val="24"/>
              </w:rPr>
            </w:pPr>
            <w:r w:rsidRPr="007D5998">
              <w:rPr>
                <w:rFonts w:ascii="Arial" w:hAnsi="Arial" w:cs="Arial"/>
                <w:sz w:val="24"/>
                <w:szCs w:val="24"/>
              </w:rPr>
              <w:t>15</w:t>
            </w:r>
          </w:p>
        </w:tc>
      </w:tr>
    </w:tbl>
    <w:p w14:paraId="01EC9E84" w14:textId="77777777" w:rsidR="000C732D" w:rsidRPr="009907E6" w:rsidRDefault="005E2DB1" w:rsidP="005E2DB1">
      <w:pPr>
        <w:spacing w:before="240"/>
        <w:jc w:val="both"/>
        <w:rPr>
          <w:rFonts w:ascii="Arial" w:hAnsi="Arial" w:cs="Arial"/>
          <w:sz w:val="24"/>
          <w:szCs w:val="24"/>
        </w:rPr>
      </w:pPr>
      <w:r w:rsidRPr="009907E6">
        <w:rPr>
          <w:rFonts w:ascii="Arial" w:hAnsi="Arial" w:cs="Arial"/>
          <w:sz w:val="24"/>
          <w:szCs w:val="24"/>
        </w:rPr>
        <w:lastRenderedPageBreak/>
        <w:t>8.3</w:t>
      </w:r>
      <w:r w:rsidR="00BF6C28">
        <w:rPr>
          <w:rFonts w:ascii="Arial" w:hAnsi="Arial" w:cs="Arial"/>
          <w:sz w:val="24"/>
          <w:szCs w:val="24"/>
          <w:lang w:val="en-US"/>
        </w:rPr>
        <w:t> </w:t>
      </w:r>
      <w:r w:rsidR="000C732D" w:rsidRPr="009907E6">
        <w:rPr>
          <w:rFonts w:ascii="Arial" w:hAnsi="Arial" w:cs="Arial"/>
          <w:sz w:val="24"/>
          <w:szCs w:val="24"/>
        </w:rPr>
        <w:t xml:space="preserve">Помещают отобранные точечные пробы </w:t>
      </w:r>
      <w:r w:rsidR="009907E6" w:rsidRPr="009907E6">
        <w:rPr>
          <w:rFonts w:ascii="Arial" w:hAnsi="Arial" w:cs="Arial"/>
          <w:sz w:val="24"/>
          <w:szCs w:val="24"/>
        </w:rPr>
        <w:t xml:space="preserve">в любую плотно закрытую, сухую упаковку. </w:t>
      </w:r>
    </w:p>
    <w:p w14:paraId="6D89D19E" w14:textId="77777777" w:rsidR="00720470" w:rsidRPr="006F2133" w:rsidRDefault="005E2DB1" w:rsidP="005E2DB1">
      <w:pPr>
        <w:jc w:val="both"/>
        <w:rPr>
          <w:rFonts w:ascii="Arial" w:hAnsi="Arial" w:cs="Arial"/>
          <w:sz w:val="24"/>
          <w:szCs w:val="24"/>
        </w:rPr>
      </w:pPr>
      <w:r>
        <w:rPr>
          <w:rFonts w:ascii="Arial" w:hAnsi="Arial" w:cs="Arial"/>
          <w:sz w:val="24"/>
          <w:szCs w:val="24"/>
        </w:rPr>
        <w:t>8</w:t>
      </w:r>
      <w:r w:rsidR="000C732D" w:rsidRPr="001F07B6">
        <w:rPr>
          <w:rFonts w:ascii="Arial" w:hAnsi="Arial" w:cs="Arial"/>
          <w:sz w:val="24"/>
          <w:szCs w:val="24"/>
        </w:rPr>
        <w:t>.</w:t>
      </w:r>
      <w:r>
        <w:rPr>
          <w:rFonts w:ascii="Arial" w:hAnsi="Arial" w:cs="Arial"/>
          <w:sz w:val="24"/>
          <w:szCs w:val="24"/>
        </w:rPr>
        <w:t>4</w:t>
      </w:r>
      <w:r w:rsidR="000C732D">
        <w:rPr>
          <w:rFonts w:ascii="Arial" w:hAnsi="Arial" w:cs="Arial"/>
          <w:sz w:val="24"/>
          <w:szCs w:val="24"/>
        </w:rPr>
        <w:t> </w:t>
      </w:r>
      <w:r w:rsidR="000C732D" w:rsidRPr="00205CA3">
        <w:rPr>
          <w:rFonts w:ascii="Arial" w:hAnsi="Arial" w:cs="Arial"/>
          <w:sz w:val="24"/>
          <w:szCs w:val="24"/>
        </w:rPr>
        <w:t xml:space="preserve">Отобранные точечные пробы соединяют в объединенную пробу и перемешивают на чистом поддоне не менее 5 мин. Масса объединенной пробы полипропилена должна быть не менее 0,8 кг, сополимеров пропилена </w:t>
      </w:r>
      <w:r w:rsidR="00807E8A">
        <w:rPr>
          <w:rFonts w:ascii="Arial" w:hAnsi="Arial" w:cs="Arial"/>
          <w:sz w:val="24"/>
          <w:szCs w:val="24"/>
        </w:rPr>
        <w:t>—</w:t>
      </w:r>
      <w:r w:rsidR="000C732D" w:rsidRPr="00205CA3">
        <w:rPr>
          <w:rFonts w:ascii="Arial" w:hAnsi="Arial" w:cs="Arial"/>
          <w:sz w:val="24"/>
          <w:szCs w:val="24"/>
        </w:rPr>
        <w:t xml:space="preserve"> не менее </w:t>
      </w:r>
      <w:r w:rsidR="000C732D">
        <w:rPr>
          <w:rFonts w:ascii="Arial" w:hAnsi="Arial" w:cs="Arial"/>
          <w:sz w:val="24"/>
          <w:szCs w:val="24"/>
        </w:rPr>
        <w:br/>
      </w:r>
      <w:r w:rsidR="000C732D" w:rsidRPr="00205CA3">
        <w:rPr>
          <w:rFonts w:ascii="Arial" w:hAnsi="Arial" w:cs="Arial"/>
          <w:sz w:val="24"/>
          <w:szCs w:val="24"/>
        </w:rPr>
        <w:t>2 кг</w:t>
      </w:r>
      <w:r w:rsidR="000C732D" w:rsidRPr="006F2133">
        <w:rPr>
          <w:rFonts w:ascii="Arial" w:hAnsi="Arial" w:cs="Arial"/>
          <w:sz w:val="24"/>
          <w:szCs w:val="24"/>
        </w:rPr>
        <w:t>.</w:t>
      </w:r>
      <w:r w:rsidR="00720470" w:rsidRPr="006F2133">
        <w:rPr>
          <w:rFonts w:ascii="Arial" w:hAnsi="Arial" w:cs="Arial"/>
          <w:sz w:val="24"/>
          <w:szCs w:val="24"/>
        </w:rPr>
        <w:t xml:space="preserve"> </w:t>
      </w:r>
    </w:p>
    <w:p w14:paraId="5B3B85EC" w14:textId="77777777" w:rsidR="000C732D" w:rsidRDefault="00720470" w:rsidP="00720470">
      <w:pPr>
        <w:spacing w:before="240" w:after="240"/>
        <w:jc w:val="both"/>
        <w:rPr>
          <w:rFonts w:ascii="Arial" w:hAnsi="Arial" w:cs="Arial"/>
          <w:sz w:val="24"/>
          <w:szCs w:val="24"/>
        </w:rPr>
      </w:pPr>
      <w:r w:rsidRPr="009B3B9E">
        <w:rPr>
          <w:rFonts w:ascii="Arial" w:hAnsi="Arial" w:cs="Arial"/>
          <w:spacing w:val="40"/>
          <w:sz w:val="22"/>
          <w:szCs w:val="22"/>
        </w:rPr>
        <w:t>Примечание</w:t>
      </w:r>
      <w:r>
        <w:rPr>
          <w:rFonts w:ascii="Arial" w:hAnsi="Arial" w:cs="Arial"/>
          <w:sz w:val="22"/>
          <w:szCs w:val="22"/>
        </w:rPr>
        <w:t xml:space="preserve"> — </w:t>
      </w:r>
      <w:r w:rsidRPr="00720470">
        <w:rPr>
          <w:rFonts w:ascii="Arial" w:hAnsi="Arial" w:cs="Arial"/>
          <w:sz w:val="22"/>
          <w:szCs w:val="22"/>
        </w:rPr>
        <w:t>Допускается гомогенизация объединенной пробы с помощью специальных устройств.</w:t>
      </w:r>
    </w:p>
    <w:p w14:paraId="158D9251" w14:textId="77777777" w:rsidR="000C732D" w:rsidRPr="005E2DB1" w:rsidRDefault="005E2DB1" w:rsidP="005E2DB1">
      <w:pPr>
        <w:jc w:val="both"/>
        <w:rPr>
          <w:rFonts w:ascii="Arial" w:hAnsi="Arial" w:cs="Arial"/>
          <w:sz w:val="24"/>
          <w:szCs w:val="24"/>
        </w:rPr>
      </w:pPr>
      <w:r>
        <w:rPr>
          <w:rFonts w:ascii="Arial" w:hAnsi="Arial" w:cs="Arial"/>
          <w:sz w:val="24"/>
          <w:szCs w:val="24"/>
        </w:rPr>
        <w:t>8.5</w:t>
      </w:r>
      <w:r w:rsidR="00BF6C28">
        <w:rPr>
          <w:rFonts w:ascii="Arial" w:hAnsi="Arial" w:cs="Arial"/>
          <w:sz w:val="24"/>
          <w:szCs w:val="24"/>
          <w:lang w:val="en-US"/>
        </w:rPr>
        <w:t> </w:t>
      </w:r>
      <w:r w:rsidR="000C732D" w:rsidRPr="00205CA3">
        <w:rPr>
          <w:rFonts w:ascii="Arial" w:hAnsi="Arial" w:cs="Arial"/>
          <w:sz w:val="24"/>
          <w:szCs w:val="24"/>
        </w:rPr>
        <w:t>Помещают объединенную пробу в любую плотно закрытую</w:t>
      </w:r>
      <w:r w:rsidR="000C732D">
        <w:rPr>
          <w:rFonts w:ascii="Arial" w:hAnsi="Arial" w:cs="Arial"/>
          <w:sz w:val="24"/>
          <w:szCs w:val="24"/>
        </w:rPr>
        <w:t>,</w:t>
      </w:r>
      <w:r w:rsidR="000C732D" w:rsidRPr="00205CA3">
        <w:rPr>
          <w:rFonts w:ascii="Arial" w:hAnsi="Arial" w:cs="Arial"/>
          <w:sz w:val="24"/>
          <w:szCs w:val="24"/>
        </w:rPr>
        <w:t xml:space="preserve"> сухую </w:t>
      </w:r>
      <w:r w:rsidR="000C732D">
        <w:rPr>
          <w:rFonts w:ascii="Arial" w:hAnsi="Arial" w:cs="Arial"/>
          <w:sz w:val="24"/>
          <w:szCs w:val="24"/>
        </w:rPr>
        <w:t>упаковку</w:t>
      </w:r>
      <w:r w:rsidR="000C732D" w:rsidRPr="00205CA3">
        <w:rPr>
          <w:rFonts w:ascii="Arial" w:hAnsi="Arial" w:cs="Arial"/>
          <w:sz w:val="24"/>
          <w:szCs w:val="24"/>
        </w:rPr>
        <w:t>, на которую наклеивают или в которую вкладывают этикетку с наименованием продукции, марки, номера партии, даты отбора проб.</w:t>
      </w:r>
    </w:p>
    <w:p w14:paraId="7332F042" w14:textId="77777777" w:rsidR="009B3B9E" w:rsidRDefault="005E2DB1" w:rsidP="009B3B9E">
      <w:pPr>
        <w:spacing w:before="240"/>
        <w:rPr>
          <w:rFonts w:ascii="Arial" w:hAnsi="Arial" w:cs="Arial"/>
          <w:b/>
          <w:szCs w:val="28"/>
        </w:rPr>
      </w:pPr>
      <w:r>
        <w:rPr>
          <w:rFonts w:ascii="Arial" w:hAnsi="Arial" w:cs="Arial"/>
          <w:b/>
          <w:szCs w:val="28"/>
        </w:rPr>
        <w:t>9</w:t>
      </w:r>
      <w:r w:rsidR="009B3B9E" w:rsidRPr="00DB4C2A">
        <w:rPr>
          <w:rFonts w:ascii="Arial" w:hAnsi="Arial" w:cs="Arial"/>
          <w:b/>
          <w:szCs w:val="28"/>
        </w:rPr>
        <w:t> </w:t>
      </w:r>
      <w:r w:rsidR="009B3B9E" w:rsidRPr="00940746">
        <w:rPr>
          <w:rFonts w:ascii="Arial" w:hAnsi="Arial" w:cs="Arial"/>
          <w:b/>
          <w:szCs w:val="28"/>
        </w:rPr>
        <w:t>Методы испытаний</w:t>
      </w:r>
    </w:p>
    <w:p w14:paraId="04381515" w14:textId="77777777" w:rsidR="006F2133" w:rsidRDefault="005E2DB1" w:rsidP="006F2133">
      <w:pPr>
        <w:jc w:val="both"/>
        <w:rPr>
          <w:rFonts w:ascii="Arial" w:hAnsi="Arial" w:cs="Arial"/>
          <w:iCs/>
          <w:sz w:val="24"/>
          <w:szCs w:val="24"/>
          <w:lang w:eastAsia="en-US"/>
        </w:rPr>
      </w:pPr>
      <w:r>
        <w:rPr>
          <w:rFonts w:ascii="Arial" w:hAnsi="Arial" w:cs="Arial"/>
          <w:sz w:val="24"/>
          <w:szCs w:val="24"/>
        </w:rPr>
        <w:t>9.1</w:t>
      </w:r>
      <w:r w:rsidR="00BF6C28">
        <w:rPr>
          <w:rFonts w:ascii="Arial" w:hAnsi="Arial" w:cs="Arial"/>
          <w:sz w:val="24"/>
          <w:szCs w:val="24"/>
          <w:lang w:val="en-US"/>
        </w:rPr>
        <w:t> </w:t>
      </w:r>
      <w:r w:rsidR="009B3B9E" w:rsidRPr="00271804">
        <w:rPr>
          <w:rFonts w:ascii="Arial" w:hAnsi="Arial" w:cs="Arial"/>
          <w:sz w:val="24"/>
          <w:szCs w:val="24"/>
        </w:rPr>
        <w:t>Методы испытаний</w:t>
      </w:r>
      <w:r w:rsidR="009B3B9E">
        <w:rPr>
          <w:rFonts w:ascii="Arial" w:hAnsi="Arial" w:cs="Arial"/>
          <w:sz w:val="24"/>
          <w:szCs w:val="24"/>
        </w:rPr>
        <w:t xml:space="preserve"> приведены в таблицах 3–9 с учетом положений настоящего раздела.</w:t>
      </w:r>
      <w:r w:rsidRPr="005E2DB1">
        <w:rPr>
          <w:rFonts w:ascii="Arial" w:hAnsi="Arial" w:cs="Arial"/>
          <w:iCs/>
          <w:sz w:val="24"/>
          <w:szCs w:val="24"/>
          <w:lang w:eastAsia="en-US"/>
        </w:rPr>
        <w:t xml:space="preserve"> </w:t>
      </w:r>
    </w:p>
    <w:p w14:paraId="768D78E7" w14:textId="77777777" w:rsidR="009B3B9E" w:rsidRPr="005E2DB1" w:rsidRDefault="005E2DB1" w:rsidP="006F2133">
      <w:pPr>
        <w:jc w:val="both"/>
        <w:rPr>
          <w:rFonts w:ascii="Arial" w:hAnsi="Arial" w:cs="Arial"/>
          <w:iCs/>
          <w:sz w:val="24"/>
          <w:szCs w:val="24"/>
          <w:lang w:eastAsia="en-US"/>
        </w:rPr>
      </w:pPr>
      <w:r w:rsidRPr="00BA1B02">
        <w:rPr>
          <w:rFonts w:ascii="Arial" w:hAnsi="Arial" w:cs="Arial"/>
          <w:iCs/>
          <w:sz w:val="24"/>
          <w:szCs w:val="24"/>
          <w:lang w:eastAsia="en-US"/>
        </w:rPr>
        <w:t>Испытания полипропилена и сополимеров пропилена проводят на объединенной пробе, приготовленной</w:t>
      </w:r>
      <w:r>
        <w:rPr>
          <w:rFonts w:ascii="Arial" w:hAnsi="Arial" w:cs="Arial"/>
          <w:iCs/>
          <w:sz w:val="24"/>
          <w:szCs w:val="24"/>
          <w:lang w:eastAsia="en-US"/>
        </w:rPr>
        <w:t xml:space="preserve"> по 8.4</w:t>
      </w:r>
      <w:r w:rsidR="006F2133">
        <w:rPr>
          <w:rFonts w:ascii="Arial" w:hAnsi="Arial" w:cs="Arial"/>
          <w:iCs/>
          <w:sz w:val="24"/>
          <w:szCs w:val="24"/>
          <w:lang w:eastAsia="en-US"/>
        </w:rPr>
        <w:t>, кроме показателя «р</w:t>
      </w:r>
      <w:r w:rsidR="006F2133" w:rsidRPr="00BA1B02">
        <w:rPr>
          <w:rFonts w:ascii="Arial" w:hAnsi="Arial" w:cs="Arial"/>
          <w:iCs/>
          <w:sz w:val="24"/>
          <w:szCs w:val="24"/>
          <w:lang w:eastAsia="en-US"/>
        </w:rPr>
        <w:t>азброс значений показателя текучести расплава</w:t>
      </w:r>
      <w:r w:rsidR="006F2133" w:rsidRPr="006F2133">
        <w:rPr>
          <w:rFonts w:ascii="Arial" w:hAnsi="Arial" w:cs="Arial"/>
          <w:sz w:val="22"/>
          <w:szCs w:val="22"/>
        </w:rPr>
        <w:t xml:space="preserve"> </w:t>
      </w:r>
      <w:r w:rsidR="006F2133" w:rsidRPr="00AA2E62">
        <w:rPr>
          <w:rFonts w:ascii="Arial" w:hAnsi="Arial" w:cs="Arial"/>
          <w:sz w:val="22"/>
          <w:szCs w:val="22"/>
        </w:rPr>
        <w:t>в пределах партии</w:t>
      </w:r>
      <w:r w:rsidR="006F2133">
        <w:rPr>
          <w:rFonts w:ascii="Arial" w:hAnsi="Arial" w:cs="Arial"/>
          <w:sz w:val="22"/>
          <w:szCs w:val="22"/>
        </w:rPr>
        <w:t>»</w:t>
      </w:r>
      <w:r w:rsidR="006F2133">
        <w:rPr>
          <w:rFonts w:ascii="Arial" w:hAnsi="Arial" w:cs="Arial"/>
          <w:iCs/>
          <w:sz w:val="24"/>
          <w:szCs w:val="24"/>
          <w:lang w:eastAsia="en-US"/>
        </w:rPr>
        <w:t xml:space="preserve">, который </w:t>
      </w:r>
      <w:r w:rsidR="006F2133" w:rsidRPr="00BA1B02">
        <w:rPr>
          <w:rFonts w:ascii="Arial" w:hAnsi="Arial" w:cs="Arial"/>
          <w:iCs/>
          <w:sz w:val="24"/>
          <w:szCs w:val="24"/>
          <w:lang w:eastAsia="en-US"/>
        </w:rPr>
        <w:t xml:space="preserve">вычисляют по результатам </w:t>
      </w:r>
      <w:r w:rsidR="00B7202B">
        <w:rPr>
          <w:rFonts w:ascii="Arial" w:hAnsi="Arial" w:cs="Arial"/>
          <w:iCs/>
          <w:sz w:val="24"/>
          <w:szCs w:val="24"/>
          <w:lang w:eastAsia="en-US"/>
        </w:rPr>
        <w:t xml:space="preserve">испытания </w:t>
      </w:r>
      <w:r w:rsidR="006F2133" w:rsidRPr="00BA1B02">
        <w:rPr>
          <w:rFonts w:ascii="Arial" w:hAnsi="Arial" w:cs="Arial"/>
          <w:iCs/>
          <w:sz w:val="24"/>
          <w:szCs w:val="24"/>
          <w:lang w:eastAsia="en-US"/>
        </w:rPr>
        <w:t>точечных проб</w:t>
      </w:r>
      <w:r w:rsidRPr="00BA1B02">
        <w:rPr>
          <w:rFonts w:ascii="Arial" w:hAnsi="Arial" w:cs="Arial"/>
          <w:iCs/>
          <w:sz w:val="24"/>
          <w:szCs w:val="24"/>
          <w:lang w:eastAsia="en-US"/>
        </w:rPr>
        <w:t xml:space="preserve">. </w:t>
      </w:r>
    </w:p>
    <w:p w14:paraId="2C64318D" w14:textId="77777777" w:rsidR="00517276" w:rsidRPr="00517276" w:rsidRDefault="00164616" w:rsidP="00966AAA">
      <w:pPr>
        <w:jc w:val="both"/>
        <w:rPr>
          <w:rFonts w:ascii="Arial" w:hAnsi="Arial" w:cs="Arial"/>
          <w:b/>
          <w:iCs/>
          <w:sz w:val="24"/>
          <w:szCs w:val="24"/>
          <w:lang w:eastAsia="en-US"/>
        </w:rPr>
      </w:pPr>
      <w:r>
        <w:rPr>
          <w:rFonts w:ascii="Arial" w:hAnsi="Arial" w:cs="Arial"/>
          <w:b/>
          <w:iCs/>
          <w:sz w:val="24"/>
          <w:szCs w:val="24"/>
          <w:lang w:eastAsia="en-US"/>
        </w:rPr>
        <w:t>9</w:t>
      </w:r>
      <w:r w:rsidR="00CE7937">
        <w:rPr>
          <w:rFonts w:ascii="Arial" w:hAnsi="Arial" w:cs="Arial"/>
          <w:b/>
          <w:iCs/>
          <w:sz w:val="24"/>
          <w:szCs w:val="24"/>
          <w:lang w:eastAsia="en-US"/>
        </w:rPr>
        <w:t>.2</w:t>
      </w:r>
      <w:r w:rsidR="00CE7937">
        <w:rPr>
          <w:rFonts w:ascii="Arial" w:hAnsi="Arial" w:cs="Arial"/>
          <w:b/>
          <w:iCs/>
          <w:sz w:val="24"/>
          <w:szCs w:val="24"/>
          <w:lang w:val="en-US" w:eastAsia="en-US"/>
        </w:rPr>
        <w:t> </w:t>
      </w:r>
      <w:r w:rsidR="00517276" w:rsidRPr="00517276">
        <w:rPr>
          <w:rFonts w:ascii="Arial" w:hAnsi="Arial" w:cs="Arial"/>
          <w:b/>
          <w:iCs/>
          <w:sz w:val="24"/>
          <w:szCs w:val="24"/>
          <w:lang w:eastAsia="en-US"/>
        </w:rPr>
        <w:t>Подготовка образцов</w:t>
      </w:r>
    </w:p>
    <w:p w14:paraId="1ACDBCFA" w14:textId="77777777" w:rsidR="00C724B7" w:rsidRDefault="00164616" w:rsidP="00BA1B02">
      <w:pPr>
        <w:jc w:val="both"/>
        <w:rPr>
          <w:rFonts w:ascii="Arial" w:hAnsi="Arial" w:cs="Arial"/>
          <w:iCs/>
          <w:sz w:val="24"/>
          <w:szCs w:val="24"/>
          <w:lang w:eastAsia="en-US"/>
        </w:rPr>
      </w:pPr>
      <w:r>
        <w:rPr>
          <w:rFonts w:ascii="Arial" w:hAnsi="Arial" w:cs="Arial"/>
          <w:iCs/>
          <w:sz w:val="24"/>
          <w:szCs w:val="24"/>
          <w:lang w:eastAsia="en-US"/>
        </w:rPr>
        <w:t>9</w:t>
      </w:r>
      <w:r w:rsidR="00966AAA" w:rsidRPr="00BA1B02">
        <w:rPr>
          <w:rFonts w:ascii="Arial" w:hAnsi="Arial" w:cs="Arial"/>
          <w:iCs/>
          <w:sz w:val="24"/>
          <w:szCs w:val="24"/>
          <w:lang w:eastAsia="en-US"/>
        </w:rPr>
        <w:t>.2</w:t>
      </w:r>
      <w:r w:rsidR="00517276">
        <w:rPr>
          <w:rFonts w:ascii="Arial" w:hAnsi="Arial" w:cs="Arial"/>
          <w:iCs/>
          <w:sz w:val="24"/>
          <w:szCs w:val="24"/>
          <w:lang w:eastAsia="en-US"/>
        </w:rPr>
        <w:t>.1</w:t>
      </w:r>
      <w:r w:rsidR="00966AAA" w:rsidRPr="00BA1B02">
        <w:rPr>
          <w:rFonts w:ascii="Arial" w:hAnsi="Arial" w:cs="Arial"/>
          <w:iCs/>
          <w:sz w:val="24"/>
          <w:szCs w:val="24"/>
          <w:lang w:eastAsia="en-US"/>
        </w:rPr>
        <w:t> </w:t>
      </w:r>
      <w:r w:rsidR="00517276">
        <w:rPr>
          <w:rFonts w:ascii="Arial" w:hAnsi="Arial" w:cs="Arial"/>
          <w:iCs/>
          <w:sz w:val="24"/>
          <w:szCs w:val="24"/>
          <w:lang w:eastAsia="en-US"/>
        </w:rPr>
        <w:t xml:space="preserve">Для </w:t>
      </w:r>
      <w:r w:rsidR="00BA1B02" w:rsidRPr="00BA1B02">
        <w:rPr>
          <w:rFonts w:ascii="Arial" w:hAnsi="Arial" w:cs="Arial"/>
          <w:iCs/>
          <w:sz w:val="24"/>
          <w:szCs w:val="24"/>
          <w:lang w:eastAsia="en-US"/>
        </w:rPr>
        <w:t>определени</w:t>
      </w:r>
      <w:r w:rsidR="00517276">
        <w:rPr>
          <w:rFonts w:ascii="Arial" w:hAnsi="Arial" w:cs="Arial"/>
          <w:iCs/>
          <w:sz w:val="24"/>
          <w:szCs w:val="24"/>
          <w:lang w:eastAsia="en-US"/>
        </w:rPr>
        <w:t>я</w:t>
      </w:r>
      <w:r w:rsidR="00BA1B02" w:rsidRPr="00BA1B02">
        <w:rPr>
          <w:rFonts w:ascii="Arial" w:hAnsi="Arial" w:cs="Arial"/>
          <w:iCs/>
          <w:sz w:val="24"/>
          <w:szCs w:val="24"/>
          <w:lang w:eastAsia="en-US"/>
        </w:rPr>
        <w:t xml:space="preserve"> стойкости к термоокислительному старению, механических и электрических свойств полипропилена и сополимеров пропилена </w:t>
      </w:r>
      <w:r w:rsidR="00D6420F" w:rsidRPr="00BA1B02">
        <w:rPr>
          <w:rFonts w:ascii="Arial" w:hAnsi="Arial" w:cs="Arial"/>
          <w:iCs/>
          <w:sz w:val="24"/>
          <w:szCs w:val="24"/>
          <w:lang w:eastAsia="en-US"/>
        </w:rPr>
        <w:t xml:space="preserve">вырубают </w:t>
      </w:r>
      <w:r w:rsidR="00BA1B02" w:rsidRPr="00BA1B02">
        <w:rPr>
          <w:rFonts w:ascii="Arial" w:hAnsi="Arial" w:cs="Arial"/>
          <w:iCs/>
          <w:sz w:val="24"/>
          <w:szCs w:val="24"/>
          <w:lang w:eastAsia="en-US"/>
        </w:rPr>
        <w:t xml:space="preserve">образцы из пластин, полученных литьем под давлением или прессованием, или изготовляют литьем под давлением. </w:t>
      </w:r>
    </w:p>
    <w:p w14:paraId="61D7729F" w14:textId="77777777" w:rsidR="00BA1B02" w:rsidRPr="00BA1B02" w:rsidRDefault="00BA1B02" w:rsidP="00BA1B02">
      <w:pPr>
        <w:jc w:val="both"/>
        <w:rPr>
          <w:rFonts w:ascii="Arial" w:hAnsi="Arial" w:cs="Arial"/>
          <w:iCs/>
          <w:sz w:val="24"/>
          <w:szCs w:val="24"/>
          <w:lang w:eastAsia="en-US"/>
        </w:rPr>
      </w:pPr>
      <w:r w:rsidRPr="00BA1B02">
        <w:rPr>
          <w:rFonts w:ascii="Arial" w:hAnsi="Arial" w:cs="Arial"/>
          <w:iCs/>
          <w:sz w:val="24"/>
          <w:szCs w:val="24"/>
          <w:lang w:eastAsia="en-US"/>
        </w:rPr>
        <w:t>В случае разногласий образцы изготовляют методом литья под давлением.</w:t>
      </w:r>
    </w:p>
    <w:p w14:paraId="2155399F" w14:textId="77777777" w:rsidR="006A4D29" w:rsidRDefault="0003006C" w:rsidP="006A4D29">
      <w:pPr>
        <w:jc w:val="both"/>
        <w:rPr>
          <w:rFonts w:ascii="Arial" w:hAnsi="Arial" w:cs="Arial"/>
          <w:iCs/>
          <w:sz w:val="24"/>
          <w:szCs w:val="24"/>
          <w:lang w:eastAsia="en-US"/>
        </w:rPr>
      </w:pPr>
      <w:r>
        <w:rPr>
          <w:rFonts w:ascii="Arial" w:hAnsi="Arial" w:cs="Arial"/>
          <w:iCs/>
          <w:sz w:val="24"/>
          <w:szCs w:val="24"/>
          <w:lang w:eastAsia="en-US"/>
        </w:rPr>
        <w:t xml:space="preserve">9.2.1.1 </w:t>
      </w:r>
      <w:r w:rsidR="006A4D29" w:rsidRPr="00BA1B02">
        <w:rPr>
          <w:rFonts w:ascii="Arial" w:hAnsi="Arial" w:cs="Arial"/>
          <w:iCs/>
          <w:sz w:val="24"/>
          <w:szCs w:val="24"/>
          <w:lang w:eastAsia="en-US"/>
        </w:rPr>
        <w:t>Поверхность образцов должна быть гладкой, без вздутий, трещин, раковин, царапин и других видимых дефектов.</w:t>
      </w:r>
    </w:p>
    <w:p w14:paraId="5D9045E7" w14:textId="77777777" w:rsidR="00BA1B02" w:rsidRDefault="0003006C" w:rsidP="00BA1B02">
      <w:pPr>
        <w:jc w:val="both"/>
        <w:rPr>
          <w:rFonts w:ascii="Arial" w:hAnsi="Arial" w:cs="Arial"/>
          <w:iCs/>
          <w:sz w:val="24"/>
          <w:szCs w:val="24"/>
          <w:lang w:eastAsia="en-US"/>
        </w:rPr>
      </w:pPr>
      <w:r>
        <w:rPr>
          <w:rFonts w:ascii="Arial" w:hAnsi="Arial" w:cs="Arial"/>
          <w:iCs/>
          <w:sz w:val="24"/>
          <w:szCs w:val="24"/>
          <w:lang w:eastAsia="en-US"/>
        </w:rPr>
        <w:t xml:space="preserve">9.2.1.2 </w:t>
      </w:r>
      <w:r w:rsidR="00517276">
        <w:rPr>
          <w:rFonts w:ascii="Arial" w:hAnsi="Arial" w:cs="Arial"/>
          <w:iCs/>
          <w:sz w:val="24"/>
          <w:szCs w:val="24"/>
          <w:lang w:eastAsia="en-US"/>
        </w:rPr>
        <w:t xml:space="preserve">Для </w:t>
      </w:r>
      <w:r w:rsidR="00BA1B02" w:rsidRPr="00BA1B02">
        <w:rPr>
          <w:rFonts w:ascii="Arial" w:hAnsi="Arial" w:cs="Arial"/>
          <w:iCs/>
          <w:sz w:val="24"/>
          <w:szCs w:val="24"/>
          <w:lang w:eastAsia="en-US"/>
        </w:rPr>
        <w:t>определени</w:t>
      </w:r>
      <w:r w:rsidR="00517276">
        <w:rPr>
          <w:rFonts w:ascii="Arial" w:hAnsi="Arial" w:cs="Arial"/>
          <w:iCs/>
          <w:sz w:val="24"/>
          <w:szCs w:val="24"/>
          <w:lang w:eastAsia="en-US"/>
        </w:rPr>
        <w:t>я</w:t>
      </w:r>
      <w:r w:rsidR="00BA1B02" w:rsidRPr="00BA1B02">
        <w:rPr>
          <w:rFonts w:ascii="Arial" w:hAnsi="Arial" w:cs="Arial"/>
          <w:iCs/>
          <w:sz w:val="24"/>
          <w:szCs w:val="24"/>
          <w:lang w:eastAsia="en-US"/>
        </w:rPr>
        <w:t xml:space="preserve"> цвета полипропилена </w:t>
      </w:r>
      <w:r w:rsidR="00517276" w:rsidRPr="00BA1B02">
        <w:rPr>
          <w:rFonts w:ascii="Arial" w:hAnsi="Arial" w:cs="Arial"/>
          <w:iCs/>
          <w:sz w:val="24"/>
          <w:szCs w:val="24"/>
          <w:lang w:eastAsia="en-US"/>
        </w:rPr>
        <w:t xml:space="preserve">образцы </w:t>
      </w:r>
      <w:r w:rsidR="00BA1B02" w:rsidRPr="00BA1B02">
        <w:rPr>
          <w:rFonts w:ascii="Arial" w:hAnsi="Arial" w:cs="Arial"/>
          <w:iCs/>
          <w:sz w:val="24"/>
          <w:szCs w:val="24"/>
          <w:lang w:eastAsia="en-US"/>
        </w:rPr>
        <w:t>изготовляют литьем под давлением.</w:t>
      </w:r>
    </w:p>
    <w:p w14:paraId="02D69127" w14:textId="77777777" w:rsidR="006A4D29" w:rsidRPr="006A4D29" w:rsidRDefault="0003006C" w:rsidP="006A4D29">
      <w:pPr>
        <w:jc w:val="both"/>
        <w:rPr>
          <w:rFonts w:ascii="Arial" w:hAnsi="Arial" w:cs="Arial"/>
          <w:sz w:val="24"/>
          <w:szCs w:val="24"/>
        </w:rPr>
      </w:pPr>
      <w:r>
        <w:rPr>
          <w:rFonts w:ascii="Arial" w:hAnsi="Arial" w:cs="Arial"/>
          <w:iCs/>
          <w:sz w:val="24"/>
          <w:szCs w:val="24"/>
          <w:lang w:eastAsia="en-US"/>
        </w:rPr>
        <w:t xml:space="preserve">9.2.1.3 </w:t>
      </w:r>
      <w:r w:rsidR="006A4D29" w:rsidRPr="00381176">
        <w:rPr>
          <w:rFonts w:ascii="Arial" w:hAnsi="Arial" w:cs="Arial"/>
          <w:sz w:val="24"/>
          <w:szCs w:val="24"/>
        </w:rPr>
        <w:t xml:space="preserve">Образцы в </w:t>
      </w:r>
      <w:r w:rsidR="006A4D29">
        <w:rPr>
          <w:rFonts w:ascii="Arial" w:hAnsi="Arial" w:cs="Arial"/>
          <w:sz w:val="24"/>
          <w:szCs w:val="24"/>
        </w:rPr>
        <w:t xml:space="preserve">форме </w:t>
      </w:r>
      <w:r w:rsidR="006A4D29" w:rsidRPr="00381176">
        <w:rPr>
          <w:rFonts w:ascii="Arial" w:hAnsi="Arial" w:cs="Arial"/>
          <w:sz w:val="24"/>
          <w:szCs w:val="24"/>
        </w:rPr>
        <w:t>дисков диаметром (100±1) мм или (50±3) мм и толщиной (2</w:t>
      </w:r>
      <w:r w:rsidR="008B2084">
        <w:rPr>
          <w:rFonts w:ascii="Arial" w:hAnsi="Arial" w:cs="Arial"/>
          <w:sz w:val="24"/>
          <w:szCs w:val="24"/>
        </w:rPr>
        <w:t>,0</w:t>
      </w:r>
      <w:r w:rsidR="006A4D29" w:rsidRPr="00381176">
        <w:rPr>
          <w:rFonts w:ascii="Arial" w:hAnsi="Arial" w:cs="Arial"/>
          <w:sz w:val="24"/>
          <w:szCs w:val="24"/>
        </w:rPr>
        <w:t xml:space="preserve">±0,2) мм или квадратных пластин со стороной (100±1) мм и толщиной </w:t>
      </w:r>
      <w:r w:rsidR="008B2084">
        <w:rPr>
          <w:rFonts w:ascii="Arial" w:hAnsi="Arial" w:cs="Arial"/>
          <w:sz w:val="24"/>
          <w:szCs w:val="24"/>
        </w:rPr>
        <w:br/>
      </w:r>
      <w:r w:rsidR="006A4D29" w:rsidRPr="00381176">
        <w:rPr>
          <w:rFonts w:ascii="Arial" w:hAnsi="Arial" w:cs="Arial"/>
          <w:sz w:val="24"/>
          <w:szCs w:val="24"/>
        </w:rPr>
        <w:t xml:space="preserve">(2,0±0,2) мм хранят в защищенном от света месте. Шероховатость оформляющей поверхности оснастки </w:t>
      </w:r>
      <w:r w:rsidR="006A4D29" w:rsidRPr="00B427F5">
        <w:rPr>
          <w:rFonts w:ascii="Arial" w:hAnsi="Arial" w:cs="Arial"/>
          <w:i/>
          <w:sz w:val="24"/>
          <w:szCs w:val="24"/>
        </w:rPr>
        <w:t>R</w:t>
      </w:r>
      <w:r w:rsidR="006A4D29" w:rsidRPr="00B427F5">
        <w:rPr>
          <w:rFonts w:ascii="Arial" w:hAnsi="Arial" w:cs="Arial"/>
          <w:i/>
          <w:sz w:val="24"/>
          <w:szCs w:val="24"/>
          <w:vertAlign w:val="subscript"/>
        </w:rPr>
        <w:t>z</w:t>
      </w:r>
      <w:r w:rsidR="006A4D29" w:rsidRPr="00B427F5">
        <w:rPr>
          <w:rFonts w:ascii="Arial" w:hAnsi="Arial" w:cs="Arial"/>
          <w:i/>
          <w:sz w:val="24"/>
          <w:szCs w:val="24"/>
        </w:rPr>
        <w:t xml:space="preserve"> </w:t>
      </w:r>
      <w:r w:rsidR="00C724B7" w:rsidRPr="00C724B7">
        <w:rPr>
          <w:rFonts w:ascii="Arial" w:hAnsi="Arial" w:cs="Arial"/>
          <w:sz w:val="24"/>
          <w:szCs w:val="24"/>
        </w:rPr>
        <w:t>—</w:t>
      </w:r>
      <w:r w:rsidR="00C724B7">
        <w:rPr>
          <w:rFonts w:ascii="Arial" w:hAnsi="Arial" w:cs="Arial"/>
          <w:i/>
          <w:sz w:val="24"/>
          <w:szCs w:val="24"/>
        </w:rPr>
        <w:t xml:space="preserve"> </w:t>
      </w:r>
      <w:r w:rsidR="006A4D29" w:rsidRPr="00381176">
        <w:rPr>
          <w:rFonts w:ascii="Arial" w:hAnsi="Arial" w:cs="Arial"/>
          <w:sz w:val="24"/>
          <w:szCs w:val="24"/>
        </w:rPr>
        <w:t>9–11 мкм по ГОСТ 2789.</w:t>
      </w:r>
    </w:p>
    <w:p w14:paraId="7C8B3DA9" w14:textId="77777777" w:rsidR="00BA1B02" w:rsidRPr="00A537EE" w:rsidRDefault="00164616" w:rsidP="00B7202B">
      <w:pPr>
        <w:pageBreakBefore/>
        <w:jc w:val="both"/>
        <w:rPr>
          <w:rFonts w:ascii="Arial" w:hAnsi="Arial" w:cs="Arial"/>
          <w:b/>
          <w:sz w:val="24"/>
          <w:szCs w:val="24"/>
        </w:rPr>
      </w:pPr>
      <w:r>
        <w:rPr>
          <w:rFonts w:ascii="Arial" w:hAnsi="Arial" w:cs="Arial"/>
          <w:b/>
          <w:sz w:val="24"/>
          <w:szCs w:val="24"/>
        </w:rPr>
        <w:lastRenderedPageBreak/>
        <w:t>9</w:t>
      </w:r>
      <w:r w:rsidR="00BA1B02" w:rsidRPr="00A537EE">
        <w:rPr>
          <w:rFonts w:ascii="Arial" w:hAnsi="Arial" w:cs="Arial"/>
          <w:b/>
          <w:sz w:val="24"/>
          <w:szCs w:val="24"/>
        </w:rPr>
        <w:t>.2.</w:t>
      </w:r>
      <w:r w:rsidR="00517276" w:rsidRPr="00A537EE">
        <w:rPr>
          <w:rFonts w:ascii="Arial" w:hAnsi="Arial" w:cs="Arial"/>
          <w:b/>
          <w:sz w:val="24"/>
          <w:szCs w:val="24"/>
        </w:rPr>
        <w:t>2</w:t>
      </w:r>
      <w:r w:rsidR="00CE7937">
        <w:rPr>
          <w:rFonts w:ascii="Arial" w:hAnsi="Arial" w:cs="Arial"/>
          <w:b/>
          <w:sz w:val="24"/>
          <w:szCs w:val="24"/>
          <w:lang w:val="en-US"/>
        </w:rPr>
        <w:t> </w:t>
      </w:r>
      <w:r w:rsidR="00BA1B02" w:rsidRPr="00A537EE">
        <w:rPr>
          <w:rFonts w:ascii="Arial" w:hAnsi="Arial" w:cs="Arial"/>
          <w:b/>
          <w:sz w:val="24"/>
          <w:szCs w:val="24"/>
        </w:rPr>
        <w:t>Изготовление пластин методом прессования</w:t>
      </w:r>
    </w:p>
    <w:p w14:paraId="04C97AF4" w14:textId="77777777" w:rsidR="00ED7B29" w:rsidRPr="006A4D29" w:rsidRDefault="00164616" w:rsidP="00ED7B29">
      <w:pPr>
        <w:widowControl w:val="0"/>
        <w:jc w:val="both"/>
        <w:rPr>
          <w:rFonts w:ascii="Arial" w:hAnsi="Arial" w:cs="Arial"/>
          <w:sz w:val="24"/>
          <w:szCs w:val="24"/>
        </w:rPr>
      </w:pPr>
      <w:r>
        <w:rPr>
          <w:rFonts w:ascii="Arial" w:hAnsi="Arial" w:cs="Arial"/>
          <w:sz w:val="24"/>
          <w:szCs w:val="24"/>
        </w:rPr>
        <w:t xml:space="preserve">9.2.2.1 </w:t>
      </w:r>
      <w:r w:rsidR="00ED7B29">
        <w:rPr>
          <w:rFonts w:ascii="Arial" w:hAnsi="Arial" w:cs="Arial"/>
          <w:sz w:val="24"/>
          <w:szCs w:val="24"/>
        </w:rPr>
        <w:t>В</w:t>
      </w:r>
      <w:r w:rsidR="00ED7B29" w:rsidRPr="006A4D29">
        <w:rPr>
          <w:rFonts w:ascii="Arial" w:hAnsi="Arial" w:cs="Arial"/>
          <w:sz w:val="24"/>
          <w:szCs w:val="24"/>
        </w:rPr>
        <w:t xml:space="preserve">ычисляют навеску полимера </w:t>
      </w:r>
      <w:r w:rsidR="00ED7B29" w:rsidRPr="006A4D29">
        <w:rPr>
          <w:rFonts w:ascii="Arial" w:hAnsi="Arial" w:cs="Arial"/>
          <w:i/>
          <w:sz w:val="24"/>
          <w:szCs w:val="24"/>
        </w:rPr>
        <w:t>Х</w:t>
      </w:r>
      <w:r w:rsidR="00ED7B29" w:rsidRPr="006A4D29">
        <w:rPr>
          <w:rFonts w:ascii="Arial" w:hAnsi="Arial" w:cs="Arial"/>
          <w:sz w:val="24"/>
          <w:szCs w:val="24"/>
          <w:vertAlign w:val="subscript"/>
        </w:rPr>
        <w:t>2</w:t>
      </w:r>
      <w:r w:rsidR="00ED7B29" w:rsidRPr="006A4D29">
        <w:rPr>
          <w:rFonts w:ascii="Arial" w:hAnsi="Arial" w:cs="Arial"/>
          <w:sz w:val="24"/>
          <w:szCs w:val="24"/>
        </w:rPr>
        <w:t xml:space="preserve">, г, по формуле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7"/>
        <w:gridCol w:w="530"/>
      </w:tblGrid>
      <w:tr w:rsidR="00ED7B29" w:rsidRPr="006A4D29" w14:paraId="2B714A90" w14:textId="77777777" w:rsidTr="00DA11FA">
        <w:tc>
          <w:tcPr>
            <w:tcW w:w="9322" w:type="dxa"/>
          </w:tcPr>
          <w:p w14:paraId="407EA51A" w14:textId="77777777" w:rsidR="00ED7B29" w:rsidRPr="006A4D29" w:rsidRDefault="00000000" w:rsidP="00DA11FA">
            <w:pPr>
              <w:ind w:firstLine="0"/>
              <w:jc w:val="both"/>
              <w:rPr>
                <w:rFonts w:ascii="Arial" w:hAnsi="Arial" w:cs="Arial"/>
                <w:i/>
                <w:iCs/>
                <w:sz w:val="24"/>
                <w:szCs w:val="24"/>
                <w:lang w:eastAsia="en-US"/>
              </w:rPr>
            </w:pPr>
            <m:oMathPara>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Х</m:t>
                    </m:r>
                  </m:e>
                  <m:sub>
                    <m:r>
                      <w:rPr>
                        <w:rFonts w:ascii="Cambria Math" w:hAnsi="Cambria Math" w:cs="Arial"/>
                        <w:sz w:val="24"/>
                        <w:szCs w:val="24"/>
                        <w:lang w:eastAsia="en-US"/>
                      </w:rPr>
                      <m:t>2</m:t>
                    </m:r>
                  </m:sub>
                </m:sSub>
                <m:r>
                  <w:rPr>
                    <w:rFonts w:ascii="Cambria Math" w:hAnsi="Cambria Math" w:cs="Arial"/>
                    <w:sz w:val="24"/>
                    <w:szCs w:val="24"/>
                    <w:lang w:eastAsia="en-US"/>
                  </w:rPr>
                  <m:t>=1,1∙</m:t>
                </m:r>
                <m:r>
                  <w:rPr>
                    <w:rFonts w:ascii="Cambria Math" w:hAnsi="Cambria Math" w:cs="Arial"/>
                    <w:sz w:val="24"/>
                    <w:szCs w:val="24"/>
                    <w:lang w:val="en-US" w:eastAsia="en-US"/>
                  </w:rPr>
                  <m:t xml:space="preserve">V ∙ </m:t>
                </m:r>
                <m:r>
                  <m:rPr>
                    <m:sty m:val="p"/>
                  </m:rPr>
                  <w:rPr>
                    <w:rFonts w:ascii="Cambria Math" w:hAnsi="Cambria Math" w:cs="Arial"/>
                    <w:sz w:val="24"/>
                    <w:szCs w:val="24"/>
                    <w:lang w:val="en-US" w:eastAsia="en-US"/>
                  </w:rPr>
                  <m:t>ρ</m:t>
                </m:r>
                <m:r>
                  <w:rPr>
                    <w:rFonts w:ascii="Cambria Math" w:hAnsi="Cambria Math" w:cs="Arial"/>
                    <w:sz w:val="24"/>
                    <w:szCs w:val="24"/>
                    <w:lang w:eastAsia="en-US"/>
                  </w:rPr>
                  <m:t>,</m:t>
                </m:r>
              </m:oMath>
            </m:oMathPara>
          </w:p>
        </w:tc>
        <w:tc>
          <w:tcPr>
            <w:tcW w:w="531" w:type="dxa"/>
          </w:tcPr>
          <w:p w14:paraId="5590B4B4" w14:textId="77777777" w:rsidR="00ED7B29" w:rsidRPr="006A4D29" w:rsidRDefault="00ED7B29" w:rsidP="00DA11FA">
            <w:pPr>
              <w:ind w:firstLine="0"/>
              <w:jc w:val="both"/>
              <w:rPr>
                <w:rFonts w:ascii="Arial" w:hAnsi="Arial" w:cs="Arial"/>
                <w:iCs/>
                <w:sz w:val="24"/>
                <w:szCs w:val="24"/>
                <w:lang w:eastAsia="en-US"/>
              </w:rPr>
            </w:pPr>
            <w:r w:rsidRPr="006A4D29">
              <w:rPr>
                <w:rFonts w:ascii="Arial" w:hAnsi="Arial" w:cs="Arial"/>
                <w:iCs/>
                <w:sz w:val="24"/>
                <w:szCs w:val="24"/>
                <w:lang w:eastAsia="en-US"/>
              </w:rPr>
              <w:t>(2)</w:t>
            </w:r>
          </w:p>
        </w:tc>
      </w:tr>
    </w:tbl>
    <w:p w14:paraId="344642BE" w14:textId="77777777" w:rsidR="00ED7B29" w:rsidRPr="006A4D29" w:rsidRDefault="00ED7B29" w:rsidP="00ED7B29">
      <w:pPr>
        <w:ind w:firstLine="0"/>
        <w:jc w:val="both"/>
        <w:rPr>
          <w:rFonts w:ascii="Arial" w:hAnsi="Arial" w:cs="Arial"/>
          <w:iCs/>
          <w:sz w:val="24"/>
          <w:szCs w:val="24"/>
          <w:lang w:eastAsia="en-US"/>
        </w:rPr>
      </w:pPr>
      <w:r w:rsidRPr="006A4D29">
        <w:rPr>
          <w:rFonts w:ascii="Arial" w:hAnsi="Arial" w:cs="Arial"/>
          <w:iCs/>
          <w:sz w:val="24"/>
          <w:szCs w:val="24"/>
          <w:lang w:eastAsia="en-US"/>
        </w:rPr>
        <w:t xml:space="preserve">где </w:t>
      </w:r>
      <w:r w:rsidRPr="006A4D29">
        <w:rPr>
          <w:rFonts w:ascii="Arial" w:hAnsi="Arial" w:cs="Arial"/>
          <w:iCs/>
          <w:sz w:val="24"/>
          <w:szCs w:val="24"/>
          <w:lang w:val="en-US" w:eastAsia="en-US"/>
        </w:rPr>
        <w:t>V</w:t>
      </w:r>
      <w:r w:rsidRPr="006A4D29">
        <w:rPr>
          <w:rFonts w:ascii="Arial" w:hAnsi="Arial" w:cs="Arial"/>
          <w:iCs/>
          <w:sz w:val="24"/>
          <w:szCs w:val="24"/>
          <w:lang w:eastAsia="en-US"/>
        </w:rPr>
        <w:t xml:space="preserve"> </w:t>
      </w:r>
      <w:r>
        <w:rPr>
          <w:rFonts w:ascii="Arial" w:hAnsi="Arial" w:cs="Arial"/>
          <w:iCs/>
          <w:sz w:val="24"/>
          <w:szCs w:val="24"/>
          <w:lang w:eastAsia="en-US"/>
        </w:rPr>
        <w:t>—</w:t>
      </w:r>
      <w:r w:rsidRPr="006A4D29">
        <w:rPr>
          <w:rFonts w:ascii="Arial" w:hAnsi="Arial" w:cs="Arial"/>
          <w:iCs/>
          <w:sz w:val="24"/>
          <w:szCs w:val="24"/>
          <w:lang w:eastAsia="en-US"/>
        </w:rPr>
        <w:t xml:space="preserve"> объем прессуемой пластины, см</w:t>
      </w:r>
      <w:r w:rsidRPr="006A4D29">
        <w:rPr>
          <w:rFonts w:ascii="Arial" w:hAnsi="Arial" w:cs="Arial"/>
          <w:iCs/>
          <w:sz w:val="24"/>
          <w:szCs w:val="24"/>
          <w:vertAlign w:val="superscript"/>
          <w:lang w:eastAsia="en-US"/>
        </w:rPr>
        <w:t>3</w:t>
      </w:r>
      <w:r w:rsidRPr="006A4D29">
        <w:rPr>
          <w:rFonts w:ascii="Arial" w:hAnsi="Arial" w:cs="Arial"/>
          <w:iCs/>
          <w:sz w:val="24"/>
          <w:szCs w:val="24"/>
          <w:lang w:eastAsia="en-US"/>
        </w:rPr>
        <w:t>;</w:t>
      </w:r>
    </w:p>
    <w:p w14:paraId="067B30FE" w14:textId="77777777" w:rsidR="00ED7B29" w:rsidRPr="006A4D29" w:rsidRDefault="00ED7B29" w:rsidP="00ED7B29">
      <w:pPr>
        <w:ind w:left="1560" w:hanging="1134"/>
        <w:jc w:val="both"/>
        <w:rPr>
          <w:rFonts w:ascii="Arial" w:hAnsi="Arial" w:cs="Arial"/>
          <w:iCs/>
          <w:sz w:val="24"/>
          <w:szCs w:val="24"/>
          <w:lang w:eastAsia="en-US"/>
        </w:rPr>
      </w:pPr>
      <w:r w:rsidRPr="006A4D29">
        <w:rPr>
          <w:rFonts w:ascii="Arial" w:hAnsi="Arial" w:cs="Arial"/>
          <w:iCs/>
          <w:sz w:val="24"/>
          <w:szCs w:val="24"/>
          <w:lang w:eastAsia="en-US"/>
        </w:rPr>
        <w:t xml:space="preserve">ρ </w:t>
      </w:r>
      <w:r>
        <w:rPr>
          <w:rFonts w:ascii="Arial" w:hAnsi="Arial" w:cs="Arial"/>
          <w:iCs/>
          <w:sz w:val="24"/>
          <w:szCs w:val="24"/>
          <w:lang w:eastAsia="en-US"/>
        </w:rPr>
        <w:t>—</w:t>
      </w:r>
      <w:r w:rsidRPr="006A4D29">
        <w:rPr>
          <w:rFonts w:ascii="Arial" w:hAnsi="Arial" w:cs="Arial"/>
          <w:iCs/>
          <w:sz w:val="24"/>
          <w:szCs w:val="24"/>
          <w:lang w:eastAsia="en-US"/>
        </w:rPr>
        <w:t xml:space="preserve"> плотность полиэтилена, г/см</w:t>
      </w:r>
      <w:r w:rsidRPr="006A4D29">
        <w:rPr>
          <w:rFonts w:ascii="Arial" w:hAnsi="Arial" w:cs="Arial"/>
          <w:iCs/>
          <w:sz w:val="24"/>
          <w:szCs w:val="24"/>
          <w:vertAlign w:val="superscript"/>
          <w:lang w:eastAsia="en-US"/>
        </w:rPr>
        <w:t>3</w:t>
      </w:r>
      <w:r w:rsidRPr="006A4D29">
        <w:rPr>
          <w:rFonts w:ascii="Arial" w:hAnsi="Arial" w:cs="Arial"/>
          <w:iCs/>
          <w:sz w:val="24"/>
          <w:szCs w:val="24"/>
          <w:lang w:eastAsia="en-US"/>
        </w:rPr>
        <w:t>.</w:t>
      </w:r>
    </w:p>
    <w:p w14:paraId="3F133C11" w14:textId="77777777" w:rsidR="00BA1B02" w:rsidRPr="006A4D29" w:rsidRDefault="00ED7B29" w:rsidP="00ED7B29">
      <w:pPr>
        <w:widowControl w:val="0"/>
        <w:jc w:val="both"/>
        <w:rPr>
          <w:rFonts w:ascii="Arial" w:hAnsi="Arial" w:cs="Arial"/>
          <w:iCs/>
          <w:sz w:val="24"/>
          <w:szCs w:val="24"/>
          <w:lang w:eastAsia="en-US"/>
        </w:rPr>
      </w:pPr>
      <w:r>
        <w:rPr>
          <w:rFonts w:ascii="Arial" w:hAnsi="Arial" w:cs="Arial"/>
          <w:sz w:val="24"/>
          <w:szCs w:val="24"/>
        </w:rPr>
        <w:t>9.2.2.2</w:t>
      </w:r>
      <w:r w:rsidR="00BF6C28">
        <w:rPr>
          <w:rFonts w:ascii="Arial" w:hAnsi="Arial" w:cs="Arial"/>
          <w:sz w:val="24"/>
          <w:szCs w:val="24"/>
          <w:lang w:val="en-US"/>
        </w:rPr>
        <w:t> </w:t>
      </w:r>
      <w:r w:rsidR="00D6420F" w:rsidRPr="006A4D29">
        <w:rPr>
          <w:rFonts w:ascii="Arial" w:hAnsi="Arial" w:cs="Arial"/>
          <w:sz w:val="24"/>
          <w:szCs w:val="24"/>
        </w:rPr>
        <w:t>Помещают н</w:t>
      </w:r>
      <w:r w:rsidR="00BA1B02" w:rsidRPr="006A4D29">
        <w:rPr>
          <w:rFonts w:ascii="Arial" w:hAnsi="Arial" w:cs="Arial"/>
          <w:sz w:val="24"/>
          <w:szCs w:val="24"/>
        </w:rPr>
        <w:t xml:space="preserve">авеску объединенной пробы полимера в пресс-форму по </w:t>
      </w:r>
      <w:bookmarkStart w:id="10" w:name="_Hlk205212396"/>
      <w:r w:rsidR="00D6420F" w:rsidRPr="006A4D29">
        <w:rPr>
          <w:rFonts w:ascii="Arial" w:hAnsi="Arial" w:cs="Arial"/>
          <w:sz w:val="24"/>
          <w:szCs w:val="24"/>
        </w:rPr>
        <w:br/>
      </w:r>
      <w:r w:rsidR="00BA1B02" w:rsidRPr="006A4D29">
        <w:rPr>
          <w:rFonts w:ascii="Arial" w:hAnsi="Arial" w:cs="Arial"/>
          <w:sz w:val="24"/>
          <w:szCs w:val="24"/>
        </w:rPr>
        <w:t>ГОСТ 12019</w:t>
      </w:r>
      <w:bookmarkEnd w:id="10"/>
      <w:r w:rsidR="00BA1B02" w:rsidRPr="006A4D29">
        <w:rPr>
          <w:rFonts w:ascii="Arial" w:hAnsi="Arial" w:cs="Arial"/>
          <w:sz w:val="24"/>
          <w:szCs w:val="24"/>
        </w:rPr>
        <w:t>. Для предотвращения прилипания полимера к поверхности пресс-формы использу</w:t>
      </w:r>
      <w:r w:rsidR="00D6420F" w:rsidRPr="006A4D29">
        <w:rPr>
          <w:rFonts w:ascii="Arial" w:hAnsi="Arial" w:cs="Arial"/>
          <w:sz w:val="24"/>
          <w:szCs w:val="24"/>
        </w:rPr>
        <w:t>ю</w:t>
      </w:r>
      <w:r w:rsidR="00BA1B02" w:rsidRPr="006A4D29">
        <w:rPr>
          <w:rFonts w:ascii="Arial" w:hAnsi="Arial" w:cs="Arial"/>
          <w:sz w:val="24"/>
          <w:szCs w:val="24"/>
        </w:rPr>
        <w:t xml:space="preserve">т прокладка из алюминиевой фольги по </w:t>
      </w:r>
      <w:bookmarkStart w:id="11" w:name="_Hlk205212406"/>
      <w:r w:rsidR="00BA1B02" w:rsidRPr="006A4D29">
        <w:rPr>
          <w:rFonts w:ascii="Arial" w:hAnsi="Arial" w:cs="Arial"/>
          <w:sz w:val="24"/>
          <w:szCs w:val="24"/>
        </w:rPr>
        <w:t>ГОСТ 618</w:t>
      </w:r>
      <w:bookmarkEnd w:id="11"/>
      <w:r w:rsidR="00BA1B02" w:rsidRPr="006A4D29">
        <w:rPr>
          <w:rFonts w:ascii="Arial" w:hAnsi="Arial" w:cs="Arial"/>
          <w:sz w:val="24"/>
          <w:szCs w:val="24"/>
        </w:rPr>
        <w:t xml:space="preserve"> толщиной (0,075±0,025) мм. </w:t>
      </w:r>
    </w:p>
    <w:p w14:paraId="5FF43011" w14:textId="77777777" w:rsidR="00BA1B02" w:rsidRPr="006A4D29" w:rsidRDefault="00ED7B29" w:rsidP="006A4D29">
      <w:pPr>
        <w:jc w:val="both"/>
        <w:rPr>
          <w:rFonts w:ascii="Arial" w:hAnsi="Arial" w:cs="Arial"/>
          <w:sz w:val="24"/>
          <w:szCs w:val="24"/>
        </w:rPr>
      </w:pPr>
      <w:r>
        <w:rPr>
          <w:rFonts w:ascii="Arial" w:hAnsi="Arial" w:cs="Arial"/>
          <w:sz w:val="24"/>
          <w:szCs w:val="24"/>
        </w:rPr>
        <w:t>9.2.2.3</w:t>
      </w:r>
      <w:r w:rsidR="00BF6C28">
        <w:rPr>
          <w:rFonts w:ascii="Arial" w:hAnsi="Arial" w:cs="Arial"/>
          <w:sz w:val="24"/>
          <w:szCs w:val="24"/>
          <w:lang w:val="en-US"/>
        </w:rPr>
        <w:t> </w:t>
      </w:r>
      <w:r w:rsidR="00E37F97" w:rsidRPr="006A4D29">
        <w:rPr>
          <w:rFonts w:ascii="Arial" w:hAnsi="Arial" w:cs="Arial"/>
          <w:sz w:val="24"/>
          <w:szCs w:val="24"/>
        </w:rPr>
        <w:t>Устанавливают пр</w:t>
      </w:r>
      <w:r w:rsidR="00BA1B02" w:rsidRPr="006A4D29">
        <w:rPr>
          <w:rFonts w:ascii="Arial" w:hAnsi="Arial" w:cs="Arial"/>
          <w:sz w:val="24"/>
          <w:szCs w:val="24"/>
        </w:rPr>
        <w:t xml:space="preserve">есс-форму с навеской в пресс при температуре (80±5) °С, </w:t>
      </w:r>
      <w:r w:rsidR="00E37F97" w:rsidRPr="006A4D29">
        <w:rPr>
          <w:rFonts w:ascii="Arial" w:hAnsi="Arial" w:cs="Arial"/>
          <w:sz w:val="24"/>
          <w:szCs w:val="24"/>
        </w:rPr>
        <w:t xml:space="preserve">смыкают </w:t>
      </w:r>
      <w:r w:rsidR="00BA1B02" w:rsidRPr="006A4D29">
        <w:rPr>
          <w:rFonts w:ascii="Arial" w:hAnsi="Arial" w:cs="Arial"/>
          <w:sz w:val="24"/>
          <w:szCs w:val="24"/>
        </w:rPr>
        <w:t xml:space="preserve">плиты пресса и нагревают в течение (14±1) мин до температуры прессования, которую выбирают по </w:t>
      </w:r>
      <w:r w:rsidR="001521EA" w:rsidRPr="006A4D29">
        <w:rPr>
          <w:rFonts w:ascii="Arial" w:hAnsi="Arial" w:cs="Arial"/>
          <w:sz w:val="24"/>
          <w:szCs w:val="24"/>
        </w:rPr>
        <w:t>таблице</w:t>
      </w:r>
      <w:r w:rsidR="00BA1B02" w:rsidRPr="006A4D29">
        <w:rPr>
          <w:rFonts w:ascii="Arial" w:hAnsi="Arial" w:cs="Arial"/>
          <w:sz w:val="24"/>
          <w:szCs w:val="24"/>
        </w:rPr>
        <w:t xml:space="preserve"> </w:t>
      </w:r>
      <w:r w:rsidR="00E37F97" w:rsidRPr="006A4D29">
        <w:rPr>
          <w:rFonts w:ascii="Arial" w:hAnsi="Arial" w:cs="Arial"/>
          <w:sz w:val="24"/>
          <w:szCs w:val="24"/>
        </w:rPr>
        <w:t>12</w:t>
      </w:r>
      <w:r w:rsidR="00BA1B02" w:rsidRPr="006A4D29">
        <w:rPr>
          <w:rFonts w:ascii="Arial" w:hAnsi="Arial" w:cs="Arial"/>
          <w:sz w:val="24"/>
          <w:szCs w:val="24"/>
        </w:rPr>
        <w:t>.</w:t>
      </w:r>
    </w:p>
    <w:p w14:paraId="35E4D87D" w14:textId="77777777" w:rsidR="00ED7B29" w:rsidRPr="00E37F97" w:rsidRDefault="00ED7B29" w:rsidP="00ED7B29">
      <w:pPr>
        <w:spacing w:before="240"/>
        <w:ind w:firstLine="0"/>
        <w:jc w:val="both"/>
        <w:rPr>
          <w:rFonts w:ascii="Arial" w:hAnsi="Arial" w:cs="Arial"/>
          <w:sz w:val="22"/>
          <w:szCs w:val="22"/>
        </w:rPr>
      </w:pPr>
      <w:r w:rsidRPr="00E37F97">
        <w:rPr>
          <w:rFonts w:ascii="Arial" w:hAnsi="Arial" w:cs="Arial"/>
          <w:spacing w:val="40"/>
          <w:sz w:val="22"/>
          <w:szCs w:val="22"/>
        </w:rPr>
        <w:t>Таблица</w:t>
      </w:r>
      <w:r w:rsidRPr="00E37F97">
        <w:rPr>
          <w:rFonts w:ascii="Arial" w:hAnsi="Arial" w:cs="Arial"/>
          <w:sz w:val="22"/>
          <w:szCs w:val="22"/>
        </w:rPr>
        <w:t xml:space="preserve"> 12 </w:t>
      </w:r>
      <w:r w:rsidR="00DA11FA">
        <w:rPr>
          <w:rFonts w:ascii="Arial" w:hAnsi="Arial" w:cs="Arial"/>
          <w:sz w:val="22"/>
          <w:szCs w:val="22"/>
        </w:rPr>
        <w:t>—</w:t>
      </w:r>
      <w:r w:rsidRPr="00E37F97">
        <w:rPr>
          <w:rFonts w:ascii="Arial" w:hAnsi="Arial" w:cs="Arial"/>
          <w:sz w:val="22"/>
          <w:szCs w:val="22"/>
        </w:rPr>
        <w:t xml:space="preserve"> Температура прессования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4813"/>
        <w:gridCol w:w="4814"/>
      </w:tblGrid>
      <w:tr w:rsidR="00ED7B29" w:rsidRPr="00E37F97" w14:paraId="2CFAE05F" w14:textId="77777777" w:rsidTr="00DA11FA">
        <w:tc>
          <w:tcPr>
            <w:tcW w:w="2500" w:type="pct"/>
            <w:tcBorders>
              <w:bottom w:val="double" w:sz="4" w:space="0" w:color="auto"/>
            </w:tcBorders>
            <w:shd w:val="clear" w:color="auto" w:fill="FFFFFF"/>
            <w:tcMar>
              <w:top w:w="75" w:type="dxa"/>
              <w:left w:w="75" w:type="dxa"/>
              <w:bottom w:w="75" w:type="dxa"/>
              <w:right w:w="75" w:type="dxa"/>
            </w:tcMar>
            <w:vAlign w:val="center"/>
            <w:hideMark/>
          </w:tcPr>
          <w:p w14:paraId="275204DC" w14:textId="77777777" w:rsidR="00ED7B29" w:rsidRPr="00E37F97" w:rsidRDefault="00ED7B29" w:rsidP="00DA11FA">
            <w:pPr>
              <w:spacing w:line="240" w:lineRule="auto"/>
              <w:ind w:firstLine="0"/>
              <w:jc w:val="center"/>
              <w:rPr>
                <w:rFonts w:ascii="Arial" w:hAnsi="Arial" w:cs="Arial"/>
                <w:color w:val="000000"/>
                <w:sz w:val="22"/>
                <w:szCs w:val="22"/>
              </w:rPr>
            </w:pPr>
            <w:r w:rsidRPr="00E37F97">
              <w:rPr>
                <w:rFonts w:ascii="Arial" w:hAnsi="Arial" w:cs="Arial"/>
                <w:color w:val="000000"/>
                <w:sz w:val="22"/>
                <w:szCs w:val="22"/>
              </w:rPr>
              <w:t>Показатель текучести расплава, г/10 мин</w:t>
            </w:r>
          </w:p>
        </w:tc>
        <w:tc>
          <w:tcPr>
            <w:tcW w:w="2500" w:type="pct"/>
            <w:tcBorders>
              <w:bottom w:val="double" w:sz="4" w:space="0" w:color="auto"/>
            </w:tcBorders>
            <w:shd w:val="clear" w:color="auto" w:fill="FFFFFF"/>
            <w:tcMar>
              <w:top w:w="75" w:type="dxa"/>
              <w:left w:w="75" w:type="dxa"/>
              <w:bottom w:w="75" w:type="dxa"/>
              <w:right w:w="75" w:type="dxa"/>
            </w:tcMar>
            <w:vAlign w:val="center"/>
            <w:hideMark/>
          </w:tcPr>
          <w:p w14:paraId="10913069" w14:textId="77777777" w:rsidR="00ED7B29" w:rsidRPr="00E37F97" w:rsidRDefault="00ED7B29" w:rsidP="00DA11FA">
            <w:pPr>
              <w:spacing w:line="240" w:lineRule="auto"/>
              <w:ind w:firstLine="0"/>
              <w:jc w:val="center"/>
              <w:rPr>
                <w:rFonts w:ascii="Arial" w:hAnsi="Arial" w:cs="Arial"/>
                <w:color w:val="000000"/>
                <w:sz w:val="22"/>
                <w:szCs w:val="22"/>
              </w:rPr>
            </w:pPr>
            <w:r w:rsidRPr="00E37F97">
              <w:rPr>
                <w:rFonts w:ascii="Arial" w:hAnsi="Arial" w:cs="Arial"/>
                <w:color w:val="000000"/>
                <w:sz w:val="22"/>
                <w:szCs w:val="22"/>
              </w:rPr>
              <w:t>Температура прессования, °С</w:t>
            </w:r>
          </w:p>
        </w:tc>
      </w:tr>
      <w:tr w:rsidR="00ED7B29" w:rsidRPr="00BA1B02" w14:paraId="1ACFF3BC" w14:textId="77777777" w:rsidTr="00DA11FA">
        <w:tc>
          <w:tcPr>
            <w:tcW w:w="0" w:type="auto"/>
            <w:tcBorders>
              <w:top w:val="double" w:sz="4" w:space="0" w:color="auto"/>
            </w:tcBorders>
            <w:shd w:val="clear" w:color="auto" w:fill="FFFFFF"/>
            <w:tcMar>
              <w:top w:w="75" w:type="dxa"/>
              <w:left w:w="75" w:type="dxa"/>
              <w:bottom w:w="75" w:type="dxa"/>
              <w:right w:w="75" w:type="dxa"/>
            </w:tcMar>
            <w:vAlign w:val="center"/>
            <w:hideMark/>
          </w:tcPr>
          <w:p w14:paraId="2F7E6724" w14:textId="77777777" w:rsidR="00ED7B29" w:rsidRPr="00BA1B02" w:rsidRDefault="00ED7B29" w:rsidP="00DA11FA">
            <w:pPr>
              <w:spacing w:line="240" w:lineRule="auto"/>
              <w:ind w:firstLine="0"/>
              <w:jc w:val="center"/>
              <w:rPr>
                <w:rFonts w:ascii="Arial" w:hAnsi="Arial" w:cs="Arial"/>
                <w:color w:val="000000"/>
                <w:sz w:val="24"/>
              </w:rPr>
            </w:pPr>
            <w:r w:rsidRPr="00BA1B02">
              <w:rPr>
                <w:rFonts w:ascii="Arial" w:hAnsi="Arial" w:cs="Arial"/>
                <w:color w:val="000000"/>
                <w:sz w:val="24"/>
              </w:rPr>
              <w:t>До 0,7</w:t>
            </w:r>
          </w:p>
        </w:tc>
        <w:tc>
          <w:tcPr>
            <w:tcW w:w="0" w:type="auto"/>
            <w:tcBorders>
              <w:top w:val="double" w:sz="4" w:space="0" w:color="auto"/>
            </w:tcBorders>
            <w:shd w:val="clear" w:color="auto" w:fill="FFFFFF"/>
            <w:tcMar>
              <w:top w:w="75" w:type="dxa"/>
              <w:left w:w="75" w:type="dxa"/>
              <w:bottom w:w="75" w:type="dxa"/>
              <w:right w:w="75" w:type="dxa"/>
            </w:tcMar>
            <w:vAlign w:val="center"/>
            <w:hideMark/>
          </w:tcPr>
          <w:p w14:paraId="1F47A69F" w14:textId="77777777" w:rsidR="00ED7B29" w:rsidRPr="00BA1B02" w:rsidRDefault="00ED7B29" w:rsidP="00DA11FA">
            <w:pPr>
              <w:spacing w:line="240" w:lineRule="auto"/>
              <w:ind w:firstLine="0"/>
              <w:jc w:val="center"/>
              <w:rPr>
                <w:rFonts w:ascii="Arial" w:hAnsi="Arial" w:cs="Arial"/>
                <w:color w:val="000000"/>
                <w:sz w:val="24"/>
              </w:rPr>
            </w:pPr>
            <w:r w:rsidRPr="00BA1B02">
              <w:rPr>
                <w:rFonts w:ascii="Arial" w:hAnsi="Arial" w:cs="Arial"/>
                <w:color w:val="000000"/>
                <w:sz w:val="24"/>
              </w:rPr>
              <w:t>225±5</w:t>
            </w:r>
          </w:p>
        </w:tc>
      </w:tr>
      <w:tr w:rsidR="00ED7B29" w:rsidRPr="00BA1B02" w14:paraId="166E9052" w14:textId="77777777" w:rsidTr="00DA11FA">
        <w:tc>
          <w:tcPr>
            <w:tcW w:w="0" w:type="auto"/>
            <w:shd w:val="clear" w:color="auto" w:fill="FFFFFF"/>
            <w:tcMar>
              <w:top w:w="75" w:type="dxa"/>
              <w:left w:w="75" w:type="dxa"/>
              <w:bottom w:w="75" w:type="dxa"/>
              <w:right w:w="75" w:type="dxa"/>
            </w:tcMar>
            <w:vAlign w:val="center"/>
            <w:hideMark/>
          </w:tcPr>
          <w:p w14:paraId="36C64232" w14:textId="77777777" w:rsidR="00ED7B29" w:rsidRPr="00BA1B02" w:rsidRDefault="00ED7B29" w:rsidP="00DA11FA">
            <w:pPr>
              <w:spacing w:line="240" w:lineRule="auto"/>
              <w:ind w:firstLine="0"/>
              <w:jc w:val="center"/>
              <w:rPr>
                <w:rFonts w:ascii="Arial" w:hAnsi="Arial" w:cs="Arial"/>
                <w:color w:val="000000"/>
                <w:sz w:val="24"/>
              </w:rPr>
            </w:pPr>
            <w:r w:rsidRPr="00BA1B02">
              <w:rPr>
                <w:rFonts w:ascii="Arial" w:hAnsi="Arial" w:cs="Arial"/>
                <w:color w:val="000000"/>
                <w:sz w:val="24"/>
              </w:rPr>
              <w:t>Св. 0,7</w:t>
            </w:r>
          </w:p>
        </w:tc>
        <w:tc>
          <w:tcPr>
            <w:tcW w:w="0" w:type="auto"/>
            <w:shd w:val="clear" w:color="auto" w:fill="FFFFFF"/>
            <w:tcMar>
              <w:top w:w="75" w:type="dxa"/>
              <w:left w:w="75" w:type="dxa"/>
              <w:bottom w:w="75" w:type="dxa"/>
              <w:right w:w="75" w:type="dxa"/>
            </w:tcMar>
            <w:vAlign w:val="center"/>
            <w:hideMark/>
          </w:tcPr>
          <w:p w14:paraId="6EE65C44" w14:textId="77777777" w:rsidR="00ED7B29" w:rsidRPr="00BA1B02" w:rsidRDefault="00ED7B29" w:rsidP="00DA11FA">
            <w:pPr>
              <w:spacing w:line="240" w:lineRule="auto"/>
              <w:ind w:firstLine="0"/>
              <w:jc w:val="center"/>
              <w:rPr>
                <w:rFonts w:ascii="Arial" w:hAnsi="Arial" w:cs="Arial"/>
                <w:color w:val="000000"/>
                <w:sz w:val="24"/>
              </w:rPr>
            </w:pPr>
            <w:r w:rsidRPr="00BA1B02">
              <w:rPr>
                <w:rFonts w:ascii="Arial" w:hAnsi="Arial" w:cs="Arial"/>
                <w:color w:val="000000"/>
                <w:sz w:val="24"/>
              </w:rPr>
              <w:t>215±5</w:t>
            </w:r>
          </w:p>
        </w:tc>
      </w:tr>
    </w:tbl>
    <w:p w14:paraId="2AA357C2" w14:textId="77777777" w:rsidR="00ED7B29" w:rsidRDefault="00ED7B29" w:rsidP="00ED7B29">
      <w:pPr>
        <w:spacing w:before="240"/>
        <w:jc w:val="both"/>
        <w:rPr>
          <w:rFonts w:ascii="Arial" w:hAnsi="Arial" w:cs="Arial"/>
          <w:sz w:val="24"/>
          <w:szCs w:val="24"/>
        </w:rPr>
      </w:pPr>
      <w:r>
        <w:rPr>
          <w:rFonts w:ascii="Arial" w:hAnsi="Arial" w:cs="Arial"/>
          <w:sz w:val="24"/>
          <w:szCs w:val="24"/>
        </w:rPr>
        <w:t>9.2.2.4</w:t>
      </w:r>
      <w:r w:rsidR="00BF6C28">
        <w:rPr>
          <w:rFonts w:ascii="Arial" w:hAnsi="Arial" w:cs="Arial"/>
          <w:sz w:val="24"/>
          <w:szCs w:val="24"/>
          <w:lang w:val="en-US"/>
        </w:rPr>
        <w:t> </w:t>
      </w:r>
      <w:r w:rsidR="00E37F97" w:rsidRPr="006A4D29">
        <w:rPr>
          <w:rFonts w:ascii="Arial" w:hAnsi="Arial" w:cs="Arial"/>
          <w:sz w:val="24"/>
          <w:szCs w:val="24"/>
        </w:rPr>
        <w:t>Выдерживают п</w:t>
      </w:r>
      <w:r w:rsidR="00BA1B02" w:rsidRPr="006A4D29">
        <w:rPr>
          <w:rFonts w:ascii="Arial" w:hAnsi="Arial" w:cs="Arial"/>
          <w:sz w:val="24"/>
          <w:szCs w:val="24"/>
        </w:rPr>
        <w:t xml:space="preserve">ресс-форму в прессе 10 мин, затем </w:t>
      </w:r>
      <w:r w:rsidRPr="006A4D29">
        <w:rPr>
          <w:rFonts w:ascii="Arial" w:hAnsi="Arial" w:cs="Arial"/>
          <w:sz w:val="24"/>
          <w:szCs w:val="24"/>
        </w:rPr>
        <w:t xml:space="preserve">повышают </w:t>
      </w:r>
      <w:r w:rsidR="00BA1B02" w:rsidRPr="006A4D29">
        <w:rPr>
          <w:rFonts w:ascii="Arial" w:hAnsi="Arial" w:cs="Arial"/>
          <w:sz w:val="24"/>
          <w:szCs w:val="24"/>
        </w:rPr>
        <w:t>удельное давление до 6,86</w:t>
      </w:r>
      <w:r w:rsidR="001A6F18" w:rsidRPr="006A4D29">
        <w:rPr>
          <w:rFonts w:ascii="Arial" w:hAnsi="Arial" w:cs="Arial"/>
          <w:sz w:val="24"/>
          <w:szCs w:val="24"/>
        </w:rPr>
        <w:t>–</w:t>
      </w:r>
      <w:r w:rsidR="00BA1B02" w:rsidRPr="006A4D29">
        <w:rPr>
          <w:rFonts w:ascii="Arial" w:hAnsi="Arial" w:cs="Arial"/>
          <w:sz w:val="24"/>
          <w:szCs w:val="24"/>
        </w:rPr>
        <w:t>9,80 МПа (70</w:t>
      </w:r>
      <w:r w:rsidR="001A6F18" w:rsidRPr="006A4D29">
        <w:rPr>
          <w:rFonts w:ascii="Arial" w:hAnsi="Arial" w:cs="Arial"/>
          <w:sz w:val="24"/>
          <w:szCs w:val="24"/>
        </w:rPr>
        <w:t>–</w:t>
      </w:r>
      <w:r w:rsidR="00BA1B02" w:rsidRPr="006A4D29">
        <w:rPr>
          <w:rFonts w:ascii="Arial" w:hAnsi="Arial" w:cs="Arial"/>
          <w:sz w:val="24"/>
          <w:szCs w:val="24"/>
        </w:rPr>
        <w:t>100 кгс/см</w:t>
      </w:r>
      <w:r w:rsidR="00BA1B02" w:rsidRPr="006A4D29">
        <w:rPr>
          <w:rFonts w:ascii="Arial" w:hAnsi="Arial" w:cs="Arial"/>
          <w:sz w:val="24"/>
          <w:szCs w:val="24"/>
          <w:vertAlign w:val="superscript"/>
        </w:rPr>
        <w:t>2</w:t>
      </w:r>
      <w:r w:rsidR="00BA1B02" w:rsidRPr="006A4D29">
        <w:rPr>
          <w:rFonts w:ascii="Arial" w:hAnsi="Arial" w:cs="Arial"/>
          <w:sz w:val="24"/>
          <w:szCs w:val="24"/>
        </w:rPr>
        <w:t>). Время</w:t>
      </w:r>
      <w:r w:rsidR="00BA1B02" w:rsidRPr="00BA1B02">
        <w:rPr>
          <w:rFonts w:ascii="Arial" w:hAnsi="Arial" w:cs="Arial"/>
          <w:sz w:val="24"/>
          <w:szCs w:val="24"/>
        </w:rPr>
        <w:t xml:space="preserve"> выдержки под давлением </w:t>
      </w:r>
      <w:r>
        <w:rPr>
          <w:rFonts w:ascii="Arial" w:hAnsi="Arial" w:cs="Arial"/>
          <w:sz w:val="24"/>
          <w:szCs w:val="24"/>
        </w:rPr>
        <w:t>—</w:t>
      </w:r>
      <w:r w:rsidR="00BA1B02" w:rsidRPr="00BA1B02">
        <w:rPr>
          <w:rFonts w:ascii="Arial" w:hAnsi="Arial" w:cs="Arial"/>
          <w:sz w:val="24"/>
          <w:szCs w:val="24"/>
        </w:rPr>
        <w:t xml:space="preserve"> 5 мин на каждый миллиметр толщины пластины. После этого, не снижая давления, </w:t>
      </w:r>
      <w:r w:rsidR="00E37F97" w:rsidRPr="00BA1B02">
        <w:rPr>
          <w:rFonts w:ascii="Arial" w:hAnsi="Arial" w:cs="Arial"/>
          <w:sz w:val="24"/>
          <w:szCs w:val="24"/>
        </w:rPr>
        <w:t xml:space="preserve">охлаждают </w:t>
      </w:r>
      <w:r w:rsidR="00BA1B02" w:rsidRPr="00BA1B02">
        <w:rPr>
          <w:rFonts w:ascii="Arial" w:hAnsi="Arial" w:cs="Arial"/>
          <w:sz w:val="24"/>
          <w:szCs w:val="24"/>
        </w:rPr>
        <w:t>пресс-форму со скоростью (20</w:t>
      </w:r>
      <w:r w:rsidR="00E37F97">
        <w:rPr>
          <w:rFonts w:ascii="Arial" w:hAnsi="Arial" w:cs="Arial"/>
          <w:sz w:val="24"/>
          <w:szCs w:val="24"/>
        </w:rPr>
        <w:t>±</w:t>
      </w:r>
      <w:r w:rsidR="00BA1B02" w:rsidRPr="00BA1B02">
        <w:rPr>
          <w:rFonts w:ascii="Arial" w:hAnsi="Arial" w:cs="Arial"/>
          <w:sz w:val="24"/>
          <w:szCs w:val="24"/>
        </w:rPr>
        <w:t xml:space="preserve">5) °С в минуту до </w:t>
      </w:r>
      <w:r w:rsidR="00E37F97">
        <w:rPr>
          <w:rFonts w:ascii="Arial" w:hAnsi="Arial" w:cs="Arial"/>
          <w:sz w:val="24"/>
          <w:szCs w:val="24"/>
        </w:rPr>
        <w:t xml:space="preserve">температуры </w:t>
      </w:r>
      <w:r w:rsidR="00BA1B02" w:rsidRPr="00BA1B02">
        <w:rPr>
          <w:rFonts w:ascii="Arial" w:hAnsi="Arial" w:cs="Arial"/>
          <w:sz w:val="24"/>
          <w:szCs w:val="24"/>
        </w:rPr>
        <w:t xml:space="preserve">(45±5) °С. При прессовании измеряют температуру верхней и нижней плит пресса, которая должна быть постоянной в течение цикла прессования. </w:t>
      </w:r>
    </w:p>
    <w:p w14:paraId="576A6945" w14:textId="77777777" w:rsidR="00BF6C28" w:rsidRPr="0003006C" w:rsidRDefault="00ED7B29" w:rsidP="0003006C">
      <w:pPr>
        <w:spacing w:before="240" w:after="240"/>
        <w:jc w:val="both"/>
        <w:rPr>
          <w:rFonts w:ascii="Arial" w:hAnsi="Arial" w:cs="Arial"/>
          <w:sz w:val="24"/>
          <w:szCs w:val="24"/>
        </w:rPr>
      </w:pPr>
      <w:r w:rsidRPr="009B3B9E">
        <w:rPr>
          <w:rFonts w:ascii="Arial" w:hAnsi="Arial" w:cs="Arial"/>
          <w:spacing w:val="40"/>
          <w:sz w:val="22"/>
          <w:szCs w:val="22"/>
        </w:rPr>
        <w:t>Примечание</w:t>
      </w:r>
      <w:r>
        <w:rPr>
          <w:rFonts w:ascii="Arial" w:hAnsi="Arial" w:cs="Arial"/>
          <w:sz w:val="22"/>
          <w:szCs w:val="22"/>
        </w:rPr>
        <w:t xml:space="preserve"> —</w:t>
      </w:r>
      <w:r w:rsidRPr="00ED7B29">
        <w:rPr>
          <w:rFonts w:ascii="Arial" w:hAnsi="Arial" w:cs="Arial"/>
          <w:sz w:val="22"/>
          <w:szCs w:val="22"/>
        </w:rPr>
        <w:t xml:space="preserve"> </w:t>
      </w:r>
      <w:r w:rsidR="00BA1B02" w:rsidRPr="00ED7B29">
        <w:rPr>
          <w:rFonts w:ascii="Arial" w:hAnsi="Arial" w:cs="Arial"/>
          <w:sz w:val="22"/>
          <w:szCs w:val="22"/>
        </w:rPr>
        <w:t>Допускается колебание температуры по периметру и между плитами ±3 °С.</w:t>
      </w:r>
    </w:p>
    <w:p w14:paraId="285553F6" w14:textId="77777777" w:rsidR="00517276" w:rsidRPr="00A537EE" w:rsidRDefault="00ED7B29" w:rsidP="00517276">
      <w:pPr>
        <w:spacing w:before="200"/>
        <w:jc w:val="both"/>
        <w:rPr>
          <w:rFonts w:ascii="Arial" w:hAnsi="Arial" w:cs="Arial"/>
          <w:b/>
          <w:sz w:val="24"/>
          <w:szCs w:val="24"/>
        </w:rPr>
      </w:pPr>
      <w:r>
        <w:rPr>
          <w:rFonts w:ascii="Arial" w:hAnsi="Arial" w:cs="Arial"/>
          <w:b/>
          <w:sz w:val="24"/>
          <w:szCs w:val="24"/>
        </w:rPr>
        <w:t>9</w:t>
      </w:r>
      <w:r w:rsidR="00BA1B02" w:rsidRPr="00A537EE">
        <w:rPr>
          <w:rFonts w:ascii="Arial" w:hAnsi="Arial" w:cs="Arial"/>
          <w:b/>
          <w:sz w:val="24"/>
          <w:szCs w:val="24"/>
        </w:rPr>
        <w:t>.2.</w:t>
      </w:r>
      <w:r w:rsidR="00517276" w:rsidRPr="00A537EE">
        <w:rPr>
          <w:rFonts w:ascii="Arial" w:hAnsi="Arial" w:cs="Arial"/>
          <w:b/>
          <w:sz w:val="24"/>
          <w:szCs w:val="24"/>
        </w:rPr>
        <w:t>3</w:t>
      </w:r>
      <w:r w:rsidR="00312DD8">
        <w:rPr>
          <w:rFonts w:ascii="Arial" w:hAnsi="Arial" w:cs="Arial"/>
          <w:b/>
          <w:sz w:val="24"/>
          <w:szCs w:val="24"/>
          <w:lang w:val="en-US"/>
        </w:rPr>
        <w:t> </w:t>
      </w:r>
      <w:r w:rsidR="00BA1B02" w:rsidRPr="00A537EE">
        <w:rPr>
          <w:rFonts w:ascii="Arial" w:hAnsi="Arial" w:cs="Arial"/>
          <w:b/>
          <w:sz w:val="24"/>
          <w:szCs w:val="24"/>
        </w:rPr>
        <w:t xml:space="preserve">Изготовление образцов литьем под давлением </w:t>
      </w:r>
    </w:p>
    <w:p w14:paraId="6C82BA50" w14:textId="77777777" w:rsidR="00BA1B02" w:rsidRDefault="00517276" w:rsidP="00517276">
      <w:pPr>
        <w:jc w:val="both"/>
        <w:rPr>
          <w:rFonts w:ascii="Arial" w:hAnsi="Arial" w:cs="Arial"/>
          <w:sz w:val="24"/>
          <w:szCs w:val="24"/>
        </w:rPr>
      </w:pPr>
      <w:r w:rsidRPr="00BA1B02">
        <w:rPr>
          <w:rFonts w:ascii="Arial" w:hAnsi="Arial" w:cs="Arial"/>
          <w:sz w:val="24"/>
          <w:szCs w:val="24"/>
        </w:rPr>
        <w:t xml:space="preserve">Изготовление образцов литьем под давлением </w:t>
      </w:r>
      <w:r w:rsidR="00BA1B02" w:rsidRPr="00BA1B02">
        <w:rPr>
          <w:rFonts w:ascii="Arial" w:hAnsi="Arial" w:cs="Arial"/>
          <w:sz w:val="24"/>
          <w:szCs w:val="24"/>
        </w:rPr>
        <w:t>проводят по ГОСТ 12019 при температуре цилиндра литьевой машины (250±20) °С и удельном давлении не менее 78,5 МПа (800 кг</w:t>
      </w:r>
      <w:r w:rsidR="00E37F97">
        <w:rPr>
          <w:rFonts w:ascii="Arial" w:hAnsi="Arial" w:cs="Arial"/>
          <w:sz w:val="24"/>
          <w:szCs w:val="24"/>
        </w:rPr>
        <w:t>с</w:t>
      </w:r>
      <w:r w:rsidR="00BA1B02" w:rsidRPr="00BA1B02">
        <w:rPr>
          <w:rFonts w:ascii="Arial" w:hAnsi="Arial" w:cs="Arial"/>
          <w:sz w:val="24"/>
          <w:szCs w:val="24"/>
        </w:rPr>
        <w:t>/</w:t>
      </w:r>
      <w:r w:rsidR="00E37F97">
        <w:rPr>
          <w:rFonts w:ascii="Arial" w:hAnsi="Arial" w:cs="Arial"/>
          <w:sz w:val="24"/>
          <w:szCs w:val="24"/>
        </w:rPr>
        <w:t>с</w:t>
      </w:r>
      <w:r w:rsidR="00BA1B02" w:rsidRPr="00BA1B02">
        <w:rPr>
          <w:rFonts w:ascii="Arial" w:hAnsi="Arial" w:cs="Arial"/>
          <w:sz w:val="24"/>
          <w:szCs w:val="24"/>
        </w:rPr>
        <w:t>м</w:t>
      </w:r>
      <w:r w:rsidR="00BA1B02" w:rsidRPr="00E37F97">
        <w:rPr>
          <w:rFonts w:ascii="Arial" w:hAnsi="Arial" w:cs="Arial"/>
          <w:sz w:val="24"/>
          <w:szCs w:val="24"/>
          <w:vertAlign w:val="superscript"/>
        </w:rPr>
        <w:t>2</w:t>
      </w:r>
      <w:r w:rsidR="00BA1B02" w:rsidRPr="00BA1B02">
        <w:rPr>
          <w:rFonts w:ascii="Arial" w:hAnsi="Arial" w:cs="Arial"/>
          <w:sz w:val="24"/>
          <w:szCs w:val="24"/>
        </w:rPr>
        <w:t>).</w:t>
      </w:r>
    </w:p>
    <w:p w14:paraId="6E3286DF" w14:textId="77777777" w:rsidR="00CA08E7" w:rsidRDefault="00CA08E7" w:rsidP="00CA08E7">
      <w:pPr>
        <w:jc w:val="both"/>
        <w:rPr>
          <w:rFonts w:ascii="Arial" w:hAnsi="Arial" w:cs="Arial"/>
          <w:b/>
          <w:sz w:val="24"/>
          <w:szCs w:val="24"/>
        </w:rPr>
      </w:pPr>
      <w:r>
        <w:rPr>
          <w:rFonts w:ascii="Arial" w:hAnsi="Arial" w:cs="Arial"/>
          <w:b/>
          <w:sz w:val="24"/>
          <w:szCs w:val="24"/>
        </w:rPr>
        <w:t>9</w:t>
      </w:r>
      <w:r w:rsidRPr="00BA1B02">
        <w:rPr>
          <w:rFonts w:ascii="Arial" w:hAnsi="Arial" w:cs="Arial"/>
          <w:b/>
          <w:sz w:val="24"/>
          <w:szCs w:val="24"/>
        </w:rPr>
        <w:t>.</w:t>
      </w:r>
      <w:r>
        <w:rPr>
          <w:rFonts w:ascii="Arial" w:hAnsi="Arial" w:cs="Arial"/>
          <w:b/>
          <w:sz w:val="24"/>
          <w:szCs w:val="24"/>
        </w:rPr>
        <w:t>3</w:t>
      </w:r>
      <w:r>
        <w:rPr>
          <w:rFonts w:ascii="Arial" w:hAnsi="Arial" w:cs="Arial"/>
          <w:b/>
          <w:sz w:val="24"/>
          <w:szCs w:val="24"/>
          <w:lang w:val="en-US"/>
        </w:rPr>
        <w:t> </w:t>
      </w:r>
      <w:r>
        <w:rPr>
          <w:rFonts w:ascii="Arial" w:hAnsi="Arial" w:cs="Arial"/>
          <w:b/>
          <w:sz w:val="24"/>
          <w:szCs w:val="24"/>
        </w:rPr>
        <w:t>Определение п</w:t>
      </w:r>
      <w:r w:rsidRPr="00BA1B02">
        <w:rPr>
          <w:rFonts w:ascii="Arial" w:hAnsi="Arial" w:cs="Arial"/>
          <w:b/>
          <w:sz w:val="24"/>
          <w:szCs w:val="24"/>
        </w:rPr>
        <w:t>оказател</w:t>
      </w:r>
      <w:r>
        <w:rPr>
          <w:rFonts w:ascii="Arial" w:hAnsi="Arial" w:cs="Arial"/>
          <w:b/>
          <w:sz w:val="24"/>
          <w:szCs w:val="24"/>
        </w:rPr>
        <w:t>я</w:t>
      </w:r>
      <w:r w:rsidRPr="00BA1B02">
        <w:rPr>
          <w:rFonts w:ascii="Arial" w:hAnsi="Arial" w:cs="Arial"/>
          <w:b/>
          <w:sz w:val="24"/>
          <w:szCs w:val="24"/>
        </w:rPr>
        <w:t xml:space="preserve"> текучести расплава</w:t>
      </w:r>
    </w:p>
    <w:p w14:paraId="236D03F0" w14:textId="77777777" w:rsidR="00CA08E7" w:rsidRDefault="00B91EF6" w:rsidP="00CA08E7">
      <w:pPr>
        <w:jc w:val="both"/>
        <w:rPr>
          <w:rFonts w:ascii="Arial" w:hAnsi="Arial" w:cs="Arial"/>
          <w:sz w:val="24"/>
          <w:szCs w:val="24"/>
        </w:rPr>
      </w:pPr>
      <w:r>
        <w:rPr>
          <w:rFonts w:ascii="Arial" w:hAnsi="Arial" w:cs="Arial"/>
          <w:sz w:val="24"/>
          <w:szCs w:val="24"/>
        </w:rPr>
        <w:t xml:space="preserve">9.3.1 </w:t>
      </w:r>
      <w:r w:rsidR="00CA08E7" w:rsidRPr="00312DD8">
        <w:rPr>
          <w:rFonts w:ascii="Arial" w:hAnsi="Arial" w:cs="Arial"/>
          <w:sz w:val="24"/>
          <w:szCs w:val="24"/>
        </w:rPr>
        <w:t xml:space="preserve">Определяют показатель текучести расплава по ГОСТ 11645 при температуре (230,0±0,5) °С и массе груза 2,16 кг на экструзионном пластометре с </w:t>
      </w:r>
      <w:r w:rsidR="00CA08E7" w:rsidRPr="00312DD8">
        <w:rPr>
          <w:rFonts w:ascii="Arial" w:hAnsi="Arial" w:cs="Arial"/>
          <w:sz w:val="24"/>
          <w:szCs w:val="24"/>
        </w:rPr>
        <w:lastRenderedPageBreak/>
        <w:t>внутренним диаметром капилляра (2,095±0,005) мм. Время выдержки образца в нагретом приборе (4,5±0,5) мин.</w:t>
      </w:r>
    </w:p>
    <w:p w14:paraId="283CC975" w14:textId="77777777" w:rsidR="00B91EF6" w:rsidRPr="00B91EF6" w:rsidRDefault="00B91EF6" w:rsidP="00B91EF6">
      <w:pPr>
        <w:jc w:val="both"/>
        <w:rPr>
          <w:rFonts w:ascii="Arial" w:hAnsi="Arial" w:cs="Arial"/>
          <w:sz w:val="24"/>
          <w:szCs w:val="24"/>
        </w:rPr>
      </w:pPr>
      <w:r>
        <w:rPr>
          <w:rFonts w:ascii="Arial" w:hAnsi="Arial" w:cs="Arial"/>
          <w:sz w:val="24"/>
          <w:szCs w:val="24"/>
        </w:rPr>
        <w:t>9.3.2 П</w:t>
      </w:r>
      <w:r w:rsidRPr="00B91EF6">
        <w:rPr>
          <w:rFonts w:ascii="Arial" w:hAnsi="Arial" w:cs="Arial"/>
          <w:sz w:val="24"/>
          <w:szCs w:val="24"/>
        </w:rPr>
        <w:t>оказател</w:t>
      </w:r>
      <w:r>
        <w:rPr>
          <w:rFonts w:ascii="Arial" w:hAnsi="Arial" w:cs="Arial"/>
          <w:sz w:val="24"/>
          <w:szCs w:val="24"/>
        </w:rPr>
        <w:t>ь</w:t>
      </w:r>
      <w:r w:rsidRPr="00B91EF6">
        <w:rPr>
          <w:rFonts w:ascii="Arial" w:hAnsi="Arial" w:cs="Arial"/>
          <w:sz w:val="24"/>
          <w:szCs w:val="24"/>
        </w:rPr>
        <w:t xml:space="preserve"> текучести расплава </w:t>
      </w:r>
      <w:r>
        <w:rPr>
          <w:rFonts w:ascii="Arial" w:hAnsi="Arial" w:cs="Arial"/>
          <w:sz w:val="24"/>
          <w:szCs w:val="24"/>
        </w:rPr>
        <w:t xml:space="preserve">можно </w:t>
      </w:r>
      <w:r w:rsidRPr="00B91EF6">
        <w:rPr>
          <w:rFonts w:ascii="Arial" w:hAnsi="Arial" w:cs="Arial"/>
          <w:sz w:val="24"/>
          <w:szCs w:val="24"/>
        </w:rPr>
        <w:t>определ</w:t>
      </w:r>
      <w:r>
        <w:rPr>
          <w:rFonts w:ascii="Arial" w:hAnsi="Arial" w:cs="Arial"/>
          <w:sz w:val="24"/>
          <w:szCs w:val="24"/>
        </w:rPr>
        <w:t>ять</w:t>
      </w:r>
      <w:r w:rsidRPr="00B91EF6">
        <w:rPr>
          <w:rFonts w:ascii="Arial" w:hAnsi="Arial" w:cs="Arial"/>
          <w:sz w:val="24"/>
          <w:szCs w:val="24"/>
        </w:rPr>
        <w:t xml:space="preserve"> поточным онлайн анализатором в течение выпуска партии на экструдере (точечные пробы).</w:t>
      </w:r>
    </w:p>
    <w:p w14:paraId="3F095AFB" w14:textId="77777777" w:rsidR="00B91EF6" w:rsidRDefault="0003006C" w:rsidP="00B91EF6">
      <w:pPr>
        <w:jc w:val="both"/>
        <w:rPr>
          <w:rFonts w:ascii="Arial" w:hAnsi="Arial" w:cs="Arial"/>
          <w:sz w:val="24"/>
          <w:szCs w:val="24"/>
        </w:rPr>
      </w:pPr>
      <w:r>
        <w:rPr>
          <w:rFonts w:ascii="Arial" w:hAnsi="Arial" w:cs="Arial"/>
          <w:sz w:val="24"/>
          <w:szCs w:val="24"/>
        </w:rPr>
        <w:t>9.3.</w:t>
      </w:r>
      <w:r w:rsidR="00B7202B">
        <w:rPr>
          <w:rFonts w:ascii="Arial" w:hAnsi="Arial" w:cs="Arial"/>
          <w:sz w:val="24"/>
          <w:szCs w:val="24"/>
        </w:rPr>
        <w:t>2.1</w:t>
      </w:r>
      <w:r>
        <w:rPr>
          <w:rFonts w:ascii="Arial" w:hAnsi="Arial" w:cs="Arial"/>
          <w:sz w:val="24"/>
          <w:szCs w:val="24"/>
        </w:rPr>
        <w:t xml:space="preserve"> </w:t>
      </w:r>
      <w:r w:rsidR="00B91EF6" w:rsidRPr="007356BB">
        <w:rPr>
          <w:rFonts w:ascii="Arial" w:hAnsi="Arial" w:cs="Arial"/>
          <w:sz w:val="24"/>
          <w:szCs w:val="24"/>
        </w:rPr>
        <w:t>За результат испытания принимают среднее арифметическое значение показателя текучести расплава, вычисляемое по формуле</w:t>
      </w:r>
      <w:r w:rsidR="00B91EF6" w:rsidRPr="00B91EF6">
        <w:rPr>
          <w:rFonts w:ascii="Arial" w:hAnsi="Arial" w:cs="Arial"/>
          <w:sz w:val="24"/>
          <w:szCs w:val="24"/>
        </w:rPr>
        <w:t xml:space="preserve"> </w:t>
      </w:r>
    </w:p>
    <w:p w14:paraId="64F421FA" w14:textId="77777777" w:rsidR="007356BB" w:rsidRDefault="00000000" w:rsidP="00B91EF6">
      <w:pPr>
        <w:jc w:val="both"/>
        <w:rPr>
          <w:rFonts w:ascii="Arial" w:hAnsi="Arial" w:cs="Arial"/>
          <w:sz w:val="24"/>
          <w:szCs w:val="24"/>
        </w:rPr>
      </w:pPr>
      <m:oMathPara>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sSub>
          <m:r>
            <w:rPr>
              <w:rFonts w:ascii="Cambria Math" w:hAnsi="Cambria Math" w:cs="Arial"/>
              <w:sz w:val="24"/>
              <w:szCs w:val="24"/>
              <w:lang w:eastAsia="en-US"/>
            </w:rPr>
            <m:t xml:space="preserve">= </m:t>
          </m:r>
          <m:f>
            <m:fPr>
              <m:ctrlPr>
                <w:rPr>
                  <w:rFonts w:ascii="Cambria Math" w:hAnsi="Cambria Math" w:cs="Arial"/>
                  <w:i/>
                  <w:iCs/>
                  <w:sz w:val="24"/>
                  <w:szCs w:val="24"/>
                  <w:lang w:eastAsia="en-US"/>
                </w:rPr>
              </m:ctrlPr>
            </m:fPr>
            <m:num>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w:rPr>
                      <w:rFonts w:ascii="Cambria Math" w:hAnsi="Cambria Math" w:cs="Arial"/>
                      <w:sz w:val="24"/>
                      <w:szCs w:val="24"/>
                      <w:lang w:eastAsia="en-US"/>
                    </w:rPr>
                    <m:t>1</m:t>
                  </m:r>
                </m:sub>
              </m:sSub>
              <m:r>
                <w:rPr>
                  <w:rFonts w:ascii="Cambria Math" w:hAnsi="Cambria Math" w:cs="Arial"/>
                  <w:sz w:val="24"/>
                  <w:szCs w:val="24"/>
                  <w:lang w:eastAsia="en-US"/>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w:rPr>
                      <w:rFonts w:ascii="Cambria Math" w:hAnsi="Cambria Math" w:cs="Arial"/>
                      <w:sz w:val="24"/>
                      <w:szCs w:val="24"/>
                      <w:lang w:eastAsia="en-US"/>
                    </w:rPr>
                    <m:t>2</m:t>
                  </m:r>
                </m:sub>
              </m:sSub>
              <m:r>
                <w:rPr>
                  <w:rFonts w:ascii="Cambria Math" w:hAnsi="Cambria Math" w:cs="Arial"/>
                  <w:sz w:val="24"/>
                  <w:szCs w:val="24"/>
                  <w:lang w:eastAsia="en-US"/>
                </w:rPr>
                <m:t>+…+</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rPr>
                    <m:t>N</m:t>
                  </m:r>
                  <m:r>
                    <w:rPr>
                      <w:rFonts w:ascii="Cambria Math" w:hAnsi="Cambria Math" w:cs="Arial"/>
                      <w:sz w:val="24"/>
                      <w:szCs w:val="24"/>
                      <w:lang w:eastAsia="en-US"/>
                    </w:rPr>
                    <m:t>-1</m:t>
                  </m:r>
                </m:sub>
              </m:sSub>
              <m:r>
                <w:rPr>
                  <w:rFonts w:ascii="Cambria Math" w:hAnsi="Cambria Math" w:cs="Arial"/>
                  <w:sz w:val="24"/>
                  <w:szCs w:val="24"/>
                  <w:lang w:eastAsia="en-US"/>
                </w:rPr>
                <m:t xml:space="preserve"> + </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rPr>
                    <m:t>N</m:t>
                  </m:r>
                </m:sub>
              </m:sSub>
            </m:num>
            <m:den>
              <m:r>
                <w:rPr>
                  <w:rFonts w:ascii="Cambria Math" w:hAnsi="Cambria Math" w:cs="Arial"/>
                  <w:sz w:val="24"/>
                  <w:szCs w:val="24"/>
                </w:rPr>
                <m:t>N</m:t>
              </m:r>
            </m:den>
          </m:f>
          <m:r>
            <w:rPr>
              <w:rFonts w:ascii="Cambria Math" w:hAnsi="Cambria Math" w:cs="Arial"/>
              <w:sz w:val="24"/>
              <w:szCs w:val="24"/>
              <w:lang w:eastAsia="en-US"/>
            </w:rPr>
            <m:t>,</m:t>
          </m:r>
        </m:oMath>
      </m:oMathPara>
    </w:p>
    <w:p w14:paraId="04C86903" w14:textId="77777777" w:rsidR="00B91EF6" w:rsidRDefault="00B91EF6" w:rsidP="00B91EF6">
      <w:pPr>
        <w:ind w:firstLine="0"/>
        <w:jc w:val="right"/>
        <w:rPr>
          <w:rFonts w:ascii="Arial" w:hAnsi="Arial" w:cs="Arial"/>
          <w:sz w:val="24"/>
          <w:szCs w:val="24"/>
        </w:rPr>
      </w:pPr>
      <w:r w:rsidRPr="00B91EF6">
        <w:rPr>
          <w:rFonts w:ascii="Arial" w:hAnsi="Arial" w:cs="Arial"/>
          <w:sz w:val="24"/>
          <w:szCs w:val="24"/>
        </w:rPr>
        <w:t>(3)</w:t>
      </w:r>
    </w:p>
    <w:p w14:paraId="17714EDD" w14:textId="77777777" w:rsidR="00B91EF6" w:rsidRPr="00B91EF6" w:rsidRDefault="00B91EF6" w:rsidP="007356BB">
      <w:pPr>
        <w:ind w:left="3261" w:hanging="3261"/>
        <w:rPr>
          <w:rFonts w:ascii="Arial" w:hAnsi="Arial" w:cs="Arial"/>
          <w:sz w:val="24"/>
          <w:szCs w:val="24"/>
        </w:rPr>
      </w:pPr>
      <w:r w:rsidRPr="00B91EF6">
        <w:rPr>
          <w:rFonts w:ascii="Arial" w:hAnsi="Arial" w:cs="Arial"/>
          <w:sz w:val="24"/>
          <w:szCs w:val="24"/>
        </w:rPr>
        <w:t>где</w:t>
      </w:r>
      <m:oMath>
        <m:r>
          <w:rPr>
            <w:rFonts w:ascii="Cambria Math" w:hAnsi="Cambria Math" w:cs="Arial"/>
            <w:sz w:val="24"/>
            <w:szCs w:val="24"/>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w:rPr>
                <w:rFonts w:ascii="Cambria Math" w:hAnsi="Cambria Math" w:cs="Arial"/>
                <w:sz w:val="24"/>
                <w:szCs w:val="24"/>
                <w:lang w:eastAsia="en-US"/>
              </w:rPr>
              <m:t>1</m:t>
            </m:r>
          </m:sub>
        </m:sSub>
        <m:r>
          <w:rPr>
            <w:rFonts w:ascii="Cambria Math" w:hAnsi="Cambria Math" w:cs="Arial"/>
            <w:sz w:val="24"/>
            <w:szCs w:val="24"/>
            <w:lang w:eastAsia="en-US"/>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w:rPr>
                <w:rFonts w:ascii="Cambria Math" w:hAnsi="Cambria Math" w:cs="Arial"/>
                <w:sz w:val="24"/>
                <w:szCs w:val="24"/>
                <w:lang w:eastAsia="en-US"/>
              </w:rPr>
              <m:t>2</m:t>
            </m:r>
          </m:sub>
        </m:sSub>
        <m:r>
          <w:rPr>
            <w:rFonts w:ascii="Cambria Math" w:hAnsi="Cambria Math" w:cs="Arial"/>
            <w:sz w:val="24"/>
            <w:szCs w:val="24"/>
            <w:lang w:eastAsia="en-US"/>
          </w:rPr>
          <m:t>+…+</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rPr>
              <m:t>N</m:t>
            </m:r>
            <m:r>
              <w:rPr>
                <w:rFonts w:ascii="Cambria Math" w:hAnsi="Cambria Math" w:cs="Arial"/>
                <w:sz w:val="24"/>
                <w:szCs w:val="24"/>
                <w:lang w:eastAsia="en-US"/>
              </w:rPr>
              <m:t>-1</m:t>
            </m:r>
          </m:sub>
        </m:sSub>
        <m:r>
          <w:rPr>
            <w:rFonts w:ascii="Cambria Math" w:hAnsi="Cambria Math" w:cs="Arial"/>
            <w:sz w:val="24"/>
            <w:szCs w:val="24"/>
            <w:lang w:eastAsia="en-US"/>
          </w:rPr>
          <m:t xml:space="preserve"> + </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rPr>
              <m:t>N</m:t>
            </m:r>
          </m:sub>
        </m:sSub>
      </m:oMath>
      <w:r w:rsidR="007356BB" w:rsidRPr="001C6716">
        <w:rPr>
          <w:rFonts w:ascii="Arial" w:hAnsi="Arial" w:cs="Arial"/>
          <w:iCs/>
          <w:sz w:val="24"/>
          <w:szCs w:val="24"/>
          <w:lang w:eastAsia="en-US"/>
        </w:rPr>
        <w:t xml:space="preserve"> </w:t>
      </w:r>
      <w:r w:rsidR="007356BB">
        <w:rPr>
          <w:rFonts w:ascii="Arial" w:hAnsi="Arial" w:cs="Arial"/>
          <w:sz w:val="24"/>
          <w:szCs w:val="24"/>
        </w:rPr>
        <w:t>—</w:t>
      </w:r>
      <w:r w:rsidR="007356BB" w:rsidRPr="00B91EF6">
        <w:rPr>
          <w:rFonts w:ascii="Arial" w:hAnsi="Arial" w:cs="Arial"/>
          <w:sz w:val="24"/>
          <w:szCs w:val="24"/>
        </w:rPr>
        <w:t xml:space="preserve"> значения показателя текучести расплава, определенные поточным анализатором в течение выпуска партии</w:t>
      </w:r>
      <w:r w:rsidR="007356BB" w:rsidRPr="0065290B">
        <w:rPr>
          <w:rFonts w:ascii="Arial" w:hAnsi="Arial" w:cs="Arial"/>
          <w:iCs/>
          <w:sz w:val="24"/>
          <w:szCs w:val="24"/>
          <w:lang w:eastAsia="en-US"/>
        </w:rPr>
        <w:t>, г/10 мин</w:t>
      </w:r>
      <w:r w:rsidR="007356BB" w:rsidRPr="001C6716">
        <w:rPr>
          <w:rFonts w:ascii="Arial" w:hAnsi="Arial" w:cs="Arial"/>
          <w:iCs/>
          <w:sz w:val="24"/>
          <w:szCs w:val="24"/>
          <w:lang w:eastAsia="en-US"/>
        </w:rPr>
        <w:t>;</w:t>
      </w:r>
    </w:p>
    <w:p w14:paraId="70EB45A8" w14:textId="77777777" w:rsidR="00B91EF6" w:rsidRDefault="00B91EF6" w:rsidP="006F2133">
      <w:pPr>
        <w:ind w:left="3261" w:hanging="567"/>
        <w:rPr>
          <w:rFonts w:ascii="Arial" w:hAnsi="Arial" w:cs="Arial"/>
          <w:sz w:val="24"/>
          <w:szCs w:val="24"/>
        </w:rPr>
      </w:pPr>
      <w:r w:rsidRPr="00B91EF6">
        <w:rPr>
          <w:rFonts w:ascii="Arial" w:hAnsi="Arial" w:cs="Arial"/>
          <w:i/>
          <w:sz w:val="24"/>
          <w:szCs w:val="24"/>
        </w:rPr>
        <w:t xml:space="preserve">N </w:t>
      </w:r>
      <w:r w:rsidR="007356BB">
        <w:rPr>
          <w:rFonts w:ascii="Arial" w:hAnsi="Arial" w:cs="Arial"/>
          <w:sz w:val="24"/>
          <w:szCs w:val="24"/>
        </w:rPr>
        <w:t>—</w:t>
      </w:r>
      <w:r w:rsidRPr="00B91EF6">
        <w:rPr>
          <w:rFonts w:ascii="Arial" w:hAnsi="Arial" w:cs="Arial"/>
          <w:sz w:val="24"/>
          <w:szCs w:val="24"/>
        </w:rPr>
        <w:t xml:space="preserve"> число результатов, полученных с поточного анализатора в течение выпуска партии.</w:t>
      </w:r>
    </w:p>
    <w:p w14:paraId="0CDC21EA" w14:textId="77777777" w:rsidR="004D3738" w:rsidRDefault="004D3738" w:rsidP="004D3738">
      <w:pPr>
        <w:jc w:val="both"/>
        <w:rPr>
          <w:rFonts w:ascii="Arial" w:hAnsi="Arial" w:cs="Arial"/>
          <w:b/>
          <w:sz w:val="24"/>
          <w:szCs w:val="24"/>
        </w:rPr>
      </w:pPr>
      <w:r>
        <w:rPr>
          <w:rFonts w:ascii="Arial" w:hAnsi="Arial" w:cs="Arial"/>
          <w:b/>
          <w:sz w:val="24"/>
          <w:szCs w:val="24"/>
        </w:rPr>
        <w:t>9</w:t>
      </w:r>
      <w:r w:rsidRPr="00AB7F08">
        <w:rPr>
          <w:rFonts w:ascii="Arial" w:hAnsi="Arial" w:cs="Arial"/>
          <w:b/>
          <w:sz w:val="24"/>
          <w:szCs w:val="24"/>
        </w:rPr>
        <w:t>.</w:t>
      </w:r>
      <w:r>
        <w:rPr>
          <w:rFonts w:ascii="Arial" w:hAnsi="Arial" w:cs="Arial"/>
          <w:b/>
          <w:sz w:val="24"/>
          <w:szCs w:val="24"/>
        </w:rPr>
        <w:t>4</w:t>
      </w:r>
      <w:r>
        <w:rPr>
          <w:rFonts w:ascii="Arial" w:hAnsi="Arial" w:cs="Arial"/>
          <w:b/>
          <w:sz w:val="24"/>
          <w:szCs w:val="24"/>
          <w:lang w:val="en-US"/>
        </w:rPr>
        <w:t> </w:t>
      </w:r>
      <w:r w:rsidRPr="00AB7F08">
        <w:rPr>
          <w:rFonts w:ascii="Arial" w:hAnsi="Arial" w:cs="Arial"/>
          <w:b/>
          <w:sz w:val="24"/>
          <w:szCs w:val="24"/>
        </w:rPr>
        <w:t>Определение разброса значений показателя текучести расплава в пределах партии</w:t>
      </w:r>
    </w:p>
    <w:p w14:paraId="740DC66D" w14:textId="77777777" w:rsidR="006F2133" w:rsidRPr="00AB7F08" w:rsidRDefault="0003006C" w:rsidP="005B71BA">
      <w:pPr>
        <w:jc w:val="both"/>
        <w:rPr>
          <w:rFonts w:ascii="Arial" w:hAnsi="Arial" w:cs="Arial"/>
          <w:sz w:val="24"/>
          <w:szCs w:val="24"/>
        </w:rPr>
      </w:pPr>
      <w:r>
        <w:rPr>
          <w:rFonts w:ascii="Arial" w:hAnsi="Arial" w:cs="Arial"/>
          <w:sz w:val="24"/>
          <w:szCs w:val="24"/>
        </w:rPr>
        <w:t xml:space="preserve">9.4.1 </w:t>
      </w:r>
      <w:r w:rsidR="004D3738" w:rsidRPr="00AB7F08">
        <w:rPr>
          <w:rFonts w:ascii="Arial" w:hAnsi="Arial" w:cs="Arial"/>
          <w:sz w:val="24"/>
          <w:szCs w:val="24"/>
        </w:rPr>
        <w:t>Определяют показатель текучести расплава каждой точечной пробы</w:t>
      </w:r>
      <w:r w:rsidR="00B7202B">
        <w:rPr>
          <w:rFonts w:ascii="Arial" w:hAnsi="Arial" w:cs="Arial"/>
          <w:sz w:val="24"/>
          <w:szCs w:val="24"/>
        </w:rPr>
        <w:t xml:space="preserve"> </w:t>
      </w:r>
      <w:r w:rsidR="004D3738" w:rsidRPr="00006427">
        <w:rPr>
          <w:rFonts w:ascii="Arial" w:hAnsi="Arial" w:cs="Arial"/>
          <w:sz w:val="24"/>
          <w:szCs w:val="24"/>
        </w:rPr>
        <w:t xml:space="preserve">отобранной </w:t>
      </w:r>
      <w:r w:rsidR="004D3738" w:rsidRPr="007356BB">
        <w:rPr>
          <w:rFonts w:ascii="Arial" w:hAnsi="Arial" w:cs="Arial"/>
          <w:sz w:val="24"/>
          <w:szCs w:val="24"/>
        </w:rPr>
        <w:t xml:space="preserve">по </w:t>
      </w:r>
      <w:r w:rsidR="007356BB" w:rsidRPr="007356BB">
        <w:rPr>
          <w:rFonts w:ascii="Arial" w:hAnsi="Arial" w:cs="Arial"/>
          <w:sz w:val="24"/>
          <w:szCs w:val="24"/>
        </w:rPr>
        <w:t>8.4</w:t>
      </w:r>
      <w:r w:rsidR="004D3738" w:rsidRPr="007356BB">
        <w:rPr>
          <w:rFonts w:ascii="Arial" w:hAnsi="Arial" w:cs="Arial"/>
          <w:sz w:val="24"/>
          <w:szCs w:val="24"/>
        </w:rPr>
        <w:t>.</w:t>
      </w:r>
      <w:r w:rsidR="005B71BA">
        <w:rPr>
          <w:rFonts w:ascii="Arial" w:hAnsi="Arial" w:cs="Arial"/>
          <w:sz w:val="24"/>
          <w:szCs w:val="24"/>
        </w:rPr>
        <w:t xml:space="preserve"> </w:t>
      </w:r>
      <w:r w:rsidR="006F2133" w:rsidRPr="006F2133">
        <w:rPr>
          <w:rFonts w:ascii="Arial" w:hAnsi="Arial" w:cs="Arial"/>
          <w:iCs/>
          <w:sz w:val="24"/>
          <w:szCs w:val="24"/>
          <w:lang w:eastAsia="en-US"/>
        </w:rPr>
        <w:t>Масса точечной пробы должна быть не менее 20 г.</w:t>
      </w:r>
    </w:p>
    <w:p w14:paraId="4F823B2F" w14:textId="77777777" w:rsidR="004D3738" w:rsidRDefault="0003006C" w:rsidP="004D3738">
      <w:pPr>
        <w:jc w:val="both"/>
        <w:rPr>
          <w:rFonts w:ascii="Arial" w:hAnsi="Arial" w:cs="Arial"/>
          <w:sz w:val="24"/>
          <w:szCs w:val="24"/>
        </w:rPr>
      </w:pPr>
      <w:r>
        <w:rPr>
          <w:rFonts w:ascii="Arial" w:hAnsi="Arial" w:cs="Arial"/>
          <w:sz w:val="24"/>
          <w:szCs w:val="24"/>
        </w:rPr>
        <w:t xml:space="preserve">9.4.2 </w:t>
      </w:r>
      <w:r w:rsidR="004D3738" w:rsidRPr="00AB7F08">
        <w:rPr>
          <w:rFonts w:ascii="Arial" w:hAnsi="Arial" w:cs="Arial"/>
          <w:sz w:val="24"/>
          <w:szCs w:val="24"/>
        </w:rPr>
        <w:t xml:space="preserve">Среднее арифметическое значение показателя текучести расплава </w:t>
      </w:r>
      <w:r w:rsidR="004D3738" w:rsidRPr="00AB7F08">
        <w:rPr>
          <w:rFonts w:ascii="Arial" w:hAnsi="Arial" w:cs="Arial"/>
          <w:i/>
          <w:sz w:val="24"/>
          <w:szCs w:val="24"/>
          <w:lang w:val="en-US"/>
        </w:rPr>
        <w:t>I</w:t>
      </w:r>
      <w:r w:rsidR="004D3738" w:rsidRPr="00AB7F08">
        <w:rPr>
          <w:rFonts w:ascii="Arial" w:hAnsi="Arial" w:cs="Arial"/>
          <w:sz w:val="24"/>
          <w:szCs w:val="24"/>
          <w:vertAlign w:val="subscript"/>
        </w:rPr>
        <w:t>ср</w:t>
      </w:r>
      <w:r w:rsidR="004D3738" w:rsidRPr="00AB7F08">
        <w:rPr>
          <w:rFonts w:ascii="Arial" w:hAnsi="Arial" w:cs="Arial"/>
          <w:sz w:val="24"/>
          <w:szCs w:val="24"/>
        </w:rPr>
        <w:t xml:space="preserve">, </w:t>
      </w:r>
      <w:r w:rsidR="004D3738">
        <w:rPr>
          <w:rFonts w:ascii="Arial" w:hAnsi="Arial" w:cs="Arial"/>
          <w:sz w:val="24"/>
          <w:szCs w:val="24"/>
        </w:rPr>
        <w:br/>
      </w:r>
      <w:r w:rsidR="004D3738" w:rsidRPr="00AB7F08">
        <w:rPr>
          <w:rFonts w:ascii="Arial" w:hAnsi="Arial" w:cs="Arial"/>
          <w:sz w:val="24"/>
          <w:szCs w:val="24"/>
        </w:rPr>
        <w:t>г/10 мин, вычисляют 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0"/>
        <w:gridCol w:w="667"/>
      </w:tblGrid>
      <w:tr w:rsidR="004D3738" w14:paraId="2B5FAF4A" w14:textId="77777777" w:rsidTr="00DA11FA">
        <w:tc>
          <w:tcPr>
            <w:tcW w:w="9180" w:type="dxa"/>
          </w:tcPr>
          <w:p w14:paraId="52255004" w14:textId="77777777" w:rsidR="004D3738" w:rsidRPr="001C6716" w:rsidRDefault="00000000" w:rsidP="00DA11FA">
            <w:pPr>
              <w:ind w:firstLine="0"/>
              <w:jc w:val="both"/>
              <w:rPr>
                <w:rFonts w:ascii="Arial" w:hAnsi="Arial" w:cs="Arial"/>
                <w:i/>
                <w:iCs/>
                <w:sz w:val="24"/>
                <w:szCs w:val="24"/>
                <w:lang w:eastAsia="en-US"/>
              </w:rPr>
            </w:pPr>
            <m:oMathPara>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ср</m:t>
                    </m:r>
                  </m:sub>
                </m:sSub>
                <m:r>
                  <w:rPr>
                    <w:rFonts w:ascii="Cambria Math" w:hAnsi="Cambria Math" w:cs="Arial"/>
                    <w:sz w:val="24"/>
                    <w:szCs w:val="24"/>
                    <w:lang w:eastAsia="en-US"/>
                  </w:rPr>
                  <m:t xml:space="preserve">= </m:t>
                </m:r>
                <m:f>
                  <m:fPr>
                    <m:ctrlPr>
                      <w:rPr>
                        <w:rFonts w:ascii="Cambria Math" w:hAnsi="Cambria Math" w:cs="Arial"/>
                        <w:i/>
                        <w:iCs/>
                        <w:sz w:val="24"/>
                        <w:szCs w:val="24"/>
                        <w:lang w:eastAsia="en-US"/>
                      </w:rPr>
                    </m:ctrlPr>
                  </m:fPr>
                  <m:num>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w:rPr>
                            <w:rFonts w:ascii="Cambria Math" w:hAnsi="Cambria Math" w:cs="Arial"/>
                            <w:sz w:val="24"/>
                            <w:szCs w:val="24"/>
                            <w:lang w:eastAsia="en-US"/>
                          </w:rPr>
                          <m:t>1</m:t>
                        </m:r>
                      </m:sub>
                    </m:sSub>
                    <m:r>
                      <w:rPr>
                        <w:rFonts w:ascii="Cambria Math" w:hAnsi="Cambria Math" w:cs="Arial"/>
                        <w:sz w:val="24"/>
                        <w:szCs w:val="24"/>
                        <w:lang w:eastAsia="en-US"/>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w:rPr>
                            <w:rFonts w:ascii="Cambria Math" w:hAnsi="Cambria Math" w:cs="Arial"/>
                            <w:sz w:val="24"/>
                            <w:szCs w:val="24"/>
                            <w:lang w:eastAsia="en-US"/>
                          </w:rPr>
                          <m:t>2</m:t>
                        </m:r>
                      </m:sub>
                    </m:sSub>
                    <m:r>
                      <w:rPr>
                        <w:rFonts w:ascii="Cambria Math" w:hAnsi="Cambria Math" w:cs="Arial"/>
                        <w:sz w:val="24"/>
                        <w:szCs w:val="24"/>
                        <w:lang w:eastAsia="en-US"/>
                      </w:rPr>
                      <m:t>+…+</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n-1</m:t>
                        </m:r>
                      </m:sub>
                    </m:sSub>
                    <m:r>
                      <w:rPr>
                        <w:rFonts w:ascii="Cambria Math" w:hAnsi="Cambria Math" w:cs="Arial"/>
                        <w:sz w:val="24"/>
                        <w:szCs w:val="24"/>
                        <w:lang w:eastAsia="en-US"/>
                      </w:rPr>
                      <m:t xml:space="preserve"> + </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n</m:t>
                        </m:r>
                      </m:sub>
                    </m:sSub>
                  </m:num>
                  <m:den>
                    <m:r>
                      <w:rPr>
                        <w:rFonts w:ascii="Cambria Math" w:hAnsi="Cambria Math" w:cs="Arial"/>
                        <w:sz w:val="24"/>
                        <w:szCs w:val="24"/>
                        <w:lang w:eastAsia="en-US"/>
                      </w:rPr>
                      <m:t>n</m:t>
                    </m:r>
                  </m:den>
                </m:f>
                <m:r>
                  <w:rPr>
                    <w:rFonts w:ascii="Cambria Math" w:hAnsi="Cambria Math" w:cs="Arial"/>
                    <w:sz w:val="24"/>
                    <w:szCs w:val="24"/>
                    <w:lang w:eastAsia="en-US"/>
                  </w:rPr>
                  <m:t>,</m:t>
                </m:r>
              </m:oMath>
            </m:oMathPara>
          </w:p>
        </w:tc>
        <w:tc>
          <w:tcPr>
            <w:tcW w:w="673" w:type="dxa"/>
          </w:tcPr>
          <w:p w14:paraId="7C7B9067" w14:textId="77777777" w:rsidR="004D3738" w:rsidRDefault="004D3738" w:rsidP="00DA11FA">
            <w:pPr>
              <w:ind w:firstLine="0"/>
              <w:jc w:val="both"/>
              <w:rPr>
                <w:rFonts w:ascii="Arial" w:hAnsi="Arial" w:cs="Arial"/>
                <w:iCs/>
                <w:sz w:val="24"/>
                <w:szCs w:val="24"/>
                <w:lang w:eastAsia="en-US"/>
              </w:rPr>
            </w:pPr>
            <w:r>
              <w:rPr>
                <w:rFonts w:ascii="Arial" w:hAnsi="Arial" w:cs="Arial"/>
                <w:iCs/>
                <w:sz w:val="24"/>
                <w:szCs w:val="24"/>
                <w:lang w:eastAsia="en-US"/>
              </w:rPr>
              <w:t>(</w:t>
            </w:r>
            <w:r w:rsidR="00B91EF6">
              <w:rPr>
                <w:rFonts w:ascii="Arial" w:hAnsi="Arial" w:cs="Arial"/>
                <w:iCs/>
                <w:sz w:val="24"/>
                <w:szCs w:val="24"/>
                <w:lang w:eastAsia="en-US"/>
              </w:rPr>
              <w:t>4</w:t>
            </w:r>
            <w:r>
              <w:rPr>
                <w:rFonts w:ascii="Arial" w:hAnsi="Arial" w:cs="Arial"/>
                <w:iCs/>
                <w:sz w:val="24"/>
                <w:szCs w:val="24"/>
                <w:lang w:eastAsia="en-US"/>
              </w:rPr>
              <w:t>)</w:t>
            </w:r>
          </w:p>
        </w:tc>
      </w:tr>
    </w:tbl>
    <w:p w14:paraId="10D464B4" w14:textId="77777777" w:rsidR="004D3738" w:rsidRPr="001C6716" w:rsidRDefault="004D3738" w:rsidP="007356BB">
      <w:pPr>
        <w:ind w:left="3544" w:hanging="3544"/>
        <w:jc w:val="both"/>
        <w:rPr>
          <w:rFonts w:ascii="Arial" w:hAnsi="Arial" w:cs="Arial"/>
          <w:iCs/>
          <w:sz w:val="24"/>
          <w:szCs w:val="24"/>
          <w:lang w:eastAsia="en-US"/>
        </w:rPr>
      </w:pPr>
      <w:r>
        <w:rPr>
          <w:rFonts w:ascii="Arial" w:hAnsi="Arial" w:cs="Arial"/>
          <w:iCs/>
          <w:sz w:val="24"/>
          <w:szCs w:val="24"/>
          <w:lang w:eastAsia="en-US"/>
        </w:rPr>
        <w:t xml:space="preserve">где </w:t>
      </w:r>
      <m:oMath>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w:rPr>
                <w:rFonts w:ascii="Cambria Math" w:hAnsi="Cambria Math" w:cs="Arial"/>
                <w:sz w:val="24"/>
                <w:szCs w:val="24"/>
                <w:lang w:eastAsia="en-US"/>
              </w:rPr>
              <m:t>1</m:t>
            </m:r>
          </m:sub>
        </m:sSub>
        <m:r>
          <w:rPr>
            <w:rFonts w:ascii="Cambria Math" w:hAnsi="Cambria Math" w:cs="Arial"/>
            <w:sz w:val="24"/>
            <w:szCs w:val="24"/>
            <w:lang w:eastAsia="en-US"/>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w:rPr>
                <w:rFonts w:ascii="Cambria Math" w:hAnsi="Cambria Math" w:cs="Arial"/>
                <w:sz w:val="24"/>
                <w:szCs w:val="24"/>
                <w:lang w:eastAsia="en-US"/>
              </w:rPr>
              <m:t>2</m:t>
            </m:r>
          </m:sub>
        </m:sSub>
        <m:r>
          <w:rPr>
            <w:rFonts w:ascii="Cambria Math" w:hAnsi="Cambria Math" w:cs="Arial"/>
            <w:sz w:val="24"/>
            <w:szCs w:val="24"/>
            <w:lang w:eastAsia="en-US"/>
          </w:rPr>
          <m:t>+…+</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n-1</m:t>
            </m:r>
          </m:sub>
        </m:sSub>
        <m:r>
          <w:rPr>
            <w:rFonts w:ascii="Cambria Math" w:hAnsi="Cambria Math" w:cs="Arial"/>
            <w:sz w:val="24"/>
            <w:szCs w:val="24"/>
            <w:lang w:eastAsia="en-US"/>
          </w:rPr>
          <m:t xml:space="preserve"> + </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n</m:t>
            </m:r>
          </m:sub>
        </m:sSub>
      </m:oMath>
      <w:r w:rsidRPr="001C6716">
        <w:rPr>
          <w:rFonts w:ascii="Arial" w:hAnsi="Arial" w:cs="Arial"/>
          <w:iCs/>
          <w:sz w:val="24"/>
          <w:szCs w:val="24"/>
          <w:lang w:eastAsia="en-US"/>
        </w:rPr>
        <w:t xml:space="preserve"> </w:t>
      </w:r>
      <w:r w:rsidR="007356BB">
        <w:rPr>
          <w:rFonts w:ascii="Arial" w:hAnsi="Arial" w:cs="Arial"/>
          <w:iCs/>
          <w:sz w:val="24"/>
          <w:szCs w:val="24"/>
          <w:lang w:eastAsia="en-US"/>
        </w:rPr>
        <w:t>—</w:t>
      </w:r>
      <w:r w:rsidRPr="001C6716">
        <w:rPr>
          <w:rFonts w:ascii="Arial" w:hAnsi="Arial" w:cs="Arial"/>
          <w:iCs/>
          <w:sz w:val="24"/>
          <w:szCs w:val="24"/>
          <w:lang w:eastAsia="en-US"/>
        </w:rPr>
        <w:t xml:space="preserve"> </w:t>
      </w:r>
      <w:r w:rsidRPr="00AB7F08">
        <w:rPr>
          <w:rFonts w:ascii="Arial" w:hAnsi="Arial" w:cs="Arial"/>
          <w:iCs/>
          <w:sz w:val="24"/>
          <w:szCs w:val="24"/>
          <w:lang w:eastAsia="en-US"/>
        </w:rPr>
        <w:t>значения показателя текучести расплава точечных проб</w:t>
      </w:r>
      <w:r w:rsidRPr="0065290B">
        <w:rPr>
          <w:rFonts w:ascii="Arial" w:hAnsi="Arial" w:cs="Arial"/>
          <w:iCs/>
          <w:sz w:val="24"/>
          <w:szCs w:val="24"/>
          <w:lang w:eastAsia="en-US"/>
        </w:rPr>
        <w:t>, г/10 мин</w:t>
      </w:r>
      <w:r w:rsidRPr="001C6716">
        <w:rPr>
          <w:rFonts w:ascii="Arial" w:hAnsi="Arial" w:cs="Arial"/>
          <w:iCs/>
          <w:sz w:val="24"/>
          <w:szCs w:val="24"/>
          <w:lang w:eastAsia="en-US"/>
        </w:rPr>
        <w:t>;</w:t>
      </w:r>
    </w:p>
    <w:p w14:paraId="3F28176C" w14:textId="77777777" w:rsidR="004D3738" w:rsidRDefault="004D3738" w:rsidP="007356BB">
      <w:pPr>
        <w:ind w:left="2835" w:firstLine="142"/>
        <w:jc w:val="both"/>
        <w:rPr>
          <w:rFonts w:ascii="Arial" w:hAnsi="Arial" w:cs="Arial"/>
          <w:iCs/>
          <w:sz w:val="24"/>
          <w:szCs w:val="24"/>
          <w:lang w:eastAsia="en-US"/>
        </w:rPr>
      </w:pPr>
      <w:r w:rsidRPr="00A228F4">
        <w:rPr>
          <w:rFonts w:ascii="Arial" w:hAnsi="Arial" w:cs="Arial"/>
          <w:i/>
          <w:iCs/>
          <w:sz w:val="24"/>
          <w:szCs w:val="24"/>
          <w:lang w:val="en-US" w:eastAsia="en-US"/>
        </w:rPr>
        <w:t>n</w:t>
      </w:r>
      <w:r w:rsidRPr="0065290B">
        <w:rPr>
          <w:rFonts w:ascii="Arial" w:hAnsi="Arial" w:cs="Arial"/>
          <w:iCs/>
          <w:sz w:val="24"/>
          <w:szCs w:val="24"/>
          <w:lang w:eastAsia="en-US"/>
        </w:rPr>
        <w:t xml:space="preserve"> </w:t>
      </w:r>
      <w:r w:rsidR="007356BB">
        <w:rPr>
          <w:rFonts w:ascii="Arial" w:hAnsi="Arial" w:cs="Arial"/>
          <w:iCs/>
          <w:sz w:val="24"/>
          <w:szCs w:val="24"/>
          <w:lang w:eastAsia="en-US"/>
        </w:rPr>
        <w:t>—</w:t>
      </w:r>
      <w:r w:rsidRPr="00827B32">
        <w:rPr>
          <w:rFonts w:ascii="Arial" w:hAnsi="Arial" w:cs="Arial"/>
          <w:iCs/>
          <w:sz w:val="24"/>
          <w:szCs w:val="24"/>
          <w:lang w:eastAsia="en-US"/>
        </w:rPr>
        <w:t xml:space="preserve"> </w:t>
      </w:r>
      <w:r w:rsidRPr="00AB7F08">
        <w:rPr>
          <w:rFonts w:ascii="Arial" w:hAnsi="Arial" w:cs="Arial"/>
          <w:iCs/>
          <w:sz w:val="24"/>
          <w:szCs w:val="24"/>
          <w:lang w:eastAsia="en-US"/>
        </w:rPr>
        <w:t>число точечных проб</w:t>
      </w:r>
      <w:r w:rsidRPr="0065290B">
        <w:rPr>
          <w:rFonts w:ascii="Arial" w:hAnsi="Arial" w:cs="Arial"/>
          <w:iCs/>
          <w:sz w:val="24"/>
          <w:szCs w:val="24"/>
          <w:lang w:eastAsia="en-US"/>
        </w:rPr>
        <w:t>.</w:t>
      </w:r>
    </w:p>
    <w:p w14:paraId="00174F66" w14:textId="77777777" w:rsidR="004D3738" w:rsidRDefault="0003006C" w:rsidP="004D3738">
      <w:pPr>
        <w:jc w:val="both"/>
        <w:rPr>
          <w:rFonts w:ascii="Arial" w:hAnsi="Arial" w:cs="Arial"/>
          <w:sz w:val="24"/>
          <w:szCs w:val="24"/>
        </w:rPr>
      </w:pPr>
      <w:r>
        <w:rPr>
          <w:rFonts w:ascii="Arial" w:hAnsi="Arial" w:cs="Arial"/>
          <w:sz w:val="24"/>
          <w:szCs w:val="24"/>
        </w:rPr>
        <w:t xml:space="preserve">9.4.3 </w:t>
      </w:r>
      <w:r w:rsidR="004D3738" w:rsidRPr="00AB7F08">
        <w:rPr>
          <w:rFonts w:ascii="Arial" w:hAnsi="Arial" w:cs="Arial"/>
          <w:sz w:val="24"/>
          <w:szCs w:val="24"/>
        </w:rPr>
        <w:t xml:space="preserve">Разброс значений показателя текучести расплава </w:t>
      </w:r>
      <m:oMath>
        <m:r>
          <w:rPr>
            <w:rFonts w:ascii="Cambria Math" w:hAnsi="Cambria Math" w:cs="Arial"/>
            <w:sz w:val="24"/>
            <w:szCs w:val="24"/>
            <w:lang w:eastAsia="en-US"/>
          </w:rPr>
          <m:t>∆</m:t>
        </m:r>
        <m:sSub>
          <m:sSubPr>
            <m:ctrlPr>
              <w:rPr>
                <w:rFonts w:ascii="Cambria Math" w:hAnsi="Cambria Math" w:cs="Arial"/>
                <w:i/>
                <w:sz w:val="24"/>
                <w:szCs w:val="24"/>
                <w:lang w:val="en-US" w:eastAsia="en-US"/>
              </w:rPr>
            </m:ctrlPr>
          </m:sSubPr>
          <m:e>
            <m:r>
              <w:rPr>
                <w:rFonts w:ascii="Cambria Math" w:hAnsi="Cambria Math" w:cs="Arial"/>
                <w:sz w:val="24"/>
                <w:szCs w:val="24"/>
                <w:lang w:val="en-US" w:eastAsia="en-US"/>
              </w:rPr>
              <m:t>I</m:t>
            </m:r>
          </m:e>
          <m:sub>
            <m:r>
              <w:rPr>
                <w:rFonts w:ascii="Cambria Math" w:hAnsi="Cambria Math" w:cs="Arial"/>
                <w:sz w:val="24"/>
                <w:szCs w:val="24"/>
                <w:lang w:val="en-US" w:eastAsia="en-US"/>
              </w:rPr>
              <m:t>n</m:t>
            </m:r>
          </m:sub>
        </m:sSub>
      </m:oMath>
      <w:r w:rsidR="004D3738">
        <w:rPr>
          <w:rFonts w:ascii="Arial" w:hAnsi="Arial" w:cs="Arial"/>
          <w:iCs/>
          <w:sz w:val="24"/>
          <w:szCs w:val="24"/>
          <w:lang w:eastAsia="en-US"/>
        </w:rPr>
        <w:t xml:space="preserve">, %, </w:t>
      </w:r>
      <w:r w:rsidR="004D3738" w:rsidRPr="00AB7F08">
        <w:rPr>
          <w:rFonts w:ascii="Arial" w:hAnsi="Arial" w:cs="Arial"/>
          <w:sz w:val="24"/>
          <w:szCs w:val="24"/>
        </w:rPr>
        <w:t>вычисляют по формуле</w:t>
      </w:r>
      <w:r w:rsidR="004D3738">
        <w:rPr>
          <w:rFonts w:ascii="Arial" w:hAnsi="Arial" w:cs="Arial"/>
          <w:sz w:val="24"/>
          <w:szCs w:val="24"/>
        </w:rPr>
        <w:t xml:space="preserve">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9"/>
        <w:gridCol w:w="668"/>
      </w:tblGrid>
      <w:tr w:rsidR="004D3738" w14:paraId="6E339DA9" w14:textId="77777777" w:rsidTr="00DA11FA">
        <w:tc>
          <w:tcPr>
            <w:tcW w:w="9180" w:type="dxa"/>
          </w:tcPr>
          <w:p w14:paraId="194DA245" w14:textId="77777777" w:rsidR="004D3738" w:rsidRPr="001C6716" w:rsidRDefault="004D3738" w:rsidP="00DA11FA">
            <w:pPr>
              <w:ind w:firstLine="0"/>
              <w:jc w:val="both"/>
              <w:rPr>
                <w:rFonts w:ascii="Arial" w:hAnsi="Arial" w:cs="Arial"/>
                <w:i/>
                <w:iCs/>
                <w:sz w:val="24"/>
                <w:szCs w:val="24"/>
                <w:lang w:eastAsia="en-US"/>
              </w:rPr>
            </w:pPr>
            <m:oMathPara>
              <m:oMath>
                <m:r>
                  <w:rPr>
                    <w:rFonts w:ascii="Cambria Math" w:hAnsi="Cambria Math" w:cs="Arial"/>
                    <w:sz w:val="24"/>
                    <w:szCs w:val="24"/>
                    <w:lang w:eastAsia="en-US"/>
                  </w:rPr>
                  <m:t>∆</m:t>
                </m:r>
                <m:sSub>
                  <m:sSubPr>
                    <m:ctrlPr>
                      <w:rPr>
                        <w:rFonts w:ascii="Cambria Math" w:hAnsi="Cambria Math" w:cs="Arial"/>
                        <w:i/>
                        <w:sz w:val="24"/>
                        <w:szCs w:val="24"/>
                        <w:lang w:val="en-US" w:eastAsia="en-US"/>
                      </w:rPr>
                    </m:ctrlPr>
                  </m:sSubPr>
                  <m:e>
                    <m:r>
                      <w:rPr>
                        <w:rFonts w:ascii="Cambria Math" w:hAnsi="Cambria Math" w:cs="Arial"/>
                        <w:sz w:val="24"/>
                        <w:szCs w:val="24"/>
                        <w:lang w:val="en-US" w:eastAsia="en-US"/>
                      </w:rPr>
                      <m:t>I</m:t>
                    </m:r>
                  </m:e>
                  <m:sub>
                    <m:r>
                      <w:rPr>
                        <w:rFonts w:ascii="Cambria Math" w:hAnsi="Cambria Math" w:cs="Arial"/>
                        <w:sz w:val="24"/>
                        <w:szCs w:val="24"/>
                        <w:lang w:val="en-US" w:eastAsia="en-US"/>
                      </w:rPr>
                      <m:t>n</m:t>
                    </m:r>
                  </m:sub>
                </m:sSub>
                <m:r>
                  <w:rPr>
                    <w:rFonts w:ascii="Cambria Math" w:hAnsi="Cambria Math" w:cs="Arial"/>
                    <w:sz w:val="24"/>
                    <w:szCs w:val="24"/>
                    <w:lang w:eastAsia="en-US"/>
                  </w:rPr>
                  <m:t xml:space="preserve">= </m:t>
                </m:r>
                <m:f>
                  <m:fPr>
                    <m:ctrlPr>
                      <w:rPr>
                        <w:rFonts w:ascii="Cambria Math" w:hAnsi="Cambria Math" w:cs="Arial"/>
                        <w:i/>
                        <w:iCs/>
                        <w:sz w:val="24"/>
                        <w:szCs w:val="24"/>
                        <w:lang w:eastAsia="en-US"/>
                      </w:rPr>
                    </m:ctrlPr>
                  </m:fPr>
                  <m:num>
                    <m:d>
                      <m:dPr>
                        <m:ctrlPr>
                          <w:rPr>
                            <w:rFonts w:ascii="Cambria Math" w:hAnsi="Cambria Math" w:cs="Arial"/>
                            <w:i/>
                            <w:iCs/>
                            <w:sz w:val="24"/>
                            <w:szCs w:val="24"/>
                            <w:lang w:eastAsia="en-US"/>
                          </w:rPr>
                        </m:ctrlPr>
                      </m:dPr>
                      <m:e>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m:rPr>
                                <m:sty m:val="p"/>
                              </m:rPr>
                              <w:rPr>
                                <w:rFonts w:ascii="Cambria Math" w:hAnsi="Cambria Math" w:cs="Arial"/>
                                <w:sz w:val="24"/>
                                <w:szCs w:val="24"/>
                                <w:lang w:eastAsia="en-US"/>
                              </w:rPr>
                              <m:t>max</m:t>
                            </m:r>
                          </m:sub>
                        </m:sSub>
                        <m:r>
                          <w:rPr>
                            <w:rFonts w:ascii="Cambria Math" w:hAnsi="Cambria Math" w:cs="Arial"/>
                            <w:sz w:val="24"/>
                            <w:szCs w:val="24"/>
                            <w:lang w:eastAsia="en-US"/>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m:rPr>
                                <m:sty m:val="p"/>
                              </m:rPr>
                              <w:rPr>
                                <w:rFonts w:ascii="Cambria Math" w:hAnsi="Cambria Math" w:cs="Arial"/>
                                <w:sz w:val="24"/>
                                <w:szCs w:val="24"/>
                                <w:lang w:eastAsia="en-US"/>
                              </w:rPr>
                              <m:t>min</m:t>
                            </m:r>
                          </m:sub>
                        </m:sSub>
                      </m:e>
                    </m:d>
                    <m:r>
                      <w:rPr>
                        <w:rFonts w:ascii="Cambria Math" w:hAnsi="Cambria Math" w:cs="Arial"/>
                        <w:sz w:val="24"/>
                        <w:szCs w:val="24"/>
                        <w:lang w:eastAsia="en-US"/>
                      </w:rPr>
                      <m:t>∙100</m:t>
                    </m:r>
                  </m:num>
                  <m:den>
                    <m:r>
                      <w:rPr>
                        <w:rFonts w:ascii="Cambria Math" w:hAnsi="Cambria Math" w:cs="Arial"/>
                        <w:sz w:val="24"/>
                        <w:szCs w:val="24"/>
                        <w:lang w:eastAsia="en-US"/>
                      </w:rPr>
                      <m:t>2</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ср</m:t>
                        </m:r>
                      </m:sub>
                    </m:sSub>
                  </m:den>
                </m:f>
                <m:r>
                  <w:rPr>
                    <w:rFonts w:ascii="Cambria Math" w:hAnsi="Cambria Math" w:cs="Arial"/>
                    <w:sz w:val="24"/>
                    <w:szCs w:val="24"/>
                    <w:lang w:eastAsia="en-US"/>
                  </w:rPr>
                  <m:t>,</m:t>
                </m:r>
              </m:oMath>
            </m:oMathPara>
          </w:p>
        </w:tc>
        <w:tc>
          <w:tcPr>
            <w:tcW w:w="673" w:type="dxa"/>
          </w:tcPr>
          <w:p w14:paraId="5256FCF8" w14:textId="77777777" w:rsidR="004D3738" w:rsidRDefault="004D3738" w:rsidP="00DA11FA">
            <w:pPr>
              <w:ind w:firstLine="0"/>
              <w:jc w:val="both"/>
              <w:rPr>
                <w:rFonts w:ascii="Arial" w:hAnsi="Arial" w:cs="Arial"/>
                <w:iCs/>
                <w:sz w:val="24"/>
                <w:szCs w:val="24"/>
                <w:lang w:eastAsia="en-US"/>
              </w:rPr>
            </w:pPr>
            <w:r>
              <w:rPr>
                <w:rFonts w:ascii="Arial" w:hAnsi="Arial" w:cs="Arial"/>
                <w:iCs/>
                <w:sz w:val="24"/>
                <w:szCs w:val="24"/>
                <w:lang w:eastAsia="en-US"/>
              </w:rPr>
              <w:t>(</w:t>
            </w:r>
            <w:r w:rsidR="00B91EF6">
              <w:rPr>
                <w:rFonts w:ascii="Arial" w:hAnsi="Arial" w:cs="Arial"/>
                <w:iCs/>
                <w:sz w:val="24"/>
                <w:szCs w:val="24"/>
                <w:lang w:eastAsia="en-US"/>
              </w:rPr>
              <w:t>5</w:t>
            </w:r>
            <w:r>
              <w:rPr>
                <w:rFonts w:ascii="Arial" w:hAnsi="Arial" w:cs="Arial"/>
                <w:iCs/>
                <w:sz w:val="24"/>
                <w:szCs w:val="24"/>
                <w:lang w:eastAsia="en-US"/>
              </w:rPr>
              <w:t>)</w:t>
            </w:r>
          </w:p>
        </w:tc>
      </w:tr>
    </w:tbl>
    <w:p w14:paraId="4D3455C7" w14:textId="77777777" w:rsidR="004D3738" w:rsidRPr="001C6716" w:rsidRDefault="004D3738" w:rsidP="004D3738">
      <w:pPr>
        <w:ind w:firstLine="0"/>
        <w:jc w:val="both"/>
        <w:rPr>
          <w:rFonts w:ascii="Arial" w:hAnsi="Arial" w:cs="Arial"/>
          <w:iCs/>
          <w:sz w:val="24"/>
          <w:szCs w:val="24"/>
          <w:lang w:eastAsia="en-US"/>
        </w:rPr>
      </w:pPr>
      <w:r>
        <w:rPr>
          <w:rFonts w:ascii="Arial" w:hAnsi="Arial" w:cs="Arial"/>
          <w:iCs/>
          <w:sz w:val="24"/>
          <w:szCs w:val="24"/>
          <w:lang w:eastAsia="en-US"/>
        </w:rPr>
        <w:t xml:space="preserve">где </w:t>
      </w:r>
      <m:oMath>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m:rPr>
                <m:sty m:val="p"/>
              </m:rPr>
              <w:rPr>
                <w:rFonts w:ascii="Cambria Math" w:hAnsi="Cambria Math" w:cs="Arial"/>
                <w:sz w:val="24"/>
                <w:szCs w:val="24"/>
                <w:lang w:eastAsia="en-US"/>
              </w:rPr>
              <m:t>max</m:t>
            </m:r>
          </m:sub>
        </m:sSub>
      </m:oMath>
      <w:r w:rsidRPr="001C6716">
        <w:rPr>
          <w:rFonts w:ascii="Arial" w:hAnsi="Arial" w:cs="Arial"/>
          <w:iCs/>
          <w:sz w:val="24"/>
          <w:szCs w:val="24"/>
          <w:lang w:eastAsia="en-US"/>
        </w:rPr>
        <w:t xml:space="preserve"> </w:t>
      </w:r>
      <w:r w:rsidR="009815E6">
        <w:rPr>
          <w:rFonts w:ascii="Arial" w:hAnsi="Arial" w:cs="Arial"/>
          <w:iCs/>
          <w:sz w:val="24"/>
          <w:szCs w:val="24"/>
          <w:lang w:eastAsia="en-US"/>
        </w:rPr>
        <w:t>—</w:t>
      </w:r>
      <w:r w:rsidRPr="001C6716">
        <w:rPr>
          <w:rFonts w:ascii="Arial" w:hAnsi="Arial" w:cs="Arial"/>
          <w:iCs/>
          <w:sz w:val="24"/>
          <w:szCs w:val="24"/>
          <w:lang w:eastAsia="en-US"/>
        </w:rPr>
        <w:t xml:space="preserve"> </w:t>
      </w:r>
      <w:r w:rsidRPr="0065290B">
        <w:rPr>
          <w:rFonts w:ascii="Arial" w:hAnsi="Arial" w:cs="Arial"/>
          <w:iCs/>
          <w:sz w:val="24"/>
          <w:szCs w:val="24"/>
          <w:lang w:eastAsia="en-US"/>
        </w:rPr>
        <w:t>максимальный показатель текучести расплава, г/10 мин</w:t>
      </w:r>
      <w:r w:rsidRPr="001C6716">
        <w:rPr>
          <w:rFonts w:ascii="Arial" w:hAnsi="Arial" w:cs="Arial"/>
          <w:iCs/>
          <w:sz w:val="24"/>
          <w:szCs w:val="24"/>
          <w:lang w:eastAsia="en-US"/>
        </w:rPr>
        <w:t>;</w:t>
      </w:r>
    </w:p>
    <w:p w14:paraId="6BCB9705" w14:textId="77777777" w:rsidR="004D3738" w:rsidRDefault="00000000" w:rsidP="004D3738">
      <w:pPr>
        <w:ind w:left="426" w:firstLine="0"/>
        <w:jc w:val="both"/>
        <w:rPr>
          <w:rFonts w:ascii="Arial" w:hAnsi="Arial" w:cs="Arial"/>
          <w:iCs/>
          <w:sz w:val="24"/>
          <w:szCs w:val="24"/>
          <w:lang w:eastAsia="en-US"/>
        </w:rPr>
      </w:pPr>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m:rPr>
                <m:sty m:val="p"/>
              </m:rPr>
              <w:rPr>
                <w:rFonts w:ascii="Cambria Math" w:hAnsi="Cambria Math" w:cs="Arial"/>
                <w:sz w:val="24"/>
                <w:szCs w:val="24"/>
                <w:lang w:eastAsia="en-US"/>
              </w:rPr>
              <m:t>min</m:t>
            </m:r>
          </m:sub>
        </m:sSub>
      </m:oMath>
      <w:r w:rsidR="004D3738">
        <w:rPr>
          <w:rFonts w:ascii="Arial" w:hAnsi="Arial" w:cs="Arial"/>
          <w:iCs/>
          <w:sz w:val="24"/>
          <w:szCs w:val="24"/>
          <w:lang w:eastAsia="en-US"/>
        </w:rPr>
        <w:t xml:space="preserve"> </w:t>
      </w:r>
      <w:r w:rsidR="009815E6">
        <w:rPr>
          <w:rFonts w:ascii="Arial" w:hAnsi="Arial" w:cs="Arial"/>
          <w:iCs/>
          <w:sz w:val="24"/>
          <w:szCs w:val="24"/>
          <w:lang w:eastAsia="en-US"/>
        </w:rPr>
        <w:t>—</w:t>
      </w:r>
      <w:r w:rsidR="004D3738" w:rsidRPr="00827B32">
        <w:rPr>
          <w:rFonts w:ascii="Arial" w:hAnsi="Arial" w:cs="Arial"/>
          <w:iCs/>
          <w:sz w:val="24"/>
          <w:szCs w:val="24"/>
          <w:lang w:eastAsia="en-US"/>
        </w:rPr>
        <w:t xml:space="preserve"> </w:t>
      </w:r>
      <w:r w:rsidR="004D3738" w:rsidRPr="0065290B">
        <w:rPr>
          <w:rFonts w:ascii="Arial" w:hAnsi="Arial" w:cs="Arial"/>
          <w:iCs/>
          <w:sz w:val="24"/>
          <w:szCs w:val="24"/>
          <w:lang w:eastAsia="en-US"/>
        </w:rPr>
        <w:t>минимальный показатель текучести расплава, г/10 мин.</w:t>
      </w:r>
    </w:p>
    <w:p w14:paraId="7C6D91F3" w14:textId="77777777" w:rsidR="004D3738" w:rsidRDefault="00000000" w:rsidP="009815E6">
      <w:pPr>
        <w:ind w:left="1276" w:hanging="709"/>
        <w:jc w:val="both"/>
        <w:rPr>
          <w:rFonts w:ascii="Arial" w:hAnsi="Arial" w:cs="Arial"/>
          <w:iCs/>
          <w:sz w:val="24"/>
          <w:szCs w:val="24"/>
          <w:lang w:eastAsia="en-US"/>
        </w:rPr>
      </w:pPr>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ср</m:t>
            </m:r>
          </m:sub>
        </m:sSub>
      </m:oMath>
      <w:r w:rsidR="004D3738">
        <w:rPr>
          <w:rFonts w:ascii="Arial" w:hAnsi="Arial" w:cs="Arial"/>
          <w:iCs/>
          <w:sz w:val="24"/>
          <w:szCs w:val="24"/>
          <w:lang w:eastAsia="en-US"/>
        </w:rPr>
        <w:t xml:space="preserve"> </w:t>
      </w:r>
      <w:r w:rsidR="009815E6">
        <w:rPr>
          <w:rFonts w:ascii="Arial" w:hAnsi="Arial" w:cs="Arial"/>
          <w:iCs/>
          <w:sz w:val="24"/>
          <w:szCs w:val="24"/>
          <w:lang w:eastAsia="en-US"/>
        </w:rPr>
        <w:t>—</w:t>
      </w:r>
      <w:r w:rsidR="004D3738">
        <w:rPr>
          <w:rFonts w:ascii="Arial" w:hAnsi="Arial" w:cs="Arial"/>
          <w:iCs/>
          <w:sz w:val="24"/>
          <w:szCs w:val="24"/>
          <w:lang w:eastAsia="en-US"/>
        </w:rPr>
        <w:t xml:space="preserve"> </w:t>
      </w:r>
      <w:r w:rsidR="004D3738" w:rsidRPr="0065290B">
        <w:rPr>
          <w:rFonts w:ascii="Arial" w:hAnsi="Arial" w:cs="Arial"/>
          <w:iCs/>
          <w:sz w:val="24"/>
          <w:szCs w:val="24"/>
          <w:lang w:eastAsia="en-US"/>
        </w:rPr>
        <w:t>среднее арифметическое показателей текучести расплава, г/10 мин</w:t>
      </w:r>
      <w:r w:rsidR="004D3738">
        <w:rPr>
          <w:rFonts w:ascii="Arial" w:hAnsi="Arial" w:cs="Arial"/>
          <w:iCs/>
          <w:sz w:val="24"/>
          <w:szCs w:val="24"/>
          <w:lang w:eastAsia="en-US"/>
        </w:rPr>
        <w:t>.</w:t>
      </w:r>
    </w:p>
    <w:p w14:paraId="1285104A" w14:textId="77777777" w:rsidR="004D3738" w:rsidRDefault="004D3738" w:rsidP="004D3738">
      <w:pPr>
        <w:jc w:val="both"/>
        <w:rPr>
          <w:rFonts w:ascii="Arial" w:hAnsi="Arial" w:cs="Arial"/>
          <w:sz w:val="24"/>
          <w:szCs w:val="24"/>
        </w:rPr>
      </w:pPr>
      <w:r>
        <w:rPr>
          <w:rFonts w:ascii="Arial" w:hAnsi="Arial" w:cs="Arial"/>
          <w:b/>
          <w:sz w:val="24"/>
          <w:szCs w:val="24"/>
        </w:rPr>
        <w:t>9.5</w:t>
      </w:r>
      <w:r>
        <w:rPr>
          <w:rFonts w:ascii="Arial" w:hAnsi="Arial" w:cs="Arial"/>
          <w:b/>
          <w:sz w:val="24"/>
          <w:szCs w:val="24"/>
          <w:lang w:val="en-US"/>
        </w:rPr>
        <w:t> </w:t>
      </w:r>
      <w:r w:rsidRPr="00910DB3">
        <w:rPr>
          <w:rFonts w:ascii="Arial" w:hAnsi="Arial" w:cs="Arial"/>
          <w:b/>
          <w:sz w:val="24"/>
          <w:szCs w:val="24"/>
        </w:rPr>
        <w:t>Определение</w:t>
      </w:r>
      <w:r>
        <w:rPr>
          <w:rFonts w:ascii="Arial" w:hAnsi="Arial" w:cs="Arial"/>
          <w:b/>
          <w:sz w:val="24"/>
          <w:szCs w:val="24"/>
        </w:rPr>
        <w:t xml:space="preserve"> количество включений</w:t>
      </w:r>
    </w:p>
    <w:p w14:paraId="15CEA7D9" w14:textId="77777777" w:rsidR="004D3738" w:rsidRDefault="004D3738" w:rsidP="004D3738">
      <w:pPr>
        <w:jc w:val="both"/>
        <w:rPr>
          <w:rFonts w:ascii="Arial" w:hAnsi="Arial" w:cs="Arial"/>
          <w:sz w:val="24"/>
          <w:szCs w:val="24"/>
        </w:rPr>
      </w:pPr>
      <w:r w:rsidRPr="00AB7F08">
        <w:rPr>
          <w:rFonts w:ascii="Arial" w:hAnsi="Arial" w:cs="Arial"/>
          <w:sz w:val="24"/>
          <w:szCs w:val="24"/>
        </w:rPr>
        <w:t xml:space="preserve">Определяют </w:t>
      </w:r>
      <w:r>
        <w:rPr>
          <w:rFonts w:ascii="Arial" w:hAnsi="Arial" w:cs="Arial"/>
          <w:sz w:val="24"/>
          <w:szCs w:val="24"/>
        </w:rPr>
        <w:t>к</w:t>
      </w:r>
      <w:r w:rsidRPr="00AB7F08">
        <w:rPr>
          <w:rFonts w:ascii="Arial" w:hAnsi="Arial" w:cs="Arial"/>
          <w:sz w:val="24"/>
          <w:szCs w:val="24"/>
        </w:rPr>
        <w:t xml:space="preserve">оличество включений по ГОСТ 27748, </w:t>
      </w:r>
      <w:r>
        <w:rPr>
          <w:rFonts w:ascii="Arial" w:hAnsi="Arial" w:cs="Arial"/>
          <w:sz w:val="24"/>
          <w:szCs w:val="24"/>
        </w:rPr>
        <w:t>метод Б</w:t>
      </w:r>
      <w:r w:rsidR="005B71BA">
        <w:rPr>
          <w:rFonts w:ascii="Arial" w:hAnsi="Arial" w:cs="Arial"/>
          <w:sz w:val="24"/>
          <w:szCs w:val="24"/>
        </w:rPr>
        <w:t xml:space="preserve"> со следующими дополнениями.</w:t>
      </w:r>
      <w:r w:rsidRPr="00AB7F08">
        <w:rPr>
          <w:rFonts w:ascii="Arial" w:hAnsi="Arial" w:cs="Arial"/>
          <w:sz w:val="24"/>
          <w:szCs w:val="24"/>
        </w:rPr>
        <w:t xml:space="preserve"> </w:t>
      </w:r>
    </w:p>
    <w:p w14:paraId="3409F5D1" w14:textId="77777777" w:rsidR="004D3738" w:rsidRPr="00B00940" w:rsidRDefault="004D3738" w:rsidP="004D3738">
      <w:pPr>
        <w:jc w:val="both"/>
        <w:rPr>
          <w:rFonts w:ascii="Arial" w:hAnsi="Arial" w:cs="Arial"/>
          <w:b/>
          <w:sz w:val="24"/>
          <w:szCs w:val="24"/>
        </w:rPr>
      </w:pPr>
      <w:r>
        <w:rPr>
          <w:rFonts w:ascii="Arial" w:hAnsi="Arial" w:cs="Arial"/>
          <w:b/>
          <w:sz w:val="24"/>
          <w:szCs w:val="24"/>
        </w:rPr>
        <w:lastRenderedPageBreak/>
        <w:t>9.5.1</w:t>
      </w:r>
      <w:r>
        <w:rPr>
          <w:rFonts w:ascii="Arial" w:hAnsi="Arial" w:cs="Arial"/>
          <w:b/>
          <w:sz w:val="24"/>
          <w:szCs w:val="24"/>
          <w:lang w:val="en-US"/>
        </w:rPr>
        <w:t> </w:t>
      </w:r>
      <w:r w:rsidR="00E33ED8">
        <w:rPr>
          <w:rFonts w:ascii="Arial" w:hAnsi="Arial" w:cs="Arial"/>
          <w:b/>
          <w:sz w:val="24"/>
          <w:szCs w:val="24"/>
        </w:rPr>
        <w:t>Аппаратура и с</w:t>
      </w:r>
      <w:r w:rsidR="00DA11FA">
        <w:rPr>
          <w:rFonts w:ascii="Arial" w:hAnsi="Arial" w:cs="Arial"/>
          <w:b/>
          <w:sz w:val="24"/>
          <w:szCs w:val="24"/>
        </w:rPr>
        <w:t>редства измерений</w:t>
      </w:r>
    </w:p>
    <w:p w14:paraId="7D281F6D" w14:textId="77777777" w:rsidR="004D3738" w:rsidRDefault="00807E8A" w:rsidP="004D3738">
      <w:pPr>
        <w:jc w:val="both"/>
        <w:rPr>
          <w:rStyle w:val="FontStyle40"/>
          <w:i w:val="0"/>
          <w:sz w:val="24"/>
          <w:szCs w:val="24"/>
          <w:lang w:eastAsia="en-US"/>
        </w:rPr>
      </w:pPr>
      <w:r>
        <w:rPr>
          <w:rStyle w:val="FontStyle40"/>
          <w:i w:val="0"/>
          <w:sz w:val="24"/>
          <w:szCs w:val="24"/>
          <w:lang w:eastAsia="en-US"/>
        </w:rPr>
        <w:t xml:space="preserve">9.5.1.1 </w:t>
      </w:r>
      <w:r w:rsidR="004D3738" w:rsidRPr="00366EBE">
        <w:rPr>
          <w:rStyle w:val="FontStyle40"/>
          <w:i w:val="0"/>
          <w:sz w:val="24"/>
          <w:szCs w:val="24"/>
          <w:lang w:eastAsia="en-US"/>
        </w:rPr>
        <w:t>Весы класса точности (II) по ГОСТ</w:t>
      </w:r>
      <w:r w:rsidR="004D3738" w:rsidRPr="00366EBE">
        <w:rPr>
          <w:rStyle w:val="FontStyle40"/>
          <w:i w:val="0"/>
          <w:sz w:val="24"/>
          <w:szCs w:val="24"/>
          <w:lang w:val="en-US" w:eastAsia="en-US"/>
        </w:rPr>
        <w:t> </w:t>
      </w:r>
      <w:r w:rsidR="004D3738" w:rsidRPr="00366EBE">
        <w:rPr>
          <w:rStyle w:val="FontStyle40"/>
          <w:i w:val="0"/>
          <w:sz w:val="24"/>
          <w:szCs w:val="24"/>
          <w:lang w:eastAsia="en-US"/>
        </w:rPr>
        <w:t>OIML</w:t>
      </w:r>
      <w:r w:rsidR="004D3738" w:rsidRPr="00366EBE">
        <w:rPr>
          <w:rStyle w:val="FontStyle40"/>
          <w:i w:val="0"/>
          <w:sz w:val="24"/>
          <w:szCs w:val="24"/>
          <w:lang w:val="en-US" w:eastAsia="en-US"/>
        </w:rPr>
        <w:t> </w:t>
      </w:r>
      <w:r w:rsidR="004D3738" w:rsidRPr="00366EBE">
        <w:rPr>
          <w:rStyle w:val="FontStyle40"/>
          <w:i w:val="0"/>
          <w:sz w:val="24"/>
          <w:szCs w:val="24"/>
          <w:lang w:eastAsia="en-US"/>
        </w:rPr>
        <w:t>R</w:t>
      </w:r>
      <w:r w:rsidR="004D3738" w:rsidRPr="00366EBE">
        <w:rPr>
          <w:rStyle w:val="FontStyle40"/>
          <w:i w:val="0"/>
          <w:sz w:val="24"/>
          <w:szCs w:val="24"/>
          <w:lang w:val="en-US" w:eastAsia="en-US"/>
        </w:rPr>
        <w:t> </w:t>
      </w:r>
      <w:r w:rsidR="004D3738" w:rsidRPr="00366EBE">
        <w:rPr>
          <w:rStyle w:val="FontStyle40"/>
          <w:i w:val="0"/>
          <w:sz w:val="24"/>
          <w:szCs w:val="24"/>
          <w:lang w:eastAsia="en-US"/>
        </w:rPr>
        <w:t>76-1</w:t>
      </w:r>
      <w:r w:rsidR="004D3738">
        <w:rPr>
          <w:rStyle w:val="FontStyle40"/>
          <w:i w:val="0"/>
          <w:sz w:val="24"/>
          <w:szCs w:val="24"/>
          <w:lang w:eastAsia="en-US"/>
        </w:rPr>
        <w:t xml:space="preserve"> </w:t>
      </w:r>
      <w:r w:rsidR="004D3738" w:rsidRPr="00366EBE">
        <w:rPr>
          <w:rStyle w:val="FontStyle40"/>
          <w:i w:val="0"/>
          <w:sz w:val="24"/>
          <w:szCs w:val="24"/>
          <w:lang w:eastAsia="en-US"/>
        </w:rPr>
        <w:t>с действительной ценой деления, не превышающей 0,01 г.</w:t>
      </w:r>
    </w:p>
    <w:p w14:paraId="074A83E6" w14:textId="77777777" w:rsidR="004D3738" w:rsidRDefault="00807E8A" w:rsidP="004D3738">
      <w:pPr>
        <w:jc w:val="both"/>
        <w:rPr>
          <w:rFonts w:ascii="Arial" w:hAnsi="Arial" w:cs="Arial"/>
          <w:sz w:val="24"/>
          <w:szCs w:val="24"/>
        </w:rPr>
      </w:pPr>
      <w:r>
        <w:rPr>
          <w:rStyle w:val="FontStyle40"/>
          <w:i w:val="0"/>
          <w:sz w:val="24"/>
          <w:szCs w:val="24"/>
          <w:lang w:eastAsia="en-US"/>
        </w:rPr>
        <w:t xml:space="preserve">9.5.1.2 </w:t>
      </w:r>
      <w:r w:rsidR="004D3738" w:rsidRPr="00312DD8">
        <w:rPr>
          <w:rFonts w:ascii="Arial" w:hAnsi="Arial" w:cs="Arial"/>
          <w:sz w:val="24"/>
          <w:szCs w:val="24"/>
        </w:rPr>
        <w:t>Лупа типа ЛИ-10</w:t>
      </w:r>
      <w:r w:rsidR="004D3738" w:rsidRPr="00312DD8">
        <w:rPr>
          <w:rFonts w:ascii="Arial" w:hAnsi="Arial" w:cs="Arial"/>
          <w:sz w:val="24"/>
          <w:szCs w:val="24"/>
          <w:vertAlign w:val="superscript"/>
        </w:rPr>
        <w:t>х</w:t>
      </w:r>
      <w:r w:rsidR="004D3738" w:rsidRPr="00312DD8">
        <w:rPr>
          <w:rFonts w:ascii="Arial" w:hAnsi="Arial" w:cs="Arial"/>
          <w:sz w:val="24"/>
          <w:szCs w:val="24"/>
        </w:rPr>
        <w:t xml:space="preserve"> по ГОСТ 25706.</w:t>
      </w:r>
    </w:p>
    <w:p w14:paraId="50B2C63A" w14:textId="77777777" w:rsidR="00DA11FA" w:rsidRPr="00B91EF6" w:rsidRDefault="00807E8A" w:rsidP="00B91EF6">
      <w:pPr>
        <w:suppressAutoHyphens/>
        <w:jc w:val="both"/>
        <w:rPr>
          <w:rFonts w:ascii="Arial" w:hAnsi="Arial" w:cs="Arial"/>
          <w:color w:val="34343C"/>
          <w:sz w:val="24"/>
          <w:szCs w:val="24"/>
        </w:rPr>
      </w:pPr>
      <w:r>
        <w:rPr>
          <w:rStyle w:val="FontStyle40"/>
          <w:i w:val="0"/>
          <w:sz w:val="24"/>
          <w:szCs w:val="24"/>
          <w:lang w:eastAsia="en-US"/>
        </w:rPr>
        <w:t xml:space="preserve">9.5.1.3 </w:t>
      </w:r>
      <w:r w:rsidR="00DA11FA">
        <w:rPr>
          <w:rFonts w:ascii="Arial" w:hAnsi="Arial" w:cs="Arial"/>
          <w:color w:val="34343C"/>
          <w:sz w:val="24"/>
          <w:szCs w:val="24"/>
        </w:rPr>
        <w:t>У</w:t>
      </w:r>
      <w:r w:rsidR="00DA11FA">
        <w:rPr>
          <w:rFonts w:ascii="Arial" w:hAnsi="Arial" w:cs="Arial"/>
          <w:sz w:val="24"/>
          <w:szCs w:val="24"/>
        </w:rPr>
        <w:t>стройство измерения времени.</w:t>
      </w:r>
    </w:p>
    <w:p w14:paraId="756B7755" w14:textId="77777777" w:rsidR="004D3738" w:rsidRPr="005139A0" w:rsidRDefault="004D3738" w:rsidP="004D3738">
      <w:pPr>
        <w:jc w:val="both"/>
        <w:rPr>
          <w:rFonts w:ascii="Arial" w:hAnsi="Arial" w:cs="Arial"/>
          <w:b/>
          <w:sz w:val="24"/>
          <w:szCs w:val="24"/>
        </w:rPr>
      </w:pPr>
      <w:r>
        <w:rPr>
          <w:rFonts w:ascii="Arial" w:hAnsi="Arial" w:cs="Arial"/>
          <w:b/>
          <w:sz w:val="24"/>
          <w:szCs w:val="24"/>
        </w:rPr>
        <w:t>9.5.2</w:t>
      </w:r>
      <w:r>
        <w:rPr>
          <w:rFonts w:ascii="Arial" w:hAnsi="Arial" w:cs="Arial"/>
          <w:b/>
          <w:sz w:val="24"/>
          <w:szCs w:val="24"/>
          <w:lang w:val="en-US"/>
        </w:rPr>
        <w:t> </w:t>
      </w:r>
      <w:r w:rsidRPr="005139A0">
        <w:rPr>
          <w:rFonts w:ascii="Arial" w:hAnsi="Arial" w:cs="Arial"/>
          <w:b/>
          <w:sz w:val="24"/>
          <w:szCs w:val="24"/>
        </w:rPr>
        <w:t>Проведение испытания</w:t>
      </w:r>
    </w:p>
    <w:p w14:paraId="36CDF708" w14:textId="77777777" w:rsidR="004D3738" w:rsidRPr="00312DD8" w:rsidRDefault="0003006C" w:rsidP="004D3738">
      <w:pPr>
        <w:jc w:val="both"/>
        <w:rPr>
          <w:rFonts w:ascii="Arial" w:hAnsi="Arial" w:cs="Arial"/>
          <w:sz w:val="24"/>
          <w:szCs w:val="24"/>
        </w:rPr>
      </w:pPr>
      <w:r>
        <w:rPr>
          <w:rFonts w:ascii="Arial" w:hAnsi="Arial" w:cs="Arial"/>
          <w:sz w:val="24"/>
          <w:szCs w:val="24"/>
        </w:rPr>
        <w:t xml:space="preserve">9.5.2.1 </w:t>
      </w:r>
      <w:r w:rsidR="004D3738" w:rsidRPr="00312DD8">
        <w:rPr>
          <w:rFonts w:ascii="Arial" w:hAnsi="Arial" w:cs="Arial"/>
          <w:sz w:val="24"/>
          <w:szCs w:val="24"/>
        </w:rPr>
        <w:t xml:space="preserve">Просматривают в течение 5 мин (200±1) г объединенной пробы, как указано в </w:t>
      </w:r>
      <w:r w:rsidR="005B71BA" w:rsidRPr="005B71BA">
        <w:rPr>
          <w:rFonts w:ascii="Arial" w:hAnsi="Arial" w:cs="Arial"/>
          <w:sz w:val="24"/>
          <w:szCs w:val="24"/>
        </w:rPr>
        <w:t>9.20</w:t>
      </w:r>
      <w:r w:rsidR="004D3738" w:rsidRPr="005B71BA">
        <w:rPr>
          <w:rFonts w:ascii="Arial" w:hAnsi="Arial" w:cs="Arial"/>
          <w:sz w:val="24"/>
          <w:szCs w:val="24"/>
        </w:rPr>
        <w:t>,</w:t>
      </w:r>
      <w:r w:rsidR="004D3738" w:rsidRPr="00312DD8">
        <w:rPr>
          <w:rFonts w:ascii="Arial" w:hAnsi="Arial" w:cs="Arial"/>
          <w:sz w:val="24"/>
          <w:szCs w:val="24"/>
        </w:rPr>
        <w:t xml:space="preserve"> отбирая все гранулы, имеющие посторонние включения, загрязнения, вкрапления другого цвета размером более 0,3 мм (0,2 мм </w:t>
      </w:r>
      <w:r w:rsidR="004D3738">
        <w:rPr>
          <w:rFonts w:ascii="Arial" w:hAnsi="Arial" w:cs="Arial"/>
          <w:sz w:val="24"/>
          <w:szCs w:val="24"/>
        </w:rPr>
        <w:t>—</w:t>
      </w:r>
      <w:r w:rsidR="004D3738" w:rsidRPr="00312DD8">
        <w:rPr>
          <w:rFonts w:ascii="Arial" w:hAnsi="Arial" w:cs="Arial"/>
          <w:sz w:val="24"/>
          <w:szCs w:val="24"/>
        </w:rPr>
        <w:t xml:space="preserve"> для пленочных марок полипропилена). </w:t>
      </w:r>
    </w:p>
    <w:p w14:paraId="168AD130" w14:textId="77777777" w:rsidR="004D3738" w:rsidRDefault="0003006C" w:rsidP="004D3738">
      <w:pPr>
        <w:jc w:val="both"/>
        <w:rPr>
          <w:rFonts w:ascii="Arial" w:hAnsi="Arial" w:cs="Arial"/>
          <w:sz w:val="24"/>
          <w:szCs w:val="24"/>
        </w:rPr>
      </w:pPr>
      <w:r>
        <w:rPr>
          <w:rFonts w:ascii="Arial" w:hAnsi="Arial" w:cs="Arial"/>
          <w:sz w:val="24"/>
          <w:szCs w:val="24"/>
        </w:rPr>
        <w:t xml:space="preserve">9.5.2.2 </w:t>
      </w:r>
      <w:r w:rsidRPr="00AB7F08">
        <w:rPr>
          <w:rFonts w:ascii="Arial" w:hAnsi="Arial" w:cs="Arial"/>
          <w:sz w:val="24"/>
          <w:szCs w:val="24"/>
        </w:rPr>
        <w:t>Классифицируют о</w:t>
      </w:r>
      <w:r w:rsidR="004D3738" w:rsidRPr="00AB7F08">
        <w:rPr>
          <w:rFonts w:ascii="Arial" w:hAnsi="Arial" w:cs="Arial"/>
          <w:sz w:val="24"/>
          <w:szCs w:val="24"/>
        </w:rPr>
        <w:t>тобранные гранулы по размерам включений в соответствии с табл</w:t>
      </w:r>
      <w:r w:rsidR="004D3738">
        <w:rPr>
          <w:rFonts w:ascii="Arial" w:hAnsi="Arial" w:cs="Arial"/>
          <w:sz w:val="24"/>
          <w:szCs w:val="24"/>
        </w:rPr>
        <w:t>ицей</w:t>
      </w:r>
      <w:r w:rsidR="004D3738" w:rsidRPr="00AB7F08">
        <w:rPr>
          <w:rFonts w:ascii="Arial" w:hAnsi="Arial" w:cs="Arial"/>
          <w:sz w:val="24"/>
          <w:szCs w:val="24"/>
        </w:rPr>
        <w:t xml:space="preserve"> 1</w:t>
      </w:r>
      <w:r w:rsidR="004D3738">
        <w:rPr>
          <w:rFonts w:ascii="Arial" w:hAnsi="Arial" w:cs="Arial"/>
          <w:sz w:val="24"/>
          <w:szCs w:val="24"/>
        </w:rPr>
        <w:t>3</w:t>
      </w:r>
      <w:r w:rsidR="004D3738" w:rsidRPr="00AB7F08">
        <w:rPr>
          <w:rFonts w:ascii="Arial" w:hAnsi="Arial" w:cs="Arial"/>
          <w:sz w:val="24"/>
          <w:szCs w:val="24"/>
        </w:rPr>
        <w:t>.</w:t>
      </w:r>
    </w:p>
    <w:p w14:paraId="6687EBC3" w14:textId="77777777" w:rsidR="004D3738" w:rsidRPr="00910DB3" w:rsidRDefault="004D3738" w:rsidP="004D3738">
      <w:pPr>
        <w:spacing w:before="240"/>
        <w:ind w:firstLine="0"/>
        <w:jc w:val="both"/>
        <w:rPr>
          <w:rFonts w:ascii="Arial" w:hAnsi="Arial" w:cs="Arial"/>
          <w:sz w:val="22"/>
          <w:szCs w:val="22"/>
        </w:rPr>
      </w:pPr>
      <w:r w:rsidRPr="004D3738">
        <w:rPr>
          <w:rFonts w:ascii="Arial" w:hAnsi="Arial" w:cs="Arial"/>
          <w:spacing w:val="40"/>
          <w:sz w:val="22"/>
          <w:szCs w:val="22"/>
        </w:rPr>
        <w:t>Таблица</w:t>
      </w:r>
      <w:r w:rsidRPr="00910DB3">
        <w:rPr>
          <w:rFonts w:ascii="Arial" w:hAnsi="Arial" w:cs="Arial"/>
          <w:sz w:val="22"/>
          <w:szCs w:val="22"/>
        </w:rPr>
        <w:t xml:space="preserve"> 1</w:t>
      </w:r>
      <w:r>
        <w:rPr>
          <w:rFonts w:ascii="Arial" w:hAnsi="Arial" w:cs="Arial"/>
          <w:sz w:val="22"/>
          <w:szCs w:val="22"/>
        </w:rPr>
        <w:t>3</w:t>
      </w:r>
      <w:r w:rsidRPr="00910DB3">
        <w:rPr>
          <w:rFonts w:ascii="Arial" w:hAnsi="Arial" w:cs="Arial"/>
          <w:sz w:val="22"/>
          <w:szCs w:val="22"/>
        </w:rPr>
        <w:t xml:space="preserve"> </w:t>
      </w:r>
      <w:r>
        <w:rPr>
          <w:rFonts w:ascii="Arial" w:hAnsi="Arial" w:cs="Arial"/>
          <w:sz w:val="22"/>
          <w:szCs w:val="22"/>
        </w:rPr>
        <w:t>—</w:t>
      </w:r>
      <w:r w:rsidRPr="00910DB3">
        <w:rPr>
          <w:rFonts w:ascii="Arial" w:hAnsi="Arial" w:cs="Arial"/>
          <w:sz w:val="22"/>
          <w:szCs w:val="22"/>
        </w:rPr>
        <w:t xml:space="preserve"> </w:t>
      </w:r>
      <w:r>
        <w:rPr>
          <w:rFonts w:ascii="Arial" w:hAnsi="Arial" w:cs="Arial"/>
          <w:sz w:val="22"/>
          <w:szCs w:val="22"/>
        </w:rPr>
        <w:t>К</w:t>
      </w:r>
      <w:r w:rsidRPr="00006427">
        <w:rPr>
          <w:rFonts w:ascii="Arial" w:hAnsi="Arial" w:cs="Arial"/>
          <w:sz w:val="22"/>
          <w:szCs w:val="22"/>
        </w:rPr>
        <w:t>лассифи</w:t>
      </w:r>
      <w:r>
        <w:rPr>
          <w:rFonts w:ascii="Arial" w:hAnsi="Arial" w:cs="Arial"/>
          <w:sz w:val="22"/>
          <w:szCs w:val="22"/>
        </w:rPr>
        <w:t>кация</w:t>
      </w:r>
      <w:r w:rsidRPr="00006427">
        <w:rPr>
          <w:rFonts w:ascii="Arial" w:hAnsi="Arial" w:cs="Arial"/>
          <w:sz w:val="22"/>
          <w:szCs w:val="22"/>
        </w:rPr>
        <w:t xml:space="preserve"> </w:t>
      </w:r>
      <w:r>
        <w:rPr>
          <w:rFonts w:ascii="Arial" w:hAnsi="Arial" w:cs="Arial"/>
          <w:sz w:val="22"/>
          <w:szCs w:val="22"/>
        </w:rPr>
        <w:t xml:space="preserve">гранул </w:t>
      </w:r>
      <w:r w:rsidRPr="00006427">
        <w:rPr>
          <w:rFonts w:ascii="Arial" w:hAnsi="Arial" w:cs="Arial"/>
          <w:sz w:val="22"/>
          <w:szCs w:val="22"/>
        </w:rPr>
        <w:t>по размерам включений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1925"/>
        <w:gridCol w:w="7702"/>
      </w:tblGrid>
      <w:tr w:rsidR="004D3738" w:rsidRPr="00910DB3" w14:paraId="60893B20" w14:textId="77777777" w:rsidTr="00DA11FA">
        <w:tc>
          <w:tcPr>
            <w:tcW w:w="1000" w:type="pct"/>
            <w:tcBorders>
              <w:bottom w:val="double" w:sz="4" w:space="0" w:color="auto"/>
            </w:tcBorders>
            <w:shd w:val="clear" w:color="auto" w:fill="FFFFFF"/>
            <w:tcMar>
              <w:top w:w="75" w:type="dxa"/>
              <w:left w:w="75" w:type="dxa"/>
              <w:bottom w:w="75" w:type="dxa"/>
              <w:right w:w="75" w:type="dxa"/>
            </w:tcMar>
            <w:vAlign w:val="center"/>
            <w:hideMark/>
          </w:tcPr>
          <w:p w14:paraId="076C8311" w14:textId="77777777" w:rsidR="004D3738" w:rsidRPr="00910DB3" w:rsidRDefault="004D3738" w:rsidP="00DA11FA">
            <w:pPr>
              <w:spacing w:line="240" w:lineRule="auto"/>
              <w:ind w:firstLine="0"/>
              <w:jc w:val="center"/>
              <w:rPr>
                <w:rFonts w:ascii="Arial" w:hAnsi="Arial" w:cs="Arial"/>
                <w:color w:val="000000"/>
                <w:sz w:val="22"/>
                <w:szCs w:val="22"/>
              </w:rPr>
            </w:pPr>
            <w:r w:rsidRPr="00910DB3">
              <w:rPr>
                <w:rFonts w:ascii="Arial" w:hAnsi="Arial" w:cs="Arial"/>
                <w:color w:val="000000"/>
                <w:sz w:val="22"/>
                <w:szCs w:val="22"/>
              </w:rPr>
              <w:t>Группа</w:t>
            </w:r>
          </w:p>
        </w:tc>
        <w:tc>
          <w:tcPr>
            <w:tcW w:w="4000" w:type="pct"/>
            <w:tcBorders>
              <w:bottom w:val="double" w:sz="4" w:space="0" w:color="auto"/>
            </w:tcBorders>
            <w:shd w:val="clear" w:color="auto" w:fill="FFFFFF"/>
            <w:tcMar>
              <w:top w:w="75" w:type="dxa"/>
              <w:left w:w="75" w:type="dxa"/>
              <w:bottom w:w="75" w:type="dxa"/>
              <w:right w:w="75" w:type="dxa"/>
            </w:tcMar>
            <w:vAlign w:val="center"/>
            <w:hideMark/>
          </w:tcPr>
          <w:p w14:paraId="68ECD3E1" w14:textId="77777777" w:rsidR="004D3738" w:rsidRPr="00910DB3" w:rsidRDefault="004D3738" w:rsidP="00DA11FA">
            <w:pPr>
              <w:spacing w:line="240" w:lineRule="auto"/>
              <w:ind w:firstLine="0"/>
              <w:jc w:val="center"/>
              <w:rPr>
                <w:rFonts w:ascii="Arial" w:hAnsi="Arial" w:cs="Arial"/>
                <w:color w:val="000000"/>
                <w:sz w:val="22"/>
                <w:szCs w:val="22"/>
              </w:rPr>
            </w:pPr>
            <w:r w:rsidRPr="00910DB3">
              <w:rPr>
                <w:rFonts w:ascii="Arial" w:hAnsi="Arial" w:cs="Arial"/>
                <w:color w:val="000000"/>
                <w:sz w:val="22"/>
                <w:szCs w:val="22"/>
              </w:rPr>
              <w:t>Максимальный размер включений, мм</w:t>
            </w:r>
          </w:p>
        </w:tc>
      </w:tr>
      <w:tr w:rsidR="004D3738" w:rsidRPr="00AB7F08" w14:paraId="6F2D9D62" w14:textId="77777777" w:rsidTr="00DA11FA">
        <w:tc>
          <w:tcPr>
            <w:tcW w:w="0" w:type="auto"/>
            <w:tcBorders>
              <w:top w:val="double" w:sz="4" w:space="0" w:color="auto"/>
            </w:tcBorders>
            <w:shd w:val="clear" w:color="auto" w:fill="FFFFFF"/>
            <w:tcMar>
              <w:top w:w="75" w:type="dxa"/>
              <w:left w:w="75" w:type="dxa"/>
              <w:bottom w:w="75" w:type="dxa"/>
              <w:right w:w="75" w:type="dxa"/>
            </w:tcMar>
            <w:vAlign w:val="center"/>
            <w:hideMark/>
          </w:tcPr>
          <w:p w14:paraId="0BAE130B" w14:textId="77777777" w:rsidR="004D3738" w:rsidRPr="00AB7F08" w:rsidRDefault="004D3738" w:rsidP="00DA11FA">
            <w:pPr>
              <w:spacing w:line="240" w:lineRule="auto"/>
              <w:ind w:firstLine="0"/>
              <w:jc w:val="center"/>
              <w:rPr>
                <w:rFonts w:ascii="Arial" w:hAnsi="Arial" w:cs="Arial"/>
                <w:color w:val="000000"/>
                <w:sz w:val="24"/>
                <w:szCs w:val="24"/>
              </w:rPr>
            </w:pPr>
            <w:r w:rsidRPr="00AB7F08">
              <w:rPr>
                <w:rFonts w:ascii="Arial" w:hAnsi="Arial" w:cs="Arial"/>
                <w:color w:val="000000"/>
                <w:sz w:val="24"/>
                <w:szCs w:val="24"/>
              </w:rPr>
              <w:t>1</w:t>
            </w:r>
          </w:p>
        </w:tc>
        <w:tc>
          <w:tcPr>
            <w:tcW w:w="0" w:type="auto"/>
            <w:tcBorders>
              <w:top w:val="double" w:sz="4" w:space="0" w:color="auto"/>
            </w:tcBorders>
            <w:shd w:val="clear" w:color="auto" w:fill="FFFFFF"/>
            <w:tcMar>
              <w:top w:w="75" w:type="dxa"/>
              <w:left w:w="75" w:type="dxa"/>
              <w:bottom w:w="75" w:type="dxa"/>
              <w:right w:w="75" w:type="dxa"/>
            </w:tcMar>
            <w:vAlign w:val="center"/>
            <w:hideMark/>
          </w:tcPr>
          <w:p w14:paraId="301D4D5C" w14:textId="77777777" w:rsidR="004D3738" w:rsidRPr="00AB7F08" w:rsidRDefault="004D3738" w:rsidP="00DA11FA">
            <w:pPr>
              <w:spacing w:line="240" w:lineRule="auto"/>
              <w:ind w:firstLine="0"/>
              <w:jc w:val="center"/>
              <w:rPr>
                <w:rFonts w:ascii="Arial" w:hAnsi="Arial" w:cs="Arial"/>
                <w:color w:val="000000"/>
                <w:sz w:val="24"/>
                <w:szCs w:val="24"/>
              </w:rPr>
            </w:pPr>
            <w:r w:rsidRPr="00AB7F08">
              <w:rPr>
                <w:rFonts w:ascii="Arial" w:hAnsi="Arial" w:cs="Arial"/>
                <w:color w:val="000000"/>
                <w:sz w:val="24"/>
                <w:szCs w:val="24"/>
              </w:rPr>
              <w:t>От 0,3 до 0,5 включ</w:t>
            </w:r>
            <w:r>
              <w:rPr>
                <w:rFonts w:ascii="Arial" w:hAnsi="Arial" w:cs="Arial"/>
                <w:color w:val="000000"/>
                <w:sz w:val="24"/>
                <w:szCs w:val="24"/>
              </w:rPr>
              <w:t>.</w:t>
            </w:r>
          </w:p>
        </w:tc>
      </w:tr>
      <w:tr w:rsidR="004D3738" w:rsidRPr="00AB7F08" w14:paraId="44DA33D2" w14:textId="77777777" w:rsidTr="00DA11FA">
        <w:tc>
          <w:tcPr>
            <w:tcW w:w="0" w:type="auto"/>
            <w:shd w:val="clear" w:color="auto" w:fill="FFFFFF"/>
            <w:tcMar>
              <w:top w:w="75" w:type="dxa"/>
              <w:left w:w="75" w:type="dxa"/>
              <w:bottom w:w="75" w:type="dxa"/>
              <w:right w:w="75" w:type="dxa"/>
            </w:tcMar>
            <w:vAlign w:val="center"/>
            <w:hideMark/>
          </w:tcPr>
          <w:p w14:paraId="43FBA612" w14:textId="77777777" w:rsidR="004D3738" w:rsidRPr="00AB7F08" w:rsidRDefault="004D3738" w:rsidP="00DA11FA">
            <w:pPr>
              <w:spacing w:line="240" w:lineRule="auto"/>
              <w:ind w:firstLine="0"/>
              <w:jc w:val="center"/>
              <w:rPr>
                <w:rFonts w:ascii="Arial" w:hAnsi="Arial" w:cs="Arial"/>
                <w:color w:val="000000"/>
                <w:sz w:val="24"/>
                <w:szCs w:val="24"/>
              </w:rPr>
            </w:pPr>
            <w:r w:rsidRPr="00AB7F08">
              <w:rPr>
                <w:rFonts w:ascii="Arial" w:hAnsi="Arial" w:cs="Arial"/>
                <w:color w:val="000000"/>
                <w:sz w:val="24"/>
                <w:szCs w:val="24"/>
              </w:rPr>
              <w:t>2</w:t>
            </w:r>
          </w:p>
        </w:tc>
        <w:tc>
          <w:tcPr>
            <w:tcW w:w="0" w:type="auto"/>
            <w:shd w:val="clear" w:color="auto" w:fill="FFFFFF"/>
            <w:tcMar>
              <w:top w:w="75" w:type="dxa"/>
              <w:left w:w="75" w:type="dxa"/>
              <w:bottom w:w="75" w:type="dxa"/>
              <w:right w:w="75" w:type="dxa"/>
            </w:tcMar>
            <w:vAlign w:val="center"/>
            <w:hideMark/>
          </w:tcPr>
          <w:p w14:paraId="281EE8EA" w14:textId="77777777" w:rsidR="004D3738" w:rsidRPr="00AB7F08" w:rsidRDefault="004D3738" w:rsidP="00DA11FA">
            <w:pPr>
              <w:spacing w:line="240" w:lineRule="auto"/>
              <w:ind w:firstLine="0"/>
              <w:jc w:val="center"/>
              <w:rPr>
                <w:rFonts w:ascii="Arial" w:hAnsi="Arial" w:cs="Arial"/>
                <w:color w:val="000000"/>
                <w:sz w:val="24"/>
                <w:szCs w:val="24"/>
              </w:rPr>
            </w:pPr>
            <w:r w:rsidRPr="00AB7F08">
              <w:rPr>
                <w:rFonts w:ascii="Arial" w:hAnsi="Arial" w:cs="Arial"/>
                <w:color w:val="000000"/>
                <w:sz w:val="24"/>
                <w:szCs w:val="24"/>
              </w:rPr>
              <w:t xml:space="preserve">Св. 0,5 </w:t>
            </w:r>
            <w:r>
              <w:rPr>
                <w:rFonts w:ascii="Arial" w:hAnsi="Arial" w:cs="Arial"/>
                <w:color w:val="000000"/>
                <w:sz w:val="24"/>
                <w:szCs w:val="24"/>
              </w:rPr>
              <w:t>»</w:t>
            </w:r>
            <w:r w:rsidRPr="00AB7F08">
              <w:rPr>
                <w:rFonts w:ascii="Arial" w:hAnsi="Arial" w:cs="Arial"/>
                <w:color w:val="000000"/>
                <w:sz w:val="24"/>
                <w:szCs w:val="24"/>
              </w:rPr>
              <w:t xml:space="preserve"> 1,0  </w:t>
            </w:r>
            <w:r>
              <w:rPr>
                <w:rFonts w:ascii="Arial" w:hAnsi="Arial" w:cs="Arial"/>
                <w:color w:val="000000"/>
                <w:sz w:val="24"/>
                <w:szCs w:val="24"/>
              </w:rPr>
              <w:t>»</w:t>
            </w:r>
          </w:p>
        </w:tc>
      </w:tr>
      <w:tr w:rsidR="004D3738" w:rsidRPr="00AB7F08" w14:paraId="65E4D47A" w14:textId="77777777" w:rsidTr="00DA11FA">
        <w:tc>
          <w:tcPr>
            <w:tcW w:w="0" w:type="auto"/>
            <w:shd w:val="clear" w:color="auto" w:fill="FFFFFF"/>
            <w:tcMar>
              <w:top w:w="75" w:type="dxa"/>
              <w:left w:w="75" w:type="dxa"/>
              <w:bottom w:w="75" w:type="dxa"/>
              <w:right w:w="75" w:type="dxa"/>
            </w:tcMar>
            <w:vAlign w:val="center"/>
            <w:hideMark/>
          </w:tcPr>
          <w:p w14:paraId="0202DED4" w14:textId="77777777" w:rsidR="004D3738" w:rsidRPr="00AB7F08" w:rsidRDefault="004D3738" w:rsidP="00DA11FA">
            <w:pPr>
              <w:spacing w:line="240" w:lineRule="auto"/>
              <w:ind w:firstLine="0"/>
              <w:jc w:val="center"/>
              <w:rPr>
                <w:rFonts w:ascii="Arial" w:hAnsi="Arial" w:cs="Arial"/>
                <w:color w:val="000000"/>
                <w:sz w:val="24"/>
                <w:szCs w:val="24"/>
              </w:rPr>
            </w:pPr>
            <w:r w:rsidRPr="00AB7F08">
              <w:rPr>
                <w:rFonts w:ascii="Arial" w:hAnsi="Arial" w:cs="Arial"/>
                <w:color w:val="000000"/>
                <w:sz w:val="24"/>
                <w:szCs w:val="24"/>
              </w:rPr>
              <w:t>3</w:t>
            </w:r>
          </w:p>
        </w:tc>
        <w:tc>
          <w:tcPr>
            <w:tcW w:w="0" w:type="auto"/>
            <w:shd w:val="clear" w:color="auto" w:fill="FFFFFF"/>
            <w:tcMar>
              <w:top w:w="75" w:type="dxa"/>
              <w:left w:w="75" w:type="dxa"/>
              <w:bottom w:w="75" w:type="dxa"/>
              <w:right w:w="75" w:type="dxa"/>
            </w:tcMar>
            <w:vAlign w:val="center"/>
            <w:hideMark/>
          </w:tcPr>
          <w:p w14:paraId="432B0ED5" w14:textId="77777777" w:rsidR="004D3738" w:rsidRPr="00AB7F08" w:rsidRDefault="004D3738" w:rsidP="00DA11FA">
            <w:pPr>
              <w:spacing w:line="240" w:lineRule="auto"/>
              <w:ind w:firstLine="0"/>
              <w:jc w:val="center"/>
              <w:rPr>
                <w:rFonts w:ascii="Arial" w:hAnsi="Arial" w:cs="Arial"/>
                <w:color w:val="000000"/>
                <w:sz w:val="24"/>
                <w:szCs w:val="24"/>
              </w:rPr>
            </w:pPr>
            <w:r>
              <w:rPr>
                <w:rFonts w:ascii="Arial" w:hAnsi="Arial" w:cs="Arial"/>
                <w:color w:val="000000"/>
                <w:sz w:val="24"/>
                <w:szCs w:val="24"/>
              </w:rPr>
              <w:t>»</w:t>
            </w:r>
            <w:r w:rsidRPr="00AB7F08">
              <w:rPr>
                <w:rFonts w:ascii="Arial" w:hAnsi="Arial" w:cs="Arial"/>
                <w:color w:val="000000"/>
                <w:sz w:val="24"/>
                <w:szCs w:val="24"/>
              </w:rPr>
              <w:t xml:space="preserve"> 1,0 </w:t>
            </w:r>
            <w:r>
              <w:rPr>
                <w:rFonts w:ascii="Arial" w:hAnsi="Arial" w:cs="Arial"/>
                <w:color w:val="000000"/>
                <w:sz w:val="24"/>
                <w:szCs w:val="24"/>
              </w:rPr>
              <w:t>»</w:t>
            </w:r>
            <w:r w:rsidRPr="00AB7F08">
              <w:rPr>
                <w:rFonts w:ascii="Arial" w:hAnsi="Arial" w:cs="Arial"/>
                <w:color w:val="000000"/>
                <w:sz w:val="24"/>
                <w:szCs w:val="24"/>
              </w:rPr>
              <w:t xml:space="preserve"> 2,0  </w:t>
            </w:r>
            <w:r>
              <w:rPr>
                <w:rFonts w:ascii="Arial" w:hAnsi="Arial" w:cs="Arial"/>
                <w:color w:val="000000"/>
                <w:sz w:val="24"/>
                <w:szCs w:val="24"/>
              </w:rPr>
              <w:t>»</w:t>
            </w:r>
          </w:p>
        </w:tc>
      </w:tr>
    </w:tbl>
    <w:p w14:paraId="16B827A9" w14:textId="77777777" w:rsidR="004D3738" w:rsidRPr="00AB7F08" w:rsidRDefault="0003006C" w:rsidP="005B71BA">
      <w:pPr>
        <w:spacing w:before="240"/>
        <w:jc w:val="both"/>
        <w:rPr>
          <w:rFonts w:ascii="Arial" w:hAnsi="Arial" w:cs="Arial"/>
          <w:sz w:val="24"/>
          <w:szCs w:val="24"/>
        </w:rPr>
      </w:pPr>
      <w:r>
        <w:rPr>
          <w:rFonts w:ascii="Arial" w:hAnsi="Arial" w:cs="Arial"/>
          <w:sz w:val="24"/>
          <w:szCs w:val="24"/>
        </w:rPr>
        <w:t xml:space="preserve">9.5.2.3 </w:t>
      </w:r>
      <w:r w:rsidR="004D3738" w:rsidRPr="00AB7F08">
        <w:rPr>
          <w:rFonts w:ascii="Arial" w:hAnsi="Arial" w:cs="Arial"/>
          <w:sz w:val="24"/>
          <w:szCs w:val="24"/>
        </w:rPr>
        <w:t>Нижний предел размера включений группы</w:t>
      </w:r>
      <w:r w:rsidR="004D3738">
        <w:rPr>
          <w:rFonts w:ascii="Arial" w:hAnsi="Arial" w:cs="Arial"/>
          <w:sz w:val="24"/>
          <w:szCs w:val="24"/>
        </w:rPr>
        <w:t xml:space="preserve"> 1</w:t>
      </w:r>
      <w:r w:rsidR="004D3738" w:rsidRPr="00AB7F08">
        <w:rPr>
          <w:rFonts w:ascii="Arial" w:hAnsi="Arial" w:cs="Arial"/>
          <w:sz w:val="24"/>
          <w:szCs w:val="24"/>
        </w:rPr>
        <w:t xml:space="preserve"> для пленочных марок полипропилена и марок сополимеров пропилена, предназначенных для изоляции проводов, должен быть 0,2 мм.</w:t>
      </w:r>
    </w:p>
    <w:p w14:paraId="31D641FB" w14:textId="77777777" w:rsidR="004D3738" w:rsidRDefault="0003006C" w:rsidP="004D3738">
      <w:pPr>
        <w:jc w:val="both"/>
        <w:rPr>
          <w:rFonts w:ascii="Arial" w:hAnsi="Arial" w:cs="Arial"/>
          <w:sz w:val="24"/>
          <w:szCs w:val="24"/>
        </w:rPr>
      </w:pPr>
      <w:r>
        <w:rPr>
          <w:rFonts w:ascii="Arial" w:hAnsi="Arial" w:cs="Arial"/>
          <w:sz w:val="24"/>
          <w:szCs w:val="24"/>
        </w:rPr>
        <w:t xml:space="preserve">9.5.2.4 </w:t>
      </w:r>
      <w:r w:rsidR="004D3738" w:rsidRPr="00AB7F08">
        <w:rPr>
          <w:rFonts w:ascii="Arial" w:hAnsi="Arial" w:cs="Arial"/>
          <w:sz w:val="24"/>
          <w:szCs w:val="24"/>
        </w:rPr>
        <w:t>Включения размером свыше 2 мм, а также металлические включения не допускаются.</w:t>
      </w:r>
    </w:p>
    <w:p w14:paraId="03AE0DE2" w14:textId="77777777" w:rsidR="004D3738" w:rsidRDefault="0003006C" w:rsidP="004D3738">
      <w:pPr>
        <w:jc w:val="both"/>
        <w:rPr>
          <w:rFonts w:ascii="Arial" w:hAnsi="Arial" w:cs="Arial"/>
          <w:sz w:val="24"/>
          <w:szCs w:val="24"/>
        </w:rPr>
      </w:pPr>
      <w:r>
        <w:rPr>
          <w:rFonts w:ascii="Arial" w:hAnsi="Arial" w:cs="Arial"/>
          <w:sz w:val="24"/>
          <w:szCs w:val="24"/>
        </w:rPr>
        <w:t xml:space="preserve">9.5.2.5 </w:t>
      </w:r>
      <w:r w:rsidR="004D3738" w:rsidRPr="00AB7F08">
        <w:rPr>
          <w:rFonts w:ascii="Arial" w:hAnsi="Arial" w:cs="Arial"/>
          <w:sz w:val="24"/>
          <w:szCs w:val="24"/>
        </w:rPr>
        <w:t>Определяют размер включений при помощи измерительной лупы или сопоставлением с гранулами, имеющими включения, размеры которых соответствуют трем указанным группам.</w:t>
      </w:r>
    </w:p>
    <w:p w14:paraId="47574675" w14:textId="77777777" w:rsidR="004D3738" w:rsidRPr="005139A0" w:rsidRDefault="004D3738" w:rsidP="004D3738">
      <w:pPr>
        <w:jc w:val="both"/>
        <w:rPr>
          <w:rFonts w:ascii="Arial" w:hAnsi="Arial" w:cs="Arial"/>
          <w:b/>
          <w:sz w:val="24"/>
          <w:szCs w:val="24"/>
        </w:rPr>
      </w:pPr>
      <w:r>
        <w:rPr>
          <w:rFonts w:ascii="Arial" w:hAnsi="Arial" w:cs="Arial"/>
          <w:b/>
          <w:sz w:val="24"/>
          <w:szCs w:val="24"/>
        </w:rPr>
        <w:t>9</w:t>
      </w:r>
      <w:r w:rsidRPr="005139A0">
        <w:rPr>
          <w:rFonts w:ascii="Arial" w:hAnsi="Arial" w:cs="Arial"/>
          <w:b/>
          <w:sz w:val="24"/>
          <w:szCs w:val="24"/>
        </w:rPr>
        <w:t>.</w:t>
      </w:r>
      <w:r>
        <w:rPr>
          <w:rFonts w:ascii="Arial" w:hAnsi="Arial" w:cs="Arial"/>
          <w:b/>
          <w:sz w:val="24"/>
          <w:szCs w:val="24"/>
        </w:rPr>
        <w:t>5</w:t>
      </w:r>
      <w:r w:rsidRPr="005139A0">
        <w:rPr>
          <w:rFonts w:ascii="Arial" w:hAnsi="Arial" w:cs="Arial"/>
          <w:b/>
          <w:sz w:val="24"/>
          <w:szCs w:val="24"/>
        </w:rPr>
        <w:t>.3</w:t>
      </w:r>
      <w:r>
        <w:rPr>
          <w:rFonts w:ascii="Arial" w:hAnsi="Arial" w:cs="Arial"/>
          <w:b/>
          <w:sz w:val="24"/>
          <w:szCs w:val="24"/>
          <w:lang w:val="en-US"/>
        </w:rPr>
        <w:t> </w:t>
      </w:r>
      <w:r w:rsidRPr="005139A0">
        <w:rPr>
          <w:rFonts w:ascii="Arial" w:hAnsi="Arial" w:cs="Arial"/>
          <w:b/>
          <w:sz w:val="24"/>
          <w:szCs w:val="24"/>
        </w:rPr>
        <w:t xml:space="preserve">Обработка результатов </w:t>
      </w:r>
    </w:p>
    <w:p w14:paraId="7A36C88C" w14:textId="77777777" w:rsidR="004D3738" w:rsidRDefault="004D3738" w:rsidP="004D3738">
      <w:pPr>
        <w:jc w:val="both"/>
        <w:rPr>
          <w:rFonts w:ascii="Arial" w:hAnsi="Arial" w:cs="Arial"/>
          <w:sz w:val="24"/>
          <w:szCs w:val="24"/>
        </w:rPr>
      </w:pPr>
      <w:r>
        <w:rPr>
          <w:rFonts w:ascii="Arial" w:hAnsi="Arial" w:cs="Arial"/>
          <w:sz w:val="24"/>
          <w:szCs w:val="24"/>
        </w:rPr>
        <w:t xml:space="preserve">9.5.3.1 </w:t>
      </w:r>
      <w:r w:rsidRPr="00AB7F08">
        <w:rPr>
          <w:rFonts w:ascii="Arial" w:hAnsi="Arial" w:cs="Arial"/>
          <w:sz w:val="24"/>
          <w:szCs w:val="24"/>
        </w:rPr>
        <w:t xml:space="preserve">Вычисляют количество включений </w:t>
      </w:r>
      <w:r w:rsidRPr="00910DB3">
        <w:rPr>
          <w:rFonts w:ascii="Arial" w:hAnsi="Arial" w:cs="Arial"/>
          <w:i/>
          <w:sz w:val="24"/>
          <w:szCs w:val="24"/>
        </w:rPr>
        <w:t>В</w:t>
      </w:r>
      <w:r>
        <w:rPr>
          <w:rFonts w:ascii="Arial" w:hAnsi="Arial" w:cs="Arial"/>
          <w:sz w:val="24"/>
          <w:szCs w:val="24"/>
        </w:rPr>
        <w:t xml:space="preserve">, </w:t>
      </w:r>
      <w:r w:rsidRPr="00AB7F08">
        <w:rPr>
          <w:rFonts w:ascii="Arial" w:hAnsi="Arial" w:cs="Arial"/>
          <w:sz w:val="24"/>
          <w:szCs w:val="24"/>
        </w:rPr>
        <w:t>шт</w:t>
      </w:r>
      <w:r>
        <w:rPr>
          <w:rFonts w:ascii="Arial" w:hAnsi="Arial" w:cs="Arial"/>
          <w:sz w:val="24"/>
          <w:szCs w:val="24"/>
        </w:rPr>
        <w:t>.,</w:t>
      </w:r>
      <w:r w:rsidRPr="00AB7F08">
        <w:rPr>
          <w:rFonts w:ascii="Arial" w:hAnsi="Arial" w:cs="Arial"/>
          <w:sz w:val="24"/>
          <w:szCs w:val="24"/>
        </w:rPr>
        <w:t xml:space="preserve"> по формуле</w:t>
      </w:r>
      <w:r>
        <w:rPr>
          <w:rFonts w:ascii="Arial" w:hAnsi="Arial" w:cs="Arial"/>
          <w:sz w:val="24"/>
          <w:szCs w:val="24"/>
        </w:rPr>
        <w:t xml:space="preserve">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8"/>
        <w:gridCol w:w="669"/>
      </w:tblGrid>
      <w:tr w:rsidR="004D3738" w14:paraId="0D9137FA" w14:textId="77777777" w:rsidTr="00DA11FA">
        <w:tc>
          <w:tcPr>
            <w:tcW w:w="9180" w:type="dxa"/>
          </w:tcPr>
          <w:p w14:paraId="22B89F18" w14:textId="77777777" w:rsidR="004D3738" w:rsidRPr="00E95A1F" w:rsidRDefault="004D3738" w:rsidP="00DA11FA">
            <w:pPr>
              <w:ind w:firstLine="0"/>
              <w:jc w:val="both"/>
              <w:rPr>
                <w:rFonts w:ascii="Arial" w:hAnsi="Arial" w:cs="Arial"/>
                <w:i/>
                <w:iCs/>
                <w:sz w:val="24"/>
                <w:szCs w:val="24"/>
                <w:lang w:eastAsia="en-US"/>
              </w:rPr>
            </w:pPr>
            <m:oMathPara>
              <m:oMath>
                <m:r>
                  <w:rPr>
                    <w:rFonts w:ascii="Cambria Math" w:hAnsi="Cambria Math" w:cs="Arial"/>
                    <w:sz w:val="24"/>
                    <w:szCs w:val="24"/>
                    <w:lang w:val="en-US" w:eastAsia="en-US"/>
                  </w:rPr>
                  <m:t>B</m:t>
                </m:r>
                <m:r>
                  <w:rPr>
                    <w:rFonts w:ascii="Cambria Math" w:hAnsi="Cambria Math" w:cs="Arial"/>
                    <w:sz w:val="24"/>
                    <w:szCs w:val="24"/>
                    <w:lang w:eastAsia="en-US"/>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eastAsia="en-US"/>
                      </w:rPr>
                      <m:t>B</m:t>
                    </m:r>
                  </m:e>
                  <m:sub>
                    <m:r>
                      <w:rPr>
                        <w:rFonts w:ascii="Cambria Math" w:hAnsi="Cambria Math" w:cs="Arial"/>
                        <w:sz w:val="24"/>
                        <w:szCs w:val="24"/>
                        <w:lang w:eastAsia="en-US"/>
                      </w:rPr>
                      <m:t>1</m:t>
                    </m:r>
                  </m:sub>
                </m:sSub>
                <m:r>
                  <w:rPr>
                    <w:rFonts w:ascii="Cambria Math" w:hAnsi="Cambria Math" w:cs="Arial"/>
                    <w:sz w:val="24"/>
                    <w:szCs w:val="24"/>
                    <w:lang w:eastAsia="en-US"/>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eastAsia="en-US"/>
                      </w:rPr>
                      <m:t>3B</m:t>
                    </m:r>
                  </m:e>
                  <m:sub>
                    <m:r>
                      <w:rPr>
                        <w:rFonts w:ascii="Cambria Math" w:hAnsi="Cambria Math" w:cs="Arial"/>
                        <w:sz w:val="24"/>
                        <w:szCs w:val="24"/>
                        <w:lang w:eastAsia="en-US"/>
                      </w:rPr>
                      <m:t>2</m:t>
                    </m:r>
                  </m:sub>
                </m:sSub>
                <m:r>
                  <w:rPr>
                    <w:rFonts w:ascii="Cambria Math" w:hAnsi="Cambria Math" w:cs="Arial"/>
                    <w:sz w:val="24"/>
                    <w:szCs w:val="24"/>
                    <w:lang w:eastAsia="en-US"/>
                  </w:rPr>
                  <m:t xml:space="preserve"> + 10</m:t>
                </m:r>
                <m:sSub>
                  <m:sSubPr>
                    <m:ctrlPr>
                      <w:rPr>
                        <w:rFonts w:ascii="Cambria Math" w:hAnsi="Cambria Math" w:cs="Arial"/>
                        <w:i/>
                        <w:iCs/>
                        <w:sz w:val="24"/>
                        <w:szCs w:val="24"/>
                        <w:lang w:eastAsia="en-US"/>
                      </w:rPr>
                    </m:ctrlPr>
                  </m:sSubPr>
                  <m:e>
                    <m:r>
                      <w:rPr>
                        <w:rFonts w:ascii="Cambria Math" w:hAnsi="Cambria Math" w:cs="Arial"/>
                        <w:sz w:val="24"/>
                        <w:szCs w:val="24"/>
                        <w:lang w:eastAsia="en-US"/>
                      </w:rPr>
                      <m:t>B</m:t>
                    </m:r>
                  </m:e>
                  <m:sub>
                    <m:r>
                      <w:rPr>
                        <w:rFonts w:ascii="Cambria Math" w:hAnsi="Cambria Math" w:cs="Arial"/>
                        <w:sz w:val="24"/>
                        <w:szCs w:val="24"/>
                        <w:lang w:eastAsia="en-US"/>
                      </w:rPr>
                      <m:t>3</m:t>
                    </m:r>
                  </m:sub>
                </m:sSub>
                <m:r>
                  <w:rPr>
                    <w:rFonts w:ascii="Cambria Math" w:hAnsi="Cambria Math" w:cs="Arial"/>
                    <w:sz w:val="24"/>
                    <w:szCs w:val="24"/>
                    <w:lang w:eastAsia="en-US"/>
                  </w:rPr>
                  <m:t>,</m:t>
                </m:r>
              </m:oMath>
            </m:oMathPara>
          </w:p>
        </w:tc>
        <w:tc>
          <w:tcPr>
            <w:tcW w:w="673" w:type="dxa"/>
          </w:tcPr>
          <w:p w14:paraId="1FBC157E" w14:textId="77777777" w:rsidR="004D3738" w:rsidRDefault="004D3738" w:rsidP="00DA11FA">
            <w:pPr>
              <w:ind w:firstLine="0"/>
              <w:jc w:val="both"/>
              <w:rPr>
                <w:rFonts w:ascii="Arial" w:hAnsi="Arial" w:cs="Arial"/>
                <w:iCs/>
                <w:sz w:val="24"/>
                <w:szCs w:val="24"/>
                <w:lang w:eastAsia="en-US"/>
              </w:rPr>
            </w:pPr>
            <w:r>
              <w:rPr>
                <w:rFonts w:ascii="Arial" w:hAnsi="Arial" w:cs="Arial"/>
                <w:iCs/>
                <w:sz w:val="24"/>
                <w:szCs w:val="24"/>
                <w:lang w:eastAsia="en-US"/>
              </w:rPr>
              <w:t>(6)</w:t>
            </w:r>
          </w:p>
        </w:tc>
      </w:tr>
    </w:tbl>
    <w:p w14:paraId="171D23F3" w14:textId="77777777" w:rsidR="004D3738" w:rsidRDefault="004D3738" w:rsidP="004D3738">
      <w:pPr>
        <w:ind w:firstLine="0"/>
        <w:jc w:val="both"/>
        <w:rPr>
          <w:rFonts w:ascii="Arial" w:hAnsi="Arial" w:cs="Arial"/>
          <w:iCs/>
          <w:sz w:val="24"/>
          <w:szCs w:val="24"/>
          <w:lang w:eastAsia="en-US"/>
        </w:rPr>
      </w:pPr>
      <w:r w:rsidRPr="00E95A1F">
        <w:rPr>
          <w:rFonts w:ascii="Arial" w:hAnsi="Arial" w:cs="Arial"/>
          <w:iCs/>
          <w:sz w:val="24"/>
          <w:szCs w:val="24"/>
          <w:lang w:eastAsia="en-US"/>
        </w:rPr>
        <w:t xml:space="preserve">где </w:t>
      </w:r>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B</m:t>
            </m:r>
          </m:e>
          <m:sub>
            <m:r>
              <w:rPr>
                <w:rFonts w:ascii="Cambria Math" w:hAnsi="Cambria Math" w:cs="Arial"/>
                <w:sz w:val="24"/>
                <w:szCs w:val="24"/>
                <w:lang w:eastAsia="en-US"/>
              </w:rPr>
              <m:t>1</m:t>
            </m:r>
          </m:sub>
        </m:sSub>
        <m:sSub>
          <m:sSubPr>
            <m:ctrlPr>
              <w:rPr>
                <w:rFonts w:ascii="Cambria Math" w:hAnsi="Cambria Math" w:cs="Arial"/>
                <w:i/>
                <w:iCs/>
                <w:sz w:val="24"/>
                <w:szCs w:val="24"/>
                <w:lang w:eastAsia="en-US"/>
              </w:rPr>
            </m:ctrlPr>
          </m:sSubPr>
          <m:e>
            <m:r>
              <w:rPr>
                <w:rFonts w:ascii="Cambria Math" w:hAnsi="Cambria Math" w:cs="Arial"/>
                <w:sz w:val="24"/>
                <w:szCs w:val="24"/>
                <w:lang w:eastAsia="en-US"/>
              </w:rPr>
              <m:t>,  B</m:t>
            </m:r>
          </m:e>
          <m:sub>
            <m:r>
              <w:rPr>
                <w:rFonts w:ascii="Cambria Math" w:hAnsi="Cambria Math" w:cs="Arial"/>
                <w:sz w:val="24"/>
                <w:szCs w:val="24"/>
                <w:lang w:eastAsia="en-US"/>
              </w:rPr>
              <m:t>2</m:t>
            </m:r>
          </m:sub>
        </m:sSub>
        <m:r>
          <w:rPr>
            <w:rFonts w:ascii="Cambria Math" w:hAnsi="Cambria Math" w:cs="Arial"/>
            <w:sz w:val="24"/>
            <w:szCs w:val="24"/>
            <w:lang w:eastAsia="en-US"/>
          </w:rPr>
          <m:t xml:space="preserve"> , </m:t>
        </m:r>
        <m:sSub>
          <m:sSubPr>
            <m:ctrlPr>
              <w:rPr>
                <w:rFonts w:ascii="Cambria Math" w:hAnsi="Cambria Math" w:cs="Arial"/>
                <w:i/>
                <w:iCs/>
                <w:sz w:val="24"/>
                <w:szCs w:val="24"/>
                <w:lang w:eastAsia="en-US"/>
              </w:rPr>
            </m:ctrlPr>
          </m:sSubPr>
          <m:e>
            <m:r>
              <w:rPr>
                <w:rFonts w:ascii="Cambria Math" w:hAnsi="Cambria Math" w:cs="Arial"/>
                <w:sz w:val="24"/>
                <w:szCs w:val="24"/>
                <w:lang w:eastAsia="en-US"/>
              </w:rPr>
              <m:t xml:space="preserve"> B</m:t>
            </m:r>
          </m:e>
          <m:sub>
            <m:r>
              <w:rPr>
                <w:rFonts w:ascii="Cambria Math" w:hAnsi="Cambria Math" w:cs="Arial"/>
                <w:sz w:val="24"/>
                <w:szCs w:val="24"/>
                <w:lang w:eastAsia="en-US"/>
              </w:rPr>
              <m:t>3</m:t>
            </m:r>
          </m:sub>
        </m:sSub>
      </m:oMath>
      <w:r>
        <w:rPr>
          <w:rFonts w:ascii="Arial" w:hAnsi="Arial" w:cs="Arial"/>
          <w:iCs/>
          <w:sz w:val="24"/>
          <w:szCs w:val="24"/>
          <w:lang w:eastAsia="en-US"/>
        </w:rPr>
        <w:t>—</w:t>
      </w:r>
      <w:r w:rsidRPr="00E95A1F">
        <w:rPr>
          <w:rFonts w:ascii="Arial" w:hAnsi="Arial" w:cs="Arial"/>
          <w:iCs/>
          <w:sz w:val="24"/>
          <w:szCs w:val="24"/>
          <w:lang w:eastAsia="en-US"/>
        </w:rPr>
        <w:t xml:space="preserve"> количество включений группы </w:t>
      </w:r>
      <w:r>
        <w:rPr>
          <w:rFonts w:ascii="Arial" w:hAnsi="Arial" w:cs="Arial"/>
          <w:iCs/>
          <w:sz w:val="24"/>
          <w:szCs w:val="24"/>
          <w:lang w:eastAsia="en-US"/>
        </w:rPr>
        <w:t xml:space="preserve">1, 2 и 3, </w:t>
      </w:r>
      <w:r w:rsidRPr="00E95A1F">
        <w:rPr>
          <w:rFonts w:ascii="Arial" w:hAnsi="Arial" w:cs="Arial"/>
          <w:iCs/>
          <w:sz w:val="24"/>
          <w:szCs w:val="24"/>
          <w:lang w:eastAsia="en-US"/>
        </w:rPr>
        <w:t>соответственно</w:t>
      </w:r>
      <w:r>
        <w:rPr>
          <w:rFonts w:ascii="Arial" w:hAnsi="Arial" w:cs="Arial"/>
          <w:iCs/>
          <w:sz w:val="24"/>
          <w:szCs w:val="24"/>
          <w:lang w:eastAsia="en-US"/>
        </w:rPr>
        <w:t>.</w:t>
      </w:r>
    </w:p>
    <w:p w14:paraId="53F8E89C" w14:textId="77777777" w:rsidR="004D3738" w:rsidRDefault="00E33ED8" w:rsidP="004D3738">
      <w:pPr>
        <w:jc w:val="both"/>
        <w:rPr>
          <w:rFonts w:ascii="Arial" w:hAnsi="Arial" w:cs="Arial"/>
          <w:sz w:val="24"/>
          <w:szCs w:val="24"/>
        </w:rPr>
      </w:pPr>
      <w:r>
        <w:rPr>
          <w:rFonts w:ascii="Arial" w:hAnsi="Arial" w:cs="Arial"/>
          <w:sz w:val="24"/>
          <w:szCs w:val="24"/>
        </w:rPr>
        <w:t xml:space="preserve">9.5.3.2 </w:t>
      </w:r>
      <w:r w:rsidR="004D3738" w:rsidRPr="006D373F">
        <w:rPr>
          <w:rFonts w:ascii="Arial" w:hAnsi="Arial" w:cs="Arial"/>
          <w:sz w:val="24"/>
          <w:szCs w:val="24"/>
        </w:rPr>
        <w:t xml:space="preserve">Погрешность измерений количества включений при содержании включений 1 — 2, 3 — 5, 6 </w:t>
      </w:r>
      <w:r w:rsidR="006D373F" w:rsidRPr="006D373F">
        <w:rPr>
          <w:rFonts w:ascii="Arial" w:hAnsi="Arial" w:cs="Arial"/>
          <w:sz w:val="24"/>
          <w:szCs w:val="24"/>
        </w:rPr>
        <w:t>—</w:t>
      </w:r>
      <w:r w:rsidR="004D3738" w:rsidRPr="006D373F">
        <w:rPr>
          <w:rFonts w:ascii="Arial" w:hAnsi="Arial" w:cs="Arial"/>
          <w:sz w:val="24"/>
          <w:szCs w:val="24"/>
        </w:rPr>
        <w:t xml:space="preserve"> 10 и 11 – 20 с доверительной вероятностью 0,95 составляет соответственно 0 </w:t>
      </w:r>
      <w:r w:rsidR="006D373F" w:rsidRPr="006D373F">
        <w:rPr>
          <w:rFonts w:ascii="Arial" w:hAnsi="Arial" w:cs="Arial"/>
          <w:sz w:val="24"/>
          <w:szCs w:val="24"/>
        </w:rPr>
        <w:t>—</w:t>
      </w:r>
      <w:r w:rsidR="004D3738" w:rsidRPr="006D373F">
        <w:rPr>
          <w:rFonts w:ascii="Arial" w:hAnsi="Arial" w:cs="Arial"/>
          <w:sz w:val="24"/>
          <w:szCs w:val="24"/>
        </w:rPr>
        <w:t xml:space="preserve"> минус 1,</w:t>
      </w:r>
      <w:r w:rsidR="006D373F" w:rsidRPr="006D373F">
        <w:rPr>
          <w:rFonts w:ascii="Arial" w:hAnsi="Arial" w:cs="Arial"/>
          <w:sz w:val="24"/>
          <w:szCs w:val="24"/>
        </w:rPr>
        <w:t xml:space="preserve"> </w:t>
      </w:r>
      <w:r w:rsidR="004D3738" w:rsidRPr="006D373F">
        <w:rPr>
          <w:rFonts w:ascii="Arial" w:hAnsi="Arial" w:cs="Arial"/>
          <w:sz w:val="24"/>
          <w:szCs w:val="24"/>
        </w:rPr>
        <w:t xml:space="preserve">0 </w:t>
      </w:r>
      <w:r w:rsidR="006D373F" w:rsidRPr="006D373F">
        <w:rPr>
          <w:rFonts w:ascii="Arial" w:hAnsi="Arial" w:cs="Arial"/>
          <w:sz w:val="24"/>
          <w:szCs w:val="24"/>
        </w:rPr>
        <w:t>—</w:t>
      </w:r>
      <w:r w:rsidR="004D3738" w:rsidRPr="006D373F">
        <w:rPr>
          <w:rFonts w:ascii="Arial" w:hAnsi="Arial" w:cs="Arial"/>
          <w:sz w:val="24"/>
          <w:szCs w:val="24"/>
        </w:rPr>
        <w:t xml:space="preserve"> минус 2, 0 </w:t>
      </w:r>
      <w:r w:rsidR="006D373F" w:rsidRPr="006D373F">
        <w:rPr>
          <w:rFonts w:ascii="Arial" w:hAnsi="Arial" w:cs="Arial"/>
          <w:sz w:val="24"/>
          <w:szCs w:val="24"/>
        </w:rPr>
        <w:t>—</w:t>
      </w:r>
      <w:r w:rsidR="004D3738" w:rsidRPr="006D373F">
        <w:rPr>
          <w:rFonts w:ascii="Arial" w:hAnsi="Arial" w:cs="Arial"/>
          <w:sz w:val="24"/>
          <w:szCs w:val="24"/>
        </w:rPr>
        <w:t xml:space="preserve"> минус 3,</w:t>
      </w:r>
      <w:r w:rsidR="006D373F" w:rsidRPr="006D373F">
        <w:rPr>
          <w:rFonts w:ascii="Arial" w:hAnsi="Arial" w:cs="Arial"/>
          <w:sz w:val="24"/>
          <w:szCs w:val="24"/>
        </w:rPr>
        <w:t xml:space="preserve"> </w:t>
      </w:r>
      <w:r w:rsidR="004D3738" w:rsidRPr="006D373F">
        <w:rPr>
          <w:rFonts w:ascii="Arial" w:hAnsi="Arial" w:cs="Arial"/>
          <w:sz w:val="24"/>
          <w:szCs w:val="24"/>
        </w:rPr>
        <w:t xml:space="preserve">0 </w:t>
      </w:r>
      <w:r w:rsidR="006D373F" w:rsidRPr="006D373F">
        <w:rPr>
          <w:rFonts w:ascii="Arial" w:hAnsi="Arial" w:cs="Arial"/>
          <w:sz w:val="24"/>
          <w:szCs w:val="24"/>
        </w:rPr>
        <w:t>—</w:t>
      </w:r>
      <w:r w:rsidR="004D3738" w:rsidRPr="006D373F">
        <w:rPr>
          <w:rFonts w:ascii="Arial" w:hAnsi="Arial" w:cs="Arial"/>
          <w:sz w:val="24"/>
          <w:szCs w:val="24"/>
        </w:rPr>
        <w:t xml:space="preserve"> минус 5.</w:t>
      </w:r>
    </w:p>
    <w:p w14:paraId="0F007F84" w14:textId="77777777" w:rsidR="000B3A4C" w:rsidRDefault="000B3A4C" w:rsidP="00B7202B">
      <w:pPr>
        <w:pageBreakBefore/>
        <w:jc w:val="both"/>
        <w:rPr>
          <w:rFonts w:ascii="Arial" w:hAnsi="Arial" w:cs="Arial"/>
          <w:sz w:val="24"/>
          <w:szCs w:val="24"/>
        </w:rPr>
      </w:pPr>
      <w:r>
        <w:rPr>
          <w:rFonts w:ascii="Arial" w:hAnsi="Arial" w:cs="Arial"/>
          <w:b/>
          <w:sz w:val="24"/>
          <w:szCs w:val="24"/>
        </w:rPr>
        <w:lastRenderedPageBreak/>
        <w:t xml:space="preserve">9.6 </w:t>
      </w:r>
      <w:r w:rsidRPr="00910DB3">
        <w:rPr>
          <w:rFonts w:ascii="Arial" w:hAnsi="Arial" w:cs="Arial"/>
          <w:b/>
          <w:sz w:val="24"/>
          <w:szCs w:val="24"/>
        </w:rPr>
        <w:t>Определение</w:t>
      </w:r>
      <w:r>
        <w:rPr>
          <w:rFonts w:ascii="Arial" w:hAnsi="Arial" w:cs="Arial"/>
          <w:b/>
          <w:sz w:val="24"/>
          <w:szCs w:val="24"/>
        </w:rPr>
        <w:t xml:space="preserve"> массовой доли золы</w:t>
      </w:r>
    </w:p>
    <w:p w14:paraId="2128B270" w14:textId="77777777" w:rsidR="000B3A4C" w:rsidRDefault="000B3A4C" w:rsidP="000B3A4C">
      <w:pPr>
        <w:jc w:val="both"/>
        <w:rPr>
          <w:rFonts w:ascii="Arial" w:hAnsi="Arial" w:cs="Arial"/>
          <w:sz w:val="24"/>
          <w:szCs w:val="24"/>
        </w:rPr>
      </w:pPr>
      <w:r>
        <w:rPr>
          <w:rFonts w:ascii="Arial" w:hAnsi="Arial" w:cs="Arial"/>
          <w:sz w:val="24"/>
          <w:szCs w:val="24"/>
        </w:rPr>
        <w:t>9.6.1</w:t>
      </w:r>
      <w:r>
        <w:rPr>
          <w:rFonts w:ascii="Arial" w:hAnsi="Arial" w:cs="Arial"/>
          <w:sz w:val="24"/>
          <w:szCs w:val="24"/>
          <w:lang w:val="en-US"/>
        </w:rPr>
        <w:t> </w:t>
      </w:r>
      <w:r w:rsidRPr="007839ED">
        <w:rPr>
          <w:rFonts w:ascii="Arial" w:hAnsi="Arial" w:cs="Arial"/>
          <w:sz w:val="24"/>
          <w:szCs w:val="24"/>
        </w:rPr>
        <w:t>Определяют массовую долю золы по ГОСТ 15973</w:t>
      </w:r>
      <w:r w:rsidR="005C1D3D">
        <w:rPr>
          <w:rFonts w:ascii="Arial" w:hAnsi="Arial" w:cs="Arial"/>
          <w:sz w:val="24"/>
          <w:szCs w:val="24"/>
        </w:rPr>
        <w:t xml:space="preserve"> или ускоренной методике</w:t>
      </w:r>
      <w:r w:rsidRPr="007839ED">
        <w:rPr>
          <w:rFonts w:ascii="Arial" w:hAnsi="Arial" w:cs="Arial"/>
          <w:sz w:val="24"/>
          <w:szCs w:val="24"/>
        </w:rPr>
        <w:t>.</w:t>
      </w:r>
    </w:p>
    <w:p w14:paraId="3152311B" w14:textId="77777777" w:rsidR="000B3A4C" w:rsidRDefault="000B3A4C" w:rsidP="000B3A4C">
      <w:pPr>
        <w:jc w:val="both"/>
        <w:rPr>
          <w:rFonts w:ascii="Arial" w:hAnsi="Arial" w:cs="Arial"/>
          <w:b/>
          <w:sz w:val="24"/>
          <w:szCs w:val="24"/>
        </w:rPr>
      </w:pPr>
      <w:r w:rsidRPr="000B3A4C">
        <w:rPr>
          <w:rFonts w:ascii="Arial" w:hAnsi="Arial" w:cs="Arial"/>
          <w:b/>
          <w:sz w:val="24"/>
          <w:szCs w:val="24"/>
        </w:rPr>
        <w:t>9.6.2</w:t>
      </w:r>
      <w:r w:rsidRPr="000B3A4C">
        <w:rPr>
          <w:rFonts w:ascii="Arial" w:hAnsi="Arial" w:cs="Arial"/>
          <w:b/>
          <w:sz w:val="24"/>
          <w:szCs w:val="24"/>
          <w:lang w:val="en-US"/>
        </w:rPr>
        <w:t> </w:t>
      </w:r>
      <w:r w:rsidRPr="000B3A4C">
        <w:rPr>
          <w:rFonts w:ascii="Arial" w:hAnsi="Arial" w:cs="Arial"/>
          <w:b/>
          <w:sz w:val="24"/>
          <w:szCs w:val="24"/>
        </w:rPr>
        <w:t>Ускоренная методика определения массовой доли золы</w:t>
      </w:r>
    </w:p>
    <w:p w14:paraId="3932980C" w14:textId="77777777" w:rsidR="005C1D3D" w:rsidRPr="005042E3" w:rsidRDefault="005C1D3D" w:rsidP="005C1D3D">
      <w:pPr>
        <w:suppressAutoHyphens/>
        <w:jc w:val="both"/>
        <w:rPr>
          <w:rFonts w:ascii="Arial" w:hAnsi="Arial" w:cs="Arial"/>
          <w:iCs/>
          <w:sz w:val="24"/>
          <w:szCs w:val="24"/>
          <w:lang w:eastAsia="en-US"/>
        </w:rPr>
      </w:pPr>
      <w:r>
        <w:rPr>
          <w:rFonts w:ascii="Arial" w:hAnsi="Arial" w:cs="Arial"/>
          <w:iCs/>
          <w:sz w:val="24"/>
          <w:szCs w:val="24"/>
          <w:lang w:eastAsia="en-US"/>
        </w:rPr>
        <w:t>9.6.2.1 Аппаратура, с</w:t>
      </w:r>
      <w:r w:rsidRPr="005042E3">
        <w:rPr>
          <w:rFonts w:ascii="Arial" w:hAnsi="Arial" w:cs="Arial"/>
          <w:iCs/>
          <w:sz w:val="24"/>
          <w:szCs w:val="24"/>
          <w:lang w:eastAsia="en-US"/>
        </w:rPr>
        <w:t>редства измерений</w:t>
      </w:r>
      <w:r>
        <w:rPr>
          <w:rFonts w:ascii="Arial" w:hAnsi="Arial" w:cs="Arial"/>
          <w:iCs/>
          <w:sz w:val="24"/>
          <w:szCs w:val="24"/>
          <w:lang w:eastAsia="en-US"/>
        </w:rPr>
        <w:t>,</w:t>
      </w:r>
      <w:r w:rsidRPr="00732CAF">
        <w:rPr>
          <w:rFonts w:ascii="Arial" w:hAnsi="Arial" w:cs="Arial"/>
          <w:iCs/>
          <w:sz w:val="24"/>
          <w:szCs w:val="24"/>
          <w:lang w:eastAsia="en-US"/>
        </w:rPr>
        <w:t xml:space="preserve"> </w:t>
      </w:r>
      <w:r>
        <w:rPr>
          <w:rFonts w:ascii="Arial" w:hAnsi="Arial" w:cs="Arial"/>
          <w:iCs/>
          <w:sz w:val="24"/>
          <w:szCs w:val="24"/>
          <w:lang w:eastAsia="en-US"/>
        </w:rPr>
        <w:t>посуда</w:t>
      </w:r>
    </w:p>
    <w:p w14:paraId="64FFE9E3" w14:textId="77777777" w:rsidR="005C1D3D" w:rsidRDefault="005C1D3D" w:rsidP="005C1D3D">
      <w:pPr>
        <w:suppressAutoHyphens/>
        <w:jc w:val="both"/>
        <w:rPr>
          <w:rFonts w:ascii="Arial" w:hAnsi="Arial" w:cs="Arial"/>
          <w:iCs/>
          <w:sz w:val="24"/>
          <w:szCs w:val="24"/>
          <w:lang w:eastAsia="en-US"/>
        </w:rPr>
      </w:pPr>
      <w:r w:rsidRPr="00BD2267">
        <w:rPr>
          <w:rFonts w:ascii="Arial" w:hAnsi="Arial" w:cs="Arial"/>
          <w:sz w:val="24"/>
          <w:szCs w:val="24"/>
        </w:rPr>
        <w:t>Печь</w:t>
      </w:r>
      <w:r>
        <w:rPr>
          <w:rFonts w:ascii="Arial" w:hAnsi="Arial" w:cs="Arial"/>
          <w:sz w:val="24"/>
          <w:szCs w:val="24"/>
        </w:rPr>
        <w:t>,</w:t>
      </w:r>
      <w:r w:rsidRPr="00723B07">
        <w:rPr>
          <w:rFonts w:ascii="Arial" w:hAnsi="Arial" w:cs="Arial"/>
          <w:sz w:val="24"/>
          <w:szCs w:val="24"/>
        </w:rPr>
        <w:t xml:space="preserve"> </w:t>
      </w:r>
      <w:r>
        <w:rPr>
          <w:rFonts w:ascii="Arial" w:hAnsi="Arial" w:cs="Arial"/>
          <w:sz w:val="24"/>
          <w:szCs w:val="24"/>
        </w:rPr>
        <w:t>обеспечивающая нагрев до</w:t>
      </w:r>
      <w:r w:rsidRPr="00723B07">
        <w:rPr>
          <w:rFonts w:ascii="Arial" w:hAnsi="Arial" w:cs="Arial"/>
          <w:sz w:val="24"/>
          <w:szCs w:val="24"/>
        </w:rPr>
        <w:t xml:space="preserve"> </w:t>
      </w:r>
      <w:r>
        <w:rPr>
          <w:rFonts w:ascii="Arial" w:hAnsi="Arial" w:cs="Arial"/>
          <w:sz w:val="24"/>
          <w:szCs w:val="24"/>
        </w:rPr>
        <w:t xml:space="preserve">температуры </w:t>
      </w:r>
      <w:r w:rsidRPr="00CF6AAA">
        <w:rPr>
          <w:rFonts w:ascii="Arial" w:hAnsi="Arial" w:cs="Arial"/>
          <w:sz w:val="22"/>
          <w:szCs w:val="24"/>
        </w:rPr>
        <w:t>(</w:t>
      </w:r>
      <w:r>
        <w:rPr>
          <w:rFonts w:ascii="Arial" w:hAnsi="Arial" w:cs="Arial"/>
          <w:sz w:val="22"/>
          <w:szCs w:val="24"/>
        </w:rPr>
        <w:t>500 </w:t>
      </w:r>
      <w:r w:rsidRPr="00CF6AAA">
        <w:rPr>
          <w:rFonts w:ascii="Arial" w:hAnsi="Arial" w:cs="Arial"/>
          <w:sz w:val="24"/>
          <w:szCs w:val="24"/>
        </w:rPr>
        <w:t>± 5</w:t>
      </w:r>
      <w:r>
        <w:rPr>
          <w:rFonts w:ascii="Arial" w:hAnsi="Arial" w:cs="Arial"/>
          <w:sz w:val="24"/>
          <w:szCs w:val="24"/>
        </w:rPr>
        <w:t>0</w:t>
      </w:r>
      <w:r w:rsidRPr="00CF6AAA">
        <w:rPr>
          <w:rFonts w:ascii="Arial" w:hAnsi="Arial" w:cs="Arial"/>
          <w:sz w:val="24"/>
          <w:szCs w:val="24"/>
        </w:rPr>
        <w:t>)</w:t>
      </w:r>
      <w:r>
        <w:rPr>
          <w:rFonts w:ascii="Arial" w:hAnsi="Arial" w:cs="Arial"/>
          <w:sz w:val="22"/>
          <w:szCs w:val="24"/>
        </w:rPr>
        <w:t> </w:t>
      </w:r>
      <w:r w:rsidRPr="003A32C8">
        <w:rPr>
          <w:rFonts w:ascii="Arial" w:hAnsi="Arial" w:cs="Arial"/>
          <w:sz w:val="24"/>
        </w:rPr>
        <w:t>°С</w:t>
      </w:r>
      <w:r w:rsidRPr="003A32C8">
        <w:rPr>
          <w:rFonts w:ascii="Arial" w:hAnsi="Arial" w:cs="Arial"/>
          <w:sz w:val="22"/>
          <w:szCs w:val="24"/>
        </w:rPr>
        <w:t xml:space="preserve"> </w:t>
      </w:r>
      <w:r w:rsidRPr="00BD2267">
        <w:rPr>
          <w:rFonts w:ascii="Arial" w:hAnsi="Arial" w:cs="Arial"/>
          <w:sz w:val="24"/>
          <w:szCs w:val="24"/>
        </w:rPr>
        <w:t xml:space="preserve">или </w:t>
      </w:r>
      <w:r>
        <w:rPr>
          <w:rFonts w:ascii="Arial" w:hAnsi="Arial" w:cs="Arial"/>
          <w:sz w:val="24"/>
          <w:szCs w:val="24"/>
        </w:rPr>
        <w:br/>
      </w:r>
      <w:r w:rsidRPr="00BD2267">
        <w:rPr>
          <w:rFonts w:ascii="Arial" w:hAnsi="Arial" w:cs="Arial"/>
          <w:sz w:val="24"/>
          <w:szCs w:val="24"/>
        </w:rPr>
        <w:t xml:space="preserve">при озолении </w:t>
      </w:r>
      <w:r>
        <w:rPr>
          <w:rFonts w:ascii="Arial" w:hAnsi="Arial" w:cs="Arial"/>
          <w:sz w:val="24"/>
          <w:szCs w:val="24"/>
        </w:rPr>
        <w:t>образца </w:t>
      </w:r>
      <w:r w:rsidRPr="00BD2267">
        <w:rPr>
          <w:rFonts w:ascii="Arial" w:hAnsi="Arial" w:cs="Arial"/>
          <w:sz w:val="24"/>
          <w:szCs w:val="24"/>
        </w:rPr>
        <w:t>—</w:t>
      </w:r>
      <w:r>
        <w:rPr>
          <w:rFonts w:ascii="Arial" w:hAnsi="Arial" w:cs="Arial"/>
          <w:sz w:val="24"/>
          <w:szCs w:val="24"/>
        </w:rPr>
        <w:t> </w:t>
      </w:r>
      <w:r w:rsidRPr="00BD2267">
        <w:rPr>
          <w:rFonts w:ascii="Arial" w:hAnsi="Arial" w:cs="Arial"/>
          <w:sz w:val="24"/>
          <w:szCs w:val="24"/>
        </w:rPr>
        <w:t>до температуры (85</w:t>
      </w:r>
      <w:r>
        <w:rPr>
          <w:rFonts w:ascii="Arial" w:hAnsi="Arial" w:cs="Arial"/>
          <w:sz w:val="24"/>
          <w:szCs w:val="24"/>
        </w:rPr>
        <w:t>0</w:t>
      </w:r>
      <w:r w:rsidRPr="00BD2267">
        <w:rPr>
          <w:rFonts w:ascii="Arial" w:hAnsi="Arial" w:cs="Arial"/>
          <w:sz w:val="24"/>
          <w:szCs w:val="24"/>
        </w:rPr>
        <w:t> ± 5</w:t>
      </w:r>
      <w:r>
        <w:rPr>
          <w:rFonts w:ascii="Arial" w:hAnsi="Arial" w:cs="Arial"/>
          <w:sz w:val="24"/>
          <w:szCs w:val="24"/>
        </w:rPr>
        <w:t>0</w:t>
      </w:r>
      <w:r w:rsidRPr="00BD2267">
        <w:rPr>
          <w:rFonts w:ascii="Arial" w:hAnsi="Arial" w:cs="Arial"/>
          <w:sz w:val="24"/>
          <w:szCs w:val="24"/>
        </w:rPr>
        <w:t>)</w:t>
      </w:r>
      <w:r w:rsidRPr="00BD2267">
        <w:rPr>
          <w:rFonts w:ascii="Arial" w:hAnsi="Arial" w:cs="Arial"/>
          <w:sz w:val="24"/>
        </w:rPr>
        <w:t> °С</w:t>
      </w:r>
      <w:r>
        <w:rPr>
          <w:rFonts w:ascii="Arial" w:hAnsi="Arial" w:cs="Arial"/>
          <w:sz w:val="24"/>
          <w:szCs w:val="24"/>
        </w:rPr>
        <w:t>, а также поддержание температуры</w:t>
      </w:r>
      <w:r>
        <w:rPr>
          <w:rFonts w:ascii="Arial" w:hAnsi="Arial" w:cs="Arial"/>
          <w:iCs/>
          <w:sz w:val="24"/>
          <w:szCs w:val="24"/>
          <w:lang w:eastAsia="en-US"/>
        </w:rPr>
        <w:t>.</w:t>
      </w:r>
    </w:p>
    <w:p w14:paraId="48BC8806" w14:textId="77777777" w:rsidR="005C1D3D" w:rsidRPr="002E49A4" w:rsidRDefault="005C1D3D" w:rsidP="005C1D3D">
      <w:pPr>
        <w:jc w:val="both"/>
        <w:rPr>
          <w:rFonts w:ascii="Arial" w:hAnsi="Arial" w:cs="Arial"/>
          <w:sz w:val="24"/>
          <w:szCs w:val="24"/>
          <w:lang w:eastAsia="en-US"/>
        </w:rPr>
      </w:pPr>
      <w:r>
        <w:rPr>
          <w:rFonts w:ascii="Arial" w:hAnsi="Arial" w:cs="Arial"/>
          <w:iCs/>
          <w:sz w:val="24"/>
          <w:szCs w:val="24"/>
          <w:lang w:eastAsia="en-US"/>
        </w:rPr>
        <w:t>В</w:t>
      </w:r>
      <w:r w:rsidRPr="002E49A4">
        <w:rPr>
          <w:rFonts w:ascii="Arial" w:hAnsi="Arial" w:cs="Arial"/>
          <w:iCs/>
          <w:sz w:val="24"/>
          <w:szCs w:val="24"/>
          <w:lang w:eastAsia="en-US"/>
        </w:rPr>
        <w:t xml:space="preserve">есы </w:t>
      </w:r>
      <w:r>
        <w:rPr>
          <w:rFonts w:ascii="Arial" w:hAnsi="Arial" w:cs="Arial"/>
          <w:iCs/>
          <w:sz w:val="24"/>
          <w:szCs w:val="24"/>
          <w:lang w:eastAsia="en-US"/>
        </w:rPr>
        <w:t xml:space="preserve">высокого </w:t>
      </w:r>
      <w:r w:rsidRPr="002E49A4">
        <w:rPr>
          <w:rFonts w:ascii="Arial" w:hAnsi="Arial" w:cs="Arial"/>
          <w:iCs/>
          <w:sz w:val="24"/>
          <w:szCs w:val="24"/>
          <w:lang w:eastAsia="en-US"/>
        </w:rPr>
        <w:t>класса</w:t>
      </w:r>
      <w:r w:rsidRPr="00366EBE">
        <w:rPr>
          <w:rStyle w:val="FontStyle40"/>
          <w:i w:val="0"/>
          <w:sz w:val="24"/>
          <w:szCs w:val="24"/>
          <w:lang w:eastAsia="en-US"/>
        </w:rPr>
        <w:t xml:space="preserve"> (II) по ГОСТ</w:t>
      </w:r>
      <w:r w:rsidRPr="00366EBE">
        <w:rPr>
          <w:rStyle w:val="FontStyle40"/>
          <w:i w:val="0"/>
          <w:sz w:val="24"/>
          <w:szCs w:val="24"/>
          <w:lang w:val="en-US" w:eastAsia="en-US"/>
        </w:rPr>
        <w:t> </w:t>
      </w:r>
      <w:r w:rsidRPr="00366EBE">
        <w:rPr>
          <w:rStyle w:val="FontStyle40"/>
          <w:i w:val="0"/>
          <w:sz w:val="24"/>
          <w:szCs w:val="24"/>
          <w:lang w:eastAsia="en-US"/>
        </w:rPr>
        <w:t>OIML</w:t>
      </w:r>
      <w:r w:rsidRPr="00366EBE">
        <w:rPr>
          <w:rStyle w:val="FontStyle40"/>
          <w:i w:val="0"/>
          <w:sz w:val="24"/>
          <w:szCs w:val="24"/>
          <w:lang w:val="en-US" w:eastAsia="en-US"/>
        </w:rPr>
        <w:t> </w:t>
      </w:r>
      <w:r w:rsidRPr="00366EBE">
        <w:rPr>
          <w:rStyle w:val="FontStyle40"/>
          <w:i w:val="0"/>
          <w:sz w:val="24"/>
          <w:szCs w:val="24"/>
          <w:lang w:eastAsia="en-US"/>
        </w:rPr>
        <w:t>R</w:t>
      </w:r>
      <w:r w:rsidRPr="00366EBE">
        <w:rPr>
          <w:rStyle w:val="FontStyle40"/>
          <w:i w:val="0"/>
          <w:sz w:val="24"/>
          <w:szCs w:val="24"/>
          <w:lang w:val="en-US" w:eastAsia="en-US"/>
        </w:rPr>
        <w:t> </w:t>
      </w:r>
      <w:r w:rsidRPr="00366EBE">
        <w:rPr>
          <w:rStyle w:val="FontStyle40"/>
          <w:i w:val="0"/>
          <w:sz w:val="24"/>
          <w:szCs w:val="24"/>
          <w:lang w:eastAsia="en-US"/>
        </w:rPr>
        <w:t>76-1</w:t>
      </w:r>
      <w:r>
        <w:rPr>
          <w:rStyle w:val="FontStyle40"/>
          <w:i w:val="0"/>
          <w:sz w:val="24"/>
          <w:szCs w:val="24"/>
          <w:lang w:eastAsia="en-US"/>
        </w:rPr>
        <w:t xml:space="preserve"> </w:t>
      </w:r>
      <w:r w:rsidRPr="00366EBE">
        <w:rPr>
          <w:rStyle w:val="FontStyle40"/>
          <w:i w:val="0"/>
          <w:sz w:val="24"/>
          <w:szCs w:val="24"/>
          <w:lang w:eastAsia="en-US"/>
        </w:rPr>
        <w:t>с действительной ценой деления, не превышающей 0,01 г</w:t>
      </w:r>
      <w:r>
        <w:rPr>
          <w:rStyle w:val="FontStyle40"/>
          <w:i w:val="0"/>
          <w:sz w:val="24"/>
          <w:szCs w:val="24"/>
          <w:lang w:eastAsia="en-US"/>
        </w:rPr>
        <w:t>.</w:t>
      </w:r>
    </w:p>
    <w:p w14:paraId="03BB30DD" w14:textId="77777777" w:rsidR="005C1D3D" w:rsidRPr="002E49A4" w:rsidRDefault="005C1D3D" w:rsidP="005C1D3D">
      <w:pPr>
        <w:suppressAutoHyphens/>
        <w:jc w:val="both"/>
        <w:rPr>
          <w:rFonts w:ascii="Arial" w:hAnsi="Arial" w:cs="Arial"/>
          <w:color w:val="34343C"/>
          <w:sz w:val="24"/>
          <w:szCs w:val="24"/>
        </w:rPr>
      </w:pPr>
      <w:r>
        <w:rPr>
          <w:rFonts w:ascii="Arial" w:hAnsi="Arial" w:cs="Arial"/>
          <w:color w:val="34343C"/>
          <w:sz w:val="24"/>
          <w:szCs w:val="24"/>
        </w:rPr>
        <w:t>У</w:t>
      </w:r>
      <w:r>
        <w:rPr>
          <w:rFonts w:ascii="Arial" w:hAnsi="Arial" w:cs="Arial"/>
          <w:sz w:val="24"/>
          <w:szCs w:val="24"/>
        </w:rPr>
        <w:t>стройство измерения времени.</w:t>
      </w:r>
    </w:p>
    <w:p w14:paraId="3F4E4A3A" w14:textId="77777777" w:rsidR="005C1D3D" w:rsidRDefault="005C1D3D" w:rsidP="005C1D3D">
      <w:pPr>
        <w:suppressAutoHyphens/>
        <w:jc w:val="both"/>
        <w:rPr>
          <w:rFonts w:ascii="Arial" w:hAnsi="Arial" w:cs="Arial"/>
          <w:iCs/>
          <w:sz w:val="24"/>
          <w:szCs w:val="24"/>
          <w:lang w:eastAsia="en-US"/>
        </w:rPr>
      </w:pPr>
      <w:r>
        <w:rPr>
          <w:rFonts w:ascii="Arial" w:hAnsi="Arial" w:cs="Arial"/>
          <w:iCs/>
          <w:sz w:val="24"/>
          <w:szCs w:val="24"/>
          <w:lang w:eastAsia="en-US"/>
        </w:rPr>
        <w:t>Горелка газовая.</w:t>
      </w:r>
    </w:p>
    <w:p w14:paraId="398278E6" w14:textId="77777777" w:rsidR="005C1D3D" w:rsidRDefault="005C1D3D" w:rsidP="005C1D3D">
      <w:pPr>
        <w:suppressAutoHyphens/>
        <w:jc w:val="both"/>
        <w:rPr>
          <w:rFonts w:ascii="Arial" w:hAnsi="Arial" w:cs="Arial"/>
          <w:iCs/>
          <w:sz w:val="24"/>
          <w:szCs w:val="24"/>
          <w:lang w:eastAsia="en-US"/>
        </w:rPr>
      </w:pPr>
      <w:r>
        <w:rPr>
          <w:rFonts w:ascii="Arial" w:hAnsi="Arial" w:cs="Arial"/>
          <w:iCs/>
          <w:sz w:val="24"/>
          <w:szCs w:val="24"/>
          <w:lang w:eastAsia="en-US"/>
        </w:rPr>
        <w:t xml:space="preserve">Тигель </w:t>
      </w:r>
      <w:r>
        <w:rPr>
          <w:rFonts w:ascii="Arial" w:hAnsi="Arial" w:cs="Arial"/>
          <w:sz w:val="24"/>
          <w:szCs w:val="24"/>
        </w:rPr>
        <w:t>(чашка)</w:t>
      </w:r>
      <w:r>
        <w:rPr>
          <w:rFonts w:ascii="Arial" w:hAnsi="Arial" w:cs="Arial"/>
          <w:iCs/>
          <w:sz w:val="24"/>
          <w:szCs w:val="24"/>
          <w:lang w:eastAsia="en-US"/>
        </w:rPr>
        <w:t>.</w:t>
      </w:r>
    </w:p>
    <w:p w14:paraId="5D64E39F" w14:textId="77777777" w:rsidR="005C1D3D" w:rsidRDefault="005C1D3D" w:rsidP="005C1D3D">
      <w:pPr>
        <w:suppressAutoHyphens/>
        <w:jc w:val="both"/>
        <w:rPr>
          <w:rFonts w:ascii="Arial" w:hAnsi="Arial" w:cs="Arial"/>
          <w:iCs/>
          <w:sz w:val="24"/>
          <w:szCs w:val="24"/>
          <w:lang w:eastAsia="en-US"/>
        </w:rPr>
      </w:pPr>
      <w:r>
        <w:rPr>
          <w:rFonts w:ascii="Arial" w:hAnsi="Arial" w:cs="Arial"/>
          <w:iCs/>
          <w:sz w:val="24"/>
          <w:szCs w:val="24"/>
          <w:lang w:eastAsia="en-US"/>
        </w:rPr>
        <w:t xml:space="preserve">Эксикатор по ГОСТ </w:t>
      </w:r>
      <w:r>
        <w:rPr>
          <w:rFonts w:ascii="Arial" w:hAnsi="Arial" w:cs="Arial"/>
          <w:sz w:val="24"/>
          <w:szCs w:val="24"/>
        </w:rPr>
        <w:t>25336.</w:t>
      </w:r>
    </w:p>
    <w:p w14:paraId="027D4353" w14:textId="77777777" w:rsidR="0040264C" w:rsidRDefault="0040264C" w:rsidP="0040264C">
      <w:pPr>
        <w:suppressAutoHyphens/>
        <w:jc w:val="both"/>
        <w:rPr>
          <w:rFonts w:ascii="Arial" w:hAnsi="Arial" w:cs="Arial"/>
          <w:iCs/>
          <w:sz w:val="24"/>
          <w:szCs w:val="24"/>
          <w:lang w:eastAsia="en-US"/>
        </w:rPr>
      </w:pPr>
      <w:r>
        <w:rPr>
          <w:rFonts w:ascii="Arial" w:hAnsi="Arial" w:cs="Arial"/>
          <w:iCs/>
          <w:sz w:val="24"/>
          <w:szCs w:val="24"/>
          <w:lang w:eastAsia="en-US"/>
        </w:rPr>
        <w:t>9.6.2.2 Проведение испытания</w:t>
      </w:r>
    </w:p>
    <w:p w14:paraId="1A8C8499" w14:textId="77777777" w:rsidR="00D93F48" w:rsidRDefault="000B3A4C" w:rsidP="0040264C">
      <w:pPr>
        <w:suppressAutoHyphens/>
        <w:jc w:val="both"/>
        <w:rPr>
          <w:rFonts w:ascii="Arial" w:hAnsi="Arial" w:cs="Arial"/>
          <w:sz w:val="24"/>
          <w:szCs w:val="24"/>
        </w:rPr>
      </w:pPr>
      <w:r w:rsidRPr="007839ED">
        <w:rPr>
          <w:rFonts w:ascii="Arial" w:hAnsi="Arial" w:cs="Arial"/>
          <w:sz w:val="24"/>
          <w:szCs w:val="24"/>
        </w:rPr>
        <w:t xml:space="preserve">Помещают тигель (чашку) с </w:t>
      </w:r>
      <w:r w:rsidR="00B7202B">
        <w:rPr>
          <w:rFonts w:ascii="Arial" w:hAnsi="Arial" w:cs="Arial"/>
          <w:sz w:val="24"/>
          <w:szCs w:val="24"/>
        </w:rPr>
        <w:t xml:space="preserve">образцом </w:t>
      </w:r>
      <w:r w:rsidRPr="007839ED">
        <w:rPr>
          <w:rFonts w:ascii="Arial" w:hAnsi="Arial" w:cs="Arial"/>
          <w:sz w:val="24"/>
          <w:szCs w:val="24"/>
        </w:rPr>
        <w:t xml:space="preserve">полипропилена или сополимера пропилена (20,0±0,5) г в печь, предварительно продутую азотом в течение </w:t>
      </w:r>
      <w:r w:rsidR="0040264C">
        <w:rPr>
          <w:rFonts w:ascii="Arial" w:hAnsi="Arial" w:cs="Arial"/>
          <w:sz w:val="24"/>
          <w:szCs w:val="24"/>
        </w:rPr>
        <w:br/>
      </w:r>
      <w:r w:rsidRPr="007839ED">
        <w:rPr>
          <w:rFonts w:ascii="Arial" w:hAnsi="Arial" w:cs="Arial"/>
          <w:sz w:val="24"/>
          <w:szCs w:val="24"/>
        </w:rPr>
        <w:t xml:space="preserve">(7,5±2,5) мин и нагретую до </w:t>
      </w:r>
      <w:r>
        <w:rPr>
          <w:rFonts w:ascii="Arial" w:hAnsi="Arial" w:cs="Arial"/>
          <w:sz w:val="24"/>
          <w:szCs w:val="24"/>
        </w:rPr>
        <w:t xml:space="preserve">температуры </w:t>
      </w:r>
      <w:r w:rsidRPr="007839ED">
        <w:rPr>
          <w:rFonts w:ascii="Arial" w:hAnsi="Arial" w:cs="Arial"/>
          <w:sz w:val="24"/>
          <w:szCs w:val="24"/>
        </w:rPr>
        <w:t xml:space="preserve">(500±50) °С. </w:t>
      </w:r>
      <w:r>
        <w:rPr>
          <w:rFonts w:ascii="Arial" w:hAnsi="Arial" w:cs="Arial"/>
          <w:sz w:val="24"/>
          <w:szCs w:val="24"/>
        </w:rPr>
        <w:t xml:space="preserve">Озоляют </w:t>
      </w:r>
      <w:r w:rsidR="00D93F48">
        <w:rPr>
          <w:rFonts w:ascii="Arial" w:hAnsi="Arial" w:cs="Arial"/>
          <w:sz w:val="24"/>
          <w:szCs w:val="24"/>
        </w:rPr>
        <w:t xml:space="preserve">образец </w:t>
      </w:r>
      <w:r w:rsidRPr="007839ED">
        <w:rPr>
          <w:rFonts w:ascii="Arial" w:hAnsi="Arial" w:cs="Arial"/>
          <w:sz w:val="24"/>
          <w:szCs w:val="24"/>
        </w:rPr>
        <w:t xml:space="preserve">без образования пламени до прекращения выделения газообразных продуктов деструкции. При </w:t>
      </w:r>
      <w:r>
        <w:rPr>
          <w:rFonts w:ascii="Arial" w:hAnsi="Arial" w:cs="Arial"/>
          <w:sz w:val="24"/>
          <w:szCs w:val="24"/>
        </w:rPr>
        <w:t xml:space="preserve">озолении </w:t>
      </w:r>
      <w:r w:rsidRPr="007839ED">
        <w:rPr>
          <w:rFonts w:ascii="Arial" w:hAnsi="Arial" w:cs="Arial"/>
          <w:sz w:val="24"/>
          <w:szCs w:val="24"/>
        </w:rPr>
        <w:t xml:space="preserve">в печь непрерывно подают азот со скоростью </w:t>
      </w:r>
      <w:r w:rsidR="00D93F48">
        <w:rPr>
          <w:rFonts w:ascii="Arial" w:hAnsi="Arial" w:cs="Arial"/>
          <w:sz w:val="24"/>
          <w:szCs w:val="24"/>
        </w:rPr>
        <w:br/>
      </w:r>
      <w:r w:rsidRPr="007839ED">
        <w:rPr>
          <w:rFonts w:ascii="Arial" w:hAnsi="Arial" w:cs="Arial"/>
          <w:sz w:val="24"/>
          <w:szCs w:val="24"/>
        </w:rPr>
        <w:t>(7</w:t>
      </w:r>
      <w:r>
        <w:rPr>
          <w:rFonts w:ascii="Arial" w:hAnsi="Arial" w:cs="Arial"/>
          <w:sz w:val="24"/>
          <w:szCs w:val="24"/>
        </w:rPr>
        <w:t>±</w:t>
      </w:r>
      <w:r w:rsidRPr="007839ED">
        <w:rPr>
          <w:rFonts w:ascii="Arial" w:hAnsi="Arial" w:cs="Arial"/>
          <w:sz w:val="24"/>
          <w:szCs w:val="24"/>
        </w:rPr>
        <w:t>1) дм</w:t>
      </w:r>
      <w:r w:rsidRPr="007839ED">
        <w:rPr>
          <w:rFonts w:ascii="Arial" w:hAnsi="Arial" w:cs="Arial"/>
          <w:sz w:val="24"/>
          <w:szCs w:val="24"/>
          <w:vertAlign w:val="superscript"/>
        </w:rPr>
        <w:t>3</w:t>
      </w:r>
      <w:r w:rsidRPr="007839ED">
        <w:rPr>
          <w:rFonts w:ascii="Arial" w:hAnsi="Arial" w:cs="Arial"/>
          <w:sz w:val="24"/>
          <w:szCs w:val="24"/>
        </w:rPr>
        <w:t xml:space="preserve">/мин. Затем повышают температуру до (850±50) °С или тигель (чашку) </w:t>
      </w:r>
      <w:r w:rsidR="00D93F48">
        <w:rPr>
          <w:rFonts w:ascii="Arial" w:hAnsi="Arial" w:cs="Arial"/>
          <w:sz w:val="24"/>
          <w:szCs w:val="24"/>
        </w:rPr>
        <w:t xml:space="preserve">с образцом </w:t>
      </w:r>
      <w:r w:rsidRPr="007839ED">
        <w:rPr>
          <w:rFonts w:ascii="Arial" w:hAnsi="Arial" w:cs="Arial"/>
          <w:sz w:val="24"/>
          <w:szCs w:val="24"/>
        </w:rPr>
        <w:t xml:space="preserve">переносят в другую печь, нагретую до такой </w:t>
      </w:r>
      <w:r>
        <w:rPr>
          <w:rFonts w:ascii="Arial" w:hAnsi="Arial" w:cs="Arial"/>
          <w:sz w:val="24"/>
          <w:szCs w:val="24"/>
        </w:rPr>
        <w:t xml:space="preserve">же </w:t>
      </w:r>
      <w:r w:rsidRPr="007839ED">
        <w:rPr>
          <w:rFonts w:ascii="Arial" w:hAnsi="Arial" w:cs="Arial"/>
          <w:sz w:val="24"/>
          <w:szCs w:val="24"/>
        </w:rPr>
        <w:t>температуры, и прокаливают в течение 1 ч, подавая воздух со скоростью (3,5±0,5) дм</w:t>
      </w:r>
      <w:r w:rsidRPr="007839ED">
        <w:rPr>
          <w:rFonts w:ascii="Arial" w:hAnsi="Arial" w:cs="Arial"/>
          <w:sz w:val="24"/>
          <w:szCs w:val="24"/>
          <w:vertAlign w:val="superscript"/>
        </w:rPr>
        <w:t>3</w:t>
      </w:r>
      <w:r w:rsidRPr="007839ED">
        <w:rPr>
          <w:rFonts w:ascii="Arial" w:hAnsi="Arial" w:cs="Arial"/>
          <w:sz w:val="24"/>
          <w:szCs w:val="24"/>
        </w:rPr>
        <w:t xml:space="preserve">/мин. Помещают тигель (чашку) в эксикатор </w:t>
      </w:r>
      <w:r>
        <w:rPr>
          <w:rFonts w:ascii="Arial" w:hAnsi="Arial" w:cs="Arial"/>
          <w:sz w:val="24"/>
          <w:szCs w:val="24"/>
        </w:rPr>
        <w:t xml:space="preserve">на </w:t>
      </w:r>
      <w:r w:rsidRPr="007839ED">
        <w:rPr>
          <w:rFonts w:ascii="Arial" w:hAnsi="Arial" w:cs="Arial"/>
          <w:sz w:val="24"/>
          <w:szCs w:val="24"/>
        </w:rPr>
        <w:t>1 ч</w:t>
      </w:r>
      <w:r>
        <w:rPr>
          <w:rFonts w:ascii="Arial" w:hAnsi="Arial" w:cs="Arial"/>
          <w:sz w:val="24"/>
          <w:szCs w:val="24"/>
        </w:rPr>
        <w:t xml:space="preserve">, затем </w:t>
      </w:r>
      <w:r w:rsidRPr="007839ED">
        <w:rPr>
          <w:rFonts w:ascii="Arial" w:hAnsi="Arial" w:cs="Arial"/>
          <w:sz w:val="24"/>
          <w:szCs w:val="24"/>
        </w:rPr>
        <w:t xml:space="preserve">взвешивают. </w:t>
      </w:r>
    </w:p>
    <w:p w14:paraId="1BC792F7" w14:textId="77777777" w:rsidR="000B3A4C" w:rsidRPr="0040264C" w:rsidRDefault="000B3A4C" w:rsidP="0040264C">
      <w:pPr>
        <w:suppressAutoHyphens/>
        <w:jc w:val="both"/>
        <w:rPr>
          <w:rFonts w:ascii="Arial" w:hAnsi="Arial" w:cs="Arial"/>
          <w:iCs/>
          <w:sz w:val="24"/>
          <w:szCs w:val="24"/>
          <w:lang w:eastAsia="en-US"/>
        </w:rPr>
      </w:pPr>
      <w:r w:rsidRPr="007839ED">
        <w:rPr>
          <w:rFonts w:ascii="Arial" w:hAnsi="Arial" w:cs="Arial"/>
          <w:sz w:val="24"/>
          <w:szCs w:val="24"/>
        </w:rPr>
        <w:t>Прокаливание в течение 30 мин повторяют до тех пор, пока результаты двух последовательных взвешиваний будут отличаться не более чем на 0,0005 г.</w:t>
      </w:r>
    </w:p>
    <w:p w14:paraId="525DCCBF" w14:textId="77777777" w:rsidR="000B3A4C" w:rsidRPr="007839ED" w:rsidRDefault="000B3A4C" w:rsidP="000B3A4C">
      <w:pPr>
        <w:jc w:val="both"/>
        <w:rPr>
          <w:rFonts w:ascii="Arial" w:hAnsi="Arial" w:cs="Arial"/>
          <w:sz w:val="24"/>
          <w:szCs w:val="24"/>
        </w:rPr>
      </w:pPr>
      <w:r w:rsidRPr="007839ED">
        <w:rPr>
          <w:rFonts w:ascii="Arial" w:hAnsi="Arial" w:cs="Arial"/>
          <w:sz w:val="24"/>
          <w:szCs w:val="24"/>
        </w:rPr>
        <w:t>Обработку результата проводят по ГОСТ 15973.</w:t>
      </w:r>
    </w:p>
    <w:p w14:paraId="73848C02" w14:textId="77777777" w:rsidR="000B3A4C" w:rsidRPr="007839ED" w:rsidRDefault="000B3A4C" w:rsidP="000B3A4C">
      <w:pPr>
        <w:jc w:val="both"/>
        <w:rPr>
          <w:rFonts w:ascii="Arial" w:hAnsi="Arial" w:cs="Arial"/>
          <w:sz w:val="24"/>
          <w:szCs w:val="24"/>
        </w:rPr>
      </w:pPr>
      <w:r w:rsidRPr="007839ED">
        <w:rPr>
          <w:rFonts w:ascii="Arial" w:hAnsi="Arial" w:cs="Arial"/>
          <w:sz w:val="24"/>
          <w:szCs w:val="24"/>
        </w:rPr>
        <w:t xml:space="preserve">За результат </w:t>
      </w:r>
      <w:r>
        <w:rPr>
          <w:rFonts w:ascii="Arial" w:hAnsi="Arial" w:cs="Arial"/>
          <w:sz w:val="24"/>
          <w:szCs w:val="24"/>
        </w:rPr>
        <w:t xml:space="preserve">испытания </w:t>
      </w:r>
      <w:r w:rsidRPr="007839ED">
        <w:rPr>
          <w:rFonts w:ascii="Arial" w:hAnsi="Arial" w:cs="Arial"/>
          <w:sz w:val="24"/>
          <w:szCs w:val="24"/>
        </w:rPr>
        <w:t xml:space="preserve">принимают среднее арифметическое результатов не менее двух определений, расхождение между которыми должно быть не более </w:t>
      </w:r>
      <w:r>
        <w:rPr>
          <w:rFonts w:ascii="Arial" w:hAnsi="Arial" w:cs="Arial"/>
          <w:sz w:val="24"/>
          <w:szCs w:val="24"/>
        </w:rPr>
        <w:br/>
      </w:r>
      <w:r w:rsidRPr="007839ED">
        <w:rPr>
          <w:rFonts w:ascii="Arial" w:hAnsi="Arial" w:cs="Arial"/>
          <w:sz w:val="24"/>
          <w:szCs w:val="24"/>
        </w:rPr>
        <w:t>0,005 %.</w:t>
      </w:r>
    </w:p>
    <w:p w14:paraId="3EFC13A6" w14:textId="77777777" w:rsidR="000B3A4C" w:rsidRPr="007839ED" w:rsidRDefault="000B3A4C" w:rsidP="000B3A4C">
      <w:pPr>
        <w:jc w:val="both"/>
        <w:rPr>
          <w:rFonts w:ascii="Arial" w:hAnsi="Arial" w:cs="Arial"/>
          <w:sz w:val="24"/>
          <w:szCs w:val="24"/>
        </w:rPr>
      </w:pPr>
      <w:r w:rsidRPr="007839ED">
        <w:rPr>
          <w:rFonts w:ascii="Arial" w:hAnsi="Arial" w:cs="Arial"/>
          <w:sz w:val="24"/>
          <w:szCs w:val="24"/>
        </w:rPr>
        <w:t xml:space="preserve">Среднее квадратическое отклонение результата измерений при массовой доле золы в полипропилене и сополимерах пропилена </w:t>
      </w:r>
      <w:r>
        <w:rPr>
          <w:rFonts w:ascii="Arial" w:hAnsi="Arial" w:cs="Arial"/>
          <w:sz w:val="24"/>
          <w:szCs w:val="24"/>
        </w:rPr>
        <w:t xml:space="preserve">от </w:t>
      </w:r>
      <w:r w:rsidRPr="007839ED">
        <w:rPr>
          <w:rFonts w:ascii="Arial" w:hAnsi="Arial" w:cs="Arial"/>
          <w:sz w:val="24"/>
          <w:szCs w:val="24"/>
        </w:rPr>
        <w:t>0,03</w:t>
      </w:r>
      <w:r>
        <w:rPr>
          <w:rFonts w:ascii="Arial" w:hAnsi="Arial" w:cs="Arial"/>
          <w:sz w:val="24"/>
          <w:szCs w:val="24"/>
        </w:rPr>
        <w:t xml:space="preserve"> </w:t>
      </w:r>
      <w:r w:rsidRPr="007839ED">
        <w:rPr>
          <w:rFonts w:ascii="Arial" w:hAnsi="Arial" w:cs="Arial"/>
          <w:sz w:val="24"/>
          <w:szCs w:val="24"/>
        </w:rPr>
        <w:t>%</w:t>
      </w:r>
      <w:r>
        <w:rPr>
          <w:rFonts w:ascii="Arial" w:hAnsi="Arial" w:cs="Arial"/>
          <w:sz w:val="24"/>
          <w:szCs w:val="24"/>
        </w:rPr>
        <w:t xml:space="preserve"> до </w:t>
      </w:r>
      <w:r w:rsidRPr="007839ED">
        <w:rPr>
          <w:rFonts w:ascii="Arial" w:hAnsi="Arial" w:cs="Arial"/>
          <w:sz w:val="24"/>
          <w:szCs w:val="24"/>
        </w:rPr>
        <w:t xml:space="preserve">0,06 % </w:t>
      </w:r>
      <w:r>
        <w:rPr>
          <w:rFonts w:ascii="Arial" w:hAnsi="Arial" w:cs="Arial"/>
          <w:sz w:val="24"/>
          <w:szCs w:val="24"/>
        </w:rPr>
        <w:t xml:space="preserve">должно </w:t>
      </w:r>
      <w:r w:rsidRPr="007839ED">
        <w:rPr>
          <w:rFonts w:ascii="Arial" w:hAnsi="Arial" w:cs="Arial"/>
          <w:sz w:val="24"/>
          <w:szCs w:val="24"/>
        </w:rPr>
        <w:t>состав</w:t>
      </w:r>
      <w:r>
        <w:rPr>
          <w:rFonts w:ascii="Arial" w:hAnsi="Arial" w:cs="Arial"/>
          <w:sz w:val="24"/>
          <w:szCs w:val="24"/>
        </w:rPr>
        <w:t>лять</w:t>
      </w:r>
      <w:r w:rsidRPr="007839ED">
        <w:rPr>
          <w:rFonts w:ascii="Arial" w:hAnsi="Arial" w:cs="Arial"/>
          <w:sz w:val="24"/>
          <w:szCs w:val="24"/>
        </w:rPr>
        <w:t xml:space="preserve"> 0,002 %.</w:t>
      </w:r>
    </w:p>
    <w:p w14:paraId="678AA8EF" w14:textId="77777777" w:rsidR="000B3A4C" w:rsidRDefault="0040264C" w:rsidP="000B3A4C">
      <w:pPr>
        <w:jc w:val="both"/>
        <w:rPr>
          <w:rFonts w:ascii="Arial" w:hAnsi="Arial" w:cs="Arial"/>
          <w:sz w:val="24"/>
          <w:szCs w:val="24"/>
        </w:rPr>
      </w:pPr>
      <w:r>
        <w:rPr>
          <w:rFonts w:ascii="Arial" w:hAnsi="Arial" w:cs="Arial"/>
          <w:sz w:val="24"/>
          <w:szCs w:val="24"/>
        </w:rPr>
        <w:t xml:space="preserve">9.6.2.3 </w:t>
      </w:r>
      <w:r w:rsidR="000B3A4C" w:rsidRPr="007839ED">
        <w:rPr>
          <w:rFonts w:ascii="Arial" w:hAnsi="Arial" w:cs="Arial"/>
          <w:sz w:val="24"/>
          <w:szCs w:val="24"/>
        </w:rPr>
        <w:t>При разногласиях в оценке массовой доли золы определение проводят по ГОСТ 15973.</w:t>
      </w:r>
    </w:p>
    <w:p w14:paraId="4D7FCCAA" w14:textId="77777777" w:rsidR="0040264C" w:rsidRDefault="0040264C" w:rsidP="0040264C">
      <w:pPr>
        <w:jc w:val="both"/>
        <w:rPr>
          <w:rFonts w:ascii="Arial" w:hAnsi="Arial" w:cs="Arial"/>
          <w:b/>
          <w:sz w:val="24"/>
          <w:szCs w:val="24"/>
        </w:rPr>
      </w:pPr>
      <w:r>
        <w:rPr>
          <w:rFonts w:ascii="Arial" w:hAnsi="Arial" w:cs="Arial"/>
          <w:b/>
          <w:sz w:val="24"/>
          <w:szCs w:val="24"/>
        </w:rPr>
        <w:lastRenderedPageBreak/>
        <w:t>9</w:t>
      </w:r>
      <w:r w:rsidRPr="007839ED">
        <w:rPr>
          <w:rFonts w:ascii="Arial" w:hAnsi="Arial" w:cs="Arial"/>
          <w:b/>
          <w:sz w:val="24"/>
          <w:szCs w:val="24"/>
        </w:rPr>
        <w:t>.</w:t>
      </w:r>
      <w:r>
        <w:rPr>
          <w:rFonts w:ascii="Arial" w:hAnsi="Arial" w:cs="Arial"/>
          <w:b/>
          <w:sz w:val="24"/>
          <w:szCs w:val="24"/>
        </w:rPr>
        <w:t>7</w:t>
      </w:r>
      <w:r>
        <w:rPr>
          <w:rFonts w:ascii="Arial" w:hAnsi="Arial" w:cs="Arial"/>
          <w:b/>
          <w:sz w:val="24"/>
          <w:szCs w:val="24"/>
          <w:lang w:val="en-US"/>
        </w:rPr>
        <w:t> </w:t>
      </w:r>
      <w:r w:rsidRPr="007839ED">
        <w:rPr>
          <w:rFonts w:ascii="Arial" w:hAnsi="Arial" w:cs="Arial"/>
          <w:b/>
          <w:sz w:val="24"/>
          <w:szCs w:val="24"/>
        </w:rPr>
        <w:t>Определение массовой доли летучих веществ</w:t>
      </w:r>
    </w:p>
    <w:p w14:paraId="3ADB688E" w14:textId="77777777" w:rsidR="0040264C" w:rsidRDefault="0040264C" w:rsidP="0040264C">
      <w:pPr>
        <w:jc w:val="both"/>
        <w:rPr>
          <w:rFonts w:ascii="Arial" w:hAnsi="Arial" w:cs="Arial"/>
          <w:sz w:val="24"/>
          <w:szCs w:val="24"/>
        </w:rPr>
      </w:pPr>
      <w:r>
        <w:rPr>
          <w:rFonts w:ascii="Arial" w:hAnsi="Arial" w:cs="Arial"/>
          <w:sz w:val="24"/>
          <w:szCs w:val="24"/>
        </w:rPr>
        <w:t>Сущность м</w:t>
      </w:r>
      <w:r w:rsidRPr="007839ED">
        <w:rPr>
          <w:rFonts w:ascii="Arial" w:hAnsi="Arial" w:cs="Arial"/>
          <w:sz w:val="24"/>
          <w:szCs w:val="24"/>
        </w:rPr>
        <w:t>етод</w:t>
      </w:r>
      <w:r>
        <w:rPr>
          <w:rFonts w:ascii="Arial" w:hAnsi="Arial" w:cs="Arial"/>
          <w:sz w:val="24"/>
          <w:szCs w:val="24"/>
        </w:rPr>
        <w:t>а</w:t>
      </w:r>
      <w:r w:rsidRPr="007839ED">
        <w:rPr>
          <w:rFonts w:ascii="Arial" w:hAnsi="Arial" w:cs="Arial"/>
          <w:sz w:val="24"/>
          <w:szCs w:val="24"/>
        </w:rPr>
        <w:t xml:space="preserve"> заключается в высушивании пробы полипропилена или сополимера пропилена в сушильном шкафу.</w:t>
      </w:r>
    </w:p>
    <w:p w14:paraId="0E46DE6A" w14:textId="77777777" w:rsidR="0040264C" w:rsidRPr="009F6D84" w:rsidRDefault="0040264C" w:rsidP="0040264C">
      <w:pPr>
        <w:jc w:val="both"/>
        <w:rPr>
          <w:rFonts w:ascii="Arial" w:hAnsi="Arial" w:cs="Arial"/>
          <w:b/>
          <w:sz w:val="24"/>
          <w:szCs w:val="24"/>
        </w:rPr>
      </w:pPr>
      <w:r>
        <w:rPr>
          <w:rFonts w:ascii="Arial" w:hAnsi="Arial" w:cs="Arial"/>
          <w:b/>
          <w:sz w:val="24"/>
          <w:szCs w:val="24"/>
        </w:rPr>
        <w:t>9</w:t>
      </w:r>
      <w:r w:rsidRPr="009F6D84">
        <w:rPr>
          <w:rFonts w:ascii="Arial" w:hAnsi="Arial" w:cs="Arial"/>
          <w:b/>
          <w:sz w:val="24"/>
          <w:szCs w:val="24"/>
        </w:rPr>
        <w:t>.</w:t>
      </w:r>
      <w:r>
        <w:rPr>
          <w:rFonts w:ascii="Arial" w:hAnsi="Arial" w:cs="Arial"/>
          <w:b/>
          <w:sz w:val="24"/>
          <w:szCs w:val="24"/>
        </w:rPr>
        <w:t>7.1</w:t>
      </w:r>
      <w:r>
        <w:rPr>
          <w:rFonts w:ascii="Arial" w:hAnsi="Arial" w:cs="Arial"/>
          <w:b/>
          <w:sz w:val="24"/>
          <w:szCs w:val="24"/>
          <w:lang w:val="en-US"/>
        </w:rPr>
        <w:t> </w:t>
      </w:r>
      <w:r w:rsidR="00435730">
        <w:rPr>
          <w:rFonts w:ascii="Arial" w:hAnsi="Arial" w:cs="Arial"/>
          <w:b/>
          <w:sz w:val="24"/>
          <w:szCs w:val="24"/>
        </w:rPr>
        <w:t>Аппаратура, с</w:t>
      </w:r>
      <w:r w:rsidR="00DA11FA">
        <w:rPr>
          <w:rFonts w:ascii="Arial" w:hAnsi="Arial" w:cs="Arial"/>
          <w:b/>
          <w:sz w:val="24"/>
          <w:szCs w:val="24"/>
        </w:rPr>
        <w:t>редства измерений,</w:t>
      </w:r>
      <w:r w:rsidRPr="009F6D84">
        <w:rPr>
          <w:rFonts w:ascii="Arial" w:hAnsi="Arial" w:cs="Arial"/>
          <w:b/>
          <w:sz w:val="24"/>
          <w:szCs w:val="24"/>
        </w:rPr>
        <w:t xml:space="preserve"> посуда</w:t>
      </w:r>
    </w:p>
    <w:p w14:paraId="4FCF3F48" w14:textId="77777777" w:rsidR="0040264C" w:rsidRPr="002E49A4" w:rsidRDefault="00CD4E7C" w:rsidP="0040264C">
      <w:pPr>
        <w:jc w:val="both"/>
        <w:rPr>
          <w:rFonts w:ascii="Arial" w:hAnsi="Arial" w:cs="Arial"/>
          <w:sz w:val="24"/>
          <w:szCs w:val="24"/>
          <w:lang w:eastAsia="en-US"/>
        </w:rPr>
      </w:pPr>
      <w:r>
        <w:rPr>
          <w:rFonts w:ascii="Arial" w:hAnsi="Arial" w:cs="Arial"/>
          <w:iCs/>
          <w:sz w:val="24"/>
          <w:szCs w:val="24"/>
          <w:lang w:eastAsia="en-US"/>
        </w:rPr>
        <w:t xml:space="preserve">9.7.1.1 </w:t>
      </w:r>
      <w:r w:rsidR="0040264C">
        <w:rPr>
          <w:rFonts w:ascii="Arial" w:hAnsi="Arial" w:cs="Arial"/>
          <w:iCs/>
          <w:sz w:val="24"/>
          <w:szCs w:val="24"/>
          <w:lang w:eastAsia="en-US"/>
        </w:rPr>
        <w:t>В</w:t>
      </w:r>
      <w:r w:rsidR="0040264C" w:rsidRPr="002E49A4">
        <w:rPr>
          <w:rFonts w:ascii="Arial" w:hAnsi="Arial" w:cs="Arial"/>
          <w:iCs/>
          <w:sz w:val="24"/>
          <w:szCs w:val="24"/>
          <w:lang w:eastAsia="en-US"/>
        </w:rPr>
        <w:t xml:space="preserve">есы </w:t>
      </w:r>
      <w:r w:rsidR="0040264C">
        <w:rPr>
          <w:rFonts w:ascii="Arial" w:hAnsi="Arial" w:cs="Arial"/>
          <w:iCs/>
          <w:sz w:val="24"/>
          <w:szCs w:val="24"/>
          <w:lang w:eastAsia="en-US"/>
        </w:rPr>
        <w:t xml:space="preserve">высокого </w:t>
      </w:r>
      <w:r w:rsidR="0040264C" w:rsidRPr="002E49A4">
        <w:rPr>
          <w:rFonts w:ascii="Arial" w:hAnsi="Arial" w:cs="Arial"/>
          <w:iCs/>
          <w:sz w:val="24"/>
          <w:szCs w:val="24"/>
          <w:lang w:eastAsia="en-US"/>
        </w:rPr>
        <w:t>класса</w:t>
      </w:r>
      <w:r w:rsidR="0040264C" w:rsidRPr="00366EBE">
        <w:rPr>
          <w:rStyle w:val="FontStyle40"/>
          <w:i w:val="0"/>
          <w:sz w:val="24"/>
          <w:szCs w:val="24"/>
          <w:lang w:eastAsia="en-US"/>
        </w:rPr>
        <w:t xml:space="preserve"> (II) по ГОСТ</w:t>
      </w:r>
      <w:r w:rsidR="0040264C" w:rsidRPr="00366EBE">
        <w:rPr>
          <w:rStyle w:val="FontStyle40"/>
          <w:i w:val="0"/>
          <w:sz w:val="24"/>
          <w:szCs w:val="24"/>
          <w:lang w:val="en-US" w:eastAsia="en-US"/>
        </w:rPr>
        <w:t> </w:t>
      </w:r>
      <w:r w:rsidR="0040264C" w:rsidRPr="00366EBE">
        <w:rPr>
          <w:rStyle w:val="FontStyle40"/>
          <w:i w:val="0"/>
          <w:sz w:val="24"/>
          <w:szCs w:val="24"/>
          <w:lang w:eastAsia="en-US"/>
        </w:rPr>
        <w:t>OIML</w:t>
      </w:r>
      <w:r w:rsidR="0040264C" w:rsidRPr="00366EBE">
        <w:rPr>
          <w:rStyle w:val="FontStyle40"/>
          <w:i w:val="0"/>
          <w:sz w:val="24"/>
          <w:szCs w:val="24"/>
          <w:lang w:val="en-US" w:eastAsia="en-US"/>
        </w:rPr>
        <w:t> </w:t>
      </w:r>
      <w:r w:rsidR="0040264C" w:rsidRPr="00366EBE">
        <w:rPr>
          <w:rStyle w:val="FontStyle40"/>
          <w:i w:val="0"/>
          <w:sz w:val="24"/>
          <w:szCs w:val="24"/>
          <w:lang w:eastAsia="en-US"/>
        </w:rPr>
        <w:t>R</w:t>
      </w:r>
      <w:r w:rsidR="0040264C" w:rsidRPr="00366EBE">
        <w:rPr>
          <w:rStyle w:val="FontStyle40"/>
          <w:i w:val="0"/>
          <w:sz w:val="24"/>
          <w:szCs w:val="24"/>
          <w:lang w:val="en-US" w:eastAsia="en-US"/>
        </w:rPr>
        <w:t> </w:t>
      </w:r>
      <w:r w:rsidR="0040264C" w:rsidRPr="00366EBE">
        <w:rPr>
          <w:rStyle w:val="FontStyle40"/>
          <w:i w:val="0"/>
          <w:sz w:val="24"/>
          <w:szCs w:val="24"/>
          <w:lang w:eastAsia="en-US"/>
        </w:rPr>
        <w:t>76-1</w:t>
      </w:r>
      <w:r w:rsidR="0040264C">
        <w:rPr>
          <w:rStyle w:val="FontStyle40"/>
          <w:i w:val="0"/>
          <w:sz w:val="24"/>
          <w:szCs w:val="24"/>
          <w:lang w:eastAsia="en-US"/>
        </w:rPr>
        <w:t xml:space="preserve"> </w:t>
      </w:r>
      <w:r w:rsidR="0040264C" w:rsidRPr="00366EBE">
        <w:rPr>
          <w:rStyle w:val="FontStyle40"/>
          <w:i w:val="0"/>
          <w:sz w:val="24"/>
          <w:szCs w:val="24"/>
          <w:lang w:eastAsia="en-US"/>
        </w:rPr>
        <w:t>с действительной ценой деления, не превышающей 0,</w:t>
      </w:r>
      <w:r w:rsidR="0040264C">
        <w:rPr>
          <w:rStyle w:val="FontStyle40"/>
          <w:i w:val="0"/>
          <w:sz w:val="24"/>
          <w:szCs w:val="24"/>
          <w:lang w:eastAsia="en-US"/>
        </w:rPr>
        <w:t>000</w:t>
      </w:r>
      <w:r w:rsidR="0040264C" w:rsidRPr="00366EBE">
        <w:rPr>
          <w:rStyle w:val="FontStyle40"/>
          <w:i w:val="0"/>
          <w:sz w:val="24"/>
          <w:szCs w:val="24"/>
          <w:lang w:eastAsia="en-US"/>
        </w:rPr>
        <w:t>01 г</w:t>
      </w:r>
      <w:r w:rsidR="0040264C">
        <w:rPr>
          <w:rStyle w:val="FontStyle40"/>
          <w:i w:val="0"/>
          <w:sz w:val="24"/>
          <w:szCs w:val="24"/>
          <w:lang w:eastAsia="en-US"/>
        </w:rPr>
        <w:t>.</w:t>
      </w:r>
    </w:p>
    <w:p w14:paraId="5CBB7E87" w14:textId="77777777" w:rsidR="0040264C" w:rsidRDefault="00CD4E7C" w:rsidP="0040264C">
      <w:pPr>
        <w:jc w:val="both"/>
        <w:rPr>
          <w:rFonts w:ascii="Arial" w:hAnsi="Arial" w:cs="Arial"/>
          <w:sz w:val="24"/>
          <w:szCs w:val="24"/>
        </w:rPr>
      </w:pPr>
      <w:r>
        <w:rPr>
          <w:rFonts w:ascii="Arial" w:hAnsi="Arial" w:cs="Arial"/>
          <w:iCs/>
          <w:sz w:val="24"/>
          <w:szCs w:val="24"/>
          <w:lang w:eastAsia="en-US"/>
        </w:rPr>
        <w:t xml:space="preserve">9.7.1.2 </w:t>
      </w:r>
      <w:r w:rsidR="0040264C" w:rsidRPr="00312DD8">
        <w:rPr>
          <w:rFonts w:ascii="Arial" w:hAnsi="Arial" w:cs="Arial"/>
          <w:sz w:val="24"/>
          <w:szCs w:val="24"/>
        </w:rPr>
        <w:t>Шкаф сушильный любого типа, обеспечивающий погрешность термостатирования на рабочей полке ±2 °С.</w:t>
      </w:r>
    </w:p>
    <w:p w14:paraId="1FF1E4ED" w14:textId="77777777" w:rsidR="00DA11FA" w:rsidRPr="00DA11FA" w:rsidRDefault="00CD4E7C" w:rsidP="00DA11FA">
      <w:pPr>
        <w:suppressAutoHyphens/>
        <w:jc w:val="both"/>
        <w:rPr>
          <w:rFonts w:ascii="Arial" w:hAnsi="Arial" w:cs="Arial"/>
          <w:color w:val="34343C"/>
          <w:sz w:val="24"/>
          <w:szCs w:val="24"/>
        </w:rPr>
      </w:pPr>
      <w:r>
        <w:rPr>
          <w:rFonts w:ascii="Arial" w:hAnsi="Arial" w:cs="Arial"/>
          <w:iCs/>
          <w:sz w:val="24"/>
          <w:szCs w:val="24"/>
          <w:lang w:eastAsia="en-US"/>
        </w:rPr>
        <w:t xml:space="preserve">9.7.1.3 </w:t>
      </w:r>
      <w:r w:rsidR="00DA11FA">
        <w:rPr>
          <w:rFonts w:ascii="Arial" w:hAnsi="Arial" w:cs="Arial"/>
          <w:color w:val="34343C"/>
          <w:sz w:val="24"/>
          <w:szCs w:val="24"/>
        </w:rPr>
        <w:t>У</w:t>
      </w:r>
      <w:r w:rsidR="00DA11FA">
        <w:rPr>
          <w:rFonts w:ascii="Arial" w:hAnsi="Arial" w:cs="Arial"/>
          <w:sz w:val="24"/>
          <w:szCs w:val="24"/>
        </w:rPr>
        <w:t>стройство измерения времени.</w:t>
      </w:r>
    </w:p>
    <w:p w14:paraId="1DE81072" w14:textId="77777777" w:rsidR="0040264C" w:rsidRPr="00312DD8" w:rsidRDefault="00807E8A" w:rsidP="0040264C">
      <w:pPr>
        <w:jc w:val="both"/>
        <w:rPr>
          <w:rFonts w:ascii="Arial" w:hAnsi="Arial" w:cs="Arial"/>
          <w:sz w:val="24"/>
          <w:szCs w:val="24"/>
        </w:rPr>
      </w:pPr>
      <w:r>
        <w:rPr>
          <w:rFonts w:ascii="Arial" w:hAnsi="Arial" w:cs="Arial"/>
          <w:iCs/>
          <w:sz w:val="24"/>
          <w:szCs w:val="24"/>
          <w:lang w:eastAsia="en-US"/>
        </w:rPr>
        <w:t xml:space="preserve">9.7.1.4 </w:t>
      </w:r>
      <w:r w:rsidR="0040264C" w:rsidRPr="00312DD8">
        <w:rPr>
          <w:rFonts w:ascii="Arial" w:hAnsi="Arial" w:cs="Arial"/>
          <w:sz w:val="24"/>
          <w:szCs w:val="24"/>
        </w:rPr>
        <w:t>Стаканчики для взвешивания типа СН по ГОСТ 25332.</w:t>
      </w:r>
    </w:p>
    <w:p w14:paraId="6ACBAFAA" w14:textId="77777777" w:rsidR="0040264C" w:rsidRPr="00312DD8" w:rsidRDefault="00807E8A" w:rsidP="0040264C">
      <w:pPr>
        <w:jc w:val="both"/>
        <w:rPr>
          <w:rFonts w:ascii="Arial" w:hAnsi="Arial" w:cs="Arial"/>
          <w:sz w:val="24"/>
          <w:szCs w:val="24"/>
        </w:rPr>
      </w:pPr>
      <w:r>
        <w:rPr>
          <w:rFonts w:ascii="Arial" w:hAnsi="Arial" w:cs="Arial"/>
          <w:iCs/>
          <w:sz w:val="24"/>
          <w:szCs w:val="24"/>
          <w:lang w:eastAsia="en-US"/>
        </w:rPr>
        <w:t xml:space="preserve">9.7.1.5 </w:t>
      </w:r>
      <w:r w:rsidR="0040264C" w:rsidRPr="00312DD8">
        <w:rPr>
          <w:rFonts w:ascii="Arial" w:hAnsi="Arial" w:cs="Arial"/>
          <w:sz w:val="24"/>
          <w:szCs w:val="24"/>
        </w:rPr>
        <w:t>Эксикатор по ГОСТ 25336.</w:t>
      </w:r>
    </w:p>
    <w:p w14:paraId="231F0D30" w14:textId="77777777" w:rsidR="0040264C" w:rsidRPr="009F6D84" w:rsidRDefault="0040264C" w:rsidP="0040264C">
      <w:pPr>
        <w:jc w:val="both"/>
        <w:rPr>
          <w:rFonts w:ascii="Arial" w:hAnsi="Arial" w:cs="Arial"/>
          <w:b/>
          <w:sz w:val="24"/>
          <w:szCs w:val="24"/>
        </w:rPr>
      </w:pPr>
      <w:r>
        <w:rPr>
          <w:rFonts w:ascii="Arial" w:hAnsi="Arial" w:cs="Arial"/>
          <w:b/>
          <w:sz w:val="24"/>
          <w:szCs w:val="24"/>
        </w:rPr>
        <w:t>9</w:t>
      </w:r>
      <w:r w:rsidRPr="009F6D84">
        <w:rPr>
          <w:rFonts w:ascii="Arial" w:hAnsi="Arial" w:cs="Arial"/>
          <w:b/>
          <w:sz w:val="24"/>
          <w:szCs w:val="24"/>
        </w:rPr>
        <w:t>.</w:t>
      </w:r>
      <w:r>
        <w:rPr>
          <w:rFonts w:ascii="Arial" w:hAnsi="Arial" w:cs="Arial"/>
          <w:b/>
          <w:sz w:val="24"/>
          <w:szCs w:val="24"/>
        </w:rPr>
        <w:t>7.2</w:t>
      </w:r>
      <w:r>
        <w:rPr>
          <w:rFonts w:ascii="Arial" w:hAnsi="Arial" w:cs="Arial"/>
          <w:b/>
          <w:sz w:val="24"/>
          <w:szCs w:val="24"/>
          <w:lang w:val="en-US"/>
        </w:rPr>
        <w:t> </w:t>
      </w:r>
      <w:r w:rsidRPr="009F6D84">
        <w:rPr>
          <w:rFonts w:ascii="Arial" w:hAnsi="Arial" w:cs="Arial"/>
          <w:b/>
          <w:sz w:val="24"/>
          <w:szCs w:val="24"/>
        </w:rPr>
        <w:t>Проведение испытания</w:t>
      </w:r>
    </w:p>
    <w:p w14:paraId="7949AACC" w14:textId="77777777" w:rsidR="00D93F48" w:rsidRDefault="0040264C" w:rsidP="0040264C">
      <w:pPr>
        <w:jc w:val="both"/>
        <w:rPr>
          <w:rFonts w:ascii="Arial" w:hAnsi="Arial" w:cs="Arial"/>
          <w:sz w:val="24"/>
          <w:szCs w:val="24"/>
        </w:rPr>
      </w:pPr>
      <w:r w:rsidRPr="007839ED">
        <w:rPr>
          <w:rFonts w:ascii="Arial" w:hAnsi="Arial" w:cs="Arial"/>
          <w:sz w:val="24"/>
          <w:szCs w:val="24"/>
        </w:rPr>
        <w:t xml:space="preserve">Взвешивают </w:t>
      </w:r>
      <w:r w:rsidR="00DE689B" w:rsidRPr="00DE689B">
        <w:rPr>
          <w:rFonts w:ascii="Arial" w:hAnsi="Arial" w:cs="Arial"/>
          <w:sz w:val="24"/>
          <w:szCs w:val="24"/>
        </w:rPr>
        <w:t>(</w:t>
      </w:r>
      <w:r w:rsidR="00DE689B" w:rsidRPr="007839ED">
        <w:rPr>
          <w:rFonts w:ascii="Arial" w:hAnsi="Arial" w:cs="Arial"/>
          <w:sz w:val="24"/>
          <w:szCs w:val="24"/>
        </w:rPr>
        <w:t>10</w:t>
      </w:r>
      <w:r w:rsidR="00DE689B" w:rsidRPr="00DE689B">
        <w:rPr>
          <w:rFonts w:ascii="Arial" w:hAnsi="Arial" w:cs="Arial"/>
          <w:sz w:val="24"/>
          <w:szCs w:val="24"/>
        </w:rPr>
        <w:t>,0±0,1)</w:t>
      </w:r>
      <w:r w:rsidR="00DE689B" w:rsidRPr="007839ED">
        <w:rPr>
          <w:rFonts w:ascii="Arial" w:hAnsi="Arial" w:cs="Arial"/>
          <w:sz w:val="24"/>
          <w:szCs w:val="24"/>
        </w:rPr>
        <w:t xml:space="preserve"> </w:t>
      </w:r>
      <w:r w:rsidR="00DE689B">
        <w:rPr>
          <w:rFonts w:ascii="Arial" w:hAnsi="Arial" w:cs="Arial"/>
          <w:sz w:val="24"/>
          <w:szCs w:val="24"/>
        </w:rPr>
        <w:t xml:space="preserve">г </w:t>
      </w:r>
      <w:r w:rsidRPr="007839ED">
        <w:rPr>
          <w:rFonts w:ascii="Arial" w:hAnsi="Arial" w:cs="Arial"/>
          <w:sz w:val="24"/>
          <w:szCs w:val="24"/>
        </w:rPr>
        <w:t xml:space="preserve">полипропилена или сополимера пропилена с точностью до четвертого десятичного знака в предварительно взвешенном с такой же точностью стаканчике и сушат в сушильном шкафу при температуре (103±2) °С в течение 2 ч. </w:t>
      </w:r>
    </w:p>
    <w:p w14:paraId="1A2A5570" w14:textId="77777777" w:rsidR="0040264C" w:rsidRDefault="0040264C" w:rsidP="0040264C">
      <w:pPr>
        <w:jc w:val="both"/>
        <w:rPr>
          <w:rFonts w:ascii="Arial" w:hAnsi="Arial" w:cs="Arial"/>
          <w:sz w:val="24"/>
          <w:szCs w:val="24"/>
        </w:rPr>
      </w:pPr>
      <w:r w:rsidRPr="007839ED">
        <w:rPr>
          <w:rFonts w:ascii="Arial" w:hAnsi="Arial" w:cs="Arial"/>
          <w:sz w:val="24"/>
          <w:szCs w:val="24"/>
        </w:rPr>
        <w:t xml:space="preserve">Затем охлаждают стаканчик с навеской в эксикаторе </w:t>
      </w:r>
      <w:r w:rsidR="001E0FDD">
        <w:rPr>
          <w:rFonts w:ascii="Arial" w:hAnsi="Arial" w:cs="Arial"/>
          <w:sz w:val="24"/>
          <w:szCs w:val="24"/>
        </w:rPr>
        <w:t xml:space="preserve">в течение 1 ч </w:t>
      </w:r>
      <w:r w:rsidRPr="007839ED">
        <w:rPr>
          <w:rFonts w:ascii="Arial" w:hAnsi="Arial" w:cs="Arial"/>
          <w:sz w:val="24"/>
          <w:szCs w:val="24"/>
        </w:rPr>
        <w:t>и взвешивают с точностью до четвертого десятичного знака.</w:t>
      </w:r>
    </w:p>
    <w:p w14:paraId="651C70F1" w14:textId="77777777" w:rsidR="0040264C" w:rsidRPr="009F6D84" w:rsidRDefault="0040264C" w:rsidP="0040264C">
      <w:pPr>
        <w:jc w:val="both"/>
        <w:rPr>
          <w:rFonts w:ascii="Arial" w:hAnsi="Arial" w:cs="Arial"/>
          <w:b/>
          <w:sz w:val="24"/>
          <w:szCs w:val="24"/>
        </w:rPr>
      </w:pPr>
      <w:r>
        <w:rPr>
          <w:rFonts w:ascii="Arial" w:hAnsi="Arial" w:cs="Arial"/>
          <w:b/>
          <w:sz w:val="24"/>
          <w:szCs w:val="24"/>
        </w:rPr>
        <w:t>9</w:t>
      </w:r>
      <w:r w:rsidRPr="009F6D84">
        <w:rPr>
          <w:rFonts w:ascii="Arial" w:hAnsi="Arial" w:cs="Arial"/>
          <w:b/>
          <w:sz w:val="24"/>
          <w:szCs w:val="24"/>
        </w:rPr>
        <w:t>.</w:t>
      </w:r>
      <w:r>
        <w:rPr>
          <w:rFonts w:ascii="Arial" w:hAnsi="Arial" w:cs="Arial"/>
          <w:b/>
          <w:sz w:val="24"/>
          <w:szCs w:val="24"/>
        </w:rPr>
        <w:t>7.3</w:t>
      </w:r>
      <w:r>
        <w:rPr>
          <w:rFonts w:ascii="Arial" w:hAnsi="Arial" w:cs="Arial"/>
          <w:b/>
          <w:sz w:val="24"/>
          <w:szCs w:val="24"/>
          <w:lang w:val="en-US"/>
        </w:rPr>
        <w:t> </w:t>
      </w:r>
      <w:r w:rsidRPr="009F6D84">
        <w:rPr>
          <w:rFonts w:ascii="Arial" w:hAnsi="Arial" w:cs="Arial"/>
          <w:b/>
          <w:sz w:val="24"/>
          <w:szCs w:val="24"/>
        </w:rPr>
        <w:t>Обработка результатов</w:t>
      </w:r>
    </w:p>
    <w:p w14:paraId="0F25C3CA" w14:textId="77777777" w:rsidR="0040264C" w:rsidRDefault="0040264C" w:rsidP="0040264C">
      <w:pPr>
        <w:jc w:val="both"/>
        <w:rPr>
          <w:rFonts w:ascii="Arial" w:hAnsi="Arial" w:cs="Arial"/>
          <w:sz w:val="24"/>
          <w:szCs w:val="24"/>
        </w:rPr>
      </w:pPr>
      <w:r>
        <w:rPr>
          <w:rFonts w:ascii="Arial" w:hAnsi="Arial" w:cs="Arial"/>
          <w:sz w:val="24"/>
          <w:szCs w:val="24"/>
        </w:rPr>
        <w:t xml:space="preserve">9.7.3.1 </w:t>
      </w:r>
      <w:r w:rsidRPr="007839ED">
        <w:rPr>
          <w:rFonts w:ascii="Arial" w:hAnsi="Arial" w:cs="Arial"/>
          <w:sz w:val="24"/>
          <w:szCs w:val="24"/>
        </w:rPr>
        <w:t xml:space="preserve">Вычисляют массовую долю летучих веществ </w:t>
      </w:r>
      <w:r w:rsidRPr="00043F63">
        <w:rPr>
          <w:rFonts w:ascii="Arial" w:hAnsi="Arial" w:cs="Arial"/>
          <w:i/>
          <w:sz w:val="24"/>
          <w:szCs w:val="24"/>
        </w:rPr>
        <w:t>Х</w:t>
      </w:r>
      <w:r w:rsidRPr="004C0421">
        <w:rPr>
          <w:rFonts w:ascii="Arial" w:hAnsi="Arial" w:cs="Arial"/>
          <w:sz w:val="24"/>
          <w:szCs w:val="24"/>
          <w:vertAlign w:val="subscript"/>
        </w:rPr>
        <w:t>4</w:t>
      </w:r>
      <w:r>
        <w:rPr>
          <w:rFonts w:ascii="Arial" w:hAnsi="Arial" w:cs="Arial"/>
          <w:sz w:val="24"/>
          <w:szCs w:val="24"/>
        </w:rPr>
        <w:t xml:space="preserve">, %, </w:t>
      </w:r>
      <w:r w:rsidRPr="007839ED">
        <w:rPr>
          <w:rFonts w:ascii="Arial" w:hAnsi="Arial" w:cs="Arial"/>
          <w:sz w:val="24"/>
          <w:szCs w:val="24"/>
        </w:rPr>
        <w:t>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8"/>
        <w:gridCol w:w="669"/>
      </w:tblGrid>
      <w:tr w:rsidR="0040264C" w14:paraId="16165D68" w14:textId="77777777" w:rsidTr="00DA11FA">
        <w:tc>
          <w:tcPr>
            <w:tcW w:w="9180" w:type="dxa"/>
          </w:tcPr>
          <w:p w14:paraId="36D4E7FD" w14:textId="77777777" w:rsidR="0040264C" w:rsidRPr="00BC7AA6" w:rsidRDefault="00000000" w:rsidP="00DA11FA">
            <w:pPr>
              <w:ind w:firstLine="0"/>
              <w:jc w:val="both"/>
              <w:rPr>
                <w:rFonts w:ascii="Arial" w:hAnsi="Arial" w:cs="Arial"/>
                <w:i/>
                <w:iCs/>
                <w:sz w:val="24"/>
                <w:szCs w:val="24"/>
                <w:lang w:eastAsia="en-US"/>
              </w:rPr>
            </w:pPr>
            <m:oMathPara>
              <m:oMath>
                <m:sSub>
                  <m:sSubPr>
                    <m:ctrlPr>
                      <w:rPr>
                        <w:rFonts w:ascii="Cambria Math" w:hAnsi="Cambria Math" w:cs="Arial"/>
                        <w:i/>
                        <w:sz w:val="24"/>
                        <w:szCs w:val="24"/>
                        <w:lang w:val="en-US" w:eastAsia="en-US"/>
                      </w:rPr>
                    </m:ctrlPr>
                  </m:sSubPr>
                  <m:e>
                    <m:r>
                      <w:rPr>
                        <w:rFonts w:ascii="Cambria Math" w:hAnsi="Cambria Math" w:cs="Arial"/>
                        <w:sz w:val="24"/>
                        <w:szCs w:val="24"/>
                        <w:lang w:val="en-US" w:eastAsia="en-US"/>
                      </w:rPr>
                      <m:t>Х</m:t>
                    </m:r>
                  </m:e>
                  <m:sub>
                    <m:r>
                      <w:rPr>
                        <w:rFonts w:ascii="Cambria Math" w:hAnsi="Cambria Math" w:cs="Arial"/>
                        <w:sz w:val="24"/>
                        <w:szCs w:val="24"/>
                        <w:lang w:val="en-US" w:eastAsia="en-US"/>
                      </w:rPr>
                      <m:t>4</m:t>
                    </m:r>
                  </m:sub>
                </m:sSub>
                <m:r>
                  <w:rPr>
                    <w:rFonts w:ascii="Cambria Math" w:hAnsi="Cambria Math" w:cs="Arial"/>
                    <w:sz w:val="24"/>
                    <w:szCs w:val="24"/>
                    <w:lang w:eastAsia="en-US"/>
                  </w:rPr>
                  <m:t xml:space="preserve">= </m:t>
                </m:r>
                <m:f>
                  <m:fPr>
                    <m:ctrlPr>
                      <w:rPr>
                        <w:rFonts w:ascii="Cambria Math" w:hAnsi="Cambria Math" w:cs="Arial"/>
                        <w:i/>
                        <w:sz w:val="24"/>
                        <w:szCs w:val="24"/>
                        <w:lang w:eastAsia="en-US"/>
                      </w:rPr>
                    </m:ctrlPr>
                  </m:fPr>
                  <m:num>
                    <m:r>
                      <w:rPr>
                        <w:rFonts w:ascii="Cambria Math" w:hAnsi="Cambria Math" w:cs="Arial"/>
                        <w:sz w:val="24"/>
                        <w:szCs w:val="24"/>
                        <w:lang w:eastAsia="en-US"/>
                      </w:rPr>
                      <m:t xml:space="preserve">m- </m:t>
                    </m:r>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1</m:t>
                        </m:r>
                      </m:sub>
                    </m:sSub>
                  </m:num>
                  <m:den>
                    <m:r>
                      <w:rPr>
                        <w:rFonts w:ascii="Cambria Math" w:hAnsi="Cambria Math" w:cs="Arial"/>
                        <w:sz w:val="24"/>
                        <w:szCs w:val="24"/>
                        <w:lang w:eastAsia="en-US"/>
                      </w:rPr>
                      <m:t xml:space="preserve">m- </m:t>
                    </m:r>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2</m:t>
                        </m:r>
                      </m:sub>
                    </m:sSub>
                  </m:den>
                </m:f>
                <m:r>
                  <w:rPr>
                    <w:rFonts w:ascii="Cambria Math" w:hAnsi="Cambria Math" w:cs="Arial"/>
                    <w:sz w:val="24"/>
                    <w:szCs w:val="24"/>
                    <w:lang w:eastAsia="en-US"/>
                  </w:rPr>
                  <m:t>,</m:t>
                </m:r>
              </m:oMath>
            </m:oMathPara>
          </w:p>
        </w:tc>
        <w:tc>
          <w:tcPr>
            <w:tcW w:w="673" w:type="dxa"/>
          </w:tcPr>
          <w:p w14:paraId="20D492F4" w14:textId="77777777" w:rsidR="0040264C" w:rsidRDefault="0040264C" w:rsidP="00DA11FA">
            <w:pPr>
              <w:ind w:firstLine="0"/>
              <w:jc w:val="both"/>
              <w:rPr>
                <w:rFonts w:ascii="Arial" w:hAnsi="Arial" w:cs="Arial"/>
                <w:iCs/>
                <w:sz w:val="24"/>
                <w:szCs w:val="24"/>
                <w:lang w:eastAsia="en-US"/>
              </w:rPr>
            </w:pPr>
            <w:r>
              <w:rPr>
                <w:rFonts w:ascii="Arial" w:hAnsi="Arial" w:cs="Arial"/>
                <w:iCs/>
                <w:sz w:val="24"/>
                <w:szCs w:val="24"/>
                <w:lang w:eastAsia="en-US"/>
              </w:rPr>
              <w:t>(7)</w:t>
            </w:r>
          </w:p>
        </w:tc>
      </w:tr>
    </w:tbl>
    <w:p w14:paraId="730A0C2F" w14:textId="77777777" w:rsidR="0040264C" w:rsidRPr="001C6716" w:rsidRDefault="0040264C" w:rsidP="0040264C">
      <w:pPr>
        <w:ind w:firstLine="0"/>
        <w:jc w:val="both"/>
        <w:rPr>
          <w:rFonts w:ascii="Arial" w:hAnsi="Arial" w:cs="Arial"/>
          <w:iCs/>
          <w:sz w:val="24"/>
          <w:szCs w:val="24"/>
          <w:lang w:eastAsia="en-US"/>
        </w:rPr>
      </w:pPr>
      <w:r>
        <w:rPr>
          <w:rFonts w:ascii="Arial" w:hAnsi="Arial" w:cs="Arial"/>
          <w:iCs/>
          <w:sz w:val="24"/>
          <w:szCs w:val="24"/>
          <w:lang w:eastAsia="en-US"/>
        </w:rPr>
        <w:t xml:space="preserve">где </w:t>
      </w:r>
      <m:oMath>
        <m:r>
          <w:rPr>
            <w:rFonts w:ascii="Cambria Math" w:hAnsi="Cambria Math" w:cs="Arial"/>
            <w:sz w:val="24"/>
            <w:szCs w:val="24"/>
            <w:lang w:eastAsia="en-US"/>
          </w:rPr>
          <m:t>m</m:t>
        </m:r>
      </m:oMath>
      <w:r w:rsidRPr="001C6716">
        <w:rPr>
          <w:rFonts w:ascii="Arial" w:hAnsi="Arial" w:cs="Arial"/>
          <w:iCs/>
          <w:sz w:val="24"/>
          <w:szCs w:val="24"/>
          <w:lang w:eastAsia="en-US"/>
        </w:rPr>
        <w:t xml:space="preserve"> </w:t>
      </w:r>
      <w:r>
        <w:rPr>
          <w:rFonts w:ascii="Arial" w:hAnsi="Arial" w:cs="Arial"/>
          <w:iCs/>
          <w:sz w:val="24"/>
          <w:szCs w:val="24"/>
          <w:lang w:eastAsia="en-US"/>
        </w:rPr>
        <w:t>—</w:t>
      </w:r>
      <w:r w:rsidRPr="001C6716">
        <w:rPr>
          <w:rFonts w:ascii="Arial" w:hAnsi="Arial" w:cs="Arial"/>
          <w:iCs/>
          <w:sz w:val="24"/>
          <w:szCs w:val="24"/>
          <w:lang w:eastAsia="en-US"/>
        </w:rPr>
        <w:t xml:space="preserve"> </w:t>
      </w:r>
      <w:r w:rsidRPr="007839ED">
        <w:rPr>
          <w:rFonts w:ascii="Arial" w:hAnsi="Arial" w:cs="Arial"/>
          <w:iCs/>
          <w:sz w:val="24"/>
          <w:szCs w:val="24"/>
          <w:lang w:eastAsia="en-US"/>
        </w:rPr>
        <w:t xml:space="preserve">масса стаканчика с </w:t>
      </w:r>
      <w:r>
        <w:rPr>
          <w:rFonts w:ascii="Arial" w:hAnsi="Arial" w:cs="Arial"/>
          <w:iCs/>
          <w:sz w:val="24"/>
          <w:szCs w:val="24"/>
          <w:lang w:eastAsia="en-US"/>
        </w:rPr>
        <w:t xml:space="preserve">образцом </w:t>
      </w:r>
      <w:r w:rsidRPr="007839ED">
        <w:rPr>
          <w:rFonts w:ascii="Arial" w:hAnsi="Arial" w:cs="Arial"/>
          <w:iCs/>
          <w:sz w:val="24"/>
          <w:szCs w:val="24"/>
          <w:lang w:eastAsia="en-US"/>
        </w:rPr>
        <w:t>до высушивания, г</w:t>
      </w:r>
      <w:r w:rsidRPr="001C6716">
        <w:rPr>
          <w:rFonts w:ascii="Arial" w:hAnsi="Arial" w:cs="Arial"/>
          <w:iCs/>
          <w:sz w:val="24"/>
          <w:szCs w:val="24"/>
          <w:lang w:eastAsia="en-US"/>
        </w:rPr>
        <w:t>;</w:t>
      </w:r>
    </w:p>
    <w:p w14:paraId="63826A1F" w14:textId="77777777" w:rsidR="0040264C" w:rsidRDefault="00000000" w:rsidP="0040264C">
      <w:pPr>
        <w:ind w:left="426" w:firstLine="0"/>
        <w:jc w:val="both"/>
        <w:rPr>
          <w:rFonts w:ascii="Arial" w:hAnsi="Arial" w:cs="Arial"/>
          <w:iCs/>
          <w:sz w:val="24"/>
          <w:szCs w:val="24"/>
          <w:lang w:eastAsia="en-US"/>
        </w:rPr>
      </w:pPr>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1</m:t>
            </m:r>
          </m:sub>
        </m:sSub>
      </m:oMath>
      <w:r w:rsidR="0040264C">
        <w:rPr>
          <w:rFonts w:ascii="Arial" w:hAnsi="Arial" w:cs="Arial"/>
          <w:iCs/>
          <w:sz w:val="24"/>
          <w:szCs w:val="24"/>
          <w:lang w:eastAsia="en-US"/>
        </w:rPr>
        <w:t xml:space="preserve"> —</w:t>
      </w:r>
      <w:r w:rsidR="0040264C" w:rsidRPr="00827B32">
        <w:rPr>
          <w:rFonts w:ascii="Arial" w:hAnsi="Arial" w:cs="Arial"/>
          <w:iCs/>
          <w:sz w:val="24"/>
          <w:szCs w:val="24"/>
          <w:lang w:eastAsia="en-US"/>
        </w:rPr>
        <w:t xml:space="preserve"> </w:t>
      </w:r>
      <w:r w:rsidR="0040264C" w:rsidRPr="007839ED">
        <w:rPr>
          <w:rFonts w:ascii="Arial" w:hAnsi="Arial" w:cs="Arial"/>
          <w:iCs/>
          <w:sz w:val="24"/>
          <w:szCs w:val="24"/>
          <w:lang w:eastAsia="en-US"/>
        </w:rPr>
        <w:t xml:space="preserve">масса стаканчика с </w:t>
      </w:r>
      <w:r w:rsidR="0040264C">
        <w:rPr>
          <w:rFonts w:ascii="Arial" w:hAnsi="Arial" w:cs="Arial"/>
          <w:iCs/>
          <w:sz w:val="24"/>
          <w:szCs w:val="24"/>
          <w:lang w:eastAsia="en-US"/>
        </w:rPr>
        <w:t>образцом</w:t>
      </w:r>
      <w:r w:rsidR="0040264C" w:rsidRPr="007839ED">
        <w:rPr>
          <w:rFonts w:ascii="Arial" w:hAnsi="Arial" w:cs="Arial"/>
          <w:iCs/>
          <w:sz w:val="24"/>
          <w:szCs w:val="24"/>
          <w:lang w:eastAsia="en-US"/>
        </w:rPr>
        <w:t xml:space="preserve"> после высушивания, г;</w:t>
      </w:r>
    </w:p>
    <w:p w14:paraId="1D2E1BA1" w14:textId="77777777" w:rsidR="0040264C" w:rsidRDefault="00000000" w:rsidP="0040264C">
      <w:pPr>
        <w:ind w:left="1134" w:hanging="708"/>
        <w:jc w:val="both"/>
        <w:rPr>
          <w:rFonts w:ascii="Arial" w:hAnsi="Arial" w:cs="Arial"/>
          <w:iCs/>
          <w:sz w:val="24"/>
          <w:szCs w:val="24"/>
          <w:lang w:eastAsia="en-US"/>
        </w:rPr>
      </w:pPr>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2</m:t>
            </m:r>
          </m:sub>
        </m:sSub>
      </m:oMath>
      <w:r w:rsidR="0040264C">
        <w:rPr>
          <w:rFonts w:ascii="Arial" w:hAnsi="Arial" w:cs="Arial"/>
          <w:iCs/>
          <w:sz w:val="24"/>
          <w:szCs w:val="24"/>
          <w:lang w:eastAsia="en-US"/>
        </w:rPr>
        <w:t xml:space="preserve"> — </w:t>
      </w:r>
      <w:r w:rsidR="0040264C" w:rsidRPr="007839ED">
        <w:rPr>
          <w:rFonts w:ascii="Arial" w:hAnsi="Arial" w:cs="Arial"/>
          <w:iCs/>
          <w:sz w:val="24"/>
          <w:szCs w:val="24"/>
          <w:lang w:eastAsia="en-US"/>
        </w:rPr>
        <w:t>масса пустого стаканчика, г</w:t>
      </w:r>
      <w:r w:rsidR="0040264C">
        <w:rPr>
          <w:rFonts w:ascii="Arial" w:hAnsi="Arial" w:cs="Arial"/>
          <w:iCs/>
          <w:sz w:val="24"/>
          <w:szCs w:val="24"/>
          <w:lang w:eastAsia="en-US"/>
        </w:rPr>
        <w:t>.</w:t>
      </w:r>
    </w:p>
    <w:p w14:paraId="0CE6A657" w14:textId="77777777" w:rsidR="0040264C" w:rsidRPr="004C0421" w:rsidRDefault="0040264C" w:rsidP="0040264C">
      <w:pPr>
        <w:jc w:val="both"/>
        <w:rPr>
          <w:rFonts w:ascii="Arial" w:hAnsi="Arial" w:cs="Arial"/>
          <w:sz w:val="24"/>
          <w:szCs w:val="24"/>
        </w:rPr>
      </w:pPr>
      <w:r>
        <w:rPr>
          <w:rFonts w:ascii="Arial" w:hAnsi="Arial" w:cs="Arial"/>
          <w:sz w:val="24"/>
          <w:szCs w:val="24"/>
        </w:rPr>
        <w:t xml:space="preserve">9.7.3.2 </w:t>
      </w:r>
      <w:r w:rsidRPr="004C0421">
        <w:rPr>
          <w:rFonts w:ascii="Arial" w:hAnsi="Arial" w:cs="Arial"/>
          <w:sz w:val="24"/>
          <w:szCs w:val="24"/>
        </w:rPr>
        <w:t>За результат испытания принимают среднее арифметическое результатов двух параллельных определений, расхождение между которыми</w:t>
      </w:r>
      <w:r>
        <w:rPr>
          <w:rFonts w:ascii="Arial" w:hAnsi="Arial" w:cs="Arial"/>
          <w:sz w:val="24"/>
          <w:szCs w:val="24"/>
        </w:rPr>
        <w:t xml:space="preserve"> должно быть</w:t>
      </w:r>
      <w:r w:rsidRPr="004C0421">
        <w:rPr>
          <w:rFonts w:ascii="Arial" w:hAnsi="Arial" w:cs="Arial"/>
          <w:sz w:val="24"/>
          <w:szCs w:val="24"/>
        </w:rPr>
        <w:t xml:space="preserve"> не более 0,03 %.</w:t>
      </w:r>
    </w:p>
    <w:p w14:paraId="07880996" w14:textId="77777777" w:rsidR="0040264C" w:rsidRDefault="00435730" w:rsidP="00435730">
      <w:pPr>
        <w:jc w:val="both"/>
        <w:rPr>
          <w:rFonts w:ascii="Arial" w:hAnsi="Arial" w:cs="Arial"/>
          <w:sz w:val="24"/>
          <w:szCs w:val="24"/>
        </w:rPr>
      </w:pPr>
      <w:r>
        <w:rPr>
          <w:rFonts w:ascii="Arial" w:hAnsi="Arial" w:cs="Arial"/>
          <w:sz w:val="24"/>
          <w:szCs w:val="24"/>
        </w:rPr>
        <w:t xml:space="preserve">9.7.3.3 </w:t>
      </w:r>
      <w:r w:rsidR="0040264C" w:rsidRPr="004C0421">
        <w:rPr>
          <w:rFonts w:ascii="Arial" w:hAnsi="Arial" w:cs="Arial"/>
          <w:sz w:val="24"/>
          <w:szCs w:val="24"/>
        </w:rPr>
        <w:t xml:space="preserve">Среднее квадратическое отклонение результата измерений при массовой доле летучих веществ в полимере </w:t>
      </w:r>
      <w:r w:rsidR="0040264C">
        <w:rPr>
          <w:rFonts w:ascii="Arial" w:hAnsi="Arial" w:cs="Arial"/>
          <w:sz w:val="24"/>
          <w:szCs w:val="24"/>
        </w:rPr>
        <w:t xml:space="preserve">от </w:t>
      </w:r>
      <w:r w:rsidR="0040264C" w:rsidRPr="004C0421">
        <w:rPr>
          <w:rFonts w:ascii="Arial" w:hAnsi="Arial" w:cs="Arial"/>
          <w:sz w:val="24"/>
          <w:szCs w:val="24"/>
        </w:rPr>
        <w:t>0,1 %</w:t>
      </w:r>
      <w:r w:rsidR="0040264C">
        <w:rPr>
          <w:rFonts w:ascii="Arial" w:hAnsi="Arial" w:cs="Arial"/>
          <w:sz w:val="24"/>
          <w:szCs w:val="24"/>
        </w:rPr>
        <w:t xml:space="preserve"> до </w:t>
      </w:r>
      <w:r w:rsidR="0040264C" w:rsidRPr="004C0421">
        <w:rPr>
          <w:rFonts w:ascii="Arial" w:hAnsi="Arial" w:cs="Arial"/>
          <w:sz w:val="24"/>
          <w:szCs w:val="24"/>
        </w:rPr>
        <w:t>0,2 % составляет 0,02 %.</w:t>
      </w:r>
    </w:p>
    <w:p w14:paraId="08E478E4" w14:textId="77777777" w:rsidR="0040264C" w:rsidRDefault="00315D05" w:rsidP="0040264C">
      <w:pPr>
        <w:jc w:val="both"/>
        <w:rPr>
          <w:rFonts w:ascii="Arial" w:hAnsi="Arial" w:cs="Arial"/>
          <w:b/>
          <w:sz w:val="24"/>
          <w:szCs w:val="24"/>
        </w:rPr>
      </w:pPr>
      <w:r>
        <w:rPr>
          <w:rFonts w:ascii="Arial" w:hAnsi="Arial" w:cs="Arial"/>
          <w:b/>
          <w:sz w:val="24"/>
          <w:szCs w:val="24"/>
        </w:rPr>
        <w:t>9</w:t>
      </w:r>
      <w:r w:rsidR="0040264C" w:rsidRPr="004C0421">
        <w:rPr>
          <w:rFonts w:ascii="Arial" w:hAnsi="Arial" w:cs="Arial"/>
          <w:b/>
          <w:sz w:val="24"/>
          <w:szCs w:val="24"/>
        </w:rPr>
        <w:t>.</w:t>
      </w:r>
      <w:r>
        <w:rPr>
          <w:rFonts w:ascii="Arial" w:hAnsi="Arial" w:cs="Arial"/>
          <w:b/>
          <w:sz w:val="24"/>
          <w:szCs w:val="24"/>
        </w:rPr>
        <w:t>8</w:t>
      </w:r>
      <w:r w:rsidR="0040264C">
        <w:rPr>
          <w:rFonts w:ascii="Arial" w:hAnsi="Arial" w:cs="Arial"/>
          <w:b/>
          <w:sz w:val="24"/>
          <w:szCs w:val="24"/>
          <w:lang w:val="en-US"/>
        </w:rPr>
        <w:t> </w:t>
      </w:r>
      <w:r w:rsidR="0040264C" w:rsidRPr="004C0421">
        <w:rPr>
          <w:rFonts w:ascii="Arial" w:hAnsi="Arial" w:cs="Arial"/>
          <w:b/>
          <w:sz w:val="24"/>
          <w:szCs w:val="24"/>
        </w:rPr>
        <w:t>Определение массовой доли атактической фракции</w:t>
      </w:r>
    </w:p>
    <w:p w14:paraId="3FFE7B8D" w14:textId="77777777" w:rsidR="0040264C" w:rsidRDefault="0040264C" w:rsidP="0040264C">
      <w:pPr>
        <w:jc w:val="both"/>
        <w:rPr>
          <w:rFonts w:ascii="Arial" w:hAnsi="Arial" w:cs="Arial"/>
          <w:sz w:val="24"/>
          <w:szCs w:val="24"/>
        </w:rPr>
      </w:pPr>
      <w:r>
        <w:rPr>
          <w:rFonts w:ascii="Arial" w:hAnsi="Arial" w:cs="Arial"/>
          <w:sz w:val="24"/>
          <w:szCs w:val="24"/>
        </w:rPr>
        <w:t>Сущность м</w:t>
      </w:r>
      <w:r w:rsidRPr="007839ED">
        <w:rPr>
          <w:rFonts w:ascii="Arial" w:hAnsi="Arial" w:cs="Arial"/>
          <w:sz w:val="24"/>
          <w:szCs w:val="24"/>
        </w:rPr>
        <w:t>етод</w:t>
      </w:r>
      <w:r>
        <w:rPr>
          <w:rFonts w:ascii="Arial" w:hAnsi="Arial" w:cs="Arial"/>
          <w:sz w:val="24"/>
          <w:szCs w:val="24"/>
        </w:rPr>
        <w:t>а</w:t>
      </w:r>
      <w:r w:rsidRPr="004C0421">
        <w:rPr>
          <w:rFonts w:ascii="Arial" w:hAnsi="Arial" w:cs="Arial"/>
          <w:sz w:val="24"/>
          <w:szCs w:val="24"/>
        </w:rPr>
        <w:t xml:space="preserve"> заключается в экстрагировании атактической фракции полипропилена </w:t>
      </w:r>
      <w:r w:rsidRPr="004C0421">
        <w:rPr>
          <w:rFonts w:ascii="Arial" w:hAnsi="Arial" w:cs="Arial"/>
          <w:i/>
          <w:sz w:val="24"/>
          <w:szCs w:val="24"/>
        </w:rPr>
        <w:t>н</w:t>
      </w:r>
      <w:r w:rsidRPr="004C0421">
        <w:rPr>
          <w:rFonts w:ascii="Arial" w:hAnsi="Arial" w:cs="Arial"/>
          <w:sz w:val="24"/>
          <w:szCs w:val="24"/>
        </w:rPr>
        <w:t>-гептаном при температуре (25±5) °С.</w:t>
      </w:r>
    </w:p>
    <w:p w14:paraId="20D696F5" w14:textId="77777777" w:rsidR="00EB027C" w:rsidRDefault="00EB027C">
      <w:pPr>
        <w:spacing w:line="240" w:lineRule="auto"/>
        <w:ind w:firstLine="0"/>
        <w:rPr>
          <w:rFonts w:ascii="Arial" w:hAnsi="Arial" w:cs="Arial"/>
          <w:b/>
          <w:sz w:val="24"/>
          <w:szCs w:val="24"/>
        </w:rPr>
      </w:pPr>
      <w:r>
        <w:rPr>
          <w:rFonts w:ascii="Arial" w:hAnsi="Arial" w:cs="Arial"/>
          <w:b/>
          <w:sz w:val="24"/>
          <w:szCs w:val="24"/>
        </w:rPr>
        <w:br w:type="page"/>
      </w:r>
    </w:p>
    <w:p w14:paraId="6369FA76" w14:textId="77777777" w:rsidR="0040264C" w:rsidRPr="00F37B50" w:rsidRDefault="00CB7725" w:rsidP="0040264C">
      <w:pPr>
        <w:jc w:val="both"/>
        <w:rPr>
          <w:rFonts w:ascii="Arial" w:hAnsi="Arial" w:cs="Arial"/>
          <w:b/>
          <w:sz w:val="24"/>
          <w:szCs w:val="24"/>
        </w:rPr>
      </w:pPr>
      <w:r>
        <w:rPr>
          <w:rFonts w:ascii="Arial" w:hAnsi="Arial" w:cs="Arial"/>
          <w:b/>
          <w:sz w:val="24"/>
          <w:szCs w:val="24"/>
        </w:rPr>
        <w:lastRenderedPageBreak/>
        <w:t>9.</w:t>
      </w:r>
      <w:r w:rsidR="0040264C" w:rsidRPr="00F37B50">
        <w:rPr>
          <w:rFonts w:ascii="Arial" w:hAnsi="Arial" w:cs="Arial"/>
          <w:b/>
          <w:sz w:val="24"/>
          <w:szCs w:val="24"/>
        </w:rPr>
        <w:t>8</w:t>
      </w:r>
      <w:r w:rsidR="0040264C">
        <w:rPr>
          <w:rFonts w:ascii="Arial" w:hAnsi="Arial" w:cs="Arial"/>
          <w:b/>
          <w:sz w:val="24"/>
          <w:szCs w:val="24"/>
        </w:rPr>
        <w:t>.1</w:t>
      </w:r>
      <w:r w:rsidR="0040264C">
        <w:rPr>
          <w:rFonts w:ascii="Arial" w:hAnsi="Arial" w:cs="Arial"/>
          <w:b/>
          <w:sz w:val="24"/>
          <w:szCs w:val="24"/>
          <w:lang w:val="en-US"/>
        </w:rPr>
        <w:t> </w:t>
      </w:r>
      <w:r w:rsidR="0040264C" w:rsidRPr="00F37B50">
        <w:rPr>
          <w:rFonts w:ascii="Arial" w:hAnsi="Arial" w:cs="Arial"/>
          <w:b/>
          <w:sz w:val="24"/>
          <w:szCs w:val="24"/>
        </w:rPr>
        <w:t xml:space="preserve">Аппаратура, </w:t>
      </w:r>
      <w:r w:rsidR="00DA11FA">
        <w:rPr>
          <w:rFonts w:ascii="Arial" w:hAnsi="Arial" w:cs="Arial"/>
          <w:b/>
          <w:sz w:val="24"/>
          <w:szCs w:val="24"/>
        </w:rPr>
        <w:t>средства измерений,</w:t>
      </w:r>
      <w:r w:rsidR="0040264C" w:rsidRPr="00F37B50">
        <w:rPr>
          <w:rFonts w:ascii="Arial" w:hAnsi="Arial" w:cs="Arial"/>
          <w:b/>
          <w:sz w:val="24"/>
          <w:szCs w:val="24"/>
        </w:rPr>
        <w:t xml:space="preserve"> реактивы</w:t>
      </w:r>
      <w:r w:rsidR="00DA11FA" w:rsidRPr="00DA11FA">
        <w:rPr>
          <w:rFonts w:ascii="Arial" w:hAnsi="Arial" w:cs="Arial"/>
          <w:b/>
          <w:sz w:val="24"/>
          <w:szCs w:val="24"/>
        </w:rPr>
        <w:t xml:space="preserve"> </w:t>
      </w:r>
      <w:r w:rsidR="00DA11FA" w:rsidRPr="00F37B50">
        <w:rPr>
          <w:rFonts w:ascii="Arial" w:hAnsi="Arial" w:cs="Arial"/>
          <w:b/>
          <w:sz w:val="24"/>
          <w:szCs w:val="24"/>
        </w:rPr>
        <w:t>и</w:t>
      </w:r>
      <w:r w:rsidR="00DA11FA">
        <w:rPr>
          <w:rFonts w:ascii="Arial" w:hAnsi="Arial" w:cs="Arial"/>
          <w:b/>
          <w:sz w:val="24"/>
          <w:szCs w:val="24"/>
        </w:rPr>
        <w:t xml:space="preserve"> </w:t>
      </w:r>
      <w:r w:rsidR="00DA11FA" w:rsidRPr="00F37B50">
        <w:rPr>
          <w:rFonts w:ascii="Arial" w:hAnsi="Arial" w:cs="Arial"/>
          <w:b/>
          <w:sz w:val="24"/>
          <w:szCs w:val="24"/>
        </w:rPr>
        <w:t>материалы</w:t>
      </w:r>
    </w:p>
    <w:p w14:paraId="73BA6950" w14:textId="77777777" w:rsidR="00CB7725" w:rsidRDefault="00435730" w:rsidP="00CB7725">
      <w:pPr>
        <w:jc w:val="both"/>
        <w:rPr>
          <w:rStyle w:val="FontStyle40"/>
          <w:i w:val="0"/>
          <w:sz w:val="24"/>
          <w:szCs w:val="24"/>
          <w:lang w:eastAsia="en-US"/>
        </w:rPr>
      </w:pPr>
      <w:r>
        <w:rPr>
          <w:rFonts w:ascii="Arial" w:hAnsi="Arial" w:cs="Arial"/>
          <w:iCs/>
          <w:sz w:val="24"/>
          <w:szCs w:val="24"/>
          <w:lang w:eastAsia="en-US"/>
        </w:rPr>
        <w:t xml:space="preserve">9.8.1.1 </w:t>
      </w:r>
      <w:r w:rsidR="00CB7725">
        <w:rPr>
          <w:rFonts w:ascii="Arial" w:hAnsi="Arial" w:cs="Arial"/>
          <w:iCs/>
          <w:sz w:val="24"/>
          <w:szCs w:val="24"/>
          <w:lang w:eastAsia="en-US"/>
        </w:rPr>
        <w:t>В</w:t>
      </w:r>
      <w:r w:rsidR="00CB7725" w:rsidRPr="002E49A4">
        <w:rPr>
          <w:rFonts w:ascii="Arial" w:hAnsi="Arial" w:cs="Arial"/>
          <w:iCs/>
          <w:sz w:val="24"/>
          <w:szCs w:val="24"/>
          <w:lang w:eastAsia="en-US"/>
        </w:rPr>
        <w:t xml:space="preserve">есы </w:t>
      </w:r>
      <w:r w:rsidR="00CB7725">
        <w:rPr>
          <w:rFonts w:ascii="Arial" w:hAnsi="Arial" w:cs="Arial"/>
          <w:iCs/>
          <w:sz w:val="24"/>
          <w:szCs w:val="24"/>
          <w:lang w:eastAsia="en-US"/>
        </w:rPr>
        <w:t xml:space="preserve">высокого </w:t>
      </w:r>
      <w:r w:rsidR="00CB7725" w:rsidRPr="002E49A4">
        <w:rPr>
          <w:rFonts w:ascii="Arial" w:hAnsi="Arial" w:cs="Arial"/>
          <w:iCs/>
          <w:sz w:val="24"/>
          <w:szCs w:val="24"/>
          <w:lang w:eastAsia="en-US"/>
        </w:rPr>
        <w:t>класса</w:t>
      </w:r>
      <w:r w:rsidR="00CB7725" w:rsidRPr="00366EBE">
        <w:rPr>
          <w:rStyle w:val="FontStyle40"/>
          <w:i w:val="0"/>
          <w:sz w:val="24"/>
          <w:szCs w:val="24"/>
          <w:lang w:eastAsia="en-US"/>
        </w:rPr>
        <w:t xml:space="preserve"> (II) по ГОСТ</w:t>
      </w:r>
      <w:r w:rsidR="00CB7725" w:rsidRPr="00366EBE">
        <w:rPr>
          <w:rStyle w:val="FontStyle40"/>
          <w:i w:val="0"/>
          <w:sz w:val="24"/>
          <w:szCs w:val="24"/>
          <w:lang w:val="en-US" w:eastAsia="en-US"/>
        </w:rPr>
        <w:t> </w:t>
      </w:r>
      <w:r w:rsidR="00CB7725" w:rsidRPr="00366EBE">
        <w:rPr>
          <w:rStyle w:val="FontStyle40"/>
          <w:i w:val="0"/>
          <w:sz w:val="24"/>
          <w:szCs w:val="24"/>
          <w:lang w:eastAsia="en-US"/>
        </w:rPr>
        <w:t>OIML</w:t>
      </w:r>
      <w:r w:rsidR="00CB7725" w:rsidRPr="00366EBE">
        <w:rPr>
          <w:rStyle w:val="FontStyle40"/>
          <w:i w:val="0"/>
          <w:sz w:val="24"/>
          <w:szCs w:val="24"/>
          <w:lang w:val="en-US" w:eastAsia="en-US"/>
        </w:rPr>
        <w:t> </w:t>
      </w:r>
      <w:r w:rsidR="00CB7725" w:rsidRPr="00366EBE">
        <w:rPr>
          <w:rStyle w:val="FontStyle40"/>
          <w:i w:val="0"/>
          <w:sz w:val="24"/>
          <w:szCs w:val="24"/>
          <w:lang w:eastAsia="en-US"/>
        </w:rPr>
        <w:t>R</w:t>
      </w:r>
      <w:r w:rsidR="00CB7725" w:rsidRPr="00366EBE">
        <w:rPr>
          <w:rStyle w:val="FontStyle40"/>
          <w:i w:val="0"/>
          <w:sz w:val="24"/>
          <w:szCs w:val="24"/>
          <w:lang w:val="en-US" w:eastAsia="en-US"/>
        </w:rPr>
        <w:t> </w:t>
      </w:r>
      <w:r w:rsidR="00CB7725" w:rsidRPr="00366EBE">
        <w:rPr>
          <w:rStyle w:val="FontStyle40"/>
          <w:i w:val="0"/>
          <w:sz w:val="24"/>
          <w:szCs w:val="24"/>
          <w:lang w:eastAsia="en-US"/>
        </w:rPr>
        <w:t>76-1</w:t>
      </w:r>
      <w:r w:rsidR="00CB7725">
        <w:rPr>
          <w:rStyle w:val="FontStyle40"/>
          <w:i w:val="0"/>
          <w:sz w:val="24"/>
          <w:szCs w:val="24"/>
          <w:lang w:eastAsia="en-US"/>
        </w:rPr>
        <w:t xml:space="preserve"> </w:t>
      </w:r>
      <w:r w:rsidR="00CB7725" w:rsidRPr="00366EBE">
        <w:rPr>
          <w:rStyle w:val="FontStyle40"/>
          <w:i w:val="0"/>
          <w:sz w:val="24"/>
          <w:szCs w:val="24"/>
          <w:lang w:eastAsia="en-US"/>
        </w:rPr>
        <w:t>с действительной ценой деления, не превышающей 0,</w:t>
      </w:r>
      <w:r w:rsidR="00CB7725">
        <w:rPr>
          <w:rStyle w:val="FontStyle40"/>
          <w:i w:val="0"/>
          <w:sz w:val="24"/>
          <w:szCs w:val="24"/>
          <w:lang w:eastAsia="en-US"/>
        </w:rPr>
        <w:t>0000</w:t>
      </w:r>
      <w:r w:rsidR="00CB7725" w:rsidRPr="00366EBE">
        <w:rPr>
          <w:rStyle w:val="FontStyle40"/>
          <w:i w:val="0"/>
          <w:sz w:val="24"/>
          <w:szCs w:val="24"/>
          <w:lang w:eastAsia="en-US"/>
        </w:rPr>
        <w:t>1 г</w:t>
      </w:r>
      <w:r w:rsidR="00CB7725">
        <w:rPr>
          <w:rStyle w:val="FontStyle40"/>
          <w:i w:val="0"/>
          <w:sz w:val="24"/>
          <w:szCs w:val="24"/>
          <w:lang w:eastAsia="en-US"/>
        </w:rPr>
        <w:t>.</w:t>
      </w:r>
    </w:p>
    <w:p w14:paraId="51672A35" w14:textId="77777777" w:rsidR="00DA11FA" w:rsidRPr="00DA11FA" w:rsidRDefault="00435730" w:rsidP="00DA11FA">
      <w:pPr>
        <w:suppressAutoHyphens/>
        <w:jc w:val="both"/>
        <w:rPr>
          <w:rFonts w:ascii="Arial" w:hAnsi="Arial" w:cs="Arial"/>
          <w:color w:val="34343C"/>
          <w:sz w:val="24"/>
          <w:szCs w:val="24"/>
        </w:rPr>
      </w:pPr>
      <w:r>
        <w:rPr>
          <w:rFonts w:ascii="Arial" w:hAnsi="Arial" w:cs="Arial"/>
          <w:iCs/>
          <w:sz w:val="24"/>
          <w:szCs w:val="24"/>
          <w:lang w:eastAsia="en-US"/>
        </w:rPr>
        <w:t xml:space="preserve">9.8.1.2 </w:t>
      </w:r>
      <w:r w:rsidR="00DA11FA">
        <w:rPr>
          <w:rFonts w:ascii="Arial" w:hAnsi="Arial" w:cs="Arial"/>
          <w:color w:val="34343C"/>
          <w:sz w:val="24"/>
          <w:szCs w:val="24"/>
        </w:rPr>
        <w:t>У</w:t>
      </w:r>
      <w:r w:rsidR="00DA11FA">
        <w:rPr>
          <w:rFonts w:ascii="Arial" w:hAnsi="Arial" w:cs="Arial"/>
          <w:sz w:val="24"/>
          <w:szCs w:val="24"/>
        </w:rPr>
        <w:t>стройство измерения времени.</w:t>
      </w:r>
    </w:p>
    <w:p w14:paraId="7DCB0EBD" w14:textId="77777777" w:rsidR="00DA11FA" w:rsidRPr="00312DD8" w:rsidRDefault="00435730" w:rsidP="00DA11FA">
      <w:pPr>
        <w:jc w:val="both"/>
        <w:rPr>
          <w:rFonts w:ascii="Arial" w:hAnsi="Arial" w:cs="Arial"/>
          <w:sz w:val="24"/>
          <w:szCs w:val="24"/>
        </w:rPr>
      </w:pPr>
      <w:r>
        <w:rPr>
          <w:rFonts w:ascii="Arial" w:hAnsi="Arial" w:cs="Arial"/>
          <w:iCs/>
          <w:sz w:val="24"/>
          <w:szCs w:val="24"/>
          <w:lang w:eastAsia="en-US"/>
        </w:rPr>
        <w:t xml:space="preserve">9.8.1.3 </w:t>
      </w:r>
      <w:r w:rsidR="00DA11FA" w:rsidRPr="00312DD8">
        <w:rPr>
          <w:rFonts w:ascii="Arial" w:hAnsi="Arial" w:cs="Arial"/>
          <w:sz w:val="24"/>
          <w:szCs w:val="24"/>
        </w:rPr>
        <w:t>Пластометр экструзионный типа ИИРТ.</w:t>
      </w:r>
    </w:p>
    <w:p w14:paraId="7201608B" w14:textId="77777777" w:rsidR="00DA11FA" w:rsidRDefault="00435730" w:rsidP="00DA11FA">
      <w:pPr>
        <w:jc w:val="both"/>
        <w:rPr>
          <w:rFonts w:ascii="Arial" w:hAnsi="Arial" w:cs="Arial"/>
          <w:i/>
          <w:sz w:val="24"/>
          <w:szCs w:val="24"/>
        </w:rPr>
      </w:pPr>
      <w:r>
        <w:rPr>
          <w:rFonts w:ascii="Arial" w:hAnsi="Arial" w:cs="Arial"/>
          <w:iCs/>
          <w:sz w:val="24"/>
          <w:szCs w:val="24"/>
          <w:lang w:eastAsia="en-US"/>
        </w:rPr>
        <w:t xml:space="preserve">9.8.1.4 </w:t>
      </w:r>
      <w:r w:rsidR="00DA11FA" w:rsidRPr="00312DD8">
        <w:rPr>
          <w:rFonts w:ascii="Arial" w:hAnsi="Arial" w:cs="Arial"/>
          <w:sz w:val="24"/>
          <w:szCs w:val="24"/>
        </w:rPr>
        <w:t>Микрометр МВП по ГОСТ 6507 или любой другой прибор с пределами измерения от 0 до 25 мм и погрешностью ±0,01 мм.</w:t>
      </w:r>
      <w:r w:rsidR="00DA11FA" w:rsidRPr="00DA11FA">
        <w:rPr>
          <w:rFonts w:ascii="Arial" w:hAnsi="Arial" w:cs="Arial"/>
          <w:i/>
          <w:sz w:val="24"/>
          <w:szCs w:val="24"/>
        </w:rPr>
        <w:t xml:space="preserve"> </w:t>
      </w:r>
    </w:p>
    <w:p w14:paraId="39E1A650" w14:textId="77777777" w:rsidR="00DA11FA" w:rsidRPr="00312DD8" w:rsidRDefault="00435730" w:rsidP="00DA11FA">
      <w:pPr>
        <w:jc w:val="both"/>
        <w:rPr>
          <w:rFonts w:ascii="Arial" w:hAnsi="Arial" w:cs="Arial"/>
          <w:sz w:val="24"/>
          <w:szCs w:val="24"/>
        </w:rPr>
      </w:pPr>
      <w:r>
        <w:rPr>
          <w:rFonts w:ascii="Arial" w:hAnsi="Arial" w:cs="Arial"/>
          <w:iCs/>
          <w:sz w:val="24"/>
          <w:szCs w:val="24"/>
          <w:lang w:eastAsia="en-US"/>
        </w:rPr>
        <w:t xml:space="preserve">9.8.1.5 </w:t>
      </w:r>
      <w:r w:rsidR="00DA11FA" w:rsidRPr="00312DD8">
        <w:rPr>
          <w:rFonts w:ascii="Arial" w:hAnsi="Arial" w:cs="Arial"/>
          <w:sz w:val="24"/>
          <w:szCs w:val="24"/>
        </w:rPr>
        <w:t>Шкаф сушильный вакуумный типа ВШ-0,035 М или аналогичный.</w:t>
      </w:r>
    </w:p>
    <w:p w14:paraId="20B6219B" w14:textId="77777777" w:rsidR="00DA11FA" w:rsidRPr="00312DD8" w:rsidRDefault="00435730" w:rsidP="00DA11FA">
      <w:pPr>
        <w:jc w:val="both"/>
        <w:rPr>
          <w:rFonts w:ascii="Arial" w:hAnsi="Arial" w:cs="Arial"/>
          <w:sz w:val="24"/>
          <w:szCs w:val="24"/>
        </w:rPr>
      </w:pPr>
      <w:r>
        <w:rPr>
          <w:rFonts w:ascii="Arial" w:hAnsi="Arial" w:cs="Arial"/>
          <w:iCs/>
          <w:sz w:val="24"/>
          <w:szCs w:val="24"/>
          <w:lang w:eastAsia="en-US"/>
        </w:rPr>
        <w:t xml:space="preserve">9.8.1.6 </w:t>
      </w:r>
      <w:r w:rsidR="00DA11FA" w:rsidRPr="00312DD8">
        <w:rPr>
          <w:rFonts w:ascii="Arial" w:hAnsi="Arial" w:cs="Arial"/>
          <w:sz w:val="24"/>
          <w:szCs w:val="24"/>
        </w:rPr>
        <w:t>Аппарат для встряхивания пробирок и колб любого типа.</w:t>
      </w:r>
    </w:p>
    <w:p w14:paraId="06340949" w14:textId="77777777" w:rsidR="0040264C" w:rsidRPr="00312DD8" w:rsidRDefault="00435730" w:rsidP="0040264C">
      <w:pPr>
        <w:jc w:val="both"/>
        <w:rPr>
          <w:rFonts w:ascii="Arial" w:hAnsi="Arial" w:cs="Arial"/>
          <w:sz w:val="24"/>
          <w:szCs w:val="24"/>
        </w:rPr>
      </w:pPr>
      <w:r>
        <w:rPr>
          <w:rFonts w:ascii="Arial" w:hAnsi="Arial" w:cs="Arial"/>
          <w:iCs/>
          <w:sz w:val="24"/>
          <w:szCs w:val="24"/>
          <w:lang w:eastAsia="en-US"/>
        </w:rPr>
        <w:t xml:space="preserve">9.8.1.7 </w:t>
      </w:r>
      <w:r w:rsidR="0040264C" w:rsidRPr="00312DD8">
        <w:rPr>
          <w:rFonts w:ascii="Arial" w:hAnsi="Arial" w:cs="Arial"/>
          <w:sz w:val="24"/>
          <w:szCs w:val="24"/>
        </w:rPr>
        <w:t xml:space="preserve">Цилиндр мерный с носиком </w:t>
      </w:r>
      <w:r w:rsidRPr="00312DD8">
        <w:rPr>
          <w:rFonts w:ascii="Arial" w:hAnsi="Arial" w:cs="Arial"/>
          <w:sz w:val="24"/>
          <w:szCs w:val="24"/>
        </w:rPr>
        <w:t>вместимостью 250 см</w:t>
      </w:r>
      <w:r w:rsidRPr="00312DD8">
        <w:rPr>
          <w:rFonts w:ascii="Arial" w:hAnsi="Arial" w:cs="Arial"/>
          <w:sz w:val="24"/>
          <w:szCs w:val="24"/>
          <w:vertAlign w:val="superscript"/>
        </w:rPr>
        <w:t>3</w:t>
      </w:r>
      <w:r w:rsidR="0040264C" w:rsidRPr="00312DD8">
        <w:rPr>
          <w:rFonts w:ascii="Arial" w:hAnsi="Arial" w:cs="Arial"/>
          <w:sz w:val="24"/>
          <w:szCs w:val="24"/>
        </w:rPr>
        <w:t>по ГОСТ 1770.</w:t>
      </w:r>
    </w:p>
    <w:p w14:paraId="1554DE0F" w14:textId="77777777" w:rsidR="0040264C" w:rsidRPr="00312DD8" w:rsidRDefault="00435730" w:rsidP="0040264C">
      <w:pPr>
        <w:jc w:val="both"/>
        <w:rPr>
          <w:rFonts w:ascii="Arial" w:hAnsi="Arial" w:cs="Arial"/>
          <w:sz w:val="24"/>
          <w:szCs w:val="24"/>
        </w:rPr>
      </w:pPr>
      <w:r>
        <w:rPr>
          <w:rFonts w:ascii="Arial" w:hAnsi="Arial" w:cs="Arial"/>
          <w:iCs/>
          <w:sz w:val="24"/>
          <w:szCs w:val="24"/>
          <w:lang w:eastAsia="en-US"/>
        </w:rPr>
        <w:t xml:space="preserve">9.8.1.8 </w:t>
      </w:r>
      <w:r w:rsidR="0040264C" w:rsidRPr="00312DD8">
        <w:rPr>
          <w:rFonts w:ascii="Arial" w:hAnsi="Arial" w:cs="Arial"/>
          <w:sz w:val="24"/>
          <w:szCs w:val="24"/>
        </w:rPr>
        <w:t xml:space="preserve">Колбы конические типа Кн </w:t>
      </w:r>
      <w:r w:rsidRPr="00312DD8">
        <w:rPr>
          <w:rFonts w:ascii="Arial" w:hAnsi="Arial" w:cs="Arial"/>
          <w:sz w:val="24"/>
          <w:szCs w:val="24"/>
        </w:rPr>
        <w:t>вместимостью 250 см</w:t>
      </w:r>
      <w:r w:rsidRPr="00312DD8">
        <w:rPr>
          <w:rFonts w:ascii="Arial" w:hAnsi="Arial" w:cs="Arial"/>
          <w:sz w:val="24"/>
          <w:szCs w:val="24"/>
          <w:vertAlign w:val="superscript"/>
        </w:rPr>
        <w:t>3</w:t>
      </w:r>
      <w:r w:rsidR="0040264C" w:rsidRPr="00312DD8">
        <w:rPr>
          <w:rFonts w:ascii="Arial" w:hAnsi="Arial" w:cs="Arial"/>
          <w:sz w:val="24"/>
          <w:szCs w:val="24"/>
        </w:rPr>
        <w:t>по ГОСТ 25336.</w:t>
      </w:r>
    </w:p>
    <w:p w14:paraId="73D7A330" w14:textId="77777777" w:rsidR="0040264C" w:rsidRPr="00312DD8" w:rsidRDefault="00435730" w:rsidP="0040264C">
      <w:pPr>
        <w:jc w:val="both"/>
        <w:rPr>
          <w:rFonts w:ascii="Arial" w:hAnsi="Arial" w:cs="Arial"/>
          <w:sz w:val="24"/>
          <w:szCs w:val="24"/>
        </w:rPr>
      </w:pPr>
      <w:r>
        <w:rPr>
          <w:rFonts w:ascii="Arial" w:hAnsi="Arial" w:cs="Arial"/>
          <w:iCs/>
          <w:sz w:val="24"/>
          <w:szCs w:val="24"/>
          <w:lang w:eastAsia="en-US"/>
        </w:rPr>
        <w:t xml:space="preserve">9.8.1.9 </w:t>
      </w:r>
      <w:r w:rsidR="0040264C" w:rsidRPr="00312DD8">
        <w:rPr>
          <w:rFonts w:ascii="Arial" w:hAnsi="Arial" w:cs="Arial"/>
          <w:sz w:val="24"/>
          <w:szCs w:val="24"/>
        </w:rPr>
        <w:t>Воронка химическая типа ВФ по ГОСТ 25336.</w:t>
      </w:r>
    </w:p>
    <w:p w14:paraId="329C5C0E" w14:textId="77777777" w:rsidR="0040264C" w:rsidRPr="00312DD8" w:rsidRDefault="00435730" w:rsidP="0040264C">
      <w:pPr>
        <w:jc w:val="both"/>
        <w:rPr>
          <w:rFonts w:ascii="Arial" w:hAnsi="Arial" w:cs="Arial"/>
          <w:sz w:val="24"/>
          <w:szCs w:val="24"/>
        </w:rPr>
      </w:pPr>
      <w:r>
        <w:rPr>
          <w:rFonts w:ascii="Arial" w:hAnsi="Arial" w:cs="Arial"/>
          <w:iCs/>
          <w:sz w:val="24"/>
          <w:szCs w:val="24"/>
          <w:lang w:eastAsia="en-US"/>
        </w:rPr>
        <w:t xml:space="preserve">9.8.1.10 </w:t>
      </w:r>
      <w:r w:rsidR="0040264C" w:rsidRPr="00312DD8">
        <w:rPr>
          <w:rFonts w:ascii="Arial" w:hAnsi="Arial" w:cs="Arial"/>
          <w:sz w:val="24"/>
          <w:szCs w:val="24"/>
        </w:rPr>
        <w:t>Эксикатор по ГОСТ 25336.</w:t>
      </w:r>
    </w:p>
    <w:p w14:paraId="3384430D" w14:textId="77777777" w:rsidR="0040264C" w:rsidRPr="00312DD8" w:rsidRDefault="00435730" w:rsidP="0040264C">
      <w:pPr>
        <w:jc w:val="both"/>
        <w:rPr>
          <w:rFonts w:ascii="Arial" w:hAnsi="Arial" w:cs="Arial"/>
          <w:sz w:val="24"/>
          <w:szCs w:val="24"/>
        </w:rPr>
      </w:pPr>
      <w:r>
        <w:rPr>
          <w:rFonts w:ascii="Arial" w:hAnsi="Arial" w:cs="Arial"/>
          <w:iCs/>
          <w:sz w:val="24"/>
          <w:szCs w:val="24"/>
          <w:lang w:eastAsia="en-US"/>
        </w:rPr>
        <w:t xml:space="preserve">9.8.1.11 </w:t>
      </w:r>
      <w:r w:rsidR="0040264C" w:rsidRPr="00312DD8">
        <w:rPr>
          <w:rFonts w:ascii="Arial" w:hAnsi="Arial" w:cs="Arial"/>
          <w:sz w:val="24"/>
          <w:szCs w:val="24"/>
        </w:rPr>
        <w:t xml:space="preserve">Стаканчики для взвешивания типа </w:t>
      </w:r>
      <w:r w:rsidR="00D2135C" w:rsidRPr="00312DD8">
        <w:rPr>
          <w:rFonts w:ascii="Arial" w:hAnsi="Arial" w:cs="Arial"/>
          <w:sz w:val="24"/>
          <w:szCs w:val="24"/>
        </w:rPr>
        <w:t>С</w:t>
      </w:r>
      <w:r w:rsidR="00D2135C" w:rsidRPr="00D2135C">
        <w:rPr>
          <w:rFonts w:ascii="Arial" w:hAnsi="Arial" w:cs="Arial"/>
          <w:sz w:val="24"/>
          <w:szCs w:val="24"/>
        </w:rPr>
        <w:t>Н</w:t>
      </w:r>
      <w:r w:rsidR="00D2135C" w:rsidRPr="00312DD8">
        <w:rPr>
          <w:rFonts w:ascii="Arial" w:hAnsi="Arial" w:cs="Arial"/>
          <w:sz w:val="24"/>
          <w:szCs w:val="24"/>
        </w:rPr>
        <w:t xml:space="preserve"> </w:t>
      </w:r>
      <w:r w:rsidR="0040264C" w:rsidRPr="00312DD8">
        <w:rPr>
          <w:rFonts w:ascii="Arial" w:hAnsi="Arial" w:cs="Arial"/>
          <w:sz w:val="24"/>
          <w:szCs w:val="24"/>
        </w:rPr>
        <w:t>по ГОСТ 25336.</w:t>
      </w:r>
    </w:p>
    <w:p w14:paraId="740D2BE0" w14:textId="77777777" w:rsidR="00DA11FA" w:rsidRPr="00312DD8" w:rsidRDefault="00435730" w:rsidP="00DA11FA">
      <w:pPr>
        <w:jc w:val="both"/>
        <w:rPr>
          <w:rFonts w:ascii="Arial" w:hAnsi="Arial" w:cs="Arial"/>
          <w:sz w:val="24"/>
          <w:szCs w:val="24"/>
        </w:rPr>
      </w:pPr>
      <w:r>
        <w:rPr>
          <w:rFonts w:ascii="Arial" w:hAnsi="Arial" w:cs="Arial"/>
          <w:iCs/>
          <w:sz w:val="24"/>
          <w:szCs w:val="24"/>
          <w:lang w:eastAsia="en-US"/>
        </w:rPr>
        <w:t xml:space="preserve">9.8.1.12 </w:t>
      </w:r>
      <w:r w:rsidR="00DA11FA" w:rsidRPr="00312DD8">
        <w:rPr>
          <w:rFonts w:ascii="Arial" w:hAnsi="Arial" w:cs="Arial"/>
          <w:i/>
          <w:sz w:val="24"/>
          <w:szCs w:val="24"/>
        </w:rPr>
        <w:t>н</w:t>
      </w:r>
      <w:r w:rsidR="00DA11FA" w:rsidRPr="00312DD8">
        <w:rPr>
          <w:rFonts w:ascii="Arial" w:hAnsi="Arial" w:cs="Arial"/>
          <w:sz w:val="24"/>
          <w:szCs w:val="24"/>
        </w:rPr>
        <w:t>-Гептан по ГОСТ 25828.</w:t>
      </w:r>
    </w:p>
    <w:p w14:paraId="38592EA1" w14:textId="77777777" w:rsidR="00DA11FA" w:rsidRPr="00312DD8" w:rsidRDefault="00435730" w:rsidP="00DA11FA">
      <w:pPr>
        <w:jc w:val="both"/>
        <w:rPr>
          <w:rFonts w:ascii="Arial" w:hAnsi="Arial" w:cs="Arial"/>
          <w:sz w:val="24"/>
          <w:szCs w:val="24"/>
        </w:rPr>
      </w:pPr>
      <w:r>
        <w:rPr>
          <w:rFonts w:ascii="Arial" w:hAnsi="Arial" w:cs="Arial"/>
          <w:iCs/>
          <w:sz w:val="24"/>
          <w:szCs w:val="24"/>
          <w:lang w:eastAsia="en-US"/>
        </w:rPr>
        <w:t xml:space="preserve">9.8.1.13 </w:t>
      </w:r>
      <w:r w:rsidR="00DA11FA" w:rsidRPr="00312DD8">
        <w:rPr>
          <w:rFonts w:ascii="Arial" w:hAnsi="Arial" w:cs="Arial"/>
          <w:sz w:val="24"/>
          <w:szCs w:val="24"/>
        </w:rPr>
        <w:t>Бумага фильтровальная по ГОСТ 12026.</w:t>
      </w:r>
    </w:p>
    <w:p w14:paraId="505EB2E0" w14:textId="77777777" w:rsidR="0040264C" w:rsidRPr="00312DD8" w:rsidRDefault="00435730" w:rsidP="00DA11FA">
      <w:pPr>
        <w:jc w:val="both"/>
        <w:rPr>
          <w:rFonts w:ascii="Arial" w:hAnsi="Arial" w:cs="Arial"/>
          <w:sz w:val="24"/>
          <w:szCs w:val="24"/>
        </w:rPr>
      </w:pPr>
      <w:r>
        <w:rPr>
          <w:rFonts w:ascii="Arial" w:hAnsi="Arial" w:cs="Arial"/>
          <w:iCs/>
          <w:sz w:val="24"/>
          <w:szCs w:val="24"/>
          <w:lang w:eastAsia="en-US"/>
        </w:rPr>
        <w:t xml:space="preserve">9.8.1.14 </w:t>
      </w:r>
      <w:r w:rsidR="00DA11FA" w:rsidRPr="00312DD8">
        <w:rPr>
          <w:rFonts w:ascii="Arial" w:hAnsi="Arial" w:cs="Arial"/>
          <w:sz w:val="24"/>
          <w:szCs w:val="24"/>
        </w:rPr>
        <w:t>Сито любого типа с отверстиями (0,30±0,05) мм.</w:t>
      </w:r>
    </w:p>
    <w:p w14:paraId="5C0113CA" w14:textId="77777777" w:rsidR="0040264C" w:rsidRPr="00F37B50" w:rsidRDefault="00CB7725" w:rsidP="0040264C">
      <w:pPr>
        <w:jc w:val="both"/>
        <w:rPr>
          <w:rFonts w:ascii="Arial" w:hAnsi="Arial" w:cs="Arial"/>
          <w:b/>
          <w:sz w:val="24"/>
          <w:szCs w:val="24"/>
        </w:rPr>
      </w:pPr>
      <w:r>
        <w:rPr>
          <w:rFonts w:ascii="Arial" w:hAnsi="Arial" w:cs="Arial"/>
          <w:b/>
          <w:sz w:val="24"/>
          <w:szCs w:val="24"/>
        </w:rPr>
        <w:t>9.</w:t>
      </w:r>
      <w:r w:rsidR="0040264C" w:rsidRPr="00F37B50">
        <w:rPr>
          <w:rFonts w:ascii="Arial" w:hAnsi="Arial" w:cs="Arial"/>
          <w:b/>
          <w:sz w:val="24"/>
          <w:szCs w:val="24"/>
        </w:rPr>
        <w:t>8</w:t>
      </w:r>
      <w:r w:rsidR="0040264C">
        <w:rPr>
          <w:rFonts w:ascii="Arial" w:hAnsi="Arial" w:cs="Arial"/>
          <w:b/>
          <w:sz w:val="24"/>
          <w:szCs w:val="24"/>
        </w:rPr>
        <w:t>.2</w:t>
      </w:r>
      <w:r w:rsidR="0040264C">
        <w:rPr>
          <w:rFonts w:ascii="Arial" w:hAnsi="Arial" w:cs="Arial"/>
          <w:b/>
          <w:sz w:val="24"/>
          <w:szCs w:val="24"/>
          <w:lang w:val="en-US"/>
        </w:rPr>
        <w:t> </w:t>
      </w:r>
      <w:r w:rsidR="0040264C" w:rsidRPr="00F37B50">
        <w:rPr>
          <w:rFonts w:ascii="Arial" w:hAnsi="Arial" w:cs="Arial"/>
          <w:b/>
          <w:sz w:val="24"/>
          <w:szCs w:val="24"/>
        </w:rPr>
        <w:t xml:space="preserve">Подготовка к </w:t>
      </w:r>
      <w:r w:rsidR="0040264C">
        <w:rPr>
          <w:rFonts w:ascii="Arial" w:hAnsi="Arial" w:cs="Arial"/>
          <w:b/>
          <w:sz w:val="24"/>
          <w:szCs w:val="24"/>
        </w:rPr>
        <w:t xml:space="preserve">проведению </w:t>
      </w:r>
      <w:r w:rsidR="0040264C" w:rsidRPr="00F37B50">
        <w:rPr>
          <w:rFonts w:ascii="Arial" w:hAnsi="Arial" w:cs="Arial"/>
          <w:b/>
          <w:sz w:val="24"/>
          <w:szCs w:val="24"/>
        </w:rPr>
        <w:t>испытани</w:t>
      </w:r>
      <w:r w:rsidR="0040264C">
        <w:rPr>
          <w:rFonts w:ascii="Arial" w:hAnsi="Arial" w:cs="Arial"/>
          <w:b/>
          <w:sz w:val="24"/>
          <w:szCs w:val="24"/>
        </w:rPr>
        <w:t>я</w:t>
      </w:r>
    </w:p>
    <w:p w14:paraId="3061131C" w14:textId="77777777" w:rsidR="0040264C" w:rsidRDefault="0040264C" w:rsidP="0040264C">
      <w:pPr>
        <w:jc w:val="both"/>
        <w:rPr>
          <w:rFonts w:ascii="Arial" w:hAnsi="Arial" w:cs="Arial"/>
          <w:sz w:val="24"/>
          <w:szCs w:val="24"/>
        </w:rPr>
      </w:pPr>
      <w:r w:rsidRPr="004C0421">
        <w:rPr>
          <w:rFonts w:ascii="Arial" w:hAnsi="Arial" w:cs="Arial"/>
          <w:sz w:val="24"/>
          <w:szCs w:val="24"/>
        </w:rPr>
        <w:t>Предварительно измельчают гранулы полипропилена любым способом в порошок с размером частиц не более 0,3 мм или вытягивают из них нить толщиной не более 0,3 мм, используя экструзионный пластометр, при температуре не выше 240 °С.</w:t>
      </w:r>
    </w:p>
    <w:p w14:paraId="1726F423" w14:textId="77777777" w:rsidR="0040264C" w:rsidRDefault="00CB7725" w:rsidP="0040264C">
      <w:pPr>
        <w:jc w:val="both"/>
        <w:rPr>
          <w:rFonts w:ascii="Arial" w:hAnsi="Arial" w:cs="Arial"/>
          <w:b/>
          <w:sz w:val="24"/>
          <w:szCs w:val="24"/>
        </w:rPr>
      </w:pPr>
      <w:r>
        <w:rPr>
          <w:rFonts w:ascii="Arial" w:hAnsi="Arial" w:cs="Arial"/>
          <w:b/>
          <w:sz w:val="24"/>
          <w:szCs w:val="24"/>
        </w:rPr>
        <w:t>9.</w:t>
      </w:r>
      <w:r w:rsidR="0040264C">
        <w:rPr>
          <w:rFonts w:ascii="Arial" w:hAnsi="Arial" w:cs="Arial"/>
          <w:b/>
          <w:sz w:val="24"/>
          <w:szCs w:val="24"/>
        </w:rPr>
        <w:t>8.3</w:t>
      </w:r>
      <w:r w:rsidR="0040264C">
        <w:rPr>
          <w:rFonts w:ascii="Arial" w:hAnsi="Arial" w:cs="Arial"/>
          <w:b/>
          <w:sz w:val="24"/>
          <w:szCs w:val="24"/>
          <w:lang w:val="en-US"/>
        </w:rPr>
        <w:t> </w:t>
      </w:r>
      <w:r w:rsidR="0040264C" w:rsidRPr="004C0421">
        <w:rPr>
          <w:rFonts w:ascii="Arial" w:hAnsi="Arial" w:cs="Arial"/>
          <w:b/>
          <w:sz w:val="24"/>
          <w:szCs w:val="24"/>
        </w:rPr>
        <w:t>Проведение испытания</w:t>
      </w:r>
    </w:p>
    <w:p w14:paraId="4C70A9D2" w14:textId="77777777" w:rsidR="00D93F48" w:rsidRDefault="00D93F48" w:rsidP="0040264C">
      <w:pPr>
        <w:jc w:val="both"/>
        <w:rPr>
          <w:rFonts w:ascii="Arial" w:hAnsi="Arial" w:cs="Arial"/>
          <w:sz w:val="24"/>
          <w:szCs w:val="24"/>
        </w:rPr>
      </w:pPr>
      <w:r>
        <w:rPr>
          <w:rFonts w:ascii="Arial" w:hAnsi="Arial" w:cs="Arial"/>
          <w:sz w:val="24"/>
          <w:szCs w:val="24"/>
        </w:rPr>
        <w:t xml:space="preserve">9.8.3.1 </w:t>
      </w:r>
      <w:r w:rsidR="0040264C" w:rsidRPr="004C0421">
        <w:rPr>
          <w:rFonts w:ascii="Arial" w:hAnsi="Arial" w:cs="Arial"/>
          <w:sz w:val="24"/>
          <w:szCs w:val="24"/>
        </w:rPr>
        <w:t>Взвешивают (2,0±0,1) г нити или измельченного полипропилена с точностью до четвертого десятичного знака и помещают в колбу с притертой пробкой вместимостью 250 см</w:t>
      </w:r>
      <w:r w:rsidR="0040264C" w:rsidRPr="004C0421">
        <w:rPr>
          <w:rFonts w:ascii="Arial" w:hAnsi="Arial" w:cs="Arial"/>
          <w:sz w:val="24"/>
          <w:szCs w:val="24"/>
          <w:vertAlign w:val="superscript"/>
        </w:rPr>
        <w:t>3</w:t>
      </w:r>
      <w:r w:rsidR="0040264C" w:rsidRPr="004C0421">
        <w:rPr>
          <w:rFonts w:ascii="Arial" w:hAnsi="Arial" w:cs="Arial"/>
          <w:sz w:val="24"/>
          <w:szCs w:val="24"/>
        </w:rPr>
        <w:t xml:space="preserve">. </w:t>
      </w:r>
    </w:p>
    <w:p w14:paraId="192FC598" w14:textId="77777777" w:rsidR="00D93F48" w:rsidRDefault="00D93F48" w:rsidP="0040264C">
      <w:pPr>
        <w:jc w:val="both"/>
        <w:rPr>
          <w:rFonts w:ascii="Arial" w:hAnsi="Arial" w:cs="Arial"/>
          <w:sz w:val="24"/>
          <w:szCs w:val="24"/>
        </w:rPr>
      </w:pPr>
      <w:r>
        <w:rPr>
          <w:rFonts w:ascii="Arial" w:hAnsi="Arial" w:cs="Arial"/>
          <w:sz w:val="24"/>
          <w:szCs w:val="24"/>
        </w:rPr>
        <w:t xml:space="preserve">9.8.3.2 </w:t>
      </w:r>
      <w:r w:rsidR="0040264C" w:rsidRPr="004C0421">
        <w:rPr>
          <w:rFonts w:ascii="Arial" w:hAnsi="Arial" w:cs="Arial"/>
          <w:sz w:val="24"/>
          <w:szCs w:val="24"/>
        </w:rPr>
        <w:t xml:space="preserve">Затем </w:t>
      </w:r>
      <w:r w:rsidR="0040264C">
        <w:rPr>
          <w:rFonts w:ascii="Arial" w:hAnsi="Arial" w:cs="Arial"/>
          <w:sz w:val="24"/>
          <w:szCs w:val="24"/>
        </w:rPr>
        <w:t xml:space="preserve">добавляют </w:t>
      </w:r>
      <w:r w:rsidR="0040264C" w:rsidRPr="004C0421">
        <w:rPr>
          <w:rFonts w:ascii="Arial" w:hAnsi="Arial" w:cs="Arial"/>
          <w:sz w:val="24"/>
          <w:szCs w:val="24"/>
        </w:rPr>
        <w:t xml:space="preserve">в колбу </w:t>
      </w:r>
      <w:r w:rsidR="0040264C" w:rsidRPr="004C0421">
        <w:rPr>
          <w:rFonts w:ascii="Arial" w:hAnsi="Arial" w:cs="Arial"/>
          <w:i/>
          <w:sz w:val="24"/>
          <w:szCs w:val="24"/>
        </w:rPr>
        <w:t>н</w:t>
      </w:r>
      <w:r w:rsidR="0040264C" w:rsidRPr="004C0421">
        <w:rPr>
          <w:rFonts w:ascii="Arial" w:hAnsi="Arial" w:cs="Arial"/>
          <w:sz w:val="24"/>
          <w:szCs w:val="24"/>
        </w:rPr>
        <w:t>-гептан из расчета 100 см</w:t>
      </w:r>
      <w:r w:rsidR="0040264C" w:rsidRPr="004C0421">
        <w:rPr>
          <w:rFonts w:ascii="Arial" w:hAnsi="Arial" w:cs="Arial"/>
          <w:sz w:val="24"/>
          <w:szCs w:val="24"/>
          <w:vertAlign w:val="superscript"/>
        </w:rPr>
        <w:t>3</w:t>
      </w:r>
      <w:r w:rsidR="0040264C" w:rsidRPr="004C0421">
        <w:rPr>
          <w:rFonts w:ascii="Arial" w:hAnsi="Arial" w:cs="Arial"/>
          <w:sz w:val="24"/>
          <w:szCs w:val="24"/>
        </w:rPr>
        <w:t xml:space="preserve"> </w:t>
      </w:r>
      <w:r w:rsidR="0040264C" w:rsidRPr="004C0421">
        <w:rPr>
          <w:rFonts w:ascii="Arial" w:hAnsi="Arial" w:cs="Arial"/>
          <w:i/>
          <w:sz w:val="24"/>
          <w:szCs w:val="24"/>
        </w:rPr>
        <w:t>н</w:t>
      </w:r>
      <w:r w:rsidR="0040264C" w:rsidRPr="004C0421">
        <w:rPr>
          <w:rFonts w:ascii="Arial" w:hAnsi="Arial" w:cs="Arial"/>
          <w:sz w:val="24"/>
          <w:szCs w:val="24"/>
        </w:rPr>
        <w:t>-гептана на 1 г</w:t>
      </w:r>
      <w:r>
        <w:rPr>
          <w:rFonts w:ascii="Arial" w:hAnsi="Arial" w:cs="Arial"/>
          <w:sz w:val="24"/>
          <w:szCs w:val="24"/>
        </w:rPr>
        <w:t>образца</w:t>
      </w:r>
      <w:r w:rsidR="0040264C" w:rsidRPr="004C0421">
        <w:rPr>
          <w:rFonts w:ascii="Arial" w:hAnsi="Arial" w:cs="Arial"/>
          <w:sz w:val="24"/>
          <w:szCs w:val="24"/>
        </w:rPr>
        <w:t>. Закрывают плотно</w:t>
      </w:r>
      <w:r w:rsidR="0040264C" w:rsidRPr="00D54DFB">
        <w:rPr>
          <w:rFonts w:ascii="Arial" w:hAnsi="Arial" w:cs="Arial"/>
          <w:sz w:val="24"/>
          <w:szCs w:val="24"/>
        </w:rPr>
        <w:t xml:space="preserve"> </w:t>
      </w:r>
      <w:r w:rsidR="0040264C" w:rsidRPr="004C0421">
        <w:rPr>
          <w:rFonts w:ascii="Arial" w:hAnsi="Arial" w:cs="Arial"/>
          <w:sz w:val="24"/>
          <w:szCs w:val="24"/>
        </w:rPr>
        <w:t xml:space="preserve">колбу, помещают в аппарат для встряхивания и встряхивают в течение 3 ч при температуре (25±5) °С. </w:t>
      </w:r>
    </w:p>
    <w:p w14:paraId="58BC05B3" w14:textId="77777777" w:rsidR="0040264C" w:rsidRDefault="00D93F48" w:rsidP="0040264C">
      <w:pPr>
        <w:jc w:val="both"/>
        <w:rPr>
          <w:rFonts w:ascii="Arial" w:hAnsi="Arial" w:cs="Arial"/>
          <w:sz w:val="24"/>
          <w:szCs w:val="24"/>
        </w:rPr>
      </w:pPr>
      <w:r>
        <w:rPr>
          <w:rFonts w:ascii="Arial" w:hAnsi="Arial" w:cs="Arial"/>
          <w:sz w:val="24"/>
          <w:szCs w:val="24"/>
        </w:rPr>
        <w:t xml:space="preserve">9.8.3.2 </w:t>
      </w:r>
      <w:r w:rsidR="0040264C" w:rsidRPr="004C0421">
        <w:rPr>
          <w:rFonts w:ascii="Arial" w:hAnsi="Arial" w:cs="Arial"/>
          <w:sz w:val="24"/>
          <w:szCs w:val="24"/>
        </w:rPr>
        <w:t>После этого фильтруют содержимое колбы через бумажный фильтр, помещают в стаканчик для взвешивания и высушивают до постоянной массы в вакуумном шкафу при температуре (80±5) °С. Стаканчик с бумажным фильтром предварительно высушивают до постоянной массы при температуре (80±5) °С и взвешивают с точностью до четвертого десятичного знака.</w:t>
      </w:r>
    </w:p>
    <w:p w14:paraId="403387AF" w14:textId="77777777" w:rsidR="0040264C" w:rsidRDefault="00CB7725" w:rsidP="0040264C">
      <w:pPr>
        <w:jc w:val="both"/>
        <w:rPr>
          <w:rFonts w:ascii="Arial" w:hAnsi="Arial" w:cs="Arial"/>
          <w:sz w:val="24"/>
          <w:szCs w:val="24"/>
        </w:rPr>
      </w:pPr>
      <w:r>
        <w:rPr>
          <w:rFonts w:ascii="Arial" w:hAnsi="Arial" w:cs="Arial"/>
          <w:sz w:val="24"/>
          <w:szCs w:val="24"/>
        </w:rPr>
        <w:t>9.</w:t>
      </w:r>
      <w:r w:rsidR="0040264C">
        <w:rPr>
          <w:rFonts w:ascii="Arial" w:hAnsi="Arial" w:cs="Arial"/>
          <w:sz w:val="24"/>
          <w:szCs w:val="24"/>
        </w:rPr>
        <w:t>8.4</w:t>
      </w:r>
      <w:r w:rsidR="0040264C">
        <w:rPr>
          <w:rFonts w:ascii="Arial" w:hAnsi="Arial" w:cs="Arial"/>
          <w:sz w:val="24"/>
          <w:szCs w:val="24"/>
          <w:lang w:val="en-US"/>
        </w:rPr>
        <w:t> </w:t>
      </w:r>
      <w:r w:rsidR="0040264C" w:rsidRPr="004C0421">
        <w:rPr>
          <w:rFonts w:ascii="Arial" w:hAnsi="Arial" w:cs="Arial"/>
          <w:sz w:val="24"/>
          <w:szCs w:val="24"/>
        </w:rPr>
        <w:t xml:space="preserve">Вычисляют массовую долю атактической фракции </w:t>
      </w:r>
      <w:r w:rsidR="0040264C" w:rsidRPr="00D54DFB">
        <w:rPr>
          <w:rFonts w:ascii="Arial" w:hAnsi="Arial" w:cs="Arial"/>
          <w:i/>
          <w:sz w:val="24"/>
          <w:szCs w:val="24"/>
        </w:rPr>
        <w:t>Х</w:t>
      </w:r>
      <w:r w:rsidR="0040264C" w:rsidRPr="004C0421">
        <w:rPr>
          <w:rFonts w:ascii="Arial" w:hAnsi="Arial" w:cs="Arial"/>
          <w:sz w:val="24"/>
          <w:szCs w:val="24"/>
          <w:vertAlign w:val="subscript"/>
        </w:rPr>
        <w:t>5</w:t>
      </w:r>
      <w:r w:rsidR="0040264C">
        <w:rPr>
          <w:rFonts w:ascii="Arial" w:hAnsi="Arial" w:cs="Arial"/>
          <w:sz w:val="24"/>
          <w:szCs w:val="24"/>
        </w:rPr>
        <w:t xml:space="preserve">, %, </w:t>
      </w:r>
      <w:r w:rsidR="0040264C" w:rsidRPr="004C0421">
        <w:rPr>
          <w:rFonts w:ascii="Arial" w:hAnsi="Arial" w:cs="Arial"/>
          <w:sz w:val="24"/>
          <w:szCs w:val="24"/>
        </w:rPr>
        <w:t>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9"/>
        <w:gridCol w:w="668"/>
      </w:tblGrid>
      <w:tr w:rsidR="0040264C" w14:paraId="278B2B80" w14:textId="77777777" w:rsidTr="00DA11FA">
        <w:tc>
          <w:tcPr>
            <w:tcW w:w="9180" w:type="dxa"/>
          </w:tcPr>
          <w:p w14:paraId="13E90E62" w14:textId="77777777" w:rsidR="0040264C" w:rsidRPr="00E95A1F" w:rsidRDefault="00000000" w:rsidP="00DA11FA">
            <w:pPr>
              <w:ind w:firstLine="0"/>
              <w:jc w:val="both"/>
              <w:rPr>
                <w:rFonts w:ascii="Arial" w:hAnsi="Arial" w:cs="Arial"/>
                <w:i/>
                <w:iCs/>
                <w:sz w:val="24"/>
                <w:szCs w:val="24"/>
                <w:lang w:eastAsia="en-US"/>
              </w:rPr>
            </w:pPr>
            <m:oMathPara>
              <m:oMath>
                <m:sSub>
                  <m:sSubPr>
                    <m:ctrlPr>
                      <w:rPr>
                        <w:rFonts w:ascii="Cambria Math" w:hAnsi="Cambria Math" w:cs="Arial"/>
                        <w:i/>
                        <w:sz w:val="24"/>
                        <w:szCs w:val="24"/>
                        <w:lang w:val="en-US" w:eastAsia="en-US"/>
                      </w:rPr>
                    </m:ctrlPr>
                  </m:sSubPr>
                  <m:e>
                    <m:r>
                      <w:rPr>
                        <w:rFonts w:ascii="Cambria Math" w:hAnsi="Cambria Math" w:cs="Arial"/>
                        <w:sz w:val="24"/>
                        <w:szCs w:val="24"/>
                        <w:lang w:val="en-US" w:eastAsia="en-US"/>
                      </w:rPr>
                      <m:t>Х</m:t>
                    </m:r>
                  </m:e>
                  <m:sub>
                    <m:r>
                      <w:rPr>
                        <w:rFonts w:ascii="Cambria Math" w:hAnsi="Cambria Math" w:cs="Arial"/>
                        <w:sz w:val="24"/>
                        <w:szCs w:val="24"/>
                        <w:lang w:val="en-US" w:eastAsia="en-US"/>
                      </w:rPr>
                      <m:t>5</m:t>
                    </m:r>
                  </m:sub>
                </m:sSub>
                <m:r>
                  <w:rPr>
                    <w:rFonts w:ascii="Cambria Math" w:hAnsi="Cambria Math" w:cs="Arial"/>
                    <w:sz w:val="24"/>
                    <w:szCs w:val="24"/>
                    <w:lang w:eastAsia="en-US"/>
                  </w:rPr>
                  <m:t xml:space="preserve">= </m:t>
                </m:r>
                <m:f>
                  <m:fPr>
                    <m:ctrlPr>
                      <w:rPr>
                        <w:rFonts w:ascii="Cambria Math" w:hAnsi="Cambria Math" w:cs="Arial"/>
                        <w:i/>
                        <w:sz w:val="24"/>
                        <w:szCs w:val="24"/>
                        <w:lang w:eastAsia="en-US"/>
                      </w:rPr>
                    </m:ctrlPr>
                  </m:fPr>
                  <m:num>
                    <m:sSub>
                      <m:sSubPr>
                        <m:ctrlPr>
                          <w:rPr>
                            <w:rFonts w:ascii="Cambria Math" w:hAnsi="Cambria Math" w:cs="Arial"/>
                            <w:i/>
                            <w:sz w:val="24"/>
                            <w:szCs w:val="24"/>
                            <w:lang w:eastAsia="en-US"/>
                          </w:rPr>
                        </m:ctrlPr>
                      </m:sSubPr>
                      <m:e>
                        <m:r>
                          <w:rPr>
                            <w:rFonts w:ascii="Cambria Math" w:hAnsi="Cambria Math" w:cs="Arial"/>
                            <w:sz w:val="24"/>
                            <w:szCs w:val="24"/>
                            <w:lang w:val="en-US" w:eastAsia="en-US"/>
                          </w:rPr>
                          <m:t>m</m:t>
                        </m:r>
                      </m:e>
                      <m:sub>
                        <m:r>
                          <w:rPr>
                            <w:rFonts w:ascii="Cambria Math" w:hAnsi="Cambria Math" w:cs="Arial"/>
                            <w:sz w:val="24"/>
                            <w:szCs w:val="24"/>
                            <w:lang w:eastAsia="en-US"/>
                          </w:rPr>
                          <m:t>1</m:t>
                        </m:r>
                      </m:sub>
                    </m:sSub>
                    <m:r>
                      <w:rPr>
                        <w:rFonts w:ascii="Cambria Math" w:hAnsi="Cambria Math" w:cs="Arial"/>
                        <w:sz w:val="24"/>
                        <w:szCs w:val="24"/>
                        <w:lang w:eastAsia="en-US"/>
                      </w:rPr>
                      <m:t>+</m:t>
                    </m:r>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2</m:t>
                        </m:r>
                      </m:sub>
                    </m:sSub>
                    <m:r>
                      <w:rPr>
                        <w:rFonts w:ascii="Cambria Math" w:hAnsi="Cambria Math" w:cs="Arial"/>
                        <w:sz w:val="24"/>
                        <w:szCs w:val="24"/>
                        <w:lang w:eastAsia="en-US"/>
                      </w:rPr>
                      <m:t>-</m:t>
                    </m:r>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3</m:t>
                        </m:r>
                      </m:sub>
                    </m:sSub>
                  </m:num>
                  <m:den>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2</m:t>
                        </m:r>
                      </m:sub>
                    </m:sSub>
                  </m:den>
                </m:f>
                <m:r>
                  <w:rPr>
                    <w:rFonts w:ascii="Cambria Math" w:hAnsi="Cambria Math" w:cs="Arial"/>
                    <w:sz w:val="24"/>
                    <w:szCs w:val="24"/>
                    <w:lang w:eastAsia="en-US"/>
                  </w:rPr>
                  <m:t>∙100-К ,</m:t>
                </m:r>
              </m:oMath>
            </m:oMathPara>
          </w:p>
        </w:tc>
        <w:tc>
          <w:tcPr>
            <w:tcW w:w="673" w:type="dxa"/>
          </w:tcPr>
          <w:p w14:paraId="6ED975DA" w14:textId="77777777" w:rsidR="0040264C" w:rsidRDefault="0040264C" w:rsidP="00DA11FA">
            <w:pPr>
              <w:ind w:firstLine="0"/>
              <w:jc w:val="both"/>
              <w:rPr>
                <w:rFonts w:ascii="Arial" w:hAnsi="Arial" w:cs="Arial"/>
                <w:iCs/>
                <w:sz w:val="24"/>
                <w:szCs w:val="24"/>
                <w:lang w:eastAsia="en-US"/>
              </w:rPr>
            </w:pPr>
            <w:r>
              <w:rPr>
                <w:rFonts w:ascii="Arial" w:hAnsi="Arial" w:cs="Arial"/>
                <w:iCs/>
                <w:sz w:val="24"/>
                <w:szCs w:val="24"/>
                <w:lang w:eastAsia="en-US"/>
              </w:rPr>
              <w:t>(8)</w:t>
            </w:r>
          </w:p>
        </w:tc>
      </w:tr>
    </w:tbl>
    <w:p w14:paraId="2110985B" w14:textId="77777777" w:rsidR="0040264C" w:rsidRPr="004C0421" w:rsidRDefault="0040264C" w:rsidP="0040264C">
      <w:pPr>
        <w:ind w:firstLine="0"/>
        <w:jc w:val="both"/>
        <w:rPr>
          <w:rFonts w:ascii="Arial" w:hAnsi="Arial" w:cs="Arial"/>
          <w:sz w:val="24"/>
          <w:szCs w:val="24"/>
        </w:rPr>
      </w:pPr>
      <w:r w:rsidRPr="004C0421">
        <w:rPr>
          <w:rFonts w:ascii="Arial" w:hAnsi="Arial" w:cs="Arial"/>
          <w:sz w:val="24"/>
          <w:szCs w:val="24"/>
        </w:rPr>
        <w:t xml:space="preserve">где </w:t>
      </w:r>
      <m:oMath>
        <m:sSub>
          <m:sSubPr>
            <m:ctrlPr>
              <w:rPr>
                <w:rFonts w:ascii="Cambria Math" w:hAnsi="Cambria Math" w:cs="Arial"/>
                <w:i/>
                <w:sz w:val="24"/>
                <w:szCs w:val="24"/>
                <w:lang w:eastAsia="en-US"/>
              </w:rPr>
            </m:ctrlPr>
          </m:sSubPr>
          <m:e>
            <m:r>
              <w:rPr>
                <w:rFonts w:ascii="Cambria Math" w:hAnsi="Cambria Math" w:cs="Arial"/>
                <w:sz w:val="24"/>
                <w:szCs w:val="24"/>
                <w:lang w:val="en-US" w:eastAsia="en-US"/>
              </w:rPr>
              <m:t>m</m:t>
            </m:r>
          </m:e>
          <m:sub>
            <m:r>
              <w:rPr>
                <w:rFonts w:ascii="Cambria Math" w:hAnsi="Cambria Math" w:cs="Arial"/>
                <w:sz w:val="24"/>
                <w:szCs w:val="24"/>
                <w:lang w:eastAsia="en-US"/>
              </w:rPr>
              <m:t>1</m:t>
            </m:r>
          </m:sub>
        </m:sSub>
      </m:oMath>
      <w:r w:rsidRPr="004C0421">
        <w:rPr>
          <w:rFonts w:ascii="Arial" w:hAnsi="Arial" w:cs="Arial"/>
          <w:sz w:val="24"/>
          <w:szCs w:val="24"/>
        </w:rPr>
        <w:t xml:space="preserve"> </w:t>
      </w:r>
      <w:r w:rsidR="00CB7725">
        <w:rPr>
          <w:rFonts w:ascii="Arial" w:hAnsi="Arial" w:cs="Arial"/>
          <w:sz w:val="24"/>
          <w:szCs w:val="24"/>
        </w:rPr>
        <w:t>—</w:t>
      </w:r>
      <w:r w:rsidRPr="004C0421">
        <w:rPr>
          <w:rFonts w:ascii="Arial" w:hAnsi="Arial" w:cs="Arial"/>
          <w:sz w:val="24"/>
          <w:szCs w:val="24"/>
        </w:rPr>
        <w:t xml:space="preserve"> масса бумажного фильтра, г;</w:t>
      </w:r>
    </w:p>
    <w:p w14:paraId="14B1A025" w14:textId="77777777" w:rsidR="0040264C" w:rsidRPr="004C0421" w:rsidRDefault="00000000" w:rsidP="0040264C">
      <w:pPr>
        <w:ind w:firstLine="426"/>
        <w:jc w:val="both"/>
        <w:rPr>
          <w:rFonts w:ascii="Arial" w:hAnsi="Arial" w:cs="Arial"/>
          <w:sz w:val="24"/>
          <w:szCs w:val="24"/>
        </w:rPr>
      </w:pPr>
      <m:oMath>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2</m:t>
            </m:r>
          </m:sub>
        </m:sSub>
        <m:r>
          <w:rPr>
            <w:rFonts w:ascii="Cambria Math" w:hAnsi="Cambria Math" w:cs="Arial"/>
            <w:sz w:val="24"/>
            <w:szCs w:val="24"/>
            <w:lang w:eastAsia="en-US"/>
          </w:rPr>
          <m:t xml:space="preserve"> </m:t>
        </m:r>
      </m:oMath>
      <w:r w:rsidR="00CB7725">
        <w:rPr>
          <w:rFonts w:ascii="Arial" w:hAnsi="Arial" w:cs="Arial"/>
          <w:sz w:val="24"/>
          <w:szCs w:val="24"/>
        </w:rPr>
        <w:t>—</w:t>
      </w:r>
      <w:r w:rsidR="0040264C" w:rsidRPr="004C0421">
        <w:rPr>
          <w:rFonts w:ascii="Arial" w:hAnsi="Arial" w:cs="Arial"/>
          <w:sz w:val="24"/>
          <w:szCs w:val="24"/>
        </w:rPr>
        <w:t xml:space="preserve"> масса </w:t>
      </w:r>
      <w:r w:rsidR="00CB7725">
        <w:rPr>
          <w:rFonts w:ascii="Arial" w:hAnsi="Arial" w:cs="Arial"/>
          <w:sz w:val="24"/>
          <w:szCs w:val="24"/>
        </w:rPr>
        <w:t xml:space="preserve">образца </w:t>
      </w:r>
      <w:r w:rsidR="0040264C" w:rsidRPr="004C0421">
        <w:rPr>
          <w:rFonts w:ascii="Arial" w:hAnsi="Arial" w:cs="Arial"/>
          <w:sz w:val="24"/>
          <w:szCs w:val="24"/>
        </w:rPr>
        <w:t>до экстракции, г;</w:t>
      </w:r>
    </w:p>
    <w:p w14:paraId="7D59710C" w14:textId="77777777" w:rsidR="0040264C" w:rsidRPr="004C0421" w:rsidRDefault="00000000" w:rsidP="0040264C">
      <w:pPr>
        <w:ind w:firstLine="426"/>
        <w:jc w:val="both"/>
        <w:rPr>
          <w:rFonts w:ascii="Arial" w:hAnsi="Arial" w:cs="Arial"/>
          <w:sz w:val="24"/>
          <w:szCs w:val="24"/>
        </w:rPr>
      </w:pPr>
      <m:oMath>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3</m:t>
            </m:r>
          </m:sub>
        </m:sSub>
        <m:r>
          <w:rPr>
            <w:rFonts w:ascii="Cambria Math" w:hAnsi="Cambria Math" w:cs="Arial"/>
            <w:sz w:val="24"/>
            <w:szCs w:val="24"/>
            <w:lang w:eastAsia="en-US"/>
          </w:rPr>
          <m:t xml:space="preserve"> </m:t>
        </m:r>
      </m:oMath>
      <w:r w:rsidR="00CB7725">
        <w:rPr>
          <w:rFonts w:ascii="Arial" w:hAnsi="Arial" w:cs="Arial"/>
          <w:sz w:val="24"/>
          <w:szCs w:val="24"/>
        </w:rPr>
        <w:t>—</w:t>
      </w:r>
      <w:r w:rsidR="0040264C" w:rsidRPr="004C0421">
        <w:rPr>
          <w:rFonts w:ascii="Arial" w:hAnsi="Arial" w:cs="Arial"/>
          <w:sz w:val="24"/>
          <w:szCs w:val="24"/>
        </w:rPr>
        <w:t xml:space="preserve"> масса бумажного фильтра с </w:t>
      </w:r>
      <w:r w:rsidR="00CB7725">
        <w:rPr>
          <w:rFonts w:ascii="Arial" w:hAnsi="Arial" w:cs="Arial"/>
          <w:sz w:val="24"/>
          <w:szCs w:val="24"/>
        </w:rPr>
        <w:t xml:space="preserve">образцом </w:t>
      </w:r>
      <w:r w:rsidR="0040264C" w:rsidRPr="004C0421">
        <w:rPr>
          <w:rFonts w:ascii="Arial" w:hAnsi="Arial" w:cs="Arial"/>
          <w:sz w:val="24"/>
          <w:szCs w:val="24"/>
        </w:rPr>
        <w:t>после экстракции, г;</w:t>
      </w:r>
    </w:p>
    <w:p w14:paraId="6B52CFBE" w14:textId="77777777" w:rsidR="0040264C" w:rsidRDefault="0040264C" w:rsidP="0040264C">
      <w:pPr>
        <w:ind w:left="993" w:hanging="567"/>
        <w:jc w:val="both"/>
        <w:rPr>
          <w:rFonts w:ascii="Arial" w:hAnsi="Arial" w:cs="Arial"/>
          <w:sz w:val="24"/>
          <w:szCs w:val="24"/>
        </w:rPr>
      </w:pPr>
      <m:oMath>
        <m:r>
          <w:rPr>
            <w:rFonts w:ascii="Cambria Math" w:hAnsi="Cambria Math" w:cs="Arial"/>
            <w:sz w:val="24"/>
            <w:szCs w:val="24"/>
            <w:lang w:eastAsia="en-US"/>
          </w:rPr>
          <m:t xml:space="preserve"> К</m:t>
        </m:r>
      </m:oMath>
      <w:r w:rsidRPr="004C0421">
        <w:rPr>
          <w:rFonts w:ascii="Arial" w:hAnsi="Arial" w:cs="Arial"/>
          <w:sz w:val="24"/>
          <w:szCs w:val="24"/>
        </w:rPr>
        <w:t xml:space="preserve"> </w:t>
      </w:r>
      <w:r w:rsidR="00CB7725">
        <w:rPr>
          <w:rFonts w:ascii="Arial" w:hAnsi="Arial" w:cs="Arial"/>
          <w:sz w:val="24"/>
          <w:szCs w:val="24"/>
        </w:rPr>
        <w:t>—</w:t>
      </w:r>
      <w:r w:rsidRPr="004C0421">
        <w:rPr>
          <w:rFonts w:ascii="Arial" w:hAnsi="Arial" w:cs="Arial"/>
          <w:sz w:val="24"/>
          <w:szCs w:val="24"/>
        </w:rPr>
        <w:t xml:space="preserve"> поправка на массовую долю в полипропилене экстрагирующихся добавок, %</w:t>
      </w:r>
      <w:r w:rsidR="00CB7725">
        <w:rPr>
          <w:rFonts w:ascii="Arial" w:hAnsi="Arial" w:cs="Arial"/>
          <w:sz w:val="24"/>
          <w:szCs w:val="24"/>
        </w:rPr>
        <w:t xml:space="preserve">, приведенная в </w:t>
      </w:r>
      <w:r w:rsidRPr="004C0421">
        <w:rPr>
          <w:rFonts w:ascii="Arial" w:hAnsi="Arial" w:cs="Arial"/>
          <w:sz w:val="24"/>
          <w:szCs w:val="24"/>
        </w:rPr>
        <w:t>табл</w:t>
      </w:r>
      <w:r>
        <w:rPr>
          <w:rFonts w:ascii="Arial" w:hAnsi="Arial" w:cs="Arial"/>
          <w:sz w:val="24"/>
          <w:szCs w:val="24"/>
        </w:rPr>
        <w:t>иц</w:t>
      </w:r>
      <w:r w:rsidR="00CB7725">
        <w:rPr>
          <w:rFonts w:ascii="Arial" w:hAnsi="Arial" w:cs="Arial"/>
          <w:sz w:val="24"/>
          <w:szCs w:val="24"/>
        </w:rPr>
        <w:t>е</w:t>
      </w:r>
      <w:r w:rsidRPr="004C0421">
        <w:rPr>
          <w:rFonts w:ascii="Arial" w:hAnsi="Arial" w:cs="Arial"/>
          <w:sz w:val="24"/>
          <w:szCs w:val="24"/>
        </w:rPr>
        <w:t xml:space="preserve"> 1</w:t>
      </w:r>
      <w:r>
        <w:rPr>
          <w:rFonts w:ascii="Arial" w:hAnsi="Arial" w:cs="Arial"/>
          <w:sz w:val="24"/>
          <w:szCs w:val="24"/>
        </w:rPr>
        <w:t>4</w:t>
      </w:r>
      <w:r w:rsidRPr="004C0421">
        <w:rPr>
          <w:rFonts w:ascii="Arial" w:hAnsi="Arial" w:cs="Arial"/>
          <w:sz w:val="24"/>
          <w:szCs w:val="24"/>
        </w:rPr>
        <w:t>.</w:t>
      </w:r>
    </w:p>
    <w:p w14:paraId="62F8ABED" w14:textId="77777777" w:rsidR="0040264C" w:rsidRPr="00D54DFB" w:rsidRDefault="0040264C" w:rsidP="0040264C">
      <w:pPr>
        <w:ind w:firstLine="0"/>
        <w:jc w:val="both"/>
        <w:rPr>
          <w:rFonts w:ascii="Arial" w:hAnsi="Arial" w:cs="Arial"/>
          <w:sz w:val="22"/>
          <w:szCs w:val="22"/>
        </w:rPr>
      </w:pPr>
      <w:r w:rsidRPr="00D54DFB">
        <w:rPr>
          <w:rFonts w:ascii="Arial" w:hAnsi="Arial" w:cs="Arial"/>
          <w:spacing w:val="40"/>
          <w:sz w:val="22"/>
          <w:szCs w:val="22"/>
        </w:rPr>
        <w:t>Таблица</w:t>
      </w:r>
      <w:r w:rsidRPr="00D54DFB">
        <w:rPr>
          <w:rFonts w:ascii="Arial" w:hAnsi="Arial" w:cs="Arial"/>
          <w:sz w:val="22"/>
          <w:szCs w:val="22"/>
        </w:rPr>
        <w:t xml:space="preserve"> 14 </w:t>
      </w:r>
      <w:r w:rsidR="00CB7725">
        <w:rPr>
          <w:rFonts w:ascii="Arial" w:hAnsi="Arial" w:cs="Arial"/>
          <w:sz w:val="22"/>
          <w:szCs w:val="22"/>
        </w:rPr>
        <w:t>—</w:t>
      </w:r>
      <w:r w:rsidRPr="00D54DFB">
        <w:rPr>
          <w:rFonts w:ascii="Arial" w:hAnsi="Arial" w:cs="Arial"/>
          <w:sz w:val="22"/>
          <w:szCs w:val="22"/>
        </w:rPr>
        <w:t xml:space="preserve"> </w:t>
      </w:r>
      <w:r w:rsidRPr="00D54DFB">
        <w:rPr>
          <w:rFonts w:ascii="Arial" w:hAnsi="Arial" w:cs="Arial"/>
          <w:color w:val="000000"/>
          <w:sz w:val="22"/>
          <w:szCs w:val="22"/>
        </w:rPr>
        <w:t>Поправка на массовую долю</w:t>
      </w:r>
      <w:r>
        <w:rPr>
          <w:rFonts w:ascii="Arial" w:hAnsi="Arial" w:cs="Arial"/>
          <w:color w:val="000000"/>
          <w:sz w:val="22"/>
          <w:szCs w:val="22"/>
        </w:rPr>
        <w:t xml:space="preserve"> </w:t>
      </w:r>
      <w:r w:rsidRPr="00D54DFB">
        <w:rPr>
          <w:rFonts w:ascii="Arial" w:hAnsi="Arial" w:cs="Arial"/>
          <w:color w:val="000000"/>
          <w:sz w:val="22"/>
          <w:szCs w:val="22"/>
        </w:rPr>
        <w:t>экстрагирующихся добавок</w:t>
      </w:r>
      <w:r>
        <w:rPr>
          <w:rFonts w:ascii="Arial" w:hAnsi="Arial" w:cs="Arial"/>
          <w:color w:val="000000"/>
          <w:sz w:val="22"/>
          <w:szCs w:val="22"/>
        </w:rPr>
        <w:t xml:space="preserve"> в полипропилене </w:t>
      </w:r>
      <w:r w:rsidRPr="00D54DFB">
        <w:rPr>
          <w:rFonts w:ascii="Arial" w:hAnsi="Arial" w:cs="Arial"/>
          <w:color w:val="000000"/>
          <w:sz w:val="22"/>
          <w:szCs w:val="22"/>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2406"/>
        <w:gridCol w:w="2407"/>
        <w:gridCol w:w="2407"/>
        <w:gridCol w:w="2407"/>
      </w:tblGrid>
      <w:tr w:rsidR="0040264C" w:rsidRPr="004C0421" w14:paraId="270E9E3A" w14:textId="77777777" w:rsidTr="00DA11FA">
        <w:tc>
          <w:tcPr>
            <w:tcW w:w="1250" w:type="pct"/>
            <w:tcBorders>
              <w:bottom w:val="double" w:sz="4" w:space="0" w:color="auto"/>
            </w:tcBorders>
            <w:shd w:val="clear" w:color="auto" w:fill="FFFFFF"/>
            <w:tcMar>
              <w:top w:w="75" w:type="dxa"/>
              <w:left w:w="75" w:type="dxa"/>
              <w:bottom w:w="75" w:type="dxa"/>
              <w:right w:w="75" w:type="dxa"/>
            </w:tcMar>
            <w:vAlign w:val="center"/>
            <w:hideMark/>
          </w:tcPr>
          <w:p w14:paraId="78E87F55" w14:textId="77777777" w:rsidR="0040264C" w:rsidRPr="00D54DFB" w:rsidRDefault="0040264C" w:rsidP="00DA11FA">
            <w:pPr>
              <w:spacing w:line="240" w:lineRule="auto"/>
              <w:ind w:firstLine="0"/>
              <w:jc w:val="center"/>
              <w:rPr>
                <w:rFonts w:ascii="Arial" w:hAnsi="Arial" w:cs="Arial"/>
                <w:color w:val="000000"/>
                <w:sz w:val="22"/>
                <w:szCs w:val="22"/>
              </w:rPr>
            </w:pPr>
            <w:r w:rsidRPr="00D54DFB">
              <w:rPr>
                <w:rFonts w:ascii="Arial" w:hAnsi="Arial" w:cs="Arial"/>
                <w:color w:val="000000"/>
                <w:sz w:val="22"/>
                <w:szCs w:val="22"/>
              </w:rPr>
              <w:t>Номер рецептуры стабилизации</w:t>
            </w:r>
          </w:p>
        </w:tc>
        <w:tc>
          <w:tcPr>
            <w:tcW w:w="1250" w:type="pct"/>
            <w:tcBorders>
              <w:bottom w:val="double" w:sz="4" w:space="0" w:color="auto"/>
              <w:right w:val="double" w:sz="4" w:space="0" w:color="auto"/>
            </w:tcBorders>
            <w:shd w:val="clear" w:color="auto" w:fill="FFFFFF"/>
            <w:tcMar>
              <w:top w:w="75" w:type="dxa"/>
              <w:left w:w="75" w:type="dxa"/>
              <w:bottom w:w="75" w:type="dxa"/>
              <w:right w:w="75" w:type="dxa"/>
            </w:tcMar>
            <w:vAlign w:val="center"/>
            <w:hideMark/>
          </w:tcPr>
          <w:p w14:paraId="0A69D0B9" w14:textId="77777777" w:rsidR="0040264C" w:rsidRPr="00D54DFB" w:rsidRDefault="0040264C" w:rsidP="00DA11FA">
            <w:pPr>
              <w:spacing w:line="240" w:lineRule="auto"/>
              <w:ind w:firstLine="0"/>
              <w:jc w:val="center"/>
              <w:rPr>
                <w:rFonts w:ascii="Arial" w:hAnsi="Arial" w:cs="Arial"/>
                <w:color w:val="000000"/>
                <w:sz w:val="22"/>
                <w:szCs w:val="22"/>
              </w:rPr>
            </w:pPr>
            <w:r w:rsidRPr="00D54DFB">
              <w:rPr>
                <w:rFonts w:ascii="Arial" w:hAnsi="Arial" w:cs="Arial"/>
                <w:color w:val="000000"/>
                <w:sz w:val="22"/>
                <w:szCs w:val="22"/>
              </w:rPr>
              <w:t>Поправка на массовую долю экстрагирующихся добавок</w:t>
            </w:r>
            <w:r w:rsidR="00D2135C">
              <w:rPr>
                <w:rFonts w:ascii="Arial" w:hAnsi="Arial" w:cs="Arial"/>
                <w:color w:val="000000"/>
                <w:sz w:val="22"/>
                <w:szCs w:val="22"/>
              </w:rPr>
              <w:t xml:space="preserve"> К</w:t>
            </w:r>
            <w:r w:rsidRPr="00D54DFB">
              <w:rPr>
                <w:rFonts w:ascii="Arial" w:hAnsi="Arial" w:cs="Arial"/>
                <w:color w:val="000000"/>
                <w:sz w:val="22"/>
                <w:szCs w:val="22"/>
              </w:rPr>
              <w:t>, %</w:t>
            </w:r>
          </w:p>
        </w:tc>
        <w:tc>
          <w:tcPr>
            <w:tcW w:w="1250" w:type="pct"/>
            <w:tcBorders>
              <w:left w:val="double" w:sz="4" w:space="0" w:color="auto"/>
              <w:bottom w:val="double" w:sz="4" w:space="0" w:color="auto"/>
            </w:tcBorders>
            <w:shd w:val="clear" w:color="auto" w:fill="FFFFFF"/>
            <w:tcMar>
              <w:top w:w="75" w:type="dxa"/>
              <w:left w:w="75" w:type="dxa"/>
              <w:bottom w:w="75" w:type="dxa"/>
              <w:right w:w="75" w:type="dxa"/>
            </w:tcMar>
            <w:vAlign w:val="center"/>
            <w:hideMark/>
          </w:tcPr>
          <w:p w14:paraId="187911F7" w14:textId="77777777" w:rsidR="0040264C" w:rsidRPr="00D54DFB" w:rsidRDefault="0040264C" w:rsidP="00DA11FA">
            <w:pPr>
              <w:spacing w:line="240" w:lineRule="auto"/>
              <w:ind w:firstLine="0"/>
              <w:jc w:val="center"/>
              <w:rPr>
                <w:rFonts w:ascii="Arial" w:hAnsi="Arial" w:cs="Arial"/>
                <w:color w:val="000000"/>
                <w:sz w:val="22"/>
                <w:szCs w:val="22"/>
              </w:rPr>
            </w:pPr>
            <w:r w:rsidRPr="00D54DFB">
              <w:rPr>
                <w:rFonts w:ascii="Arial" w:hAnsi="Arial" w:cs="Arial"/>
                <w:color w:val="000000"/>
                <w:sz w:val="22"/>
                <w:szCs w:val="22"/>
              </w:rPr>
              <w:t>Номер рецептуры стабилизации</w:t>
            </w:r>
          </w:p>
        </w:tc>
        <w:tc>
          <w:tcPr>
            <w:tcW w:w="1250" w:type="pct"/>
            <w:tcBorders>
              <w:bottom w:val="double" w:sz="4" w:space="0" w:color="auto"/>
            </w:tcBorders>
            <w:shd w:val="clear" w:color="auto" w:fill="FFFFFF"/>
            <w:tcMar>
              <w:top w:w="75" w:type="dxa"/>
              <w:left w:w="75" w:type="dxa"/>
              <w:bottom w:w="75" w:type="dxa"/>
              <w:right w:w="75" w:type="dxa"/>
            </w:tcMar>
            <w:vAlign w:val="center"/>
            <w:hideMark/>
          </w:tcPr>
          <w:p w14:paraId="77B2F284" w14:textId="77777777" w:rsidR="0040264C" w:rsidRPr="00D54DFB" w:rsidRDefault="0040264C" w:rsidP="00DA11FA">
            <w:pPr>
              <w:spacing w:line="240" w:lineRule="auto"/>
              <w:ind w:firstLine="0"/>
              <w:jc w:val="center"/>
              <w:rPr>
                <w:rFonts w:ascii="Arial" w:hAnsi="Arial" w:cs="Arial"/>
                <w:color w:val="000000"/>
                <w:sz w:val="22"/>
                <w:szCs w:val="22"/>
              </w:rPr>
            </w:pPr>
            <w:r w:rsidRPr="00D54DFB">
              <w:rPr>
                <w:rFonts w:ascii="Arial" w:hAnsi="Arial" w:cs="Arial"/>
                <w:color w:val="000000"/>
                <w:sz w:val="22"/>
                <w:szCs w:val="22"/>
              </w:rPr>
              <w:t>Поправка на массовую долю экстрагирующихся добавок</w:t>
            </w:r>
            <w:r w:rsidR="00D2135C">
              <w:rPr>
                <w:rFonts w:ascii="Arial" w:hAnsi="Arial" w:cs="Arial"/>
                <w:color w:val="000000"/>
                <w:sz w:val="22"/>
                <w:szCs w:val="22"/>
              </w:rPr>
              <w:t xml:space="preserve"> К</w:t>
            </w:r>
            <w:r w:rsidRPr="00D54DFB">
              <w:rPr>
                <w:rFonts w:ascii="Arial" w:hAnsi="Arial" w:cs="Arial"/>
                <w:color w:val="000000"/>
                <w:sz w:val="22"/>
                <w:szCs w:val="22"/>
              </w:rPr>
              <w:t>, %</w:t>
            </w:r>
          </w:p>
        </w:tc>
      </w:tr>
      <w:tr w:rsidR="0040264C" w:rsidRPr="004C0421" w14:paraId="5C5E7629" w14:textId="77777777" w:rsidTr="00DA11FA">
        <w:tc>
          <w:tcPr>
            <w:tcW w:w="0" w:type="auto"/>
            <w:tcBorders>
              <w:top w:val="double" w:sz="4" w:space="0" w:color="auto"/>
            </w:tcBorders>
            <w:shd w:val="clear" w:color="auto" w:fill="FFFFFF"/>
            <w:tcMar>
              <w:top w:w="75" w:type="dxa"/>
              <w:left w:w="75" w:type="dxa"/>
              <w:bottom w:w="75" w:type="dxa"/>
              <w:right w:w="75" w:type="dxa"/>
            </w:tcMar>
            <w:vAlign w:val="center"/>
            <w:hideMark/>
          </w:tcPr>
          <w:p w14:paraId="76D8DCAD"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16, 17, 19</w:t>
            </w:r>
          </w:p>
        </w:tc>
        <w:tc>
          <w:tcPr>
            <w:tcW w:w="0" w:type="auto"/>
            <w:tcBorders>
              <w:top w:val="double" w:sz="4" w:space="0" w:color="auto"/>
              <w:right w:val="double" w:sz="4" w:space="0" w:color="auto"/>
            </w:tcBorders>
            <w:shd w:val="clear" w:color="auto" w:fill="FFFFFF"/>
            <w:tcMar>
              <w:top w:w="75" w:type="dxa"/>
              <w:left w:w="75" w:type="dxa"/>
              <w:bottom w:w="75" w:type="dxa"/>
              <w:right w:w="75" w:type="dxa"/>
            </w:tcMar>
            <w:vAlign w:val="center"/>
            <w:hideMark/>
          </w:tcPr>
          <w:p w14:paraId="7896CF3B"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0,16</w:t>
            </w:r>
          </w:p>
        </w:tc>
        <w:tc>
          <w:tcPr>
            <w:tcW w:w="0" w:type="auto"/>
            <w:tcBorders>
              <w:top w:val="double" w:sz="4" w:space="0" w:color="auto"/>
              <w:left w:val="double" w:sz="4" w:space="0" w:color="auto"/>
            </w:tcBorders>
            <w:shd w:val="clear" w:color="auto" w:fill="FFFFFF"/>
            <w:tcMar>
              <w:top w:w="75" w:type="dxa"/>
              <w:left w:w="75" w:type="dxa"/>
              <w:bottom w:w="75" w:type="dxa"/>
              <w:right w:w="75" w:type="dxa"/>
            </w:tcMar>
            <w:vAlign w:val="center"/>
            <w:hideMark/>
          </w:tcPr>
          <w:p w14:paraId="4C990A56"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11,</w:t>
            </w:r>
            <w:r w:rsidR="00CB7725">
              <w:rPr>
                <w:rFonts w:ascii="Arial" w:hAnsi="Arial" w:cs="Arial"/>
                <w:color w:val="000000"/>
                <w:sz w:val="24"/>
                <w:szCs w:val="24"/>
              </w:rPr>
              <w:t xml:space="preserve"> </w:t>
            </w:r>
            <w:r w:rsidRPr="00D54DFB">
              <w:rPr>
                <w:rFonts w:ascii="Arial" w:hAnsi="Arial" w:cs="Arial"/>
                <w:color w:val="000000"/>
                <w:sz w:val="24"/>
                <w:szCs w:val="24"/>
              </w:rPr>
              <w:t>29,</w:t>
            </w:r>
            <w:r w:rsidR="00CB7725">
              <w:rPr>
                <w:rFonts w:ascii="Arial" w:hAnsi="Arial" w:cs="Arial"/>
                <w:color w:val="000000"/>
                <w:sz w:val="24"/>
                <w:szCs w:val="24"/>
              </w:rPr>
              <w:t xml:space="preserve"> </w:t>
            </w:r>
            <w:r w:rsidRPr="00D54DFB">
              <w:rPr>
                <w:rFonts w:ascii="Arial" w:hAnsi="Arial" w:cs="Arial"/>
                <w:color w:val="000000"/>
                <w:sz w:val="24"/>
                <w:szCs w:val="24"/>
              </w:rPr>
              <w:t>30,</w:t>
            </w:r>
            <w:r w:rsidR="00CB7725">
              <w:rPr>
                <w:rFonts w:ascii="Arial" w:hAnsi="Arial" w:cs="Arial"/>
                <w:color w:val="000000"/>
                <w:sz w:val="24"/>
                <w:szCs w:val="24"/>
              </w:rPr>
              <w:t xml:space="preserve"> </w:t>
            </w:r>
            <w:r w:rsidRPr="00D54DFB">
              <w:rPr>
                <w:rFonts w:ascii="Arial" w:hAnsi="Arial" w:cs="Arial"/>
                <w:color w:val="000000"/>
                <w:sz w:val="24"/>
                <w:szCs w:val="24"/>
              </w:rPr>
              <w:t>44</w:t>
            </w:r>
          </w:p>
        </w:tc>
        <w:tc>
          <w:tcPr>
            <w:tcW w:w="0" w:type="auto"/>
            <w:tcBorders>
              <w:top w:val="double" w:sz="4" w:space="0" w:color="auto"/>
            </w:tcBorders>
            <w:shd w:val="clear" w:color="auto" w:fill="FFFFFF"/>
            <w:tcMar>
              <w:top w:w="75" w:type="dxa"/>
              <w:left w:w="75" w:type="dxa"/>
              <w:bottom w:w="75" w:type="dxa"/>
              <w:right w:w="75" w:type="dxa"/>
            </w:tcMar>
            <w:vAlign w:val="center"/>
            <w:hideMark/>
          </w:tcPr>
          <w:p w14:paraId="262E617B"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0,66</w:t>
            </w:r>
          </w:p>
        </w:tc>
      </w:tr>
      <w:tr w:rsidR="0040264C" w:rsidRPr="004C0421" w14:paraId="181C663E" w14:textId="77777777" w:rsidTr="00DA11FA">
        <w:tc>
          <w:tcPr>
            <w:tcW w:w="0" w:type="auto"/>
            <w:shd w:val="clear" w:color="auto" w:fill="FFFFFF"/>
            <w:tcMar>
              <w:top w:w="75" w:type="dxa"/>
              <w:left w:w="75" w:type="dxa"/>
              <w:bottom w:w="75" w:type="dxa"/>
              <w:right w:w="75" w:type="dxa"/>
            </w:tcMar>
            <w:vAlign w:val="center"/>
            <w:hideMark/>
          </w:tcPr>
          <w:p w14:paraId="2EE7F1DD"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20, 35, 46</w:t>
            </w:r>
          </w:p>
        </w:tc>
        <w:tc>
          <w:tcPr>
            <w:tcW w:w="0" w:type="auto"/>
            <w:tcBorders>
              <w:right w:val="double" w:sz="4" w:space="0" w:color="auto"/>
            </w:tcBorders>
            <w:shd w:val="clear" w:color="auto" w:fill="FFFFFF"/>
            <w:tcMar>
              <w:top w:w="75" w:type="dxa"/>
              <w:left w:w="75" w:type="dxa"/>
              <w:bottom w:w="75" w:type="dxa"/>
              <w:right w:w="75" w:type="dxa"/>
            </w:tcMar>
            <w:vAlign w:val="center"/>
            <w:hideMark/>
          </w:tcPr>
          <w:p w14:paraId="13368580"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0,30</w:t>
            </w:r>
          </w:p>
        </w:tc>
        <w:tc>
          <w:tcPr>
            <w:tcW w:w="0" w:type="auto"/>
            <w:tcBorders>
              <w:left w:val="double" w:sz="4" w:space="0" w:color="auto"/>
            </w:tcBorders>
            <w:shd w:val="clear" w:color="auto" w:fill="FFFFFF"/>
            <w:tcMar>
              <w:top w:w="75" w:type="dxa"/>
              <w:left w:w="75" w:type="dxa"/>
              <w:bottom w:w="75" w:type="dxa"/>
              <w:right w:w="75" w:type="dxa"/>
            </w:tcMar>
            <w:vAlign w:val="center"/>
            <w:hideMark/>
          </w:tcPr>
          <w:p w14:paraId="2DAC4DA7"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06</w:t>
            </w:r>
          </w:p>
        </w:tc>
        <w:tc>
          <w:tcPr>
            <w:tcW w:w="0" w:type="auto"/>
            <w:shd w:val="clear" w:color="auto" w:fill="FFFFFF"/>
            <w:tcMar>
              <w:top w:w="75" w:type="dxa"/>
              <w:left w:w="75" w:type="dxa"/>
              <w:bottom w:w="75" w:type="dxa"/>
              <w:right w:w="75" w:type="dxa"/>
            </w:tcMar>
            <w:vAlign w:val="center"/>
            <w:hideMark/>
          </w:tcPr>
          <w:p w14:paraId="462BC474"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0,75</w:t>
            </w:r>
          </w:p>
        </w:tc>
      </w:tr>
      <w:tr w:rsidR="0040264C" w:rsidRPr="004C0421" w14:paraId="2597FA8A" w14:textId="77777777" w:rsidTr="00DA11FA">
        <w:tc>
          <w:tcPr>
            <w:tcW w:w="0" w:type="auto"/>
            <w:shd w:val="clear" w:color="auto" w:fill="FFFFFF"/>
            <w:tcMar>
              <w:top w:w="75" w:type="dxa"/>
              <w:left w:w="75" w:type="dxa"/>
              <w:bottom w:w="75" w:type="dxa"/>
              <w:right w:w="75" w:type="dxa"/>
            </w:tcMar>
            <w:vAlign w:val="center"/>
            <w:hideMark/>
          </w:tcPr>
          <w:p w14:paraId="148B12AC"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05,12, 21</w:t>
            </w:r>
          </w:p>
        </w:tc>
        <w:tc>
          <w:tcPr>
            <w:tcW w:w="0" w:type="auto"/>
            <w:tcBorders>
              <w:right w:val="double" w:sz="4" w:space="0" w:color="auto"/>
            </w:tcBorders>
            <w:shd w:val="clear" w:color="auto" w:fill="FFFFFF"/>
            <w:tcMar>
              <w:top w:w="75" w:type="dxa"/>
              <w:left w:w="75" w:type="dxa"/>
              <w:bottom w:w="75" w:type="dxa"/>
              <w:right w:w="75" w:type="dxa"/>
            </w:tcMar>
            <w:vAlign w:val="center"/>
            <w:hideMark/>
          </w:tcPr>
          <w:p w14:paraId="3658022A"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0,45</w:t>
            </w:r>
          </w:p>
        </w:tc>
        <w:tc>
          <w:tcPr>
            <w:tcW w:w="0" w:type="auto"/>
            <w:tcBorders>
              <w:left w:val="double" w:sz="4" w:space="0" w:color="auto"/>
            </w:tcBorders>
            <w:shd w:val="clear" w:color="auto" w:fill="FFFFFF"/>
            <w:tcMar>
              <w:top w:w="75" w:type="dxa"/>
              <w:left w:w="75" w:type="dxa"/>
              <w:bottom w:w="75" w:type="dxa"/>
              <w:right w:w="75" w:type="dxa"/>
            </w:tcMar>
            <w:vAlign w:val="center"/>
            <w:hideMark/>
          </w:tcPr>
          <w:p w14:paraId="6957C924"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53</w:t>
            </w:r>
          </w:p>
        </w:tc>
        <w:tc>
          <w:tcPr>
            <w:tcW w:w="0" w:type="auto"/>
            <w:shd w:val="clear" w:color="auto" w:fill="FFFFFF"/>
            <w:tcMar>
              <w:top w:w="75" w:type="dxa"/>
              <w:left w:w="75" w:type="dxa"/>
              <w:bottom w:w="75" w:type="dxa"/>
              <w:right w:w="75" w:type="dxa"/>
            </w:tcMar>
            <w:vAlign w:val="center"/>
            <w:hideMark/>
          </w:tcPr>
          <w:p w14:paraId="67CC59A5"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0,76</w:t>
            </w:r>
          </w:p>
        </w:tc>
      </w:tr>
      <w:tr w:rsidR="0040264C" w:rsidRPr="004C0421" w14:paraId="408D46FD" w14:textId="77777777" w:rsidTr="00DA11FA">
        <w:tc>
          <w:tcPr>
            <w:tcW w:w="0" w:type="auto"/>
            <w:shd w:val="clear" w:color="auto" w:fill="FFFFFF"/>
            <w:tcMar>
              <w:top w:w="75" w:type="dxa"/>
              <w:left w:w="75" w:type="dxa"/>
              <w:bottom w:w="75" w:type="dxa"/>
              <w:right w:w="75" w:type="dxa"/>
            </w:tcMar>
            <w:vAlign w:val="center"/>
            <w:hideMark/>
          </w:tcPr>
          <w:p w14:paraId="527353AD"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10, 51, 55</w:t>
            </w:r>
          </w:p>
        </w:tc>
        <w:tc>
          <w:tcPr>
            <w:tcW w:w="0" w:type="auto"/>
            <w:tcBorders>
              <w:right w:val="double" w:sz="4" w:space="0" w:color="auto"/>
            </w:tcBorders>
            <w:shd w:val="clear" w:color="auto" w:fill="FFFFFF"/>
            <w:tcMar>
              <w:top w:w="75" w:type="dxa"/>
              <w:left w:w="75" w:type="dxa"/>
              <w:bottom w:w="75" w:type="dxa"/>
              <w:right w:w="75" w:type="dxa"/>
            </w:tcMar>
            <w:vAlign w:val="center"/>
            <w:hideMark/>
          </w:tcPr>
          <w:p w14:paraId="2D5E01FE"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0,46</w:t>
            </w:r>
          </w:p>
        </w:tc>
        <w:tc>
          <w:tcPr>
            <w:tcW w:w="0" w:type="auto"/>
            <w:tcBorders>
              <w:left w:val="double" w:sz="4" w:space="0" w:color="auto"/>
            </w:tcBorders>
            <w:shd w:val="clear" w:color="auto" w:fill="FFFFFF"/>
            <w:tcMar>
              <w:top w:w="75" w:type="dxa"/>
              <w:left w:w="75" w:type="dxa"/>
              <w:bottom w:w="75" w:type="dxa"/>
              <w:right w:w="75" w:type="dxa"/>
            </w:tcMar>
            <w:vAlign w:val="center"/>
            <w:hideMark/>
          </w:tcPr>
          <w:p w14:paraId="0A7F4791"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41</w:t>
            </w:r>
          </w:p>
        </w:tc>
        <w:tc>
          <w:tcPr>
            <w:tcW w:w="0" w:type="auto"/>
            <w:shd w:val="clear" w:color="auto" w:fill="FFFFFF"/>
            <w:tcMar>
              <w:top w:w="75" w:type="dxa"/>
              <w:left w:w="75" w:type="dxa"/>
              <w:bottom w:w="75" w:type="dxa"/>
              <w:right w:w="75" w:type="dxa"/>
            </w:tcMar>
            <w:vAlign w:val="center"/>
            <w:hideMark/>
          </w:tcPr>
          <w:p w14:paraId="4FE9346E"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0,80</w:t>
            </w:r>
          </w:p>
        </w:tc>
      </w:tr>
      <w:tr w:rsidR="0040264C" w:rsidRPr="004C0421" w14:paraId="73310365" w14:textId="77777777" w:rsidTr="00DA11FA">
        <w:tc>
          <w:tcPr>
            <w:tcW w:w="0" w:type="auto"/>
            <w:shd w:val="clear" w:color="auto" w:fill="FFFFFF"/>
            <w:tcMar>
              <w:top w:w="75" w:type="dxa"/>
              <w:left w:w="75" w:type="dxa"/>
              <w:bottom w:w="75" w:type="dxa"/>
              <w:right w:w="75" w:type="dxa"/>
            </w:tcMar>
            <w:vAlign w:val="center"/>
            <w:hideMark/>
          </w:tcPr>
          <w:p w14:paraId="06E92863"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36</w:t>
            </w:r>
          </w:p>
        </w:tc>
        <w:tc>
          <w:tcPr>
            <w:tcW w:w="0" w:type="auto"/>
            <w:tcBorders>
              <w:right w:val="double" w:sz="4" w:space="0" w:color="auto"/>
            </w:tcBorders>
            <w:shd w:val="clear" w:color="auto" w:fill="FFFFFF"/>
            <w:tcMar>
              <w:top w:w="75" w:type="dxa"/>
              <w:left w:w="75" w:type="dxa"/>
              <w:bottom w:w="75" w:type="dxa"/>
              <w:right w:w="75" w:type="dxa"/>
            </w:tcMar>
            <w:vAlign w:val="center"/>
            <w:hideMark/>
          </w:tcPr>
          <w:p w14:paraId="39BF1497"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0,5</w:t>
            </w:r>
          </w:p>
        </w:tc>
        <w:tc>
          <w:tcPr>
            <w:tcW w:w="0" w:type="auto"/>
            <w:tcBorders>
              <w:left w:val="double" w:sz="4" w:space="0" w:color="auto"/>
            </w:tcBorders>
            <w:shd w:val="clear" w:color="auto" w:fill="FFFFFF"/>
            <w:tcMar>
              <w:top w:w="75" w:type="dxa"/>
              <w:left w:w="75" w:type="dxa"/>
              <w:bottom w:w="75" w:type="dxa"/>
              <w:right w:w="75" w:type="dxa"/>
            </w:tcMar>
            <w:vAlign w:val="center"/>
            <w:hideMark/>
          </w:tcPr>
          <w:p w14:paraId="7285A84A"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23, 58</w:t>
            </w:r>
          </w:p>
        </w:tc>
        <w:tc>
          <w:tcPr>
            <w:tcW w:w="0" w:type="auto"/>
            <w:shd w:val="clear" w:color="auto" w:fill="FFFFFF"/>
            <w:tcMar>
              <w:top w:w="75" w:type="dxa"/>
              <w:left w:w="75" w:type="dxa"/>
              <w:bottom w:w="75" w:type="dxa"/>
              <w:right w:w="75" w:type="dxa"/>
            </w:tcMar>
            <w:vAlign w:val="center"/>
            <w:hideMark/>
          </w:tcPr>
          <w:p w14:paraId="0C960B02"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0,95</w:t>
            </w:r>
          </w:p>
        </w:tc>
      </w:tr>
      <w:tr w:rsidR="0040264C" w:rsidRPr="004C0421" w14:paraId="03776B0F" w14:textId="77777777" w:rsidTr="00DA11FA">
        <w:tc>
          <w:tcPr>
            <w:tcW w:w="0" w:type="auto"/>
            <w:shd w:val="clear" w:color="auto" w:fill="FFFFFF"/>
            <w:tcMar>
              <w:top w:w="75" w:type="dxa"/>
              <w:left w:w="75" w:type="dxa"/>
              <w:bottom w:w="75" w:type="dxa"/>
              <w:right w:w="75" w:type="dxa"/>
            </w:tcMar>
            <w:vAlign w:val="center"/>
            <w:hideMark/>
          </w:tcPr>
          <w:p w14:paraId="3A5C3852"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56</w:t>
            </w:r>
          </w:p>
        </w:tc>
        <w:tc>
          <w:tcPr>
            <w:tcW w:w="0" w:type="auto"/>
            <w:tcBorders>
              <w:right w:val="double" w:sz="4" w:space="0" w:color="auto"/>
            </w:tcBorders>
            <w:shd w:val="clear" w:color="auto" w:fill="FFFFFF"/>
            <w:tcMar>
              <w:top w:w="75" w:type="dxa"/>
              <w:left w:w="75" w:type="dxa"/>
              <w:bottom w:w="75" w:type="dxa"/>
              <w:right w:w="75" w:type="dxa"/>
            </w:tcMar>
            <w:vAlign w:val="center"/>
            <w:hideMark/>
          </w:tcPr>
          <w:p w14:paraId="7EE97ABA"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0,65</w:t>
            </w:r>
          </w:p>
        </w:tc>
        <w:tc>
          <w:tcPr>
            <w:tcW w:w="0" w:type="auto"/>
            <w:tcBorders>
              <w:left w:val="double" w:sz="4" w:space="0" w:color="auto"/>
            </w:tcBorders>
            <w:shd w:val="clear" w:color="auto" w:fill="FFFFFF"/>
            <w:tcMar>
              <w:top w:w="75" w:type="dxa"/>
              <w:left w:w="75" w:type="dxa"/>
              <w:bottom w:w="75" w:type="dxa"/>
              <w:right w:w="75" w:type="dxa"/>
            </w:tcMar>
            <w:vAlign w:val="center"/>
            <w:hideMark/>
          </w:tcPr>
          <w:p w14:paraId="5E1622B6"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42</w:t>
            </w:r>
          </w:p>
        </w:tc>
        <w:tc>
          <w:tcPr>
            <w:tcW w:w="0" w:type="auto"/>
            <w:shd w:val="clear" w:color="auto" w:fill="FFFFFF"/>
            <w:tcMar>
              <w:top w:w="75" w:type="dxa"/>
              <w:left w:w="75" w:type="dxa"/>
              <w:bottom w:w="75" w:type="dxa"/>
              <w:right w:w="75" w:type="dxa"/>
            </w:tcMar>
            <w:vAlign w:val="center"/>
            <w:hideMark/>
          </w:tcPr>
          <w:p w14:paraId="123E84C0" w14:textId="77777777" w:rsidR="0040264C" w:rsidRPr="00D54DFB" w:rsidRDefault="0040264C" w:rsidP="00DA11FA">
            <w:pPr>
              <w:spacing w:line="240" w:lineRule="auto"/>
              <w:ind w:firstLine="0"/>
              <w:jc w:val="center"/>
              <w:rPr>
                <w:rFonts w:ascii="Arial" w:hAnsi="Arial" w:cs="Arial"/>
                <w:color w:val="000000"/>
                <w:sz w:val="24"/>
                <w:szCs w:val="24"/>
              </w:rPr>
            </w:pPr>
            <w:r w:rsidRPr="00D54DFB">
              <w:rPr>
                <w:rFonts w:ascii="Arial" w:hAnsi="Arial" w:cs="Arial"/>
                <w:color w:val="000000"/>
                <w:sz w:val="24"/>
                <w:szCs w:val="24"/>
              </w:rPr>
              <w:t>1,0</w:t>
            </w:r>
          </w:p>
        </w:tc>
      </w:tr>
    </w:tbl>
    <w:p w14:paraId="1752BF7F" w14:textId="77777777" w:rsidR="0040264C" w:rsidRPr="009307E7" w:rsidRDefault="00CB7725" w:rsidP="0040264C">
      <w:pPr>
        <w:spacing w:before="200"/>
        <w:jc w:val="both"/>
        <w:rPr>
          <w:rFonts w:ascii="Arial" w:hAnsi="Arial" w:cs="Arial"/>
          <w:sz w:val="24"/>
          <w:szCs w:val="24"/>
        </w:rPr>
      </w:pPr>
      <w:r>
        <w:rPr>
          <w:rFonts w:ascii="Arial" w:hAnsi="Arial" w:cs="Arial"/>
          <w:sz w:val="24"/>
          <w:szCs w:val="24"/>
        </w:rPr>
        <w:t xml:space="preserve">9.8.5 </w:t>
      </w:r>
      <w:r w:rsidR="0040264C" w:rsidRPr="009307E7">
        <w:rPr>
          <w:rFonts w:ascii="Arial" w:hAnsi="Arial" w:cs="Arial"/>
          <w:sz w:val="24"/>
          <w:szCs w:val="24"/>
        </w:rPr>
        <w:t>За результат испытаний принимают среднее арифметическое результатов двух параллельных определений, расхождение между которыми должно быть не более 0,3 %.</w:t>
      </w:r>
    </w:p>
    <w:p w14:paraId="5C892295" w14:textId="77777777" w:rsidR="004D3738" w:rsidRDefault="00D93F48" w:rsidP="00CB7725">
      <w:pPr>
        <w:jc w:val="both"/>
        <w:rPr>
          <w:rFonts w:ascii="Arial" w:hAnsi="Arial" w:cs="Arial"/>
          <w:sz w:val="24"/>
          <w:szCs w:val="24"/>
        </w:rPr>
      </w:pPr>
      <w:r>
        <w:rPr>
          <w:rFonts w:ascii="Arial" w:hAnsi="Arial" w:cs="Arial"/>
          <w:sz w:val="24"/>
          <w:szCs w:val="24"/>
        </w:rPr>
        <w:t xml:space="preserve">9.8.6 </w:t>
      </w:r>
      <w:r w:rsidR="0040264C" w:rsidRPr="009307E7">
        <w:rPr>
          <w:rFonts w:ascii="Arial" w:hAnsi="Arial" w:cs="Arial"/>
          <w:sz w:val="24"/>
          <w:szCs w:val="24"/>
        </w:rPr>
        <w:t xml:space="preserve">Среднее квадратическое отклонение результата измерений при массовой доле атактической фракции </w:t>
      </w:r>
      <w:r w:rsidR="0040264C">
        <w:rPr>
          <w:rFonts w:ascii="Arial" w:hAnsi="Arial" w:cs="Arial"/>
          <w:sz w:val="24"/>
          <w:szCs w:val="24"/>
        </w:rPr>
        <w:t xml:space="preserve">от </w:t>
      </w:r>
      <w:r w:rsidR="0040264C" w:rsidRPr="009307E7">
        <w:rPr>
          <w:rFonts w:ascii="Arial" w:hAnsi="Arial" w:cs="Arial"/>
          <w:sz w:val="24"/>
          <w:szCs w:val="24"/>
        </w:rPr>
        <w:t>0,5</w:t>
      </w:r>
      <w:r w:rsidR="0040264C">
        <w:rPr>
          <w:rFonts w:ascii="Arial" w:hAnsi="Arial" w:cs="Arial"/>
          <w:sz w:val="24"/>
          <w:szCs w:val="24"/>
        </w:rPr>
        <w:t xml:space="preserve"> % до </w:t>
      </w:r>
      <w:r w:rsidR="0040264C" w:rsidRPr="009307E7">
        <w:rPr>
          <w:rFonts w:ascii="Arial" w:hAnsi="Arial" w:cs="Arial"/>
          <w:sz w:val="24"/>
          <w:szCs w:val="24"/>
        </w:rPr>
        <w:t>3</w:t>
      </w:r>
      <w:r w:rsidR="0040264C">
        <w:rPr>
          <w:rFonts w:ascii="Arial" w:hAnsi="Arial" w:cs="Arial"/>
          <w:sz w:val="24"/>
          <w:szCs w:val="24"/>
        </w:rPr>
        <w:t>,0</w:t>
      </w:r>
      <w:r w:rsidR="0040264C" w:rsidRPr="009307E7">
        <w:rPr>
          <w:rFonts w:ascii="Arial" w:hAnsi="Arial" w:cs="Arial"/>
          <w:sz w:val="24"/>
          <w:szCs w:val="24"/>
        </w:rPr>
        <w:t xml:space="preserve"> % составляет 0,1 %.</w:t>
      </w:r>
    </w:p>
    <w:p w14:paraId="140097DB" w14:textId="77777777" w:rsidR="00CB7725" w:rsidRDefault="00F97934" w:rsidP="00CB7725">
      <w:pPr>
        <w:ind w:left="709" w:firstLine="0"/>
        <w:jc w:val="both"/>
        <w:rPr>
          <w:rFonts w:ascii="Arial" w:hAnsi="Arial" w:cs="Arial"/>
          <w:b/>
          <w:sz w:val="24"/>
          <w:szCs w:val="24"/>
        </w:rPr>
      </w:pPr>
      <w:r>
        <w:rPr>
          <w:rFonts w:ascii="Arial" w:hAnsi="Arial" w:cs="Arial"/>
          <w:b/>
          <w:sz w:val="24"/>
          <w:szCs w:val="24"/>
        </w:rPr>
        <w:t>9</w:t>
      </w:r>
      <w:r w:rsidR="00CB7725" w:rsidRPr="009307E7">
        <w:rPr>
          <w:rFonts w:ascii="Arial" w:hAnsi="Arial" w:cs="Arial"/>
          <w:b/>
          <w:sz w:val="24"/>
          <w:szCs w:val="24"/>
        </w:rPr>
        <w:t>.</w:t>
      </w:r>
      <w:r>
        <w:rPr>
          <w:rFonts w:ascii="Arial" w:hAnsi="Arial" w:cs="Arial"/>
          <w:b/>
          <w:sz w:val="24"/>
          <w:szCs w:val="24"/>
        </w:rPr>
        <w:t>9</w:t>
      </w:r>
      <w:r w:rsidR="00CB7725">
        <w:rPr>
          <w:rFonts w:ascii="Arial" w:hAnsi="Arial" w:cs="Arial"/>
          <w:b/>
          <w:sz w:val="24"/>
          <w:szCs w:val="24"/>
          <w:lang w:val="en-US"/>
        </w:rPr>
        <w:t> </w:t>
      </w:r>
      <w:r w:rsidR="00CB7725" w:rsidRPr="009307E7">
        <w:rPr>
          <w:rFonts w:ascii="Arial" w:hAnsi="Arial" w:cs="Arial"/>
          <w:b/>
          <w:sz w:val="24"/>
          <w:szCs w:val="24"/>
        </w:rPr>
        <w:t>Определение массовой доли изотактической фракции</w:t>
      </w:r>
    </w:p>
    <w:p w14:paraId="75CE6B58" w14:textId="77777777" w:rsidR="00CB7725" w:rsidRDefault="00CB7725" w:rsidP="00CB7725">
      <w:pPr>
        <w:jc w:val="both"/>
        <w:rPr>
          <w:rFonts w:ascii="Arial" w:hAnsi="Arial" w:cs="Arial"/>
          <w:sz w:val="24"/>
          <w:szCs w:val="24"/>
        </w:rPr>
      </w:pPr>
      <w:r>
        <w:rPr>
          <w:rFonts w:ascii="Arial" w:hAnsi="Arial" w:cs="Arial"/>
          <w:sz w:val="24"/>
          <w:szCs w:val="24"/>
        </w:rPr>
        <w:t>Сущность м</w:t>
      </w:r>
      <w:r w:rsidRPr="009307E7">
        <w:rPr>
          <w:rFonts w:ascii="Arial" w:hAnsi="Arial" w:cs="Arial"/>
          <w:sz w:val="24"/>
          <w:szCs w:val="24"/>
        </w:rPr>
        <w:t>етод</w:t>
      </w:r>
      <w:r>
        <w:rPr>
          <w:rFonts w:ascii="Arial" w:hAnsi="Arial" w:cs="Arial"/>
          <w:sz w:val="24"/>
          <w:szCs w:val="24"/>
        </w:rPr>
        <w:t>а</w:t>
      </w:r>
      <w:r w:rsidRPr="009307E7">
        <w:rPr>
          <w:rFonts w:ascii="Arial" w:hAnsi="Arial" w:cs="Arial"/>
          <w:sz w:val="24"/>
          <w:szCs w:val="24"/>
        </w:rPr>
        <w:t xml:space="preserve"> заключается в определении фракции полипропилена, не растворимой в кипящем </w:t>
      </w:r>
      <w:r w:rsidRPr="00D54DFB">
        <w:rPr>
          <w:rFonts w:ascii="Arial" w:hAnsi="Arial" w:cs="Arial"/>
          <w:i/>
          <w:sz w:val="24"/>
          <w:szCs w:val="24"/>
        </w:rPr>
        <w:t>н</w:t>
      </w:r>
      <w:r w:rsidRPr="008500F8">
        <w:rPr>
          <w:rFonts w:ascii="Arial" w:hAnsi="Arial" w:cs="Arial"/>
          <w:sz w:val="24"/>
          <w:szCs w:val="24"/>
        </w:rPr>
        <w:t>-</w:t>
      </w:r>
      <w:r w:rsidRPr="009307E7">
        <w:rPr>
          <w:rFonts w:ascii="Arial" w:hAnsi="Arial" w:cs="Arial"/>
          <w:sz w:val="24"/>
          <w:szCs w:val="24"/>
        </w:rPr>
        <w:t>гептане</w:t>
      </w:r>
      <w:r w:rsidR="00324757">
        <w:rPr>
          <w:rFonts w:ascii="Arial" w:hAnsi="Arial" w:cs="Arial"/>
          <w:sz w:val="24"/>
          <w:szCs w:val="24"/>
        </w:rPr>
        <w:t>.</w:t>
      </w:r>
    </w:p>
    <w:p w14:paraId="0AF9176B" w14:textId="77777777" w:rsidR="00F97934" w:rsidRDefault="00F97934" w:rsidP="00F97934">
      <w:pPr>
        <w:jc w:val="both"/>
        <w:rPr>
          <w:rFonts w:ascii="Arial" w:hAnsi="Arial" w:cs="Arial"/>
          <w:b/>
          <w:sz w:val="24"/>
          <w:szCs w:val="24"/>
        </w:rPr>
      </w:pPr>
      <w:r>
        <w:rPr>
          <w:rFonts w:ascii="Arial" w:hAnsi="Arial" w:cs="Arial"/>
          <w:b/>
          <w:sz w:val="24"/>
          <w:szCs w:val="24"/>
        </w:rPr>
        <w:t>9</w:t>
      </w:r>
      <w:r w:rsidRPr="00F37B50">
        <w:rPr>
          <w:rFonts w:ascii="Arial" w:hAnsi="Arial" w:cs="Arial"/>
          <w:b/>
          <w:sz w:val="24"/>
          <w:szCs w:val="24"/>
        </w:rPr>
        <w:t>.</w:t>
      </w:r>
      <w:r>
        <w:rPr>
          <w:rFonts w:ascii="Arial" w:hAnsi="Arial" w:cs="Arial"/>
          <w:b/>
          <w:sz w:val="24"/>
          <w:szCs w:val="24"/>
        </w:rPr>
        <w:t>9.1</w:t>
      </w:r>
      <w:r>
        <w:rPr>
          <w:rFonts w:ascii="Arial" w:hAnsi="Arial" w:cs="Arial"/>
          <w:b/>
          <w:sz w:val="24"/>
          <w:szCs w:val="24"/>
          <w:lang w:val="en-US"/>
        </w:rPr>
        <w:t> </w:t>
      </w:r>
      <w:r w:rsidRPr="00F37B50">
        <w:rPr>
          <w:rFonts w:ascii="Arial" w:hAnsi="Arial" w:cs="Arial"/>
          <w:b/>
          <w:sz w:val="24"/>
          <w:szCs w:val="24"/>
        </w:rPr>
        <w:t xml:space="preserve">Аппаратура, </w:t>
      </w:r>
      <w:r w:rsidR="00DA11FA">
        <w:rPr>
          <w:rFonts w:ascii="Arial" w:hAnsi="Arial" w:cs="Arial"/>
          <w:b/>
          <w:sz w:val="24"/>
          <w:szCs w:val="24"/>
        </w:rPr>
        <w:t xml:space="preserve">средства измерений, </w:t>
      </w:r>
      <w:r w:rsidRPr="00F37B50">
        <w:rPr>
          <w:rFonts w:ascii="Arial" w:hAnsi="Arial" w:cs="Arial"/>
          <w:b/>
          <w:sz w:val="24"/>
          <w:szCs w:val="24"/>
        </w:rPr>
        <w:t>реактивы</w:t>
      </w:r>
      <w:r w:rsidR="00DA11FA" w:rsidRPr="00DA11FA">
        <w:rPr>
          <w:rFonts w:ascii="Arial" w:hAnsi="Arial" w:cs="Arial"/>
          <w:b/>
          <w:sz w:val="24"/>
          <w:szCs w:val="24"/>
        </w:rPr>
        <w:t xml:space="preserve"> </w:t>
      </w:r>
      <w:r w:rsidR="00DA11FA" w:rsidRPr="00F37B50">
        <w:rPr>
          <w:rFonts w:ascii="Arial" w:hAnsi="Arial" w:cs="Arial"/>
          <w:b/>
          <w:sz w:val="24"/>
          <w:szCs w:val="24"/>
        </w:rPr>
        <w:t>и материалы</w:t>
      </w:r>
    </w:p>
    <w:p w14:paraId="11040E82" w14:textId="77777777" w:rsidR="00324757" w:rsidRDefault="00FA7644" w:rsidP="00F97934">
      <w:pPr>
        <w:jc w:val="both"/>
        <w:rPr>
          <w:rFonts w:ascii="Arial" w:hAnsi="Arial" w:cs="Arial"/>
          <w:sz w:val="24"/>
          <w:szCs w:val="24"/>
        </w:rPr>
      </w:pPr>
      <w:r>
        <w:rPr>
          <w:rFonts w:ascii="Arial" w:hAnsi="Arial" w:cs="Arial"/>
          <w:sz w:val="24"/>
          <w:szCs w:val="24"/>
        </w:rPr>
        <w:t xml:space="preserve">9.9.1.1 </w:t>
      </w:r>
      <w:r w:rsidR="00324757" w:rsidRPr="008500F8">
        <w:rPr>
          <w:rFonts w:ascii="Arial" w:hAnsi="Arial" w:cs="Arial"/>
          <w:sz w:val="24"/>
          <w:szCs w:val="24"/>
        </w:rPr>
        <w:t>Установка для проведения горячей экстрации полимера</w:t>
      </w:r>
      <w:r w:rsidR="00324757">
        <w:rPr>
          <w:rFonts w:ascii="Arial" w:hAnsi="Arial" w:cs="Arial"/>
          <w:sz w:val="24"/>
          <w:szCs w:val="24"/>
        </w:rPr>
        <w:t>, приведенная на рисунке 1.</w:t>
      </w:r>
    </w:p>
    <w:p w14:paraId="63AD5243" w14:textId="77777777" w:rsidR="00324757" w:rsidRDefault="00324757" w:rsidP="00324757">
      <w:pPr>
        <w:jc w:val="center"/>
        <w:rPr>
          <w:rFonts w:ascii="Arial" w:hAnsi="Arial" w:cs="Arial"/>
          <w:sz w:val="24"/>
          <w:szCs w:val="24"/>
        </w:rPr>
      </w:pPr>
      <w:r w:rsidRPr="008500F8">
        <w:rPr>
          <w:rFonts w:ascii="Arial" w:hAnsi="Arial" w:cs="Arial"/>
          <w:noProof/>
          <w:sz w:val="24"/>
          <w:szCs w:val="24"/>
        </w:rPr>
        <w:drawing>
          <wp:inline distT="0" distB="0" distL="0" distR="0" wp14:anchorId="1BD0E9EA" wp14:editId="38AA7B9E">
            <wp:extent cx="1724025" cy="585776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735820" cy="5897846"/>
                    </a:xfrm>
                    <a:prstGeom prst="rect">
                      <a:avLst/>
                    </a:prstGeom>
                  </pic:spPr>
                </pic:pic>
              </a:graphicData>
            </a:graphic>
          </wp:inline>
        </w:drawing>
      </w:r>
    </w:p>
    <w:p w14:paraId="0B39C7A8" w14:textId="77777777" w:rsidR="00D2135C" w:rsidRDefault="00324757" w:rsidP="00324757">
      <w:pPr>
        <w:jc w:val="center"/>
        <w:rPr>
          <w:rFonts w:ascii="Arial" w:hAnsi="Arial" w:cs="Arial"/>
          <w:sz w:val="24"/>
          <w:szCs w:val="24"/>
        </w:rPr>
      </w:pPr>
      <w:r w:rsidRPr="008500F8">
        <w:rPr>
          <w:rFonts w:ascii="Arial" w:hAnsi="Arial" w:cs="Arial"/>
          <w:i/>
          <w:iCs/>
          <w:sz w:val="24"/>
          <w:szCs w:val="24"/>
        </w:rPr>
        <w:t xml:space="preserve">1 </w:t>
      </w:r>
      <w:r>
        <w:rPr>
          <w:rFonts w:ascii="Arial" w:hAnsi="Arial" w:cs="Arial"/>
          <w:sz w:val="24"/>
          <w:szCs w:val="24"/>
        </w:rPr>
        <w:t>—</w:t>
      </w:r>
      <w:r w:rsidRPr="008500F8">
        <w:rPr>
          <w:rFonts w:ascii="Arial" w:hAnsi="Arial" w:cs="Arial"/>
          <w:sz w:val="24"/>
          <w:szCs w:val="24"/>
        </w:rPr>
        <w:t xml:space="preserve"> электр</w:t>
      </w:r>
      <w:r w:rsidR="00D2135C">
        <w:rPr>
          <w:rFonts w:ascii="Arial" w:hAnsi="Arial" w:cs="Arial"/>
          <w:sz w:val="24"/>
          <w:szCs w:val="24"/>
        </w:rPr>
        <w:t xml:space="preserve">ическая </w:t>
      </w:r>
      <w:r w:rsidRPr="008500F8">
        <w:rPr>
          <w:rFonts w:ascii="Arial" w:hAnsi="Arial" w:cs="Arial"/>
          <w:sz w:val="24"/>
          <w:szCs w:val="24"/>
        </w:rPr>
        <w:t xml:space="preserve">плитка; </w:t>
      </w:r>
      <w:r w:rsidRPr="00324757">
        <w:rPr>
          <w:rFonts w:ascii="Arial" w:hAnsi="Arial" w:cs="Arial"/>
          <w:iCs/>
          <w:sz w:val="24"/>
          <w:szCs w:val="24"/>
        </w:rPr>
        <w:t>2 —</w:t>
      </w:r>
      <w:r w:rsidRPr="008500F8">
        <w:rPr>
          <w:rFonts w:ascii="Arial" w:hAnsi="Arial" w:cs="Arial"/>
          <w:i/>
          <w:iCs/>
          <w:sz w:val="24"/>
          <w:szCs w:val="24"/>
        </w:rPr>
        <w:t xml:space="preserve"> </w:t>
      </w:r>
      <w:r w:rsidRPr="008500F8">
        <w:rPr>
          <w:rFonts w:ascii="Arial" w:hAnsi="Arial" w:cs="Arial"/>
          <w:sz w:val="24"/>
          <w:szCs w:val="24"/>
        </w:rPr>
        <w:t xml:space="preserve">песочная баня; </w:t>
      </w:r>
      <w:r w:rsidRPr="008500F8">
        <w:rPr>
          <w:rFonts w:ascii="Arial" w:hAnsi="Arial" w:cs="Arial"/>
          <w:i/>
          <w:iCs/>
          <w:sz w:val="24"/>
          <w:szCs w:val="24"/>
        </w:rPr>
        <w:t>3</w:t>
      </w:r>
      <w:r w:rsidRPr="00324757">
        <w:rPr>
          <w:rFonts w:ascii="Arial" w:hAnsi="Arial" w:cs="Arial"/>
          <w:b/>
          <w:i/>
          <w:iCs/>
          <w:sz w:val="24"/>
          <w:szCs w:val="24"/>
        </w:rPr>
        <w:t xml:space="preserve"> </w:t>
      </w:r>
      <w:r w:rsidRPr="00D2135C">
        <w:rPr>
          <w:rFonts w:ascii="Arial" w:hAnsi="Arial" w:cs="Arial"/>
          <w:iCs/>
          <w:sz w:val="24"/>
          <w:szCs w:val="24"/>
        </w:rPr>
        <w:t>—</w:t>
      </w:r>
      <w:r w:rsidRPr="008500F8">
        <w:rPr>
          <w:rFonts w:ascii="Arial" w:hAnsi="Arial" w:cs="Arial"/>
          <w:i/>
          <w:iCs/>
          <w:sz w:val="24"/>
          <w:szCs w:val="24"/>
        </w:rPr>
        <w:t xml:space="preserve"> </w:t>
      </w:r>
      <w:r w:rsidRPr="008500F8">
        <w:rPr>
          <w:rFonts w:ascii="Arial" w:hAnsi="Arial" w:cs="Arial"/>
          <w:sz w:val="24"/>
          <w:szCs w:val="24"/>
        </w:rPr>
        <w:t xml:space="preserve">колба с </w:t>
      </w:r>
      <w:r w:rsidRPr="00D54DFB">
        <w:rPr>
          <w:rFonts w:ascii="Arial" w:hAnsi="Arial" w:cs="Arial"/>
          <w:i/>
          <w:sz w:val="24"/>
          <w:szCs w:val="24"/>
        </w:rPr>
        <w:t>н</w:t>
      </w:r>
      <w:r w:rsidRPr="008500F8">
        <w:rPr>
          <w:rFonts w:ascii="Arial" w:hAnsi="Arial" w:cs="Arial"/>
          <w:sz w:val="24"/>
          <w:szCs w:val="24"/>
        </w:rPr>
        <w:t xml:space="preserve">-гептаном; </w:t>
      </w:r>
      <w:r w:rsidRPr="008500F8">
        <w:rPr>
          <w:rFonts w:ascii="Arial" w:hAnsi="Arial" w:cs="Arial"/>
          <w:i/>
          <w:iCs/>
          <w:sz w:val="24"/>
          <w:szCs w:val="24"/>
        </w:rPr>
        <w:t>4</w:t>
      </w:r>
      <w:r w:rsidRPr="00324757">
        <w:rPr>
          <w:rFonts w:ascii="Arial" w:hAnsi="Arial" w:cs="Arial"/>
          <w:iCs/>
          <w:sz w:val="24"/>
          <w:szCs w:val="24"/>
        </w:rPr>
        <w:t xml:space="preserve"> —</w:t>
      </w:r>
      <w:r w:rsidRPr="008500F8">
        <w:rPr>
          <w:rFonts w:ascii="Arial" w:hAnsi="Arial" w:cs="Arial"/>
          <w:i/>
          <w:iCs/>
          <w:sz w:val="24"/>
          <w:szCs w:val="24"/>
        </w:rPr>
        <w:t xml:space="preserve"> </w:t>
      </w:r>
      <w:r w:rsidRPr="008500F8">
        <w:rPr>
          <w:rFonts w:ascii="Arial" w:hAnsi="Arial" w:cs="Arial"/>
          <w:sz w:val="24"/>
          <w:szCs w:val="24"/>
        </w:rPr>
        <w:t xml:space="preserve">патрон с </w:t>
      </w:r>
      <w:r w:rsidR="00D2135C">
        <w:rPr>
          <w:rFonts w:ascii="Arial" w:hAnsi="Arial" w:cs="Arial"/>
          <w:sz w:val="24"/>
          <w:szCs w:val="24"/>
        </w:rPr>
        <w:t>образцом</w:t>
      </w:r>
      <w:r w:rsidRPr="008500F8">
        <w:rPr>
          <w:rFonts w:ascii="Arial" w:hAnsi="Arial" w:cs="Arial"/>
          <w:sz w:val="24"/>
          <w:szCs w:val="24"/>
        </w:rPr>
        <w:t xml:space="preserve">; </w:t>
      </w:r>
      <w:r w:rsidRPr="008500F8">
        <w:rPr>
          <w:rFonts w:ascii="Arial" w:hAnsi="Arial" w:cs="Arial"/>
          <w:i/>
          <w:iCs/>
          <w:sz w:val="24"/>
          <w:szCs w:val="24"/>
        </w:rPr>
        <w:t>5</w:t>
      </w:r>
      <w:r>
        <w:rPr>
          <w:rFonts w:ascii="Arial" w:hAnsi="Arial" w:cs="Arial"/>
          <w:i/>
          <w:iCs/>
          <w:sz w:val="24"/>
          <w:szCs w:val="24"/>
        </w:rPr>
        <w:t xml:space="preserve"> </w:t>
      </w:r>
      <w:r w:rsidRPr="00324757">
        <w:rPr>
          <w:rFonts w:ascii="Arial" w:hAnsi="Arial" w:cs="Arial"/>
          <w:iCs/>
          <w:sz w:val="24"/>
          <w:szCs w:val="24"/>
        </w:rPr>
        <w:t>—</w:t>
      </w:r>
      <w:r w:rsidRPr="008500F8">
        <w:rPr>
          <w:rFonts w:ascii="Arial" w:hAnsi="Arial" w:cs="Arial"/>
          <w:i/>
          <w:iCs/>
          <w:sz w:val="24"/>
          <w:szCs w:val="24"/>
        </w:rPr>
        <w:t xml:space="preserve"> </w:t>
      </w:r>
      <w:r w:rsidRPr="008500F8">
        <w:rPr>
          <w:rFonts w:ascii="Arial" w:hAnsi="Arial" w:cs="Arial"/>
          <w:sz w:val="24"/>
          <w:szCs w:val="24"/>
        </w:rPr>
        <w:t xml:space="preserve">шариковый холодильник; </w:t>
      </w:r>
      <w:r w:rsidRPr="008500F8">
        <w:rPr>
          <w:rFonts w:ascii="Arial" w:hAnsi="Arial" w:cs="Arial"/>
          <w:i/>
          <w:iCs/>
          <w:sz w:val="24"/>
          <w:szCs w:val="24"/>
        </w:rPr>
        <w:t>6</w:t>
      </w:r>
      <w:r w:rsidRPr="00324757">
        <w:rPr>
          <w:rFonts w:ascii="Arial" w:hAnsi="Arial" w:cs="Arial"/>
          <w:iCs/>
          <w:sz w:val="24"/>
          <w:szCs w:val="24"/>
        </w:rPr>
        <w:t xml:space="preserve"> — </w:t>
      </w:r>
      <w:r w:rsidRPr="008500F8">
        <w:rPr>
          <w:rFonts w:ascii="Arial" w:hAnsi="Arial" w:cs="Arial"/>
          <w:sz w:val="24"/>
          <w:szCs w:val="24"/>
        </w:rPr>
        <w:t xml:space="preserve">отверстия; </w:t>
      </w:r>
      <w:r w:rsidRPr="00324757">
        <w:rPr>
          <w:rFonts w:ascii="Arial" w:hAnsi="Arial" w:cs="Arial"/>
          <w:i/>
          <w:sz w:val="24"/>
          <w:szCs w:val="24"/>
        </w:rPr>
        <w:t>7</w:t>
      </w:r>
      <w:r w:rsidRPr="008500F8">
        <w:rPr>
          <w:rFonts w:ascii="Arial" w:hAnsi="Arial" w:cs="Arial"/>
          <w:sz w:val="24"/>
          <w:szCs w:val="24"/>
        </w:rPr>
        <w:t xml:space="preserve"> </w:t>
      </w:r>
      <w:r>
        <w:rPr>
          <w:rFonts w:ascii="Arial" w:hAnsi="Arial" w:cs="Arial"/>
          <w:sz w:val="24"/>
          <w:szCs w:val="24"/>
        </w:rPr>
        <w:t>—</w:t>
      </w:r>
      <w:r w:rsidRPr="008500F8">
        <w:rPr>
          <w:rFonts w:ascii="Arial" w:hAnsi="Arial" w:cs="Arial"/>
          <w:sz w:val="24"/>
          <w:szCs w:val="24"/>
        </w:rPr>
        <w:t xml:space="preserve"> экстрактор; </w:t>
      </w:r>
    </w:p>
    <w:p w14:paraId="42AD406A" w14:textId="77777777" w:rsidR="00324757" w:rsidRDefault="00324757" w:rsidP="00324757">
      <w:pPr>
        <w:jc w:val="center"/>
        <w:rPr>
          <w:rFonts w:ascii="Arial" w:hAnsi="Arial" w:cs="Arial"/>
          <w:sz w:val="24"/>
          <w:szCs w:val="24"/>
        </w:rPr>
      </w:pPr>
      <w:r w:rsidRPr="008500F8">
        <w:rPr>
          <w:rFonts w:ascii="Arial" w:hAnsi="Arial" w:cs="Arial"/>
          <w:i/>
          <w:iCs/>
          <w:sz w:val="24"/>
          <w:szCs w:val="24"/>
        </w:rPr>
        <w:t>8</w:t>
      </w:r>
      <w:r>
        <w:rPr>
          <w:rFonts w:ascii="Arial" w:hAnsi="Arial" w:cs="Arial"/>
          <w:i/>
          <w:iCs/>
          <w:sz w:val="24"/>
          <w:szCs w:val="24"/>
        </w:rPr>
        <w:t xml:space="preserve"> </w:t>
      </w:r>
      <w:r w:rsidRPr="00324757">
        <w:rPr>
          <w:rFonts w:ascii="Arial" w:hAnsi="Arial" w:cs="Arial"/>
          <w:iCs/>
          <w:sz w:val="24"/>
          <w:szCs w:val="24"/>
        </w:rPr>
        <w:t>—</w:t>
      </w:r>
      <w:r w:rsidRPr="008500F8">
        <w:rPr>
          <w:rFonts w:ascii="Arial" w:hAnsi="Arial" w:cs="Arial"/>
          <w:i/>
          <w:iCs/>
          <w:sz w:val="24"/>
          <w:szCs w:val="24"/>
        </w:rPr>
        <w:t xml:space="preserve"> </w:t>
      </w:r>
      <w:r w:rsidRPr="008500F8">
        <w:rPr>
          <w:rFonts w:ascii="Arial" w:hAnsi="Arial" w:cs="Arial"/>
          <w:sz w:val="24"/>
          <w:szCs w:val="24"/>
        </w:rPr>
        <w:t xml:space="preserve">ловушка экстрактора; </w:t>
      </w:r>
      <w:r w:rsidRPr="008500F8">
        <w:rPr>
          <w:rFonts w:ascii="Arial" w:hAnsi="Arial" w:cs="Arial"/>
          <w:i/>
          <w:iCs/>
          <w:sz w:val="24"/>
          <w:szCs w:val="24"/>
        </w:rPr>
        <w:t>9</w:t>
      </w:r>
      <w:r w:rsidRPr="00324757">
        <w:rPr>
          <w:rFonts w:ascii="Arial" w:hAnsi="Arial" w:cs="Arial"/>
          <w:iCs/>
          <w:sz w:val="24"/>
          <w:szCs w:val="24"/>
        </w:rPr>
        <w:t xml:space="preserve"> —</w:t>
      </w:r>
      <w:r w:rsidRPr="008500F8">
        <w:rPr>
          <w:rFonts w:ascii="Arial" w:hAnsi="Arial" w:cs="Arial"/>
          <w:i/>
          <w:iCs/>
          <w:sz w:val="24"/>
          <w:szCs w:val="24"/>
        </w:rPr>
        <w:t xml:space="preserve"> </w:t>
      </w:r>
      <w:r w:rsidRPr="008500F8">
        <w:rPr>
          <w:rFonts w:ascii="Arial" w:hAnsi="Arial" w:cs="Arial"/>
          <w:sz w:val="24"/>
          <w:szCs w:val="24"/>
        </w:rPr>
        <w:t>сифон</w:t>
      </w:r>
    </w:p>
    <w:p w14:paraId="0B8CE7D2" w14:textId="77777777" w:rsidR="00324757" w:rsidRDefault="00324757" w:rsidP="00324757">
      <w:pPr>
        <w:jc w:val="center"/>
        <w:rPr>
          <w:rFonts w:ascii="Arial" w:hAnsi="Arial" w:cs="Arial"/>
          <w:sz w:val="24"/>
          <w:szCs w:val="24"/>
        </w:rPr>
      </w:pPr>
      <w:r>
        <w:rPr>
          <w:rFonts w:ascii="Arial" w:hAnsi="Arial" w:cs="Arial"/>
          <w:sz w:val="24"/>
          <w:szCs w:val="24"/>
        </w:rPr>
        <w:t xml:space="preserve">Рисунок 1 — </w:t>
      </w:r>
      <w:r w:rsidRPr="008500F8">
        <w:rPr>
          <w:rFonts w:ascii="Arial" w:hAnsi="Arial" w:cs="Arial"/>
          <w:sz w:val="24"/>
          <w:szCs w:val="24"/>
        </w:rPr>
        <w:t xml:space="preserve">Установка для проведения горячей экстрации </w:t>
      </w:r>
    </w:p>
    <w:p w14:paraId="37A61771" w14:textId="77777777" w:rsidR="00324757" w:rsidRPr="00F37B50" w:rsidRDefault="00324757" w:rsidP="00F97934">
      <w:pPr>
        <w:jc w:val="both"/>
        <w:rPr>
          <w:rFonts w:ascii="Arial" w:hAnsi="Arial" w:cs="Arial"/>
          <w:b/>
          <w:sz w:val="24"/>
          <w:szCs w:val="24"/>
        </w:rPr>
      </w:pPr>
    </w:p>
    <w:p w14:paraId="79DE0DB5" w14:textId="77777777" w:rsidR="00F97934" w:rsidRPr="009307E7" w:rsidRDefault="00FA7644" w:rsidP="00F97934">
      <w:pPr>
        <w:jc w:val="both"/>
        <w:rPr>
          <w:rFonts w:ascii="Arial" w:hAnsi="Arial" w:cs="Arial"/>
          <w:sz w:val="24"/>
          <w:szCs w:val="24"/>
        </w:rPr>
      </w:pPr>
      <w:r>
        <w:rPr>
          <w:rFonts w:ascii="Arial" w:hAnsi="Arial" w:cs="Arial"/>
          <w:sz w:val="24"/>
          <w:szCs w:val="24"/>
        </w:rPr>
        <w:t xml:space="preserve">9.9.1.2 </w:t>
      </w:r>
      <w:r w:rsidR="00F97934" w:rsidRPr="009307E7">
        <w:rPr>
          <w:rFonts w:ascii="Arial" w:hAnsi="Arial" w:cs="Arial"/>
          <w:sz w:val="24"/>
          <w:szCs w:val="24"/>
        </w:rPr>
        <w:t>Аппарат Сокслета с экстрактором типа НЭТ по ГОСТ 25336.</w:t>
      </w:r>
    </w:p>
    <w:p w14:paraId="56C0D9C8" w14:textId="77777777" w:rsidR="00F97934" w:rsidRPr="00F97934" w:rsidRDefault="00F97934" w:rsidP="00F97934">
      <w:pPr>
        <w:spacing w:before="240" w:after="240"/>
        <w:jc w:val="both"/>
        <w:rPr>
          <w:rFonts w:ascii="Arial" w:hAnsi="Arial" w:cs="Arial"/>
          <w:sz w:val="22"/>
          <w:szCs w:val="22"/>
        </w:rPr>
      </w:pPr>
      <w:r w:rsidRPr="009B3B9E">
        <w:rPr>
          <w:rFonts w:ascii="Arial" w:hAnsi="Arial" w:cs="Arial"/>
          <w:spacing w:val="40"/>
          <w:sz w:val="22"/>
          <w:szCs w:val="22"/>
        </w:rPr>
        <w:t>Примечание</w:t>
      </w:r>
      <w:r>
        <w:rPr>
          <w:rFonts w:ascii="Arial" w:hAnsi="Arial" w:cs="Arial"/>
          <w:sz w:val="22"/>
          <w:szCs w:val="22"/>
        </w:rPr>
        <w:t xml:space="preserve"> —</w:t>
      </w:r>
      <w:r w:rsidRPr="00ED7B29">
        <w:rPr>
          <w:rFonts w:ascii="Arial" w:hAnsi="Arial" w:cs="Arial"/>
          <w:sz w:val="22"/>
          <w:szCs w:val="22"/>
        </w:rPr>
        <w:t xml:space="preserve"> </w:t>
      </w:r>
      <w:r w:rsidRPr="00F97934">
        <w:rPr>
          <w:rFonts w:ascii="Arial" w:hAnsi="Arial" w:cs="Arial"/>
          <w:sz w:val="22"/>
          <w:szCs w:val="22"/>
        </w:rPr>
        <w:t>Допускается использовать экстракторы других типов, обеспечивающие аналогичную эффективность.</w:t>
      </w:r>
    </w:p>
    <w:p w14:paraId="3F6F9F67" w14:textId="77777777" w:rsidR="00324757" w:rsidRDefault="00FA7644" w:rsidP="00324757">
      <w:pPr>
        <w:jc w:val="both"/>
        <w:rPr>
          <w:rStyle w:val="FontStyle40"/>
          <w:i w:val="0"/>
          <w:sz w:val="24"/>
          <w:szCs w:val="24"/>
          <w:lang w:eastAsia="en-US"/>
        </w:rPr>
      </w:pPr>
      <w:r>
        <w:rPr>
          <w:rFonts w:ascii="Arial" w:hAnsi="Arial" w:cs="Arial"/>
          <w:sz w:val="24"/>
          <w:szCs w:val="24"/>
        </w:rPr>
        <w:t xml:space="preserve">9.9.1.3 </w:t>
      </w:r>
      <w:r w:rsidR="00324757">
        <w:rPr>
          <w:rFonts w:ascii="Arial" w:hAnsi="Arial" w:cs="Arial"/>
          <w:iCs/>
          <w:sz w:val="24"/>
          <w:szCs w:val="24"/>
          <w:lang w:eastAsia="en-US"/>
        </w:rPr>
        <w:t>В</w:t>
      </w:r>
      <w:r w:rsidR="00324757" w:rsidRPr="002E49A4">
        <w:rPr>
          <w:rFonts w:ascii="Arial" w:hAnsi="Arial" w:cs="Arial"/>
          <w:iCs/>
          <w:sz w:val="24"/>
          <w:szCs w:val="24"/>
          <w:lang w:eastAsia="en-US"/>
        </w:rPr>
        <w:t xml:space="preserve">есы </w:t>
      </w:r>
      <w:r w:rsidR="00324757">
        <w:rPr>
          <w:rFonts w:ascii="Arial" w:hAnsi="Arial" w:cs="Arial"/>
          <w:iCs/>
          <w:sz w:val="24"/>
          <w:szCs w:val="24"/>
          <w:lang w:eastAsia="en-US"/>
        </w:rPr>
        <w:t xml:space="preserve">высокого </w:t>
      </w:r>
      <w:r w:rsidR="00324757" w:rsidRPr="002E49A4">
        <w:rPr>
          <w:rFonts w:ascii="Arial" w:hAnsi="Arial" w:cs="Arial"/>
          <w:iCs/>
          <w:sz w:val="24"/>
          <w:szCs w:val="24"/>
          <w:lang w:eastAsia="en-US"/>
        </w:rPr>
        <w:t>класса</w:t>
      </w:r>
      <w:r w:rsidR="00324757" w:rsidRPr="00366EBE">
        <w:rPr>
          <w:rStyle w:val="FontStyle40"/>
          <w:i w:val="0"/>
          <w:sz w:val="24"/>
          <w:szCs w:val="24"/>
          <w:lang w:eastAsia="en-US"/>
        </w:rPr>
        <w:t xml:space="preserve"> (II) по ГОСТ</w:t>
      </w:r>
      <w:r w:rsidR="00324757" w:rsidRPr="00366EBE">
        <w:rPr>
          <w:rStyle w:val="FontStyle40"/>
          <w:i w:val="0"/>
          <w:sz w:val="24"/>
          <w:szCs w:val="24"/>
          <w:lang w:val="en-US" w:eastAsia="en-US"/>
        </w:rPr>
        <w:t> </w:t>
      </w:r>
      <w:r w:rsidR="00324757" w:rsidRPr="00366EBE">
        <w:rPr>
          <w:rStyle w:val="FontStyle40"/>
          <w:i w:val="0"/>
          <w:sz w:val="24"/>
          <w:szCs w:val="24"/>
          <w:lang w:eastAsia="en-US"/>
        </w:rPr>
        <w:t>OIML</w:t>
      </w:r>
      <w:r w:rsidR="00324757" w:rsidRPr="00366EBE">
        <w:rPr>
          <w:rStyle w:val="FontStyle40"/>
          <w:i w:val="0"/>
          <w:sz w:val="24"/>
          <w:szCs w:val="24"/>
          <w:lang w:val="en-US" w:eastAsia="en-US"/>
        </w:rPr>
        <w:t> </w:t>
      </w:r>
      <w:r w:rsidR="00324757" w:rsidRPr="00366EBE">
        <w:rPr>
          <w:rStyle w:val="FontStyle40"/>
          <w:i w:val="0"/>
          <w:sz w:val="24"/>
          <w:szCs w:val="24"/>
          <w:lang w:eastAsia="en-US"/>
        </w:rPr>
        <w:t>R</w:t>
      </w:r>
      <w:r w:rsidR="00324757" w:rsidRPr="00366EBE">
        <w:rPr>
          <w:rStyle w:val="FontStyle40"/>
          <w:i w:val="0"/>
          <w:sz w:val="24"/>
          <w:szCs w:val="24"/>
          <w:lang w:val="en-US" w:eastAsia="en-US"/>
        </w:rPr>
        <w:t> </w:t>
      </w:r>
      <w:r w:rsidR="00324757" w:rsidRPr="00366EBE">
        <w:rPr>
          <w:rStyle w:val="FontStyle40"/>
          <w:i w:val="0"/>
          <w:sz w:val="24"/>
          <w:szCs w:val="24"/>
          <w:lang w:eastAsia="en-US"/>
        </w:rPr>
        <w:t>76-1</w:t>
      </w:r>
      <w:r w:rsidR="00324757">
        <w:rPr>
          <w:rStyle w:val="FontStyle40"/>
          <w:i w:val="0"/>
          <w:sz w:val="24"/>
          <w:szCs w:val="24"/>
          <w:lang w:eastAsia="en-US"/>
        </w:rPr>
        <w:t xml:space="preserve"> </w:t>
      </w:r>
      <w:r w:rsidR="00324757" w:rsidRPr="00366EBE">
        <w:rPr>
          <w:rStyle w:val="FontStyle40"/>
          <w:i w:val="0"/>
          <w:sz w:val="24"/>
          <w:szCs w:val="24"/>
          <w:lang w:eastAsia="en-US"/>
        </w:rPr>
        <w:t>с действительной ценой деления, не превышающей 0,</w:t>
      </w:r>
      <w:r w:rsidR="00324757">
        <w:rPr>
          <w:rStyle w:val="FontStyle40"/>
          <w:i w:val="0"/>
          <w:sz w:val="24"/>
          <w:szCs w:val="24"/>
          <w:lang w:eastAsia="en-US"/>
        </w:rPr>
        <w:t>0000</w:t>
      </w:r>
      <w:r w:rsidR="00324757" w:rsidRPr="00366EBE">
        <w:rPr>
          <w:rStyle w:val="FontStyle40"/>
          <w:i w:val="0"/>
          <w:sz w:val="24"/>
          <w:szCs w:val="24"/>
          <w:lang w:eastAsia="en-US"/>
        </w:rPr>
        <w:t>1 г</w:t>
      </w:r>
      <w:r w:rsidR="00324757">
        <w:rPr>
          <w:rStyle w:val="FontStyle40"/>
          <w:i w:val="0"/>
          <w:sz w:val="24"/>
          <w:szCs w:val="24"/>
          <w:lang w:eastAsia="en-US"/>
        </w:rPr>
        <w:t>.</w:t>
      </w:r>
    </w:p>
    <w:p w14:paraId="384312C7" w14:textId="77777777" w:rsidR="00DA11FA" w:rsidRPr="002E49A4" w:rsidRDefault="00FA7644" w:rsidP="00DA11FA">
      <w:pPr>
        <w:suppressAutoHyphens/>
        <w:jc w:val="both"/>
        <w:rPr>
          <w:rFonts w:ascii="Arial" w:hAnsi="Arial" w:cs="Arial"/>
          <w:color w:val="34343C"/>
          <w:sz w:val="24"/>
          <w:szCs w:val="24"/>
        </w:rPr>
      </w:pPr>
      <w:r>
        <w:rPr>
          <w:rFonts w:ascii="Arial" w:hAnsi="Arial" w:cs="Arial"/>
          <w:sz w:val="24"/>
          <w:szCs w:val="24"/>
        </w:rPr>
        <w:t xml:space="preserve">9.9.1.4 </w:t>
      </w:r>
      <w:r w:rsidR="00DA11FA">
        <w:rPr>
          <w:rFonts w:ascii="Arial" w:hAnsi="Arial" w:cs="Arial"/>
          <w:color w:val="34343C"/>
          <w:sz w:val="24"/>
          <w:szCs w:val="24"/>
        </w:rPr>
        <w:t>У</w:t>
      </w:r>
      <w:r w:rsidR="00DA11FA">
        <w:rPr>
          <w:rFonts w:ascii="Arial" w:hAnsi="Arial" w:cs="Arial"/>
          <w:sz w:val="24"/>
          <w:szCs w:val="24"/>
        </w:rPr>
        <w:t>стройство измерения времени.</w:t>
      </w:r>
    </w:p>
    <w:p w14:paraId="00342667" w14:textId="77777777" w:rsidR="00DA11FA" w:rsidRPr="002E49A4" w:rsidRDefault="00DA11FA" w:rsidP="00324757">
      <w:pPr>
        <w:jc w:val="both"/>
        <w:rPr>
          <w:rFonts w:ascii="Arial" w:hAnsi="Arial" w:cs="Arial"/>
          <w:sz w:val="24"/>
          <w:szCs w:val="24"/>
          <w:lang w:eastAsia="en-US"/>
        </w:rPr>
      </w:pPr>
    </w:p>
    <w:p w14:paraId="6BB1E32E" w14:textId="77777777" w:rsidR="00DA11FA" w:rsidRPr="009307E7" w:rsidRDefault="00FA7644" w:rsidP="00DA11FA">
      <w:pPr>
        <w:jc w:val="both"/>
        <w:rPr>
          <w:rFonts w:ascii="Arial" w:hAnsi="Arial" w:cs="Arial"/>
          <w:sz w:val="24"/>
          <w:szCs w:val="24"/>
        </w:rPr>
      </w:pPr>
      <w:r>
        <w:rPr>
          <w:rFonts w:ascii="Arial" w:hAnsi="Arial" w:cs="Arial"/>
          <w:sz w:val="24"/>
          <w:szCs w:val="24"/>
        </w:rPr>
        <w:t xml:space="preserve">9.9.1.5 </w:t>
      </w:r>
      <w:r w:rsidR="00DA11FA" w:rsidRPr="009307E7">
        <w:rPr>
          <w:rFonts w:ascii="Arial" w:hAnsi="Arial" w:cs="Arial"/>
          <w:sz w:val="24"/>
          <w:szCs w:val="24"/>
        </w:rPr>
        <w:t>Пластометр экструзионный типа ИИРТ.</w:t>
      </w:r>
    </w:p>
    <w:p w14:paraId="22654A89" w14:textId="77777777" w:rsidR="00DA11FA" w:rsidRDefault="00FA7644" w:rsidP="00DA11FA">
      <w:pPr>
        <w:jc w:val="both"/>
        <w:rPr>
          <w:rFonts w:ascii="Arial" w:hAnsi="Arial" w:cs="Arial"/>
          <w:sz w:val="24"/>
          <w:szCs w:val="24"/>
        </w:rPr>
      </w:pPr>
      <w:r>
        <w:rPr>
          <w:rFonts w:ascii="Arial" w:hAnsi="Arial" w:cs="Arial"/>
          <w:sz w:val="24"/>
          <w:szCs w:val="24"/>
        </w:rPr>
        <w:t xml:space="preserve">9.9.1.6 </w:t>
      </w:r>
      <w:r w:rsidR="00DA11FA" w:rsidRPr="009307E7">
        <w:rPr>
          <w:rFonts w:ascii="Arial" w:hAnsi="Arial" w:cs="Arial"/>
          <w:sz w:val="24"/>
          <w:szCs w:val="24"/>
        </w:rPr>
        <w:t xml:space="preserve">Микрометр МВП по ГОСТ 6507 или другой прибор с пределами измерения </w:t>
      </w:r>
      <w:r w:rsidR="00DA11FA">
        <w:rPr>
          <w:rFonts w:ascii="Arial" w:hAnsi="Arial" w:cs="Arial"/>
          <w:sz w:val="24"/>
          <w:szCs w:val="24"/>
        </w:rPr>
        <w:t xml:space="preserve">от </w:t>
      </w:r>
      <w:r w:rsidR="00DA11FA" w:rsidRPr="009307E7">
        <w:rPr>
          <w:rFonts w:ascii="Arial" w:hAnsi="Arial" w:cs="Arial"/>
          <w:sz w:val="24"/>
          <w:szCs w:val="24"/>
        </w:rPr>
        <w:t>0</w:t>
      </w:r>
      <w:r w:rsidR="00DA11FA">
        <w:rPr>
          <w:rFonts w:ascii="Arial" w:hAnsi="Arial" w:cs="Arial"/>
          <w:sz w:val="24"/>
          <w:szCs w:val="24"/>
        </w:rPr>
        <w:t xml:space="preserve"> до </w:t>
      </w:r>
      <w:r w:rsidR="00DA11FA" w:rsidRPr="009307E7">
        <w:rPr>
          <w:rFonts w:ascii="Arial" w:hAnsi="Arial" w:cs="Arial"/>
          <w:sz w:val="24"/>
          <w:szCs w:val="24"/>
        </w:rPr>
        <w:t xml:space="preserve">25 мм и погрешностью </w:t>
      </w:r>
      <w:r w:rsidR="00DA11FA">
        <w:rPr>
          <w:rFonts w:ascii="Arial" w:hAnsi="Arial" w:cs="Arial"/>
          <w:sz w:val="24"/>
          <w:szCs w:val="24"/>
        </w:rPr>
        <w:t>±</w:t>
      </w:r>
      <w:r w:rsidR="00DA11FA" w:rsidRPr="009307E7">
        <w:rPr>
          <w:rFonts w:ascii="Arial" w:hAnsi="Arial" w:cs="Arial"/>
          <w:sz w:val="24"/>
          <w:szCs w:val="24"/>
        </w:rPr>
        <w:t>0,01 мм.</w:t>
      </w:r>
    </w:p>
    <w:p w14:paraId="22E91E26" w14:textId="77777777" w:rsidR="00DA11FA" w:rsidRPr="009307E7" w:rsidRDefault="00FA7644" w:rsidP="00DA11FA">
      <w:pPr>
        <w:jc w:val="both"/>
        <w:rPr>
          <w:rFonts w:ascii="Arial" w:hAnsi="Arial" w:cs="Arial"/>
          <w:sz w:val="24"/>
          <w:szCs w:val="24"/>
        </w:rPr>
      </w:pPr>
      <w:r>
        <w:rPr>
          <w:rFonts w:ascii="Arial" w:hAnsi="Arial" w:cs="Arial"/>
          <w:sz w:val="24"/>
          <w:szCs w:val="24"/>
        </w:rPr>
        <w:t xml:space="preserve">9.9.1.7 </w:t>
      </w:r>
      <w:r w:rsidR="00DA11FA" w:rsidRPr="009307E7">
        <w:rPr>
          <w:rFonts w:ascii="Arial" w:hAnsi="Arial" w:cs="Arial"/>
          <w:sz w:val="24"/>
          <w:szCs w:val="24"/>
        </w:rPr>
        <w:t>Шкаф сушильный вакуумный типа ВШ-0,035М или аналогичный.</w:t>
      </w:r>
    </w:p>
    <w:p w14:paraId="64364A01" w14:textId="77777777" w:rsidR="00F97934" w:rsidRPr="009307E7" w:rsidRDefault="00FA7644" w:rsidP="00F97934">
      <w:pPr>
        <w:jc w:val="both"/>
        <w:rPr>
          <w:rFonts w:ascii="Arial" w:hAnsi="Arial" w:cs="Arial"/>
          <w:sz w:val="24"/>
          <w:szCs w:val="24"/>
        </w:rPr>
      </w:pPr>
      <w:r>
        <w:rPr>
          <w:rFonts w:ascii="Arial" w:hAnsi="Arial" w:cs="Arial"/>
          <w:sz w:val="24"/>
          <w:szCs w:val="24"/>
        </w:rPr>
        <w:t xml:space="preserve">9.9.1.8 </w:t>
      </w:r>
      <w:r w:rsidR="00F97934" w:rsidRPr="009307E7">
        <w:rPr>
          <w:rFonts w:ascii="Arial" w:hAnsi="Arial" w:cs="Arial"/>
          <w:sz w:val="24"/>
          <w:szCs w:val="24"/>
        </w:rPr>
        <w:t xml:space="preserve">Цилиндр мерный с носиком </w:t>
      </w:r>
      <w:r w:rsidR="00435730" w:rsidRPr="009307E7">
        <w:rPr>
          <w:rFonts w:ascii="Arial" w:hAnsi="Arial" w:cs="Arial"/>
          <w:sz w:val="24"/>
          <w:szCs w:val="24"/>
        </w:rPr>
        <w:t>вместимостью 500 см</w:t>
      </w:r>
      <w:r w:rsidR="00435730" w:rsidRPr="009307E7">
        <w:rPr>
          <w:rFonts w:ascii="Arial" w:hAnsi="Arial" w:cs="Arial"/>
          <w:sz w:val="24"/>
          <w:szCs w:val="24"/>
          <w:vertAlign w:val="superscript"/>
        </w:rPr>
        <w:t>3</w:t>
      </w:r>
      <w:r w:rsidR="00F97934" w:rsidRPr="009307E7">
        <w:rPr>
          <w:rFonts w:ascii="Arial" w:hAnsi="Arial" w:cs="Arial"/>
          <w:sz w:val="24"/>
          <w:szCs w:val="24"/>
        </w:rPr>
        <w:t>по ГОСТ 1770.</w:t>
      </w:r>
    </w:p>
    <w:p w14:paraId="11C1FD08" w14:textId="77777777" w:rsidR="00F97934" w:rsidRPr="009307E7" w:rsidRDefault="00FA7644" w:rsidP="00F97934">
      <w:pPr>
        <w:jc w:val="both"/>
        <w:rPr>
          <w:rFonts w:ascii="Arial" w:hAnsi="Arial" w:cs="Arial"/>
          <w:sz w:val="24"/>
          <w:szCs w:val="24"/>
        </w:rPr>
      </w:pPr>
      <w:r>
        <w:rPr>
          <w:rFonts w:ascii="Arial" w:hAnsi="Arial" w:cs="Arial"/>
          <w:sz w:val="24"/>
          <w:szCs w:val="24"/>
        </w:rPr>
        <w:t xml:space="preserve">9.9.1.9 </w:t>
      </w:r>
      <w:r w:rsidR="00F97934" w:rsidRPr="009307E7">
        <w:rPr>
          <w:rFonts w:ascii="Arial" w:hAnsi="Arial" w:cs="Arial"/>
          <w:sz w:val="24"/>
          <w:szCs w:val="24"/>
        </w:rPr>
        <w:t>Эксикатор по ГОСТ 25336.</w:t>
      </w:r>
    </w:p>
    <w:p w14:paraId="5A14C843" w14:textId="77777777" w:rsidR="00F97934" w:rsidRPr="009307E7" w:rsidRDefault="00FA7644" w:rsidP="00F97934">
      <w:pPr>
        <w:jc w:val="both"/>
        <w:rPr>
          <w:rFonts w:ascii="Arial" w:hAnsi="Arial" w:cs="Arial"/>
          <w:sz w:val="24"/>
          <w:szCs w:val="24"/>
        </w:rPr>
      </w:pPr>
      <w:r>
        <w:rPr>
          <w:rFonts w:ascii="Arial" w:hAnsi="Arial" w:cs="Arial"/>
          <w:sz w:val="24"/>
          <w:szCs w:val="24"/>
        </w:rPr>
        <w:t xml:space="preserve">9.9.1.10 </w:t>
      </w:r>
      <w:r w:rsidR="00F97934" w:rsidRPr="009307E7">
        <w:rPr>
          <w:rFonts w:ascii="Arial" w:hAnsi="Arial" w:cs="Arial"/>
          <w:sz w:val="24"/>
          <w:szCs w:val="24"/>
        </w:rPr>
        <w:t>Стаканчики для взвешивания типа С</w:t>
      </w:r>
      <w:r w:rsidR="00F97934" w:rsidRPr="00D2135C">
        <w:rPr>
          <w:rFonts w:ascii="Arial" w:hAnsi="Arial" w:cs="Arial"/>
          <w:sz w:val="24"/>
          <w:szCs w:val="24"/>
        </w:rPr>
        <w:t>Н</w:t>
      </w:r>
      <w:r w:rsidR="00F97934" w:rsidRPr="009307E7">
        <w:rPr>
          <w:rFonts w:ascii="Arial" w:hAnsi="Arial" w:cs="Arial"/>
          <w:sz w:val="24"/>
          <w:szCs w:val="24"/>
        </w:rPr>
        <w:t xml:space="preserve"> по ГОСТ 25336.</w:t>
      </w:r>
    </w:p>
    <w:p w14:paraId="6A53A08F" w14:textId="77777777" w:rsidR="00F97934" w:rsidRPr="009307E7" w:rsidRDefault="00FA7644" w:rsidP="00F97934">
      <w:pPr>
        <w:jc w:val="both"/>
        <w:rPr>
          <w:rFonts w:ascii="Arial" w:hAnsi="Arial" w:cs="Arial"/>
          <w:sz w:val="24"/>
          <w:szCs w:val="24"/>
        </w:rPr>
      </w:pPr>
      <w:r>
        <w:rPr>
          <w:rFonts w:ascii="Arial" w:hAnsi="Arial" w:cs="Arial"/>
          <w:sz w:val="24"/>
          <w:szCs w:val="24"/>
        </w:rPr>
        <w:t xml:space="preserve">9.9.1.11 </w:t>
      </w:r>
      <w:r w:rsidR="00F97934" w:rsidRPr="00D54DFB">
        <w:rPr>
          <w:rFonts w:ascii="Arial" w:hAnsi="Arial" w:cs="Arial"/>
          <w:i/>
          <w:sz w:val="24"/>
          <w:szCs w:val="24"/>
        </w:rPr>
        <w:t>н</w:t>
      </w:r>
      <w:r w:rsidR="00F97934" w:rsidRPr="009307E7">
        <w:rPr>
          <w:rFonts w:ascii="Arial" w:hAnsi="Arial" w:cs="Arial"/>
          <w:sz w:val="24"/>
          <w:szCs w:val="24"/>
        </w:rPr>
        <w:t>-Гептан по ГОСТ 25828</w:t>
      </w:r>
      <w:r w:rsidR="00F97934">
        <w:rPr>
          <w:rFonts w:ascii="Arial" w:hAnsi="Arial" w:cs="Arial"/>
          <w:sz w:val="24"/>
          <w:szCs w:val="24"/>
        </w:rPr>
        <w:t>.</w:t>
      </w:r>
    </w:p>
    <w:p w14:paraId="25436F35" w14:textId="77777777" w:rsidR="00F97934" w:rsidRPr="009307E7" w:rsidRDefault="00FA7644" w:rsidP="00F97934">
      <w:pPr>
        <w:jc w:val="both"/>
        <w:rPr>
          <w:rFonts w:ascii="Arial" w:hAnsi="Arial" w:cs="Arial"/>
          <w:sz w:val="24"/>
          <w:szCs w:val="24"/>
        </w:rPr>
      </w:pPr>
      <w:r>
        <w:rPr>
          <w:rFonts w:ascii="Arial" w:hAnsi="Arial" w:cs="Arial"/>
          <w:sz w:val="24"/>
          <w:szCs w:val="24"/>
        </w:rPr>
        <w:t xml:space="preserve">9.9.1.12 </w:t>
      </w:r>
      <w:r w:rsidR="00F97934" w:rsidRPr="009307E7">
        <w:rPr>
          <w:rFonts w:ascii="Arial" w:hAnsi="Arial" w:cs="Arial"/>
          <w:sz w:val="24"/>
          <w:szCs w:val="24"/>
        </w:rPr>
        <w:t>Ацетон по ГОСТ 2603</w:t>
      </w:r>
      <w:r w:rsidR="00F97934">
        <w:rPr>
          <w:rFonts w:ascii="Arial" w:hAnsi="Arial" w:cs="Arial"/>
          <w:sz w:val="24"/>
          <w:szCs w:val="24"/>
        </w:rPr>
        <w:t xml:space="preserve"> </w:t>
      </w:r>
      <w:r w:rsidR="00F97934" w:rsidRPr="009307E7">
        <w:rPr>
          <w:rFonts w:ascii="Arial" w:hAnsi="Arial" w:cs="Arial"/>
          <w:sz w:val="24"/>
          <w:szCs w:val="24"/>
        </w:rPr>
        <w:t>квалификации ч.</w:t>
      </w:r>
    </w:p>
    <w:p w14:paraId="270E1541" w14:textId="77777777" w:rsidR="00F97934" w:rsidRDefault="00FA7644" w:rsidP="00F97934">
      <w:pPr>
        <w:jc w:val="both"/>
        <w:rPr>
          <w:rFonts w:ascii="Arial" w:hAnsi="Arial" w:cs="Arial"/>
          <w:sz w:val="24"/>
          <w:szCs w:val="24"/>
        </w:rPr>
      </w:pPr>
      <w:r>
        <w:rPr>
          <w:rFonts w:ascii="Arial" w:hAnsi="Arial" w:cs="Arial"/>
          <w:sz w:val="24"/>
          <w:szCs w:val="24"/>
        </w:rPr>
        <w:t xml:space="preserve">9.9.1.13 </w:t>
      </w:r>
      <w:r w:rsidR="00F97934" w:rsidRPr="009307E7">
        <w:rPr>
          <w:rFonts w:ascii="Arial" w:hAnsi="Arial" w:cs="Arial"/>
          <w:sz w:val="24"/>
          <w:szCs w:val="24"/>
        </w:rPr>
        <w:t>Бумага фильтровальная по ГОСТ 12026.</w:t>
      </w:r>
    </w:p>
    <w:p w14:paraId="62521FA6" w14:textId="77777777" w:rsidR="00DA11FA" w:rsidRPr="009307E7" w:rsidRDefault="00FA7644" w:rsidP="00DA11FA">
      <w:pPr>
        <w:jc w:val="both"/>
        <w:rPr>
          <w:rFonts w:ascii="Arial" w:hAnsi="Arial" w:cs="Arial"/>
          <w:sz w:val="24"/>
          <w:szCs w:val="24"/>
        </w:rPr>
      </w:pPr>
      <w:r>
        <w:rPr>
          <w:rFonts w:ascii="Arial" w:hAnsi="Arial" w:cs="Arial"/>
          <w:sz w:val="24"/>
          <w:szCs w:val="24"/>
        </w:rPr>
        <w:t xml:space="preserve">9.9.1.14 </w:t>
      </w:r>
      <w:r w:rsidR="00DA11FA" w:rsidRPr="005A2F55">
        <w:rPr>
          <w:rFonts w:ascii="Arial" w:hAnsi="Arial" w:cs="Arial"/>
          <w:sz w:val="24"/>
          <w:szCs w:val="24"/>
        </w:rPr>
        <w:t>Сито с размером отверстий (0,30±0,05) мм.</w:t>
      </w:r>
    </w:p>
    <w:p w14:paraId="039516A0" w14:textId="77777777" w:rsidR="00F97934" w:rsidRDefault="00324757" w:rsidP="00324757">
      <w:pPr>
        <w:jc w:val="both"/>
        <w:rPr>
          <w:rFonts w:ascii="Arial" w:hAnsi="Arial" w:cs="Arial"/>
          <w:sz w:val="24"/>
          <w:szCs w:val="24"/>
        </w:rPr>
      </w:pPr>
      <w:r>
        <w:rPr>
          <w:rFonts w:ascii="Arial" w:hAnsi="Arial" w:cs="Arial"/>
          <w:sz w:val="24"/>
          <w:szCs w:val="24"/>
        </w:rPr>
        <w:t>9</w:t>
      </w:r>
      <w:r w:rsidR="00F97934" w:rsidRPr="00D54DFB">
        <w:rPr>
          <w:rFonts w:ascii="Arial" w:hAnsi="Arial" w:cs="Arial"/>
          <w:sz w:val="24"/>
          <w:szCs w:val="24"/>
        </w:rPr>
        <w:t>.</w:t>
      </w:r>
      <w:r>
        <w:rPr>
          <w:rFonts w:ascii="Arial" w:hAnsi="Arial" w:cs="Arial"/>
          <w:sz w:val="24"/>
          <w:szCs w:val="24"/>
        </w:rPr>
        <w:t>9</w:t>
      </w:r>
      <w:r w:rsidR="00F97934">
        <w:rPr>
          <w:rFonts w:ascii="Arial" w:hAnsi="Arial" w:cs="Arial"/>
          <w:sz w:val="24"/>
          <w:szCs w:val="24"/>
        </w:rPr>
        <w:t>.2</w:t>
      </w:r>
      <w:r w:rsidR="00F97934">
        <w:rPr>
          <w:rFonts w:ascii="Arial" w:hAnsi="Arial" w:cs="Arial"/>
          <w:sz w:val="24"/>
          <w:szCs w:val="24"/>
          <w:lang w:val="en-US"/>
        </w:rPr>
        <w:t> </w:t>
      </w:r>
      <w:r w:rsidR="00F97934" w:rsidRPr="00D54DFB">
        <w:rPr>
          <w:rFonts w:ascii="Arial" w:hAnsi="Arial" w:cs="Arial"/>
          <w:sz w:val="24"/>
          <w:szCs w:val="24"/>
        </w:rPr>
        <w:t>Подготовка к испытанию</w:t>
      </w:r>
      <w:r w:rsidR="00F97934">
        <w:rPr>
          <w:rFonts w:ascii="Arial" w:hAnsi="Arial" w:cs="Arial"/>
          <w:sz w:val="24"/>
          <w:szCs w:val="24"/>
        </w:rPr>
        <w:t xml:space="preserve"> </w:t>
      </w:r>
      <w:r w:rsidRPr="00D2135C">
        <w:rPr>
          <w:rFonts w:ascii="Arial" w:hAnsi="Arial" w:cs="Arial"/>
          <w:sz w:val="24"/>
          <w:szCs w:val="24"/>
        </w:rPr>
        <w:t>—</w:t>
      </w:r>
      <w:r w:rsidR="00F97934" w:rsidRPr="00D2135C">
        <w:rPr>
          <w:rFonts w:ascii="Arial" w:hAnsi="Arial" w:cs="Arial"/>
          <w:sz w:val="24"/>
          <w:szCs w:val="24"/>
        </w:rPr>
        <w:t xml:space="preserve"> по </w:t>
      </w:r>
      <w:r w:rsidR="00D2135C" w:rsidRPr="00D2135C">
        <w:rPr>
          <w:rFonts w:ascii="Arial" w:hAnsi="Arial" w:cs="Arial"/>
          <w:sz w:val="24"/>
          <w:szCs w:val="24"/>
        </w:rPr>
        <w:t>9</w:t>
      </w:r>
      <w:r w:rsidR="00F97934" w:rsidRPr="00D2135C">
        <w:rPr>
          <w:rFonts w:ascii="Arial" w:hAnsi="Arial" w:cs="Arial"/>
          <w:sz w:val="24"/>
          <w:szCs w:val="24"/>
        </w:rPr>
        <w:t>.</w:t>
      </w:r>
      <w:r w:rsidR="00D2135C" w:rsidRPr="00D2135C">
        <w:rPr>
          <w:rFonts w:ascii="Arial" w:hAnsi="Arial" w:cs="Arial"/>
          <w:sz w:val="24"/>
          <w:szCs w:val="24"/>
        </w:rPr>
        <w:t>7</w:t>
      </w:r>
      <w:r w:rsidR="00F97934" w:rsidRPr="00D2135C">
        <w:rPr>
          <w:rFonts w:ascii="Arial" w:hAnsi="Arial" w:cs="Arial"/>
          <w:sz w:val="24"/>
          <w:szCs w:val="24"/>
        </w:rPr>
        <w:t>.2.</w:t>
      </w:r>
      <w:r w:rsidR="00F97934" w:rsidRPr="00D54DFB">
        <w:rPr>
          <w:rFonts w:ascii="Arial" w:hAnsi="Arial" w:cs="Arial"/>
          <w:sz w:val="24"/>
          <w:szCs w:val="24"/>
        </w:rPr>
        <w:t xml:space="preserve"> </w:t>
      </w:r>
    </w:p>
    <w:p w14:paraId="09919A25" w14:textId="77777777" w:rsidR="00CB7725" w:rsidRPr="00F37B50" w:rsidRDefault="00324757" w:rsidP="00CB7725">
      <w:pPr>
        <w:jc w:val="both"/>
        <w:rPr>
          <w:rFonts w:ascii="Arial" w:hAnsi="Arial" w:cs="Arial"/>
          <w:b/>
          <w:sz w:val="24"/>
          <w:szCs w:val="24"/>
        </w:rPr>
      </w:pPr>
      <w:r>
        <w:rPr>
          <w:rFonts w:ascii="Arial" w:hAnsi="Arial" w:cs="Arial"/>
          <w:b/>
          <w:sz w:val="24"/>
          <w:szCs w:val="24"/>
        </w:rPr>
        <w:t>9</w:t>
      </w:r>
      <w:r w:rsidR="00CB7725" w:rsidRPr="00F37B50">
        <w:rPr>
          <w:rFonts w:ascii="Arial" w:hAnsi="Arial" w:cs="Arial"/>
          <w:b/>
          <w:sz w:val="24"/>
          <w:szCs w:val="24"/>
        </w:rPr>
        <w:t>.</w:t>
      </w:r>
      <w:r>
        <w:rPr>
          <w:rFonts w:ascii="Arial" w:hAnsi="Arial" w:cs="Arial"/>
          <w:b/>
          <w:sz w:val="24"/>
          <w:szCs w:val="24"/>
        </w:rPr>
        <w:t>9</w:t>
      </w:r>
      <w:r w:rsidR="00CB7725">
        <w:rPr>
          <w:rFonts w:ascii="Arial" w:hAnsi="Arial" w:cs="Arial"/>
          <w:b/>
          <w:sz w:val="24"/>
          <w:szCs w:val="24"/>
        </w:rPr>
        <w:t>.3</w:t>
      </w:r>
      <w:r w:rsidR="00CB7725">
        <w:rPr>
          <w:rFonts w:ascii="Arial" w:hAnsi="Arial" w:cs="Arial"/>
          <w:b/>
          <w:sz w:val="24"/>
          <w:szCs w:val="24"/>
          <w:lang w:val="en-US"/>
        </w:rPr>
        <w:t> </w:t>
      </w:r>
      <w:r w:rsidR="00CB7725" w:rsidRPr="00F37B50">
        <w:rPr>
          <w:rFonts w:ascii="Arial" w:hAnsi="Arial" w:cs="Arial"/>
          <w:b/>
          <w:sz w:val="24"/>
          <w:szCs w:val="24"/>
        </w:rPr>
        <w:t>Проведение испытания</w:t>
      </w:r>
    </w:p>
    <w:p w14:paraId="31D342C0" w14:textId="77777777" w:rsidR="00FA7644" w:rsidRDefault="00FA7644" w:rsidP="00CB7725">
      <w:pPr>
        <w:jc w:val="both"/>
        <w:rPr>
          <w:rFonts w:ascii="Arial" w:hAnsi="Arial" w:cs="Arial"/>
          <w:sz w:val="24"/>
          <w:szCs w:val="24"/>
        </w:rPr>
      </w:pPr>
      <w:r>
        <w:rPr>
          <w:rFonts w:ascii="Arial" w:hAnsi="Arial" w:cs="Arial"/>
          <w:sz w:val="24"/>
          <w:szCs w:val="24"/>
        </w:rPr>
        <w:t xml:space="preserve">9.9.3.1 </w:t>
      </w:r>
      <w:r w:rsidR="00CB7725" w:rsidRPr="009307E7">
        <w:rPr>
          <w:rFonts w:ascii="Arial" w:hAnsi="Arial" w:cs="Arial"/>
          <w:sz w:val="24"/>
          <w:szCs w:val="24"/>
        </w:rPr>
        <w:t xml:space="preserve">Переносят (2,0±0,1) г порошка полипропилена в доведенный до постоянный массы цилиндрический патрон из фильтровальной бумаги. </w:t>
      </w:r>
    </w:p>
    <w:p w14:paraId="10B49A44" w14:textId="77777777" w:rsidR="00CB7725" w:rsidRPr="009307E7" w:rsidRDefault="00FA7644" w:rsidP="00CB7725">
      <w:pPr>
        <w:jc w:val="both"/>
        <w:rPr>
          <w:rFonts w:ascii="Arial" w:hAnsi="Arial" w:cs="Arial"/>
          <w:sz w:val="24"/>
          <w:szCs w:val="24"/>
        </w:rPr>
      </w:pPr>
      <w:r>
        <w:rPr>
          <w:rFonts w:ascii="Arial" w:hAnsi="Arial" w:cs="Arial"/>
          <w:sz w:val="24"/>
          <w:szCs w:val="24"/>
        </w:rPr>
        <w:t xml:space="preserve">9.9.3.2 </w:t>
      </w:r>
      <w:r w:rsidR="00CB7725" w:rsidRPr="009307E7">
        <w:rPr>
          <w:rFonts w:ascii="Arial" w:hAnsi="Arial" w:cs="Arial"/>
          <w:sz w:val="24"/>
          <w:szCs w:val="24"/>
        </w:rPr>
        <w:t xml:space="preserve">Доводят патрон с </w:t>
      </w:r>
      <w:r w:rsidR="00D93F48">
        <w:rPr>
          <w:rFonts w:ascii="Arial" w:hAnsi="Arial" w:cs="Arial"/>
          <w:sz w:val="24"/>
          <w:szCs w:val="24"/>
        </w:rPr>
        <w:t xml:space="preserve">образцом </w:t>
      </w:r>
      <w:r w:rsidR="00CB7725" w:rsidRPr="009307E7">
        <w:rPr>
          <w:rFonts w:ascii="Arial" w:hAnsi="Arial" w:cs="Arial"/>
          <w:sz w:val="24"/>
          <w:szCs w:val="24"/>
        </w:rPr>
        <w:t xml:space="preserve">до постоянной массы, помещают в ловушку экстрактора и экстрагируют кипящим </w:t>
      </w:r>
      <w:r w:rsidR="00CB7725" w:rsidRPr="009307E7">
        <w:rPr>
          <w:rFonts w:ascii="Arial" w:hAnsi="Arial" w:cs="Arial"/>
          <w:i/>
          <w:sz w:val="24"/>
          <w:szCs w:val="24"/>
        </w:rPr>
        <w:t>н</w:t>
      </w:r>
      <w:r w:rsidR="00CB7725" w:rsidRPr="009307E7">
        <w:rPr>
          <w:rFonts w:ascii="Arial" w:hAnsi="Arial" w:cs="Arial"/>
          <w:sz w:val="24"/>
          <w:szCs w:val="24"/>
        </w:rPr>
        <w:t>-гептаном в течение 6 ч. Количество гептана в колбе должно быть не менее 1,5</w:t>
      </w:r>
      <w:r w:rsidR="00CB7725">
        <w:rPr>
          <w:rFonts w:ascii="Arial" w:hAnsi="Arial" w:cs="Arial"/>
          <w:sz w:val="24"/>
          <w:szCs w:val="24"/>
        </w:rPr>
        <w:t>–</w:t>
      </w:r>
      <w:r w:rsidR="00CB7725" w:rsidRPr="009307E7">
        <w:rPr>
          <w:rFonts w:ascii="Arial" w:hAnsi="Arial" w:cs="Arial"/>
          <w:sz w:val="24"/>
          <w:szCs w:val="24"/>
        </w:rPr>
        <w:t>2,0 рабочего объема экстрактора. По окончании экстракции тщательно промывают патрон ацетоном и высушивают до постоянной массы.</w:t>
      </w:r>
    </w:p>
    <w:p w14:paraId="7B8EE65C" w14:textId="77777777" w:rsidR="00FA7644" w:rsidRDefault="00FA7644" w:rsidP="00CB7725">
      <w:pPr>
        <w:jc w:val="both"/>
        <w:rPr>
          <w:rFonts w:ascii="Arial" w:hAnsi="Arial" w:cs="Arial"/>
          <w:sz w:val="24"/>
          <w:szCs w:val="24"/>
        </w:rPr>
      </w:pPr>
      <w:r>
        <w:rPr>
          <w:rFonts w:ascii="Arial" w:hAnsi="Arial" w:cs="Arial"/>
          <w:sz w:val="24"/>
          <w:szCs w:val="24"/>
        </w:rPr>
        <w:t xml:space="preserve">9.9.3.3 </w:t>
      </w:r>
      <w:r w:rsidR="00D93F48" w:rsidRPr="009307E7">
        <w:rPr>
          <w:rFonts w:ascii="Arial" w:hAnsi="Arial" w:cs="Arial"/>
          <w:sz w:val="24"/>
          <w:szCs w:val="24"/>
        </w:rPr>
        <w:t xml:space="preserve">Доводят до постоянной массы в стаканчиках для взвешивания при температуре (80±5) °С в вакуумном сушильном шкафу патрон </w:t>
      </w:r>
      <w:r w:rsidR="00CB7725" w:rsidRPr="009307E7">
        <w:rPr>
          <w:rFonts w:ascii="Arial" w:hAnsi="Arial" w:cs="Arial"/>
          <w:sz w:val="24"/>
          <w:szCs w:val="24"/>
        </w:rPr>
        <w:t xml:space="preserve">из фильтровальной бумаги и патрон с </w:t>
      </w:r>
      <w:r w:rsidR="00D93F48">
        <w:rPr>
          <w:rFonts w:ascii="Arial" w:hAnsi="Arial" w:cs="Arial"/>
          <w:sz w:val="24"/>
          <w:szCs w:val="24"/>
        </w:rPr>
        <w:t xml:space="preserve">образцом </w:t>
      </w:r>
      <w:r w:rsidR="00CB7725" w:rsidRPr="009307E7">
        <w:rPr>
          <w:rFonts w:ascii="Arial" w:hAnsi="Arial" w:cs="Arial"/>
          <w:sz w:val="24"/>
          <w:szCs w:val="24"/>
        </w:rPr>
        <w:t>до экстракции и после нее.</w:t>
      </w:r>
    </w:p>
    <w:p w14:paraId="34285873" w14:textId="77777777" w:rsidR="00CB7725" w:rsidRPr="009307E7" w:rsidRDefault="00FA7644" w:rsidP="00CB7725">
      <w:pPr>
        <w:jc w:val="both"/>
        <w:rPr>
          <w:rFonts w:ascii="Arial" w:hAnsi="Arial" w:cs="Arial"/>
          <w:sz w:val="24"/>
          <w:szCs w:val="24"/>
        </w:rPr>
      </w:pPr>
      <w:r>
        <w:rPr>
          <w:rFonts w:ascii="Arial" w:hAnsi="Arial" w:cs="Arial"/>
          <w:sz w:val="24"/>
          <w:szCs w:val="24"/>
        </w:rPr>
        <w:t xml:space="preserve">9.9.3.4 </w:t>
      </w:r>
      <w:r w:rsidR="00CB7725" w:rsidRPr="009307E7">
        <w:rPr>
          <w:rFonts w:ascii="Arial" w:hAnsi="Arial" w:cs="Arial"/>
          <w:sz w:val="24"/>
          <w:szCs w:val="24"/>
        </w:rPr>
        <w:t xml:space="preserve">Охлаждают стаканчики с </w:t>
      </w:r>
      <w:r w:rsidR="00D93F48">
        <w:rPr>
          <w:rFonts w:ascii="Arial" w:hAnsi="Arial" w:cs="Arial"/>
          <w:sz w:val="24"/>
          <w:szCs w:val="24"/>
        </w:rPr>
        <w:t xml:space="preserve">образцом </w:t>
      </w:r>
      <w:r w:rsidR="00CB7725" w:rsidRPr="009307E7">
        <w:rPr>
          <w:rFonts w:ascii="Arial" w:hAnsi="Arial" w:cs="Arial"/>
          <w:sz w:val="24"/>
          <w:szCs w:val="24"/>
        </w:rPr>
        <w:t xml:space="preserve">в эксикаторе до </w:t>
      </w:r>
      <w:r w:rsidR="00CB7725">
        <w:rPr>
          <w:rFonts w:ascii="Arial" w:hAnsi="Arial" w:cs="Arial"/>
          <w:sz w:val="24"/>
          <w:szCs w:val="24"/>
        </w:rPr>
        <w:t xml:space="preserve">комнатной </w:t>
      </w:r>
      <w:r w:rsidR="00CB7725" w:rsidRPr="009307E7">
        <w:rPr>
          <w:rFonts w:ascii="Arial" w:hAnsi="Arial" w:cs="Arial"/>
          <w:sz w:val="24"/>
          <w:szCs w:val="24"/>
        </w:rPr>
        <w:t xml:space="preserve">температуры и взвешивают </w:t>
      </w:r>
      <w:r w:rsidR="00CB7725">
        <w:rPr>
          <w:rFonts w:ascii="Arial" w:hAnsi="Arial" w:cs="Arial"/>
          <w:sz w:val="24"/>
          <w:szCs w:val="24"/>
        </w:rPr>
        <w:t xml:space="preserve">с </w:t>
      </w:r>
      <w:r w:rsidR="00CB7725" w:rsidRPr="009307E7">
        <w:rPr>
          <w:rFonts w:ascii="Arial" w:hAnsi="Arial" w:cs="Arial"/>
          <w:sz w:val="24"/>
          <w:szCs w:val="24"/>
        </w:rPr>
        <w:t>точностью до четвертого десятичного знака.</w:t>
      </w:r>
    </w:p>
    <w:p w14:paraId="0AD60587" w14:textId="77777777" w:rsidR="00CB7725" w:rsidRPr="009307E7" w:rsidRDefault="00FA7644" w:rsidP="00CB7725">
      <w:pPr>
        <w:jc w:val="both"/>
        <w:rPr>
          <w:rFonts w:ascii="Arial" w:hAnsi="Arial" w:cs="Arial"/>
          <w:sz w:val="24"/>
          <w:szCs w:val="24"/>
        </w:rPr>
      </w:pPr>
      <w:r>
        <w:rPr>
          <w:rFonts w:ascii="Arial" w:hAnsi="Arial" w:cs="Arial"/>
          <w:sz w:val="24"/>
          <w:szCs w:val="24"/>
        </w:rPr>
        <w:t xml:space="preserve">9.9.3.5 </w:t>
      </w:r>
      <w:r w:rsidR="00CB7725" w:rsidRPr="009307E7">
        <w:rPr>
          <w:rFonts w:ascii="Arial" w:hAnsi="Arial" w:cs="Arial"/>
          <w:sz w:val="24"/>
          <w:szCs w:val="24"/>
        </w:rPr>
        <w:t xml:space="preserve">Проводят экстракцию нити полипропилена аналогично без </w:t>
      </w:r>
      <w:r w:rsidR="00CB7725">
        <w:rPr>
          <w:rFonts w:ascii="Arial" w:hAnsi="Arial" w:cs="Arial"/>
          <w:sz w:val="24"/>
          <w:szCs w:val="24"/>
        </w:rPr>
        <w:t xml:space="preserve">применения </w:t>
      </w:r>
      <w:r w:rsidR="00CB7725" w:rsidRPr="009307E7">
        <w:rPr>
          <w:rFonts w:ascii="Arial" w:hAnsi="Arial" w:cs="Arial"/>
          <w:sz w:val="24"/>
          <w:szCs w:val="24"/>
        </w:rPr>
        <w:t>бумажного патрона.</w:t>
      </w:r>
    </w:p>
    <w:p w14:paraId="4F9EC609" w14:textId="77777777" w:rsidR="00CB7725" w:rsidRPr="00F37B50" w:rsidRDefault="00DA11FA" w:rsidP="00CB7725">
      <w:pPr>
        <w:jc w:val="both"/>
        <w:rPr>
          <w:rFonts w:ascii="Arial" w:hAnsi="Arial" w:cs="Arial"/>
          <w:b/>
          <w:sz w:val="24"/>
          <w:szCs w:val="24"/>
        </w:rPr>
      </w:pPr>
      <w:r>
        <w:rPr>
          <w:rFonts w:ascii="Arial" w:hAnsi="Arial" w:cs="Arial"/>
          <w:b/>
          <w:sz w:val="24"/>
          <w:szCs w:val="24"/>
        </w:rPr>
        <w:t>9.9</w:t>
      </w:r>
      <w:r w:rsidR="00CB7725" w:rsidRPr="00F37B50">
        <w:rPr>
          <w:rFonts w:ascii="Arial" w:hAnsi="Arial" w:cs="Arial"/>
          <w:b/>
          <w:sz w:val="24"/>
          <w:szCs w:val="24"/>
        </w:rPr>
        <w:t>.4</w:t>
      </w:r>
      <w:r w:rsidR="00CB7725">
        <w:rPr>
          <w:rFonts w:ascii="Arial" w:hAnsi="Arial" w:cs="Arial"/>
          <w:b/>
          <w:sz w:val="24"/>
          <w:szCs w:val="24"/>
          <w:lang w:val="en-US"/>
        </w:rPr>
        <w:t> </w:t>
      </w:r>
      <w:r w:rsidR="00CB7725" w:rsidRPr="00F37B50">
        <w:rPr>
          <w:rFonts w:ascii="Arial" w:hAnsi="Arial" w:cs="Arial"/>
          <w:b/>
          <w:sz w:val="24"/>
          <w:szCs w:val="24"/>
        </w:rPr>
        <w:t>Обработка результатов</w:t>
      </w:r>
    </w:p>
    <w:p w14:paraId="192037BD" w14:textId="77777777" w:rsidR="00CB7725" w:rsidRDefault="002F72E9" w:rsidP="00CB7725">
      <w:pPr>
        <w:jc w:val="both"/>
        <w:rPr>
          <w:rFonts w:ascii="Arial" w:hAnsi="Arial" w:cs="Arial"/>
          <w:sz w:val="24"/>
          <w:szCs w:val="24"/>
        </w:rPr>
      </w:pPr>
      <w:r>
        <w:rPr>
          <w:rFonts w:ascii="Arial" w:hAnsi="Arial" w:cs="Arial"/>
          <w:sz w:val="24"/>
          <w:szCs w:val="24"/>
        </w:rPr>
        <w:t xml:space="preserve">9.9.4.1 </w:t>
      </w:r>
      <w:r w:rsidR="00CB7725" w:rsidRPr="009307E7">
        <w:rPr>
          <w:rFonts w:ascii="Arial" w:hAnsi="Arial" w:cs="Arial"/>
          <w:sz w:val="24"/>
          <w:szCs w:val="24"/>
        </w:rPr>
        <w:t xml:space="preserve">Вычисляют массовую долю изотактической фракции </w:t>
      </w:r>
      <w:r w:rsidR="00CB7725" w:rsidRPr="009307E7">
        <w:rPr>
          <w:rFonts w:ascii="Arial" w:hAnsi="Arial" w:cs="Arial"/>
          <w:i/>
          <w:sz w:val="24"/>
          <w:szCs w:val="24"/>
        </w:rPr>
        <w:t>Х</w:t>
      </w:r>
      <w:r w:rsidR="00CB7725" w:rsidRPr="009307E7">
        <w:rPr>
          <w:rFonts w:ascii="Arial" w:hAnsi="Arial" w:cs="Arial"/>
          <w:sz w:val="24"/>
          <w:szCs w:val="24"/>
          <w:vertAlign w:val="subscript"/>
        </w:rPr>
        <w:t>6</w:t>
      </w:r>
      <w:r w:rsidR="00CB7725">
        <w:rPr>
          <w:rFonts w:ascii="Arial" w:hAnsi="Arial" w:cs="Arial"/>
          <w:sz w:val="24"/>
          <w:szCs w:val="24"/>
        </w:rPr>
        <w:t>,</w:t>
      </w:r>
      <w:r w:rsidR="00CB7725" w:rsidRPr="009307E7">
        <w:rPr>
          <w:rFonts w:ascii="Arial" w:hAnsi="Arial" w:cs="Arial"/>
          <w:sz w:val="24"/>
          <w:szCs w:val="24"/>
        </w:rPr>
        <w:t xml:space="preserve"> </w:t>
      </w:r>
      <w:r w:rsidR="00CB7725">
        <w:rPr>
          <w:rFonts w:ascii="Arial" w:hAnsi="Arial" w:cs="Arial"/>
          <w:sz w:val="24"/>
          <w:szCs w:val="24"/>
        </w:rPr>
        <w:t xml:space="preserve">%, </w:t>
      </w:r>
      <w:r w:rsidR="00CB7725" w:rsidRPr="009307E7">
        <w:rPr>
          <w:rFonts w:ascii="Arial" w:hAnsi="Arial" w:cs="Arial"/>
          <w:sz w:val="24"/>
          <w:szCs w:val="24"/>
        </w:rPr>
        <w:t>по формулам:</w:t>
      </w:r>
    </w:p>
    <w:p w14:paraId="040719CB" w14:textId="77777777" w:rsidR="00CB7725" w:rsidRDefault="00CB7725" w:rsidP="00CB7725">
      <w:pPr>
        <w:jc w:val="both"/>
        <w:rPr>
          <w:rFonts w:ascii="Arial" w:hAnsi="Arial" w:cs="Arial"/>
          <w:sz w:val="24"/>
          <w:szCs w:val="24"/>
        </w:rPr>
      </w:pPr>
      <w:r>
        <w:rPr>
          <w:rFonts w:ascii="Arial" w:hAnsi="Arial" w:cs="Arial"/>
          <w:sz w:val="24"/>
          <w:szCs w:val="24"/>
        </w:rPr>
        <w:t>- для порошка</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5"/>
        <w:gridCol w:w="672"/>
      </w:tblGrid>
      <w:tr w:rsidR="00CB7725" w14:paraId="341FABFF" w14:textId="77777777" w:rsidTr="00DA11FA">
        <w:tc>
          <w:tcPr>
            <w:tcW w:w="9180" w:type="dxa"/>
          </w:tcPr>
          <w:p w14:paraId="1F7522D7" w14:textId="77777777" w:rsidR="00CB7725" w:rsidRPr="00E95A1F" w:rsidRDefault="00000000" w:rsidP="00DA11FA">
            <w:pPr>
              <w:ind w:firstLine="0"/>
              <w:jc w:val="both"/>
              <w:rPr>
                <w:rFonts w:ascii="Arial" w:hAnsi="Arial" w:cs="Arial"/>
                <w:i/>
                <w:iCs/>
                <w:sz w:val="24"/>
                <w:szCs w:val="24"/>
                <w:lang w:eastAsia="en-US"/>
              </w:rPr>
            </w:pPr>
            <m:oMathPara>
              <m:oMath>
                <m:sSub>
                  <m:sSubPr>
                    <m:ctrlPr>
                      <w:rPr>
                        <w:rFonts w:ascii="Cambria Math" w:hAnsi="Cambria Math" w:cs="Arial"/>
                        <w:i/>
                        <w:sz w:val="24"/>
                        <w:szCs w:val="24"/>
                        <w:lang w:val="en-US" w:eastAsia="en-US"/>
                      </w:rPr>
                    </m:ctrlPr>
                  </m:sSubPr>
                  <m:e>
                    <m:r>
                      <w:rPr>
                        <w:rFonts w:ascii="Cambria Math" w:hAnsi="Cambria Math" w:cs="Arial"/>
                        <w:sz w:val="24"/>
                        <w:szCs w:val="24"/>
                        <w:lang w:val="en-US" w:eastAsia="en-US"/>
                      </w:rPr>
                      <m:t>Х</m:t>
                    </m:r>
                  </m:e>
                  <m:sub>
                    <m:r>
                      <w:rPr>
                        <w:rFonts w:ascii="Cambria Math" w:hAnsi="Cambria Math" w:cs="Arial"/>
                        <w:sz w:val="24"/>
                        <w:szCs w:val="24"/>
                        <w:lang w:val="en-US" w:eastAsia="en-US"/>
                      </w:rPr>
                      <m:t>6</m:t>
                    </m:r>
                  </m:sub>
                </m:sSub>
                <m:r>
                  <w:rPr>
                    <w:rFonts w:ascii="Cambria Math" w:hAnsi="Cambria Math" w:cs="Arial"/>
                    <w:sz w:val="24"/>
                    <w:szCs w:val="24"/>
                    <w:lang w:eastAsia="en-US"/>
                  </w:rPr>
                  <m:t xml:space="preserve">= </m:t>
                </m:r>
                <m:f>
                  <m:fPr>
                    <m:ctrlPr>
                      <w:rPr>
                        <w:rFonts w:ascii="Cambria Math" w:hAnsi="Cambria Math" w:cs="Arial"/>
                        <w:i/>
                        <w:sz w:val="24"/>
                        <w:szCs w:val="24"/>
                        <w:lang w:eastAsia="en-US"/>
                      </w:rPr>
                    </m:ctrlPr>
                  </m:fPr>
                  <m:num>
                    <m:sSub>
                      <m:sSubPr>
                        <m:ctrlPr>
                          <w:rPr>
                            <w:rFonts w:ascii="Cambria Math" w:hAnsi="Cambria Math" w:cs="Arial"/>
                            <w:i/>
                            <w:sz w:val="24"/>
                            <w:szCs w:val="24"/>
                            <w:lang w:eastAsia="en-US"/>
                          </w:rPr>
                        </m:ctrlPr>
                      </m:sSubPr>
                      <m:e>
                        <m:r>
                          <w:rPr>
                            <w:rFonts w:ascii="Cambria Math" w:hAnsi="Cambria Math" w:cs="Arial"/>
                            <w:sz w:val="24"/>
                            <w:szCs w:val="24"/>
                            <w:lang w:val="en-US" w:eastAsia="en-US"/>
                          </w:rPr>
                          <m:t>m</m:t>
                        </m:r>
                      </m:e>
                      <m:sub>
                        <m:r>
                          <w:rPr>
                            <w:rFonts w:ascii="Cambria Math" w:hAnsi="Cambria Math" w:cs="Arial"/>
                            <w:sz w:val="24"/>
                            <w:szCs w:val="24"/>
                            <w:lang w:eastAsia="en-US"/>
                          </w:rPr>
                          <m:t>3</m:t>
                        </m:r>
                      </m:sub>
                    </m:sSub>
                    <m:r>
                      <w:rPr>
                        <w:rFonts w:ascii="Cambria Math" w:hAnsi="Cambria Math" w:cs="Arial"/>
                        <w:sz w:val="24"/>
                        <w:szCs w:val="24"/>
                        <w:lang w:eastAsia="en-US"/>
                      </w:rPr>
                      <m:t>-</m:t>
                    </m:r>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1</m:t>
                        </m:r>
                      </m:sub>
                    </m:sSub>
                  </m:num>
                  <m:den>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2</m:t>
                        </m:r>
                      </m:sub>
                    </m:sSub>
                    <m:r>
                      <w:rPr>
                        <w:rFonts w:ascii="Cambria Math" w:hAnsi="Cambria Math" w:cs="Arial"/>
                        <w:sz w:val="24"/>
                        <w:szCs w:val="24"/>
                        <w:lang w:eastAsia="en-US"/>
                      </w:rPr>
                      <m:t>-</m:t>
                    </m:r>
                    <m:sSub>
                      <m:sSubPr>
                        <m:ctrlPr>
                          <w:rPr>
                            <w:rFonts w:ascii="Cambria Math" w:hAnsi="Cambria Math" w:cs="Arial"/>
                            <w:i/>
                            <w:sz w:val="24"/>
                            <w:szCs w:val="24"/>
                            <w:lang w:eastAsia="en-US"/>
                          </w:rPr>
                        </m:ctrlPr>
                      </m:sSubPr>
                      <m:e>
                        <m:r>
                          <w:rPr>
                            <w:rFonts w:ascii="Cambria Math" w:hAnsi="Cambria Math" w:cs="Arial"/>
                            <w:sz w:val="24"/>
                            <w:szCs w:val="24"/>
                            <w:lang w:val="en-US" w:eastAsia="en-US"/>
                          </w:rPr>
                          <m:t>m</m:t>
                        </m:r>
                      </m:e>
                      <m:sub>
                        <m:r>
                          <w:rPr>
                            <w:rFonts w:ascii="Cambria Math" w:hAnsi="Cambria Math" w:cs="Arial"/>
                            <w:sz w:val="24"/>
                            <w:szCs w:val="24"/>
                            <w:lang w:eastAsia="en-US"/>
                          </w:rPr>
                          <m:t>1</m:t>
                        </m:r>
                      </m:sub>
                    </m:sSub>
                  </m:den>
                </m:f>
                <m:r>
                  <w:rPr>
                    <w:rFonts w:ascii="Cambria Math" w:hAnsi="Cambria Math" w:cs="Arial"/>
                    <w:sz w:val="24"/>
                    <w:szCs w:val="24"/>
                    <w:lang w:eastAsia="en-US"/>
                  </w:rPr>
                  <m:t>∙100-К ,</m:t>
                </m:r>
              </m:oMath>
            </m:oMathPara>
          </w:p>
        </w:tc>
        <w:tc>
          <w:tcPr>
            <w:tcW w:w="673" w:type="dxa"/>
          </w:tcPr>
          <w:p w14:paraId="6BC65E61" w14:textId="77777777" w:rsidR="00CB7725" w:rsidRDefault="00CB7725" w:rsidP="00DA11FA">
            <w:pPr>
              <w:ind w:firstLine="0"/>
              <w:jc w:val="both"/>
              <w:rPr>
                <w:rFonts w:ascii="Arial" w:hAnsi="Arial" w:cs="Arial"/>
                <w:iCs/>
                <w:sz w:val="24"/>
                <w:szCs w:val="24"/>
                <w:lang w:eastAsia="en-US"/>
              </w:rPr>
            </w:pPr>
            <w:r>
              <w:rPr>
                <w:rFonts w:ascii="Arial" w:hAnsi="Arial" w:cs="Arial"/>
                <w:iCs/>
                <w:sz w:val="24"/>
                <w:szCs w:val="24"/>
                <w:lang w:eastAsia="en-US"/>
              </w:rPr>
              <w:t>(9)</w:t>
            </w:r>
          </w:p>
        </w:tc>
      </w:tr>
      <w:tr w:rsidR="00CB7725" w14:paraId="588EF15F" w14:textId="77777777" w:rsidTr="00DA11FA">
        <w:tc>
          <w:tcPr>
            <w:tcW w:w="9180" w:type="dxa"/>
          </w:tcPr>
          <w:p w14:paraId="3E1619BF" w14:textId="77777777" w:rsidR="00CB7725" w:rsidRPr="00EA508D" w:rsidRDefault="00CB7725" w:rsidP="00DA11FA">
            <w:pPr>
              <w:jc w:val="both"/>
              <w:rPr>
                <w:rFonts w:ascii="Arial" w:hAnsi="Arial" w:cs="Arial"/>
                <w:sz w:val="24"/>
                <w:szCs w:val="24"/>
                <w:lang w:eastAsia="en-US"/>
              </w:rPr>
            </w:pPr>
            <w:r>
              <w:rPr>
                <w:rFonts w:ascii="Arial" w:hAnsi="Arial" w:cs="Arial"/>
                <w:sz w:val="24"/>
                <w:szCs w:val="24"/>
                <w:lang w:eastAsia="en-US"/>
              </w:rPr>
              <w:t>- для нити</w:t>
            </w:r>
          </w:p>
        </w:tc>
        <w:tc>
          <w:tcPr>
            <w:tcW w:w="673" w:type="dxa"/>
          </w:tcPr>
          <w:p w14:paraId="70E6927E" w14:textId="77777777" w:rsidR="00CB7725" w:rsidRDefault="00CB7725" w:rsidP="00DA11FA">
            <w:pPr>
              <w:ind w:firstLine="0"/>
              <w:jc w:val="both"/>
              <w:rPr>
                <w:rFonts w:ascii="Arial" w:hAnsi="Arial" w:cs="Arial"/>
                <w:iCs/>
                <w:sz w:val="24"/>
                <w:szCs w:val="24"/>
                <w:lang w:eastAsia="en-US"/>
              </w:rPr>
            </w:pPr>
          </w:p>
        </w:tc>
      </w:tr>
      <w:tr w:rsidR="00CB7725" w14:paraId="4C1E201F" w14:textId="77777777" w:rsidTr="00DA11FA">
        <w:tc>
          <w:tcPr>
            <w:tcW w:w="9180" w:type="dxa"/>
          </w:tcPr>
          <w:p w14:paraId="7ECE9E41" w14:textId="77777777" w:rsidR="00CB7725" w:rsidRPr="000400B6" w:rsidRDefault="00000000" w:rsidP="00DA11FA">
            <w:pPr>
              <w:ind w:firstLine="0"/>
              <w:jc w:val="both"/>
              <w:rPr>
                <w:rFonts w:ascii="Arial" w:hAnsi="Arial" w:cs="Arial"/>
                <w:sz w:val="24"/>
                <w:szCs w:val="24"/>
                <w:lang w:val="en-US" w:eastAsia="en-US"/>
              </w:rPr>
            </w:pPr>
            <m:oMathPara>
              <m:oMath>
                <m:sSub>
                  <m:sSubPr>
                    <m:ctrlPr>
                      <w:rPr>
                        <w:rFonts w:ascii="Cambria Math" w:hAnsi="Cambria Math" w:cs="Arial"/>
                        <w:i/>
                        <w:sz w:val="24"/>
                        <w:szCs w:val="24"/>
                        <w:lang w:val="en-US" w:eastAsia="en-US"/>
                      </w:rPr>
                    </m:ctrlPr>
                  </m:sSubPr>
                  <m:e>
                    <m:r>
                      <w:rPr>
                        <w:rFonts w:ascii="Cambria Math" w:hAnsi="Cambria Math" w:cs="Arial"/>
                        <w:sz w:val="24"/>
                        <w:szCs w:val="24"/>
                        <w:lang w:val="en-US" w:eastAsia="en-US"/>
                      </w:rPr>
                      <m:t>Х</m:t>
                    </m:r>
                  </m:e>
                  <m:sub>
                    <m:r>
                      <w:rPr>
                        <w:rFonts w:ascii="Cambria Math" w:hAnsi="Cambria Math" w:cs="Arial"/>
                        <w:sz w:val="24"/>
                        <w:szCs w:val="24"/>
                        <w:lang w:val="en-US" w:eastAsia="en-US"/>
                      </w:rPr>
                      <m:t>6</m:t>
                    </m:r>
                  </m:sub>
                </m:sSub>
                <m:r>
                  <w:rPr>
                    <w:rFonts w:ascii="Cambria Math" w:hAnsi="Cambria Math" w:cs="Arial"/>
                    <w:sz w:val="24"/>
                    <w:szCs w:val="24"/>
                    <w:lang w:eastAsia="en-US"/>
                  </w:rPr>
                  <m:t xml:space="preserve">= </m:t>
                </m:r>
                <m:f>
                  <m:fPr>
                    <m:ctrlPr>
                      <w:rPr>
                        <w:rFonts w:ascii="Cambria Math" w:hAnsi="Cambria Math" w:cs="Arial"/>
                        <w:i/>
                        <w:sz w:val="24"/>
                        <w:szCs w:val="24"/>
                        <w:lang w:eastAsia="en-US"/>
                      </w:rPr>
                    </m:ctrlPr>
                  </m:fPr>
                  <m:num>
                    <m:sSub>
                      <m:sSubPr>
                        <m:ctrlPr>
                          <w:rPr>
                            <w:rFonts w:ascii="Cambria Math" w:hAnsi="Cambria Math" w:cs="Arial"/>
                            <w:i/>
                            <w:sz w:val="24"/>
                            <w:szCs w:val="24"/>
                            <w:lang w:eastAsia="en-US"/>
                          </w:rPr>
                        </m:ctrlPr>
                      </m:sSubPr>
                      <m:e>
                        <m:r>
                          <w:rPr>
                            <w:rFonts w:ascii="Cambria Math" w:hAnsi="Cambria Math" w:cs="Arial"/>
                            <w:sz w:val="24"/>
                            <w:szCs w:val="24"/>
                            <w:lang w:val="en-US" w:eastAsia="en-US"/>
                          </w:rPr>
                          <m:t>m</m:t>
                        </m:r>
                      </m:e>
                      <m:sub>
                        <m:r>
                          <w:rPr>
                            <w:rFonts w:ascii="Cambria Math" w:hAnsi="Cambria Math" w:cs="Arial"/>
                            <w:sz w:val="24"/>
                            <w:szCs w:val="24"/>
                            <w:lang w:eastAsia="en-US"/>
                          </w:rPr>
                          <m:t>5</m:t>
                        </m:r>
                      </m:sub>
                    </m:sSub>
                  </m:num>
                  <m:den>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4</m:t>
                        </m:r>
                      </m:sub>
                    </m:sSub>
                  </m:den>
                </m:f>
                <m:r>
                  <w:rPr>
                    <w:rFonts w:ascii="Cambria Math" w:hAnsi="Cambria Math" w:cs="Arial"/>
                    <w:sz w:val="24"/>
                    <w:szCs w:val="24"/>
                    <w:lang w:eastAsia="en-US"/>
                  </w:rPr>
                  <m:t>∙100+К ,</m:t>
                </m:r>
              </m:oMath>
            </m:oMathPara>
          </w:p>
        </w:tc>
        <w:tc>
          <w:tcPr>
            <w:tcW w:w="673" w:type="dxa"/>
          </w:tcPr>
          <w:p w14:paraId="579A0E29" w14:textId="77777777" w:rsidR="00CB7725" w:rsidRDefault="00CB7725" w:rsidP="00DA11FA">
            <w:pPr>
              <w:ind w:firstLine="0"/>
              <w:jc w:val="both"/>
              <w:rPr>
                <w:rFonts w:ascii="Arial" w:hAnsi="Arial" w:cs="Arial"/>
                <w:iCs/>
                <w:sz w:val="24"/>
                <w:szCs w:val="24"/>
                <w:lang w:eastAsia="en-US"/>
              </w:rPr>
            </w:pPr>
            <w:r>
              <w:rPr>
                <w:rFonts w:ascii="Arial" w:hAnsi="Arial" w:cs="Arial"/>
                <w:iCs/>
                <w:sz w:val="24"/>
                <w:szCs w:val="24"/>
                <w:lang w:eastAsia="en-US"/>
              </w:rPr>
              <w:t>(10)</w:t>
            </w:r>
          </w:p>
        </w:tc>
      </w:tr>
    </w:tbl>
    <w:p w14:paraId="3AC32E50" w14:textId="77777777" w:rsidR="00CB7725" w:rsidRPr="004C0421" w:rsidRDefault="00CB7725" w:rsidP="00CB7725">
      <w:pPr>
        <w:ind w:firstLine="0"/>
        <w:jc w:val="both"/>
        <w:rPr>
          <w:rFonts w:ascii="Arial" w:hAnsi="Arial" w:cs="Arial"/>
          <w:sz w:val="24"/>
          <w:szCs w:val="24"/>
        </w:rPr>
      </w:pPr>
      <w:r w:rsidRPr="004C0421">
        <w:rPr>
          <w:rFonts w:ascii="Arial" w:hAnsi="Arial" w:cs="Arial"/>
          <w:sz w:val="24"/>
          <w:szCs w:val="24"/>
        </w:rPr>
        <w:t xml:space="preserve">где </w:t>
      </w:r>
      <m:oMath>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3</m:t>
            </m:r>
          </m:sub>
        </m:sSub>
        <m:r>
          <w:rPr>
            <w:rFonts w:ascii="Cambria Math" w:hAnsi="Cambria Math" w:cs="Arial"/>
            <w:sz w:val="24"/>
            <w:szCs w:val="24"/>
            <w:lang w:eastAsia="en-US"/>
          </w:rPr>
          <m:t xml:space="preserve"> </m:t>
        </m:r>
      </m:oMath>
      <w:r w:rsidR="00D6462F">
        <w:rPr>
          <w:rFonts w:ascii="Arial" w:hAnsi="Arial" w:cs="Arial"/>
          <w:sz w:val="24"/>
          <w:szCs w:val="24"/>
        </w:rPr>
        <w:t>—</w:t>
      </w:r>
      <w:r w:rsidRPr="004C0421">
        <w:rPr>
          <w:rFonts w:ascii="Arial" w:hAnsi="Arial" w:cs="Arial"/>
          <w:sz w:val="24"/>
          <w:szCs w:val="24"/>
        </w:rPr>
        <w:t xml:space="preserve"> </w:t>
      </w:r>
      <w:r w:rsidRPr="009307E7">
        <w:rPr>
          <w:rFonts w:ascii="Arial" w:hAnsi="Arial" w:cs="Arial"/>
          <w:sz w:val="24"/>
          <w:szCs w:val="24"/>
        </w:rPr>
        <w:t xml:space="preserve">масса патрона с </w:t>
      </w:r>
      <w:r w:rsidR="00D2135C">
        <w:rPr>
          <w:rFonts w:ascii="Arial" w:hAnsi="Arial" w:cs="Arial"/>
          <w:sz w:val="24"/>
          <w:szCs w:val="24"/>
        </w:rPr>
        <w:t xml:space="preserve">образцом </w:t>
      </w:r>
      <w:r w:rsidRPr="009307E7">
        <w:rPr>
          <w:rFonts w:ascii="Arial" w:hAnsi="Arial" w:cs="Arial"/>
          <w:sz w:val="24"/>
          <w:szCs w:val="24"/>
        </w:rPr>
        <w:t>после экстракции, г;</w:t>
      </w:r>
    </w:p>
    <w:p w14:paraId="6CD47FDD" w14:textId="77777777" w:rsidR="00CB7725" w:rsidRPr="004C0421" w:rsidRDefault="00000000" w:rsidP="00CB7725">
      <w:pPr>
        <w:ind w:firstLine="426"/>
        <w:jc w:val="both"/>
        <w:rPr>
          <w:rFonts w:ascii="Arial" w:hAnsi="Arial" w:cs="Arial"/>
          <w:sz w:val="24"/>
          <w:szCs w:val="24"/>
        </w:rPr>
      </w:pPr>
      <m:oMath>
        <m:sSub>
          <m:sSubPr>
            <m:ctrlPr>
              <w:rPr>
                <w:rFonts w:ascii="Cambria Math" w:hAnsi="Cambria Math" w:cs="Arial"/>
                <w:i/>
                <w:sz w:val="24"/>
                <w:szCs w:val="24"/>
                <w:lang w:eastAsia="en-US"/>
              </w:rPr>
            </m:ctrlPr>
          </m:sSubPr>
          <m:e>
            <m:r>
              <w:rPr>
                <w:rFonts w:ascii="Cambria Math" w:hAnsi="Cambria Math" w:cs="Arial"/>
                <w:sz w:val="24"/>
                <w:szCs w:val="24"/>
                <w:lang w:val="en-US" w:eastAsia="en-US"/>
              </w:rPr>
              <m:t>m</m:t>
            </m:r>
          </m:e>
          <m:sub>
            <m:r>
              <w:rPr>
                <w:rFonts w:ascii="Cambria Math" w:hAnsi="Cambria Math" w:cs="Arial"/>
                <w:sz w:val="24"/>
                <w:szCs w:val="24"/>
                <w:lang w:eastAsia="en-US"/>
              </w:rPr>
              <m:t>1</m:t>
            </m:r>
          </m:sub>
        </m:sSub>
      </m:oMath>
      <w:r w:rsidR="00CB7725" w:rsidRPr="004C0421">
        <w:rPr>
          <w:rFonts w:ascii="Arial" w:hAnsi="Arial" w:cs="Arial"/>
          <w:sz w:val="24"/>
          <w:szCs w:val="24"/>
        </w:rPr>
        <w:t xml:space="preserve"> </w:t>
      </w:r>
      <w:r w:rsidR="00D6462F">
        <w:rPr>
          <w:rFonts w:ascii="Arial" w:hAnsi="Arial" w:cs="Arial"/>
          <w:sz w:val="24"/>
          <w:szCs w:val="24"/>
        </w:rPr>
        <w:t>—</w:t>
      </w:r>
      <w:r w:rsidR="00CB7725" w:rsidRPr="004C0421">
        <w:rPr>
          <w:rFonts w:ascii="Arial" w:hAnsi="Arial" w:cs="Arial"/>
          <w:sz w:val="24"/>
          <w:szCs w:val="24"/>
        </w:rPr>
        <w:t xml:space="preserve"> </w:t>
      </w:r>
      <w:r w:rsidR="00CB7725" w:rsidRPr="009307E7">
        <w:rPr>
          <w:rFonts w:ascii="Arial" w:hAnsi="Arial" w:cs="Arial"/>
          <w:sz w:val="24"/>
          <w:szCs w:val="24"/>
        </w:rPr>
        <w:t>масса патрона из фильтровальной бумаги, г;</w:t>
      </w:r>
    </w:p>
    <w:p w14:paraId="2F3A2218" w14:textId="77777777" w:rsidR="00CB7725" w:rsidRPr="004C0421" w:rsidRDefault="00000000" w:rsidP="00CB7725">
      <w:pPr>
        <w:ind w:firstLine="426"/>
        <w:jc w:val="both"/>
        <w:rPr>
          <w:rFonts w:ascii="Arial" w:hAnsi="Arial" w:cs="Arial"/>
          <w:sz w:val="24"/>
          <w:szCs w:val="24"/>
        </w:rPr>
      </w:pPr>
      <m:oMath>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2</m:t>
            </m:r>
          </m:sub>
        </m:sSub>
        <m:r>
          <w:rPr>
            <w:rFonts w:ascii="Cambria Math" w:hAnsi="Cambria Math" w:cs="Arial"/>
            <w:sz w:val="24"/>
            <w:szCs w:val="24"/>
            <w:lang w:eastAsia="en-US"/>
          </w:rPr>
          <m:t xml:space="preserve"> </m:t>
        </m:r>
      </m:oMath>
      <w:r w:rsidR="00D6462F">
        <w:rPr>
          <w:rFonts w:ascii="Arial" w:hAnsi="Arial" w:cs="Arial"/>
          <w:sz w:val="24"/>
          <w:szCs w:val="24"/>
        </w:rPr>
        <w:t>—</w:t>
      </w:r>
      <w:r w:rsidR="00CB7725" w:rsidRPr="004C0421">
        <w:rPr>
          <w:rFonts w:ascii="Arial" w:hAnsi="Arial" w:cs="Arial"/>
          <w:sz w:val="24"/>
          <w:szCs w:val="24"/>
        </w:rPr>
        <w:t xml:space="preserve"> </w:t>
      </w:r>
      <w:r w:rsidR="00CB7725" w:rsidRPr="009307E7">
        <w:rPr>
          <w:rFonts w:ascii="Arial" w:hAnsi="Arial" w:cs="Arial"/>
          <w:sz w:val="24"/>
          <w:szCs w:val="24"/>
        </w:rPr>
        <w:t xml:space="preserve">масса патрона с </w:t>
      </w:r>
      <w:r w:rsidR="00D2135C">
        <w:rPr>
          <w:rFonts w:ascii="Arial" w:hAnsi="Arial" w:cs="Arial"/>
          <w:sz w:val="24"/>
          <w:szCs w:val="24"/>
        </w:rPr>
        <w:t xml:space="preserve">образцом </w:t>
      </w:r>
      <w:r w:rsidR="00CB7725" w:rsidRPr="009307E7">
        <w:rPr>
          <w:rFonts w:ascii="Arial" w:hAnsi="Arial" w:cs="Arial"/>
          <w:sz w:val="24"/>
          <w:szCs w:val="24"/>
        </w:rPr>
        <w:t>до экстракции, г;</w:t>
      </w:r>
    </w:p>
    <w:p w14:paraId="643AC045" w14:textId="77777777" w:rsidR="00CB7725" w:rsidRDefault="00000000" w:rsidP="00CB7725">
      <w:pPr>
        <w:ind w:firstLine="426"/>
        <w:jc w:val="both"/>
        <w:rPr>
          <w:rFonts w:ascii="Arial" w:hAnsi="Arial" w:cs="Arial"/>
          <w:sz w:val="24"/>
          <w:szCs w:val="24"/>
        </w:rPr>
      </w:pPr>
      <m:oMath>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5</m:t>
            </m:r>
          </m:sub>
        </m:sSub>
        <m:r>
          <w:rPr>
            <w:rFonts w:ascii="Cambria Math" w:hAnsi="Cambria Math" w:cs="Arial"/>
            <w:sz w:val="24"/>
            <w:szCs w:val="24"/>
            <w:lang w:eastAsia="en-US"/>
          </w:rPr>
          <m:t xml:space="preserve"> </m:t>
        </m:r>
      </m:oMath>
      <w:r w:rsidR="00D6462F">
        <w:rPr>
          <w:rFonts w:ascii="Arial" w:hAnsi="Arial" w:cs="Arial"/>
          <w:sz w:val="24"/>
          <w:szCs w:val="24"/>
        </w:rPr>
        <w:t>—</w:t>
      </w:r>
      <w:r w:rsidR="00CB7725" w:rsidRPr="004C0421">
        <w:rPr>
          <w:rFonts w:ascii="Arial" w:hAnsi="Arial" w:cs="Arial"/>
          <w:sz w:val="24"/>
          <w:szCs w:val="24"/>
        </w:rPr>
        <w:t xml:space="preserve"> </w:t>
      </w:r>
      <w:r w:rsidR="00CB7725" w:rsidRPr="008500F8">
        <w:rPr>
          <w:rFonts w:ascii="Arial" w:hAnsi="Arial" w:cs="Arial"/>
          <w:sz w:val="24"/>
          <w:szCs w:val="24"/>
        </w:rPr>
        <w:t xml:space="preserve">масса нити </w:t>
      </w:r>
      <w:r w:rsidR="00D2135C">
        <w:rPr>
          <w:rFonts w:ascii="Arial" w:hAnsi="Arial" w:cs="Arial"/>
          <w:sz w:val="24"/>
          <w:szCs w:val="24"/>
        </w:rPr>
        <w:t xml:space="preserve">образца </w:t>
      </w:r>
      <w:r w:rsidR="00CB7725" w:rsidRPr="008500F8">
        <w:rPr>
          <w:rFonts w:ascii="Arial" w:hAnsi="Arial" w:cs="Arial"/>
          <w:sz w:val="24"/>
          <w:szCs w:val="24"/>
        </w:rPr>
        <w:t>после экстракции, г;</w:t>
      </w:r>
    </w:p>
    <w:p w14:paraId="3CEEF0D5" w14:textId="77777777" w:rsidR="00CB7725" w:rsidRPr="004C0421" w:rsidRDefault="00000000" w:rsidP="00CB7725">
      <w:pPr>
        <w:ind w:firstLine="426"/>
        <w:jc w:val="both"/>
        <w:rPr>
          <w:rFonts w:ascii="Arial" w:hAnsi="Arial" w:cs="Arial"/>
          <w:sz w:val="24"/>
          <w:szCs w:val="24"/>
        </w:rPr>
      </w:pPr>
      <m:oMath>
        <m:sSub>
          <m:sSubPr>
            <m:ctrlPr>
              <w:rPr>
                <w:rFonts w:ascii="Cambria Math" w:hAnsi="Cambria Math" w:cs="Arial"/>
                <w:i/>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4</m:t>
            </m:r>
          </m:sub>
        </m:sSub>
        <m:r>
          <w:rPr>
            <w:rFonts w:ascii="Cambria Math" w:hAnsi="Cambria Math" w:cs="Arial"/>
            <w:sz w:val="24"/>
            <w:szCs w:val="24"/>
            <w:lang w:eastAsia="en-US"/>
          </w:rPr>
          <m:t xml:space="preserve"> </m:t>
        </m:r>
      </m:oMath>
      <w:r w:rsidR="00D6462F">
        <w:rPr>
          <w:rFonts w:ascii="Arial" w:hAnsi="Arial" w:cs="Arial"/>
          <w:sz w:val="24"/>
          <w:szCs w:val="24"/>
        </w:rPr>
        <w:t>—</w:t>
      </w:r>
      <w:r w:rsidR="00CB7725" w:rsidRPr="004C0421">
        <w:rPr>
          <w:rFonts w:ascii="Arial" w:hAnsi="Arial" w:cs="Arial"/>
          <w:sz w:val="24"/>
          <w:szCs w:val="24"/>
        </w:rPr>
        <w:t xml:space="preserve"> </w:t>
      </w:r>
      <w:r w:rsidR="00CB7725" w:rsidRPr="009307E7">
        <w:rPr>
          <w:rFonts w:ascii="Arial" w:hAnsi="Arial" w:cs="Arial"/>
          <w:sz w:val="24"/>
          <w:szCs w:val="24"/>
        </w:rPr>
        <w:t xml:space="preserve">масса нити </w:t>
      </w:r>
      <w:r w:rsidR="00D2135C">
        <w:rPr>
          <w:rFonts w:ascii="Arial" w:hAnsi="Arial" w:cs="Arial"/>
          <w:sz w:val="24"/>
          <w:szCs w:val="24"/>
        </w:rPr>
        <w:t xml:space="preserve">образца </w:t>
      </w:r>
      <w:r w:rsidR="00CB7725" w:rsidRPr="009307E7">
        <w:rPr>
          <w:rFonts w:ascii="Arial" w:hAnsi="Arial" w:cs="Arial"/>
          <w:sz w:val="24"/>
          <w:szCs w:val="24"/>
        </w:rPr>
        <w:t>до экстракции, г;</w:t>
      </w:r>
    </w:p>
    <w:p w14:paraId="3599E615" w14:textId="77777777" w:rsidR="00CB7725" w:rsidRDefault="00CB7725" w:rsidP="00CB7725">
      <w:pPr>
        <w:ind w:left="851" w:hanging="425"/>
        <w:rPr>
          <w:rFonts w:ascii="Arial" w:hAnsi="Arial" w:cs="Arial"/>
          <w:sz w:val="24"/>
          <w:szCs w:val="24"/>
        </w:rPr>
      </w:pPr>
      <m:oMath>
        <m:r>
          <w:rPr>
            <w:rFonts w:ascii="Cambria Math" w:hAnsi="Cambria Math" w:cs="Arial"/>
            <w:sz w:val="24"/>
            <w:szCs w:val="24"/>
            <w:lang w:eastAsia="en-US"/>
          </w:rPr>
          <m:t>К</m:t>
        </m:r>
      </m:oMath>
      <w:r>
        <w:rPr>
          <w:rFonts w:ascii="Arial" w:hAnsi="Arial" w:cs="Arial"/>
          <w:sz w:val="24"/>
          <w:szCs w:val="24"/>
          <w:lang w:eastAsia="en-US"/>
        </w:rPr>
        <w:t xml:space="preserve"> </w:t>
      </w:r>
      <w:r w:rsidR="00D6462F">
        <w:rPr>
          <w:rFonts w:ascii="Arial" w:hAnsi="Arial" w:cs="Arial"/>
          <w:sz w:val="24"/>
          <w:szCs w:val="24"/>
        </w:rPr>
        <w:t>—</w:t>
      </w:r>
      <w:r>
        <w:rPr>
          <w:rFonts w:ascii="Arial" w:hAnsi="Arial" w:cs="Arial"/>
          <w:sz w:val="24"/>
          <w:szCs w:val="24"/>
        </w:rPr>
        <w:t xml:space="preserve"> </w:t>
      </w:r>
      <w:r w:rsidRPr="008500F8">
        <w:rPr>
          <w:rFonts w:ascii="Arial" w:hAnsi="Arial" w:cs="Arial"/>
          <w:sz w:val="24"/>
          <w:szCs w:val="24"/>
        </w:rPr>
        <w:t>поправка на массовую долю в полипропилене экстрагирующихся добавок, %</w:t>
      </w:r>
      <w:r w:rsidR="00D6462F">
        <w:rPr>
          <w:rFonts w:ascii="Arial" w:hAnsi="Arial" w:cs="Arial"/>
          <w:sz w:val="24"/>
          <w:szCs w:val="24"/>
        </w:rPr>
        <w:t xml:space="preserve">, приведенная в </w:t>
      </w:r>
      <w:r w:rsidRPr="008500F8">
        <w:rPr>
          <w:rFonts w:ascii="Arial" w:hAnsi="Arial" w:cs="Arial"/>
          <w:sz w:val="24"/>
          <w:szCs w:val="24"/>
        </w:rPr>
        <w:t>табл</w:t>
      </w:r>
      <w:r>
        <w:rPr>
          <w:rFonts w:ascii="Arial" w:hAnsi="Arial" w:cs="Arial"/>
          <w:sz w:val="24"/>
          <w:szCs w:val="24"/>
        </w:rPr>
        <w:t>иц</w:t>
      </w:r>
      <w:r w:rsidR="00D6462F">
        <w:rPr>
          <w:rFonts w:ascii="Arial" w:hAnsi="Arial" w:cs="Arial"/>
          <w:sz w:val="24"/>
          <w:szCs w:val="24"/>
        </w:rPr>
        <w:t>е</w:t>
      </w:r>
      <w:r w:rsidRPr="008500F8">
        <w:rPr>
          <w:rFonts w:ascii="Arial" w:hAnsi="Arial" w:cs="Arial"/>
          <w:sz w:val="24"/>
          <w:szCs w:val="24"/>
        </w:rPr>
        <w:t xml:space="preserve"> 1</w:t>
      </w:r>
      <w:r>
        <w:rPr>
          <w:rFonts w:ascii="Arial" w:hAnsi="Arial" w:cs="Arial"/>
          <w:sz w:val="24"/>
          <w:szCs w:val="24"/>
        </w:rPr>
        <w:t>5</w:t>
      </w:r>
      <w:r w:rsidRPr="008500F8">
        <w:rPr>
          <w:rFonts w:ascii="Arial" w:hAnsi="Arial" w:cs="Arial"/>
          <w:sz w:val="24"/>
          <w:szCs w:val="24"/>
        </w:rPr>
        <w:t>.</w:t>
      </w:r>
    </w:p>
    <w:p w14:paraId="6C1C9123" w14:textId="77777777" w:rsidR="00CB7725" w:rsidRPr="00004ED3" w:rsidRDefault="00CB7725" w:rsidP="00D6462F">
      <w:pPr>
        <w:spacing w:before="240"/>
        <w:ind w:firstLine="0"/>
        <w:jc w:val="both"/>
        <w:rPr>
          <w:rFonts w:ascii="Arial" w:hAnsi="Arial" w:cs="Arial"/>
          <w:sz w:val="22"/>
          <w:szCs w:val="22"/>
        </w:rPr>
      </w:pPr>
      <w:r w:rsidRPr="00D54DFB">
        <w:rPr>
          <w:rFonts w:ascii="Arial" w:hAnsi="Arial" w:cs="Arial"/>
          <w:spacing w:val="40"/>
          <w:sz w:val="22"/>
          <w:szCs w:val="22"/>
        </w:rPr>
        <w:t>Таблица</w:t>
      </w:r>
      <w:r w:rsidRPr="00D54DFB">
        <w:rPr>
          <w:rFonts w:ascii="Arial" w:hAnsi="Arial" w:cs="Arial"/>
          <w:sz w:val="22"/>
          <w:szCs w:val="22"/>
        </w:rPr>
        <w:t xml:space="preserve"> 1</w:t>
      </w:r>
      <w:r>
        <w:rPr>
          <w:rFonts w:ascii="Arial" w:hAnsi="Arial" w:cs="Arial"/>
          <w:sz w:val="22"/>
          <w:szCs w:val="22"/>
        </w:rPr>
        <w:t>5</w:t>
      </w:r>
      <w:r w:rsidRPr="00D54DFB">
        <w:rPr>
          <w:rFonts w:ascii="Arial" w:hAnsi="Arial" w:cs="Arial"/>
          <w:sz w:val="22"/>
          <w:szCs w:val="22"/>
        </w:rPr>
        <w:t xml:space="preserve"> </w:t>
      </w:r>
      <w:r w:rsidR="00D6462F">
        <w:rPr>
          <w:rFonts w:ascii="Arial" w:hAnsi="Arial" w:cs="Arial"/>
          <w:sz w:val="22"/>
          <w:szCs w:val="22"/>
        </w:rPr>
        <w:t>—</w:t>
      </w:r>
      <w:r w:rsidRPr="00D54DFB">
        <w:rPr>
          <w:rFonts w:ascii="Arial" w:hAnsi="Arial" w:cs="Arial"/>
          <w:sz w:val="22"/>
          <w:szCs w:val="22"/>
        </w:rPr>
        <w:t xml:space="preserve"> </w:t>
      </w:r>
      <w:r w:rsidRPr="00D54DFB">
        <w:rPr>
          <w:rFonts w:ascii="Arial" w:hAnsi="Arial" w:cs="Arial"/>
          <w:color w:val="000000"/>
          <w:sz w:val="22"/>
          <w:szCs w:val="22"/>
        </w:rPr>
        <w:t>Поправка на массовую долю</w:t>
      </w:r>
      <w:r>
        <w:rPr>
          <w:rFonts w:ascii="Arial" w:hAnsi="Arial" w:cs="Arial"/>
          <w:color w:val="000000"/>
          <w:sz w:val="22"/>
          <w:szCs w:val="22"/>
        </w:rPr>
        <w:t xml:space="preserve"> </w:t>
      </w:r>
      <w:r w:rsidRPr="00D54DFB">
        <w:rPr>
          <w:rFonts w:ascii="Arial" w:hAnsi="Arial" w:cs="Arial"/>
          <w:color w:val="000000"/>
          <w:sz w:val="22"/>
          <w:szCs w:val="22"/>
        </w:rPr>
        <w:t>экстрагирующихся добавок</w:t>
      </w:r>
      <w:r>
        <w:rPr>
          <w:rFonts w:ascii="Arial" w:hAnsi="Arial" w:cs="Arial"/>
          <w:color w:val="000000"/>
          <w:sz w:val="22"/>
          <w:szCs w:val="22"/>
        </w:rPr>
        <w:t xml:space="preserve"> в полипропилене </w:t>
      </w:r>
      <w:r w:rsidRPr="00D54DFB">
        <w:rPr>
          <w:rFonts w:ascii="Arial" w:hAnsi="Arial" w:cs="Arial"/>
          <w:color w:val="000000"/>
          <w:sz w:val="22"/>
          <w:szCs w:val="22"/>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4813"/>
        <w:gridCol w:w="4814"/>
      </w:tblGrid>
      <w:tr w:rsidR="00CB7725" w:rsidRPr="008500F8" w14:paraId="1CC7F8C1" w14:textId="77777777" w:rsidTr="00DA11FA">
        <w:tc>
          <w:tcPr>
            <w:tcW w:w="2500" w:type="pct"/>
            <w:tcBorders>
              <w:bottom w:val="double" w:sz="4" w:space="0" w:color="auto"/>
            </w:tcBorders>
            <w:shd w:val="clear" w:color="auto" w:fill="FFFFFF"/>
            <w:tcMar>
              <w:top w:w="75" w:type="dxa"/>
              <w:left w:w="75" w:type="dxa"/>
              <w:bottom w:w="75" w:type="dxa"/>
              <w:right w:w="75" w:type="dxa"/>
            </w:tcMar>
            <w:vAlign w:val="center"/>
            <w:hideMark/>
          </w:tcPr>
          <w:p w14:paraId="1EF8DFEE" w14:textId="77777777" w:rsidR="00CB7725" w:rsidRPr="00004ED3" w:rsidRDefault="00CB7725" w:rsidP="00DA11FA">
            <w:pPr>
              <w:spacing w:line="240" w:lineRule="auto"/>
              <w:ind w:firstLine="0"/>
              <w:jc w:val="center"/>
              <w:rPr>
                <w:rFonts w:ascii="Arial" w:hAnsi="Arial" w:cs="Arial"/>
                <w:color w:val="000000"/>
                <w:sz w:val="22"/>
                <w:szCs w:val="22"/>
              </w:rPr>
            </w:pPr>
            <w:r w:rsidRPr="00004ED3">
              <w:rPr>
                <w:rFonts w:ascii="Arial" w:hAnsi="Arial" w:cs="Arial"/>
                <w:color w:val="000000"/>
                <w:sz w:val="22"/>
                <w:szCs w:val="22"/>
              </w:rPr>
              <w:t>Номер рецептуры стабилизации</w:t>
            </w:r>
          </w:p>
        </w:tc>
        <w:tc>
          <w:tcPr>
            <w:tcW w:w="2500" w:type="pct"/>
            <w:tcBorders>
              <w:bottom w:val="double" w:sz="4" w:space="0" w:color="auto"/>
            </w:tcBorders>
            <w:shd w:val="clear" w:color="auto" w:fill="FFFFFF"/>
            <w:tcMar>
              <w:top w:w="75" w:type="dxa"/>
              <w:left w:w="75" w:type="dxa"/>
              <w:bottom w:w="75" w:type="dxa"/>
              <w:right w:w="75" w:type="dxa"/>
            </w:tcMar>
            <w:vAlign w:val="center"/>
            <w:hideMark/>
          </w:tcPr>
          <w:p w14:paraId="4CB37CCF" w14:textId="77777777" w:rsidR="00CB7725" w:rsidRPr="00004ED3" w:rsidRDefault="00CB7725" w:rsidP="00DA11FA">
            <w:pPr>
              <w:spacing w:line="240" w:lineRule="auto"/>
              <w:ind w:firstLine="0"/>
              <w:jc w:val="center"/>
              <w:rPr>
                <w:rFonts w:ascii="Arial" w:hAnsi="Arial" w:cs="Arial"/>
                <w:color w:val="000000"/>
                <w:sz w:val="22"/>
                <w:szCs w:val="22"/>
              </w:rPr>
            </w:pPr>
            <w:r w:rsidRPr="00004ED3">
              <w:rPr>
                <w:rFonts w:ascii="Arial" w:hAnsi="Arial" w:cs="Arial"/>
                <w:color w:val="000000"/>
                <w:sz w:val="22"/>
                <w:szCs w:val="22"/>
              </w:rPr>
              <w:t>Поправка на массовую долю экстрагирующихся добавок</w:t>
            </w:r>
            <w:r w:rsidR="00D2135C">
              <w:rPr>
                <w:rFonts w:ascii="Arial" w:hAnsi="Arial" w:cs="Arial"/>
                <w:color w:val="000000"/>
                <w:sz w:val="22"/>
                <w:szCs w:val="22"/>
              </w:rPr>
              <w:t xml:space="preserve"> К</w:t>
            </w:r>
            <w:r w:rsidRPr="00004ED3">
              <w:rPr>
                <w:rFonts w:ascii="Arial" w:hAnsi="Arial" w:cs="Arial"/>
                <w:color w:val="000000"/>
                <w:sz w:val="22"/>
                <w:szCs w:val="22"/>
              </w:rPr>
              <w:t>, %</w:t>
            </w:r>
          </w:p>
        </w:tc>
      </w:tr>
      <w:tr w:rsidR="00CB7725" w:rsidRPr="008500F8" w14:paraId="227FF7E7" w14:textId="77777777" w:rsidTr="00DA11FA">
        <w:tc>
          <w:tcPr>
            <w:tcW w:w="0" w:type="auto"/>
            <w:tcBorders>
              <w:top w:val="double" w:sz="4" w:space="0" w:color="auto"/>
            </w:tcBorders>
            <w:shd w:val="clear" w:color="auto" w:fill="FFFFFF"/>
            <w:tcMar>
              <w:top w:w="75" w:type="dxa"/>
              <w:left w:w="75" w:type="dxa"/>
              <w:bottom w:w="75" w:type="dxa"/>
              <w:right w:w="75" w:type="dxa"/>
            </w:tcMar>
            <w:vAlign w:val="center"/>
            <w:hideMark/>
          </w:tcPr>
          <w:p w14:paraId="3E9EB8A3" w14:textId="77777777" w:rsidR="00CB7725" w:rsidRPr="00004ED3" w:rsidRDefault="00CB7725" w:rsidP="00DA11FA">
            <w:pPr>
              <w:spacing w:line="240" w:lineRule="auto"/>
              <w:ind w:firstLine="284"/>
              <w:rPr>
                <w:rFonts w:ascii="Arial" w:hAnsi="Arial" w:cs="Arial"/>
                <w:color w:val="000000"/>
                <w:sz w:val="24"/>
                <w:szCs w:val="24"/>
              </w:rPr>
            </w:pPr>
            <w:r w:rsidRPr="00004ED3">
              <w:rPr>
                <w:rFonts w:ascii="Arial" w:hAnsi="Arial" w:cs="Arial"/>
                <w:color w:val="000000"/>
                <w:sz w:val="24"/>
                <w:szCs w:val="24"/>
              </w:rPr>
              <w:t>16, 19</w:t>
            </w:r>
          </w:p>
        </w:tc>
        <w:tc>
          <w:tcPr>
            <w:tcW w:w="0" w:type="auto"/>
            <w:tcBorders>
              <w:top w:val="double" w:sz="4" w:space="0" w:color="auto"/>
            </w:tcBorders>
            <w:shd w:val="clear" w:color="auto" w:fill="FFFFFF"/>
            <w:tcMar>
              <w:top w:w="75" w:type="dxa"/>
              <w:left w:w="75" w:type="dxa"/>
              <w:bottom w:w="75" w:type="dxa"/>
              <w:right w:w="75" w:type="dxa"/>
            </w:tcMar>
            <w:vAlign w:val="center"/>
            <w:hideMark/>
          </w:tcPr>
          <w:p w14:paraId="6A1E2BB7" w14:textId="77777777" w:rsidR="00CB7725" w:rsidRPr="00004ED3" w:rsidRDefault="00CB7725" w:rsidP="00DA11FA">
            <w:pPr>
              <w:spacing w:line="240" w:lineRule="auto"/>
              <w:ind w:firstLine="0"/>
              <w:jc w:val="center"/>
              <w:rPr>
                <w:rFonts w:ascii="Arial" w:hAnsi="Arial" w:cs="Arial"/>
                <w:color w:val="000000"/>
                <w:sz w:val="24"/>
                <w:szCs w:val="24"/>
              </w:rPr>
            </w:pPr>
            <w:r w:rsidRPr="00004ED3">
              <w:rPr>
                <w:rFonts w:ascii="Arial" w:hAnsi="Arial" w:cs="Arial"/>
                <w:color w:val="000000"/>
                <w:sz w:val="24"/>
                <w:szCs w:val="24"/>
              </w:rPr>
              <w:t>0,2</w:t>
            </w:r>
          </w:p>
        </w:tc>
      </w:tr>
      <w:tr w:rsidR="00CB7725" w:rsidRPr="008500F8" w14:paraId="7A58787C" w14:textId="77777777" w:rsidTr="00DA11FA">
        <w:tc>
          <w:tcPr>
            <w:tcW w:w="0" w:type="auto"/>
            <w:shd w:val="clear" w:color="auto" w:fill="FFFFFF"/>
            <w:tcMar>
              <w:top w:w="75" w:type="dxa"/>
              <w:left w:w="75" w:type="dxa"/>
              <w:bottom w:w="75" w:type="dxa"/>
              <w:right w:w="75" w:type="dxa"/>
            </w:tcMar>
            <w:vAlign w:val="center"/>
            <w:hideMark/>
          </w:tcPr>
          <w:p w14:paraId="22562C64" w14:textId="77777777" w:rsidR="00CB7725" w:rsidRPr="00004ED3" w:rsidRDefault="00CB7725" w:rsidP="00DA11FA">
            <w:pPr>
              <w:spacing w:line="240" w:lineRule="auto"/>
              <w:ind w:firstLine="284"/>
              <w:rPr>
                <w:rFonts w:ascii="Arial" w:hAnsi="Arial" w:cs="Arial"/>
                <w:color w:val="000000"/>
                <w:sz w:val="24"/>
                <w:szCs w:val="24"/>
              </w:rPr>
            </w:pPr>
            <w:r w:rsidRPr="00004ED3">
              <w:rPr>
                <w:rFonts w:ascii="Arial" w:hAnsi="Arial" w:cs="Arial"/>
                <w:color w:val="000000"/>
                <w:sz w:val="24"/>
                <w:szCs w:val="24"/>
              </w:rPr>
              <w:t>20, 35, 46</w:t>
            </w:r>
          </w:p>
        </w:tc>
        <w:tc>
          <w:tcPr>
            <w:tcW w:w="0" w:type="auto"/>
            <w:shd w:val="clear" w:color="auto" w:fill="FFFFFF"/>
            <w:tcMar>
              <w:top w:w="75" w:type="dxa"/>
              <w:left w:w="75" w:type="dxa"/>
              <w:bottom w:w="75" w:type="dxa"/>
              <w:right w:w="75" w:type="dxa"/>
            </w:tcMar>
            <w:vAlign w:val="center"/>
            <w:hideMark/>
          </w:tcPr>
          <w:p w14:paraId="5EF1B924" w14:textId="77777777" w:rsidR="00CB7725" w:rsidRPr="00004ED3" w:rsidRDefault="00CB7725" w:rsidP="00DA11FA">
            <w:pPr>
              <w:spacing w:line="240" w:lineRule="auto"/>
              <w:ind w:firstLine="0"/>
              <w:jc w:val="center"/>
              <w:rPr>
                <w:rFonts w:ascii="Arial" w:hAnsi="Arial" w:cs="Arial"/>
                <w:color w:val="000000"/>
                <w:sz w:val="24"/>
                <w:szCs w:val="24"/>
              </w:rPr>
            </w:pPr>
            <w:r w:rsidRPr="00004ED3">
              <w:rPr>
                <w:rFonts w:ascii="Arial" w:hAnsi="Arial" w:cs="Arial"/>
                <w:color w:val="000000"/>
                <w:sz w:val="24"/>
                <w:szCs w:val="24"/>
              </w:rPr>
              <w:t>0,3</w:t>
            </w:r>
          </w:p>
        </w:tc>
      </w:tr>
      <w:tr w:rsidR="00CB7725" w:rsidRPr="008500F8" w14:paraId="2C5A136E" w14:textId="77777777" w:rsidTr="00DA11FA">
        <w:tc>
          <w:tcPr>
            <w:tcW w:w="0" w:type="auto"/>
            <w:shd w:val="clear" w:color="auto" w:fill="FFFFFF"/>
            <w:tcMar>
              <w:top w:w="75" w:type="dxa"/>
              <w:left w:w="75" w:type="dxa"/>
              <w:bottom w:w="75" w:type="dxa"/>
              <w:right w:w="75" w:type="dxa"/>
            </w:tcMar>
            <w:vAlign w:val="center"/>
            <w:hideMark/>
          </w:tcPr>
          <w:p w14:paraId="2F132828" w14:textId="77777777" w:rsidR="00CB7725" w:rsidRPr="00004ED3" w:rsidRDefault="00CB7725" w:rsidP="00DA11FA">
            <w:pPr>
              <w:spacing w:line="240" w:lineRule="auto"/>
              <w:ind w:firstLine="284"/>
              <w:rPr>
                <w:rFonts w:ascii="Arial" w:hAnsi="Arial" w:cs="Arial"/>
                <w:color w:val="000000"/>
                <w:sz w:val="24"/>
                <w:szCs w:val="24"/>
              </w:rPr>
            </w:pPr>
            <w:r w:rsidRPr="00004ED3">
              <w:rPr>
                <w:rFonts w:ascii="Arial" w:hAnsi="Arial" w:cs="Arial"/>
                <w:color w:val="000000"/>
                <w:sz w:val="24"/>
                <w:szCs w:val="24"/>
              </w:rPr>
              <w:t>54</w:t>
            </w:r>
          </w:p>
        </w:tc>
        <w:tc>
          <w:tcPr>
            <w:tcW w:w="0" w:type="auto"/>
            <w:shd w:val="clear" w:color="auto" w:fill="FFFFFF"/>
            <w:tcMar>
              <w:top w:w="75" w:type="dxa"/>
              <w:left w:w="75" w:type="dxa"/>
              <w:bottom w:w="75" w:type="dxa"/>
              <w:right w:w="75" w:type="dxa"/>
            </w:tcMar>
            <w:vAlign w:val="center"/>
            <w:hideMark/>
          </w:tcPr>
          <w:p w14:paraId="0CF84ACB" w14:textId="77777777" w:rsidR="00CB7725" w:rsidRPr="00004ED3" w:rsidRDefault="00CB7725" w:rsidP="00DA11FA">
            <w:pPr>
              <w:spacing w:line="240" w:lineRule="auto"/>
              <w:ind w:firstLine="0"/>
              <w:jc w:val="center"/>
              <w:rPr>
                <w:rFonts w:ascii="Arial" w:hAnsi="Arial" w:cs="Arial"/>
                <w:color w:val="000000"/>
                <w:sz w:val="24"/>
                <w:szCs w:val="24"/>
              </w:rPr>
            </w:pPr>
            <w:r w:rsidRPr="00004ED3">
              <w:rPr>
                <w:rFonts w:ascii="Arial" w:hAnsi="Arial" w:cs="Arial"/>
                <w:color w:val="000000"/>
                <w:sz w:val="24"/>
                <w:szCs w:val="24"/>
              </w:rPr>
              <w:t>0,4</w:t>
            </w:r>
          </w:p>
        </w:tc>
      </w:tr>
      <w:tr w:rsidR="00CB7725" w:rsidRPr="008500F8" w14:paraId="544EEAFC" w14:textId="77777777" w:rsidTr="00DA11FA">
        <w:tc>
          <w:tcPr>
            <w:tcW w:w="0" w:type="auto"/>
            <w:shd w:val="clear" w:color="auto" w:fill="FFFFFF"/>
            <w:tcMar>
              <w:top w:w="75" w:type="dxa"/>
              <w:left w:w="75" w:type="dxa"/>
              <w:bottom w:w="75" w:type="dxa"/>
              <w:right w:w="75" w:type="dxa"/>
            </w:tcMar>
            <w:vAlign w:val="center"/>
            <w:hideMark/>
          </w:tcPr>
          <w:p w14:paraId="16A839F5" w14:textId="77777777" w:rsidR="00CB7725" w:rsidRPr="00004ED3" w:rsidRDefault="00CB7725" w:rsidP="00DA11FA">
            <w:pPr>
              <w:spacing w:line="240" w:lineRule="auto"/>
              <w:ind w:firstLine="284"/>
              <w:rPr>
                <w:rFonts w:ascii="Arial" w:hAnsi="Arial" w:cs="Arial"/>
                <w:color w:val="000000"/>
                <w:sz w:val="24"/>
                <w:szCs w:val="24"/>
              </w:rPr>
            </w:pPr>
            <w:r w:rsidRPr="00004ED3">
              <w:rPr>
                <w:rFonts w:ascii="Arial" w:hAnsi="Arial" w:cs="Arial"/>
                <w:color w:val="000000"/>
                <w:sz w:val="24"/>
                <w:szCs w:val="24"/>
              </w:rPr>
              <w:t>07, 05, 10, 12, 21, 36, 51, 55, 59, 60</w:t>
            </w:r>
          </w:p>
        </w:tc>
        <w:tc>
          <w:tcPr>
            <w:tcW w:w="0" w:type="auto"/>
            <w:shd w:val="clear" w:color="auto" w:fill="FFFFFF"/>
            <w:tcMar>
              <w:top w:w="75" w:type="dxa"/>
              <w:left w:w="75" w:type="dxa"/>
              <w:bottom w:w="75" w:type="dxa"/>
              <w:right w:w="75" w:type="dxa"/>
            </w:tcMar>
            <w:vAlign w:val="center"/>
            <w:hideMark/>
          </w:tcPr>
          <w:p w14:paraId="4EC41B0F" w14:textId="77777777" w:rsidR="00CB7725" w:rsidRPr="00004ED3" w:rsidRDefault="00CB7725" w:rsidP="00DA11FA">
            <w:pPr>
              <w:spacing w:line="240" w:lineRule="auto"/>
              <w:ind w:firstLine="0"/>
              <w:jc w:val="center"/>
              <w:rPr>
                <w:rFonts w:ascii="Arial" w:hAnsi="Arial" w:cs="Arial"/>
                <w:color w:val="000000"/>
                <w:sz w:val="24"/>
                <w:szCs w:val="24"/>
              </w:rPr>
            </w:pPr>
            <w:r w:rsidRPr="00004ED3">
              <w:rPr>
                <w:rFonts w:ascii="Arial" w:hAnsi="Arial" w:cs="Arial"/>
                <w:color w:val="000000"/>
                <w:sz w:val="24"/>
                <w:szCs w:val="24"/>
              </w:rPr>
              <w:t>0,5</w:t>
            </w:r>
          </w:p>
        </w:tc>
      </w:tr>
      <w:tr w:rsidR="00CB7725" w:rsidRPr="008500F8" w14:paraId="04EADC6D" w14:textId="77777777" w:rsidTr="00DA11FA">
        <w:tc>
          <w:tcPr>
            <w:tcW w:w="0" w:type="auto"/>
            <w:shd w:val="clear" w:color="auto" w:fill="FFFFFF"/>
            <w:tcMar>
              <w:top w:w="75" w:type="dxa"/>
              <w:left w:w="75" w:type="dxa"/>
              <w:bottom w:w="75" w:type="dxa"/>
              <w:right w:w="75" w:type="dxa"/>
            </w:tcMar>
            <w:vAlign w:val="center"/>
            <w:hideMark/>
          </w:tcPr>
          <w:p w14:paraId="7299ABE5" w14:textId="77777777" w:rsidR="00CB7725" w:rsidRPr="00004ED3" w:rsidRDefault="00CB7725" w:rsidP="00DA11FA">
            <w:pPr>
              <w:spacing w:line="240" w:lineRule="auto"/>
              <w:ind w:firstLine="284"/>
              <w:rPr>
                <w:rFonts w:ascii="Arial" w:hAnsi="Arial" w:cs="Arial"/>
                <w:color w:val="000000"/>
                <w:sz w:val="24"/>
                <w:szCs w:val="24"/>
              </w:rPr>
            </w:pPr>
            <w:r w:rsidRPr="00004ED3">
              <w:rPr>
                <w:rFonts w:ascii="Arial" w:hAnsi="Arial" w:cs="Arial"/>
                <w:color w:val="000000"/>
                <w:sz w:val="24"/>
                <w:szCs w:val="24"/>
              </w:rPr>
              <w:t>11, 44, 56</w:t>
            </w:r>
          </w:p>
        </w:tc>
        <w:tc>
          <w:tcPr>
            <w:tcW w:w="0" w:type="auto"/>
            <w:shd w:val="clear" w:color="auto" w:fill="FFFFFF"/>
            <w:tcMar>
              <w:top w:w="75" w:type="dxa"/>
              <w:left w:w="75" w:type="dxa"/>
              <w:bottom w:w="75" w:type="dxa"/>
              <w:right w:w="75" w:type="dxa"/>
            </w:tcMar>
            <w:vAlign w:val="center"/>
            <w:hideMark/>
          </w:tcPr>
          <w:p w14:paraId="0C64750B" w14:textId="77777777" w:rsidR="00CB7725" w:rsidRPr="00004ED3" w:rsidRDefault="00CB7725" w:rsidP="00DA11FA">
            <w:pPr>
              <w:spacing w:line="240" w:lineRule="auto"/>
              <w:ind w:firstLine="0"/>
              <w:jc w:val="center"/>
              <w:rPr>
                <w:rFonts w:ascii="Arial" w:hAnsi="Arial" w:cs="Arial"/>
                <w:color w:val="000000"/>
                <w:sz w:val="24"/>
                <w:szCs w:val="24"/>
              </w:rPr>
            </w:pPr>
            <w:r w:rsidRPr="00004ED3">
              <w:rPr>
                <w:rFonts w:ascii="Arial" w:hAnsi="Arial" w:cs="Arial"/>
                <w:color w:val="000000"/>
                <w:sz w:val="24"/>
                <w:szCs w:val="24"/>
              </w:rPr>
              <w:t>0,7</w:t>
            </w:r>
          </w:p>
        </w:tc>
      </w:tr>
      <w:tr w:rsidR="00CB7725" w:rsidRPr="008500F8" w14:paraId="7CED2D3B" w14:textId="77777777" w:rsidTr="00DA11FA">
        <w:tc>
          <w:tcPr>
            <w:tcW w:w="0" w:type="auto"/>
            <w:shd w:val="clear" w:color="auto" w:fill="FFFFFF"/>
            <w:tcMar>
              <w:top w:w="75" w:type="dxa"/>
              <w:left w:w="75" w:type="dxa"/>
              <w:bottom w:w="75" w:type="dxa"/>
              <w:right w:w="75" w:type="dxa"/>
            </w:tcMar>
            <w:vAlign w:val="center"/>
            <w:hideMark/>
          </w:tcPr>
          <w:p w14:paraId="4116E244" w14:textId="77777777" w:rsidR="00CB7725" w:rsidRPr="00004ED3" w:rsidRDefault="00CB7725" w:rsidP="00DA11FA">
            <w:pPr>
              <w:spacing w:line="240" w:lineRule="auto"/>
              <w:ind w:firstLine="284"/>
              <w:rPr>
                <w:rFonts w:ascii="Arial" w:hAnsi="Arial" w:cs="Arial"/>
                <w:color w:val="000000"/>
                <w:sz w:val="24"/>
                <w:szCs w:val="24"/>
              </w:rPr>
            </w:pPr>
            <w:r w:rsidRPr="00004ED3">
              <w:rPr>
                <w:rFonts w:ascii="Arial" w:hAnsi="Arial" w:cs="Arial"/>
                <w:color w:val="000000"/>
                <w:sz w:val="24"/>
                <w:szCs w:val="24"/>
              </w:rPr>
              <w:t>06, 29, 30, 41, 53</w:t>
            </w:r>
          </w:p>
        </w:tc>
        <w:tc>
          <w:tcPr>
            <w:tcW w:w="0" w:type="auto"/>
            <w:shd w:val="clear" w:color="auto" w:fill="FFFFFF"/>
            <w:tcMar>
              <w:top w:w="75" w:type="dxa"/>
              <w:left w:w="75" w:type="dxa"/>
              <w:bottom w:w="75" w:type="dxa"/>
              <w:right w:w="75" w:type="dxa"/>
            </w:tcMar>
            <w:vAlign w:val="center"/>
            <w:hideMark/>
          </w:tcPr>
          <w:p w14:paraId="25F32C09" w14:textId="77777777" w:rsidR="00CB7725" w:rsidRPr="00004ED3" w:rsidRDefault="00CB7725" w:rsidP="00DA11FA">
            <w:pPr>
              <w:spacing w:line="240" w:lineRule="auto"/>
              <w:ind w:firstLine="0"/>
              <w:jc w:val="center"/>
              <w:rPr>
                <w:rFonts w:ascii="Arial" w:hAnsi="Arial" w:cs="Arial"/>
                <w:color w:val="000000"/>
                <w:sz w:val="24"/>
                <w:szCs w:val="24"/>
              </w:rPr>
            </w:pPr>
            <w:r w:rsidRPr="00004ED3">
              <w:rPr>
                <w:rFonts w:ascii="Arial" w:hAnsi="Arial" w:cs="Arial"/>
                <w:color w:val="000000"/>
                <w:sz w:val="24"/>
                <w:szCs w:val="24"/>
              </w:rPr>
              <w:t>0,8</w:t>
            </w:r>
          </w:p>
        </w:tc>
      </w:tr>
      <w:tr w:rsidR="00CB7725" w:rsidRPr="008500F8" w14:paraId="654011F2" w14:textId="77777777" w:rsidTr="00DA11FA">
        <w:tc>
          <w:tcPr>
            <w:tcW w:w="0" w:type="auto"/>
            <w:shd w:val="clear" w:color="auto" w:fill="FFFFFF"/>
            <w:tcMar>
              <w:top w:w="75" w:type="dxa"/>
              <w:left w:w="75" w:type="dxa"/>
              <w:bottom w:w="75" w:type="dxa"/>
              <w:right w:w="75" w:type="dxa"/>
            </w:tcMar>
            <w:vAlign w:val="center"/>
            <w:hideMark/>
          </w:tcPr>
          <w:p w14:paraId="31ED3A14" w14:textId="77777777" w:rsidR="00CB7725" w:rsidRPr="00004ED3" w:rsidRDefault="00CB7725" w:rsidP="00DA11FA">
            <w:pPr>
              <w:spacing w:line="240" w:lineRule="auto"/>
              <w:ind w:firstLine="284"/>
              <w:rPr>
                <w:rFonts w:ascii="Arial" w:hAnsi="Arial" w:cs="Arial"/>
                <w:color w:val="000000"/>
                <w:sz w:val="24"/>
                <w:szCs w:val="24"/>
              </w:rPr>
            </w:pPr>
            <w:r w:rsidRPr="00004ED3">
              <w:rPr>
                <w:rFonts w:ascii="Arial" w:hAnsi="Arial" w:cs="Arial"/>
                <w:color w:val="000000"/>
                <w:sz w:val="24"/>
                <w:szCs w:val="24"/>
              </w:rPr>
              <w:t>23, 26, 42, 58</w:t>
            </w:r>
          </w:p>
        </w:tc>
        <w:tc>
          <w:tcPr>
            <w:tcW w:w="0" w:type="auto"/>
            <w:shd w:val="clear" w:color="auto" w:fill="FFFFFF"/>
            <w:tcMar>
              <w:top w:w="75" w:type="dxa"/>
              <w:left w:w="75" w:type="dxa"/>
              <w:bottom w:w="75" w:type="dxa"/>
              <w:right w:w="75" w:type="dxa"/>
            </w:tcMar>
            <w:vAlign w:val="center"/>
            <w:hideMark/>
          </w:tcPr>
          <w:p w14:paraId="74D9DEAA" w14:textId="77777777" w:rsidR="00CB7725" w:rsidRPr="00004ED3" w:rsidRDefault="00CB7725" w:rsidP="00DA11FA">
            <w:pPr>
              <w:spacing w:line="240" w:lineRule="auto"/>
              <w:ind w:firstLine="0"/>
              <w:jc w:val="center"/>
              <w:rPr>
                <w:rFonts w:ascii="Arial" w:hAnsi="Arial" w:cs="Arial"/>
                <w:color w:val="000000"/>
                <w:sz w:val="24"/>
                <w:szCs w:val="24"/>
              </w:rPr>
            </w:pPr>
            <w:r w:rsidRPr="00004ED3">
              <w:rPr>
                <w:rFonts w:ascii="Arial" w:hAnsi="Arial" w:cs="Arial"/>
                <w:color w:val="000000"/>
                <w:sz w:val="24"/>
                <w:szCs w:val="24"/>
              </w:rPr>
              <w:t>1,0</w:t>
            </w:r>
          </w:p>
        </w:tc>
      </w:tr>
      <w:tr w:rsidR="00CB7725" w:rsidRPr="008500F8" w14:paraId="6069757C" w14:textId="77777777" w:rsidTr="00DA11FA">
        <w:tc>
          <w:tcPr>
            <w:tcW w:w="0" w:type="auto"/>
            <w:shd w:val="clear" w:color="auto" w:fill="FFFFFF"/>
            <w:tcMar>
              <w:top w:w="75" w:type="dxa"/>
              <w:left w:w="75" w:type="dxa"/>
              <w:bottom w:w="75" w:type="dxa"/>
              <w:right w:w="75" w:type="dxa"/>
            </w:tcMar>
            <w:vAlign w:val="center"/>
            <w:hideMark/>
          </w:tcPr>
          <w:p w14:paraId="65FD6A39" w14:textId="77777777" w:rsidR="00CB7725" w:rsidRPr="00004ED3" w:rsidRDefault="00CB7725" w:rsidP="00DA11FA">
            <w:pPr>
              <w:spacing w:line="240" w:lineRule="auto"/>
              <w:ind w:firstLine="284"/>
              <w:rPr>
                <w:rFonts w:ascii="Arial" w:hAnsi="Arial" w:cs="Arial"/>
                <w:color w:val="000000"/>
                <w:sz w:val="24"/>
                <w:szCs w:val="24"/>
              </w:rPr>
            </w:pPr>
            <w:r w:rsidRPr="00004ED3">
              <w:rPr>
                <w:rFonts w:ascii="Arial" w:hAnsi="Arial" w:cs="Arial"/>
                <w:color w:val="000000"/>
                <w:sz w:val="24"/>
                <w:szCs w:val="24"/>
              </w:rPr>
              <w:t>25</w:t>
            </w:r>
          </w:p>
        </w:tc>
        <w:tc>
          <w:tcPr>
            <w:tcW w:w="0" w:type="auto"/>
            <w:shd w:val="clear" w:color="auto" w:fill="FFFFFF"/>
            <w:tcMar>
              <w:top w:w="75" w:type="dxa"/>
              <w:left w:w="75" w:type="dxa"/>
              <w:bottom w:w="75" w:type="dxa"/>
              <w:right w:w="75" w:type="dxa"/>
            </w:tcMar>
            <w:vAlign w:val="center"/>
            <w:hideMark/>
          </w:tcPr>
          <w:p w14:paraId="45E0E978" w14:textId="77777777" w:rsidR="00CB7725" w:rsidRPr="00004ED3" w:rsidRDefault="00CB7725" w:rsidP="00DA11FA">
            <w:pPr>
              <w:spacing w:line="240" w:lineRule="auto"/>
              <w:ind w:firstLine="0"/>
              <w:jc w:val="center"/>
              <w:rPr>
                <w:rFonts w:ascii="Arial" w:hAnsi="Arial" w:cs="Arial"/>
                <w:color w:val="000000"/>
                <w:sz w:val="24"/>
                <w:szCs w:val="24"/>
              </w:rPr>
            </w:pPr>
            <w:r w:rsidRPr="00004ED3">
              <w:rPr>
                <w:rFonts w:ascii="Arial" w:hAnsi="Arial" w:cs="Arial"/>
                <w:color w:val="000000"/>
                <w:sz w:val="24"/>
                <w:szCs w:val="24"/>
              </w:rPr>
              <w:t>1,5</w:t>
            </w:r>
          </w:p>
        </w:tc>
      </w:tr>
    </w:tbl>
    <w:p w14:paraId="48CD0E88" w14:textId="77777777" w:rsidR="00CB7725" w:rsidRPr="008500F8" w:rsidRDefault="00D6462F" w:rsidP="00CB7725">
      <w:pPr>
        <w:spacing w:before="200"/>
        <w:jc w:val="both"/>
        <w:rPr>
          <w:rFonts w:ascii="Arial" w:hAnsi="Arial" w:cs="Arial"/>
          <w:sz w:val="24"/>
          <w:szCs w:val="24"/>
        </w:rPr>
      </w:pPr>
      <w:r>
        <w:rPr>
          <w:rFonts w:ascii="Arial" w:hAnsi="Arial" w:cs="Arial"/>
          <w:sz w:val="24"/>
          <w:szCs w:val="24"/>
        </w:rPr>
        <w:t xml:space="preserve">9.9.4.2 </w:t>
      </w:r>
      <w:r w:rsidR="00CB7725" w:rsidRPr="008500F8">
        <w:rPr>
          <w:rFonts w:ascii="Arial" w:hAnsi="Arial" w:cs="Arial"/>
          <w:sz w:val="24"/>
          <w:szCs w:val="24"/>
        </w:rPr>
        <w:t>За результат испытаний принимают среднее арифметическое результатов двух параллельных измерений, расхождение между которыми должно быть не более 0,5 %. Полученный результат округляют до целого числа.</w:t>
      </w:r>
    </w:p>
    <w:p w14:paraId="7DB3543D" w14:textId="77777777" w:rsidR="00CB7725" w:rsidRDefault="00FA7644" w:rsidP="00CB7725">
      <w:pPr>
        <w:jc w:val="both"/>
        <w:rPr>
          <w:rFonts w:ascii="Arial" w:hAnsi="Arial" w:cs="Arial"/>
          <w:sz w:val="24"/>
          <w:szCs w:val="24"/>
        </w:rPr>
      </w:pPr>
      <w:r>
        <w:rPr>
          <w:rFonts w:ascii="Arial" w:hAnsi="Arial" w:cs="Arial"/>
          <w:sz w:val="24"/>
          <w:szCs w:val="24"/>
        </w:rPr>
        <w:t xml:space="preserve">9.9.4.3 </w:t>
      </w:r>
      <w:r w:rsidR="00CB7725" w:rsidRPr="008500F8">
        <w:rPr>
          <w:rFonts w:ascii="Arial" w:hAnsi="Arial" w:cs="Arial"/>
          <w:sz w:val="24"/>
          <w:szCs w:val="24"/>
        </w:rPr>
        <w:t>Среднее квадратическое отклонение результата измерений при массовой доле изотактической фракции</w:t>
      </w:r>
      <w:r w:rsidR="00CB7725">
        <w:rPr>
          <w:rFonts w:ascii="Arial" w:hAnsi="Arial" w:cs="Arial"/>
          <w:sz w:val="24"/>
          <w:szCs w:val="24"/>
        </w:rPr>
        <w:t xml:space="preserve"> от </w:t>
      </w:r>
      <w:r w:rsidR="00CB7725" w:rsidRPr="008500F8">
        <w:rPr>
          <w:rFonts w:ascii="Arial" w:hAnsi="Arial" w:cs="Arial"/>
          <w:sz w:val="24"/>
          <w:szCs w:val="24"/>
        </w:rPr>
        <w:t>94</w:t>
      </w:r>
      <w:r w:rsidR="00CB7725">
        <w:rPr>
          <w:rFonts w:ascii="Arial" w:hAnsi="Arial" w:cs="Arial"/>
          <w:sz w:val="24"/>
          <w:szCs w:val="24"/>
        </w:rPr>
        <w:t xml:space="preserve"> % до </w:t>
      </w:r>
      <w:r w:rsidR="00CB7725" w:rsidRPr="008500F8">
        <w:rPr>
          <w:rFonts w:ascii="Arial" w:hAnsi="Arial" w:cs="Arial"/>
          <w:sz w:val="24"/>
          <w:szCs w:val="24"/>
        </w:rPr>
        <w:t>98 % составляет 0,4 %.</w:t>
      </w:r>
    </w:p>
    <w:p w14:paraId="63B3AA62" w14:textId="77777777" w:rsidR="00FF4D4F" w:rsidRDefault="00FF4D4F" w:rsidP="00FF4D4F">
      <w:pPr>
        <w:jc w:val="both"/>
        <w:rPr>
          <w:rFonts w:ascii="Arial" w:hAnsi="Arial" w:cs="Arial"/>
          <w:b/>
          <w:sz w:val="24"/>
          <w:szCs w:val="24"/>
        </w:rPr>
      </w:pPr>
      <w:r>
        <w:rPr>
          <w:rFonts w:ascii="Arial" w:hAnsi="Arial" w:cs="Arial"/>
          <w:b/>
          <w:sz w:val="24"/>
          <w:szCs w:val="24"/>
        </w:rPr>
        <w:t>9</w:t>
      </w:r>
      <w:r w:rsidRPr="008500F8">
        <w:rPr>
          <w:rFonts w:ascii="Arial" w:hAnsi="Arial" w:cs="Arial"/>
          <w:b/>
          <w:sz w:val="24"/>
          <w:szCs w:val="24"/>
        </w:rPr>
        <w:t>.</w:t>
      </w:r>
      <w:r>
        <w:rPr>
          <w:rFonts w:ascii="Arial" w:hAnsi="Arial" w:cs="Arial"/>
          <w:b/>
          <w:sz w:val="24"/>
          <w:szCs w:val="24"/>
        </w:rPr>
        <w:t>10</w:t>
      </w:r>
      <w:r>
        <w:rPr>
          <w:rFonts w:ascii="Arial" w:hAnsi="Arial" w:cs="Arial"/>
          <w:b/>
          <w:sz w:val="24"/>
          <w:szCs w:val="24"/>
          <w:lang w:val="en-US"/>
        </w:rPr>
        <w:t> </w:t>
      </w:r>
      <w:r w:rsidRPr="008500F8">
        <w:rPr>
          <w:rFonts w:ascii="Arial" w:hAnsi="Arial" w:cs="Arial"/>
          <w:b/>
          <w:sz w:val="24"/>
          <w:szCs w:val="24"/>
        </w:rPr>
        <w:t>Определение стойкости полипропилена и сополимеров пропилена к термоокислительному старению</w:t>
      </w:r>
    </w:p>
    <w:p w14:paraId="7E9C661D" w14:textId="77777777" w:rsidR="00FF4D4F" w:rsidRDefault="00FF4D4F" w:rsidP="00FF4D4F">
      <w:pPr>
        <w:jc w:val="both"/>
        <w:rPr>
          <w:rFonts w:ascii="Arial" w:hAnsi="Arial" w:cs="Arial"/>
          <w:sz w:val="24"/>
          <w:szCs w:val="24"/>
        </w:rPr>
      </w:pPr>
      <w:r>
        <w:rPr>
          <w:rFonts w:ascii="Arial" w:hAnsi="Arial" w:cs="Arial"/>
          <w:sz w:val="24"/>
          <w:szCs w:val="24"/>
        </w:rPr>
        <w:t>Сущность м</w:t>
      </w:r>
      <w:r w:rsidRPr="008500F8">
        <w:rPr>
          <w:rFonts w:ascii="Arial" w:hAnsi="Arial" w:cs="Arial"/>
          <w:sz w:val="24"/>
          <w:szCs w:val="24"/>
        </w:rPr>
        <w:t>етод</w:t>
      </w:r>
      <w:r>
        <w:rPr>
          <w:rFonts w:ascii="Arial" w:hAnsi="Arial" w:cs="Arial"/>
          <w:sz w:val="24"/>
          <w:szCs w:val="24"/>
        </w:rPr>
        <w:t xml:space="preserve">а заключается в </w:t>
      </w:r>
      <w:r w:rsidRPr="008500F8">
        <w:rPr>
          <w:rFonts w:ascii="Arial" w:hAnsi="Arial" w:cs="Arial"/>
          <w:sz w:val="24"/>
          <w:szCs w:val="24"/>
        </w:rPr>
        <w:t>окислении образцов полимера до разрушения в воздушной среде при температуре 150 °С.</w:t>
      </w:r>
    </w:p>
    <w:p w14:paraId="510651AF" w14:textId="77777777" w:rsidR="00FF4D4F" w:rsidRPr="00DB2FD8" w:rsidRDefault="00FF4D4F" w:rsidP="00FF4D4F">
      <w:pPr>
        <w:jc w:val="both"/>
        <w:rPr>
          <w:rFonts w:ascii="Arial" w:hAnsi="Arial" w:cs="Arial"/>
          <w:b/>
          <w:sz w:val="24"/>
          <w:szCs w:val="24"/>
        </w:rPr>
      </w:pPr>
      <w:r>
        <w:rPr>
          <w:rFonts w:ascii="Arial" w:hAnsi="Arial" w:cs="Arial"/>
          <w:b/>
          <w:sz w:val="24"/>
          <w:szCs w:val="24"/>
        </w:rPr>
        <w:t>9</w:t>
      </w:r>
      <w:r w:rsidRPr="00DB2FD8">
        <w:rPr>
          <w:rFonts w:ascii="Arial" w:hAnsi="Arial" w:cs="Arial"/>
          <w:b/>
          <w:sz w:val="24"/>
          <w:szCs w:val="24"/>
        </w:rPr>
        <w:t>.1</w:t>
      </w:r>
      <w:r>
        <w:rPr>
          <w:rFonts w:ascii="Arial" w:hAnsi="Arial" w:cs="Arial"/>
          <w:b/>
          <w:sz w:val="24"/>
          <w:szCs w:val="24"/>
        </w:rPr>
        <w:t>0.1</w:t>
      </w:r>
      <w:r>
        <w:rPr>
          <w:rFonts w:ascii="Arial" w:hAnsi="Arial" w:cs="Arial"/>
          <w:b/>
          <w:sz w:val="24"/>
          <w:szCs w:val="24"/>
          <w:lang w:val="en-US"/>
        </w:rPr>
        <w:t> </w:t>
      </w:r>
      <w:r w:rsidRPr="00DB2FD8">
        <w:rPr>
          <w:rFonts w:ascii="Arial" w:hAnsi="Arial" w:cs="Arial"/>
          <w:b/>
          <w:sz w:val="24"/>
          <w:szCs w:val="24"/>
        </w:rPr>
        <w:t>Аппаратура, материалы и реактивы</w:t>
      </w:r>
    </w:p>
    <w:p w14:paraId="7A7876D2" w14:textId="77777777" w:rsidR="00FF4D4F" w:rsidRDefault="00FA7644" w:rsidP="00FF4D4F">
      <w:pPr>
        <w:jc w:val="both"/>
        <w:rPr>
          <w:rFonts w:ascii="Arial" w:hAnsi="Arial" w:cs="Arial"/>
          <w:sz w:val="24"/>
          <w:szCs w:val="24"/>
        </w:rPr>
      </w:pPr>
      <w:r>
        <w:rPr>
          <w:rFonts w:ascii="Arial" w:hAnsi="Arial" w:cs="Arial"/>
          <w:sz w:val="24"/>
          <w:szCs w:val="24"/>
        </w:rPr>
        <w:t xml:space="preserve">9.10.1.1 </w:t>
      </w:r>
      <w:r w:rsidR="00FF4D4F" w:rsidRPr="008500F8">
        <w:rPr>
          <w:rFonts w:ascii="Arial" w:hAnsi="Arial" w:cs="Arial"/>
          <w:sz w:val="24"/>
          <w:szCs w:val="24"/>
        </w:rPr>
        <w:t>Шкаф сушильный типа ШС-З или аналогичный с объемом камеры не менее 25 дм</w:t>
      </w:r>
      <w:r w:rsidR="00FF4D4F" w:rsidRPr="00337584">
        <w:rPr>
          <w:rFonts w:ascii="Arial" w:hAnsi="Arial" w:cs="Arial"/>
          <w:sz w:val="24"/>
          <w:szCs w:val="24"/>
          <w:vertAlign w:val="superscript"/>
        </w:rPr>
        <w:t>3</w:t>
      </w:r>
      <w:r w:rsidR="00FF4D4F" w:rsidRPr="008500F8">
        <w:rPr>
          <w:rFonts w:ascii="Arial" w:hAnsi="Arial" w:cs="Arial"/>
          <w:sz w:val="24"/>
          <w:szCs w:val="24"/>
        </w:rPr>
        <w:t xml:space="preserve">, обеспечивающий погрешность термостатирования на рабочей полке </w:t>
      </w:r>
      <w:r w:rsidR="00FF4D4F">
        <w:rPr>
          <w:rFonts w:ascii="Arial" w:hAnsi="Arial" w:cs="Arial"/>
          <w:sz w:val="24"/>
          <w:szCs w:val="24"/>
        </w:rPr>
        <w:t>±</w:t>
      </w:r>
      <w:r w:rsidR="00FF4D4F" w:rsidRPr="008500F8">
        <w:rPr>
          <w:rFonts w:ascii="Arial" w:hAnsi="Arial" w:cs="Arial"/>
          <w:sz w:val="24"/>
          <w:szCs w:val="24"/>
        </w:rPr>
        <w:t>2 °С.</w:t>
      </w:r>
    </w:p>
    <w:p w14:paraId="7A7344BB" w14:textId="77777777" w:rsidR="00FF4D4F" w:rsidRPr="008500F8" w:rsidRDefault="00FA7644" w:rsidP="00FF4D4F">
      <w:pPr>
        <w:jc w:val="both"/>
        <w:rPr>
          <w:rFonts w:ascii="Arial" w:hAnsi="Arial" w:cs="Arial"/>
          <w:sz w:val="24"/>
          <w:szCs w:val="24"/>
        </w:rPr>
      </w:pPr>
      <w:r>
        <w:rPr>
          <w:rFonts w:ascii="Arial" w:hAnsi="Arial" w:cs="Arial"/>
          <w:sz w:val="24"/>
          <w:szCs w:val="24"/>
        </w:rPr>
        <w:t xml:space="preserve">9.10.1.2 </w:t>
      </w:r>
      <w:r w:rsidR="00FF4D4F">
        <w:rPr>
          <w:rFonts w:ascii="Arial" w:hAnsi="Arial" w:cs="Arial"/>
          <w:sz w:val="24"/>
          <w:szCs w:val="24"/>
        </w:rPr>
        <w:t xml:space="preserve">Линейка </w:t>
      </w:r>
      <w:r w:rsidR="00BE7F2C">
        <w:rPr>
          <w:rFonts w:ascii="Arial" w:hAnsi="Arial" w:cs="Arial"/>
          <w:sz w:val="24"/>
          <w:szCs w:val="24"/>
        </w:rPr>
        <w:t>измерительная.</w:t>
      </w:r>
    </w:p>
    <w:p w14:paraId="3320B03F" w14:textId="77777777" w:rsidR="00FF4D4F" w:rsidRPr="002E49A4" w:rsidRDefault="00FA7644" w:rsidP="00FF4D4F">
      <w:pPr>
        <w:suppressAutoHyphens/>
        <w:jc w:val="both"/>
        <w:rPr>
          <w:rFonts w:ascii="Arial" w:hAnsi="Arial" w:cs="Arial"/>
          <w:color w:val="34343C"/>
          <w:sz w:val="24"/>
          <w:szCs w:val="24"/>
        </w:rPr>
      </w:pPr>
      <w:r>
        <w:rPr>
          <w:rFonts w:ascii="Arial" w:hAnsi="Arial" w:cs="Arial"/>
          <w:sz w:val="24"/>
          <w:szCs w:val="24"/>
        </w:rPr>
        <w:t xml:space="preserve">9.10.1.3 </w:t>
      </w:r>
      <w:r w:rsidR="00FF4D4F">
        <w:rPr>
          <w:rFonts w:ascii="Arial" w:hAnsi="Arial" w:cs="Arial"/>
          <w:color w:val="34343C"/>
          <w:sz w:val="24"/>
          <w:szCs w:val="24"/>
        </w:rPr>
        <w:t>У</w:t>
      </w:r>
      <w:r w:rsidR="00FF4D4F">
        <w:rPr>
          <w:rFonts w:ascii="Arial" w:hAnsi="Arial" w:cs="Arial"/>
          <w:sz w:val="24"/>
          <w:szCs w:val="24"/>
        </w:rPr>
        <w:t>стройство измерения времени.</w:t>
      </w:r>
    </w:p>
    <w:p w14:paraId="08163389" w14:textId="77777777" w:rsidR="00FF4D4F" w:rsidRPr="008500F8" w:rsidRDefault="00FA7644" w:rsidP="00FF4D4F">
      <w:pPr>
        <w:jc w:val="both"/>
        <w:rPr>
          <w:rFonts w:ascii="Arial" w:hAnsi="Arial" w:cs="Arial"/>
          <w:sz w:val="24"/>
          <w:szCs w:val="24"/>
        </w:rPr>
      </w:pPr>
      <w:r>
        <w:rPr>
          <w:rFonts w:ascii="Arial" w:hAnsi="Arial" w:cs="Arial"/>
          <w:sz w:val="24"/>
          <w:szCs w:val="24"/>
        </w:rPr>
        <w:t xml:space="preserve">9.10.1.4 </w:t>
      </w:r>
      <w:r w:rsidR="00FF4D4F" w:rsidRPr="008500F8">
        <w:rPr>
          <w:rFonts w:ascii="Arial" w:hAnsi="Arial" w:cs="Arial"/>
          <w:sz w:val="24"/>
          <w:szCs w:val="24"/>
        </w:rPr>
        <w:t xml:space="preserve">Подставка для образцов из алюминиевого листа по </w:t>
      </w:r>
      <w:r w:rsidR="00FF4D4F">
        <w:rPr>
          <w:rFonts w:ascii="Arial" w:hAnsi="Arial" w:cs="Arial"/>
          <w:sz w:val="24"/>
          <w:szCs w:val="24"/>
        </w:rPr>
        <w:br/>
      </w:r>
      <w:r w:rsidR="00FF4D4F" w:rsidRPr="008500F8">
        <w:rPr>
          <w:rFonts w:ascii="Arial" w:hAnsi="Arial" w:cs="Arial"/>
          <w:sz w:val="24"/>
          <w:szCs w:val="24"/>
        </w:rPr>
        <w:t xml:space="preserve">ГОСТ 21631, толщиной </w:t>
      </w:r>
      <w:r w:rsidR="00FF4D4F">
        <w:rPr>
          <w:rFonts w:ascii="Arial" w:hAnsi="Arial" w:cs="Arial"/>
          <w:sz w:val="24"/>
          <w:szCs w:val="24"/>
        </w:rPr>
        <w:t xml:space="preserve">от </w:t>
      </w:r>
      <w:r w:rsidR="00FF4D4F" w:rsidRPr="008500F8">
        <w:rPr>
          <w:rFonts w:ascii="Arial" w:hAnsi="Arial" w:cs="Arial"/>
          <w:sz w:val="24"/>
          <w:szCs w:val="24"/>
        </w:rPr>
        <w:t>1</w:t>
      </w:r>
      <w:r w:rsidR="00FF4D4F">
        <w:rPr>
          <w:rFonts w:ascii="Arial" w:hAnsi="Arial" w:cs="Arial"/>
          <w:sz w:val="24"/>
          <w:szCs w:val="24"/>
        </w:rPr>
        <w:t xml:space="preserve"> до </w:t>
      </w:r>
      <w:r w:rsidR="00FF4D4F" w:rsidRPr="008500F8">
        <w:rPr>
          <w:rFonts w:ascii="Arial" w:hAnsi="Arial" w:cs="Arial"/>
          <w:sz w:val="24"/>
          <w:szCs w:val="24"/>
        </w:rPr>
        <w:t>2 мм</w:t>
      </w:r>
      <w:r w:rsidR="00FF4D4F">
        <w:rPr>
          <w:rFonts w:ascii="Arial" w:hAnsi="Arial" w:cs="Arial"/>
          <w:sz w:val="24"/>
          <w:szCs w:val="24"/>
        </w:rPr>
        <w:t>, приведенная на рисунке 2</w:t>
      </w:r>
      <w:r w:rsidR="00FF4D4F" w:rsidRPr="008500F8">
        <w:rPr>
          <w:rFonts w:ascii="Arial" w:hAnsi="Arial" w:cs="Arial"/>
          <w:sz w:val="24"/>
          <w:szCs w:val="24"/>
        </w:rPr>
        <w:t>.</w:t>
      </w:r>
    </w:p>
    <w:p w14:paraId="56C3CFA8" w14:textId="77777777" w:rsidR="00FF4D4F" w:rsidRDefault="00FA7644" w:rsidP="00FF4D4F">
      <w:pPr>
        <w:jc w:val="both"/>
        <w:rPr>
          <w:rFonts w:ascii="Arial" w:hAnsi="Arial" w:cs="Arial"/>
          <w:sz w:val="24"/>
          <w:szCs w:val="24"/>
        </w:rPr>
      </w:pPr>
      <w:r>
        <w:rPr>
          <w:rFonts w:ascii="Arial" w:hAnsi="Arial" w:cs="Arial"/>
          <w:sz w:val="24"/>
          <w:szCs w:val="24"/>
        </w:rPr>
        <w:t xml:space="preserve">9.10.1.5 </w:t>
      </w:r>
      <w:r w:rsidR="00FF4D4F" w:rsidRPr="008500F8">
        <w:rPr>
          <w:rFonts w:ascii="Arial" w:hAnsi="Arial" w:cs="Arial"/>
          <w:sz w:val="24"/>
          <w:szCs w:val="24"/>
        </w:rPr>
        <w:t>Спирт этиловый по ГОСТ 18300.</w:t>
      </w:r>
    </w:p>
    <w:p w14:paraId="31024569" w14:textId="77777777" w:rsidR="00FF4D4F" w:rsidRDefault="00FF4D4F" w:rsidP="00FF4D4F">
      <w:pPr>
        <w:jc w:val="both"/>
        <w:rPr>
          <w:rFonts w:ascii="Arial" w:hAnsi="Arial" w:cs="Arial"/>
          <w:sz w:val="24"/>
          <w:szCs w:val="24"/>
        </w:rPr>
      </w:pPr>
    </w:p>
    <w:p w14:paraId="3F2D9DC5" w14:textId="77777777" w:rsidR="00FF4D4F" w:rsidRDefault="00FF4D4F" w:rsidP="00FF4D4F">
      <w:pPr>
        <w:jc w:val="center"/>
        <w:rPr>
          <w:rFonts w:ascii="Arial" w:hAnsi="Arial" w:cs="Arial"/>
          <w:sz w:val="24"/>
          <w:szCs w:val="24"/>
        </w:rPr>
      </w:pPr>
      <w:r w:rsidRPr="008500F8">
        <w:rPr>
          <w:rFonts w:ascii="Arial" w:hAnsi="Arial" w:cs="Arial"/>
          <w:noProof/>
          <w:sz w:val="24"/>
          <w:szCs w:val="24"/>
        </w:rPr>
        <w:drawing>
          <wp:inline distT="0" distB="0" distL="0" distR="0" wp14:anchorId="5697C27E" wp14:editId="170D37DD">
            <wp:extent cx="4620270" cy="1543265"/>
            <wp:effectExtent l="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620270" cy="1543265"/>
                    </a:xfrm>
                    <a:prstGeom prst="rect">
                      <a:avLst/>
                    </a:prstGeom>
                  </pic:spPr>
                </pic:pic>
              </a:graphicData>
            </a:graphic>
          </wp:inline>
        </w:drawing>
      </w:r>
    </w:p>
    <w:p w14:paraId="540A5320" w14:textId="77777777" w:rsidR="00FF4D4F" w:rsidRDefault="00FF4D4F" w:rsidP="00FF4D4F">
      <w:pPr>
        <w:jc w:val="center"/>
        <w:rPr>
          <w:rFonts w:ascii="Arial" w:hAnsi="Arial" w:cs="Arial"/>
          <w:sz w:val="24"/>
          <w:szCs w:val="24"/>
        </w:rPr>
      </w:pPr>
      <w:r>
        <w:rPr>
          <w:rFonts w:ascii="Arial" w:hAnsi="Arial" w:cs="Arial"/>
          <w:sz w:val="24"/>
          <w:szCs w:val="24"/>
        </w:rPr>
        <w:t xml:space="preserve">Рисунок 2 – </w:t>
      </w:r>
      <w:r w:rsidRPr="008500F8">
        <w:rPr>
          <w:rFonts w:ascii="Arial" w:hAnsi="Arial" w:cs="Arial"/>
          <w:sz w:val="24"/>
          <w:szCs w:val="24"/>
        </w:rPr>
        <w:t>Подставка для образцов</w:t>
      </w:r>
    </w:p>
    <w:p w14:paraId="2B23D42F" w14:textId="77777777" w:rsidR="00FF4D4F" w:rsidRPr="00DB2FD8" w:rsidRDefault="00BE7F2C" w:rsidP="00FF4D4F">
      <w:pPr>
        <w:jc w:val="both"/>
        <w:rPr>
          <w:rFonts w:ascii="Arial" w:hAnsi="Arial" w:cs="Arial"/>
          <w:b/>
          <w:sz w:val="24"/>
          <w:szCs w:val="24"/>
        </w:rPr>
      </w:pPr>
      <w:r>
        <w:rPr>
          <w:rFonts w:ascii="Arial" w:hAnsi="Arial" w:cs="Arial"/>
          <w:b/>
          <w:sz w:val="24"/>
          <w:szCs w:val="24"/>
        </w:rPr>
        <w:t>9.</w:t>
      </w:r>
      <w:r w:rsidR="00FF4D4F" w:rsidRPr="00DB2FD8">
        <w:rPr>
          <w:rFonts w:ascii="Arial" w:hAnsi="Arial" w:cs="Arial"/>
          <w:b/>
          <w:sz w:val="24"/>
          <w:szCs w:val="24"/>
        </w:rPr>
        <w:t>1</w:t>
      </w:r>
      <w:r>
        <w:rPr>
          <w:rFonts w:ascii="Arial" w:hAnsi="Arial" w:cs="Arial"/>
          <w:b/>
          <w:sz w:val="24"/>
          <w:szCs w:val="24"/>
        </w:rPr>
        <w:t>0</w:t>
      </w:r>
      <w:r w:rsidR="00FF4D4F">
        <w:rPr>
          <w:rFonts w:ascii="Arial" w:hAnsi="Arial" w:cs="Arial"/>
          <w:b/>
          <w:sz w:val="24"/>
          <w:szCs w:val="24"/>
        </w:rPr>
        <w:t>.2</w:t>
      </w:r>
      <w:r w:rsidR="00FF4D4F">
        <w:rPr>
          <w:rFonts w:ascii="Arial" w:hAnsi="Arial" w:cs="Arial"/>
          <w:b/>
          <w:sz w:val="24"/>
          <w:szCs w:val="24"/>
          <w:lang w:val="en-US"/>
        </w:rPr>
        <w:t> </w:t>
      </w:r>
      <w:r w:rsidR="00FF4D4F" w:rsidRPr="00DB2FD8">
        <w:rPr>
          <w:rFonts w:ascii="Arial" w:hAnsi="Arial" w:cs="Arial"/>
          <w:b/>
          <w:sz w:val="24"/>
          <w:szCs w:val="24"/>
        </w:rPr>
        <w:t>Проведение испытания</w:t>
      </w:r>
    </w:p>
    <w:p w14:paraId="188FD596" w14:textId="77777777" w:rsidR="00FF4D4F" w:rsidRDefault="00FA7644" w:rsidP="00FF4D4F">
      <w:pPr>
        <w:jc w:val="both"/>
        <w:rPr>
          <w:rFonts w:ascii="Arial" w:hAnsi="Arial" w:cs="Arial"/>
          <w:sz w:val="24"/>
          <w:szCs w:val="24"/>
        </w:rPr>
      </w:pPr>
      <w:r>
        <w:rPr>
          <w:rFonts w:ascii="Arial" w:hAnsi="Arial" w:cs="Arial"/>
          <w:sz w:val="24"/>
          <w:szCs w:val="24"/>
        </w:rPr>
        <w:t xml:space="preserve">9.10.1.1 </w:t>
      </w:r>
      <w:r w:rsidR="00FF4D4F" w:rsidRPr="008500F8">
        <w:rPr>
          <w:rFonts w:ascii="Arial" w:hAnsi="Arial" w:cs="Arial"/>
          <w:sz w:val="24"/>
          <w:szCs w:val="24"/>
        </w:rPr>
        <w:t>Определяют стойкость к термоокислительному старению при температуре 150 °С на образцах размером (50±1)</w:t>
      </w:r>
      <w:r w:rsidR="00FF4D4F">
        <w:rPr>
          <w:rFonts w:ascii="Arial" w:hAnsi="Arial" w:cs="Arial"/>
          <w:sz w:val="24"/>
          <w:szCs w:val="24"/>
        </w:rPr>
        <w:t>×</w:t>
      </w:r>
      <w:r w:rsidR="00FF4D4F" w:rsidRPr="008500F8">
        <w:rPr>
          <w:rFonts w:ascii="Arial" w:hAnsi="Arial" w:cs="Arial"/>
          <w:sz w:val="24"/>
          <w:szCs w:val="24"/>
        </w:rPr>
        <w:t>(15±1)</w:t>
      </w:r>
      <w:r w:rsidR="00FF4D4F">
        <w:rPr>
          <w:rFonts w:ascii="Arial" w:hAnsi="Arial" w:cs="Arial"/>
          <w:sz w:val="24"/>
          <w:szCs w:val="24"/>
        </w:rPr>
        <w:t>×</w:t>
      </w:r>
      <w:r w:rsidR="00FF4D4F" w:rsidRPr="008500F8">
        <w:rPr>
          <w:rFonts w:ascii="Arial" w:hAnsi="Arial" w:cs="Arial"/>
          <w:sz w:val="24"/>
          <w:szCs w:val="24"/>
        </w:rPr>
        <w:t xml:space="preserve">(1,0±0,1) мм. </w:t>
      </w:r>
      <w:r w:rsidR="00FF4D4F">
        <w:rPr>
          <w:rFonts w:ascii="Arial" w:hAnsi="Arial" w:cs="Arial"/>
          <w:sz w:val="24"/>
          <w:szCs w:val="24"/>
        </w:rPr>
        <w:t>И</w:t>
      </w:r>
      <w:r w:rsidR="00FF4D4F" w:rsidRPr="008500F8">
        <w:rPr>
          <w:rFonts w:ascii="Arial" w:hAnsi="Arial" w:cs="Arial"/>
          <w:sz w:val="24"/>
          <w:szCs w:val="24"/>
        </w:rPr>
        <w:t>спыт</w:t>
      </w:r>
      <w:r w:rsidR="00FF4D4F">
        <w:rPr>
          <w:rFonts w:ascii="Arial" w:hAnsi="Arial" w:cs="Arial"/>
          <w:sz w:val="24"/>
          <w:szCs w:val="24"/>
        </w:rPr>
        <w:t>ывают</w:t>
      </w:r>
      <w:r w:rsidR="00FF4D4F" w:rsidRPr="008500F8">
        <w:rPr>
          <w:rFonts w:ascii="Arial" w:hAnsi="Arial" w:cs="Arial"/>
          <w:sz w:val="24"/>
          <w:szCs w:val="24"/>
        </w:rPr>
        <w:t xml:space="preserve"> не менее </w:t>
      </w:r>
      <w:r w:rsidR="00FF4D4F">
        <w:rPr>
          <w:rFonts w:ascii="Arial" w:hAnsi="Arial" w:cs="Arial"/>
          <w:sz w:val="24"/>
          <w:szCs w:val="24"/>
        </w:rPr>
        <w:t>трех</w:t>
      </w:r>
      <w:r w:rsidR="00FF4D4F" w:rsidRPr="008500F8">
        <w:rPr>
          <w:rFonts w:ascii="Arial" w:hAnsi="Arial" w:cs="Arial"/>
          <w:sz w:val="24"/>
          <w:szCs w:val="24"/>
        </w:rPr>
        <w:t xml:space="preserve"> образцов, протирают </w:t>
      </w:r>
      <w:r w:rsidR="00FF4D4F">
        <w:rPr>
          <w:rFonts w:ascii="Arial" w:hAnsi="Arial" w:cs="Arial"/>
          <w:sz w:val="24"/>
          <w:szCs w:val="24"/>
        </w:rPr>
        <w:t xml:space="preserve">их </w:t>
      </w:r>
      <w:r w:rsidR="00FF4D4F" w:rsidRPr="008500F8">
        <w:rPr>
          <w:rFonts w:ascii="Arial" w:hAnsi="Arial" w:cs="Arial"/>
          <w:sz w:val="24"/>
          <w:szCs w:val="24"/>
        </w:rPr>
        <w:t xml:space="preserve">этиловым спиртом, вставляют в подставки на расстоянии 20 мм друг от друга и помещают в сушильный шкаф. </w:t>
      </w:r>
      <w:r w:rsidR="00DD0881" w:rsidRPr="008500F8">
        <w:rPr>
          <w:rFonts w:ascii="Arial" w:hAnsi="Arial" w:cs="Arial"/>
          <w:sz w:val="24"/>
          <w:szCs w:val="24"/>
        </w:rPr>
        <w:t xml:space="preserve">Поддерживают </w:t>
      </w:r>
      <w:r w:rsidR="00FF4D4F" w:rsidRPr="008500F8">
        <w:rPr>
          <w:rFonts w:ascii="Arial" w:hAnsi="Arial" w:cs="Arial"/>
          <w:sz w:val="24"/>
          <w:szCs w:val="24"/>
        </w:rPr>
        <w:t xml:space="preserve">в шкафу </w:t>
      </w:r>
      <w:r w:rsidR="00DD0881" w:rsidRPr="008500F8">
        <w:rPr>
          <w:rFonts w:ascii="Arial" w:hAnsi="Arial" w:cs="Arial"/>
          <w:sz w:val="24"/>
          <w:szCs w:val="24"/>
        </w:rPr>
        <w:t xml:space="preserve">температуру </w:t>
      </w:r>
      <w:r w:rsidR="00FF4D4F" w:rsidRPr="008500F8">
        <w:rPr>
          <w:rFonts w:ascii="Arial" w:hAnsi="Arial" w:cs="Arial"/>
          <w:sz w:val="24"/>
          <w:szCs w:val="24"/>
        </w:rPr>
        <w:t>(150±2) °С и измеряют</w:t>
      </w:r>
      <w:r w:rsidR="00DD0881">
        <w:rPr>
          <w:rFonts w:ascii="Arial" w:hAnsi="Arial" w:cs="Arial"/>
          <w:sz w:val="24"/>
          <w:szCs w:val="24"/>
        </w:rPr>
        <w:t xml:space="preserve"> ее</w:t>
      </w:r>
      <w:r w:rsidR="00FF4D4F" w:rsidRPr="008500F8">
        <w:rPr>
          <w:rFonts w:ascii="Arial" w:hAnsi="Arial" w:cs="Arial"/>
          <w:sz w:val="24"/>
          <w:szCs w:val="24"/>
        </w:rPr>
        <w:t xml:space="preserve"> </w:t>
      </w:r>
      <w:r w:rsidR="00DD0881">
        <w:rPr>
          <w:rFonts w:ascii="Arial" w:hAnsi="Arial" w:cs="Arial"/>
          <w:sz w:val="24"/>
          <w:szCs w:val="24"/>
        </w:rPr>
        <w:t xml:space="preserve">с периодичностью </w:t>
      </w:r>
      <w:r w:rsidR="00FF4D4F" w:rsidRPr="008500F8">
        <w:rPr>
          <w:rFonts w:ascii="Arial" w:hAnsi="Arial" w:cs="Arial"/>
          <w:sz w:val="24"/>
          <w:szCs w:val="24"/>
        </w:rPr>
        <w:t>один раз в час на расстоянии 2 см над полкой шкафа.</w:t>
      </w:r>
    </w:p>
    <w:p w14:paraId="61018C0B" w14:textId="77777777" w:rsidR="00FF4D4F" w:rsidRDefault="00FA7644" w:rsidP="00FF4D4F">
      <w:pPr>
        <w:jc w:val="both"/>
        <w:rPr>
          <w:rFonts w:ascii="Arial" w:hAnsi="Arial" w:cs="Arial"/>
          <w:sz w:val="24"/>
          <w:szCs w:val="24"/>
        </w:rPr>
      </w:pPr>
      <w:r>
        <w:rPr>
          <w:rFonts w:ascii="Arial" w:hAnsi="Arial" w:cs="Arial"/>
          <w:sz w:val="24"/>
          <w:szCs w:val="24"/>
        </w:rPr>
        <w:t xml:space="preserve">9.10.1.2 </w:t>
      </w:r>
      <w:r w:rsidR="00FF4D4F" w:rsidRPr="008500F8">
        <w:rPr>
          <w:rFonts w:ascii="Arial" w:hAnsi="Arial" w:cs="Arial"/>
          <w:sz w:val="24"/>
          <w:szCs w:val="24"/>
        </w:rPr>
        <w:t>Одновременно испытывают не более 24 образцов, стабилизированных по одной рецептуре. Осматривают образцы ежедневно в одно и то же время и фиксируют начало их разрушения</w:t>
      </w:r>
      <w:r w:rsidR="00FF4D4F">
        <w:rPr>
          <w:rFonts w:ascii="Arial" w:hAnsi="Arial" w:cs="Arial"/>
          <w:sz w:val="24"/>
          <w:szCs w:val="24"/>
        </w:rPr>
        <w:t>, определяемого визуально</w:t>
      </w:r>
      <w:r w:rsidR="00FF4D4F" w:rsidRPr="008500F8">
        <w:rPr>
          <w:rFonts w:ascii="Arial" w:hAnsi="Arial" w:cs="Arial"/>
          <w:sz w:val="24"/>
          <w:szCs w:val="24"/>
        </w:rPr>
        <w:t>. Удаляют из шкафа образцы с признаками разрушения. Перемещают подставки с образцами после осмотра в шкафу по часовой стрелке на 90°.</w:t>
      </w:r>
    </w:p>
    <w:p w14:paraId="136676D0" w14:textId="77777777" w:rsidR="00FF4D4F" w:rsidRPr="00DB2FD8" w:rsidRDefault="00BE7F2C" w:rsidP="00FF4D4F">
      <w:pPr>
        <w:jc w:val="both"/>
        <w:rPr>
          <w:rFonts w:ascii="Arial" w:hAnsi="Arial" w:cs="Arial"/>
          <w:b/>
          <w:sz w:val="24"/>
          <w:szCs w:val="24"/>
        </w:rPr>
      </w:pPr>
      <w:r>
        <w:rPr>
          <w:rFonts w:ascii="Arial" w:hAnsi="Arial" w:cs="Arial"/>
          <w:b/>
          <w:sz w:val="24"/>
          <w:szCs w:val="24"/>
        </w:rPr>
        <w:t>9</w:t>
      </w:r>
      <w:r w:rsidR="00FF4D4F" w:rsidRPr="00DB2FD8">
        <w:rPr>
          <w:rFonts w:ascii="Arial" w:hAnsi="Arial" w:cs="Arial"/>
          <w:b/>
          <w:sz w:val="24"/>
          <w:szCs w:val="24"/>
        </w:rPr>
        <w:t>.1</w:t>
      </w:r>
      <w:r>
        <w:rPr>
          <w:rFonts w:ascii="Arial" w:hAnsi="Arial" w:cs="Arial"/>
          <w:b/>
          <w:sz w:val="24"/>
          <w:szCs w:val="24"/>
        </w:rPr>
        <w:t>0</w:t>
      </w:r>
      <w:r w:rsidR="00FF4D4F">
        <w:rPr>
          <w:rFonts w:ascii="Arial" w:hAnsi="Arial" w:cs="Arial"/>
          <w:b/>
          <w:sz w:val="24"/>
          <w:szCs w:val="24"/>
        </w:rPr>
        <w:t>.3</w:t>
      </w:r>
      <w:r w:rsidR="00FF4D4F">
        <w:rPr>
          <w:rFonts w:ascii="Arial" w:hAnsi="Arial" w:cs="Arial"/>
          <w:b/>
          <w:sz w:val="24"/>
          <w:szCs w:val="24"/>
          <w:lang w:val="en-US"/>
        </w:rPr>
        <w:t> </w:t>
      </w:r>
      <w:r w:rsidR="00FF4D4F" w:rsidRPr="00DB2FD8">
        <w:rPr>
          <w:rFonts w:ascii="Arial" w:hAnsi="Arial" w:cs="Arial"/>
          <w:b/>
          <w:sz w:val="24"/>
          <w:szCs w:val="24"/>
        </w:rPr>
        <w:t>Обработка результатов</w:t>
      </w:r>
    </w:p>
    <w:p w14:paraId="5CE8C3DB" w14:textId="77777777" w:rsidR="00FF4D4F" w:rsidRPr="008500F8" w:rsidRDefault="00FF4D4F" w:rsidP="00FF4D4F">
      <w:pPr>
        <w:jc w:val="both"/>
        <w:rPr>
          <w:rFonts w:ascii="Arial" w:hAnsi="Arial" w:cs="Arial"/>
          <w:sz w:val="24"/>
          <w:szCs w:val="24"/>
        </w:rPr>
      </w:pPr>
      <w:r w:rsidRPr="008500F8">
        <w:rPr>
          <w:rFonts w:ascii="Arial" w:hAnsi="Arial" w:cs="Arial"/>
          <w:sz w:val="24"/>
          <w:szCs w:val="24"/>
        </w:rPr>
        <w:t xml:space="preserve">За результат испытания принимают среднее время до начала разрушения всех образцов, округленное до целого десятка часов. Отклонение от среднего времени до разрушения отдельных образцов </w:t>
      </w:r>
      <w:r w:rsidR="00DD0881">
        <w:rPr>
          <w:rFonts w:ascii="Arial" w:hAnsi="Arial" w:cs="Arial"/>
          <w:sz w:val="24"/>
          <w:szCs w:val="24"/>
        </w:rPr>
        <w:t xml:space="preserve">— </w:t>
      </w:r>
      <w:r>
        <w:rPr>
          <w:rFonts w:ascii="Arial" w:hAnsi="Arial" w:cs="Arial"/>
          <w:sz w:val="24"/>
          <w:szCs w:val="24"/>
        </w:rPr>
        <w:t>±</w:t>
      </w:r>
      <w:r w:rsidRPr="008500F8">
        <w:rPr>
          <w:rFonts w:ascii="Arial" w:hAnsi="Arial" w:cs="Arial"/>
          <w:sz w:val="24"/>
          <w:szCs w:val="24"/>
        </w:rPr>
        <w:t>10 %.</w:t>
      </w:r>
    </w:p>
    <w:p w14:paraId="68AE8E89" w14:textId="77777777" w:rsidR="00DD0881" w:rsidRDefault="00FF4D4F" w:rsidP="00DD0881">
      <w:pPr>
        <w:jc w:val="both"/>
        <w:rPr>
          <w:rFonts w:ascii="Arial" w:hAnsi="Arial" w:cs="Arial"/>
          <w:sz w:val="24"/>
          <w:szCs w:val="24"/>
        </w:rPr>
      </w:pPr>
      <w:r w:rsidRPr="008500F8">
        <w:rPr>
          <w:rFonts w:ascii="Arial" w:hAnsi="Arial" w:cs="Arial"/>
          <w:sz w:val="24"/>
          <w:szCs w:val="24"/>
        </w:rPr>
        <w:t xml:space="preserve">Среднее квадратическое отклонение результата испытаний в интервале </w:t>
      </w:r>
      <w:r>
        <w:rPr>
          <w:rFonts w:ascii="Arial" w:hAnsi="Arial" w:cs="Arial"/>
          <w:sz w:val="24"/>
          <w:szCs w:val="24"/>
        </w:rPr>
        <w:t xml:space="preserve">от </w:t>
      </w:r>
      <w:r w:rsidRPr="008500F8">
        <w:rPr>
          <w:rFonts w:ascii="Arial" w:hAnsi="Arial" w:cs="Arial"/>
          <w:sz w:val="24"/>
          <w:szCs w:val="24"/>
        </w:rPr>
        <w:t>200</w:t>
      </w:r>
      <w:r>
        <w:rPr>
          <w:rFonts w:ascii="Arial" w:hAnsi="Arial" w:cs="Arial"/>
          <w:sz w:val="24"/>
          <w:szCs w:val="24"/>
        </w:rPr>
        <w:t xml:space="preserve"> до </w:t>
      </w:r>
      <w:r w:rsidRPr="008500F8">
        <w:rPr>
          <w:rFonts w:ascii="Arial" w:hAnsi="Arial" w:cs="Arial"/>
          <w:sz w:val="24"/>
          <w:szCs w:val="24"/>
        </w:rPr>
        <w:t>1000 ч составляет 40 ч.</w:t>
      </w:r>
    </w:p>
    <w:p w14:paraId="0B9EFFC7" w14:textId="77777777" w:rsidR="00EB027C" w:rsidRDefault="00EB027C">
      <w:pPr>
        <w:spacing w:line="240" w:lineRule="auto"/>
        <w:ind w:firstLine="0"/>
        <w:rPr>
          <w:rFonts w:ascii="Arial" w:hAnsi="Arial" w:cs="Arial"/>
          <w:b/>
          <w:sz w:val="24"/>
          <w:szCs w:val="24"/>
        </w:rPr>
      </w:pPr>
      <w:r>
        <w:rPr>
          <w:rFonts w:ascii="Arial" w:hAnsi="Arial" w:cs="Arial"/>
          <w:b/>
          <w:sz w:val="24"/>
          <w:szCs w:val="24"/>
        </w:rPr>
        <w:br w:type="page"/>
      </w:r>
    </w:p>
    <w:p w14:paraId="6DC73F3F" w14:textId="77777777" w:rsidR="00DD0881" w:rsidRDefault="00DD0881" w:rsidP="00DD0881">
      <w:pPr>
        <w:jc w:val="both"/>
        <w:rPr>
          <w:rFonts w:ascii="Arial" w:hAnsi="Arial" w:cs="Arial"/>
          <w:b/>
          <w:sz w:val="24"/>
          <w:szCs w:val="24"/>
        </w:rPr>
      </w:pPr>
      <w:r>
        <w:rPr>
          <w:rFonts w:ascii="Arial" w:hAnsi="Arial" w:cs="Arial"/>
          <w:b/>
          <w:sz w:val="24"/>
          <w:szCs w:val="24"/>
        </w:rPr>
        <w:t>9</w:t>
      </w:r>
      <w:r w:rsidRPr="008500F8">
        <w:rPr>
          <w:rFonts w:ascii="Arial" w:hAnsi="Arial" w:cs="Arial"/>
          <w:b/>
          <w:sz w:val="24"/>
          <w:szCs w:val="24"/>
        </w:rPr>
        <w:t>.</w:t>
      </w:r>
      <w:r>
        <w:rPr>
          <w:rFonts w:ascii="Arial" w:hAnsi="Arial" w:cs="Arial"/>
          <w:b/>
          <w:sz w:val="24"/>
          <w:szCs w:val="24"/>
        </w:rPr>
        <w:t>11</w:t>
      </w:r>
      <w:r>
        <w:rPr>
          <w:rFonts w:ascii="Arial" w:hAnsi="Arial" w:cs="Arial"/>
          <w:b/>
          <w:sz w:val="24"/>
          <w:szCs w:val="24"/>
          <w:lang w:val="en-US"/>
        </w:rPr>
        <w:t> </w:t>
      </w:r>
      <w:r>
        <w:rPr>
          <w:rFonts w:ascii="Arial" w:hAnsi="Arial" w:cs="Arial"/>
          <w:b/>
          <w:sz w:val="24"/>
          <w:szCs w:val="24"/>
        </w:rPr>
        <w:t>Определение о</w:t>
      </w:r>
      <w:r w:rsidRPr="008500F8">
        <w:rPr>
          <w:rFonts w:ascii="Arial" w:hAnsi="Arial" w:cs="Arial"/>
          <w:b/>
          <w:sz w:val="24"/>
          <w:szCs w:val="24"/>
        </w:rPr>
        <w:t>тклонени</w:t>
      </w:r>
      <w:r>
        <w:rPr>
          <w:rFonts w:ascii="Arial" w:hAnsi="Arial" w:cs="Arial"/>
          <w:b/>
          <w:sz w:val="24"/>
          <w:szCs w:val="24"/>
        </w:rPr>
        <w:t>я</w:t>
      </w:r>
      <w:r w:rsidRPr="008500F8">
        <w:rPr>
          <w:rFonts w:ascii="Arial" w:hAnsi="Arial" w:cs="Arial"/>
          <w:b/>
          <w:sz w:val="24"/>
          <w:szCs w:val="24"/>
        </w:rPr>
        <w:t xml:space="preserve"> массовой доли стабилизаторов от указанн</w:t>
      </w:r>
      <w:r>
        <w:rPr>
          <w:rFonts w:ascii="Arial" w:hAnsi="Arial" w:cs="Arial"/>
          <w:b/>
          <w:sz w:val="24"/>
          <w:szCs w:val="24"/>
        </w:rPr>
        <w:t>ых</w:t>
      </w:r>
      <w:r w:rsidRPr="008500F8">
        <w:rPr>
          <w:rFonts w:ascii="Arial" w:hAnsi="Arial" w:cs="Arial"/>
          <w:b/>
          <w:sz w:val="24"/>
          <w:szCs w:val="24"/>
        </w:rPr>
        <w:t xml:space="preserve"> в рецептурах 10,</w:t>
      </w:r>
      <w:r>
        <w:rPr>
          <w:rFonts w:ascii="Arial" w:hAnsi="Arial" w:cs="Arial"/>
          <w:b/>
          <w:sz w:val="24"/>
          <w:szCs w:val="24"/>
        </w:rPr>
        <w:t xml:space="preserve"> </w:t>
      </w:r>
      <w:r w:rsidRPr="008500F8">
        <w:rPr>
          <w:rFonts w:ascii="Arial" w:hAnsi="Arial" w:cs="Arial"/>
          <w:b/>
          <w:sz w:val="24"/>
          <w:szCs w:val="24"/>
        </w:rPr>
        <w:t>11 и 16</w:t>
      </w:r>
    </w:p>
    <w:p w14:paraId="0FD23872" w14:textId="77777777" w:rsidR="00DD0881" w:rsidRPr="00DB2FD8" w:rsidRDefault="00DD0881" w:rsidP="00DD0881">
      <w:pPr>
        <w:jc w:val="both"/>
        <w:rPr>
          <w:rFonts w:ascii="Arial" w:hAnsi="Arial" w:cs="Arial"/>
          <w:b/>
          <w:sz w:val="24"/>
          <w:szCs w:val="24"/>
        </w:rPr>
      </w:pPr>
      <w:r>
        <w:rPr>
          <w:rFonts w:ascii="Arial" w:hAnsi="Arial" w:cs="Arial"/>
          <w:b/>
          <w:sz w:val="24"/>
          <w:szCs w:val="24"/>
        </w:rPr>
        <w:t>9</w:t>
      </w:r>
      <w:r w:rsidRPr="00DB2FD8">
        <w:rPr>
          <w:rFonts w:ascii="Arial" w:hAnsi="Arial" w:cs="Arial"/>
          <w:b/>
          <w:sz w:val="24"/>
          <w:szCs w:val="24"/>
        </w:rPr>
        <w:t>.1</w:t>
      </w:r>
      <w:r>
        <w:rPr>
          <w:rFonts w:ascii="Arial" w:hAnsi="Arial" w:cs="Arial"/>
          <w:b/>
          <w:sz w:val="24"/>
          <w:szCs w:val="24"/>
        </w:rPr>
        <w:t>1</w:t>
      </w:r>
      <w:r w:rsidRPr="00DB2FD8">
        <w:rPr>
          <w:rFonts w:ascii="Arial" w:hAnsi="Arial" w:cs="Arial"/>
          <w:b/>
          <w:sz w:val="24"/>
          <w:szCs w:val="24"/>
        </w:rPr>
        <w:t>.1</w:t>
      </w:r>
      <w:r>
        <w:rPr>
          <w:rFonts w:ascii="Arial" w:hAnsi="Arial" w:cs="Arial"/>
          <w:b/>
          <w:sz w:val="24"/>
          <w:szCs w:val="24"/>
          <w:lang w:val="en-US"/>
        </w:rPr>
        <w:t> </w:t>
      </w:r>
      <w:r w:rsidRPr="00DB2FD8">
        <w:rPr>
          <w:rFonts w:ascii="Arial" w:hAnsi="Arial" w:cs="Arial"/>
          <w:b/>
          <w:sz w:val="24"/>
          <w:szCs w:val="24"/>
        </w:rPr>
        <w:t xml:space="preserve">Определение отклонения массовой доли </w:t>
      </w:r>
      <w:r w:rsidRPr="009F2171">
        <w:rPr>
          <w:rFonts w:ascii="Arial" w:hAnsi="Arial" w:cs="Arial"/>
          <w:b/>
          <w:sz w:val="24"/>
          <w:szCs w:val="24"/>
        </w:rPr>
        <w:t>термостабилизатора</w:t>
      </w:r>
      <w:r w:rsidRPr="00DB2FD8">
        <w:rPr>
          <w:rFonts w:ascii="Arial" w:hAnsi="Arial" w:cs="Arial"/>
          <w:b/>
          <w:sz w:val="24"/>
          <w:szCs w:val="24"/>
        </w:rPr>
        <w:t xml:space="preserve"> ирганокса 1010 (фенозана 23) от указанной в рецептуре 16</w:t>
      </w:r>
    </w:p>
    <w:p w14:paraId="0ECC17E7" w14:textId="77777777" w:rsidR="00DD0881" w:rsidRDefault="00DD0881" w:rsidP="00DD0881">
      <w:pPr>
        <w:jc w:val="both"/>
        <w:rPr>
          <w:rFonts w:ascii="Arial" w:hAnsi="Arial" w:cs="Arial"/>
          <w:sz w:val="24"/>
          <w:szCs w:val="24"/>
        </w:rPr>
      </w:pPr>
      <w:r w:rsidRPr="00B923CD">
        <w:rPr>
          <w:rFonts w:ascii="Arial" w:hAnsi="Arial" w:cs="Arial"/>
          <w:sz w:val="24"/>
          <w:szCs w:val="24"/>
        </w:rPr>
        <w:t xml:space="preserve">Метод основан на определении оптической плотности образца полипропилена при длине волны 275 нм и массовой доле ирганокса 1010 (фенозана 23) в полипропилене </w:t>
      </w:r>
      <w:r>
        <w:rPr>
          <w:rFonts w:ascii="Arial" w:hAnsi="Arial" w:cs="Arial"/>
          <w:sz w:val="24"/>
          <w:szCs w:val="24"/>
        </w:rPr>
        <w:t xml:space="preserve">от </w:t>
      </w:r>
      <w:r w:rsidRPr="00B923CD">
        <w:rPr>
          <w:rFonts w:ascii="Arial" w:hAnsi="Arial" w:cs="Arial"/>
          <w:sz w:val="24"/>
          <w:szCs w:val="24"/>
        </w:rPr>
        <w:t>0,1</w:t>
      </w:r>
      <w:r>
        <w:rPr>
          <w:rFonts w:ascii="Arial" w:hAnsi="Arial" w:cs="Arial"/>
          <w:sz w:val="24"/>
          <w:szCs w:val="24"/>
        </w:rPr>
        <w:t xml:space="preserve"> % до </w:t>
      </w:r>
      <w:r w:rsidRPr="00B923CD">
        <w:rPr>
          <w:rFonts w:ascii="Arial" w:hAnsi="Arial" w:cs="Arial"/>
          <w:sz w:val="24"/>
          <w:szCs w:val="24"/>
        </w:rPr>
        <w:t xml:space="preserve">0,5 %. </w:t>
      </w:r>
      <w:r>
        <w:rPr>
          <w:rFonts w:ascii="Arial" w:hAnsi="Arial" w:cs="Arial"/>
          <w:sz w:val="24"/>
          <w:szCs w:val="24"/>
        </w:rPr>
        <w:t xml:space="preserve">Мешающими факторами являются </w:t>
      </w:r>
      <w:r w:rsidRPr="00B923CD">
        <w:rPr>
          <w:rFonts w:ascii="Arial" w:hAnsi="Arial" w:cs="Arial"/>
          <w:sz w:val="24"/>
          <w:szCs w:val="24"/>
        </w:rPr>
        <w:t>добавки, кроме стеарата кальция.</w:t>
      </w:r>
    </w:p>
    <w:p w14:paraId="46BDAC05" w14:textId="77777777" w:rsidR="00DD0881" w:rsidRPr="00921681" w:rsidRDefault="00127BAB" w:rsidP="00DD0881">
      <w:pPr>
        <w:jc w:val="both"/>
        <w:rPr>
          <w:rFonts w:ascii="Arial" w:hAnsi="Arial" w:cs="Arial"/>
          <w:sz w:val="24"/>
          <w:szCs w:val="24"/>
        </w:rPr>
      </w:pPr>
      <w:r>
        <w:rPr>
          <w:rFonts w:ascii="Arial" w:hAnsi="Arial" w:cs="Arial"/>
          <w:sz w:val="24"/>
          <w:szCs w:val="24"/>
        </w:rPr>
        <w:t>9</w:t>
      </w:r>
      <w:r w:rsidR="00DD0881" w:rsidRPr="00921681">
        <w:rPr>
          <w:rFonts w:ascii="Arial" w:hAnsi="Arial" w:cs="Arial"/>
          <w:sz w:val="24"/>
          <w:szCs w:val="24"/>
        </w:rPr>
        <w:t>.1</w:t>
      </w:r>
      <w:r>
        <w:rPr>
          <w:rFonts w:ascii="Arial" w:hAnsi="Arial" w:cs="Arial"/>
          <w:sz w:val="24"/>
          <w:szCs w:val="24"/>
        </w:rPr>
        <w:t>1</w:t>
      </w:r>
      <w:r w:rsidR="00DD0881">
        <w:rPr>
          <w:rFonts w:ascii="Arial" w:hAnsi="Arial" w:cs="Arial"/>
          <w:sz w:val="24"/>
          <w:szCs w:val="24"/>
        </w:rPr>
        <w:t>.1.1</w:t>
      </w:r>
      <w:r w:rsidR="00DD0881">
        <w:rPr>
          <w:rFonts w:ascii="Arial" w:hAnsi="Arial" w:cs="Arial"/>
          <w:sz w:val="24"/>
          <w:szCs w:val="24"/>
          <w:lang w:val="en-US"/>
        </w:rPr>
        <w:t> </w:t>
      </w:r>
      <w:r w:rsidR="00DD0881" w:rsidRPr="00921681">
        <w:rPr>
          <w:rFonts w:ascii="Arial" w:hAnsi="Arial" w:cs="Arial"/>
          <w:sz w:val="24"/>
          <w:szCs w:val="24"/>
        </w:rPr>
        <w:t>Аппаратура</w:t>
      </w:r>
      <w:r>
        <w:rPr>
          <w:rFonts w:ascii="Arial" w:hAnsi="Arial" w:cs="Arial"/>
          <w:sz w:val="24"/>
          <w:szCs w:val="24"/>
        </w:rPr>
        <w:t>, реактивы</w:t>
      </w:r>
      <w:r w:rsidR="00DD0881" w:rsidRPr="00921681">
        <w:rPr>
          <w:rFonts w:ascii="Arial" w:hAnsi="Arial" w:cs="Arial"/>
          <w:sz w:val="24"/>
          <w:szCs w:val="24"/>
        </w:rPr>
        <w:t xml:space="preserve"> и материалы</w:t>
      </w:r>
    </w:p>
    <w:p w14:paraId="757D1102" w14:textId="77777777" w:rsidR="00DD0881" w:rsidRPr="00B923CD" w:rsidRDefault="00DD0881" w:rsidP="00DD0881">
      <w:pPr>
        <w:jc w:val="both"/>
        <w:rPr>
          <w:rFonts w:ascii="Arial" w:hAnsi="Arial" w:cs="Arial"/>
          <w:sz w:val="24"/>
          <w:szCs w:val="24"/>
        </w:rPr>
      </w:pPr>
      <w:r w:rsidRPr="00B923CD">
        <w:rPr>
          <w:rFonts w:ascii="Arial" w:hAnsi="Arial" w:cs="Arial"/>
          <w:sz w:val="24"/>
          <w:szCs w:val="24"/>
        </w:rPr>
        <w:t>Спектрофотометр типа СФ-26 или аналогичный.</w:t>
      </w:r>
    </w:p>
    <w:p w14:paraId="5A0267B8" w14:textId="77777777" w:rsidR="00DD0881" w:rsidRPr="00B923CD" w:rsidRDefault="00DD0881" w:rsidP="00DD0881">
      <w:pPr>
        <w:jc w:val="both"/>
        <w:rPr>
          <w:rFonts w:ascii="Arial" w:hAnsi="Arial" w:cs="Arial"/>
          <w:sz w:val="24"/>
          <w:szCs w:val="24"/>
        </w:rPr>
      </w:pPr>
      <w:r w:rsidRPr="00B923CD">
        <w:rPr>
          <w:rFonts w:ascii="Arial" w:hAnsi="Arial" w:cs="Arial"/>
          <w:sz w:val="24"/>
          <w:szCs w:val="24"/>
        </w:rPr>
        <w:t xml:space="preserve">Пресс лабораторный любого типа, обеспечивающий температуру прессования (200±15) °С и давление </w:t>
      </w:r>
      <w:r>
        <w:rPr>
          <w:rFonts w:ascii="Arial" w:hAnsi="Arial" w:cs="Arial"/>
          <w:sz w:val="24"/>
          <w:szCs w:val="24"/>
        </w:rPr>
        <w:t xml:space="preserve">от </w:t>
      </w:r>
      <w:r w:rsidRPr="00B923CD">
        <w:rPr>
          <w:rFonts w:ascii="Arial" w:hAnsi="Arial" w:cs="Arial"/>
          <w:sz w:val="24"/>
          <w:szCs w:val="24"/>
        </w:rPr>
        <w:t>7</w:t>
      </w:r>
      <w:r>
        <w:rPr>
          <w:rFonts w:ascii="Arial" w:hAnsi="Arial" w:cs="Arial"/>
          <w:sz w:val="24"/>
          <w:szCs w:val="24"/>
        </w:rPr>
        <w:t xml:space="preserve"> до </w:t>
      </w:r>
      <w:r w:rsidRPr="00B923CD">
        <w:rPr>
          <w:rFonts w:ascii="Arial" w:hAnsi="Arial" w:cs="Arial"/>
          <w:sz w:val="24"/>
          <w:szCs w:val="24"/>
        </w:rPr>
        <w:t>10 МПа.</w:t>
      </w:r>
    </w:p>
    <w:p w14:paraId="2951F090" w14:textId="77777777" w:rsidR="00DD0881" w:rsidRPr="00B923CD" w:rsidRDefault="00DD0881" w:rsidP="00DD0881">
      <w:pPr>
        <w:jc w:val="both"/>
        <w:rPr>
          <w:rFonts w:ascii="Arial" w:hAnsi="Arial" w:cs="Arial"/>
          <w:sz w:val="24"/>
          <w:szCs w:val="24"/>
        </w:rPr>
      </w:pPr>
      <w:r w:rsidRPr="00B923CD">
        <w:rPr>
          <w:rFonts w:ascii="Arial" w:hAnsi="Arial" w:cs="Arial"/>
          <w:sz w:val="24"/>
          <w:szCs w:val="24"/>
        </w:rPr>
        <w:t>Индикатор 1МИГ</w:t>
      </w:r>
      <w:r>
        <w:rPr>
          <w:rFonts w:ascii="Arial" w:hAnsi="Arial" w:cs="Arial"/>
          <w:sz w:val="24"/>
          <w:szCs w:val="24"/>
        </w:rPr>
        <w:t xml:space="preserve"> или </w:t>
      </w:r>
      <w:r w:rsidRPr="00B923CD">
        <w:rPr>
          <w:rFonts w:ascii="Arial" w:hAnsi="Arial" w:cs="Arial"/>
          <w:sz w:val="24"/>
          <w:szCs w:val="24"/>
        </w:rPr>
        <w:t>2МИГ по ГОСТ 9696.</w:t>
      </w:r>
    </w:p>
    <w:p w14:paraId="47867B4F" w14:textId="77777777" w:rsidR="00DD0881" w:rsidRPr="00B923CD" w:rsidRDefault="00DD0881" w:rsidP="00DD0881">
      <w:pPr>
        <w:jc w:val="both"/>
        <w:rPr>
          <w:rFonts w:ascii="Arial" w:hAnsi="Arial" w:cs="Arial"/>
          <w:sz w:val="24"/>
          <w:szCs w:val="24"/>
        </w:rPr>
      </w:pPr>
      <w:r w:rsidRPr="00B923CD">
        <w:rPr>
          <w:rFonts w:ascii="Arial" w:hAnsi="Arial" w:cs="Arial"/>
          <w:sz w:val="24"/>
          <w:szCs w:val="24"/>
        </w:rPr>
        <w:t>Микрометр МК-25 или другой прибор с погрешностью измерений не более 0,004 мм.</w:t>
      </w:r>
    </w:p>
    <w:p w14:paraId="0D356BFB" w14:textId="77777777" w:rsidR="00DD0881" w:rsidRDefault="00DD0881" w:rsidP="00DD0881">
      <w:pPr>
        <w:jc w:val="both"/>
        <w:rPr>
          <w:rFonts w:ascii="Arial" w:hAnsi="Arial" w:cs="Arial"/>
          <w:sz w:val="24"/>
          <w:szCs w:val="24"/>
        </w:rPr>
      </w:pPr>
      <w:r w:rsidRPr="00B923CD">
        <w:rPr>
          <w:rFonts w:ascii="Arial" w:hAnsi="Arial" w:cs="Arial"/>
          <w:sz w:val="24"/>
          <w:szCs w:val="24"/>
        </w:rPr>
        <w:t>Фольга алюминиевая по ГОСТ 618 толщиной (0,075</w:t>
      </w:r>
      <w:r>
        <w:rPr>
          <w:rFonts w:ascii="Arial" w:hAnsi="Arial" w:cs="Arial"/>
          <w:sz w:val="24"/>
          <w:szCs w:val="24"/>
        </w:rPr>
        <w:t>±</w:t>
      </w:r>
      <w:r w:rsidRPr="00B923CD">
        <w:rPr>
          <w:rFonts w:ascii="Arial" w:hAnsi="Arial" w:cs="Arial"/>
          <w:sz w:val="24"/>
          <w:szCs w:val="24"/>
        </w:rPr>
        <w:t>0,025) мм.</w:t>
      </w:r>
    </w:p>
    <w:p w14:paraId="557C2D56" w14:textId="77777777" w:rsidR="00127BAB" w:rsidRDefault="00127BAB" w:rsidP="00DD0881">
      <w:pPr>
        <w:jc w:val="both"/>
        <w:rPr>
          <w:rFonts w:ascii="Arial" w:hAnsi="Arial" w:cs="Arial"/>
          <w:sz w:val="24"/>
          <w:szCs w:val="24"/>
        </w:rPr>
      </w:pPr>
      <w:r>
        <w:rPr>
          <w:rFonts w:ascii="Arial" w:hAnsi="Arial" w:cs="Arial"/>
          <w:sz w:val="24"/>
          <w:szCs w:val="24"/>
        </w:rPr>
        <w:t>Ацетон.</w:t>
      </w:r>
    </w:p>
    <w:p w14:paraId="17E41C14" w14:textId="77777777" w:rsidR="00DD0881" w:rsidRPr="00921681" w:rsidRDefault="00127BAB" w:rsidP="00DD0881">
      <w:pPr>
        <w:jc w:val="both"/>
        <w:rPr>
          <w:rFonts w:ascii="Arial" w:hAnsi="Arial" w:cs="Arial"/>
          <w:sz w:val="24"/>
          <w:szCs w:val="24"/>
        </w:rPr>
      </w:pPr>
      <w:r>
        <w:rPr>
          <w:rFonts w:ascii="Arial" w:hAnsi="Arial" w:cs="Arial"/>
          <w:sz w:val="24"/>
          <w:szCs w:val="24"/>
        </w:rPr>
        <w:t>9</w:t>
      </w:r>
      <w:r w:rsidR="00DD0881" w:rsidRPr="00921681">
        <w:rPr>
          <w:rFonts w:ascii="Arial" w:hAnsi="Arial" w:cs="Arial"/>
          <w:sz w:val="24"/>
          <w:szCs w:val="24"/>
        </w:rPr>
        <w:t>.1</w:t>
      </w:r>
      <w:r>
        <w:rPr>
          <w:rFonts w:ascii="Arial" w:hAnsi="Arial" w:cs="Arial"/>
          <w:sz w:val="24"/>
          <w:szCs w:val="24"/>
        </w:rPr>
        <w:t>1</w:t>
      </w:r>
      <w:r w:rsidR="00DD0881">
        <w:rPr>
          <w:rFonts w:ascii="Arial" w:hAnsi="Arial" w:cs="Arial"/>
          <w:sz w:val="24"/>
          <w:szCs w:val="24"/>
        </w:rPr>
        <w:t>.1.2</w:t>
      </w:r>
      <w:r w:rsidR="00DD0881">
        <w:rPr>
          <w:rFonts w:ascii="Arial" w:hAnsi="Arial" w:cs="Arial"/>
          <w:sz w:val="24"/>
          <w:szCs w:val="24"/>
          <w:lang w:val="en-US"/>
        </w:rPr>
        <w:t> </w:t>
      </w:r>
      <w:r w:rsidR="00DD0881" w:rsidRPr="00921681">
        <w:rPr>
          <w:rFonts w:ascii="Arial" w:hAnsi="Arial" w:cs="Arial"/>
          <w:sz w:val="24"/>
          <w:szCs w:val="24"/>
        </w:rPr>
        <w:t xml:space="preserve">Подготовка к </w:t>
      </w:r>
      <w:r w:rsidR="00DD0881">
        <w:rPr>
          <w:rFonts w:ascii="Arial" w:hAnsi="Arial" w:cs="Arial"/>
          <w:sz w:val="24"/>
          <w:szCs w:val="24"/>
        </w:rPr>
        <w:t xml:space="preserve">проведению </w:t>
      </w:r>
      <w:r w:rsidR="00DD0881" w:rsidRPr="00921681">
        <w:rPr>
          <w:rFonts w:ascii="Arial" w:hAnsi="Arial" w:cs="Arial"/>
          <w:sz w:val="24"/>
          <w:szCs w:val="24"/>
        </w:rPr>
        <w:t>испытани</w:t>
      </w:r>
      <w:r w:rsidR="00DD0881">
        <w:rPr>
          <w:rFonts w:ascii="Arial" w:hAnsi="Arial" w:cs="Arial"/>
          <w:sz w:val="24"/>
          <w:szCs w:val="24"/>
        </w:rPr>
        <w:t>я</w:t>
      </w:r>
    </w:p>
    <w:p w14:paraId="2515EAF5" w14:textId="77777777" w:rsidR="00DD0881" w:rsidRDefault="00DD0881" w:rsidP="00DD0881">
      <w:pPr>
        <w:jc w:val="both"/>
        <w:rPr>
          <w:rFonts w:ascii="Arial" w:hAnsi="Arial" w:cs="Arial"/>
          <w:sz w:val="24"/>
          <w:szCs w:val="24"/>
        </w:rPr>
      </w:pPr>
      <w:r w:rsidRPr="00B923CD">
        <w:rPr>
          <w:rFonts w:ascii="Arial" w:hAnsi="Arial" w:cs="Arial"/>
          <w:sz w:val="24"/>
          <w:szCs w:val="24"/>
        </w:rPr>
        <w:t xml:space="preserve">Прессуют пленку толщиной </w:t>
      </w:r>
      <w:r>
        <w:rPr>
          <w:rFonts w:ascii="Arial" w:hAnsi="Arial" w:cs="Arial"/>
          <w:sz w:val="24"/>
          <w:szCs w:val="24"/>
        </w:rPr>
        <w:t xml:space="preserve">от </w:t>
      </w:r>
      <w:r w:rsidRPr="00B923CD">
        <w:rPr>
          <w:rFonts w:ascii="Arial" w:hAnsi="Arial" w:cs="Arial"/>
          <w:sz w:val="24"/>
          <w:szCs w:val="24"/>
        </w:rPr>
        <w:t>0,1</w:t>
      </w:r>
      <w:r>
        <w:rPr>
          <w:rFonts w:ascii="Arial" w:hAnsi="Arial" w:cs="Arial"/>
          <w:sz w:val="24"/>
          <w:szCs w:val="24"/>
        </w:rPr>
        <w:t xml:space="preserve"> до </w:t>
      </w:r>
      <w:r w:rsidRPr="00B923CD">
        <w:rPr>
          <w:rFonts w:ascii="Arial" w:hAnsi="Arial" w:cs="Arial"/>
          <w:sz w:val="24"/>
          <w:szCs w:val="24"/>
        </w:rPr>
        <w:t>0,2 мм</w:t>
      </w:r>
      <w:r>
        <w:rPr>
          <w:rFonts w:ascii="Arial" w:hAnsi="Arial" w:cs="Arial"/>
          <w:sz w:val="24"/>
          <w:szCs w:val="24"/>
        </w:rPr>
        <w:t xml:space="preserve"> и</w:t>
      </w:r>
      <w:r w:rsidRPr="00B923CD">
        <w:rPr>
          <w:rFonts w:ascii="Arial" w:hAnsi="Arial" w:cs="Arial"/>
          <w:sz w:val="24"/>
          <w:szCs w:val="24"/>
        </w:rPr>
        <w:t xml:space="preserve">з </w:t>
      </w:r>
      <w:r w:rsidRPr="009F2171">
        <w:rPr>
          <w:rFonts w:ascii="Arial" w:hAnsi="Arial" w:cs="Arial"/>
          <w:sz w:val="24"/>
          <w:szCs w:val="24"/>
        </w:rPr>
        <w:t>анализируемой пробы</w:t>
      </w:r>
      <w:r w:rsidRPr="00B923CD">
        <w:rPr>
          <w:rFonts w:ascii="Arial" w:hAnsi="Arial" w:cs="Arial"/>
          <w:sz w:val="24"/>
          <w:szCs w:val="24"/>
        </w:rPr>
        <w:t xml:space="preserve"> полипропилена</w:t>
      </w:r>
      <w:r>
        <w:rPr>
          <w:rFonts w:ascii="Arial" w:hAnsi="Arial" w:cs="Arial"/>
          <w:sz w:val="24"/>
          <w:szCs w:val="24"/>
        </w:rPr>
        <w:t>.</w:t>
      </w:r>
      <w:r w:rsidRPr="00B923CD">
        <w:rPr>
          <w:rFonts w:ascii="Arial" w:hAnsi="Arial" w:cs="Arial"/>
          <w:sz w:val="24"/>
          <w:szCs w:val="24"/>
        </w:rPr>
        <w:t xml:space="preserve"> </w:t>
      </w:r>
      <w:r>
        <w:rPr>
          <w:rFonts w:ascii="Arial" w:hAnsi="Arial" w:cs="Arial"/>
          <w:sz w:val="24"/>
          <w:szCs w:val="24"/>
        </w:rPr>
        <w:t xml:space="preserve">Размещают </w:t>
      </w:r>
      <w:r w:rsidRPr="00B923CD">
        <w:rPr>
          <w:rFonts w:ascii="Arial" w:hAnsi="Arial" w:cs="Arial"/>
          <w:sz w:val="24"/>
          <w:szCs w:val="24"/>
        </w:rPr>
        <w:t xml:space="preserve">на лист алюминиевой фольги рамку с прямоугольным вырезом, соответствующим размеру пленки. Толщина рамки </w:t>
      </w:r>
      <w:r>
        <w:rPr>
          <w:rFonts w:ascii="Arial" w:hAnsi="Arial" w:cs="Arial"/>
          <w:sz w:val="24"/>
          <w:szCs w:val="24"/>
        </w:rPr>
        <w:t xml:space="preserve">должна </w:t>
      </w:r>
      <w:r w:rsidRPr="00B923CD">
        <w:rPr>
          <w:rFonts w:ascii="Arial" w:hAnsi="Arial" w:cs="Arial"/>
          <w:sz w:val="24"/>
          <w:szCs w:val="24"/>
        </w:rPr>
        <w:t>соответств</w:t>
      </w:r>
      <w:r>
        <w:rPr>
          <w:rFonts w:ascii="Arial" w:hAnsi="Arial" w:cs="Arial"/>
          <w:sz w:val="24"/>
          <w:szCs w:val="24"/>
        </w:rPr>
        <w:t xml:space="preserve">овать </w:t>
      </w:r>
      <w:r w:rsidRPr="00B923CD">
        <w:rPr>
          <w:rFonts w:ascii="Arial" w:hAnsi="Arial" w:cs="Arial"/>
          <w:sz w:val="24"/>
          <w:szCs w:val="24"/>
        </w:rPr>
        <w:t xml:space="preserve">заданной толщине пленки. Помещают в вырез рамки несколько гранул полипропилена и накрывают другим листом фольги. Образовавшийся пакет помещают между нагретыми плитами и прессуют при давлении </w:t>
      </w:r>
      <w:r>
        <w:rPr>
          <w:rFonts w:ascii="Arial" w:hAnsi="Arial" w:cs="Arial"/>
          <w:sz w:val="24"/>
          <w:szCs w:val="24"/>
        </w:rPr>
        <w:t xml:space="preserve">от </w:t>
      </w:r>
      <w:r w:rsidRPr="00B923CD">
        <w:rPr>
          <w:rFonts w:ascii="Arial" w:hAnsi="Arial" w:cs="Arial"/>
          <w:sz w:val="24"/>
          <w:szCs w:val="24"/>
        </w:rPr>
        <w:t>7</w:t>
      </w:r>
      <w:r>
        <w:rPr>
          <w:rFonts w:ascii="Arial" w:hAnsi="Arial" w:cs="Arial"/>
          <w:sz w:val="24"/>
          <w:szCs w:val="24"/>
        </w:rPr>
        <w:t xml:space="preserve"> до </w:t>
      </w:r>
      <w:r w:rsidRPr="00B923CD">
        <w:rPr>
          <w:rFonts w:ascii="Arial" w:hAnsi="Arial" w:cs="Arial"/>
          <w:sz w:val="24"/>
          <w:szCs w:val="24"/>
        </w:rPr>
        <w:t>10 МПа и температуре (200</w:t>
      </w:r>
      <w:r>
        <w:rPr>
          <w:rFonts w:ascii="Arial" w:hAnsi="Arial" w:cs="Arial"/>
          <w:sz w:val="24"/>
          <w:szCs w:val="24"/>
        </w:rPr>
        <w:t>±</w:t>
      </w:r>
      <w:r w:rsidRPr="00B923CD">
        <w:rPr>
          <w:rFonts w:ascii="Arial" w:hAnsi="Arial" w:cs="Arial"/>
          <w:sz w:val="24"/>
          <w:szCs w:val="24"/>
        </w:rPr>
        <w:t>15) °С</w:t>
      </w:r>
      <w:r>
        <w:rPr>
          <w:rFonts w:ascii="Arial" w:hAnsi="Arial" w:cs="Arial"/>
          <w:sz w:val="24"/>
          <w:szCs w:val="24"/>
        </w:rPr>
        <w:t>, затем</w:t>
      </w:r>
      <w:r w:rsidRPr="00B923CD">
        <w:rPr>
          <w:rFonts w:ascii="Arial" w:hAnsi="Arial" w:cs="Arial"/>
          <w:sz w:val="24"/>
          <w:szCs w:val="24"/>
        </w:rPr>
        <w:t xml:space="preserve"> извлекают </w:t>
      </w:r>
      <w:r>
        <w:rPr>
          <w:rFonts w:ascii="Arial" w:hAnsi="Arial" w:cs="Arial"/>
          <w:sz w:val="24"/>
          <w:szCs w:val="24"/>
        </w:rPr>
        <w:t xml:space="preserve">пакет </w:t>
      </w:r>
      <w:r w:rsidRPr="00B923CD">
        <w:rPr>
          <w:rFonts w:ascii="Arial" w:hAnsi="Arial" w:cs="Arial"/>
          <w:sz w:val="24"/>
          <w:szCs w:val="24"/>
        </w:rPr>
        <w:t>из пресса и охлаждают. Полученную пленку складывают вчетверо и повторяют прессование. Измеряют толщину пленки микрометром на участке, пересекаемом излучением, и вычисляют среднее арифметическое толщины пленки.</w:t>
      </w:r>
    </w:p>
    <w:p w14:paraId="54E37B9D" w14:textId="77777777" w:rsidR="00DD0881" w:rsidRPr="00921681" w:rsidRDefault="00127BAB" w:rsidP="00DD0881">
      <w:pPr>
        <w:jc w:val="both"/>
        <w:rPr>
          <w:rFonts w:ascii="Arial" w:hAnsi="Arial" w:cs="Arial"/>
          <w:sz w:val="24"/>
          <w:szCs w:val="24"/>
        </w:rPr>
      </w:pPr>
      <w:r>
        <w:rPr>
          <w:rFonts w:ascii="Arial" w:hAnsi="Arial" w:cs="Arial"/>
          <w:sz w:val="24"/>
          <w:szCs w:val="24"/>
        </w:rPr>
        <w:t>9</w:t>
      </w:r>
      <w:r w:rsidR="00DD0881" w:rsidRPr="00921681">
        <w:rPr>
          <w:rFonts w:ascii="Arial" w:hAnsi="Arial" w:cs="Arial"/>
          <w:sz w:val="24"/>
          <w:szCs w:val="24"/>
        </w:rPr>
        <w:t>.1</w:t>
      </w:r>
      <w:r>
        <w:rPr>
          <w:rFonts w:ascii="Arial" w:hAnsi="Arial" w:cs="Arial"/>
          <w:sz w:val="24"/>
          <w:szCs w:val="24"/>
        </w:rPr>
        <w:t>1</w:t>
      </w:r>
      <w:r w:rsidR="00DD0881">
        <w:rPr>
          <w:rFonts w:ascii="Arial" w:hAnsi="Arial" w:cs="Arial"/>
          <w:sz w:val="24"/>
          <w:szCs w:val="24"/>
        </w:rPr>
        <w:t>.1.3</w:t>
      </w:r>
      <w:r w:rsidR="00DD0881">
        <w:rPr>
          <w:rFonts w:ascii="Arial" w:hAnsi="Arial" w:cs="Arial"/>
          <w:sz w:val="24"/>
          <w:szCs w:val="24"/>
          <w:lang w:val="en-US"/>
        </w:rPr>
        <w:t> </w:t>
      </w:r>
      <w:r w:rsidR="00DD0881" w:rsidRPr="00921681">
        <w:rPr>
          <w:rFonts w:ascii="Arial" w:hAnsi="Arial" w:cs="Arial"/>
          <w:sz w:val="24"/>
          <w:szCs w:val="24"/>
        </w:rPr>
        <w:t>Проведение испытания</w:t>
      </w:r>
    </w:p>
    <w:p w14:paraId="360A223C" w14:textId="77777777" w:rsidR="00DD0881" w:rsidRDefault="00DD0881" w:rsidP="00DD0881">
      <w:pPr>
        <w:jc w:val="both"/>
        <w:rPr>
          <w:rFonts w:ascii="Arial" w:hAnsi="Arial" w:cs="Arial"/>
          <w:sz w:val="24"/>
          <w:szCs w:val="24"/>
        </w:rPr>
      </w:pPr>
      <w:r w:rsidRPr="00B923CD">
        <w:rPr>
          <w:rFonts w:ascii="Arial" w:hAnsi="Arial" w:cs="Arial"/>
          <w:sz w:val="24"/>
          <w:szCs w:val="24"/>
        </w:rPr>
        <w:t xml:space="preserve">Снимают спектр пленки в области длин волн </w:t>
      </w:r>
      <w:r>
        <w:rPr>
          <w:rFonts w:ascii="Arial" w:hAnsi="Arial" w:cs="Arial"/>
          <w:sz w:val="24"/>
          <w:szCs w:val="24"/>
        </w:rPr>
        <w:t xml:space="preserve">от </w:t>
      </w:r>
      <w:r w:rsidRPr="00B923CD">
        <w:rPr>
          <w:rFonts w:ascii="Arial" w:hAnsi="Arial" w:cs="Arial"/>
          <w:sz w:val="24"/>
          <w:szCs w:val="24"/>
        </w:rPr>
        <w:t>240</w:t>
      </w:r>
      <w:r>
        <w:rPr>
          <w:rFonts w:ascii="Arial" w:hAnsi="Arial" w:cs="Arial"/>
          <w:sz w:val="24"/>
          <w:szCs w:val="24"/>
        </w:rPr>
        <w:t xml:space="preserve"> до </w:t>
      </w:r>
      <w:r w:rsidRPr="00B923CD">
        <w:rPr>
          <w:rFonts w:ascii="Arial" w:hAnsi="Arial" w:cs="Arial"/>
          <w:sz w:val="24"/>
          <w:szCs w:val="24"/>
        </w:rPr>
        <w:t xml:space="preserve">350 нм с интервалом </w:t>
      </w:r>
      <w:r>
        <w:rPr>
          <w:rFonts w:ascii="Arial" w:hAnsi="Arial" w:cs="Arial"/>
          <w:sz w:val="24"/>
          <w:szCs w:val="24"/>
        </w:rPr>
        <w:br/>
      </w:r>
      <w:r w:rsidRPr="00B923CD">
        <w:rPr>
          <w:rFonts w:ascii="Arial" w:hAnsi="Arial" w:cs="Arial"/>
          <w:sz w:val="24"/>
          <w:szCs w:val="24"/>
        </w:rPr>
        <w:t>5 нм. Определяют оптическую плотность методом базисной линии в максимуме поглощения при длине волны 275 нм (</w:t>
      </w:r>
      <w:r>
        <w:rPr>
          <w:rFonts w:ascii="Arial" w:hAnsi="Arial" w:cs="Arial"/>
          <w:sz w:val="24"/>
          <w:szCs w:val="24"/>
        </w:rPr>
        <w:t>см. рисунок</w:t>
      </w:r>
      <w:r w:rsidRPr="00B923CD">
        <w:rPr>
          <w:rFonts w:ascii="Arial" w:hAnsi="Arial" w:cs="Arial"/>
          <w:sz w:val="24"/>
          <w:szCs w:val="24"/>
        </w:rPr>
        <w:t xml:space="preserve"> 3).</w:t>
      </w:r>
    </w:p>
    <w:p w14:paraId="3DD0165D" w14:textId="77777777" w:rsidR="00DD0881" w:rsidRDefault="00DD0881" w:rsidP="00DD0881">
      <w:pPr>
        <w:jc w:val="center"/>
        <w:rPr>
          <w:rFonts w:ascii="Arial" w:hAnsi="Arial" w:cs="Arial"/>
          <w:sz w:val="24"/>
          <w:szCs w:val="24"/>
        </w:rPr>
      </w:pPr>
      <w:r w:rsidRPr="00B923CD">
        <w:rPr>
          <w:rFonts w:ascii="Arial" w:hAnsi="Arial" w:cs="Arial"/>
          <w:noProof/>
          <w:sz w:val="24"/>
          <w:szCs w:val="24"/>
        </w:rPr>
        <w:drawing>
          <wp:inline distT="0" distB="0" distL="0" distR="0" wp14:anchorId="436D7E25" wp14:editId="5A8D3372">
            <wp:extent cx="3810532" cy="1895740"/>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810532" cy="1895740"/>
                    </a:xfrm>
                    <a:prstGeom prst="rect">
                      <a:avLst/>
                    </a:prstGeom>
                  </pic:spPr>
                </pic:pic>
              </a:graphicData>
            </a:graphic>
          </wp:inline>
        </w:drawing>
      </w:r>
    </w:p>
    <w:p w14:paraId="72F6BAF5" w14:textId="77777777" w:rsidR="00DD0881" w:rsidRDefault="00DD0881" w:rsidP="00DD0881">
      <w:pPr>
        <w:jc w:val="center"/>
        <w:rPr>
          <w:rFonts w:ascii="Arial" w:hAnsi="Arial" w:cs="Arial"/>
          <w:sz w:val="24"/>
          <w:szCs w:val="24"/>
        </w:rPr>
      </w:pPr>
      <w:r>
        <w:rPr>
          <w:rFonts w:ascii="Arial" w:hAnsi="Arial" w:cs="Arial"/>
          <w:sz w:val="24"/>
          <w:szCs w:val="24"/>
        </w:rPr>
        <w:t xml:space="preserve">Рисунок 3 </w:t>
      </w:r>
      <w:r w:rsidR="00127BAB">
        <w:rPr>
          <w:rFonts w:ascii="Arial" w:hAnsi="Arial" w:cs="Arial"/>
          <w:sz w:val="24"/>
          <w:szCs w:val="24"/>
        </w:rPr>
        <w:t>—</w:t>
      </w:r>
      <w:r>
        <w:rPr>
          <w:rFonts w:ascii="Arial" w:hAnsi="Arial" w:cs="Arial"/>
          <w:sz w:val="24"/>
          <w:szCs w:val="24"/>
        </w:rPr>
        <w:t xml:space="preserve"> </w:t>
      </w:r>
      <w:r w:rsidRPr="00B923CD">
        <w:rPr>
          <w:rFonts w:ascii="Arial" w:hAnsi="Arial" w:cs="Arial"/>
          <w:sz w:val="24"/>
          <w:szCs w:val="24"/>
        </w:rPr>
        <w:t>УФ-спектр полипропилена, содержащего термостабилизатор ирганокс 1010</w:t>
      </w:r>
    </w:p>
    <w:p w14:paraId="7E6F4CA6" w14:textId="77777777" w:rsidR="00DD0881" w:rsidRDefault="00127BAB" w:rsidP="00DD0881">
      <w:pPr>
        <w:jc w:val="both"/>
        <w:rPr>
          <w:rFonts w:ascii="Arial" w:hAnsi="Arial" w:cs="Arial"/>
          <w:sz w:val="24"/>
          <w:szCs w:val="24"/>
        </w:rPr>
      </w:pPr>
      <w:r>
        <w:rPr>
          <w:rFonts w:ascii="Arial" w:hAnsi="Arial" w:cs="Arial"/>
          <w:sz w:val="24"/>
          <w:szCs w:val="24"/>
        </w:rPr>
        <w:t>9</w:t>
      </w:r>
      <w:r w:rsidR="00DD0881">
        <w:rPr>
          <w:rFonts w:ascii="Arial" w:hAnsi="Arial" w:cs="Arial"/>
          <w:sz w:val="24"/>
          <w:szCs w:val="24"/>
        </w:rPr>
        <w:t>.1</w:t>
      </w:r>
      <w:r>
        <w:rPr>
          <w:rFonts w:ascii="Arial" w:hAnsi="Arial" w:cs="Arial"/>
          <w:sz w:val="24"/>
          <w:szCs w:val="24"/>
        </w:rPr>
        <w:t>1</w:t>
      </w:r>
      <w:r w:rsidR="00DD0881">
        <w:rPr>
          <w:rFonts w:ascii="Arial" w:hAnsi="Arial" w:cs="Arial"/>
          <w:sz w:val="24"/>
          <w:szCs w:val="24"/>
        </w:rPr>
        <w:t>.1.4</w:t>
      </w:r>
      <w:r w:rsidR="00DD0881">
        <w:rPr>
          <w:rFonts w:ascii="Arial" w:hAnsi="Arial" w:cs="Arial"/>
          <w:sz w:val="24"/>
          <w:szCs w:val="24"/>
          <w:lang w:val="en-US"/>
        </w:rPr>
        <w:t> </w:t>
      </w:r>
      <w:r w:rsidR="00DD0881" w:rsidRPr="00B923CD">
        <w:rPr>
          <w:rFonts w:ascii="Arial" w:hAnsi="Arial" w:cs="Arial"/>
          <w:sz w:val="24"/>
          <w:szCs w:val="24"/>
        </w:rPr>
        <w:t xml:space="preserve">Вычисляют отклонение массовой доли ирганокса 1010 (фенозана 23) </w:t>
      </w:r>
      <w:r w:rsidR="00DD0881" w:rsidRPr="00AD3F48">
        <w:rPr>
          <w:rFonts w:ascii="Arial" w:hAnsi="Arial" w:cs="Arial"/>
          <w:i/>
          <w:sz w:val="24"/>
          <w:szCs w:val="24"/>
        </w:rPr>
        <w:t>Х</w:t>
      </w:r>
      <w:r w:rsidR="00DD0881" w:rsidRPr="00AD3F48">
        <w:rPr>
          <w:rFonts w:ascii="Arial" w:hAnsi="Arial" w:cs="Arial"/>
          <w:sz w:val="24"/>
          <w:szCs w:val="24"/>
          <w:vertAlign w:val="subscript"/>
        </w:rPr>
        <w:t>7</w:t>
      </w:r>
      <w:r w:rsidR="00DD0881">
        <w:rPr>
          <w:rFonts w:ascii="Arial" w:hAnsi="Arial" w:cs="Arial"/>
          <w:sz w:val="24"/>
          <w:szCs w:val="24"/>
        </w:rPr>
        <w:t xml:space="preserve">, %, </w:t>
      </w:r>
      <w:r w:rsidR="00DD0881" w:rsidRPr="00B923CD">
        <w:rPr>
          <w:rFonts w:ascii="Arial" w:hAnsi="Arial" w:cs="Arial"/>
          <w:sz w:val="24"/>
          <w:szCs w:val="24"/>
        </w:rPr>
        <w:t>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5"/>
        <w:gridCol w:w="672"/>
      </w:tblGrid>
      <w:tr w:rsidR="00DD0881" w14:paraId="1839C4BA" w14:textId="77777777" w:rsidTr="00DD0881">
        <w:tc>
          <w:tcPr>
            <w:tcW w:w="9180" w:type="dxa"/>
          </w:tcPr>
          <w:p w14:paraId="0EDC820E" w14:textId="77777777" w:rsidR="00DD0881" w:rsidRPr="00E95A1F" w:rsidRDefault="00000000" w:rsidP="00DD0881">
            <w:pPr>
              <w:ind w:firstLine="0"/>
              <w:jc w:val="both"/>
              <w:rPr>
                <w:rFonts w:ascii="Arial" w:hAnsi="Arial" w:cs="Arial"/>
                <w:i/>
                <w:iCs/>
                <w:sz w:val="24"/>
                <w:szCs w:val="24"/>
                <w:lang w:eastAsia="en-US"/>
              </w:rPr>
            </w:pPr>
            <m:oMathPara>
              <m:oMath>
                <m:sSub>
                  <m:sSubPr>
                    <m:ctrlPr>
                      <w:rPr>
                        <w:rFonts w:ascii="Cambria Math" w:hAnsi="Cambria Math" w:cs="Arial"/>
                        <w:i/>
                        <w:sz w:val="24"/>
                        <w:szCs w:val="24"/>
                        <w:lang w:val="en-US" w:eastAsia="en-US"/>
                      </w:rPr>
                    </m:ctrlPr>
                  </m:sSubPr>
                  <m:e>
                    <m:r>
                      <w:rPr>
                        <w:rFonts w:ascii="Cambria Math" w:hAnsi="Cambria Math" w:cs="Arial"/>
                        <w:sz w:val="24"/>
                        <w:szCs w:val="24"/>
                        <w:lang w:val="en-US" w:eastAsia="en-US"/>
                      </w:rPr>
                      <m:t>Х</m:t>
                    </m:r>
                  </m:e>
                  <m:sub>
                    <m:r>
                      <w:rPr>
                        <w:rFonts w:ascii="Cambria Math" w:hAnsi="Cambria Math" w:cs="Arial"/>
                        <w:sz w:val="24"/>
                        <w:szCs w:val="24"/>
                        <w:lang w:val="en-US" w:eastAsia="en-US"/>
                      </w:rPr>
                      <m:t>7</m:t>
                    </m:r>
                  </m:sub>
                </m:sSub>
                <m:r>
                  <w:rPr>
                    <w:rFonts w:ascii="Cambria Math" w:hAnsi="Cambria Math" w:cs="Arial"/>
                    <w:sz w:val="24"/>
                    <w:szCs w:val="24"/>
                    <w:lang w:eastAsia="en-US"/>
                  </w:rPr>
                  <m:t xml:space="preserve">= </m:t>
                </m:r>
                <m:f>
                  <m:fPr>
                    <m:ctrlPr>
                      <w:rPr>
                        <w:rFonts w:ascii="Cambria Math" w:hAnsi="Cambria Math" w:cs="Arial"/>
                        <w:i/>
                        <w:sz w:val="24"/>
                        <w:szCs w:val="24"/>
                        <w:lang w:eastAsia="en-US"/>
                      </w:rPr>
                    </m:ctrlPr>
                  </m:fPr>
                  <m:num>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1</m:t>
                        </m:r>
                      </m:sub>
                    </m:sSub>
                    <m:r>
                      <w:rPr>
                        <w:rFonts w:ascii="Cambria Math" w:hAnsi="Cambria Math" w:cs="Arial"/>
                        <w:sz w:val="24"/>
                        <w:szCs w:val="24"/>
                        <w:lang w:eastAsia="en-US"/>
                      </w:rPr>
                      <m:t>-</m:t>
                    </m:r>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2</m:t>
                        </m:r>
                      </m:sub>
                    </m:sSub>
                  </m:num>
                  <m:den>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2</m:t>
                        </m:r>
                      </m:sub>
                    </m:sSub>
                  </m:den>
                </m:f>
                <m:r>
                  <w:rPr>
                    <w:rFonts w:ascii="Cambria Math" w:hAnsi="Cambria Math" w:cs="Arial"/>
                    <w:sz w:val="24"/>
                    <w:szCs w:val="24"/>
                    <w:lang w:eastAsia="en-US"/>
                  </w:rPr>
                  <m:t>∙100 ,</m:t>
                </m:r>
              </m:oMath>
            </m:oMathPara>
          </w:p>
        </w:tc>
        <w:tc>
          <w:tcPr>
            <w:tcW w:w="673" w:type="dxa"/>
          </w:tcPr>
          <w:p w14:paraId="3C760F67" w14:textId="77777777" w:rsidR="00DD0881" w:rsidRDefault="00DD0881" w:rsidP="00DD0881">
            <w:pPr>
              <w:ind w:firstLine="0"/>
              <w:jc w:val="both"/>
              <w:rPr>
                <w:rFonts w:ascii="Arial" w:hAnsi="Arial" w:cs="Arial"/>
                <w:iCs/>
                <w:sz w:val="24"/>
                <w:szCs w:val="24"/>
                <w:lang w:eastAsia="en-US"/>
              </w:rPr>
            </w:pPr>
            <w:r>
              <w:rPr>
                <w:rFonts w:ascii="Arial" w:hAnsi="Arial" w:cs="Arial"/>
                <w:iCs/>
                <w:sz w:val="24"/>
                <w:szCs w:val="24"/>
                <w:lang w:eastAsia="en-US"/>
              </w:rPr>
              <w:t>(11)</w:t>
            </w:r>
          </w:p>
        </w:tc>
      </w:tr>
    </w:tbl>
    <w:p w14:paraId="7B3CD308" w14:textId="77777777" w:rsidR="00DD0881" w:rsidRPr="004C0421" w:rsidRDefault="00DD0881" w:rsidP="00DD0881">
      <w:pPr>
        <w:ind w:firstLine="0"/>
        <w:jc w:val="both"/>
        <w:rPr>
          <w:rFonts w:ascii="Arial" w:hAnsi="Arial" w:cs="Arial"/>
          <w:sz w:val="24"/>
          <w:szCs w:val="24"/>
        </w:rPr>
      </w:pPr>
      <w:r w:rsidRPr="004C0421">
        <w:rPr>
          <w:rFonts w:ascii="Arial" w:hAnsi="Arial" w:cs="Arial"/>
          <w:sz w:val="24"/>
          <w:szCs w:val="24"/>
        </w:rPr>
        <w:t xml:space="preserve">где </w:t>
      </w:r>
      <m:oMath>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1</m:t>
            </m:r>
          </m:sub>
        </m:sSub>
      </m:oMath>
      <w:r w:rsidRPr="004C0421">
        <w:rPr>
          <w:rFonts w:ascii="Arial" w:hAnsi="Arial" w:cs="Arial"/>
          <w:sz w:val="24"/>
          <w:szCs w:val="24"/>
        </w:rPr>
        <w:t xml:space="preserve"> </w:t>
      </w:r>
      <w:r w:rsidR="00127BAB">
        <w:rPr>
          <w:rFonts w:ascii="Arial" w:hAnsi="Arial" w:cs="Arial"/>
          <w:sz w:val="24"/>
          <w:szCs w:val="24"/>
        </w:rPr>
        <w:t>—</w:t>
      </w:r>
      <w:r w:rsidRPr="004C0421">
        <w:rPr>
          <w:rFonts w:ascii="Arial" w:hAnsi="Arial" w:cs="Arial"/>
          <w:sz w:val="24"/>
          <w:szCs w:val="24"/>
        </w:rPr>
        <w:t xml:space="preserve"> </w:t>
      </w:r>
      <w:r w:rsidRPr="00B923CD">
        <w:rPr>
          <w:rFonts w:ascii="Arial" w:hAnsi="Arial" w:cs="Arial"/>
          <w:sz w:val="24"/>
          <w:szCs w:val="24"/>
        </w:rPr>
        <w:t>массовая доля ирганокса 1010 по рецептуре, %;</w:t>
      </w:r>
    </w:p>
    <w:p w14:paraId="6778D456" w14:textId="77777777" w:rsidR="00DD0881" w:rsidRPr="004C0421" w:rsidRDefault="00000000" w:rsidP="00DD0881">
      <w:pPr>
        <w:ind w:firstLine="426"/>
        <w:jc w:val="both"/>
        <w:rPr>
          <w:rFonts w:ascii="Arial" w:hAnsi="Arial" w:cs="Arial"/>
          <w:sz w:val="24"/>
          <w:szCs w:val="24"/>
        </w:rPr>
      </w:pPr>
      <m:oMath>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2</m:t>
            </m:r>
          </m:sub>
        </m:sSub>
        <m:r>
          <w:rPr>
            <w:rFonts w:ascii="Cambria Math" w:hAnsi="Cambria Math" w:cs="Arial"/>
            <w:sz w:val="24"/>
            <w:szCs w:val="24"/>
            <w:lang w:eastAsia="en-US"/>
          </w:rPr>
          <m:t xml:space="preserve"> </m:t>
        </m:r>
      </m:oMath>
      <w:r w:rsidR="00127BAB">
        <w:rPr>
          <w:rFonts w:ascii="Arial" w:hAnsi="Arial" w:cs="Arial"/>
          <w:sz w:val="24"/>
          <w:szCs w:val="24"/>
        </w:rPr>
        <w:t>—</w:t>
      </w:r>
      <w:r w:rsidR="00DD0881" w:rsidRPr="004C0421">
        <w:rPr>
          <w:rFonts w:ascii="Arial" w:hAnsi="Arial" w:cs="Arial"/>
          <w:sz w:val="24"/>
          <w:szCs w:val="24"/>
        </w:rPr>
        <w:t xml:space="preserve"> </w:t>
      </w:r>
      <w:r w:rsidR="00DD0881" w:rsidRPr="00B923CD">
        <w:rPr>
          <w:rFonts w:ascii="Arial" w:hAnsi="Arial" w:cs="Arial"/>
          <w:sz w:val="24"/>
          <w:szCs w:val="24"/>
        </w:rPr>
        <w:t>массовая доля ирганокса в ис</w:t>
      </w:r>
      <w:r w:rsidR="000A08E4">
        <w:rPr>
          <w:rFonts w:ascii="Arial" w:hAnsi="Arial" w:cs="Arial"/>
          <w:sz w:val="24"/>
          <w:szCs w:val="24"/>
        </w:rPr>
        <w:t>пыт</w:t>
      </w:r>
      <w:r w:rsidR="00DD0881" w:rsidRPr="00B923CD">
        <w:rPr>
          <w:rFonts w:ascii="Arial" w:hAnsi="Arial" w:cs="Arial"/>
          <w:sz w:val="24"/>
          <w:szCs w:val="24"/>
        </w:rPr>
        <w:t>уемом образце, %;</w:t>
      </w:r>
    </w:p>
    <w:p w14:paraId="2176DFF4" w14:textId="77777777" w:rsidR="00DD0881" w:rsidRPr="00B923CD" w:rsidRDefault="00DD0881" w:rsidP="00DD0881">
      <w:pPr>
        <w:ind w:firstLine="426"/>
        <w:jc w:val="both"/>
        <w:rPr>
          <w:rFonts w:ascii="Arial" w:hAnsi="Arial" w:cs="Arial"/>
          <w:sz w:val="24"/>
          <w:szCs w:val="24"/>
        </w:rPr>
      </w:pPr>
      <w:r>
        <w:rPr>
          <w:rFonts w:ascii="Arial" w:hAnsi="Arial" w:cs="Arial"/>
          <w:sz w:val="24"/>
          <w:szCs w:val="24"/>
        </w:rPr>
        <w:t xml:space="preserve">вычисляют </w:t>
      </w:r>
      <m:oMath>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1</m:t>
            </m:r>
          </m:sub>
        </m:sSub>
        <m:r>
          <w:rPr>
            <w:rFonts w:ascii="Cambria Math" w:hAnsi="Cambria Math" w:cs="Arial"/>
            <w:sz w:val="24"/>
            <w:szCs w:val="24"/>
            <w:lang w:eastAsia="en-US"/>
          </w:rPr>
          <m:t xml:space="preserve"> </m:t>
        </m:r>
      </m:oMath>
      <w:r>
        <w:rPr>
          <w:rFonts w:ascii="Arial" w:hAnsi="Arial" w:cs="Arial"/>
          <w:sz w:val="24"/>
          <w:szCs w:val="24"/>
        </w:rPr>
        <w:t xml:space="preserve">по формуле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5"/>
        <w:gridCol w:w="672"/>
      </w:tblGrid>
      <w:tr w:rsidR="00DD0881" w14:paraId="33777C8D" w14:textId="77777777" w:rsidTr="00DD0881">
        <w:tc>
          <w:tcPr>
            <w:tcW w:w="9180" w:type="dxa"/>
          </w:tcPr>
          <w:p w14:paraId="687A5F04" w14:textId="77777777" w:rsidR="00DD0881" w:rsidRPr="00E95A1F" w:rsidRDefault="00000000" w:rsidP="00DD0881">
            <w:pPr>
              <w:ind w:firstLine="0"/>
              <w:jc w:val="both"/>
              <w:rPr>
                <w:rFonts w:ascii="Arial" w:hAnsi="Arial" w:cs="Arial"/>
                <w:i/>
                <w:iCs/>
                <w:sz w:val="24"/>
                <w:szCs w:val="24"/>
                <w:lang w:eastAsia="en-US"/>
              </w:rPr>
            </w:pPr>
            <m:oMathPara>
              <m:oMath>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1</m:t>
                    </m:r>
                  </m:sub>
                </m:sSub>
                <m:r>
                  <w:rPr>
                    <w:rFonts w:ascii="Cambria Math" w:hAnsi="Cambria Math" w:cs="Arial"/>
                    <w:sz w:val="24"/>
                    <w:szCs w:val="24"/>
                    <w:lang w:eastAsia="en-US"/>
                  </w:rPr>
                  <m:t xml:space="preserve">= </m:t>
                </m:r>
                <m:f>
                  <m:fPr>
                    <m:ctrlPr>
                      <w:rPr>
                        <w:rFonts w:ascii="Cambria Math" w:hAnsi="Cambria Math" w:cs="Arial"/>
                        <w:i/>
                        <w:sz w:val="24"/>
                        <w:szCs w:val="24"/>
                        <w:lang w:eastAsia="en-US"/>
                      </w:rPr>
                    </m:ctrlPr>
                  </m:fPr>
                  <m:num>
                    <m:sSub>
                      <m:sSubPr>
                        <m:ctrlPr>
                          <w:rPr>
                            <w:rFonts w:ascii="Cambria Math" w:hAnsi="Cambria Math" w:cs="Arial"/>
                            <w:i/>
                            <w:sz w:val="24"/>
                            <w:szCs w:val="24"/>
                            <w:lang w:eastAsia="en-US"/>
                          </w:rPr>
                        </m:ctrlPr>
                      </m:sSubPr>
                      <m:e>
                        <m:r>
                          <w:rPr>
                            <w:rFonts w:ascii="Cambria Math" w:hAnsi="Cambria Math" w:cs="Arial"/>
                            <w:sz w:val="24"/>
                            <w:szCs w:val="24"/>
                            <w:lang w:val="en-US" w:eastAsia="en-US"/>
                          </w:rPr>
                          <m:t>D</m:t>
                        </m:r>
                      </m:e>
                      <m:sub>
                        <m:r>
                          <w:rPr>
                            <w:rFonts w:ascii="Cambria Math" w:hAnsi="Cambria Math" w:cs="Arial"/>
                            <w:sz w:val="24"/>
                            <w:szCs w:val="24"/>
                            <w:lang w:eastAsia="en-US"/>
                          </w:rPr>
                          <m:t>275</m:t>
                        </m:r>
                      </m:sub>
                    </m:sSub>
                  </m:num>
                  <m:den>
                    <m:r>
                      <w:rPr>
                        <w:rFonts w:ascii="Cambria Math" w:hAnsi="Cambria Math" w:cs="Arial"/>
                        <w:sz w:val="24"/>
                        <w:szCs w:val="24"/>
                        <w:lang w:eastAsia="en-US"/>
                      </w:rPr>
                      <m:t>k∙l</m:t>
                    </m:r>
                  </m:den>
                </m:f>
                <m:r>
                  <w:rPr>
                    <w:rFonts w:ascii="Cambria Math" w:hAnsi="Cambria Math" w:cs="Arial"/>
                    <w:sz w:val="24"/>
                    <w:szCs w:val="24"/>
                    <w:lang w:eastAsia="en-US"/>
                  </w:rPr>
                  <m:t xml:space="preserve"> ,</m:t>
                </m:r>
              </m:oMath>
            </m:oMathPara>
          </w:p>
        </w:tc>
        <w:tc>
          <w:tcPr>
            <w:tcW w:w="673" w:type="dxa"/>
          </w:tcPr>
          <w:p w14:paraId="399C1251" w14:textId="77777777" w:rsidR="00DD0881" w:rsidRDefault="00DD0881" w:rsidP="00DD0881">
            <w:pPr>
              <w:ind w:firstLine="0"/>
              <w:jc w:val="both"/>
              <w:rPr>
                <w:rFonts w:ascii="Arial" w:hAnsi="Arial" w:cs="Arial"/>
                <w:iCs/>
                <w:sz w:val="24"/>
                <w:szCs w:val="24"/>
                <w:lang w:eastAsia="en-US"/>
              </w:rPr>
            </w:pPr>
            <w:r>
              <w:rPr>
                <w:rFonts w:ascii="Arial" w:hAnsi="Arial" w:cs="Arial"/>
                <w:iCs/>
                <w:sz w:val="24"/>
                <w:szCs w:val="24"/>
                <w:lang w:eastAsia="en-US"/>
              </w:rPr>
              <w:t>(12)</w:t>
            </w:r>
          </w:p>
        </w:tc>
      </w:tr>
    </w:tbl>
    <w:p w14:paraId="09F1FFDF" w14:textId="77777777" w:rsidR="00DD0881" w:rsidRPr="00B923CD" w:rsidRDefault="00DD0881" w:rsidP="00DD0881">
      <w:pPr>
        <w:ind w:firstLine="0"/>
        <w:jc w:val="both"/>
        <w:rPr>
          <w:rFonts w:ascii="Arial" w:hAnsi="Arial" w:cs="Arial"/>
          <w:sz w:val="24"/>
          <w:szCs w:val="24"/>
        </w:rPr>
      </w:pPr>
      <w:r w:rsidRPr="004C0421">
        <w:rPr>
          <w:rFonts w:ascii="Arial" w:hAnsi="Arial" w:cs="Arial"/>
          <w:sz w:val="24"/>
          <w:szCs w:val="24"/>
        </w:rPr>
        <w:t>где</w:t>
      </w:r>
      <m:oMath>
        <m:r>
          <w:rPr>
            <w:rFonts w:ascii="Cambria Math" w:hAnsi="Cambria Math" w:cs="Arial"/>
            <w:sz w:val="24"/>
            <w:szCs w:val="24"/>
          </w:rPr>
          <m:t xml:space="preserve"> </m:t>
        </m:r>
        <m:sSub>
          <m:sSubPr>
            <m:ctrlPr>
              <w:rPr>
                <w:rFonts w:ascii="Cambria Math" w:hAnsi="Cambria Math" w:cs="Arial"/>
                <w:i/>
                <w:sz w:val="24"/>
                <w:szCs w:val="24"/>
                <w:lang w:eastAsia="en-US"/>
              </w:rPr>
            </m:ctrlPr>
          </m:sSubPr>
          <m:e>
            <m:r>
              <w:rPr>
                <w:rFonts w:ascii="Cambria Math" w:hAnsi="Cambria Math" w:cs="Arial"/>
                <w:sz w:val="24"/>
                <w:szCs w:val="24"/>
                <w:lang w:val="en-US" w:eastAsia="en-US"/>
              </w:rPr>
              <m:t>D</m:t>
            </m:r>
          </m:e>
          <m:sub>
            <m:r>
              <w:rPr>
                <w:rFonts w:ascii="Cambria Math" w:hAnsi="Cambria Math" w:cs="Arial"/>
                <w:sz w:val="24"/>
                <w:szCs w:val="24"/>
                <w:lang w:eastAsia="en-US"/>
              </w:rPr>
              <m:t>275</m:t>
            </m:r>
          </m:sub>
        </m:sSub>
      </m:oMath>
      <w:r w:rsidRPr="004C0421">
        <w:rPr>
          <w:rFonts w:ascii="Arial" w:hAnsi="Arial" w:cs="Arial"/>
          <w:sz w:val="24"/>
          <w:szCs w:val="24"/>
        </w:rPr>
        <w:t xml:space="preserve"> </w:t>
      </w:r>
      <w:r w:rsidR="00127BAB">
        <w:rPr>
          <w:rFonts w:ascii="Arial" w:hAnsi="Arial" w:cs="Arial"/>
          <w:sz w:val="24"/>
          <w:szCs w:val="24"/>
        </w:rPr>
        <w:t>—</w:t>
      </w:r>
      <w:r w:rsidRPr="004C0421">
        <w:rPr>
          <w:rFonts w:ascii="Arial" w:hAnsi="Arial" w:cs="Arial"/>
          <w:sz w:val="24"/>
          <w:szCs w:val="24"/>
        </w:rPr>
        <w:t xml:space="preserve"> </w:t>
      </w:r>
      <w:r w:rsidRPr="00B923CD">
        <w:rPr>
          <w:rFonts w:ascii="Arial" w:hAnsi="Arial" w:cs="Arial"/>
          <w:sz w:val="24"/>
          <w:szCs w:val="24"/>
        </w:rPr>
        <w:t>оптическая плотность в области 275 нм</w:t>
      </w:r>
      <w:r>
        <w:rPr>
          <w:rFonts w:ascii="Arial" w:hAnsi="Arial" w:cs="Arial"/>
          <w:sz w:val="24"/>
          <w:szCs w:val="24"/>
        </w:rPr>
        <w:t>;</w:t>
      </w:r>
    </w:p>
    <w:p w14:paraId="23F1CEE7" w14:textId="77777777" w:rsidR="00DD0881" w:rsidRPr="004C0421" w:rsidRDefault="00DD0881" w:rsidP="00DD0881">
      <w:pPr>
        <w:ind w:left="1134" w:hanging="708"/>
        <w:jc w:val="both"/>
        <w:rPr>
          <w:rFonts w:ascii="Arial" w:hAnsi="Arial" w:cs="Arial"/>
          <w:sz w:val="24"/>
          <w:szCs w:val="24"/>
        </w:rPr>
      </w:pPr>
      <m:oMath>
        <m:r>
          <w:rPr>
            <w:rFonts w:ascii="Cambria Math" w:hAnsi="Cambria Math" w:cs="Arial"/>
            <w:sz w:val="24"/>
            <w:szCs w:val="24"/>
            <w:lang w:eastAsia="en-US"/>
          </w:rPr>
          <m:t xml:space="preserve">    k </m:t>
        </m:r>
      </m:oMath>
      <w:r w:rsidR="00127BAB">
        <w:rPr>
          <w:rFonts w:ascii="Arial" w:hAnsi="Arial" w:cs="Arial"/>
          <w:sz w:val="24"/>
          <w:szCs w:val="24"/>
        </w:rPr>
        <w:t>—</w:t>
      </w:r>
      <w:r w:rsidRPr="004C0421">
        <w:rPr>
          <w:rFonts w:ascii="Arial" w:hAnsi="Arial" w:cs="Arial"/>
          <w:sz w:val="24"/>
          <w:szCs w:val="24"/>
        </w:rPr>
        <w:t xml:space="preserve"> </w:t>
      </w:r>
      <w:r w:rsidRPr="00DB7DA3">
        <w:rPr>
          <w:rFonts w:ascii="Arial" w:hAnsi="Arial" w:cs="Arial"/>
          <w:sz w:val="24"/>
          <w:szCs w:val="24"/>
        </w:rPr>
        <w:t xml:space="preserve">коэффициент, равный тангенсу угла наклона </w:t>
      </w:r>
      <w:r w:rsidR="00FA7644">
        <w:rPr>
          <w:rFonts w:ascii="Arial" w:hAnsi="Arial" w:cs="Arial"/>
          <w:sz w:val="24"/>
          <w:szCs w:val="24"/>
        </w:rPr>
        <w:t>градуи</w:t>
      </w:r>
      <w:r w:rsidR="00FA7644" w:rsidRPr="00DB7DA3">
        <w:rPr>
          <w:rFonts w:ascii="Arial" w:hAnsi="Arial" w:cs="Arial"/>
          <w:sz w:val="24"/>
          <w:szCs w:val="24"/>
        </w:rPr>
        <w:t>ровочн</w:t>
      </w:r>
      <w:r w:rsidR="00FA7644">
        <w:rPr>
          <w:rFonts w:ascii="Arial" w:hAnsi="Arial" w:cs="Arial"/>
          <w:sz w:val="24"/>
          <w:szCs w:val="24"/>
        </w:rPr>
        <w:t>о</w:t>
      </w:r>
      <w:r w:rsidR="00FA7644" w:rsidRPr="00DB7DA3">
        <w:rPr>
          <w:rFonts w:ascii="Arial" w:hAnsi="Arial" w:cs="Arial"/>
          <w:sz w:val="24"/>
          <w:szCs w:val="24"/>
        </w:rPr>
        <w:t>й</w:t>
      </w:r>
      <w:r w:rsidRPr="00DB7DA3">
        <w:rPr>
          <w:rFonts w:ascii="Arial" w:hAnsi="Arial" w:cs="Arial"/>
          <w:sz w:val="24"/>
          <w:szCs w:val="24"/>
        </w:rPr>
        <w:t xml:space="preserve"> прямой в координатах</w:t>
      </w:r>
      <w:r>
        <w:rPr>
          <w:rFonts w:ascii="Arial" w:hAnsi="Arial" w:cs="Arial"/>
          <w:sz w:val="24"/>
          <w:szCs w:val="24"/>
        </w:rPr>
        <w:t xml:space="preserve"> </w:t>
      </w:r>
      <m:oMath>
        <m:sSub>
          <m:sSubPr>
            <m:ctrlPr>
              <w:rPr>
                <w:rFonts w:ascii="Cambria Math" w:hAnsi="Cambria Math" w:cs="Arial"/>
                <w:i/>
                <w:sz w:val="24"/>
                <w:szCs w:val="24"/>
                <w:lang w:eastAsia="en-US"/>
              </w:rPr>
            </m:ctrlPr>
          </m:sSubPr>
          <m:e>
            <m:r>
              <w:rPr>
                <w:rFonts w:ascii="Cambria Math" w:hAnsi="Cambria Math" w:cs="Arial"/>
                <w:sz w:val="24"/>
                <w:szCs w:val="24"/>
                <w:lang w:val="en-US" w:eastAsia="en-US"/>
              </w:rPr>
              <m:t>D</m:t>
            </m:r>
          </m:e>
          <m:sub>
            <m:r>
              <w:rPr>
                <w:rFonts w:ascii="Cambria Math" w:hAnsi="Cambria Math" w:cs="Arial"/>
                <w:sz w:val="24"/>
                <w:szCs w:val="24"/>
                <w:lang w:eastAsia="en-US"/>
              </w:rPr>
              <m:t>275</m:t>
            </m:r>
          </m:sub>
        </m:sSub>
        <m:d>
          <m:dPr>
            <m:begChr m:val="["/>
            <m:endChr m:val="]"/>
            <m:ctrlPr>
              <w:rPr>
                <w:rFonts w:ascii="Cambria Math" w:hAnsi="Cambria Math" w:cs="Arial"/>
                <w:i/>
                <w:sz w:val="24"/>
                <w:szCs w:val="24"/>
                <w:lang w:eastAsia="en-US"/>
              </w:rPr>
            </m:ctrlPr>
          </m:dPr>
          <m:e>
            <m:r>
              <w:rPr>
                <w:rFonts w:ascii="Cambria Math" w:hAnsi="Cambria Math" w:cs="Arial"/>
                <w:sz w:val="24"/>
                <w:szCs w:val="24"/>
                <w:lang w:val="en-US" w:eastAsia="en-US"/>
              </w:rPr>
              <m:t>l</m:t>
            </m:r>
            <m:r>
              <w:rPr>
                <w:rFonts w:ascii="Cambria Math" w:hAnsi="Cambria Math" w:cs="Arial"/>
                <w:sz w:val="24"/>
                <w:szCs w:val="24"/>
                <w:lang w:eastAsia="en-US"/>
              </w:rPr>
              <m:t>-</m:t>
            </m:r>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1</m:t>
                </m:r>
              </m:sub>
            </m:sSub>
            <m:r>
              <w:rPr>
                <w:rFonts w:ascii="Cambria Math" w:hAnsi="Cambria Math" w:cs="Arial"/>
                <w:sz w:val="24"/>
                <w:szCs w:val="24"/>
                <w:lang w:eastAsia="en-US"/>
              </w:rPr>
              <m:t>,1</m:t>
            </m:r>
            <m:ctrlPr>
              <w:rPr>
                <w:rFonts w:ascii="Cambria Math" w:hAnsi="Cambria Math" w:cs="Arial"/>
                <w:i/>
                <w:sz w:val="24"/>
                <w:szCs w:val="24"/>
                <w:lang w:val="en-US" w:eastAsia="en-US"/>
              </w:rPr>
            </m:ctrlPr>
          </m:e>
        </m:d>
        <m:r>
          <w:rPr>
            <w:rFonts w:ascii="Cambria Math" w:hAnsi="Cambria Math" w:cs="Arial"/>
            <w:sz w:val="24"/>
            <w:szCs w:val="24"/>
            <w:lang w:eastAsia="en-US"/>
          </w:rPr>
          <m:t xml:space="preserve"> % ·</m:t>
        </m:r>
      </m:oMath>
      <w:r w:rsidRPr="00DB7DA3">
        <w:rPr>
          <w:rFonts w:ascii="Arial" w:hAnsi="Arial" w:cs="Arial"/>
          <w:sz w:val="24"/>
          <w:szCs w:val="24"/>
        </w:rPr>
        <w:t>мм;</w:t>
      </w:r>
    </w:p>
    <w:p w14:paraId="0E9B32F0" w14:textId="77777777" w:rsidR="00DD0881" w:rsidRPr="00B923CD" w:rsidRDefault="00DD0881" w:rsidP="00DD0881">
      <w:pPr>
        <w:ind w:left="284" w:firstLine="425"/>
        <w:jc w:val="both"/>
        <w:rPr>
          <w:rFonts w:ascii="Arial" w:hAnsi="Arial" w:cs="Arial"/>
          <w:sz w:val="24"/>
          <w:szCs w:val="24"/>
        </w:rPr>
      </w:pPr>
      <m:oMath>
        <m:r>
          <w:rPr>
            <w:rFonts w:ascii="Cambria Math" w:hAnsi="Cambria Math" w:cs="Arial"/>
            <w:sz w:val="24"/>
            <w:szCs w:val="24"/>
            <w:lang w:eastAsia="en-US"/>
          </w:rPr>
          <m:t>l</m:t>
        </m:r>
      </m:oMath>
      <w:r>
        <w:rPr>
          <w:rFonts w:ascii="Arial" w:hAnsi="Arial" w:cs="Arial"/>
          <w:sz w:val="24"/>
          <w:szCs w:val="24"/>
        </w:rPr>
        <w:t xml:space="preserve"> </w:t>
      </w:r>
      <w:r w:rsidR="00127BAB">
        <w:rPr>
          <w:rFonts w:ascii="Arial" w:hAnsi="Arial" w:cs="Arial"/>
          <w:sz w:val="24"/>
          <w:szCs w:val="24"/>
        </w:rPr>
        <w:t>—</w:t>
      </w:r>
      <w:r w:rsidRPr="00DB7DA3">
        <w:rPr>
          <w:rFonts w:ascii="Arial" w:hAnsi="Arial" w:cs="Arial"/>
          <w:sz w:val="24"/>
          <w:szCs w:val="24"/>
        </w:rPr>
        <w:t xml:space="preserve"> толщина пленки, мм.</w:t>
      </w:r>
    </w:p>
    <w:p w14:paraId="72FDCB72" w14:textId="77777777" w:rsidR="00DD0881" w:rsidRPr="00DB7DA3" w:rsidRDefault="00127BAB" w:rsidP="00DD0881">
      <w:pPr>
        <w:jc w:val="both"/>
        <w:rPr>
          <w:rFonts w:ascii="Arial" w:hAnsi="Arial" w:cs="Arial"/>
          <w:sz w:val="24"/>
          <w:szCs w:val="24"/>
        </w:rPr>
      </w:pPr>
      <w:r>
        <w:rPr>
          <w:rFonts w:ascii="Arial" w:hAnsi="Arial" w:cs="Arial"/>
          <w:sz w:val="24"/>
          <w:szCs w:val="24"/>
        </w:rPr>
        <w:t xml:space="preserve">9.11.1.5 </w:t>
      </w:r>
      <w:r w:rsidR="00DD0881" w:rsidRPr="00DB7DA3">
        <w:rPr>
          <w:rFonts w:ascii="Arial" w:hAnsi="Arial" w:cs="Arial"/>
          <w:sz w:val="24"/>
          <w:szCs w:val="24"/>
        </w:rPr>
        <w:t>Стро</w:t>
      </w:r>
      <w:r w:rsidR="00DD0881">
        <w:rPr>
          <w:rFonts w:ascii="Arial" w:hAnsi="Arial" w:cs="Arial"/>
          <w:sz w:val="24"/>
          <w:szCs w:val="24"/>
        </w:rPr>
        <w:t>я</w:t>
      </w:r>
      <w:r w:rsidR="00DD0881" w:rsidRPr="00DB7DA3">
        <w:rPr>
          <w:rFonts w:ascii="Arial" w:hAnsi="Arial" w:cs="Arial"/>
          <w:sz w:val="24"/>
          <w:szCs w:val="24"/>
        </w:rPr>
        <w:t xml:space="preserve">т </w:t>
      </w:r>
      <w:r w:rsidR="00FB2955">
        <w:rPr>
          <w:rFonts w:ascii="Arial" w:hAnsi="Arial" w:cs="Arial"/>
          <w:sz w:val="24"/>
          <w:szCs w:val="24"/>
        </w:rPr>
        <w:t>градуи</w:t>
      </w:r>
      <w:r w:rsidR="00DD0881" w:rsidRPr="00DB7DA3">
        <w:rPr>
          <w:rFonts w:ascii="Arial" w:hAnsi="Arial" w:cs="Arial"/>
          <w:sz w:val="24"/>
          <w:szCs w:val="24"/>
        </w:rPr>
        <w:t xml:space="preserve">ровочный график </w:t>
      </w:r>
      <m:oMath>
        <m:r>
          <w:rPr>
            <w:rFonts w:ascii="Cambria Math" w:hAnsi="Cambria Math" w:cs="Arial"/>
            <w:sz w:val="24"/>
            <w:szCs w:val="24"/>
            <w:lang w:val="en-US" w:eastAsia="en-US"/>
          </w:rPr>
          <m:t>D</m:t>
        </m:r>
      </m:oMath>
      <w:r w:rsidR="00DD0881" w:rsidRPr="00DB7DA3">
        <w:rPr>
          <w:rFonts w:ascii="Arial" w:hAnsi="Arial" w:cs="Arial"/>
          <w:sz w:val="24"/>
          <w:szCs w:val="24"/>
        </w:rPr>
        <w:t>/</w:t>
      </w:r>
      <m:oMath>
        <m:r>
          <w:rPr>
            <w:rFonts w:ascii="Cambria Math" w:hAnsi="Cambria Math" w:cs="Arial"/>
            <w:sz w:val="24"/>
            <w:szCs w:val="24"/>
            <w:lang w:eastAsia="en-US"/>
          </w:rPr>
          <m:t xml:space="preserve"> l</m:t>
        </m:r>
      </m:oMath>
      <w:r w:rsidR="00DD0881" w:rsidRPr="00DB7DA3">
        <w:rPr>
          <w:rFonts w:ascii="Arial" w:hAnsi="Arial" w:cs="Arial"/>
          <w:sz w:val="24"/>
          <w:szCs w:val="24"/>
        </w:rPr>
        <w:t xml:space="preserve"> =</w:t>
      </w:r>
      <m:oMath>
        <m:r>
          <w:rPr>
            <w:rFonts w:ascii="Cambria Math" w:hAnsi="Cambria Math" w:cs="Arial"/>
            <w:sz w:val="24"/>
            <w:szCs w:val="24"/>
          </w:rPr>
          <m:t xml:space="preserve"> </m:t>
        </m:r>
        <m:r>
          <w:rPr>
            <w:rFonts w:ascii="Cambria Math" w:hAnsi="Cambria Math" w:cs="Arial"/>
            <w:sz w:val="24"/>
            <w:szCs w:val="24"/>
            <w:lang w:val="en-US"/>
          </w:rPr>
          <m:t>f</m:t>
        </m:r>
        <m:r>
          <w:rPr>
            <w:rFonts w:ascii="Cambria Math" w:hAnsi="Cambria Math" w:cs="Arial"/>
            <w:sz w:val="24"/>
            <w:szCs w:val="24"/>
          </w:rPr>
          <m:t>(</m:t>
        </m:r>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1</m:t>
            </m:r>
          </m:sub>
        </m:sSub>
      </m:oMath>
      <w:r w:rsidR="00DD0881" w:rsidRPr="00DB7DA3">
        <w:rPr>
          <w:rFonts w:ascii="Arial" w:hAnsi="Arial" w:cs="Arial"/>
          <w:sz w:val="24"/>
          <w:szCs w:val="24"/>
        </w:rPr>
        <w:t xml:space="preserve">) по смесям полипропилена со стабилизатором. </w:t>
      </w:r>
      <w:r w:rsidR="00FA7644">
        <w:rPr>
          <w:rFonts w:ascii="Arial" w:hAnsi="Arial" w:cs="Arial"/>
          <w:sz w:val="24"/>
          <w:szCs w:val="24"/>
        </w:rPr>
        <w:t>Градуи</w:t>
      </w:r>
      <w:r w:rsidR="00DD0881" w:rsidRPr="00DB7DA3">
        <w:rPr>
          <w:rFonts w:ascii="Arial" w:hAnsi="Arial" w:cs="Arial"/>
          <w:sz w:val="24"/>
          <w:szCs w:val="24"/>
        </w:rPr>
        <w:t>ровочный график представляет собой прямую линию, проходящую через начало координат.</w:t>
      </w:r>
    </w:p>
    <w:p w14:paraId="0D72BF57" w14:textId="77777777" w:rsidR="00DD0881" w:rsidRPr="00DB7DA3" w:rsidRDefault="00127BAB" w:rsidP="00DD0881">
      <w:pPr>
        <w:jc w:val="both"/>
        <w:rPr>
          <w:rFonts w:ascii="Arial" w:hAnsi="Arial" w:cs="Arial"/>
          <w:sz w:val="24"/>
          <w:szCs w:val="24"/>
        </w:rPr>
      </w:pPr>
      <w:r>
        <w:rPr>
          <w:rFonts w:ascii="Arial" w:hAnsi="Arial" w:cs="Arial"/>
          <w:sz w:val="24"/>
          <w:szCs w:val="24"/>
        </w:rPr>
        <w:t xml:space="preserve">9.11.1.6 </w:t>
      </w:r>
      <w:r w:rsidR="00DD0881" w:rsidRPr="00DB7DA3">
        <w:rPr>
          <w:rFonts w:ascii="Arial" w:hAnsi="Arial" w:cs="Arial"/>
          <w:sz w:val="24"/>
          <w:szCs w:val="24"/>
        </w:rPr>
        <w:t>Нанос</w:t>
      </w:r>
      <w:r w:rsidR="00DD0881">
        <w:rPr>
          <w:rFonts w:ascii="Arial" w:hAnsi="Arial" w:cs="Arial"/>
          <w:sz w:val="24"/>
          <w:szCs w:val="24"/>
        </w:rPr>
        <w:t>ят</w:t>
      </w:r>
      <w:r w:rsidR="00DD0881" w:rsidRPr="00DB7DA3">
        <w:rPr>
          <w:rFonts w:ascii="Arial" w:hAnsi="Arial" w:cs="Arial"/>
          <w:sz w:val="24"/>
          <w:szCs w:val="24"/>
        </w:rPr>
        <w:t xml:space="preserve"> </w:t>
      </w:r>
      <w:r w:rsidR="00DD0881">
        <w:rPr>
          <w:rFonts w:ascii="Arial" w:hAnsi="Arial" w:cs="Arial"/>
          <w:sz w:val="24"/>
          <w:szCs w:val="24"/>
        </w:rPr>
        <w:t>с</w:t>
      </w:r>
      <w:r w:rsidR="00DD0881" w:rsidRPr="00DB7DA3">
        <w:rPr>
          <w:rFonts w:ascii="Arial" w:hAnsi="Arial" w:cs="Arial"/>
          <w:sz w:val="24"/>
          <w:szCs w:val="24"/>
        </w:rPr>
        <w:t>табилизатор на порошок полипропилена из раствора в ацетоне при непрерывном перемешивании и сушке.</w:t>
      </w:r>
    </w:p>
    <w:p w14:paraId="062327E1" w14:textId="77777777" w:rsidR="00DD0881" w:rsidRDefault="00DD0881" w:rsidP="00DD0881">
      <w:pPr>
        <w:jc w:val="both"/>
        <w:rPr>
          <w:rFonts w:ascii="Arial" w:hAnsi="Arial" w:cs="Arial"/>
          <w:sz w:val="24"/>
          <w:szCs w:val="24"/>
        </w:rPr>
      </w:pPr>
      <w:r w:rsidRPr="00DB7DA3">
        <w:rPr>
          <w:rFonts w:ascii="Arial" w:hAnsi="Arial" w:cs="Arial"/>
          <w:sz w:val="24"/>
          <w:szCs w:val="24"/>
        </w:rPr>
        <w:t>Пропускают смесь через экструдер для дополнительной гомогенизации.</w:t>
      </w:r>
    </w:p>
    <w:p w14:paraId="0DBD89DB" w14:textId="77777777" w:rsidR="00DD0881" w:rsidRPr="00127BAB" w:rsidRDefault="00C318F2" w:rsidP="00C318F2">
      <w:pPr>
        <w:spacing w:before="240" w:after="240"/>
        <w:jc w:val="both"/>
        <w:rPr>
          <w:rFonts w:ascii="Arial" w:hAnsi="Arial" w:cs="Arial"/>
          <w:sz w:val="22"/>
          <w:szCs w:val="22"/>
        </w:rPr>
      </w:pPr>
      <w:r w:rsidRPr="009B3B9E">
        <w:rPr>
          <w:rFonts w:ascii="Arial" w:hAnsi="Arial" w:cs="Arial"/>
          <w:spacing w:val="40"/>
          <w:sz w:val="22"/>
          <w:szCs w:val="22"/>
        </w:rPr>
        <w:t>Примечание</w:t>
      </w:r>
      <w:r>
        <w:rPr>
          <w:rFonts w:ascii="Arial" w:hAnsi="Arial" w:cs="Arial"/>
          <w:sz w:val="22"/>
          <w:szCs w:val="22"/>
        </w:rPr>
        <w:t xml:space="preserve"> —</w:t>
      </w:r>
      <w:r w:rsidRPr="00ED7B29">
        <w:rPr>
          <w:rFonts w:ascii="Arial" w:hAnsi="Arial" w:cs="Arial"/>
          <w:sz w:val="22"/>
          <w:szCs w:val="22"/>
        </w:rPr>
        <w:t xml:space="preserve"> </w:t>
      </w:r>
      <w:r w:rsidR="00DD0881" w:rsidRPr="00127BAB">
        <w:rPr>
          <w:rFonts w:ascii="Arial" w:hAnsi="Arial" w:cs="Arial"/>
          <w:sz w:val="22"/>
          <w:szCs w:val="22"/>
        </w:rPr>
        <w:t xml:space="preserve">Допускается не гомогенизировать смесь в расплаве при использовании не менее пяти образцов из разных частей пробы и за результат принимать среднее арифметическое результатов пяти измерений. </w:t>
      </w:r>
    </w:p>
    <w:p w14:paraId="3B5E42FE" w14:textId="77777777" w:rsidR="00127BAB" w:rsidRDefault="00127BAB" w:rsidP="00DD0881">
      <w:pPr>
        <w:jc w:val="both"/>
        <w:rPr>
          <w:rFonts w:ascii="Arial" w:hAnsi="Arial" w:cs="Arial"/>
          <w:sz w:val="24"/>
          <w:szCs w:val="24"/>
        </w:rPr>
      </w:pPr>
      <w:r>
        <w:rPr>
          <w:rFonts w:ascii="Arial" w:hAnsi="Arial" w:cs="Arial"/>
          <w:sz w:val="24"/>
          <w:szCs w:val="24"/>
        </w:rPr>
        <w:t xml:space="preserve">9.11.1.7 </w:t>
      </w:r>
      <w:r w:rsidR="00DD0881" w:rsidRPr="00DB7DA3">
        <w:rPr>
          <w:rFonts w:ascii="Arial" w:hAnsi="Arial" w:cs="Arial"/>
          <w:sz w:val="24"/>
          <w:szCs w:val="24"/>
        </w:rPr>
        <w:t xml:space="preserve">За результат </w:t>
      </w:r>
      <w:r w:rsidR="00DD0881">
        <w:rPr>
          <w:rFonts w:ascii="Arial" w:hAnsi="Arial" w:cs="Arial"/>
          <w:sz w:val="24"/>
          <w:szCs w:val="24"/>
        </w:rPr>
        <w:t xml:space="preserve">испытания </w:t>
      </w:r>
      <w:r w:rsidR="00DD0881" w:rsidRPr="00DB7DA3">
        <w:rPr>
          <w:rFonts w:ascii="Arial" w:hAnsi="Arial" w:cs="Arial"/>
          <w:sz w:val="24"/>
          <w:szCs w:val="24"/>
        </w:rPr>
        <w:t xml:space="preserve">принимают среднее арифметическое результатов трех параллельных определений. </w:t>
      </w:r>
    </w:p>
    <w:p w14:paraId="2A3CD91A" w14:textId="77777777" w:rsidR="00DD0881" w:rsidRDefault="00FB2955" w:rsidP="00DD0881">
      <w:pPr>
        <w:jc w:val="both"/>
        <w:rPr>
          <w:rFonts w:ascii="Arial" w:hAnsi="Arial" w:cs="Arial"/>
          <w:sz w:val="24"/>
          <w:szCs w:val="24"/>
        </w:rPr>
      </w:pPr>
      <w:r>
        <w:rPr>
          <w:rFonts w:ascii="Arial" w:hAnsi="Arial" w:cs="Arial"/>
          <w:sz w:val="24"/>
          <w:szCs w:val="24"/>
        </w:rPr>
        <w:t xml:space="preserve">9.11.1.8 </w:t>
      </w:r>
      <w:r w:rsidR="00DD0881" w:rsidRPr="00DB7DA3">
        <w:rPr>
          <w:rFonts w:ascii="Arial" w:hAnsi="Arial" w:cs="Arial"/>
          <w:sz w:val="24"/>
          <w:szCs w:val="24"/>
        </w:rPr>
        <w:t xml:space="preserve">Погрешность измерений при массовой доле термостабилизатора ирганокса 1010 (фенозана 23) </w:t>
      </w:r>
      <w:r w:rsidR="00DD0881">
        <w:rPr>
          <w:rFonts w:ascii="Arial" w:hAnsi="Arial" w:cs="Arial"/>
          <w:sz w:val="24"/>
          <w:szCs w:val="24"/>
        </w:rPr>
        <w:t xml:space="preserve">от </w:t>
      </w:r>
      <w:r w:rsidR="00DD0881" w:rsidRPr="00DB7DA3">
        <w:rPr>
          <w:rFonts w:ascii="Arial" w:hAnsi="Arial" w:cs="Arial"/>
          <w:sz w:val="24"/>
          <w:szCs w:val="24"/>
        </w:rPr>
        <w:t>0,2</w:t>
      </w:r>
      <w:r w:rsidR="00DD0881">
        <w:rPr>
          <w:rFonts w:ascii="Arial" w:hAnsi="Arial" w:cs="Arial"/>
          <w:sz w:val="24"/>
          <w:szCs w:val="24"/>
        </w:rPr>
        <w:t xml:space="preserve"> %</w:t>
      </w:r>
      <w:r w:rsidR="00DD0881" w:rsidRPr="00DB7DA3">
        <w:rPr>
          <w:rFonts w:ascii="Arial" w:hAnsi="Arial" w:cs="Arial"/>
          <w:sz w:val="24"/>
          <w:szCs w:val="24"/>
        </w:rPr>
        <w:t xml:space="preserve"> </w:t>
      </w:r>
      <w:r w:rsidR="00DD0881">
        <w:rPr>
          <w:rFonts w:ascii="Arial" w:hAnsi="Arial" w:cs="Arial"/>
          <w:sz w:val="24"/>
          <w:szCs w:val="24"/>
        </w:rPr>
        <w:t xml:space="preserve">до </w:t>
      </w:r>
      <w:r w:rsidR="00DD0881" w:rsidRPr="00DB7DA3">
        <w:rPr>
          <w:rFonts w:ascii="Arial" w:hAnsi="Arial" w:cs="Arial"/>
          <w:sz w:val="24"/>
          <w:szCs w:val="24"/>
        </w:rPr>
        <w:t>0,3 % с доверительной вероятностью 0,95 составляет ±10 %.</w:t>
      </w:r>
    </w:p>
    <w:p w14:paraId="7B617137" w14:textId="77777777" w:rsidR="00C318F2" w:rsidRDefault="00C318F2" w:rsidP="00C318F2">
      <w:pPr>
        <w:jc w:val="both"/>
        <w:rPr>
          <w:rFonts w:ascii="Arial" w:hAnsi="Arial" w:cs="Arial"/>
          <w:b/>
          <w:sz w:val="24"/>
          <w:szCs w:val="24"/>
        </w:rPr>
      </w:pPr>
      <w:r>
        <w:rPr>
          <w:rFonts w:ascii="Arial" w:hAnsi="Arial" w:cs="Arial"/>
          <w:b/>
          <w:sz w:val="24"/>
          <w:szCs w:val="24"/>
        </w:rPr>
        <w:t>9</w:t>
      </w:r>
      <w:r w:rsidRPr="00DB7DA3">
        <w:rPr>
          <w:rFonts w:ascii="Arial" w:hAnsi="Arial" w:cs="Arial"/>
          <w:b/>
          <w:sz w:val="24"/>
          <w:szCs w:val="24"/>
        </w:rPr>
        <w:t>.1</w:t>
      </w:r>
      <w:r>
        <w:rPr>
          <w:rFonts w:ascii="Arial" w:hAnsi="Arial" w:cs="Arial"/>
          <w:b/>
          <w:sz w:val="24"/>
          <w:szCs w:val="24"/>
        </w:rPr>
        <w:t>1.2</w:t>
      </w:r>
      <w:r>
        <w:rPr>
          <w:rFonts w:ascii="Arial" w:hAnsi="Arial" w:cs="Arial"/>
          <w:b/>
          <w:sz w:val="24"/>
          <w:szCs w:val="24"/>
          <w:lang w:val="en-US"/>
        </w:rPr>
        <w:t> </w:t>
      </w:r>
      <w:r w:rsidRPr="00DB7DA3">
        <w:rPr>
          <w:rFonts w:ascii="Arial" w:hAnsi="Arial" w:cs="Arial"/>
          <w:b/>
          <w:sz w:val="24"/>
          <w:szCs w:val="24"/>
        </w:rPr>
        <w:t>Определение отклонения массовой доли термостабилизатора ирганокса 1010 (фенозана 23) от указанной в рецептурах 10,</w:t>
      </w:r>
      <w:r>
        <w:rPr>
          <w:rFonts w:ascii="Arial" w:hAnsi="Arial" w:cs="Arial"/>
          <w:b/>
          <w:sz w:val="24"/>
          <w:szCs w:val="24"/>
        </w:rPr>
        <w:t xml:space="preserve"> </w:t>
      </w:r>
      <w:r w:rsidRPr="00DB7DA3">
        <w:rPr>
          <w:rFonts w:ascii="Arial" w:hAnsi="Arial" w:cs="Arial"/>
          <w:b/>
          <w:sz w:val="24"/>
          <w:szCs w:val="24"/>
        </w:rPr>
        <w:t>11 в присутствии светостабилизатора тинувина 327 (326)</w:t>
      </w:r>
    </w:p>
    <w:p w14:paraId="644142B7" w14:textId="77777777" w:rsidR="00C318F2" w:rsidRDefault="00C318F2" w:rsidP="00C318F2">
      <w:pPr>
        <w:jc w:val="both"/>
        <w:rPr>
          <w:rFonts w:ascii="Arial" w:hAnsi="Arial" w:cs="Arial"/>
          <w:sz w:val="24"/>
          <w:szCs w:val="24"/>
        </w:rPr>
      </w:pPr>
      <w:r w:rsidRPr="00DB7DA3">
        <w:rPr>
          <w:rFonts w:ascii="Arial" w:hAnsi="Arial" w:cs="Arial"/>
          <w:sz w:val="24"/>
          <w:szCs w:val="24"/>
        </w:rPr>
        <w:t xml:space="preserve">Метод основан на определении оптической плотности образца полипропилена в максимуме полосы поглощения в области 1740 </w:t>
      </w:r>
      <w:r>
        <w:rPr>
          <w:rFonts w:ascii="Arial" w:hAnsi="Arial" w:cs="Arial"/>
          <w:sz w:val="24"/>
          <w:szCs w:val="24"/>
        </w:rPr>
        <w:t>с</w:t>
      </w:r>
      <w:r w:rsidRPr="00DB7DA3">
        <w:rPr>
          <w:rFonts w:ascii="Arial" w:hAnsi="Arial" w:cs="Arial"/>
          <w:sz w:val="24"/>
          <w:szCs w:val="24"/>
        </w:rPr>
        <w:t>м</w:t>
      </w:r>
      <w:r>
        <w:rPr>
          <w:rFonts w:ascii="Arial" w:hAnsi="Arial" w:cs="Arial"/>
          <w:sz w:val="24"/>
          <w:szCs w:val="24"/>
          <w:vertAlign w:val="superscript"/>
        </w:rPr>
        <w:t>-1</w:t>
      </w:r>
      <w:r w:rsidRPr="00DB7DA3">
        <w:rPr>
          <w:rFonts w:ascii="Arial" w:hAnsi="Arial" w:cs="Arial"/>
          <w:sz w:val="24"/>
          <w:szCs w:val="24"/>
        </w:rPr>
        <w:t xml:space="preserve"> и массовой доле ирганокса 1010 (фенозана 23) в полипропилене </w:t>
      </w:r>
      <w:r>
        <w:rPr>
          <w:rFonts w:ascii="Arial" w:hAnsi="Arial" w:cs="Arial"/>
          <w:sz w:val="24"/>
          <w:szCs w:val="24"/>
        </w:rPr>
        <w:t xml:space="preserve">от </w:t>
      </w:r>
      <w:r w:rsidRPr="00DB7DA3">
        <w:rPr>
          <w:rFonts w:ascii="Arial" w:hAnsi="Arial" w:cs="Arial"/>
          <w:sz w:val="24"/>
          <w:szCs w:val="24"/>
        </w:rPr>
        <w:t>0,1</w:t>
      </w:r>
      <w:r>
        <w:rPr>
          <w:rFonts w:ascii="Arial" w:hAnsi="Arial" w:cs="Arial"/>
          <w:sz w:val="24"/>
          <w:szCs w:val="24"/>
        </w:rPr>
        <w:t xml:space="preserve"> % до </w:t>
      </w:r>
      <w:r w:rsidRPr="00DB7DA3">
        <w:rPr>
          <w:rFonts w:ascii="Arial" w:hAnsi="Arial" w:cs="Arial"/>
          <w:sz w:val="24"/>
          <w:szCs w:val="24"/>
        </w:rPr>
        <w:t xml:space="preserve">0,5 %. </w:t>
      </w:r>
      <w:r>
        <w:rPr>
          <w:rFonts w:ascii="Arial" w:hAnsi="Arial" w:cs="Arial"/>
          <w:sz w:val="24"/>
          <w:szCs w:val="24"/>
        </w:rPr>
        <w:t xml:space="preserve">Мешающими факторами являются </w:t>
      </w:r>
      <w:r w:rsidRPr="00B923CD">
        <w:rPr>
          <w:rFonts w:ascii="Arial" w:hAnsi="Arial" w:cs="Arial"/>
          <w:sz w:val="24"/>
          <w:szCs w:val="24"/>
        </w:rPr>
        <w:t>добавки, кроме стеарата кальция.</w:t>
      </w:r>
    </w:p>
    <w:p w14:paraId="36A94A83" w14:textId="77777777" w:rsidR="00C318F2" w:rsidRPr="005A2F55" w:rsidRDefault="00C318F2" w:rsidP="00C318F2">
      <w:pPr>
        <w:jc w:val="both"/>
        <w:rPr>
          <w:rFonts w:ascii="Arial" w:hAnsi="Arial" w:cs="Arial"/>
          <w:b/>
          <w:sz w:val="24"/>
          <w:szCs w:val="24"/>
        </w:rPr>
      </w:pPr>
      <w:r>
        <w:rPr>
          <w:rFonts w:ascii="Arial" w:hAnsi="Arial" w:cs="Arial"/>
          <w:b/>
          <w:sz w:val="24"/>
          <w:szCs w:val="24"/>
        </w:rPr>
        <w:t>9</w:t>
      </w:r>
      <w:r w:rsidRPr="005A2F55">
        <w:rPr>
          <w:rFonts w:ascii="Arial" w:hAnsi="Arial" w:cs="Arial"/>
          <w:b/>
          <w:sz w:val="24"/>
          <w:szCs w:val="24"/>
        </w:rPr>
        <w:t>.1</w:t>
      </w:r>
      <w:r>
        <w:rPr>
          <w:rFonts w:ascii="Arial" w:hAnsi="Arial" w:cs="Arial"/>
          <w:b/>
          <w:sz w:val="24"/>
          <w:szCs w:val="24"/>
        </w:rPr>
        <w:t>1</w:t>
      </w:r>
      <w:r w:rsidRPr="005A2F55">
        <w:rPr>
          <w:rFonts w:ascii="Arial" w:hAnsi="Arial" w:cs="Arial"/>
          <w:b/>
          <w:sz w:val="24"/>
          <w:szCs w:val="24"/>
        </w:rPr>
        <w:t>.2.1</w:t>
      </w:r>
      <w:r w:rsidRPr="005A2F55">
        <w:rPr>
          <w:rFonts w:ascii="Arial" w:hAnsi="Arial" w:cs="Arial"/>
          <w:b/>
          <w:sz w:val="24"/>
          <w:szCs w:val="24"/>
          <w:lang w:val="en-US"/>
        </w:rPr>
        <w:t> </w:t>
      </w:r>
      <w:r w:rsidRPr="005A2F55">
        <w:rPr>
          <w:rFonts w:ascii="Arial" w:hAnsi="Arial" w:cs="Arial"/>
          <w:b/>
          <w:sz w:val="24"/>
          <w:szCs w:val="24"/>
        </w:rPr>
        <w:t>Аппаратура и материалы</w:t>
      </w:r>
    </w:p>
    <w:p w14:paraId="179C49E0" w14:textId="77777777" w:rsidR="00C318F2" w:rsidRPr="00DB7DA3" w:rsidRDefault="00C318F2" w:rsidP="00C318F2">
      <w:pPr>
        <w:jc w:val="both"/>
        <w:rPr>
          <w:rFonts w:ascii="Arial" w:hAnsi="Arial" w:cs="Arial"/>
          <w:sz w:val="24"/>
          <w:szCs w:val="24"/>
        </w:rPr>
      </w:pPr>
      <w:r w:rsidRPr="00DB7DA3">
        <w:rPr>
          <w:rFonts w:ascii="Arial" w:hAnsi="Arial" w:cs="Arial"/>
          <w:sz w:val="24"/>
          <w:szCs w:val="24"/>
        </w:rPr>
        <w:t>Спектрофотометр типа ИКС-24 или аналогичный.</w:t>
      </w:r>
    </w:p>
    <w:p w14:paraId="61CAD863" w14:textId="77777777" w:rsidR="00C318F2" w:rsidRDefault="00C318F2" w:rsidP="00C318F2">
      <w:pPr>
        <w:jc w:val="both"/>
        <w:rPr>
          <w:rFonts w:ascii="Arial" w:hAnsi="Arial" w:cs="Arial"/>
          <w:sz w:val="24"/>
          <w:szCs w:val="24"/>
        </w:rPr>
      </w:pPr>
      <w:r w:rsidRPr="00DB7DA3">
        <w:rPr>
          <w:rFonts w:ascii="Arial" w:hAnsi="Arial" w:cs="Arial"/>
          <w:sz w:val="24"/>
          <w:szCs w:val="24"/>
        </w:rPr>
        <w:t xml:space="preserve">Пресс лабораторный любого типа, обеспечивающий температуру прессования (200±25) °С и давление </w:t>
      </w:r>
      <w:r>
        <w:rPr>
          <w:rFonts w:ascii="Arial" w:hAnsi="Arial" w:cs="Arial"/>
          <w:sz w:val="24"/>
          <w:szCs w:val="24"/>
        </w:rPr>
        <w:t xml:space="preserve">от </w:t>
      </w:r>
      <w:r w:rsidRPr="00DB7DA3">
        <w:rPr>
          <w:rFonts w:ascii="Arial" w:hAnsi="Arial" w:cs="Arial"/>
          <w:sz w:val="24"/>
          <w:szCs w:val="24"/>
        </w:rPr>
        <w:t>7</w:t>
      </w:r>
      <w:r>
        <w:rPr>
          <w:rFonts w:ascii="Arial" w:hAnsi="Arial" w:cs="Arial"/>
          <w:sz w:val="24"/>
          <w:szCs w:val="24"/>
        </w:rPr>
        <w:t xml:space="preserve"> до </w:t>
      </w:r>
      <w:r w:rsidRPr="00DB7DA3">
        <w:rPr>
          <w:rFonts w:ascii="Arial" w:hAnsi="Arial" w:cs="Arial"/>
          <w:sz w:val="24"/>
          <w:szCs w:val="24"/>
        </w:rPr>
        <w:t>10 М</w:t>
      </w:r>
      <w:r>
        <w:rPr>
          <w:rFonts w:ascii="Arial" w:hAnsi="Arial" w:cs="Arial"/>
          <w:sz w:val="24"/>
          <w:szCs w:val="24"/>
        </w:rPr>
        <w:t>П</w:t>
      </w:r>
      <w:r w:rsidRPr="00DB7DA3">
        <w:rPr>
          <w:rFonts w:ascii="Arial" w:hAnsi="Arial" w:cs="Arial"/>
          <w:sz w:val="24"/>
          <w:szCs w:val="24"/>
        </w:rPr>
        <w:t>а</w:t>
      </w:r>
      <w:r>
        <w:rPr>
          <w:rFonts w:ascii="Arial" w:hAnsi="Arial" w:cs="Arial"/>
          <w:sz w:val="24"/>
          <w:szCs w:val="24"/>
        </w:rPr>
        <w:t>.</w:t>
      </w:r>
    </w:p>
    <w:p w14:paraId="3DDC28C7" w14:textId="77777777" w:rsidR="00C318F2" w:rsidRPr="00DB7DA3" w:rsidRDefault="00C318F2" w:rsidP="00C318F2">
      <w:pPr>
        <w:jc w:val="both"/>
        <w:rPr>
          <w:rFonts w:ascii="Arial" w:hAnsi="Arial" w:cs="Arial"/>
          <w:sz w:val="24"/>
          <w:szCs w:val="24"/>
        </w:rPr>
      </w:pPr>
      <w:r w:rsidRPr="00DB7DA3">
        <w:rPr>
          <w:rFonts w:ascii="Arial" w:hAnsi="Arial" w:cs="Arial"/>
          <w:sz w:val="24"/>
          <w:szCs w:val="24"/>
        </w:rPr>
        <w:t>Микрометр по ГОСТ 6507 или другой прибор с погрешностью измерения не более 0,01 мм.</w:t>
      </w:r>
    </w:p>
    <w:p w14:paraId="421539D4" w14:textId="77777777" w:rsidR="00C318F2" w:rsidRDefault="00C318F2" w:rsidP="00C318F2">
      <w:pPr>
        <w:jc w:val="both"/>
        <w:rPr>
          <w:rFonts w:ascii="Arial" w:hAnsi="Arial" w:cs="Arial"/>
          <w:sz w:val="24"/>
          <w:szCs w:val="24"/>
        </w:rPr>
      </w:pPr>
      <w:r w:rsidRPr="00DB7DA3">
        <w:rPr>
          <w:rFonts w:ascii="Arial" w:hAnsi="Arial" w:cs="Arial"/>
          <w:sz w:val="24"/>
          <w:szCs w:val="24"/>
        </w:rPr>
        <w:t>Фольга алюминиевая по ГОСТ 618 толщиной (0,075</w:t>
      </w:r>
      <w:r>
        <w:rPr>
          <w:rFonts w:ascii="Arial" w:hAnsi="Arial" w:cs="Arial"/>
          <w:sz w:val="24"/>
          <w:szCs w:val="24"/>
        </w:rPr>
        <w:t>±</w:t>
      </w:r>
      <w:r w:rsidRPr="00DB7DA3">
        <w:rPr>
          <w:rFonts w:ascii="Arial" w:hAnsi="Arial" w:cs="Arial"/>
          <w:sz w:val="24"/>
          <w:szCs w:val="24"/>
        </w:rPr>
        <w:t>0,025) мм.</w:t>
      </w:r>
    </w:p>
    <w:p w14:paraId="43584432" w14:textId="77777777" w:rsidR="00C318F2" w:rsidRPr="00470124" w:rsidRDefault="00C318F2" w:rsidP="00C318F2">
      <w:pPr>
        <w:jc w:val="both"/>
        <w:rPr>
          <w:rFonts w:ascii="Arial" w:hAnsi="Arial" w:cs="Arial"/>
          <w:sz w:val="24"/>
          <w:szCs w:val="24"/>
        </w:rPr>
      </w:pPr>
      <w:r>
        <w:rPr>
          <w:rFonts w:ascii="Arial" w:hAnsi="Arial" w:cs="Arial"/>
          <w:sz w:val="24"/>
          <w:szCs w:val="24"/>
        </w:rPr>
        <w:t>9</w:t>
      </w:r>
      <w:r w:rsidRPr="00470124">
        <w:rPr>
          <w:rFonts w:ascii="Arial" w:hAnsi="Arial" w:cs="Arial"/>
          <w:sz w:val="24"/>
          <w:szCs w:val="24"/>
        </w:rPr>
        <w:t>.1</w:t>
      </w:r>
      <w:r>
        <w:rPr>
          <w:rFonts w:ascii="Arial" w:hAnsi="Arial" w:cs="Arial"/>
          <w:sz w:val="24"/>
          <w:szCs w:val="24"/>
        </w:rPr>
        <w:t>1.2.2</w:t>
      </w:r>
      <w:r>
        <w:rPr>
          <w:rFonts w:ascii="Arial" w:hAnsi="Arial" w:cs="Arial"/>
          <w:sz w:val="24"/>
          <w:szCs w:val="24"/>
          <w:lang w:val="en-US"/>
        </w:rPr>
        <w:t> </w:t>
      </w:r>
      <w:r w:rsidRPr="00470124">
        <w:rPr>
          <w:rFonts w:ascii="Arial" w:hAnsi="Arial" w:cs="Arial"/>
          <w:sz w:val="24"/>
          <w:szCs w:val="24"/>
        </w:rPr>
        <w:t xml:space="preserve">Подготовка к </w:t>
      </w:r>
      <w:r>
        <w:rPr>
          <w:rFonts w:ascii="Arial" w:hAnsi="Arial" w:cs="Arial"/>
          <w:sz w:val="24"/>
          <w:szCs w:val="24"/>
        </w:rPr>
        <w:t xml:space="preserve">проведению </w:t>
      </w:r>
      <w:r w:rsidRPr="00470124">
        <w:rPr>
          <w:rFonts w:ascii="Arial" w:hAnsi="Arial" w:cs="Arial"/>
          <w:sz w:val="24"/>
          <w:szCs w:val="24"/>
        </w:rPr>
        <w:t>испытани</w:t>
      </w:r>
      <w:r>
        <w:rPr>
          <w:rFonts w:ascii="Arial" w:hAnsi="Arial" w:cs="Arial"/>
          <w:sz w:val="24"/>
          <w:szCs w:val="24"/>
        </w:rPr>
        <w:t>я</w:t>
      </w:r>
    </w:p>
    <w:p w14:paraId="2C3D0543" w14:textId="77777777" w:rsidR="00C318F2" w:rsidRDefault="00C318F2" w:rsidP="00C318F2">
      <w:pPr>
        <w:jc w:val="both"/>
        <w:rPr>
          <w:rFonts w:ascii="Arial" w:hAnsi="Arial" w:cs="Arial"/>
          <w:sz w:val="24"/>
          <w:szCs w:val="24"/>
        </w:rPr>
      </w:pPr>
      <w:r w:rsidRPr="00DB7DA3">
        <w:rPr>
          <w:rFonts w:ascii="Arial" w:hAnsi="Arial" w:cs="Arial"/>
          <w:sz w:val="24"/>
          <w:szCs w:val="24"/>
        </w:rPr>
        <w:t xml:space="preserve">Прессуют из анализируемой пробы полипропилена или сополимера пропилена пленку толщиной </w:t>
      </w:r>
      <w:r>
        <w:rPr>
          <w:rFonts w:ascii="Arial" w:hAnsi="Arial" w:cs="Arial"/>
          <w:sz w:val="24"/>
          <w:szCs w:val="24"/>
        </w:rPr>
        <w:t xml:space="preserve">от </w:t>
      </w:r>
      <w:r w:rsidRPr="00DB7DA3">
        <w:rPr>
          <w:rFonts w:ascii="Arial" w:hAnsi="Arial" w:cs="Arial"/>
          <w:sz w:val="24"/>
          <w:szCs w:val="24"/>
        </w:rPr>
        <w:t>0,4</w:t>
      </w:r>
      <w:r>
        <w:rPr>
          <w:rFonts w:ascii="Arial" w:hAnsi="Arial" w:cs="Arial"/>
          <w:sz w:val="24"/>
          <w:szCs w:val="24"/>
        </w:rPr>
        <w:t xml:space="preserve"> до </w:t>
      </w:r>
      <w:r w:rsidRPr="00DB7DA3">
        <w:rPr>
          <w:rFonts w:ascii="Arial" w:hAnsi="Arial" w:cs="Arial"/>
          <w:sz w:val="24"/>
          <w:szCs w:val="24"/>
        </w:rPr>
        <w:t>1,0 мм</w:t>
      </w:r>
      <w:r>
        <w:rPr>
          <w:rFonts w:ascii="Arial" w:hAnsi="Arial" w:cs="Arial"/>
          <w:sz w:val="24"/>
          <w:szCs w:val="24"/>
        </w:rPr>
        <w:t xml:space="preserve"> (см. </w:t>
      </w:r>
      <w:r w:rsidR="00860640">
        <w:rPr>
          <w:rFonts w:ascii="Arial" w:hAnsi="Arial" w:cs="Arial"/>
          <w:sz w:val="24"/>
          <w:szCs w:val="24"/>
        </w:rPr>
        <w:t>9</w:t>
      </w:r>
      <w:r w:rsidRPr="00DB7DA3">
        <w:rPr>
          <w:rFonts w:ascii="Arial" w:hAnsi="Arial" w:cs="Arial"/>
          <w:sz w:val="24"/>
          <w:szCs w:val="24"/>
        </w:rPr>
        <w:t>.</w:t>
      </w:r>
      <w:r>
        <w:rPr>
          <w:rFonts w:ascii="Arial" w:hAnsi="Arial" w:cs="Arial"/>
          <w:sz w:val="24"/>
          <w:szCs w:val="24"/>
        </w:rPr>
        <w:t>1</w:t>
      </w:r>
      <w:r w:rsidR="00860640">
        <w:rPr>
          <w:rFonts w:ascii="Arial" w:hAnsi="Arial" w:cs="Arial"/>
          <w:sz w:val="24"/>
          <w:szCs w:val="24"/>
        </w:rPr>
        <w:t>1</w:t>
      </w:r>
      <w:r w:rsidRPr="00DB7DA3">
        <w:rPr>
          <w:rFonts w:ascii="Arial" w:hAnsi="Arial" w:cs="Arial"/>
          <w:sz w:val="24"/>
          <w:szCs w:val="24"/>
        </w:rPr>
        <w:t>.1.2</w:t>
      </w:r>
      <w:r>
        <w:rPr>
          <w:rFonts w:ascii="Arial" w:hAnsi="Arial" w:cs="Arial"/>
          <w:sz w:val="24"/>
          <w:szCs w:val="24"/>
        </w:rPr>
        <w:t>).</w:t>
      </w:r>
      <w:r w:rsidRPr="00DB7DA3">
        <w:rPr>
          <w:rFonts w:ascii="Arial" w:hAnsi="Arial" w:cs="Arial"/>
          <w:sz w:val="24"/>
          <w:szCs w:val="24"/>
        </w:rPr>
        <w:t xml:space="preserve"> Измеряют толщину пленки микрометром на участке, пересекаемом излучением, и вычисляют среднее арифметическое результатов измерений.</w:t>
      </w:r>
    </w:p>
    <w:p w14:paraId="3BFF9FAD" w14:textId="77777777" w:rsidR="00C318F2" w:rsidRPr="00470124" w:rsidRDefault="00C318F2" w:rsidP="00C318F2">
      <w:pPr>
        <w:jc w:val="both"/>
        <w:rPr>
          <w:rFonts w:ascii="Arial" w:hAnsi="Arial" w:cs="Arial"/>
          <w:sz w:val="24"/>
          <w:szCs w:val="24"/>
        </w:rPr>
      </w:pPr>
      <w:r>
        <w:rPr>
          <w:rFonts w:ascii="Arial" w:hAnsi="Arial" w:cs="Arial"/>
          <w:sz w:val="24"/>
          <w:szCs w:val="24"/>
        </w:rPr>
        <w:t>9</w:t>
      </w:r>
      <w:r w:rsidRPr="00470124">
        <w:rPr>
          <w:rFonts w:ascii="Arial" w:hAnsi="Arial" w:cs="Arial"/>
          <w:sz w:val="24"/>
          <w:szCs w:val="24"/>
        </w:rPr>
        <w:t>.1</w:t>
      </w:r>
      <w:r>
        <w:rPr>
          <w:rFonts w:ascii="Arial" w:hAnsi="Arial" w:cs="Arial"/>
          <w:sz w:val="24"/>
          <w:szCs w:val="24"/>
        </w:rPr>
        <w:t>1.2.3</w:t>
      </w:r>
      <w:r>
        <w:rPr>
          <w:rFonts w:ascii="Arial" w:hAnsi="Arial" w:cs="Arial"/>
          <w:sz w:val="24"/>
          <w:szCs w:val="24"/>
          <w:lang w:val="en-US"/>
        </w:rPr>
        <w:t> </w:t>
      </w:r>
      <w:r w:rsidRPr="00470124">
        <w:rPr>
          <w:rFonts w:ascii="Arial" w:hAnsi="Arial" w:cs="Arial"/>
          <w:sz w:val="24"/>
          <w:szCs w:val="24"/>
        </w:rPr>
        <w:t>Проведение испытания</w:t>
      </w:r>
    </w:p>
    <w:p w14:paraId="589D7C80" w14:textId="77777777" w:rsidR="00C318F2" w:rsidRDefault="00C318F2" w:rsidP="00C318F2">
      <w:pPr>
        <w:jc w:val="both"/>
        <w:rPr>
          <w:rFonts w:ascii="Arial" w:hAnsi="Arial" w:cs="Arial"/>
          <w:sz w:val="24"/>
          <w:szCs w:val="24"/>
        </w:rPr>
      </w:pPr>
      <w:r w:rsidRPr="00DB7DA3">
        <w:rPr>
          <w:rFonts w:ascii="Arial" w:hAnsi="Arial" w:cs="Arial"/>
          <w:sz w:val="24"/>
          <w:szCs w:val="24"/>
        </w:rPr>
        <w:t xml:space="preserve">Снимают спектр пленки в интервале частот </w:t>
      </w:r>
      <w:r>
        <w:rPr>
          <w:rFonts w:ascii="Arial" w:hAnsi="Arial" w:cs="Arial"/>
          <w:sz w:val="24"/>
          <w:szCs w:val="24"/>
        </w:rPr>
        <w:t xml:space="preserve">от </w:t>
      </w:r>
      <w:r w:rsidRPr="00DB7DA3">
        <w:rPr>
          <w:rFonts w:ascii="Arial" w:hAnsi="Arial" w:cs="Arial"/>
          <w:sz w:val="24"/>
          <w:szCs w:val="24"/>
        </w:rPr>
        <w:t>1650</w:t>
      </w:r>
      <w:r>
        <w:rPr>
          <w:rFonts w:ascii="Arial" w:hAnsi="Arial" w:cs="Arial"/>
          <w:sz w:val="24"/>
          <w:szCs w:val="24"/>
        </w:rPr>
        <w:t xml:space="preserve"> до </w:t>
      </w:r>
      <w:r w:rsidRPr="00DB7DA3">
        <w:rPr>
          <w:rFonts w:ascii="Arial" w:hAnsi="Arial" w:cs="Arial"/>
          <w:sz w:val="24"/>
          <w:szCs w:val="24"/>
        </w:rPr>
        <w:t>1850 см</w:t>
      </w:r>
      <w:r>
        <w:rPr>
          <w:rFonts w:ascii="Arial" w:hAnsi="Arial" w:cs="Arial"/>
          <w:sz w:val="24"/>
          <w:szCs w:val="24"/>
          <w:vertAlign w:val="superscript"/>
        </w:rPr>
        <w:t>-1</w:t>
      </w:r>
      <w:r w:rsidRPr="00DB7DA3">
        <w:rPr>
          <w:rFonts w:ascii="Arial" w:hAnsi="Arial" w:cs="Arial"/>
          <w:sz w:val="24"/>
          <w:szCs w:val="24"/>
        </w:rPr>
        <w:t>. Определяют оптическую плотность методом базисной линии в максимуме полосы поглощения в области 1740 см</w:t>
      </w:r>
      <w:r>
        <w:rPr>
          <w:rFonts w:ascii="Arial" w:hAnsi="Arial" w:cs="Arial"/>
          <w:sz w:val="24"/>
          <w:szCs w:val="24"/>
          <w:vertAlign w:val="superscript"/>
        </w:rPr>
        <w:t>-1</w:t>
      </w:r>
      <w:r w:rsidRPr="00DB7DA3">
        <w:rPr>
          <w:rFonts w:ascii="Arial" w:hAnsi="Arial" w:cs="Arial"/>
          <w:sz w:val="24"/>
          <w:szCs w:val="24"/>
        </w:rPr>
        <w:t xml:space="preserve"> (</w:t>
      </w:r>
      <w:r>
        <w:rPr>
          <w:rFonts w:ascii="Arial" w:hAnsi="Arial" w:cs="Arial"/>
          <w:sz w:val="24"/>
          <w:szCs w:val="24"/>
        </w:rPr>
        <w:t>см. рисунок</w:t>
      </w:r>
      <w:r w:rsidRPr="00DB7DA3">
        <w:rPr>
          <w:rFonts w:ascii="Arial" w:hAnsi="Arial" w:cs="Arial"/>
          <w:sz w:val="24"/>
          <w:szCs w:val="24"/>
        </w:rPr>
        <w:t xml:space="preserve"> 4).</w:t>
      </w:r>
    </w:p>
    <w:p w14:paraId="2CBE0D5F" w14:textId="77777777" w:rsidR="00C318F2" w:rsidRDefault="00C318F2" w:rsidP="00C318F2">
      <w:pPr>
        <w:jc w:val="center"/>
        <w:rPr>
          <w:rFonts w:ascii="Arial" w:hAnsi="Arial" w:cs="Arial"/>
          <w:sz w:val="24"/>
          <w:szCs w:val="24"/>
        </w:rPr>
      </w:pPr>
      <w:r w:rsidRPr="00DB7DA3">
        <w:rPr>
          <w:rFonts w:ascii="Arial" w:hAnsi="Arial" w:cs="Arial"/>
          <w:noProof/>
          <w:sz w:val="24"/>
          <w:szCs w:val="24"/>
        </w:rPr>
        <w:drawing>
          <wp:inline distT="0" distB="0" distL="0" distR="0" wp14:anchorId="59F709AF" wp14:editId="753B60B1">
            <wp:extent cx="2362530" cy="2553056"/>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362530" cy="2553056"/>
                    </a:xfrm>
                    <a:prstGeom prst="rect">
                      <a:avLst/>
                    </a:prstGeom>
                  </pic:spPr>
                </pic:pic>
              </a:graphicData>
            </a:graphic>
          </wp:inline>
        </w:drawing>
      </w:r>
    </w:p>
    <w:p w14:paraId="1213CB4F" w14:textId="77777777" w:rsidR="00C318F2" w:rsidRDefault="00C318F2" w:rsidP="00C318F2">
      <w:pPr>
        <w:jc w:val="center"/>
        <w:rPr>
          <w:rFonts w:ascii="Arial" w:hAnsi="Arial" w:cs="Arial"/>
          <w:sz w:val="24"/>
          <w:szCs w:val="24"/>
        </w:rPr>
      </w:pPr>
      <w:r>
        <w:rPr>
          <w:rFonts w:ascii="Arial" w:hAnsi="Arial" w:cs="Arial"/>
          <w:sz w:val="24"/>
          <w:szCs w:val="24"/>
        </w:rPr>
        <w:t xml:space="preserve">Рисунок 4 — </w:t>
      </w:r>
      <w:r w:rsidRPr="00DB7DA3">
        <w:rPr>
          <w:rFonts w:ascii="Arial" w:hAnsi="Arial" w:cs="Arial"/>
          <w:sz w:val="24"/>
          <w:szCs w:val="24"/>
        </w:rPr>
        <w:t>ИК-спектр полипропилена, содержащего термостабилизатор ирганокс 1010 и светостабилизатор тинувин 327</w:t>
      </w:r>
    </w:p>
    <w:p w14:paraId="1C6B485A" w14:textId="77777777" w:rsidR="00C318F2" w:rsidRPr="00470124" w:rsidRDefault="00C318F2" w:rsidP="00C318F2">
      <w:pPr>
        <w:jc w:val="both"/>
        <w:rPr>
          <w:rFonts w:ascii="Arial" w:hAnsi="Arial" w:cs="Arial"/>
          <w:sz w:val="24"/>
          <w:szCs w:val="24"/>
        </w:rPr>
      </w:pPr>
      <w:r>
        <w:rPr>
          <w:rFonts w:ascii="Arial" w:hAnsi="Arial" w:cs="Arial"/>
          <w:sz w:val="24"/>
          <w:szCs w:val="24"/>
        </w:rPr>
        <w:t>9</w:t>
      </w:r>
      <w:r w:rsidRPr="00470124">
        <w:rPr>
          <w:rFonts w:ascii="Arial" w:hAnsi="Arial" w:cs="Arial"/>
          <w:sz w:val="24"/>
          <w:szCs w:val="24"/>
        </w:rPr>
        <w:t>.1</w:t>
      </w:r>
      <w:r>
        <w:rPr>
          <w:rFonts w:ascii="Arial" w:hAnsi="Arial" w:cs="Arial"/>
          <w:sz w:val="24"/>
          <w:szCs w:val="24"/>
        </w:rPr>
        <w:t>1.2.4</w:t>
      </w:r>
      <w:r>
        <w:rPr>
          <w:rFonts w:ascii="Arial" w:hAnsi="Arial" w:cs="Arial"/>
          <w:sz w:val="24"/>
          <w:szCs w:val="24"/>
          <w:lang w:val="en-US"/>
        </w:rPr>
        <w:t> </w:t>
      </w:r>
      <w:r w:rsidRPr="00470124">
        <w:rPr>
          <w:rFonts w:ascii="Arial" w:hAnsi="Arial" w:cs="Arial"/>
          <w:sz w:val="24"/>
          <w:szCs w:val="24"/>
        </w:rPr>
        <w:t>Обработка результатов</w:t>
      </w:r>
    </w:p>
    <w:p w14:paraId="5AC37671" w14:textId="77777777" w:rsidR="00C318F2" w:rsidRDefault="00C318F2" w:rsidP="00C318F2">
      <w:pPr>
        <w:jc w:val="both"/>
        <w:rPr>
          <w:rFonts w:ascii="Arial" w:hAnsi="Arial" w:cs="Arial"/>
          <w:sz w:val="24"/>
          <w:szCs w:val="24"/>
        </w:rPr>
      </w:pPr>
      <w:r w:rsidRPr="00DB7DA3">
        <w:rPr>
          <w:rFonts w:ascii="Arial" w:hAnsi="Arial" w:cs="Arial"/>
          <w:sz w:val="24"/>
          <w:szCs w:val="24"/>
        </w:rPr>
        <w:t xml:space="preserve">Вычисляют отклонение массовой доли ирганокса 1010 (фенозана 23) </w:t>
      </w:r>
      <w:r w:rsidRPr="00470124">
        <w:rPr>
          <w:rFonts w:ascii="Arial" w:hAnsi="Arial" w:cs="Arial"/>
          <w:i/>
          <w:sz w:val="24"/>
          <w:szCs w:val="24"/>
        </w:rPr>
        <w:t>Х</w:t>
      </w:r>
      <w:r w:rsidRPr="00DB7DA3">
        <w:rPr>
          <w:rFonts w:ascii="Arial" w:hAnsi="Arial" w:cs="Arial"/>
          <w:sz w:val="24"/>
          <w:szCs w:val="24"/>
          <w:vertAlign w:val="subscript"/>
        </w:rPr>
        <w:t>8</w:t>
      </w:r>
      <w:r w:rsidRPr="00470124">
        <w:rPr>
          <w:rFonts w:ascii="Arial" w:hAnsi="Arial" w:cs="Arial"/>
          <w:sz w:val="24"/>
          <w:szCs w:val="24"/>
        </w:rPr>
        <w:t>, %,</w:t>
      </w:r>
      <w:r>
        <w:rPr>
          <w:rFonts w:ascii="Arial" w:hAnsi="Arial" w:cs="Arial"/>
          <w:sz w:val="24"/>
          <w:szCs w:val="24"/>
          <w:vertAlign w:val="subscript"/>
        </w:rPr>
        <w:t xml:space="preserve"> </w:t>
      </w:r>
      <w:r w:rsidRPr="00DB7DA3">
        <w:rPr>
          <w:rFonts w:ascii="Arial" w:hAnsi="Arial" w:cs="Arial"/>
          <w:sz w:val="24"/>
          <w:szCs w:val="24"/>
        </w:rPr>
        <w:t>по формуле</w:t>
      </w:r>
      <w:r>
        <w:rPr>
          <w:rFonts w:ascii="Arial" w:hAnsi="Arial" w:cs="Arial"/>
          <w:sz w:val="24"/>
          <w:szCs w:val="24"/>
        </w:rPr>
        <w:t xml:space="preserve">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5"/>
        <w:gridCol w:w="672"/>
      </w:tblGrid>
      <w:tr w:rsidR="00C318F2" w14:paraId="2992E661" w14:textId="77777777" w:rsidTr="00CC44CD">
        <w:tc>
          <w:tcPr>
            <w:tcW w:w="9180" w:type="dxa"/>
          </w:tcPr>
          <w:p w14:paraId="17A3AD69" w14:textId="77777777" w:rsidR="00C318F2" w:rsidRPr="00E95A1F" w:rsidRDefault="00000000" w:rsidP="00CC44CD">
            <w:pPr>
              <w:ind w:firstLine="0"/>
              <w:jc w:val="both"/>
              <w:rPr>
                <w:rFonts w:ascii="Arial" w:hAnsi="Arial" w:cs="Arial"/>
                <w:i/>
                <w:iCs/>
                <w:sz w:val="24"/>
                <w:szCs w:val="24"/>
                <w:lang w:eastAsia="en-US"/>
              </w:rPr>
            </w:pPr>
            <m:oMathPara>
              <m:oMath>
                <m:sSub>
                  <m:sSubPr>
                    <m:ctrlPr>
                      <w:rPr>
                        <w:rFonts w:ascii="Cambria Math" w:hAnsi="Cambria Math" w:cs="Arial"/>
                        <w:i/>
                        <w:sz w:val="24"/>
                        <w:szCs w:val="24"/>
                        <w:lang w:val="en-US" w:eastAsia="en-US"/>
                      </w:rPr>
                    </m:ctrlPr>
                  </m:sSubPr>
                  <m:e>
                    <m:r>
                      <w:rPr>
                        <w:rFonts w:ascii="Cambria Math" w:hAnsi="Cambria Math" w:cs="Arial"/>
                        <w:sz w:val="24"/>
                        <w:szCs w:val="24"/>
                        <w:lang w:val="en-US" w:eastAsia="en-US"/>
                      </w:rPr>
                      <m:t>Х</m:t>
                    </m:r>
                  </m:e>
                  <m:sub>
                    <m:r>
                      <w:rPr>
                        <w:rFonts w:ascii="Cambria Math" w:hAnsi="Cambria Math" w:cs="Arial"/>
                        <w:sz w:val="24"/>
                        <w:szCs w:val="24"/>
                        <w:lang w:val="en-US" w:eastAsia="en-US"/>
                      </w:rPr>
                      <m:t>8</m:t>
                    </m:r>
                  </m:sub>
                </m:sSub>
                <m:r>
                  <w:rPr>
                    <w:rFonts w:ascii="Cambria Math" w:hAnsi="Cambria Math" w:cs="Arial"/>
                    <w:sz w:val="24"/>
                    <w:szCs w:val="24"/>
                    <w:lang w:eastAsia="en-US"/>
                  </w:rPr>
                  <m:t xml:space="preserve">= </m:t>
                </m:r>
                <m:f>
                  <m:fPr>
                    <m:ctrlPr>
                      <w:rPr>
                        <w:rFonts w:ascii="Cambria Math" w:hAnsi="Cambria Math" w:cs="Arial"/>
                        <w:i/>
                        <w:sz w:val="24"/>
                        <w:szCs w:val="24"/>
                        <w:lang w:eastAsia="en-US"/>
                      </w:rPr>
                    </m:ctrlPr>
                  </m:fPr>
                  <m:num>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1</m:t>
                        </m:r>
                      </m:sub>
                    </m:sSub>
                    <m:r>
                      <w:rPr>
                        <w:rFonts w:ascii="Cambria Math" w:hAnsi="Cambria Math" w:cs="Arial"/>
                        <w:sz w:val="24"/>
                        <w:szCs w:val="24"/>
                        <w:lang w:eastAsia="en-US"/>
                      </w:rPr>
                      <m:t>-</m:t>
                    </m:r>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2</m:t>
                        </m:r>
                      </m:sub>
                    </m:sSub>
                  </m:num>
                  <m:den>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2</m:t>
                        </m:r>
                      </m:sub>
                    </m:sSub>
                  </m:den>
                </m:f>
                <m:r>
                  <w:rPr>
                    <w:rFonts w:ascii="Cambria Math" w:hAnsi="Cambria Math" w:cs="Arial"/>
                    <w:sz w:val="24"/>
                    <w:szCs w:val="24"/>
                    <w:lang w:eastAsia="en-US"/>
                  </w:rPr>
                  <m:t>∙100  ,</m:t>
                </m:r>
              </m:oMath>
            </m:oMathPara>
          </w:p>
        </w:tc>
        <w:tc>
          <w:tcPr>
            <w:tcW w:w="673" w:type="dxa"/>
          </w:tcPr>
          <w:p w14:paraId="7D405F3F" w14:textId="77777777" w:rsidR="00C318F2" w:rsidRDefault="00C318F2" w:rsidP="00CC44CD">
            <w:pPr>
              <w:ind w:firstLine="0"/>
              <w:jc w:val="both"/>
              <w:rPr>
                <w:rFonts w:ascii="Arial" w:hAnsi="Arial" w:cs="Arial"/>
                <w:iCs/>
                <w:sz w:val="24"/>
                <w:szCs w:val="24"/>
                <w:lang w:eastAsia="en-US"/>
              </w:rPr>
            </w:pPr>
            <w:r>
              <w:rPr>
                <w:rFonts w:ascii="Arial" w:hAnsi="Arial" w:cs="Arial"/>
                <w:iCs/>
                <w:sz w:val="24"/>
                <w:szCs w:val="24"/>
                <w:lang w:eastAsia="en-US"/>
              </w:rPr>
              <w:t>(13)</w:t>
            </w:r>
          </w:p>
        </w:tc>
      </w:tr>
    </w:tbl>
    <w:p w14:paraId="039CDFB3" w14:textId="77777777" w:rsidR="00C318F2" w:rsidRPr="004C0421" w:rsidRDefault="00C318F2" w:rsidP="00C318F2">
      <w:pPr>
        <w:ind w:firstLine="0"/>
        <w:jc w:val="both"/>
        <w:rPr>
          <w:rFonts w:ascii="Arial" w:hAnsi="Arial" w:cs="Arial"/>
          <w:sz w:val="24"/>
          <w:szCs w:val="24"/>
        </w:rPr>
      </w:pPr>
      <w:r w:rsidRPr="004C0421">
        <w:rPr>
          <w:rFonts w:ascii="Arial" w:hAnsi="Arial" w:cs="Arial"/>
          <w:sz w:val="24"/>
          <w:szCs w:val="24"/>
        </w:rPr>
        <w:t xml:space="preserve">где </w:t>
      </w:r>
      <m:oMath>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1</m:t>
            </m:r>
          </m:sub>
        </m:sSub>
      </m:oMath>
      <w:r w:rsidRPr="004C0421">
        <w:rPr>
          <w:rFonts w:ascii="Arial" w:hAnsi="Arial" w:cs="Arial"/>
          <w:sz w:val="24"/>
          <w:szCs w:val="24"/>
        </w:rPr>
        <w:t xml:space="preserve"> </w:t>
      </w:r>
      <w:r>
        <w:rPr>
          <w:rFonts w:ascii="Arial" w:hAnsi="Arial" w:cs="Arial"/>
          <w:sz w:val="24"/>
          <w:szCs w:val="24"/>
        </w:rPr>
        <w:t>—</w:t>
      </w:r>
      <w:r w:rsidRPr="004C0421">
        <w:rPr>
          <w:rFonts w:ascii="Arial" w:hAnsi="Arial" w:cs="Arial"/>
          <w:sz w:val="24"/>
          <w:szCs w:val="24"/>
        </w:rPr>
        <w:t xml:space="preserve"> </w:t>
      </w:r>
      <w:r w:rsidRPr="00B923CD">
        <w:rPr>
          <w:rFonts w:ascii="Arial" w:hAnsi="Arial" w:cs="Arial"/>
          <w:sz w:val="24"/>
          <w:szCs w:val="24"/>
        </w:rPr>
        <w:t>массовая доля ирганокса 1010 по рецептуре, %;</w:t>
      </w:r>
    </w:p>
    <w:p w14:paraId="343E7BF1" w14:textId="77777777" w:rsidR="00C318F2" w:rsidRPr="004C0421" w:rsidRDefault="00000000" w:rsidP="00C318F2">
      <w:pPr>
        <w:ind w:left="567" w:hanging="141"/>
        <w:jc w:val="both"/>
        <w:rPr>
          <w:rFonts w:ascii="Arial" w:hAnsi="Arial" w:cs="Arial"/>
          <w:sz w:val="24"/>
          <w:szCs w:val="24"/>
        </w:rPr>
      </w:pPr>
      <m:oMath>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2</m:t>
            </m:r>
          </m:sub>
        </m:sSub>
        <m:r>
          <w:rPr>
            <w:rFonts w:ascii="Cambria Math" w:hAnsi="Cambria Math" w:cs="Arial"/>
            <w:sz w:val="24"/>
            <w:szCs w:val="24"/>
            <w:lang w:eastAsia="en-US"/>
          </w:rPr>
          <m:t xml:space="preserve"> </m:t>
        </m:r>
      </m:oMath>
      <w:r w:rsidR="00C318F2">
        <w:rPr>
          <w:rFonts w:ascii="Arial" w:hAnsi="Arial" w:cs="Arial"/>
          <w:sz w:val="24"/>
          <w:szCs w:val="24"/>
        </w:rPr>
        <w:t>—</w:t>
      </w:r>
      <w:r w:rsidR="00C318F2" w:rsidRPr="004C0421">
        <w:rPr>
          <w:rFonts w:ascii="Arial" w:hAnsi="Arial" w:cs="Arial"/>
          <w:sz w:val="24"/>
          <w:szCs w:val="24"/>
        </w:rPr>
        <w:t xml:space="preserve"> </w:t>
      </w:r>
      <w:r w:rsidR="00C318F2" w:rsidRPr="00B923CD">
        <w:rPr>
          <w:rFonts w:ascii="Arial" w:hAnsi="Arial" w:cs="Arial"/>
          <w:sz w:val="24"/>
          <w:szCs w:val="24"/>
        </w:rPr>
        <w:t>массовая доля ирганокса в образце, %;</w:t>
      </w:r>
    </w:p>
    <w:p w14:paraId="5C25A2F1" w14:textId="77777777" w:rsidR="00C318F2" w:rsidRPr="00B923CD" w:rsidRDefault="00C318F2" w:rsidP="00C318F2">
      <w:pPr>
        <w:ind w:left="567" w:firstLine="567"/>
        <w:jc w:val="both"/>
        <w:rPr>
          <w:rFonts w:ascii="Arial" w:hAnsi="Arial" w:cs="Arial"/>
          <w:sz w:val="24"/>
          <w:szCs w:val="24"/>
        </w:rPr>
      </w:pPr>
      <w:r>
        <w:rPr>
          <w:rFonts w:ascii="Arial" w:hAnsi="Arial" w:cs="Arial"/>
          <w:sz w:val="24"/>
          <w:szCs w:val="24"/>
        </w:rPr>
        <w:t>вычисляют</w:t>
      </w:r>
      <m:oMath>
        <m:r>
          <w:rPr>
            <w:rFonts w:ascii="Cambria Math" w:hAnsi="Cambria Math" w:cs="Arial"/>
            <w:sz w:val="24"/>
            <w:szCs w:val="24"/>
          </w:rPr>
          <m:t xml:space="preserve"> </m:t>
        </m:r>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1</m:t>
            </m:r>
          </m:sub>
        </m:sSub>
      </m:oMath>
      <w:r w:rsidRPr="004C0421">
        <w:rPr>
          <w:rFonts w:ascii="Arial" w:hAnsi="Arial" w:cs="Arial"/>
          <w:sz w:val="24"/>
          <w:szCs w:val="24"/>
        </w:rPr>
        <w:t xml:space="preserve"> </w:t>
      </w:r>
      <w:r>
        <w:rPr>
          <w:rFonts w:ascii="Arial" w:hAnsi="Arial" w:cs="Arial"/>
          <w:sz w:val="24"/>
          <w:szCs w:val="24"/>
        </w:rPr>
        <w:t>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5"/>
        <w:gridCol w:w="672"/>
      </w:tblGrid>
      <w:tr w:rsidR="00C318F2" w14:paraId="499D323A" w14:textId="77777777" w:rsidTr="00CC44CD">
        <w:tc>
          <w:tcPr>
            <w:tcW w:w="9180" w:type="dxa"/>
          </w:tcPr>
          <w:p w14:paraId="2AE8E1F3" w14:textId="77777777" w:rsidR="00C318F2" w:rsidRPr="00E95A1F" w:rsidRDefault="00000000" w:rsidP="00CC44CD">
            <w:pPr>
              <w:ind w:firstLine="0"/>
              <w:jc w:val="both"/>
              <w:rPr>
                <w:rFonts w:ascii="Arial" w:hAnsi="Arial" w:cs="Arial"/>
                <w:i/>
                <w:iCs/>
                <w:sz w:val="24"/>
                <w:szCs w:val="24"/>
                <w:lang w:eastAsia="en-US"/>
              </w:rPr>
            </w:pPr>
            <m:oMathPara>
              <m:oMath>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1</m:t>
                    </m:r>
                  </m:sub>
                </m:sSub>
                <m:r>
                  <w:rPr>
                    <w:rFonts w:ascii="Cambria Math" w:hAnsi="Cambria Math" w:cs="Arial"/>
                    <w:sz w:val="24"/>
                    <w:szCs w:val="24"/>
                    <w:lang w:eastAsia="en-US"/>
                  </w:rPr>
                  <m:t xml:space="preserve">= </m:t>
                </m:r>
                <m:f>
                  <m:fPr>
                    <m:ctrlPr>
                      <w:rPr>
                        <w:rFonts w:ascii="Cambria Math" w:hAnsi="Cambria Math" w:cs="Arial"/>
                        <w:i/>
                        <w:sz w:val="24"/>
                        <w:szCs w:val="24"/>
                        <w:lang w:eastAsia="en-US"/>
                      </w:rPr>
                    </m:ctrlPr>
                  </m:fPr>
                  <m:num>
                    <m:sSub>
                      <m:sSubPr>
                        <m:ctrlPr>
                          <w:rPr>
                            <w:rFonts w:ascii="Cambria Math" w:hAnsi="Cambria Math" w:cs="Arial"/>
                            <w:i/>
                            <w:sz w:val="24"/>
                            <w:szCs w:val="24"/>
                            <w:lang w:eastAsia="en-US"/>
                          </w:rPr>
                        </m:ctrlPr>
                      </m:sSubPr>
                      <m:e>
                        <m:r>
                          <w:rPr>
                            <w:rFonts w:ascii="Cambria Math" w:hAnsi="Cambria Math" w:cs="Arial"/>
                            <w:sz w:val="24"/>
                            <w:szCs w:val="24"/>
                            <w:lang w:val="en-US" w:eastAsia="en-US"/>
                          </w:rPr>
                          <m:t>D</m:t>
                        </m:r>
                      </m:e>
                      <m:sub>
                        <m:r>
                          <w:rPr>
                            <w:rFonts w:ascii="Cambria Math" w:hAnsi="Cambria Math" w:cs="Arial"/>
                            <w:sz w:val="24"/>
                            <w:szCs w:val="24"/>
                            <w:lang w:eastAsia="en-US"/>
                          </w:rPr>
                          <m:t>1740</m:t>
                        </m:r>
                      </m:sub>
                    </m:sSub>
                  </m:num>
                  <m:den>
                    <m:r>
                      <w:rPr>
                        <w:rFonts w:ascii="Cambria Math" w:hAnsi="Cambria Math" w:cs="Arial"/>
                        <w:sz w:val="24"/>
                        <w:szCs w:val="24"/>
                        <w:lang w:eastAsia="en-US"/>
                      </w:rPr>
                      <m:t>k∙l</m:t>
                    </m:r>
                  </m:den>
                </m:f>
                <m:r>
                  <w:rPr>
                    <w:rFonts w:ascii="Cambria Math" w:hAnsi="Cambria Math" w:cs="Arial"/>
                    <w:sz w:val="24"/>
                    <w:szCs w:val="24"/>
                    <w:lang w:eastAsia="en-US"/>
                  </w:rPr>
                  <m:t xml:space="preserve"> ,</m:t>
                </m:r>
              </m:oMath>
            </m:oMathPara>
          </w:p>
        </w:tc>
        <w:tc>
          <w:tcPr>
            <w:tcW w:w="673" w:type="dxa"/>
          </w:tcPr>
          <w:p w14:paraId="4330FE6B" w14:textId="77777777" w:rsidR="00C318F2" w:rsidRDefault="00C318F2" w:rsidP="00CC44CD">
            <w:pPr>
              <w:ind w:firstLine="0"/>
              <w:jc w:val="both"/>
              <w:rPr>
                <w:rFonts w:ascii="Arial" w:hAnsi="Arial" w:cs="Arial"/>
                <w:iCs/>
                <w:sz w:val="24"/>
                <w:szCs w:val="24"/>
                <w:lang w:eastAsia="en-US"/>
              </w:rPr>
            </w:pPr>
            <w:r>
              <w:rPr>
                <w:rFonts w:ascii="Arial" w:hAnsi="Arial" w:cs="Arial"/>
                <w:iCs/>
                <w:sz w:val="24"/>
                <w:szCs w:val="24"/>
                <w:lang w:eastAsia="en-US"/>
              </w:rPr>
              <w:t>(14)</w:t>
            </w:r>
          </w:p>
        </w:tc>
      </w:tr>
    </w:tbl>
    <w:p w14:paraId="2E9CAF5E" w14:textId="77777777" w:rsidR="00C318F2" w:rsidRPr="00641503" w:rsidRDefault="00C318F2" w:rsidP="00C318F2">
      <w:pPr>
        <w:ind w:firstLine="0"/>
        <w:jc w:val="both"/>
        <w:rPr>
          <w:rFonts w:ascii="Arial" w:hAnsi="Arial" w:cs="Arial"/>
          <w:sz w:val="24"/>
          <w:szCs w:val="24"/>
        </w:rPr>
      </w:pPr>
      <w:r w:rsidRPr="004C0421">
        <w:rPr>
          <w:rFonts w:ascii="Arial" w:hAnsi="Arial" w:cs="Arial"/>
          <w:sz w:val="24"/>
          <w:szCs w:val="24"/>
        </w:rPr>
        <w:t>где</w:t>
      </w:r>
      <m:oMath>
        <m:r>
          <w:rPr>
            <w:rFonts w:ascii="Cambria Math" w:hAnsi="Cambria Math" w:cs="Arial"/>
            <w:sz w:val="24"/>
            <w:szCs w:val="24"/>
          </w:rPr>
          <m:t xml:space="preserve"> </m:t>
        </m:r>
        <m:sSub>
          <m:sSubPr>
            <m:ctrlPr>
              <w:rPr>
                <w:rFonts w:ascii="Cambria Math" w:hAnsi="Cambria Math" w:cs="Arial"/>
                <w:i/>
                <w:sz w:val="24"/>
                <w:szCs w:val="24"/>
                <w:lang w:eastAsia="en-US"/>
              </w:rPr>
            </m:ctrlPr>
          </m:sSubPr>
          <m:e>
            <m:r>
              <w:rPr>
                <w:rFonts w:ascii="Cambria Math" w:hAnsi="Cambria Math" w:cs="Arial"/>
                <w:sz w:val="24"/>
                <w:szCs w:val="24"/>
                <w:lang w:val="en-US" w:eastAsia="en-US"/>
              </w:rPr>
              <m:t>D</m:t>
            </m:r>
          </m:e>
          <m:sub>
            <m:r>
              <w:rPr>
                <w:rFonts w:ascii="Cambria Math" w:hAnsi="Cambria Math" w:cs="Arial"/>
                <w:sz w:val="24"/>
                <w:szCs w:val="24"/>
                <w:lang w:eastAsia="en-US"/>
              </w:rPr>
              <m:t>275</m:t>
            </m:r>
          </m:sub>
        </m:sSub>
      </m:oMath>
      <w:r w:rsidRPr="004C0421">
        <w:rPr>
          <w:rFonts w:ascii="Arial" w:hAnsi="Arial" w:cs="Arial"/>
          <w:sz w:val="24"/>
          <w:szCs w:val="24"/>
        </w:rPr>
        <w:t xml:space="preserve"> </w:t>
      </w:r>
      <w:r>
        <w:rPr>
          <w:rFonts w:ascii="Arial" w:hAnsi="Arial" w:cs="Arial"/>
          <w:sz w:val="24"/>
          <w:szCs w:val="24"/>
        </w:rPr>
        <w:t>—</w:t>
      </w:r>
      <w:r w:rsidRPr="004C0421">
        <w:rPr>
          <w:rFonts w:ascii="Arial" w:hAnsi="Arial" w:cs="Arial"/>
          <w:sz w:val="24"/>
          <w:szCs w:val="24"/>
        </w:rPr>
        <w:t xml:space="preserve"> </w:t>
      </w:r>
      <w:r w:rsidRPr="00B923CD">
        <w:rPr>
          <w:rFonts w:ascii="Arial" w:hAnsi="Arial" w:cs="Arial"/>
          <w:sz w:val="24"/>
          <w:szCs w:val="24"/>
        </w:rPr>
        <w:t xml:space="preserve">оптическая плотность в области </w:t>
      </w:r>
      <w:r>
        <w:rPr>
          <w:rFonts w:ascii="Arial" w:hAnsi="Arial" w:cs="Arial"/>
          <w:sz w:val="24"/>
          <w:szCs w:val="24"/>
        </w:rPr>
        <w:t>1740</w:t>
      </w:r>
      <w:r w:rsidRPr="00B923CD">
        <w:rPr>
          <w:rFonts w:ascii="Arial" w:hAnsi="Arial" w:cs="Arial"/>
          <w:sz w:val="24"/>
          <w:szCs w:val="24"/>
        </w:rPr>
        <w:t xml:space="preserve"> </w:t>
      </w:r>
      <w:r>
        <w:rPr>
          <w:rFonts w:ascii="Arial" w:hAnsi="Arial" w:cs="Arial"/>
          <w:sz w:val="24"/>
          <w:szCs w:val="24"/>
        </w:rPr>
        <w:t>см</w:t>
      </w:r>
      <w:r>
        <w:rPr>
          <w:rFonts w:ascii="Arial" w:hAnsi="Arial" w:cs="Arial"/>
          <w:sz w:val="24"/>
          <w:szCs w:val="24"/>
          <w:vertAlign w:val="superscript"/>
        </w:rPr>
        <w:t>-1</w:t>
      </w:r>
      <w:r>
        <w:rPr>
          <w:rFonts w:ascii="Arial" w:hAnsi="Arial" w:cs="Arial"/>
          <w:sz w:val="24"/>
          <w:szCs w:val="24"/>
        </w:rPr>
        <w:t>;</w:t>
      </w:r>
    </w:p>
    <w:p w14:paraId="4C0069E3" w14:textId="77777777" w:rsidR="00C318F2" w:rsidRPr="004C0421" w:rsidRDefault="00C318F2" w:rsidP="00C318F2">
      <w:pPr>
        <w:ind w:left="1276" w:hanging="567"/>
        <w:jc w:val="both"/>
        <w:rPr>
          <w:rFonts w:ascii="Arial" w:hAnsi="Arial" w:cs="Arial"/>
          <w:sz w:val="24"/>
          <w:szCs w:val="24"/>
        </w:rPr>
      </w:pPr>
      <m:oMath>
        <m:r>
          <w:rPr>
            <w:rFonts w:ascii="Cambria Math" w:hAnsi="Cambria Math" w:cs="Arial"/>
            <w:sz w:val="24"/>
            <w:szCs w:val="24"/>
            <w:lang w:eastAsia="en-US"/>
          </w:rPr>
          <m:t xml:space="preserve">k </m:t>
        </m:r>
      </m:oMath>
      <w:r>
        <w:rPr>
          <w:rFonts w:ascii="Arial" w:hAnsi="Arial" w:cs="Arial"/>
          <w:sz w:val="24"/>
          <w:szCs w:val="24"/>
        </w:rPr>
        <w:t>—</w:t>
      </w:r>
      <w:r w:rsidRPr="004C0421">
        <w:rPr>
          <w:rFonts w:ascii="Arial" w:hAnsi="Arial" w:cs="Arial"/>
          <w:sz w:val="24"/>
          <w:szCs w:val="24"/>
        </w:rPr>
        <w:t xml:space="preserve"> </w:t>
      </w:r>
      <w:r w:rsidRPr="00DB7DA3">
        <w:rPr>
          <w:rFonts w:ascii="Arial" w:hAnsi="Arial" w:cs="Arial"/>
          <w:sz w:val="24"/>
          <w:szCs w:val="24"/>
        </w:rPr>
        <w:t>коэффициент, равный тангенсу угла наклона калибровочный прямой в координатах</w:t>
      </w:r>
      <w:r>
        <w:rPr>
          <w:rFonts w:ascii="Arial" w:hAnsi="Arial" w:cs="Arial"/>
          <w:sz w:val="24"/>
          <w:szCs w:val="24"/>
        </w:rPr>
        <w:t xml:space="preserve"> </w:t>
      </w:r>
      <m:oMath>
        <m:sSub>
          <m:sSubPr>
            <m:ctrlPr>
              <w:rPr>
                <w:rFonts w:ascii="Cambria Math" w:hAnsi="Cambria Math" w:cs="Arial"/>
                <w:i/>
                <w:sz w:val="24"/>
                <w:szCs w:val="24"/>
                <w:lang w:eastAsia="en-US"/>
              </w:rPr>
            </m:ctrlPr>
          </m:sSubPr>
          <m:e>
            <m:r>
              <w:rPr>
                <w:rFonts w:ascii="Cambria Math" w:hAnsi="Cambria Math" w:cs="Arial"/>
                <w:sz w:val="24"/>
                <w:szCs w:val="24"/>
                <w:lang w:val="en-US" w:eastAsia="en-US"/>
              </w:rPr>
              <m:t>D</m:t>
            </m:r>
          </m:e>
          <m:sub>
            <m:r>
              <w:rPr>
                <w:rFonts w:ascii="Cambria Math" w:hAnsi="Cambria Math" w:cs="Arial"/>
                <w:sz w:val="24"/>
                <w:szCs w:val="24"/>
                <w:lang w:eastAsia="en-US"/>
              </w:rPr>
              <m:t>1740</m:t>
            </m:r>
          </m:sub>
        </m:sSub>
        <m:d>
          <m:dPr>
            <m:begChr m:val="["/>
            <m:endChr m:val="]"/>
            <m:ctrlPr>
              <w:rPr>
                <w:rFonts w:ascii="Cambria Math" w:hAnsi="Cambria Math" w:cs="Arial"/>
                <w:i/>
                <w:sz w:val="24"/>
                <w:szCs w:val="24"/>
                <w:lang w:eastAsia="en-US"/>
              </w:rPr>
            </m:ctrlPr>
          </m:dPr>
          <m:e>
            <m:r>
              <w:rPr>
                <w:rFonts w:ascii="Cambria Math" w:hAnsi="Cambria Math" w:cs="Arial"/>
                <w:sz w:val="24"/>
                <w:szCs w:val="24"/>
                <w:lang w:val="en-US" w:eastAsia="en-US"/>
              </w:rPr>
              <m:t>l</m:t>
            </m:r>
            <m:r>
              <w:rPr>
                <w:rFonts w:ascii="Cambria Math" w:hAnsi="Cambria Math" w:cs="Arial"/>
                <w:sz w:val="24"/>
                <w:szCs w:val="24"/>
                <w:lang w:eastAsia="en-US"/>
              </w:rPr>
              <m:t>-</m:t>
            </m:r>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1</m:t>
                </m:r>
              </m:sub>
            </m:sSub>
            <m:r>
              <w:rPr>
                <w:rFonts w:ascii="Cambria Math" w:hAnsi="Cambria Math" w:cs="Arial"/>
                <w:sz w:val="24"/>
                <w:szCs w:val="24"/>
                <w:lang w:eastAsia="en-US"/>
              </w:rPr>
              <m:t>,1</m:t>
            </m:r>
            <m:ctrlPr>
              <w:rPr>
                <w:rFonts w:ascii="Cambria Math" w:hAnsi="Cambria Math" w:cs="Arial"/>
                <w:i/>
                <w:sz w:val="24"/>
                <w:szCs w:val="24"/>
                <w:lang w:val="en-US" w:eastAsia="en-US"/>
              </w:rPr>
            </m:ctrlPr>
          </m:e>
        </m:d>
        <m:r>
          <w:rPr>
            <w:rFonts w:ascii="Cambria Math" w:hAnsi="Cambria Math" w:cs="Arial"/>
            <w:sz w:val="24"/>
            <w:szCs w:val="24"/>
            <w:lang w:eastAsia="en-US"/>
          </w:rPr>
          <m:t xml:space="preserve"> %· </m:t>
        </m:r>
      </m:oMath>
      <w:r w:rsidRPr="00DB7DA3">
        <w:rPr>
          <w:rFonts w:ascii="Arial" w:hAnsi="Arial" w:cs="Arial"/>
          <w:sz w:val="24"/>
          <w:szCs w:val="24"/>
        </w:rPr>
        <w:t>мм;</w:t>
      </w:r>
    </w:p>
    <w:p w14:paraId="46EB00E8" w14:textId="77777777" w:rsidR="00C318F2" w:rsidRPr="00B923CD" w:rsidRDefault="00C318F2" w:rsidP="00C318F2">
      <w:pPr>
        <w:ind w:left="142"/>
        <w:jc w:val="both"/>
        <w:rPr>
          <w:rFonts w:ascii="Arial" w:hAnsi="Arial" w:cs="Arial"/>
          <w:sz w:val="24"/>
          <w:szCs w:val="24"/>
        </w:rPr>
      </w:pPr>
      <m:oMath>
        <m:r>
          <w:rPr>
            <w:rFonts w:ascii="Cambria Math" w:hAnsi="Cambria Math" w:cs="Arial"/>
            <w:sz w:val="24"/>
            <w:szCs w:val="24"/>
            <w:lang w:eastAsia="en-US"/>
          </w:rPr>
          <m:t>l</m:t>
        </m:r>
      </m:oMath>
      <w:r>
        <w:rPr>
          <w:rFonts w:ascii="Arial" w:hAnsi="Arial" w:cs="Arial"/>
          <w:sz w:val="24"/>
          <w:szCs w:val="24"/>
        </w:rPr>
        <w:t xml:space="preserve"> —</w:t>
      </w:r>
      <w:r w:rsidRPr="00DB7DA3">
        <w:rPr>
          <w:rFonts w:ascii="Arial" w:hAnsi="Arial" w:cs="Arial"/>
          <w:sz w:val="24"/>
          <w:szCs w:val="24"/>
        </w:rPr>
        <w:t xml:space="preserve"> толщина пленки, мм.</w:t>
      </w:r>
    </w:p>
    <w:p w14:paraId="408E9D26" w14:textId="77777777" w:rsidR="00C318F2" w:rsidRDefault="00FB2955" w:rsidP="00C318F2">
      <w:pPr>
        <w:jc w:val="both"/>
        <w:rPr>
          <w:rFonts w:ascii="Arial" w:hAnsi="Arial" w:cs="Arial"/>
          <w:sz w:val="24"/>
          <w:szCs w:val="24"/>
        </w:rPr>
      </w:pPr>
      <w:r>
        <w:rPr>
          <w:rFonts w:ascii="Arial" w:hAnsi="Arial" w:cs="Arial"/>
          <w:sz w:val="24"/>
          <w:szCs w:val="24"/>
        </w:rPr>
        <w:t>9</w:t>
      </w:r>
      <w:r w:rsidRPr="00470124">
        <w:rPr>
          <w:rFonts w:ascii="Arial" w:hAnsi="Arial" w:cs="Arial"/>
          <w:sz w:val="24"/>
          <w:szCs w:val="24"/>
        </w:rPr>
        <w:t>.1</w:t>
      </w:r>
      <w:r>
        <w:rPr>
          <w:rFonts w:ascii="Arial" w:hAnsi="Arial" w:cs="Arial"/>
          <w:sz w:val="24"/>
          <w:szCs w:val="24"/>
        </w:rPr>
        <w:t>1.2.5</w:t>
      </w:r>
      <w:r>
        <w:rPr>
          <w:rFonts w:ascii="Arial" w:hAnsi="Arial" w:cs="Arial"/>
          <w:sz w:val="24"/>
          <w:szCs w:val="24"/>
          <w:lang w:val="en-US"/>
        </w:rPr>
        <w:t> </w:t>
      </w:r>
      <w:r w:rsidR="00C318F2" w:rsidRPr="00F9627E">
        <w:rPr>
          <w:rFonts w:ascii="Arial" w:hAnsi="Arial" w:cs="Arial"/>
          <w:sz w:val="24"/>
          <w:szCs w:val="24"/>
        </w:rPr>
        <w:t xml:space="preserve">Построение </w:t>
      </w:r>
      <w:r>
        <w:rPr>
          <w:rFonts w:ascii="Arial" w:hAnsi="Arial" w:cs="Arial"/>
          <w:sz w:val="24"/>
          <w:szCs w:val="24"/>
        </w:rPr>
        <w:t>градуир</w:t>
      </w:r>
      <w:r w:rsidR="00C318F2" w:rsidRPr="00F9627E">
        <w:rPr>
          <w:rFonts w:ascii="Arial" w:hAnsi="Arial" w:cs="Arial"/>
          <w:sz w:val="24"/>
          <w:szCs w:val="24"/>
        </w:rPr>
        <w:t xml:space="preserve">овочного графика </w:t>
      </w:r>
      <w:r w:rsidR="00C318F2">
        <w:rPr>
          <w:rFonts w:ascii="Arial" w:hAnsi="Arial" w:cs="Arial"/>
          <w:sz w:val="24"/>
          <w:szCs w:val="24"/>
        </w:rPr>
        <w:t>—</w:t>
      </w:r>
      <w:r w:rsidR="00C318F2" w:rsidRPr="00F9627E">
        <w:rPr>
          <w:rFonts w:ascii="Arial" w:hAnsi="Arial" w:cs="Arial"/>
          <w:sz w:val="24"/>
          <w:szCs w:val="24"/>
        </w:rPr>
        <w:t xml:space="preserve"> по </w:t>
      </w:r>
      <w:r w:rsidR="00C318F2">
        <w:rPr>
          <w:rFonts w:ascii="Arial" w:hAnsi="Arial" w:cs="Arial"/>
          <w:sz w:val="24"/>
          <w:szCs w:val="24"/>
        </w:rPr>
        <w:t>9</w:t>
      </w:r>
      <w:r w:rsidR="00C318F2" w:rsidRPr="00F9627E">
        <w:rPr>
          <w:rFonts w:ascii="Arial" w:hAnsi="Arial" w:cs="Arial"/>
          <w:sz w:val="24"/>
          <w:szCs w:val="24"/>
        </w:rPr>
        <w:t>.1</w:t>
      </w:r>
      <w:r w:rsidR="00C318F2">
        <w:rPr>
          <w:rFonts w:ascii="Arial" w:hAnsi="Arial" w:cs="Arial"/>
          <w:sz w:val="24"/>
          <w:szCs w:val="24"/>
        </w:rPr>
        <w:t>1</w:t>
      </w:r>
      <w:r w:rsidR="00C318F2" w:rsidRPr="00F9627E">
        <w:rPr>
          <w:rFonts w:ascii="Arial" w:hAnsi="Arial" w:cs="Arial"/>
          <w:sz w:val="24"/>
          <w:szCs w:val="24"/>
        </w:rPr>
        <w:t>.1.</w:t>
      </w:r>
      <w:r w:rsidR="00C318F2">
        <w:rPr>
          <w:rFonts w:ascii="Arial" w:hAnsi="Arial" w:cs="Arial"/>
          <w:sz w:val="24"/>
          <w:szCs w:val="24"/>
        </w:rPr>
        <w:t>5</w:t>
      </w:r>
      <w:r w:rsidR="00C318F2" w:rsidRPr="00F9627E">
        <w:rPr>
          <w:rFonts w:ascii="Arial" w:hAnsi="Arial" w:cs="Arial"/>
          <w:sz w:val="24"/>
          <w:szCs w:val="24"/>
        </w:rPr>
        <w:t>.</w:t>
      </w:r>
    </w:p>
    <w:p w14:paraId="3A2F7E9E" w14:textId="77777777" w:rsidR="00C318F2" w:rsidRDefault="00FB2955" w:rsidP="00C318F2">
      <w:pPr>
        <w:jc w:val="both"/>
        <w:rPr>
          <w:rFonts w:ascii="Arial" w:hAnsi="Arial" w:cs="Arial"/>
          <w:sz w:val="24"/>
          <w:szCs w:val="24"/>
        </w:rPr>
      </w:pPr>
      <w:r>
        <w:rPr>
          <w:rFonts w:ascii="Arial" w:hAnsi="Arial" w:cs="Arial"/>
          <w:sz w:val="24"/>
          <w:szCs w:val="24"/>
        </w:rPr>
        <w:t>9</w:t>
      </w:r>
      <w:r w:rsidRPr="00470124">
        <w:rPr>
          <w:rFonts w:ascii="Arial" w:hAnsi="Arial" w:cs="Arial"/>
          <w:sz w:val="24"/>
          <w:szCs w:val="24"/>
        </w:rPr>
        <w:t>.1</w:t>
      </w:r>
      <w:r>
        <w:rPr>
          <w:rFonts w:ascii="Arial" w:hAnsi="Arial" w:cs="Arial"/>
          <w:sz w:val="24"/>
          <w:szCs w:val="24"/>
        </w:rPr>
        <w:t>1.2.6</w:t>
      </w:r>
      <w:r>
        <w:rPr>
          <w:rFonts w:ascii="Arial" w:hAnsi="Arial" w:cs="Arial"/>
          <w:sz w:val="24"/>
          <w:szCs w:val="24"/>
          <w:lang w:val="en-US"/>
        </w:rPr>
        <w:t> </w:t>
      </w:r>
      <w:r w:rsidR="00C318F2" w:rsidRPr="00641503">
        <w:rPr>
          <w:rFonts w:ascii="Arial" w:hAnsi="Arial" w:cs="Arial"/>
          <w:sz w:val="24"/>
          <w:szCs w:val="24"/>
        </w:rPr>
        <w:t xml:space="preserve">Погрешность измерений при массовой доле термостабилизатора ирганокса 1010 (фенозана 23) </w:t>
      </w:r>
      <w:r w:rsidR="00C318F2">
        <w:rPr>
          <w:rFonts w:ascii="Arial" w:hAnsi="Arial" w:cs="Arial"/>
          <w:sz w:val="24"/>
          <w:szCs w:val="24"/>
        </w:rPr>
        <w:t xml:space="preserve">от </w:t>
      </w:r>
      <w:r w:rsidR="00C318F2" w:rsidRPr="00641503">
        <w:rPr>
          <w:rFonts w:ascii="Arial" w:hAnsi="Arial" w:cs="Arial"/>
          <w:sz w:val="24"/>
          <w:szCs w:val="24"/>
        </w:rPr>
        <w:t>0,2</w:t>
      </w:r>
      <w:r w:rsidR="00C318F2">
        <w:rPr>
          <w:rFonts w:ascii="Arial" w:hAnsi="Arial" w:cs="Arial"/>
          <w:sz w:val="24"/>
          <w:szCs w:val="24"/>
        </w:rPr>
        <w:t xml:space="preserve"> % до </w:t>
      </w:r>
      <w:r w:rsidR="00C318F2" w:rsidRPr="00641503">
        <w:rPr>
          <w:rFonts w:ascii="Arial" w:hAnsi="Arial" w:cs="Arial"/>
          <w:sz w:val="24"/>
          <w:szCs w:val="24"/>
        </w:rPr>
        <w:t xml:space="preserve">0,3 % </w:t>
      </w:r>
      <w:r w:rsidR="00C318F2">
        <w:rPr>
          <w:rFonts w:ascii="Arial" w:hAnsi="Arial" w:cs="Arial"/>
          <w:sz w:val="24"/>
          <w:szCs w:val="24"/>
        </w:rPr>
        <w:t xml:space="preserve">с </w:t>
      </w:r>
      <w:r w:rsidR="00C318F2" w:rsidRPr="00641503">
        <w:rPr>
          <w:rFonts w:ascii="Arial" w:hAnsi="Arial" w:cs="Arial"/>
          <w:sz w:val="24"/>
          <w:szCs w:val="24"/>
        </w:rPr>
        <w:t>доверительной вероятностью 0,95 составляет ±10 %.</w:t>
      </w:r>
    </w:p>
    <w:p w14:paraId="4B1935A2" w14:textId="77777777" w:rsidR="00C318F2" w:rsidRDefault="00C318F2" w:rsidP="00C318F2">
      <w:pPr>
        <w:jc w:val="both"/>
        <w:rPr>
          <w:rFonts w:ascii="Arial" w:hAnsi="Arial" w:cs="Arial"/>
          <w:b/>
          <w:sz w:val="24"/>
          <w:szCs w:val="24"/>
        </w:rPr>
      </w:pPr>
      <w:r>
        <w:rPr>
          <w:rFonts w:ascii="Arial" w:hAnsi="Arial" w:cs="Arial"/>
          <w:b/>
          <w:sz w:val="24"/>
          <w:szCs w:val="24"/>
        </w:rPr>
        <w:t>9</w:t>
      </w:r>
      <w:r w:rsidRPr="00641503">
        <w:rPr>
          <w:rFonts w:ascii="Arial" w:hAnsi="Arial" w:cs="Arial"/>
          <w:b/>
          <w:sz w:val="24"/>
          <w:szCs w:val="24"/>
        </w:rPr>
        <w:t>.1</w:t>
      </w:r>
      <w:r>
        <w:rPr>
          <w:rFonts w:ascii="Arial" w:hAnsi="Arial" w:cs="Arial"/>
          <w:b/>
          <w:sz w:val="24"/>
          <w:szCs w:val="24"/>
        </w:rPr>
        <w:t>1.3</w:t>
      </w:r>
      <w:r>
        <w:rPr>
          <w:rFonts w:ascii="Arial" w:hAnsi="Arial" w:cs="Arial"/>
          <w:b/>
          <w:sz w:val="24"/>
          <w:szCs w:val="24"/>
          <w:lang w:val="en-US"/>
        </w:rPr>
        <w:t> </w:t>
      </w:r>
      <w:r w:rsidRPr="00641503">
        <w:rPr>
          <w:rFonts w:ascii="Arial" w:hAnsi="Arial" w:cs="Arial"/>
          <w:b/>
          <w:sz w:val="24"/>
          <w:szCs w:val="24"/>
        </w:rPr>
        <w:t>Определение отклонения массовой доли светостабилизатора тинувина 327 (326) от указанной в рецептурах 10, 11</w:t>
      </w:r>
    </w:p>
    <w:p w14:paraId="212B7792" w14:textId="77777777" w:rsidR="00C318F2" w:rsidRDefault="00C318F2" w:rsidP="00C318F2">
      <w:pPr>
        <w:jc w:val="both"/>
        <w:rPr>
          <w:rFonts w:ascii="Arial" w:hAnsi="Arial" w:cs="Arial"/>
          <w:sz w:val="24"/>
          <w:szCs w:val="24"/>
        </w:rPr>
      </w:pPr>
      <w:r w:rsidRPr="00641503">
        <w:rPr>
          <w:rFonts w:ascii="Arial" w:hAnsi="Arial" w:cs="Arial"/>
          <w:sz w:val="24"/>
          <w:szCs w:val="24"/>
        </w:rPr>
        <w:t xml:space="preserve">Метод основан на определении оптической плотности образца полипропилена в максимуме поглощения при длине волны 352 нм и массовой доле тинувина 327 (326) в полипропилене </w:t>
      </w:r>
      <w:r>
        <w:rPr>
          <w:rFonts w:ascii="Arial" w:hAnsi="Arial" w:cs="Arial"/>
          <w:sz w:val="24"/>
          <w:szCs w:val="24"/>
        </w:rPr>
        <w:t xml:space="preserve">от </w:t>
      </w:r>
      <w:r w:rsidRPr="00641503">
        <w:rPr>
          <w:rFonts w:ascii="Arial" w:hAnsi="Arial" w:cs="Arial"/>
          <w:sz w:val="24"/>
          <w:szCs w:val="24"/>
        </w:rPr>
        <w:t>0,2</w:t>
      </w:r>
      <w:r>
        <w:rPr>
          <w:rFonts w:ascii="Arial" w:hAnsi="Arial" w:cs="Arial"/>
          <w:sz w:val="24"/>
          <w:szCs w:val="24"/>
        </w:rPr>
        <w:t xml:space="preserve"> % до </w:t>
      </w:r>
      <w:r w:rsidRPr="00641503">
        <w:rPr>
          <w:rFonts w:ascii="Arial" w:hAnsi="Arial" w:cs="Arial"/>
          <w:sz w:val="24"/>
          <w:szCs w:val="24"/>
        </w:rPr>
        <w:t xml:space="preserve">0,6 %. </w:t>
      </w:r>
      <w:r>
        <w:rPr>
          <w:rFonts w:ascii="Arial" w:hAnsi="Arial" w:cs="Arial"/>
          <w:sz w:val="24"/>
          <w:szCs w:val="24"/>
        </w:rPr>
        <w:t xml:space="preserve">Мешающими факторами являются </w:t>
      </w:r>
      <w:r w:rsidRPr="00B923CD">
        <w:rPr>
          <w:rFonts w:ascii="Arial" w:hAnsi="Arial" w:cs="Arial"/>
          <w:sz w:val="24"/>
          <w:szCs w:val="24"/>
        </w:rPr>
        <w:t>добавки, кроме стеарата кальция.</w:t>
      </w:r>
      <w:r>
        <w:rPr>
          <w:rFonts w:ascii="Arial" w:hAnsi="Arial" w:cs="Arial"/>
          <w:sz w:val="24"/>
          <w:szCs w:val="24"/>
        </w:rPr>
        <w:t xml:space="preserve"> </w:t>
      </w:r>
      <w:r w:rsidRPr="00641503">
        <w:rPr>
          <w:rFonts w:ascii="Arial" w:hAnsi="Arial" w:cs="Arial"/>
          <w:sz w:val="24"/>
          <w:szCs w:val="24"/>
        </w:rPr>
        <w:t xml:space="preserve">Термостабилизаторы и стеарат кальция не </w:t>
      </w:r>
      <w:r>
        <w:rPr>
          <w:rFonts w:ascii="Arial" w:hAnsi="Arial" w:cs="Arial"/>
          <w:sz w:val="24"/>
          <w:szCs w:val="24"/>
        </w:rPr>
        <w:t>являются мешающими факторами</w:t>
      </w:r>
      <w:r w:rsidRPr="00641503">
        <w:rPr>
          <w:rFonts w:ascii="Arial" w:hAnsi="Arial" w:cs="Arial"/>
          <w:sz w:val="24"/>
          <w:szCs w:val="24"/>
        </w:rPr>
        <w:t>.</w:t>
      </w:r>
    </w:p>
    <w:p w14:paraId="1B96EF36" w14:textId="77777777" w:rsidR="00C318F2" w:rsidRDefault="00C318F2" w:rsidP="00C318F2">
      <w:pPr>
        <w:jc w:val="both"/>
        <w:rPr>
          <w:rFonts w:ascii="Arial" w:hAnsi="Arial" w:cs="Arial"/>
          <w:sz w:val="24"/>
          <w:szCs w:val="24"/>
        </w:rPr>
      </w:pPr>
      <w:r>
        <w:rPr>
          <w:rFonts w:ascii="Arial" w:hAnsi="Arial" w:cs="Arial"/>
          <w:sz w:val="24"/>
          <w:szCs w:val="24"/>
        </w:rPr>
        <w:t>9</w:t>
      </w:r>
      <w:r w:rsidRPr="00470124">
        <w:rPr>
          <w:rFonts w:ascii="Arial" w:hAnsi="Arial" w:cs="Arial"/>
          <w:sz w:val="24"/>
          <w:szCs w:val="24"/>
        </w:rPr>
        <w:t>.1</w:t>
      </w:r>
      <w:r>
        <w:rPr>
          <w:rFonts w:ascii="Arial" w:hAnsi="Arial" w:cs="Arial"/>
          <w:sz w:val="24"/>
          <w:szCs w:val="24"/>
        </w:rPr>
        <w:t>1.3.1</w:t>
      </w:r>
      <w:r>
        <w:rPr>
          <w:rFonts w:ascii="Arial" w:hAnsi="Arial" w:cs="Arial"/>
          <w:sz w:val="24"/>
          <w:szCs w:val="24"/>
          <w:lang w:val="en-US"/>
        </w:rPr>
        <w:t> </w:t>
      </w:r>
      <w:r w:rsidRPr="00470124">
        <w:rPr>
          <w:rFonts w:ascii="Arial" w:hAnsi="Arial" w:cs="Arial"/>
          <w:sz w:val="24"/>
          <w:szCs w:val="24"/>
        </w:rPr>
        <w:t xml:space="preserve">Аппаратура и материалы </w:t>
      </w:r>
      <w:r>
        <w:rPr>
          <w:rFonts w:ascii="Arial" w:hAnsi="Arial" w:cs="Arial"/>
          <w:sz w:val="24"/>
          <w:szCs w:val="24"/>
        </w:rPr>
        <w:t>— по</w:t>
      </w:r>
      <w:r w:rsidRPr="00470124">
        <w:rPr>
          <w:rFonts w:ascii="Arial" w:hAnsi="Arial" w:cs="Arial"/>
          <w:sz w:val="24"/>
          <w:szCs w:val="24"/>
        </w:rPr>
        <w:t xml:space="preserve"> </w:t>
      </w:r>
      <w:r>
        <w:rPr>
          <w:rFonts w:ascii="Arial" w:hAnsi="Arial" w:cs="Arial"/>
          <w:sz w:val="24"/>
          <w:szCs w:val="24"/>
        </w:rPr>
        <w:t>9</w:t>
      </w:r>
      <w:r w:rsidRPr="00470124">
        <w:rPr>
          <w:rFonts w:ascii="Arial" w:hAnsi="Arial" w:cs="Arial"/>
          <w:sz w:val="24"/>
          <w:szCs w:val="24"/>
        </w:rPr>
        <w:t>.1</w:t>
      </w:r>
      <w:r>
        <w:rPr>
          <w:rFonts w:ascii="Arial" w:hAnsi="Arial" w:cs="Arial"/>
          <w:sz w:val="24"/>
          <w:szCs w:val="24"/>
        </w:rPr>
        <w:t>1</w:t>
      </w:r>
      <w:r w:rsidRPr="00470124">
        <w:rPr>
          <w:rFonts w:ascii="Arial" w:hAnsi="Arial" w:cs="Arial"/>
          <w:sz w:val="24"/>
          <w:szCs w:val="24"/>
        </w:rPr>
        <w:t>.1</w:t>
      </w:r>
      <w:r>
        <w:rPr>
          <w:rFonts w:ascii="Arial" w:hAnsi="Arial" w:cs="Arial"/>
          <w:sz w:val="24"/>
          <w:szCs w:val="24"/>
        </w:rPr>
        <w:t>.</w:t>
      </w:r>
    </w:p>
    <w:p w14:paraId="0863B5ED" w14:textId="77777777" w:rsidR="00C318F2" w:rsidRPr="00285559" w:rsidRDefault="00C318F2" w:rsidP="00C318F2">
      <w:pPr>
        <w:jc w:val="both"/>
        <w:rPr>
          <w:rFonts w:ascii="Arial" w:hAnsi="Arial" w:cs="Arial"/>
          <w:sz w:val="24"/>
          <w:szCs w:val="24"/>
        </w:rPr>
      </w:pPr>
      <w:r>
        <w:rPr>
          <w:rFonts w:ascii="Arial" w:hAnsi="Arial" w:cs="Arial"/>
          <w:sz w:val="24"/>
          <w:szCs w:val="24"/>
        </w:rPr>
        <w:t>9</w:t>
      </w:r>
      <w:r w:rsidRPr="00285559">
        <w:rPr>
          <w:rFonts w:ascii="Arial" w:hAnsi="Arial" w:cs="Arial"/>
          <w:sz w:val="24"/>
          <w:szCs w:val="24"/>
        </w:rPr>
        <w:t>.1</w:t>
      </w:r>
      <w:r>
        <w:rPr>
          <w:rFonts w:ascii="Arial" w:hAnsi="Arial" w:cs="Arial"/>
          <w:sz w:val="24"/>
          <w:szCs w:val="24"/>
        </w:rPr>
        <w:t>1.3.2</w:t>
      </w:r>
      <w:r>
        <w:rPr>
          <w:rFonts w:ascii="Arial" w:hAnsi="Arial" w:cs="Arial"/>
          <w:sz w:val="24"/>
          <w:szCs w:val="24"/>
          <w:lang w:val="en-US"/>
        </w:rPr>
        <w:t> </w:t>
      </w:r>
      <w:r w:rsidRPr="00285559">
        <w:rPr>
          <w:rFonts w:ascii="Arial" w:hAnsi="Arial" w:cs="Arial"/>
          <w:sz w:val="24"/>
          <w:szCs w:val="24"/>
        </w:rPr>
        <w:t xml:space="preserve">Подготовка к </w:t>
      </w:r>
      <w:r>
        <w:rPr>
          <w:rFonts w:ascii="Arial" w:hAnsi="Arial" w:cs="Arial"/>
          <w:sz w:val="24"/>
          <w:szCs w:val="24"/>
        </w:rPr>
        <w:t xml:space="preserve">проведению </w:t>
      </w:r>
      <w:r w:rsidRPr="00285559">
        <w:rPr>
          <w:rFonts w:ascii="Arial" w:hAnsi="Arial" w:cs="Arial"/>
          <w:sz w:val="24"/>
          <w:szCs w:val="24"/>
        </w:rPr>
        <w:t>испытани</w:t>
      </w:r>
      <w:r>
        <w:rPr>
          <w:rFonts w:ascii="Arial" w:hAnsi="Arial" w:cs="Arial"/>
          <w:sz w:val="24"/>
          <w:szCs w:val="24"/>
        </w:rPr>
        <w:t>я</w:t>
      </w:r>
      <w:r w:rsidRPr="00285559">
        <w:rPr>
          <w:rFonts w:ascii="Arial" w:hAnsi="Arial" w:cs="Arial"/>
          <w:sz w:val="24"/>
          <w:szCs w:val="24"/>
        </w:rPr>
        <w:t xml:space="preserve"> </w:t>
      </w:r>
    </w:p>
    <w:p w14:paraId="7446E743" w14:textId="77777777" w:rsidR="00C318F2" w:rsidRDefault="00C318F2" w:rsidP="00C318F2">
      <w:pPr>
        <w:jc w:val="both"/>
        <w:rPr>
          <w:rFonts w:ascii="Arial" w:hAnsi="Arial" w:cs="Arial"/>
          <w:sz w:val="24"/>
          <w:szCs w:val="24"/>
        </w:rPr>
      </w:pPr>
      <w:r w:rsidRPr="00D63839">
        <w:rPr>
          <w:rFonts w:ascii="Arial" w:hAnsi="Arial" w:cs="Arial"/>
          <w:sz w:val="24"/>
          <w:szCs w:val="24"/>
        </w:rPr>
        <w:t>Прессуют пленку толщиной (0,075±0,025) мм</w:t>
      </w:r>
      <w:r>
        <w:rPr>
          <w:rFonts w:ascii="Arial" w:hAnsi="Arial" w:cs="Arial"/>
          <w:sz w:val="24"/>
          <w:szCs w:val="24"/>
        </w:rPr>
        <w:t xml:space="preserve"> (см. 9</w:t>
      </w:r>
      <w:r w:rsidRPr="00D63839">
        <w:rPr>
          <w:rFonts w:ascii="Arial" w:hAnsi="Arial" w:cs="Arial"/>
          <w:sz w:val="24"/>
          <w:szCs w:val="24"/>
        </w:rPr>
        <w:t>.</w:t>
      </w:r>
      <w:r>
        <w:rPr>
          <w:rFonts w:ascii="Arial" w:hAnsi="Arial" w:cs="Arial"/>
          <w:sz w:val="24"/>
          <w:szCs w:val="24"/>
        </w:rPr>
        <w:t>11</w:t>
      </w:r>
      <w:r w:rsidRPr="00D63839">
        <w:rPr>
          <w:rFonts w:ascii="Arial" w:hAnsi="Arial" w:cs="Arial"/>
          <w:sz w:val="24"/>
          <w:szCs w:val="24"/>
        </w:rPr>
        <w:t>.1.2</w:t>
      </w:r>
      <w:r>
        <w:rPr>
          <w:rFonts w:ascii="Arial" w:hAnsi="Arial" w:cs="Arial"/>
          <w:sz w:val="24"/>
          <w:szCs w:val="24"/>
        </w:rPr>
        <w:t>).</w:t>
      </w:r>
      <w:r w:rsidRPr="00D63839">
        <w:rPr>
          <w:rFonts w:ascii="Arial" w:hAnsi="Arial" w:cs="Arial"/>
          <w:sz w:val="24"/>
          <w:szCs w:val="24"/>
        </w:rPr>
        <w:t xml:space="preserve"> Измеряют толщину пленки микрометром на участке, пересекаемом излучением, и вычисляют среднее арифметическое </w:t>
      </w:r>
      <w:r>
        <w:rPr>
          <w:rFonts w:ascii="Arial" w:hAnsi="Arial" w:cs="Arial"/>
          <w:sz w:val="24"/>
          <w:szCs w:val="24"/>
        </w:rPr>
        <w:t xml:space="preserve">значение </w:t>
      </w:r>
      <w:r w:rsidRPr="00D63839">
        <w:rPr>
          <w:rFonts w:ascii="Arial" w:hAnsi="Arial" w:cs="Arial"/>
          <w:sz w:val="24"/>
          <w:szCs w:val="24"/>
        </w:rPr>
        <w:t>результатов измерений.</w:t>
      </w:r>
    </w:p>
    <w:p w14:paraId="5F22EEF2" w14:textId="77777777" w:rsidR="00C318F2" w:rsidRPr="00285559" w:rsidRDefault="00C318F2" w:rsidP="00C318F2">
      <w:pPr>
        <w:jc w:val="both"/>
        <w:rPr>
          <w:rFonts w:ascii="Arial" w:hAnsi="Arial" w:cs="Arial"/>
          <w:sz w:val="24"/>
          <w:szCs w:val="24"/>
        </w:rPr>
      </w:pPr>
      <w:r>
        <w:rPr>
          <w:rFonts w:ascii="Arial" w:hAnsi="Arial" w:cs="Arial"/>
          <w:sz w:val="24"/>
          <w:szCs w:val="24"/>
        </w:rPr>
        <w:t>9</w:t>
      </w:r>
      <w:r w:rsidRPr="00285559">
        <w:rPr>
          <w:rFonts w:ascii="Arial" w:hAnsi="Arial" w:cs="Arial"/>
          <w:sz w:val="24"/>
          <w:szCs w:val="24"/>
        </w:rPr>
        <w:t>.1</w:t>
      </w:r>
      <w:r>
        <w:rPr>
          <w:rFonts w:ascii="Arial" w:hAnsi="Arial" w:cs="Arial"/>
          <w:sz w:val="24"/>
          <w:szCs w:val="24"/>
        </w:rPr>
        <w:t>1.3.3</w:t>
      </w:r>
      <w:r>
        <w:rPr>
          <w:rFonts w:ascii="Arial" w:hAnsi="Arial" w:cs="Arial"/>
          <w:sz w:val="24"/>
          <w:szCs w:val="24"/>
          <w:lang w:val="en-US"/>
        </w:rPr>
        <w:t> </w:t>
      </w:r>
      <w:r w:rsidRPr="00285559">
        <w:rPr>
          <w:rFonts w:ascii="Arial" w:hAnsi="Arial" w:cs="Arial"/>
          <w:sz w:val="24"/>
          <w:szCs w:val="24"/>
        </w:rPr>
        <w:t>Проведение испытания</w:t>
      </w:r>
    </w:p>
    <w:p w14:paraId="5A35B29F" w14:textId="77777777" w:rsidR="00C318F2" w:rsidRDefault="00C318F2" w:rsidP="00C318F2">
      <w:pPr>
        <w:jc w:val="both"/>
        <w:rPr>
          <w:rFonts w:ascii="Arial" w:hAnsi="Arial" w:cs="Arial"/>
          <w:sz w:val="24"/>
          <w:szCs w:val="24"/>
        </w:rPr>
      </w:pPr>
      <w:r w:rsidRPr="00D63839">
        <w:rPr>
          <w:rFonts w:ascii="Arial" w:hAnsi="Arial" w:cs="Arial"/>
          <w:sz w:val="24"/>
          <w:szCs w:val="24"/>
        </w:rPr>
        <w:t>Снимают спектр пленки в области длин волн</w:t>
      </w:r>
      <w:r>
        <w:rPr>
          <w:rFonts w:ascii="Arial" w:hAnsi="Arial" w:cs="Arial"/>
          <w:sz w:val="24"/>
          <w:szCs w:val="24"/>
        </w:rPr>
        <w:t xml:space="preserve"> от</w:t>
      </w:r>
      <w:r w:rsidRPr="00D63839">
        <w:rPr>
          <w:rFonts w:ascii="Arial" w:hAnsi="Arial" w:cs="Arial"/>
          <w:sz w:val="24"/>
          <w:szCs w:val="24"/>
        </w:rPr>
        <w:t xml:space="preserve"> 330</w:t>
      </w:r>
      <w:r>
        <w:rPr>
          <w:rFonts w:ascii="Arial" w:hAnsi="Arial" w:cs="Arial"/>
          <w:sz w:val="24"/>
          <w:szCs w:val="24"/>
        </w:rPr>
        <w:t xml:space="preserve">до </w:t>
      </w:r>
      <w:r w:rsidRPr="00D63839">
        <w:rPr>
          <w:rFonts w:ascii="Arial" w:hAnsi="Arial" w:cs="Arial"/>
          <w:sz w:val="24"/>
          <w:szCs w:val="24"/>
        </w:rPr>
        <w:t xml:space="preserve">550 нм. Интервал в области </w:t>
      </w:r>
      <w:r>
        <w:rPr>
          <w:rFonts w:ascii="Arial" w:hAnsi="Arial" w:cs="Arial"/>
          <w:sz w:val="24"/>
          <w:szCs w:val="24"/>
        </w:rPr>
        <w:t xml:space="preserve">от </w:t>
      </w:r>
      <w:r w:rsidRPr="00D63839">
        <w:rPr>
          <w:rFonts w:ascii="Arial" w:hAnsi="Arial" w:cs="Arial"/>
          <w:sz w:val="24"/>
          <w:szCs w:val="24"/>
        </w:rPr>
        <w:t>330</w:t>
      </w:r>
      <w:r>
        <w:rPr>
          <w:rFonts w:ascii="Arial" w:hAnsi="Arial" w:cs="Arial"/>
          <w:sz w:val="24"/>
          <w:szCs w:val="24"/>
        </w:rPr>
        <w:t xml:space="preserve"> до </w:t>
      </w:r>
      <w:r w:rsidRPr="00D63839">
        <w:rPr>
          <w:rFonts w:ascii="Arial" w:hAnsi="Arial" w:cs="Arial"/>
          <w:sz w:val="24"/>
          <w:szCs w:val="24"/>
        </w:rPr>
        <w:t xml:space="preserve">420 нм </w:t>
      </w:r>
      <w:r>
        <w:rPr>
          <w:rFonts w:ascii="Arial" w:hAnsi="Arial" w:cs="Arial"/>
          <w:sz w:val="24"/>
          <w:szCs w:val="24"/>
        </w:rPr>
        <w:t>—</w:t>
      </w:r>
      <w:r w:rsidRPr="00D63839">
        <w:rPr>
          <w:rFonts w:ascii="Arial" w:hAnsi="Arial" w:cs="Arial"/>
          <w:sz w:val="24"/>
          <w:szCs w:val="24"/>
        </w:rPr>
        <w:t xml:space="preserve"> 5 нм, в области </w:t>
      </w:r>
      <w:r>
        <w:rPr>
          <w:rFonts w:ascii="Arial" w:hAnsi="Arial" w:cs="Arial"/>
          <w:sz w:val="24"/>
          <w:szCs w:val="24"/>
        </w:rPr>
        <w:t xml:space="preserve">от </w:t>
      </w:r>
      <w:r w:rsidRPr="00D63839">
        <w:rPr>
          <w:rFonts w:ascii="Arial" w:hAnsi="Arial" w:cs="Arial"/>
          <w:sz w:val="24"/>
          <w:szCs w:val="24"/>
        </w:rPr>
        <w:t>420</w:t>
      </w:r>
      <w:r>
        <w:rPr>
          <w:rFonts w:ascii="Arial" w:hAnsi="Arial" w:cs="Arial"/>
          <w:sz w:val="24"/>
          <w:szCs w:val="24"/>
        </w:rPr>
        <w:t xml:space="preserve"> до </w:t>
      </w:r>
      <w:r w:rsidRPr="00D63839">
        <w:rPr>
          <w:rFonts w:ascii="Arial" w:hAnsi="Arial" w:cs="Arial"/>
          <w:sz w:val="24"/>
          <w:szCs w:val="24"/>
        </w:rPr>
        <w:t xml:space="preserve">550 нм </w:t>
      </w:r>
      <w:r>
        <w:rPr>
          <w:rFonts w:ascii="Arial" w:hAnsi="Arial" w:cs="Arial"/>
          <w:sz w:val="24"/>
          <w:szCs w:val="24"/>
        </w:rPr>
        <w:t>—</w:t>
      </w:r>
      <w:r w:rsidRPr="00D63839">
        <w:rPr>
          <w:rFonts w:ascii="Arial" w:hAnsi="Arial" w:cs="Arial"/>
          <w:sz w:val="24"/>
          <w:szCs w:val="24"/>
        </w:rPr>
        <w:t xml:space="preserve"> 10 нм. В канал сравнения помещают контрольный образец пленки</w:t>
      </w:r>
      <w:r w:rsidRPr="00285559">
        <w:rPr>
          <w:rFonts w:ascii="Arial" w:hAnsi="Arial" w:cs="Arial"/>
          <w:sz w:val="24"/>
          <w:szCs w:val="24"/>
        </w:rPr>
        <w:t xml:space="preserve"> </w:t>
      </w:r>
      <w:r w:rsidRPr="00D63839">
        <w:rPr>
          <w:rFonts w:ascii="Arial" w:hAnsi="Arial" w:cs="Arial"/>
          <w:sz w:val="24"/>
          <w:szCs w:val="24"/>
        </w:rPr>
        <w:t>толщиной (0,075</w:t>
      </w:r>
      <w:r>
        <w:rPr>
          <w:rFonts w:ascii="Arial" w:hAnsi="Arial" w:cs="Arial"/>
          <w:sz w:val="24"/>
          <w:szCs w:val="24"/>
        </w:rPr>
        <w:t>±</w:t>
      </w:r>
      <w:r w:rsidRPr="00D63839">
        <w:rPr>
          <w:rFonts w:ascii="Arial" w:hAnsi="Arial" w:cs="Arial"/>
          <w:sz w:val="24"/>
          <w:szCs w:val="24"/>
        </w:rPr>
        <w:t>0,025) мм, не содержащий тинувин 327 (326). Определяют оптическую плотность методом базисной линии при длине волны 325 нм (</w:t>
      </w:r>
      <w:r>
        <w:rPr>
          <w:rFonts w:ascii="Arial" w:hAnsi="Arial" w:cs="Arial"/>
          <w:sz w:val="24"/>
          <w:szCs w:val="24"/>
        </w:rPr>
        <w:t>см. рисунок</w:t>
      </w:r>
      <w:r w:rsidRPr="00D63839">
        <w:rPr>
          <w:rFonts w:ascii="Arial" w:hAnsi="Arial" w:cs="Arial"/>
          <w:sz w:val="24"/>
          <w:szCs w:val="24"/>
        </w:rPr>
        <w:t xml:space="preserve"> 5).</w:t>
      </w:r>
    </w:p>
    <w:p w14:paraId="59126F80" w14:textId="77777777" w:rsidR="00C318F2" w:rsidRDefault="00C318F2" w:rsidP="00C318F2">
      <w:pPr>
        <w:jc w:val="center"/>
        <w:rPr>
          <w:rFonts w:ascii="Arial" w:hAnsi="Arial" w:cs="Arial"/>
          <w:sz w:val="24"/>
          <w:szCs w:val="24"/>
        </w:rPr>
      </w:pPr>
      <w:r w:rsidRPr="00D63839">
        <w:rPr>
          <w:rFonts w:ascii="Arial" w:hAnsi="Arial" w:cs="Arial"/>
          <w:noProof/>
          <w:sz w:val="24"/>
          <w:szCs w:val="24"/>
        </w:rPr>
        <w:drawing>
          <wp:inline distT="0" distB="0" distL="0" distR="0" wp14:anchorId="01F94DDB" wp14:editId="542C7F3B">
            <wp:extent cx="3334215" cy="3229426"/>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334215" cy="3229426"/>
                    </a:xfrm>
                    <a:prstGeom prst="rect">
                      <a:avLst/>
                    </a:prstGeom>
                  </pic:spPr>
                </pic:pic>
              </a:graphicData>
            </a:graphic>
          </wp:inline>
        </w:drawing>
      </w:r>
    </w:p>
    <w:p w14:paraId="334C775D" w14:textId="77777777" w:rsidR="00C318F2" w:rsidRDefault="00C318F2" w:rsidP="00C318F2">
      <w:pPr>
        <w:jc w:val="center"/>
        <w:rPr>
          <w:rFonts w:ascii="Arial" w:hAnsi="Arial" w:cs="Arial"/>
          <w:sz w:val="24"/>
          <w:szCs w:val="24"/>
        </w:rPr>
      </w:pPr>
      <w:r>
        <w:rPr>
          <w:rFonts w:ascii="Arial" w:hAnsi="Arial" w:cs="Arial"/>
          <w:sz w:val="24"/>
          <w:szCs w:val="24"/>
        </w:rPr>
        <w:t xml:space="preserve">Рисунок 5 — </w:t>
      </w:r>
      <w:r w:rsidRPr="00D63839">
        <w:rPr>
          <w:rFonts w:ascii="Arial" w:hAnsi="Arial" w:cs="Arial"/>
          <w:sz w:val="24"/>
          <w:szCs w:val="24"/>
        </w:rPr>
        <w:t>УФ-спектр полипропилена, содержащего светостабилизатор тинувин 327</w:t>
      </w:r>
    </w:p>
    <w:p w14:paraId="178BF9EA" w14:textId="77777777" w:rsidR="00C318F2" w:rsidRDefault="00C318F2" w:rsidP="00C318F2">
      <w:pPr>
        <w:jc w:val="both"/>
        <w:rPr>
          <w:rFonts w:ascii="Arial" w:hAnsi="Arial" w:cs="Arial"/>
          <w:sz w:val="24"/>
          <w:szCs w:val="24"/>
        </w:rPr>
      </w:pPr>
      <w:r>
        <w:rPr>
          <w:rFonts w:ascii="Arial" w:hAnsi="Arial" w:cs="Arial"/>
          <w:sz w:val="24"/>
          <w:szCs w:val="24"/>
        </w:rPr>
        <w:t xml:space="preserve">9.11.3.4 </w:t>
      </w:r>
      <w:r w:rsidRPr="00DB7DA3">
        <w:rPr>
          <w:rFonts w:ascii="Arial" w:hAnsi="Arial" w:cs="Arial"/>
          <w:sz w:val="24"/>
          <w:szCs w:val="24"/>
        </w:rPr>
        <w:t>Вычисляют</w:t>
      </w:r>
      <w:r w:rsidRPr="00D63839">
        <w:rPr>
          <w:rFonts w:ascii="Arial" w:hAnsi="Arial" w:cs="Arial"/>
          <w:sz w:val="24"/>
          <w:szCs w:val="24"/>
        </w:rPr>
        <w:t xml:space="preserve"> отклонение массовой доли тинувина 327 (326) </w:t>
      </w:r>
      <w:r w:rsidRPr="00926CE5">
        <w:rPr>
          <w:rFonts w:ascii="Arial" w:hAnsi="Arial" w:cs="Arial"/>
          <w:i/>
          <w:sz w:val="24"/>
          <w:szCs w:val="24"/>
        </w:rPr>
        <w:t>Х</w:t>
      </w:r>
      <w:r>
        <w:rPr>
          <w:rFonts w:ascii="Arial" w:hAnsi="Arial" w:cs="Arial"/>
          <w:sz w:val="24"/>
          <w:szCs w:val="24"/>
          <w:vertAlign w:val="subscript"/>
        </w:rPr>
        <w:t>9</w:t>
      </w:r>
      <w:r>
        <w:rPr>
          <w:rFonts w:ascii="Arial" w:hAnsi="Arial" w:cs="Arial"/>
          <w:sz w:val="24"/>
          <w:szCs w:val="24"/>
        </w:rPr>
        <w:t xml:space="preserve">, %, </w:t>
      </w:r>
      <w:r w:rsidRPr="00D63839">
        <w:rPr>
          <w:rFonts w:ascii="Arial" w:hAnsi="Arial" w:cs="Arial"/>
          <w:sz w:val="24"/>
          <w:szCs w:val="24"/>
        </w:rPr>
        <w:t xml:space="preserve">от указанной в рецептуре </w:t>
      </w:r>
      <w:r w:rsidRPr="00DB7DA3">
        <w:rPr>
          <w:rFonts w:ascii="Arial" w:hAnsi="Arial" w:cs="Arial"/>
          <w:sz w:val="24"/>
          <w:szCs w:val="24"/>
        </w:rPr>
        <w:t>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5"/>
        <w:gridCol w:w="672"/>
      </w:tblGrid>
      <w:tr w:rsidR="00C318F2" w14:paraId="27C585E2" w14:textId="77777777" w:rsidTr="00CC44CD">
        <w:tc>
          <w:tcPr>
            <w:tcW w:w="9180" w:type="dxa"/>
          </w:tcPr>
          <w:p w14:paraId="6FFF324A" w14:textId="77777777" w:rsidR="00C318F2" w:rsidRPr="00E95A1F" w:rsidRDefault="00000000" w:rsidP="00CC44CD">
            <w:pPr>
              <w:ind w:firstLine="0"/>
              <w:jc w:val="both"/>
              <w:rPr>
                <w:rFonts w:ascii="Arial" w:hAnsi="Arial" w:cs="Arial"/>
                <w:i/>
                <w:iCs/>
                <w:sz w:val="24"/>
                <w:szCs w:val="24"/>
                <w:lang w:eastAsia="en-US"/>
              </w:rPr>
            </w:pPr>
            <m:oMathPara>
              <m:oMath>
                <m:sSub>
                  <m:sSubPr>
                    <m:ctrlPr>
                      <w:rPr>
                        <w:rFonts w:ascii="Cambria Math" w:hAnsi="Cambria Math" w:cs="Arial"/>
                        <w:i/>
                        <w:sz w:val="24"/>
                        <w:szCs w:val="24"/>
                        <w:lang w:val="en-US" w:eastAsia="en-US"/>
                      </w:rPr>
                    </m:ctrlPr>
                  </m:sSubPr>
                  <m:e>
                    <m:r>
                      <w:rPr>
                        <w:rFonts w:ascii="Cambria Math" w:hAnsi="Cambria Math" w:cs="Arial"/>
                        <w:sz w:val="24"/>
                        <w:szCs w:val="24"/>
                        <w:lang w:val="en-US" w:eastAsia="en-US"/>
                      </w:rPr>
                      <m:t>Х</m:t>
                    </m:r>
                  </m:e>
                  <m:sub>
                    <m:r>
                      <w:rPr>
                        <w:rFonts w:ascii="Cambria Math" w:hAnsi="Cambria Math" w:cs="Arial"/>
                        <w:sz w:val="24"/>
                        <w:szCs w:val="24"/>
                        <w:lang w:val="en-US" w:eastAsia="en-US"/>
                      </w:rPr>
                      <m:t>9</m:t>
                    </m:r>
                  </m:sub>
                </m:sSub>
                <m:r>
                  <w:rPr>
                    <w:rFonts w:ascii="Cambria Math" w:hAnsi="Cambria Math" w:cs="Arial"/>
                    <w:sz w:val="24"/>
                    <w:szCs w:val="24"/>
                    <w:lang w:eastAsia="en-US"/>
                  </w:rPr>
                  <m:t xml:space="preserve">= </m:t>
                </m:r>
                <m:f>
                  <m:fPr>
                    <m:ctrlPr>
                      <w:rPr>
                        <w:rFonts w:ascii="Cambria Math" w:hAnsi="Cambria Math" w:cs="Arial"/>
                        <w:i/>
                        <w:sz w:val="24"/>
                        <w:szCs w:val="24"/>
                        <w:lang w:eastAsia="en-US"/>
                      </w:rPr>
                    </m:ctrlPr>
                  </m:fPr>
                  <m:num>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3</m:t>
                        </m:r>
                      </m:sub>
                    </m:sSub>
                    <m:r>
                      <w:rPr>
                        <w:rFonts w:ascii="Cambria Math" w:hAnsi="Cambria Math" w:cs="Arial"/>
                        <w:sz w:val="24"/>
                        <w:szCs w:val="24"/>
                        <w:lang w:eastAsia="en-US"/>
                      </w:rPr>
                      <m:t>-</m:t>
                    </m:r>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4</m:t>
                        </m:r>
                      </m:sub>
                    </m:sSub>
                  </m:num>
                  <m:den>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4</m:t>
                        </m:r>
                      </m:sub>
                    </m:sSub>
                  </m:den>
                </m:f>
                <m:r>
                  <w:rPr>
                    <w:rFonts w:ascii="Cambria Math" w:hAnsi="Cambria Math" w:cs="Arial"/>
                    <w:sz w:val="24"/>
                    <w:szCs w:val="24"/>
                    <w:lang w:eastAsia="en-US"/>
                  </w:rPr>
                  <m:t>∙100  ,</m:t>
                </m:r>
              </m:oMath>
            </m:oMathPara>
          </w:p>
        </w:tc>
        <w:tc>
          <w:tcPr>
            <w:tcW w:w="673" w:type="dxa"/>
          </w:tcPr>
          <w:p w14:paraId="2C392823" w14:textId="77777777" w:rsidR="00C318F2" w:rsidRDefault="00C318F2" w:rsidP="00CC44CD">
            <w:pPr>
              <w:ind w:firstLine="0"/>
              <w:jc w:val="both"/>
              <w:rPr>
                <w:rFonts w:ascii="Arial" w:hAnsi="Arial" w:cs="Arial"/>
                <w:iCs/>
                <w:sz w:val="24"/>
                <w:szCs w:val="24"/>
                <w:lang w:eastAsia="en-US"/>
              </w:rPr>
            </w:pPr>
            <w:r>
              <w:rPr>
                <w:rFonts w:ascii="Arial" w:hAnsi="Arial" w:cs="Arial"/>
                <w:iCs/>
                <w:sz w:val="24"/>
                <w:szCs w:val="24"/>
                <w:lang w:eastAsia="en-US"/>
              </w:rPr>
              <w:t>(15)</w:t>
            </w:r>
          </w:p>
        </w:tc>
      </w:tr>
    </w:tbl>
    <w:p w14:paraId="5FADE74C" w14:textId="77777777" w:rsidR="00C318F2" w:rsidRPr="004C0421" w:rsidRDefault="00C318F2" w:rsidP="00C318F2">
      <w:pPr>
        <w:ind w:left="567" w:hanging="567"/>
        <w:jc w:val="both"/>
        <w:rPr>
          <w:rFonts w:ascii="Arial" w:hAnsi="Arial" w:cs="Arial"/>
          <w:sz w:val="24"/>
          <w:szCs w:val="24"/>
        </w:rPr>
      </w:pPr>
      <w:r w:rsidRPr="004C0421">
        <w:rPr>
          <w:rFonts w:ascii="Arial" w:hAnsi="Arial" w:cs="Arial"/>
          <w:sz w:val="24"/>
          <w:szCs w:val="24"/>
        </w:rPr>
        <w:t xml:space="preserve">где </w:t>
      </w:r>
      <m:oMath>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3</m:t>
            </m:r>
          </m:sub>
        </m:sSub>
        <m:r>
          <w:rPr>
            <w:rFonts w:ascii="Cambria Math" w:hAnsi="Cambria Math" w:cs="Arial"/>
            <w:sz w:val="24"/>
            <w:szCs w:val="24"/>
            <w:lang w:eastAsia="en-US"/>
          </w:rPr>
          <m:t xml:space="preserve"> </m:t>
        </m:r>
      </m:oMath>
      <w:r>
        <w:rPr>
          <w:rFonts w:ascii="Arial" w:hAnsi="Arial" w:cs="Arial"/>
          <w:sz w:val="24"/>
          <w:szCs w:val="24"/>
        </w:rPr>
        <w:t>—</w:t>
      </w:r>
      <w:r w:rsidRPr="004C0421">
        <w:rPr>
          <w:rFonts w:ascii="Arial" w:hAnsi="Arial" w:cs="Arial"/>
          <w:sz w:val="24"/>
          <w:szCs w:val="24"/>
        </w:rPr>
        <w:t xml:space="preserve"> </w:t>
      </w:r>
      <w:r w:rsidRPr="00D63839">
        <w:rPr>
          <w:rFonts w:ascii="Arial" w:hAnsi="Arial" w:cs="Arial"/>
          <w:sz w:val="24"/>
          <w:szCs w:val="24"/>
        </w:rPr>
        <w:t>массовая доля тинувина в ис</w:t>
      </w:r>
      <w:r w:rsidR="000A08E4">
        <w:rPr>
          <w:rFonts w:ascii="Arial" w:hAnsi="Arial" w:cs="Arial"/>
          <w:sz w:val="24"/>
          <w:szCs w:val="24"/>
        </w:rPr>
        <w:t>пыту</w:t>
      </w:r>
      <w:r w:rsidRPr="00D63839">
        <w:rPr>
          <w:rFonts w:ascii="Arial" w:hAnsi="Arial" w:cs="Arial"/>
          <w:sz w:val="24"/>
          <w:szCs w:val="24"/>
        </w:rPr>
        <w:t>мом</w:t>
      </w:r>
      <w:r>
        <w:rPr>
          <w:rFonts w:ascii="Arial" w:hAnsi="Arial" w:cs="Arial"/>
          <w:sz w:val="24"/>
          <w:szCs w:val="24"/>
        </w:rPr>
        <w:t xml:space="preserve"> </w:t>
      </w:r>
      <w:r w:rsidRPr="00D63839">
        <w:rPr>
          <w:rFonts w:ascii="Arial" w:hAnsi="Arial" w:cs="Arial"/>
          <w:sz w:val="24"/>
          <w:szCs w:val="24"/>
        </w:rPr>
        <w:t>образце</w:t>
      </w:r>
      <w:r w:rsidRPr="00B923CD">
        <w:rPr>
          <w:rFonts w:ascii="Arial" w:hAnsi="Arial" w:cs="Arial"/>
          <w:sz w:val="24"/>
          <w:szCs w:val="24"/>
        </w:rPr>
        <w:t>, %;</w:t>
      </w:r>
    </w:p>
    <w:p w14:paraId="2D8F314B" w14:textId="77777777" w:rsidR="00C318F2" w:rsidRPr="004C0421" w:rsidRDefault="00000000" w:rsidP="00C318F2">
      <w:pPr>
        <w:ind w:firstLine="426"/>
        <w:jc w:val="both"/>
        <w:rPr>
          <w:rFonts w:ascii="Arial" w:hAnsi="Arial" w:cs="Arial"/>
          <w:sz w:val="24"/>
          <w:szCs w:val="24"/>
        </w:rPr>
      </w:pPr>
      <m:oMath>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4</m:t>
            </m:r>
          </m:sub>
        </m:sSub>
      </m:oMath>
      <w:r w:rsidR="00C318F2" w:rsidRPr="004C0421">
        <w:rPr>
          <w:rFonts w:ascii="Arial" w:hAnsi="Arial" w:cs="Arial"/>
          <w:sz w:val="24"/>
          <w:szCs w:val="24"/>
        </w:rPr>
        <w:t xml:space="preserve"> </w:t>
      </w:r>
      <w:r w:rsidR="00C318F2">
        <w:rPr>
          <w:rFonts w:ascii="Arial" w:hAnsi="Arial" w:cs="Arial"/>
          <w:sz w:val="24"/>
          <w:szCs w:val="24"/>
        </w:rPr>
        <w:t>—</w:t>
      </w:r>
      <w:r w:rsidR="00C318F2" w:rsidRPr="004C0421">
        <w:rPr>
          <w:rFonts w:ascii="Arial" w:hAnsi="Arial" w:cs="Arial"/>
          <w:sz w:val="24"/>
          <w:szCs w:val="24"/>
        </w:rPr>
        <w:t xml:space="preserve"> </w:t>
      </w:r>
      <w:r w:rsidR="00C318F2" w:rsidRPr="00D63839">
        <w:rPr>
          <w:rFonts w:ascii="Arial" w:hAnsi="Arial" w:cs="Arial"/>
          <w:sz w:val="24"/>
          <w:szCs w:val="24"/>
        </w:rPr>
        <w:t>массовая доля тинувина по рецептуре</w:t>
      </w:r>
      <w:r w:rsidR="00C318F2" w:rsidRPr="00B923CD">
        <w:rPr>
          <w:rFonts w:ascii="Arial" w:hAnsi="Arial" w:cs="Arial"/>
          <w:sz w:val="24"/>
          <w:szCs w:val="24"/>
        </w:rPr>
        <w:t>, %;</w:t>
      </w:r>
    </w:p>
    <w:p w14:paraId="6962C630" w14:textId="77777777" w:rsidR="00C318F2" w:rsidRPr="00B923CD" w:rsidRDefault="00C318F2" w:rsidP="00C318F2">
      <w:pPr>
        <w:ind w:left="567" w:firstLine="567"/>
        <w:jc w:val="both"/>
        <w:rPr>
          <w:rFonts w:ascii="Arial" w:hAnsi="Arial" w:cs="Arial"/>
          <w:sz w:val="24"/>
          <w:szCs w:val="24"/>
        </w:rPr>
      </w:pPr>
      <w:r>
        <w:rPr>
          <w:rFonts w:ascii="Arial" w:hAnsi="Arial" w:cs="Arial"/>
          <w:sz w:val="24"/>
          <w:szCs w:val="24"/>
        </w:rPr>
        <w:t xml:space="preserve">вычисляют </w:t>
      </w:r>
      <m:oMath>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3</m:t>
            </m:r>
          </m:sub>
        </m:sSub>
        <m:r>
          <w:rPr>
            <w:rFonts w:ascii="Cambria Math" w:hAnsi="Cambria Math" w:cs="Arial"/>
            <w:sz w:val="24"/>
            <w:szCs w:val="24"/>
            <w:lang w:eastAsia="en-US"/>
          </w:rPr>
          <m:t xml:space="preserve"> </m:t>
        </m:r>
      </m:oMath>
      <w:r>
        <w:rPr>
          <w:rFonts w:ascii="Arial" w:hAnsi="Arial" w:cs="Arial"/>
          <w:sz w:val="24"/>
          <w:szCs w:val="24"/>
        </w:rPr>
        <w:t xml:space="preserve">по формуле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5"/>
        <w:gridCol w:w="672"/>
      </w:tblGrid>
      <w:tr w:rsidR="00C318F2" w14:paraId="097DDF21" w14:textId="77777777" w:rsidTr="00CC44CD">
        <w:tc>
          <w:tcPr>
            <w:tcW w:w="9180" w:type="dxa"/>
          </w:tcPr>
          <w:p w14:paraId="0D5A0545" w14:textId="77777777" w:rsidR="00C318F2" w:rsidRPr="00E95A1F" w:rsidRDefault="00000000" w:rsidP="00CC44CD">
            <w:pPr>
              <w:ind w:firstLine="0"/>
              <w:jc w:val="both"/>
              <w:rPr>
                <w:rFonts w:ascii="Arial" w:hAnsi="Arial" w:cs="Arial"/>
                <w:i/>
                <w:iCs/>
                <w:sz w:val="24"/>
                <w:szCs w:val="24"/>
                <w:lang w:eastAsia="en-US"/>
              </w:rPr>
            </w:pPr>
            <m:oMathPara>
              <m:oMath>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3</m:t>
                    </m:r>
                  </m:sub>
                </m:sSub>
                <m:r>
                  <w:rPr>
                    <w:rFonts w:ascii="Cambria Math" w:hAnsi="Cambria Math" w:cs="Arial"/>
                    <w:sz w:val="24"/>
                    <w:szCs w:val="24"/>
                    <w:lang w:eastAsia="en-US"/>
                  </w:rPr>
                  <m:t xml:space="preserve">= </m:t>
                </m:r>
                <m:f>
                  <m:fPr>
                    <m:ctrlPr>
                      <w:rPr>
                        <w:rFonts w:ascii="Cambria Math" w:hAnsi="Cambria Math" w:cs="Arial"/>
                        <w:i/>
                        <w:sz w:val="24"/>
                        <w:szCs w:val="24"/>
                        <w:lang w:eastAsia="en-US"/>
                      </w:rPr>
                    </m:ctrlPr>
                  </m:fPr>
                  <m:num>
                    <m:sSub>
                      <m:sSubPr>
                        <m:ctrlPr>
                          <w:rPr>
                            <w:rFonts w:ascii="Cambria Math" w:hAnsi="Cambria Math" w:cs="Arial"/>
                            <w:i/>
                            <w:sz w:val="24"/>
                            <w:szCs w:val="24"/>
                            <w:lang w:eastAsia="en-US"/>
                          </w:rPr>
                        </m:ctrlPr>
                      </m:sSubPr>
                      <m:e>
                        <m:r>
                          <w:rPr>
                            <w:rFonts w:ascii="Cambria Math" w:hAnsi="Cambria Math" w:cs="Arial"/>
                            <w:sz w:val="24"/>
                            <w:szCs w:val="24"/>
                            <w:lang w:val="en-US" w:eastAsia="en-US"/>
                          </w:rPr>
                          <m:t>D</m:t>
                        </m:r>
                      </m:e>
                      <m:sub>
                        <m:r>
                          <w:rPr>
                            <w:rFonts w:ascii="Cambria Math" w:hAnsi="Cambria Math" w:cs="Arial"/>
                            <w:sz w:val="24"/>
                            <w:szCs w:val="24"/>
                            <w:lang w:eastAsia="en-US"/>
                          </w:rPr>
                          <m:t>352</m:t>
                        </m:r>
                      </m:sub>
                    </m:sSub>
                  </m:num>
                  <m:den>
                    <m:r>
                      <w:rPr>
                        <w:rFonts w:ascii="Cambria Math" w:hAnsi="Cambria Math" w:cs="Arial"/>
                        <w:sz w:val="24"/>
                        <w:szCs w:val="24"/>
                        <w:lang w:eastAsia="en-US"/>
                      </w:rPr>
                      <m:t>k∙l</m:t>
                    </m:r>
                  </m:den>
                </m:f>
                <m:r>
                  <w:rPr>
                    <w:rFonts w:ascii="Cambria Math" w:hAnsi="Cambria Math" w:cs="Arial"/>
                    <w:sz w:val="24"/>
                    <w:szCs w:val="24"/>
                    <w:lang w:eastAsia="en-US"/>
                  </w:rPr>
                  <m:t xml:space="preserve"> ,</m:t>
                </m:r>
              </m:oMath>
            </m:oMathPara>
          </w:p>
        </w:tc>
        <w:tc>
          <w:tcPr>
            <w:tcW w:w="673" w:type="dxa"/>
          </w:tcPr>
          <w:p w14:paraId="5188D5C6" w14:textId="77777777" w:rsidR="00C318F2" w:rsidRDefault="00C318F2" w:rsidP="00CC44CD">
            <w:pPr>
              <w:ind w:firstLine="0"/>
              <w:jc w:val="both"/>
              <w:rPr>
                <w:rFonts w:ascii="Arial" w:hAnsi="Arial" w:cs="Arial"/>
                <w:iCs/>
                <w:sz w:val="24"/>
                <w:szCs w:val="24"/>
                <w:lang w:eastAsia="en-US"/>
              </w:rPr>
            </w:pPr>
            <w:r>
              <w:rPr>
                <w:rFonts w:ascii="Arial" w:hAnsi="Arial" w:cs="Arial"/>
                <w:iCs/>
                <w:sz w:val="24"/>
                <w:szCs w:val="24"/>
                <w:lang w:eastAsia="en-US"/>
              </w:rPr>
              <w:t>(16)</w:t>
            </w:r>
          </w:p>
        </w:tc>
      </w:tr>
    </w:tbl>
    <w:p w14:paraId="3CE5B26E" w14:textId="77777777" w:rsidR="00C318F2" w:rsidRPr="00641503" w:rsidRDefault="00C318F2" w:rsidP="00C318F2">
      <w:pPr>
        <w:ind w:firstLine="0"/>
        <w:jc w:val="both"/>
        <w:rPr>
          <w:rFonts w:ascii="Arial" w:hAnsi="Arial" w:cs="Arial"/>
          <w:sz w:val="24"/>
          <w:szCs w:val="24"/>
        </w:rPr>
      </w:pPr>
      <w:r w:rsidRPr="004C0421">
        <w:rPr>
          <w:rFonts w:ascii="Arial" w:hAnsi="Arial" w:cs="Arial"/>
          <w:sz w:val="24"/>
          <w:szCs w:val="24"/>
        </w:rPr>
        <w:t>где</w:t>
      </w:r>
      <m:oMath>
        <m:r>
          <w:rPr>
            <w:rFonts w:ascii="Cambria Math" w:hAnsi="Cambria Math" w:cs="Arial"/>
            <w:sz w:val="24"/>
            <w:szCs w:val="24"/>
          </w:rPr>
          <m:t xml:space="preserve"> </m:t>
        </m:r>
        <m:sSub>
          <m:sSubPr>
            <m:ctrlPr>
              <w:rPr>
                <w:rFonts w:ascii="Cambria Math" w:hAnsi="Cambria Math" w:cs="Arial"/>
                <w:i/>
                <w:sz w:val="24"/>
                <w:szCs w:val="24"/>
                <w:lang w:eastAsia="en-US"/>
              </w:rPr>
            </m:ctrlPr>
          </m:sSubPr>
          <m:e>
            <m:r>
              <w:rPr>
                <w:rFonts w:ascii="Cambria Math" w:hAnsi="Cambria Math" w:cs="Arial"/>
                <w:sz w:val="24"/>
                <w:szCs w:val="24"/>
                <w:lang w:val="en-US" w:eastAsia="en-US"/>
              </w:rPr>
              <m:t>D</m:t>
            </m:r>
          </m:e>
          <m:sub>
            <m:r>
              <w:rPr>
                <w:rFonts w:ascii="Cambria Math" w:hAnsi="Cambria Math" w:cs="Arial"/>
                <w:sz w:val="24"/>
                <w:szCs w:val="24"/>
                <w:lang w:eastAsia="en-US"/>
              </w:rPr>
              <m:t>352</m:t>
            </m:r>
          </m:sub>
        </m:sSub>
      </m:oMath>
      <w:r w:rsidRPr="004C0421">
        <w:rPr>
          <w:rFonts w:ascii="Arial" w:hAnsi="Arial" w:cs="Arial"/>
          <w:sz w:val="24"/>
          <w:szCs w:val="24"/>
        </w:rPr>
        <w:t xml:space="preserve"> </w:t>
      </w:r>
      <w:r>
        <w:rPr>
          <w:rFonts w:ascii="Arial" w:hAnsi="Arial" w:cs="Arial"/>
          <w:sz w:val="24"/>
          <w:szCs w:val="24"/>
        </w:rPr>
        <w:t>—</w:t>
      </w:r>
      <w:r w:rsidRPr="004C0421">
        <w:rPr>
          <w:rFonts w:ascii="Arial" w:hAnsi="Arial" w:cs="Arial"/>
          <w:sz w:val="24"/>
          <w:szCs w:val="24"/>
        </w:rPr>
        <w:t xml:space="preserve"> </w:t>
      </w:r>
      <w:r w:rsidRPr="00B923CD">
        <w:rPr>
          <w:rFonts w:ascii="Arial" w:hAnsi="Arial" w:cs="Arial"/>
          <w:sz w:val="24"/>
          <w:szCs w:val="24"/>
        </w:rPr>
        <w:t xml:space="preserve">оптическая плотность в области </w:t>
      </w:r>
      <w:r>
        <w:rPr>
          <w:rFonts w:ascii="Arial" w:hAnsi="Arial" w:cs="Arial"/>
          <w:sz w:val="24"/>
          <w:szCs w:val="24"/>
        </w:rPr>
        <w:t>352</w:t>
      </w:r>
      <w:r w:rsidRPr="00B923CD">
        <w:rPr>
          <w:rFonts w:ascii="Arial" w:hAnsi="Arial" w:cs="Arial"/>
          <w:sz w:val="24"/>
          <w:szCs w:val="24"/>
        </w:rPr>
        <w:t xml:space="preserve"> </w:t>
      </w:r>
      <w:r>
        <w:rPr>
          <w:rFonts w:ascii="Arial" w:hAnsi="Arial" w:cs="Arial"/>
          <w:sz w:val="24"/>
          <w:szCs w:val="24"/>
        </w:rPr>
        <w:t>нм;</w:t>
      </w:r>
    </w:p>
    <w:p w14:paraId="52FAFDB3" w14:textId="77777777" w:rsidR="00C318F2" w:rsidRPr="004C0421" w:rsidRDefault="00C318F2" w:rsidP="00C318F2">
      <w:pPr>
        <w:ind w:left="1276" w:hanging="567"/>
        <w:jc w:val="both"/>
        <w:rPr>
          <w:rFonts w:ascii="Arial" w:hAnsi="Arial" w:cs="Arial"/>
          <w:sz w:val="24"/>
          <w:szCs w:val="24"/>
        </w:rPr>
      </w:pPr>
      <m:oMath>
        <m:r>
          <w:rPr>
            <w:rFonts w:ascii="Cambria Math" w:hAnsi="Cambria Math" w:cs="Arial"/>
            <w:sz w:val="24"/>
            <w:szCs w:val="24"/>
            <w:lang w:eastAsia="en-US"/>
          </w:rPr>
          <m:t xml:space="preserve">k </m:t>
        </m:r>
      </m:oMath>
      <w:r>
        <w:rPr>
          <w:rFonts w:ascii="Arial" w:hAnsi="Arial" w:cs="Arial"/>
          <w:sz w:val="24"/>
          <w:szCs w:val="24"/>
        </w:rPr>
        <w:t>—</w:t>
      </w:r>
      <w:r w:rsidRPr="004C0421">
        <w:rPr>
          <w:rFonts w:ascii="Arial" w:hAnsi="Arial" w:cs="Arial"/>
          <w:sz w:val="24"/>
          <w:szCs w:val="24"/>
        </w:rPr>
        <w:t xml:space="preserve"> </w:t>
      </w:r>
      <w:r w:rsidRPr="00DB7DA3">
        <w:rPr>
          <w:rFonts w:ascii="Arial" w:hAnsi="Arial" w:cs="Arial"/>
          <w:sz w:val="24"/>
          <w:szCs w:val="24"/>
        </w:rPr>
        <w:t xml:space="preserve">коэффициент, равный тангенсу угла наклона </w:t>
      </w:r>
      <w:r w:rsidR="00FB2955">
        <w:rPr>
          <w:rFonts w:ascii="Arial" w:hAnsi="Arial" w:cs="Arial"/>
          <w:sz w:val="24"/>
          <w:szCs w:val="24"/>
        </w:rPr>
        <w:t>градуир</w:t>
      </w:r>
      <w:r w:rsidRPr="00DB7DA3">
        <w:rPr>
          <w:rFonts w:ascii="Arial" w:hAnsi="Arial" w:cs="Arial"/>
          <w:sz w:val="24"/>
          <w:szCs w:val="24"/>
        </w:rPr>
        <w:t>овочный прямой в координатах</w:t>
      </w:r>
      <w:r>
        <w:rPr>
          <w:rFonts w:ascii="Arial" w:hAnsi="Arial" w:cs="Arial"/>
          <w:sz w:val="24"/>
          <w:szCs w:val="24"/>
        </w:rPr>
        <w:t xml:space="preserve"> </w:t>
      </w:r>
      <m:oMath>
        <m:sSub>
          <m:sSubPr>
            <m:ctrlPr>
              <w:rPr>
                <w:rFonts w:ascii="Cambria Math" w:hAnsi="Cambria Math" w:cs="Arial"/>
                <w:i/>
                <w:sz w:val="24"/>
                <w:szCs w:val="24"/>
                <w:lang w:eastAsia="en-US"/>
              </w:rPr>
            </m:ctrlPr>
          </m:sSubPr>
          <m:e>
            <m:r>
              <w:rPr>
                <w:rFonts w:ascii="Cambria Math" w:hAnsi="Cambria Math" w:cs="Arial"/>
                <w:sz w:val="24"/>
                <w:szCs w:val="24"/>
                <w:lang w:val="en-US" w:eastAsia="en-US"/>
              </w:rPr>
              <m:t>D</m:t>
            </m:r>
          </m:e>
          <m:sub>
            <m:r>
              <w:rPr>
                <w:rFonts w:ascii="Cambria Math" w:hAnsi="Cambria Math" w:cs="Arial"/>
                <w:sz w:val="24"/>
                <w:szCs w:val="24"/>
                <w:lang w:eastAsia="en-US"/>
              </w:rPr>
              <m:t>352</m:t>
            </m:r>
          </m:sub>
        </m:sSub>
        <m:d>
          <m:dPr>
            <m:begChr m:val="["/>
            <m:endChr m:val="]"/>
            <m:ctrlPr>
              <w:rPr>
                <w:rFonts w:ascii="Cambria Math" w:hAnsi="Cambria Math" w:cs="Arial"/>
                <w:i/>
                <w:sz w:val="24"/>
                <w:szCs w:val="24"/>
                <w:lang w:eastAsia="en-US"/>
              </w:rPr>
            </m:ctrlPr>
          </m:dPr>
          <m:e>
            <m:r>
              <w:rPr>
                <w:rFonts w:ascii="Cambria Math" w:hAnsi="Cambria Math" w:cs="Arial"/>
                <w:sz w:val="24"/>
                <w:szCs w:val="24"/>
                <w:lang w:val="en-US" w:eastAsia="en-US"/>
              </w:rPr>
              <m:t>l</m:t>
            </m:r>
            <m:r>
              <w:rPr>
                <w:rFonts w:ascii="Cambria Math" w:hAnsi="Cambria Math" w:cs="Arial"/>
                <w:sz w:val="24"/>
                <w:szCs w:val="24"/>
                <w:lang w:eastAsia="en-US"/>
              </w:rPr>
              <m:t>-</m:t>
            </m:r>
            <m:sSub>
              <m:sSubPr>
                <m:ctrlPr>
                  <w:rPr>
                    <w:rFonts w:ascii="Cambria Math" w:hAnsi="Cambria Math" w:cs="Arial"/>
                    <w:i/>
                    <w:sz w:val="24"/>
                    <w:szCs w:val="24"/>
                    <w:lang w:eastAsia="en-US"/>
                  </w:rPr>
                </m:ctrlPr>
              </m:sSubPr>
              <m:e>
                <m:r>
                  <w:rPr>
                    <w:rFonts w:ascii="Cambria Math" w:hAnsi="Cambria Math" w:cs="Arial"/>
                    <w:sz w:val="24"/>
                    <w:szCs w:val="24"/>
                    <w:lang w:eastAsia="en-US"/>
                  </w:rPr>
                  <m:t>С</m:t>
                </m:r>
              </m:e>
              <m:sub>
                <m:r>
                  <w:rPr>
                    <w:rFonts w:ascii="Cambria Math" w:hAnsi="Cambria Math" w:cs="Arial"/>
                    <w:sz w:val="24"/>
                    <w:szCs w:val="24"/>
                    <w:lang w:eastAsia="en-US"/>
                  </w:rPr>
                  <m:t>3</m:t>
                </m:r>
              </m:sub>
            </m:sSub>
            <m:r>
              <w:rPr>
                <w:rFonts w:ascii="Cambria Math" w:hAnsi="Cambria Math" w:cs="Arial"/>
                <w:sz w:val="24"/>
                <w:szCs w:val="24"/>
                <w:lang w:eastAsia="en-US"/>
              </w:rPr>
              <m:t>,1</m:t>
            </m:r>
            <m:ctrlPr>
              <w:rPr>
                <w:rFonts w:ascii="Cambria Math" w:hAnsi="Cambria Math" w:cs="Arial"/>
                <w:i/>
                <w:sz w:val="24"/>
                <w:szCs w:val="24"/>
                <w:lang w:val="en-US" w:eastAsia="en-US"/>
              </w:rPr>
            </m:ctrlPr>
          </m:e>
        </m:d>
        <m:r>
          <w:rPr>
            <w:rFonts w:ascii="Cambria Math" w:hAnsi="Cambria Math" w:cs="Arial"/>
            <w:sz w:val="24"/>
            <w:szCs w:val="24"/>
            <w:lang w:eastAsia="en-US"/>
          </w:rPr>
          <m:t xml:space="preserve"> %·</m:t>
        </m:r>
      </m:oMath>
      <w:r w:rsidRPr="00DB7DA3">
        <w:rPr>
          <w:rFonts w:ascii="Arial" w:hAnsi="Arial" w:cs="Arial"/>
          <w:sz w:val="24"/>
          <w:szCs w:val="24"/>
        </w:rPr>
        <w:t>мм;</w:t>
      </w:r>
    </w:p>
    <w:p w14:paraId="01E3B0C5" w14:textId="77777777" w:rsidR="00C318F2" w:rsidRPr="00B923CD" w:rsidRDefault="00C318F2" w:rsidP="007B6520">
      <w:pPr>
        <w:ind w:firstLine="851"/>
        <w:jc w:val="both"/>
        <w:rPr>
          <w:rFonts w:ascii="Arial" w:hAnsi="Arial" w:cs="Arial"/>
          <w:sz w:val="24"/>
          <w:szCs w:val="24"/>
        </w:rPr>
      </w:pPr>
      <m:oMath>
        <m:r>
          <w:rPr>
            <w:rFonts w:ascii="Cambria Math" w:hAnsi="Cambria Math" w:cs="Arial"/>
            <w:sz w:val="24"/>
            <w:szCs w:val="24"/>
            <w:lang w:eastAsia="en-US"/>
          </w:rPr>
          <m:t>l</m:t>
        </m:r>
      </m:oMath>
      <w:r>
        <w:rPr>
          <w:rFonts w:ascii="Arial" w:hAnsi="Arial" w:cs="Arial"/>
          <w:sz w:val="24"/>
          <w:szCs w:val="24"/>
        </w:rPr>
        <w:t xml:space="preserve"> </w:t>
      </w:r>
      <w:r w:rsidR="007B6520">
        <w:rPr>
          <w:rFonts w:ascii="Arial" w:hAnsi="Arial" w:cs="Arial"/>
          <w:sz w:val="24"/>
          <w:szCs w:val="24"/>
        </w:rPr>
        <w:t xml:space="preserve">— </w:t>
      </w:r>
      <w:r w:rsidRPr="00DB7DA3">
        <w:rPr>
          <w:rFonts w:ascii="Arial" w:hAnsi="Arial" w:cs="Arial"/>
          <w:sz w:val="24"/>
          <w:szCs w:val="24"/>
        </w:rPr>
        <w:t>толщина пленки, мм.</w:t>
      </w:r>
    </w:p>
    <w:p w14:paraId="170128E5" w14:textId="77777777" w:rsidR="00C318F2" w:rsidRPr="00E63058" w:rsidRDefault="00FB2955" w:rsidP="00C318F2">
      <w:pPr>
        <w:jc w:val="both"/>
        <w:rPr>
          <w:rFonts w:ascii="Arial" w:hAnsi="Arial" w:cs="Arial"/>
          <w:sz w:val="24"/>
          <w:szCs w:val="24"/>
        </w:rPr>
      </w:pPr>
      <w:r>
        <w:rPr>
          <w:rFonts w:ascii="Arial" w:hAnsi="Arial" w:cs="Arial"/>
          <w:sz w:val="24"/>
          <w:szCs w:val="24"/>
        </w:rPr>
        <w:t xml:space="preserve">9.11.3.5 </w:t>
      </w:r>
      <w:r w:rsidR="00C318F2" w:rsidRPr="00E63058">
        <w:rPr>
          <w:rFonts w:ascii="Arial" w:hAnsi="Arial" w:cs="Arial"/>
          <w:sz w:val="24"/>
          <w:szCs w:val="24"/>
        </w:rPr>
        <w:t xml:space="preserve">Построение </w:t>
      </w:r>
      <w:r>
        <w:rPr>
          <w:rFonts w:ascii="Arial" w:hAnsi="Arial" w:cs="Arial"/>
          <w:sz w:val="24"/>
          <w:szCs w:val="24"/>
        </w:rPr>
        <w:t>градуирово</w:t>
      </w:r>
      <w:r w:rsidR="00C318F2">
        <w:rPr>
          <w:rFonts w:ascii="Arial" w:hAnsi="Arial" w:cs="Arial"/>
          <w:sz w:val="24"/>
          <w:szCs w:val="24"/>
        </w:rPr>
        <w:t xml:space="preserve">чного графика </w:t>
      </w:r>
      <w:r w:rsidR="007B6520">
        <w:rPr>
          <w:rFonts w:ascii="Arial" w:hAnsi="Arial" w:cs="Arial"/>
          <w:sz w:val="24"/>
          <w:szCs w:val="24"/>
        </w:rPr>
        <w:t>—</w:t>
      </w:r>
      <w:r w:rsidR="00C318F2">
        <w:rPr>
          <w:rFonts w:ascii="Arial" w:hAnsi="Arial" w:cs="Arial"/>
          <w:sz w:val="24"/>
          <w:szCs w:val="24"/>
        </w:rPr>
        <w:t xml:space="preserve"> по </w:t>
      </w:r>
      <w:r w:rsidR="007B6520">
        <w:rPr>
          <w:rFonts w:ascii="Arial" w:hAnsi="Arial" w:cs="Arial"/>
          <w:sz w:val="24"/>
          <w:szCs w:val="24"/>
        </w:rPr>
        <w:t>9</w:t>
      </w:r>
      <w:r w:rsidR="00C318F2" w:rsidRPr="00E63058">
        <w:rPr>
          <w:rFonts w:ascii="Arial" w:hAnsi="Arial" w:cs="Arial"/>
          <w:sz w:val="24"/>
          <w:szCs w:val="24"/>
        </w:rPr>
        <w:t>.1</w:t>
      </w:r>
      <w:r w:rsidR="007B6520">
        <w:rPr>
          <w:rFonts w:ascii="Arial" w:hAnsi="Arial" w:cs="Arial"/>
          <w:sz w:val="24"/>
          <w:szCs w:val="24"/>
        </w:rPr>
        <w:t>1</w:t>
      </w:r>
      <w:r w:rsidR="00C318F2" w:rsidRPr="00E63058">
        <w:rPr>
          <w:rFonts w:ascii="Arial" w:hAnsi="Arial" w:cs="Arial"/>
          <w:sz w:val="24"/>
          <w:szCs w:val="24"/>
        </w:rPr>
        <w:t>.1.</w:t>
      </w:r>
      <w:r w:rsidR="007B6520">
        <w:rPr>
          <w:rFonts w:ascii="Arial" w:hAnsi="Arial" w:cs="Arial"/>
          <w:sz w:val="24"/>
          <w:szCs w:val="24"/>
        </w:rPr>
        <w:t>5</w:t>
      </w:r>
      <w:r w:rsidR="00C318F2" w:rsidRPr="00E63058">
        <w:rPr>
          <w:rFonts w:ascii="Arial" w:hAnsi="Arial" w:cs="Arial"/>
          <w:sz w:val="24"/>
          <w:szCs w:val="24"/>
        </w:rPr>
        <w:t>.</w:t>
      </w:r>
    </w:p>
    <w:p w14:paraId="228A9CEE" w14:textId="77777777" w:rsidR="00C318F2" w:rsidRPr="00E63058" w:rsidRDefault="00FB2955" w:rsidP="00C318F2">
      <w:pPr>
        <w:jc w:val="both"/>
        <w:rPr>
          <w:rFonts w:ascii="Arial" w:hAnsi="Arial" w:cs="Arial"/>
          <w:sz w:val="24"/>
          <w:szCs w:val="24"/>
        </w:rPr>
      </w:pPr>
      <w:r>
        <w:rPr>
          <w:rFonts w:ascii="Arial" w:hAnsi="Arial" w:cs="Arial"/>
          <w:sz w:val="24"/>
          <w:szCs w:val="24"/>
        </w:rPr>
        <w:t xml:space="preserve">9.11.3.6 </w:t>
      </w:r>
      <w:r w:rsidR="00C318F2" w:rsidRPr="00E63058">
        <w:rPr>
          <w:rFonts w:ascii="Arial" w:hAnsi="Arial" w:cs="Arial"/>
          <w:sz w:val="24"/>
          <w:szCs w:val="24"/>
        </w:rPr>
        <w:t xml:space="preserve">Погрешность измерений при массовой доле светостабилизатора тинувина 327 (326) в полипропилене </w:t>
      </w:r>
      <w:r w:rsidR="00C318F2">
        <w:rPr>
          <w:rFonts w:ascii="Arial" w:hAnsi="Arial" w:cs="Arial"/>
          <w:sz w:val="24"/>
          <w:szCs w:val="24"/>
        </w:rPr>
        <w:t xml:space="preserve">от </w:t>
      </w:r>
      <w:r w:rsidR="00C318F2" w:rsidRPr="00E63058">
        <w:rPr>
          <w:rFonts w:ascii="Arial" w:hAnsi="Arial" w:cs="Arial"/>
          <w:sz w:val="24"/>
          <w:szCs w:val="24"/>
        </w:rPr>
        <w:t>0,2</w:t>
      </w:r>
      <w:r w:rsidR="00C318F2">
        <w:rPr>
          <w:rFonts w:ascii="Arial" w:hAnsi="Arial" w:cs="Arial"/>
          <w:sz w:val="24"/>
          <w:szCs w:val="24"/>
        </w:rPr>
        <w:t xml:space="preserve"> % до</w:t>
      </w:r>
      <w:r w:rsidR="00C318F2" w:rsidRPr="00E63058">
        <w:rPr>
          <w:rFonts w:ascii="Arial" w:hAnsi="Arial" w:cs="Arial"/>
          <w:sz w:val="24"/>
          <w:szCs w:val="24"/>
        </w:rPr>
        <w:t xml:space="preserve"> 0,6 % с доверительной вероятностью 0,95 составляет ±10 %.</w:t>
      </w:r>
    </w:p>
    <w:p w14:paraId="3AB328BC" w14:textId="77777777" w:rsidR="00321AD8" w:rsidRDefault="00321AD8" w:rsidP="00321AD8">
      <w:pPr>
        <w:jc w:val="both"/>
        <w:rPr>
          <w:rFonts w:ascii="Arial" w:hAnsi="Arial" w:cs="Arial"/>
          <w:sz w:val="24"/>
          <w:szCs w:val="24"/>
        </w:rPr>
      </w:pPr>
      <w:r>
        <w:rPr>
          <w:rFonts w:ascii="Arial" w:hAnsi="Arial" w:cs="Arial"/>
          <w:b/>
          <w:sz w:val="24"/>
          <w:szCs w:val="24"/>
        </w:rPr>
        <w:t>9</w:t>
      </w:r>
      <w:r w:rsidRPr="00F9627E">
        <w:rPr>
          <w:rFonts w:ascii="Arial" w:hAnsi="Arial" w:cs="Arial"/>
          <w:b/>
          <w:sz w:val="24"/>
          <w:szCs w:val="24"/>
        </w:rPr>
        <w:t>.1</w:t>
      </w:r>
      <w:r>
        <w:rPr>
          <w:rFonts w:ascii="Arial" w:hAnsi="Arial" w:cs="Arial"/>
          <w:b/>
          <w:sz w:val="24"/>
          <w:szCs w:val="24"/>
        </w:rPr>
        <w:t>2</w:t>
      </w:r>
      <w:r>
        <w:rPr>
          <w:rFonts w:ascii="Arial" w:hAnsi="Arial" w:cs="Arial"/>
          <w:sz w:val="24"/>
          <w:szCs w:val="24"/>
          <w:lang w:val="en-US"/>
        </w:rPr>
        <w:t> </w:t>
      </w:r>
      <w:r w:rsidRPr="00F9627E">
        <w:rPr>
          <w:rFonts w:ascii="Arial" w:hAnsi="Arial" w:cs="Arial"/>
          <w:b/>
          <w:sz w:val="24"/>
          <w:szCs w:val="24"/>
        </w:rPr>
        <w:t>Определение предела текучести при растяжении и относительного удлинения при разрыве</w:t>
      </w:r>
    </w:p>
    <w:p w14:paraId="062E78B6" w14:textId="77777777" w:rsidR="00321AD8" w:rsidRPr="00E63058" w:rsidRDefault="00FB2955" w:rsidP="00321AD8">
      <w:pPr>
        <w:jc w:val="both"/>
        <w:rPr>
          <w:rFonts w:ascii="Arial" w:hAnsi="Arial" w:cs="Arial"/>
          <w:sz w:val="24"/>
          <w:szCs w:val="24"/>
        </w:rPr>
      </w:pPr>
      <w:r>
        <w:rPr>
          <w:rFonts w:ascii="Arial" w:hAnsi="Arial" w:cs="Arial"/>
          <w:sz w:val="24"/>
          <w:szCs w:val="24"/>
        </w:rPr>
        <w:t xml:space="preserve">9.12.1 </w:t>
      </w:r>
      <w:r w:rsidR="00321AD8" w:rsidRPr="00E63058">
        <w:rPr>
          <w:rFonts w:ascii="Arial" w:hAnsi="Arial" w:cs="Arial"/>
          <w:sz w:val="24"/>
          <w:szCs w:val="24"/>
        </w:rPr>
        <w:t xml:space="preserve">Определяют предел текучести при растяжении и относительное удлинение при разрыве по ГОСТ 11262 для полипропилена </w:t>
      </w:r>
      <w:r w:rsidR="00321AD8">
        <w:rPr>
          <w:rFonts w:ascii="Arial" w:hAnsi="Arial" w:cs="Arial"/>
          <w:sz w:val="24"/>
          <w:szCs w:val="24"/>
        </w:rPr>
        <w:t>—</w:t>
      </w:r>
      <w:r w:rsidR="00321AD8" w:rsidRPr="00E63058">
        <w:rPr>
          <w:rFonts w:ascii="Arial" w:hAnsi="Arial" w:cs="Arial"/>
          <w:sz w:val="24"/>
          <w:szCs w:val="24"/>
        </w:rPr>
        <w:t xml:space="preserve"> на образцах типа 1 толщиной (2,0±0,2) мм, для сополимеров пропилена </w:t>
      </w:r>
      <w:r w:rsidR="00321AD8">
        <w:rPr>
          <w:rFonts w:ascii="Arial" w:hAnsi="Arial" w:cs="Arial"/>
          <w:sz w:val="24"/>
          <w:szCs w:val="24"/>
        </w:rPr>
        <w:t>—</w:t>
      </w:r>
      <w:r w:rsidR="00321AD8" w:rsidRPr="00E63058">
        <w:rPr>
          <w:rFonts w:ascii="Arial" w:hAnsi="Arial" w:cs="Arial"/>
          <w:sz w:val="24"/>
          <w:szCs w:val="24"/>
        </w:rPr>
        <w:t xml:space="preserve"> на образцах типов 1 толщиной (1,0±0,1) мм или 2 толщиной (4,0 ± 0,4) мм, изготовленных, как указано в </w:t>
      </w:r>
      <w:r w:rsidR="00DB6ABD">
        <w:rPr>
          <w:rFonts w:ascii="Arial" w:hAnsi="Arial" w:cs="Arial"/>
          <w:sz w:val="24"/>
          <w:szCs w:val="24"/>
        </w:rPr>
        <w:t>9</w:t>
      </w:r>
      <w:r w:rsidR="00321AD8" w:rsidRPr="00DB6ABD">
        <w:rPr>
          <w:rFonts w:ascii="Arial" w:hAnsi="Arial" w:cs="Arial"/>
          <w:sz w:val="24"/>
          <w:szCs w:val="24"/>
        </w:rPr>
        <w:t>.2.</w:t>
      </w:r>
    </w:p>
    <w:p w14:paraId="3FD98B60" w14:textId="77777777" w:rsidR="00321AD8" w:rsidRDefault="00FB2955" w:rsidP="00321AD8">
      <w:pPr>
        <w:jc w:val="both"/>
        <w:rPr>
          <w:rFonts w:ascii="Arial" w:hAnsi="Arial" w:cs="Arial"/>
          <w:sz w:val="24"/>
          <w:szCs w:val="24"/>
        </w:rPr>
      </w:pPr>
      <w:r>
        <w:rPr>
          <w:rFonts w:ascii="Arial" w:hAnsi="Arial" w:cs="Arial"/>
          <w:sz w:val="24"/>
          <w:szCs w:val="24"/>
        </w:rPr>
        <w:t xml:space="preserve">9.12.2 </w:t>
      </w:r>
      <w:r w:rsidR="00321AD8" w:rsidRPr="00E63058">
        <w:rPr>
          <w:rFonts w:ascii="Arial" w:hAnsi="Arial" w:cs="Arial"/>
          <w:sz w:val="24"/>
          <w:szCs w:val="24"/>
        </w:rPr>
        <w:t>Допускается определять относительное удлинение при разрыве образца по изменению расстояния между зажимами согласно ГОСТ 11262</w:t>
      </w:r>
      <w:r w:rsidR="00321AD8">
        <w:rPr>
          <w:rFonts w:ascii="Arial" w:hAnsi="Arial" w:cs="Arial"/>
          <w:sz w:val="24"/>
          <w:szCs w:val="24"/>
        </w:rPr>
        <w:t>.</w:t>
      </w:r>
    </w:p>
    <w:p w14:paraId="17C4B0A1" w14:textId="77777777" w:rsidR="00321AD8" w:rsidRPr="00E63058" w:rsidRDefault="00FB2955" w:rsidP="00321AD8">
      <w:pPr>
        <w:jc w:val="both"/>
        <w:rPr>
          <w:rFonts w:ascii="Arial" w:hAnsi="Arial" w:cs="Arial"/>
          <w:sz w:val="24"/>
          <w:szCs w:val="24"/>
        </w:rPr>
      </w:pPr>
      <w:r>
        <w:rPr>
          <w:rFonts w:ascii="Arial" w:hAnsi="Arial" w:cs="Arial"/>
          <w:sz w:val="24"/>
          <w:szCs w:val="24"/>
        </w:rPr>
        <w:t xml:space="preserve">9.12.3 </w:t>
      </w:r>
      <w:r w:rsidR="00321AD8" w:rsidRPr="00E63058">
        <w:rPr>
          <w:rFonts w:ascii="Arial" w:hAnsi="Arial" w:cs="Arial"/>
          <w:sz w:val="24"/>
          <w:szCs w:val="24"/>
        </w:rPr>
        <w:t>В случае разногласий определение проводят на образце типа 2.</w:t>
      </w:r>
    </w:p>
    <w:p w14:paraId="6FB8C04A" w14:textId="77777777" w:rsidR="00321AD8" w:rsidRPr="00E63058" w:rsidRDefault="00FB2955" w:rsidP="00321AD8">
      <w:pPr>
        <w:jc w:val="both"/>
        <w:rPr>
          <w:rFonts w:ascii="Arial" w:hAnsi="Arial" w:cs="Arial"/>
          <w:sz w:val="24"/>
          <w:szCs w:val="24"/>
        </w:rPr>
      </w:pPr>
      <w:r>
        <w:rPr>
          <w:rFonts w:ascii="Arial" w:hAnsi="Arial" w:cs="Arial"/>
          <w:sz w:val="24"/>
          <w:szCs w:val="24"/>
        </w:rPr>
        <w:t xml:space="preserve">9.12.4 </w:t>
      </w:r>
      <w:r w:rsidR="00321AD8" w:rsidRPr="00E63058">
        <w:rPr>
          <w:rFonts w:ascii="Arial" w:hAnsi="Arial" w:cs="Arial"/>
          <w:sz w:val="24"/>
          <w:szCs w:val="24"/>
        </w:rPr>
        <w:t xml:space="preserve">Испытание проводят по истечении 16 ч после изготовления образцов. Перед испытанием образцы кондиционируют по ГОСТ 12423 при температуре (20±2) °С в течение 3 ч, при этом относительная влажность не нормируется. Испытания проводят при температуре (20±2) °С и скорости перемещения подвижного захвата </w:t>
      </w:r>
      <w:r w:rsidR="00EB7904">
        <w:rPr>
          <w:rFonts w:ascii="Arial" w:hAnsi="Arial" w:cs="Arial"/>
          <w:sz w:val="24"/>
          <w:szCs w:val="24"/>
        </w:rPr>
        <w:t xml:space="preserve">разрывной </w:t>
      </w:r>
      <w:r w:rsidR="00321AD8" w:rsidRPr="00E63058">
        <w:rPr>
          <w:rFonts w:ascii="Arial" w:hAnsi="Arial" w:cs="Arial"/>
          <w:sz w:val="24"/>
          <w:szCs w:val="24"/>
        </w:rPr>
        <w:t>машины (50±5) мм/мин.</w:t>
      </w:r>
    </w:p>
    <w:p w14:paraId="1DB5D2BE" w14:textId="77777777" w:rsidR="00321AD8" w:rsidRPr="00970EB3" w:rsidRDefault="00EB7904" w:rsidP="00321AD8">
      <w:pPr>
        <w:jc w:val="both"/>
        <w:rPr>
          <w:rFonts w:ascii="Arial" w:hAnsi="Arial" w:cs="Arial"/>
          <w:b/>
          <w:sz w:val="24"/>
          <w:szCs w:val="24"/>
        </w:rPr>
      </w:pPr>
      <w:r>
        <w:rPr>
          <w:rFonts w:ascii="Arial" w:hAnsi="Arial" w:cs="Arial"/>
          <w:b/>
          <w:sz w:val="24"/>
          <w:szCs w:val="24"/>
        </w:rPr>
        <w:t>9</w:t>
      </w:r>
      <w:r w:rsidR="00321AD8" w:rsidRPr="00970EB3">
        <w:rPr>
          <w:rFonts w:ascii="Arial" w:hAnsi="Arial" w:cs="Arial"/>
          <w:b/>
          <w:sz w:val="24"/>
          <w:szCs w:val="24"/>
        </w:rPr>
        <w:t>.</w:t>
      </w:r>
      <w:r w:rsidR="00321AD8">
        <w:rPr>
          <w:rFonts w:ascii="Arial" w:hAnsi="Arial" w:cs="Arial"/>
          <w:b/>
          <w:sz w:val="24"/>
          <w:szCs w:val="24"/>
        </w:rPr>
        <w:t>1</w:t>
      </w:r>
      <w:r>
        <w:rPr>
          <w:rFonts w:ascii="Arial" w:hAnsi="Arial" w:cs="Arial"/>
          <w:b/>
          <w:sz w:val="24"/>
          <w:szCs w:val="24"/>
        </w:rPr>
        <w:t>3</w:t>
      </w:r>
      <w:r w:rsidR="00321AD8">
        <w:rPr>
          <w:rFonts w:ascii="Arial" w:hAnsi="Arial" w:cs="Arial"/>
          <w:b/>
          <w:sz w:val="24"/>
          <w:szCs w:val="24"/>
          <w:lang w:val="en-US"/>
        </w:rPr>
        <w:t> </w:t>
      </w:r>
      <w:r w:rsidR="00321AD8" w:rsidRPr="00970EB3">
        <w:rPr>
          <w:rFonts w:ascii="Arial" w:hAnsi="Arial" w:cs="Arial"/>
          <w:b/>
          <w:sz w:val="24"/>
          <w:szCs w:val="24"/>
        </w:rPr>
        <w:t>Определение ударной вязкость по Изоду</w:t>
      </w:r>
    </w:p>
    <w:p w14:paraId="6362803D" w14:textId="77777777" w:rsidR="00321AD8" w:rsidRDefault="00FB2955" w:rsidP="00321AD8">
      <w:pPr>
        <w:jc w:val="both"/>
        <w:rPr>
          <w:rFonts w:ascii="Arial" w:hAnsi="Arial" w:cs="Arial"/>
          <w:sz w:val="24"/>
          <w:szCs w:val="24"/>
        </w:rPr>
      </w:pPr>
      <w:r>
        <w:rPr>
          <w:rFonts w:ascii="Arial" w:hAnsi="Arial" w:cs="Arial"/>
          <w:sz w:val="24"/>
          <w:szCs w:val="24"/>
        </w:rPr>
        <w:t xml:space="preserve">9.13.1 </w:t>
      </w:r>
      <w:r w:rsidR="00321AD8" w:rsidRPr="00E63058">
        <w:rPr>
          <w:rFonts w:ascii="Arial" w:hAnsi="Arial" w:cs="Arial"/>
          <w:sz w:val="24"/>
          <w:szCs w:val="24"/>
        </w:rPr>
        <w:t>Ударную вязкость по Изоду определяют по ГОСТ 19109 на образцах типа 4</w:t>
      </w:r>
      <w:r w:rsidR="00321AD8">
        <w:rPr>
          <w:rFonts w:ascii="Arial" w:hAnsi="Arial" w:cs="Arial"/>
          <w:sz w:val="24"/>
          <w:szCs w:val="24"/>
        </w:rPr>
        <w:t xml:space="preserve"> </w:t>
      </w:r>
      <w:r w:rsidR="00321AD8" w:rsidRPr="00E63058">
        <w:rPr>
          <w:rFonts w:ascii="Arial" w:hAnsi="Arial" w:cs="Arial"/>
          <w:sz w:val="24"/>
          <w:szCs w:val="24"/>
        </w:rPr>
        <w:t xml:space="preserve">при температуре 0 °С. </w:t>
      </w:r>
    </w:p>
    <w:p w14:paraId="54DE8D5C" w14:textId="77777777" w:rsidR="00321AD8" w:rsidRPr="00E63058" w:rsidRDefault="00FB2955" w:rsidP="00321AD8">
      <w:pPr>
        <w:jc w:val="both"/>
        <w:rPr>
          <w:rFonts w:ascii="Arial" w:hAnsi="Arial" w:cs="Arial"/>
          <w:sz w:val="24"/>
          <w:szCs w:val="24"/>
        </w:rPr>
      </w:pPr>
      <w:r>
        <w:rPr>
          <w:rFonts w:ascii="Arial" w:hAnsi="Arial" w:cs="Arial"/>
          <w:sz w:val="24"/>
          <w:szCs w:val="24"/>
        </w:rPr>
        <w:t xml:space="preserve">9.13.2 </w:t>
      </w:r>
      <w:r w:rsidR="00321AD8" w:rsidRPr="00E63058">
        <w:rPr>
          <w:rFonts w:ascii="Arial" w:hAnsi="Arial" w:cs="Arial"/>
          <w:sz w:val="24"/>
          <w:szCs w:val="24"/>
        </w:rPr>
        <w:t>Образцы,</w:t>
      </w:r>
      <w:r w:rsidR="00321AD8">
        <w:rPr>
          <w:rFonts w:ascii="Arial" w:hAnsi="Arial" w:cs="Arial"/>
          <w:sz w:val="24"/>
          <w:szCs w:val="24"/>
        </w:rPr>
        <w:t xml:space="preserve"> изготовленные, как указано в</w:t>
      </w:r>
      <w:r w:rsidR="00321AD8" w:rsidRPr="00E63058">
        <w:rPr>
          <w:rFonts w:ascii="Arial" w:hAnsi="Arial" w:cs="Arial"/>
          <w:sz w:val="24"/>
          <w:szCs w:val="24"/>
        </w:rPr>
        <w:t xml:space="preserve"> </w:t>
      </w:r>
      <w:r w:rsidR="00DB6ABD">
        <w:rPr>
          <w:rFonts w:ascii="Arial" w:hAnsi="Arial" w:cs="Arial"/>
          <w:sz w:val="24"/>
          <w:szCs w:val="24"/>
        </w:rPr>
        <w:t>9</w:t>
      </w:r>
      <w:r w:rsidR="00321AD8" w:rsidRPr="00DB6ABD">
        <w:rPr>
          <w:rFonts w:ascii="Arial" w:hAnsi="Arial" w:cs="Arial"/>
          <w:sz w:val="24"/>
          <w:szCs w:val="24"/>
        </w:rPr>
        <w:t>.2.2</w:t>
      </w:r>
      <w:r w:rsidR="00321AD8">
        <w:rPr>
          <w:rFonts w:ascii="Arial" w:hAnsi="Arial" w:cs="Arial"/>
          <w:sz w:val="24"/>
          <w:szCs w:val="24"/>
        </w:rPr>
        <w:t xml:space="preserve"> испытывают </w:t>
      </w:r>
      <w:r w:rsidR="00321AD8" w:rsidRPr="00E63058">
        <w:rPr>
          <w:rFonts w:ascii="Arial" w:hAnsi="Arial" w:cs="Arial"/>
          <w:sz w:val="24"/>
          <w:szCs w:val="24"/>
        </w:rPr>
        <w:t>по истечении не менее 16 ч после их изготовления. Перед испытанием образцы кондиционируют 3 ч при температуре испытания, при этом относительная влажность не нормируется.</w:t>
      </w:r>
    </w:p>
    <w:p w14:paraId="78E1DD28" w14:textId="77777777" w:rsidR="00321AD8" w:rsidRPr="00E63058" w:rsidRDefault="00321AD8" w:rsidP="00321AD8">
      <w:pPr>
        <w:jc w:val="both"/>
        <w:rPr>
          <w:rFonts w:ascii="Arial" w:hAnsi="Arial" w:cs="Arial"/>
          <w:sz w:val="24"/>
          <w:szCs w:val="24"/>
        </w:rPr>
      </w:pPr>
      <w:r w:rsidRPr="00E63058">
        <w:rPr>
          <w:rFonts w:ascii="Arial" w:hAnsi="Arial" w:cs="Arial"/>
          <w:sz w:val="24"/>
          <w:szCs w:val="24"/>
        </w:rPr>
        <w:t>Надрез на образцы наносят со стороны усадки.</w:t>
      </w:r>
    </w:p>
    <w:p w14:paraId="0BEE4677" w14:textId="77777777" w:rsidR="00EB027C" w:rsidRDefault="00EB027C">
      <w:pPr>
        <w:spacing w:line="240" w:lineRule="auto"/>
        <w:ind w:firstLine="0"/>
        <w:rPr>
          <w:rFonts w:ascii="Arial" w:hAnsi="Arial" w:cs="Arial"/>
          <w:b/>
          <w:sz w:val="24"/>
          <w:szCs w:val="24"/>
        </w:rPr>
      </w:pPr>
      <w:r>
        <w:rPr>
          <w:rFonts w:ascii="Arial" w:hAnsi="Arial" w:cs="Arial"/>
          <w:b/>
          <w:sz w:val="24"/>
          <w:szCs w:val="24"/>
        </w:rPr>
        <w:br w:type="page"/>
      </w:r>
    </w:p>
    <w:p w14:paraId="4F11EB51" w14:textId="77777777" w:rsidR="00D3353D" w:rsidRPr="000651F2" w:rsidRDefault="00D3353D" w:rsidP="00D3353D">
      <w:pPr>
        <w:jc w:val="both"/>
        <w:rPr>
          <w:rFonts w:ascii="Arial" w:hAnsi="Arial" w:cs="Arial"/>
          <w:b/>
          <w:sz w:val="24"/>
          <w:szCs w:val="24"/>
        </w:rPr>
      </w:pPr>
      <w:r>
        <w:rPr>
          <w:rFonts w:ascii="Arial" w:hAnsi="Arial" w:cs="Arial"/>
          <w:b/>
          <w:sz w:val="24"/>
          <w:szCs w:val="24"/>
        </w:rPr>
        <w:t>9</w:t>
      </w:r>
      <w:r w:rsidRPr="00970EB3">
        <w:rPr>
          <w:rFonts w:ascii="Arial" w:hAnsi="Arial" w:cs="Arial"/>
          <w:b/>
          <w:sz w:val="24"/>
          <w:szCs w:val="24"/>
        </w:rPr>
        <w:t>.</w:t>
      </w:r>
      <w:r>
        <w:rPr>
          <w:rFonts w:ascii="Arial" w:hAnsi="Arial" w:cs="Arial"/>
          <w:b/>
          <w:sz w:val="24"/>
          <w:szCs w:val="24"/>
        </w:rPr>
        <w:t>14</w:t>
      </w:r>
      <w:r>
        <w:rPr>
          <w:rFonts w:ascii="Arial" w:hAnsi="Arial" w:cs="Arial"/>
          <w:b/>
          <w:sz w:val="24"/>
          <w:szCs w:val="24"/>
          <w:lang w:val="en-US"/>
        </w:rPr>
        <w:t> </w:t>
      </w:r>
      <w:r w:rsidRPr="00970EB3">
        <w:rPr>
          <w:rFonts w:ascii="Arial" w:hAnsi="Arial" w:cs="Arial"/>
          <w:b/>
          <w:sz w:val="24"/>
          <w:szCs w:val="24"/>
        </w:rPr>
        <w:t xml:space="preserve">Определение ударной вязкость по </w:t>
      </w:r>
      <w:r>
        <w:rPr>
          <w:rFonts w:ascii="Arial" w:hAnsi="Arial" w:cs="Arial"/>
          <w:b/>
          <w:sz w:val="24"/>
          <w:szCs w:val="24"/>
        </w:rPr>
        <w:t>Шарпи</w:t>
      </w:r>
    </w:p>
    <w:p w14:paraId="7D7D6314" w14:textId="77777777" w:rsidR="00321AD8" w:rsidRDefault="00321AD8" w:rsidP="00321AD8">
      <w:pPr>
        <w:jc w:val="both"/>
        <w:rPr>
          <w:rFonts w:ascii="Arial" w:hAnsi="Arial" w:cs="Arial"/>
          <w:sz w:val="24"/>
          <w:szCs w:val="24"/>
        </w:rPr>
      </w:pPr>
      <w:r w:rsidRPr="00E63058">
        <w:rPr>
          <w:rFonts w:ascii="Arial" w:hAnsi="Arial" w:cs="Arial"/>
          <w:sz w:val="24"/>
          <w:szCs w:val="24"/>
        </w:rPr>
        <w:t>Ударную вязкость по Шарпи без надреза определяют по ГОСТ 4647 на образцах типа 2 или 3. Перед испытанием образцы выдерживают при температуре минус 50 °С не менее 30 мин, быстро извлекают из холодильника и испытывают.</w:t>
      </w:r>
    </w:p>
    <w:p w14:paraId="4E4F029B" w14:textId="77777777" w:rsidR="001B4E87" w:rsidRDefault="001B4E87" w:rsidP="001B4E87">
      <w:pPr>
        <w:jc w:val="both"/>
        <w:rPr>
          <w:rFonts w:ascii="Arial" w:hAnsi="Arial" w:cs="Arial"/>
          <w:b/>
          <w:sz w:val="24"/>
          <w:szCs w:val="24"/>
        </w:rPr>
      </w:pPr>
      <w:r w:rsidRPr="000651F2">
        <w:rPr>
          <w:rFonts w:ascii="Arial" w:hAnsi="Arial" w:cs="Arial"/>
          <w:b/>
          <w:sz w:val="24"/>
          <w:szCs w:val="24"/>
        </w:rPr>
        <w:t>9</w:t>
      </w:r>
      <w:r w:rsidRPr="00E63058">
        <w:rPr>
          <w:rFonts w:ascii="Arial" w:hAnsi="Arial" w:cs="Arial"/>
          <w:b/>
          <w:sz w:val="24"/>
          <w:szCs w:val="24"/>
        </w:rPr>
        <w:t>.</w:t>
      </w:r>
      <w:r>
        <w:rPr>
          <w:rFonts w:ascii="Arial" w:hAnsi="Arial" w:cs="Arial"/>
          <w:b/>
          <w:sz w:val="24"/>
          <w:szCs w:val="24"/>
        </w:rPr>
        <w:t>1</w:t>
      </w:r>
      <w:r w:rsidRPr="000651F2">
        <w:rPr>
          <w:rFonts w:ascii="Arial" w:hAnsi="Arial" w:cs="Arial"/>
          <w:b/>
          <w:sz w:val="24"/>
          <w:szCs w:val="24"/>
        </w:rPr>
        <w:t>5</w:t>
      </w:r>
      <w:r>
        <w:rPr>
          <w:rFonts w:ascii="Arial" w:hAnsi="Arial" w:cs="Arial"/>
          <w:b/>
          <w:sz w:val="24"/>
          <w:szCs w:val="24"/>
          <w:lang w:val="en-US"/>
        </w:rPr>
        <w:t> </w:t>
      </w:r>
      <w:r w:rsidRPr="00E63058">
        <w:rPr>
          <w:rFonts w:ascii="Arial" w:hAnsi="Arial" w:cs="Arial"/>
          <w:b/>
          <w:sz w:val="24"/>
          <w:szCs w:val="24"/>
        </w:rPr>
        <w:t>Определение массовой доли хлора</w:t>
      </w:r>
    </w:p>
    <w:p w14:paraId="4823D664" w14:textId="77777777" w:rsidR="001B4E87" w:rsidRPr="00E63058" w:rsidRDefault="001B4E87" w:rsidP="001B4E87">
      <w:pPr>
        <w:jc w:val="both"/>
        <w:rPr>
          <w:rFonts w:ascii="Arial" w:hAnsi="Arial" w:cs="Arial"/>
          <w:sz w:val="24"/>
          <w:szCs w:val="24"/>
        </w:rPr>
      </w:pPr>
      <w:r w:rsidRPr="00E63058">
        <w:rPr>
          <w:rFonts w:ascii="Arial" w:hAnsi="Arial" w:cs="Arial"/>
          <w:sz w:val="24"/>
          <w:szCs w:val="24"/>
        </w:rPr>
        <w:t>Метод основан на сжигании образца полипропилена со смесью Эшке с последующим титрованием хлор-ионов азотнокислым серебром.</w:t>
      </w:r>
    </w:p>
    <w:p w14:paraId="21E48B41" w14:textId="77777777" w:rsidR="001B4E87" w:rsidRPr="001D14BF" w:rsidRDefault="001B4E87" w:rsidP="001B4E87">
      <w:pPr>
        <w:jc w:val="both"/>
        <w:rPr>
          <w:rFonts w:ascii="Arial" w:hAnsi="Arial" w:cs="Arial"/>
          <w:b/>
          <w:sz w:val="24"/>
          <w:szCs w:val="24"/>
        </w:rPr>
      </w:pPr>
      <w:r w:rsidRPr="001B4E87">
        <w:rPr>
          <w:rFonts w:ascii="Arial" w:hAnsi="Arial" w:cs="Arial"/>
          <w:b/>
          <w:sz w:val="24"/>
          <w:szCs w:val="24"/>
        </w:rPr>
        <w:t>9</w:t>
      </w:r>
      <w:r w:rsidRPr="001D14BF">
        <w:rPr>
          <w:rFonts w:ascii="Arial" w:hAnsi="Arial" w:cs="Arial"/>
          <w:b/>
          <w:sz w:val="24"/>
          <w:szCs w:val="24"/>
        </w:rPr>
        <w:t>.1</w:t>
      </w:r>
      <w:r w:rsidRPr="001B4E87">
        <w:rPr>
          <w:rFonts w:ascii="Arial" w:hAnsi="Arial" w:cs="Arial"/>
          <w:b/>
          <w:sz w:val="24"/>
          <w:szCs w:val="24"/>
        </w:rPr>
        <w:t>5</w:t>
      </w:r>
      <w:r w:rsidRPr="001D14BF">
        <w:rPr>
          <w:rFonts w:ascii="Arial" w:hAnsi="Arial" w:cs="Arial"/>
          <w:b/>
          <w:sz w:val="24"/>
          <w:szCs w:val="24"/>
        </w:rPr>
        <w:t>.1</w:t>
      </w:r>
      <w:r>
        <w:rPr>
          <w:rFonts w:ascii="Arial" w:hAnsi="Arial" w:cs="Arial"/>
          <w:b/>
          <w:sz w:val="24"/>
          <w:szCs w:val="24"/>
          <w:lang w:val="en-US"/>
        </w:rPr>
        <w:t> </w:t>
      </w:r>
      <w:r w:rsidRPr="001D14BF">
        <w:rPr>
          <w:rFonts w:ascii="Arial" w:hAnsi="Arial" w:cs="Arial"/>
          <w:b/>
          <w:sz w:val="24"/>
          <w:szCs w:val="24"/>
        </w:rPr>
        <w:t>Аппаратура</w:t>
      </w:r>
      <w:r>
        <w:rPr>
          <w:rFonts w:ascii="Arial" w:hAnsi="Arial" w:cs="Arial"/>
          <w:b/>
          <w:sz w:val="24"/>
          <w:szCs w:val="24"/>
        </w:rPr>
        <w:t xml:space="preserve">, средства измерений </w:t>
      </w:r>
      <w:r w:rsidRPr="001D14BF">
        <w:rPr>
          <w:rFonts w:ascii="Arial" w:hAnsi="Arial" w:cs="Arial"/>
          <w:b/>
          <w:sz w:val="24"/>
          <w:szCs w:val="24"/>
        </w:rPr>
        <w:t>и реактивы</w:t>
      </w:r>
    </w:p>
    <w:p w14:paraId="57BEF6AE" w14:textId="77777777" w:rsidR="001B4E87" w:rsidRPr="00E63058" w:rsidRDefault="008F311E" w:rsidP="001B4E87">
      <w:pPr>
        <w:jc w:val="both"/>
        <w:rPr>
          <w:rFonts w:ascii="Arial" w:hAnsi="Arial" w:cs="Arial"/>
          <w:sz w:val="24"/>
          <w:szCs w:val="24"/>
        </w:rPr>
      </w:pPr>
      <w:r>
        <w:rPr>
          <w:rFonts w:ascii="Arial" w:hAnsi="Arial" w:cs="Arial"/>
          <w:sz w:val="24"/>
          <w:szCs w:val="24"/>
        </w:rPr>
        <w:t xml:space="preserve">9.15.1.1 </w:t>
      </w:r>
      <w:r w:rsidR="001B4E87" w:rsidRPr="00E63058">
        <w:rPr>
          <w:rFonts w:ascii="Arial" w:hAnsi="Arial" w:cs="Arial"/>
          <w:sz w:val="24"/>
          <w:szCs w:val="24"/>
        </w:rPr>
        <w:t>Печь любого типа, обеспечивающая регулирование температуры в диапазоне (650±50) °С.</w:t>
      </w:r>
    </w:p>
    <w:p w14:paraId="540A68A5" w14:textId="77777777" w:rsidR="001B4E87" w:rsidRDefault="008F311E" w:rsidP="001B4E87">
      <w:pPr>
        <w:jc w:val="both"/>
        <w:rPr>
          <w:rStyle w:val="FontStyle40"/>
          <w:i w:val="0"/>
          <w:sz w:val="24"/>
          <w:szCs w:val="24"/>
          <w:lang w:eastAsia="en-US"/>
        </w:rPr>
      </w:pPr>
      <w:r>
        <w:rPr>
          <w:rFonts w:ascii="Arial" w:hAnsi="Arial" w:cs="Arial"/>
          <w:sz w:val="24"/>
          <w:szCs w:val="24"/>
        </w:rPr>
        <w:t xml:space="preserve">9.15.1.2 </w:t>
      </w:r>
      <w:r w:rsidR="001B4E87">
        <w:rPr>
          <w:rFonts w:ascii="Arial" w:hAnsi="Arial" w:cs="Arial"/>
          <w:iCs/>
          <w:sz w:val="24"/>
          <w:szCs w:val="24"/>
          <w:lang w:eastAsia="en-US"/>
        </w:rPr>
        <w:t>В</w:t>
      </w:r>
      <w:r w:rsidR="001B4E87" w:rsidRPr="002E49A4">
        <w:rPr>
          <w:rFonts w:ascii="Arial" w:hAnsi="Arial" w:cs="Arial"/>
          <w:iCs/>
          <w:sz w:val="24"/>
          <w:szCs w:val="24"/>
          <w:lang w:eastAsia="en-US"/>
        </w:rPr>
        <w:t xml:space="preserve">есы </w:t>
      </w:r>
      <w:r w:rsidR="001B4E87">
        <w:rPr>
          <w:rFonts w:ascii="Arial" w:hAnsi="Arial" w:cs="Arial"/>
          <w:iCs/>
          <w:sz w:val="24"/>
          <w:szCs w:val="24"/>
          <w:lang w:eastAsia="en-US"/>
        </w:rPr>
        <w:t xml:space="preserve">высокого </w:t>
      </w:r>
      <w:r w:rsidR="001B4E87" w:rsidRPr="002E49A4">
        <w:rPr>
          <w:rFonts w:ascii="Arial" w:hAnsi="Arial" w:cs="Arial"/>
          <w:iCs/>
          <w:sz w:val="24"/>
          <w:szCs w:val="24"/>
          <w:lang w:eastAsia="en-US"/>
        </w:rPr>
        <w:t>класса</w:t>
      </w:r>
      <w:r w:rsidR="001B4E87" w:rsidRPr="00366EBE">
        <w:rPr>
          <w:rStyle w:val="FontStyle40"/>
          <w:i w:val="0"/>
          <w:sz w:val="24"/>
          <w:szCs w:val="24"/>
          <w:lang w:eastAsia="en-US"/>
        </w:rPr>
        <w:t xml:space="preserve"> (II) по ГОСТ</w:t>
      </w:r>
      <w:r w:rsidR="001B4E87" w:rsidRPr="00366EBE">
        <w:rPr>
          <w:rStyle w:val="FontStyle40"/>
          <w:i w:val="0"/>
          <w:sz w:val="24"/>
          <w:szCs w:val="24"/>
          <w:lang w:val="en-US" w:eastAsia="en-US"/>
        </w:rPr>
        <w:t> </w:t>
      </w:r>
      <w:r w:rsidR="001B4E87" w:rsidRPr="00366EBE">
        <w:rPr>
          <w:rStyle w:val="FontStyle40"/>
          <w:i w:val="0"/>
          <w:sz w:val="24"/>
          <w:szCs w:val="24"/>
          <w:lang w:eastAsia="en-US"/>
        </w:rPr>
        <w:t>OIML</w:t>
      </w:r>
      <w:r w:rsidR="001B4E87" w:rsidRPr="00366EBE">
        <w:rPr>
          <w:rStyle w:val="FontStyle40"/>
          <w:i w:val="0"/>
          <w:sz w:val="24"/>
          <w:szCs w:val="24"/>
          <w:lang w:val="en-US" w:eastAsia="en-US"/>
        </w:rPr>
        <w:t> </w:t>
      </w:r>
      <w:r w:rsidR="001B4E87" w:rsidRPr="00366EBE">
        <w:rPr>
          <w:rStyle w:val="FontStyle40"/>
          <w:i w:val="0"/>
          <w:sz w:val="24"/>
          <w:szCs w:val="24"/>
          <w:lang w:eastAsia="en-US"/>
        </w:rPr>
        <w:t>R</w:t>
      </w:r>
      <w:r w:rsidR="001B4E87" w:rsidRPr="00366EBE">
        <w:rPr>
          <w:rStyle w:val="FontStyle40"/>
          <w:i w:val="0"/>
          <w:sz w:val="24"/>
          <w:szCs w:val="24"/>
          <w:lang w:val="en-US" w:eastAsia="en-US"/>
        </w:rPr>
        <w:t> </w:t>
      </w:r>
      <w:r w:rsidR="001B4E87" w:rsidRPr="00366EBE">
        <w:rPr>
          <w:rStyle w:val="FontStyle40"/>
          <w:i w:val="0"/>
          <w:sz w:val="24"/>
          <w:szCs w:val="24"/>
          <w:lang w:eastAsia="en-US"/>
        </w:rPr>
        <w:t>76-1</w:t>
      </w:r>
      <w:r w:rsidR="001B4E87">
        <w:rPr>
          <w:rStyle w:val="FontStyle40"/>
          <w:i w:val="0"/>
          <w:sz w:val="24"/>
          <w:szCs w:val="24"/>
          <w:lang w:eastAsia="en-US"/>
        </w:rPr>
        <w:t xml:space="preserve"> </w:t>
      </w:r>
      <w:r w:rsidR="001B4E87" w:rsidRPr="00366EBE">
        <w:rPr>
          <w:rStyle w:val="FontStyle40"/>
          <w:i w:val="0"/>
          <w:sz w:val="24"/>
          <w:szCs w:val="24"/>
          <w:lang w:eastAsia="en-US"/>
        </w:rPr>
        <w:t>с действительной ценой деления, не превышающей 0,</w:t>
      </w:r>
      <w:r w:rsidR="001B4E87">
        <w:rPr>
          <w:rStyle w:val="FontStyle40"/>
          <w:i w:val="0"/>
          <w:sz w:val="24"/>
          <w:szCs w:val="24"/>
          <w:lang w:eastAsia="en-US"/>
        </w:rPr>
        <w:t>00</w:t>
      </w:r>
      <w:r w:rsidR="001B4E87" w:rsidRPr="00366EBE">
        <w:rPr>
          <w:rStyle w:val="FontStyle40"/>
          <w:i w:val="0"/>
          <w:sz w:val="24"/>
          <w:szCs w:val="24"/>
          <w:lang w:eastAsia="en-US"/>
        </w:rPr>
        <w:t>1 г</w:t>
      </w:r>
      <w:r w:rsidR="001B4E87">
        <w:rPr>
          <w:rStyle w:val="FontStyle40"/>
          <w:i w:val="0"/>
          <w:sz w:val="24"/>
          <w:szCs w:val="24"/>
          <w:lang w:eastAsia="en-US"/>
        </w:rPr>
        <w:t>.</w:t>
      </w:r>
    </w:p>
    <w:p w14:paraId="2E5D7050" w14:textId="77777777" w:rsidR="001B4E87" w:rsidRDefault="008F311E" w:rsidP="001B4E87">
      <w:pPr>
        <w:jc w:val="both"/>
        <w:rPr>
          <w:rStyle w:val="FontStyle40"/>
          <w:i w:val="0"/>
          <w:sz w:val="24"/>
          <w:szCs w:val="24"/>
          <w:lang w:eastAsia="en-US"/>
        </w:rPr>
      </w:pPr>
      <w:r>
        <w:rPr>
          <w:rFonts w:ascii="Arial" w:hAnsi="Arial" w:cs="Arial"/>
          <w:sz w:val="24"/>
          <w:szCs w:val="24"/>
        </w:rPr>
        <w:t xml:space="preserve">9.15.1.3 </w:t>
      </w:r>
      <w:r w:rsidR="001B4E87">
        <w:rPr>
          <w:rStyle w:val="FontStyle40"/>
          <w:i w:val="0"/>
          <w:sz w:val="24"/>
          <w:szCs w:val="24"/>
          <w:lang w:eastAsia="en-US"/>
        </w:rPr>
        <w:t>Устройство измерения времени.</w:t>
      </w:r>
    </w:p>
    <w:p w14:paraId="51AA75E4" w14:textId="77777777" w:rsidR="001B4E87" w:rsidRPr="00E63058" w:rsidRDefault="008F311E" w:rsidP="001B4E87">
      <w:pPr>
        <w:jc w:val="both"/>
        <w:rPr>
          <w:rFonts w:ascii="Arial" w:hAnsi="Arial" w:cs="Arial"/>
          <w:sz w:val="24"/>
          <w:szCs w:val="24"/>
        </w:rPr>
      </w:pPr>
      <w:r>
        <w:rPr>
          <w:rFonts w:ascii="Arial" w:hAnsi="Arial" w:cs="Arial"/>
          <w:sz w:val="24"/>
          <w:szCs w:val="24"/>
        </w:rPr>
        <w:t xml:space="preserve">9.15.1.4 </w:t>
      </w:r>
      <w:r w:rsidR="001B4E87" w:rsidRPr="00E63058">
        <w:rPr>
          <w:rFonts w:ascii="Arial" w:hAnsi="Arial" w:cs="Arial"/>
          <w:sz w:val="24"/>
          <w:szCs w:val="24"/>
        </w:rPr>
        <w:t>pH-метр-милливольтметр типа pH-121, pH-340 или аналогичный.</w:t>
      </w:r>
    </w:p>
    <w:p w14:paraId="13799AF3" w14:textId="77777777" w:rsidR="001B4E87" w:rsidRPr="00E63058" w:rsidRDefault="008F311E" w:rsidP="001B4E87">
      <w:pPr>
        <w:jc w:val="both"/>
        <w:rPr>
          <w:rFonts w:ascii="Arial" w:hAnsi="Arial" w:cs="Arial"/>
          <w:sz w:val="24"/>
          <w:szCs w:val="24"/>
        </w:rPr>
      </w:pPr>
      <w:r>
        <w:rPr>
          <w:rFonts w:ascii="Arial" w:hAnsi="Arial" w:cs="Arial"/>
          <w:sz w:val="24"/>
          <w:szCs w:val="24"/>
        </w:rPr>
        <w:t xml:space="preserve">9.15.1.5 </w:t>
      </w:r>
      <w:r w:rsidR="001B4E87" w:rsidRPr="00E63058">
        <w:rPr>
          <w:rFonts w:ascii="Arial" w:hAnsi="Arial" w:cs="Arial"/>
          <w:sz w:val="24"/>
          <w:szCs w:val="24"/>
        </w:rPr>
        <w:t>Электрод ЭВЛ-1МЗ.</w:t>
      </w:r>
    </w:p>
    <w:p w14:paraId="3B3A1E11" w14:textId="77777777" w:rsidR="001B4E87" w:rsidRPr="00E63058" w:rsidRDefault="008F311E" w:rsidP="001B4E87">
      <w:pPr>
        <w:jc w:val="both"/>
        <w:rPr>
          <w:rFonts w:ascii="Arial" w:hAnsi="Arial" w:cs="Arial"/>
          <w:sz w:val="24"/>
          <w:szCs w:val="24"/>
        </w:rPr>
      </w:pPr>
      <w:r>
        <w:rPr>
          <w:rFonts w:ascii="Arial" w:hAnsi="Arial" w:cs="Arial"/>
          <w:sz w:val="24"/>
          <w:szCs w:val="24"/>
        </w:rPr>
        <w:t xml:space="preserve">9.15.1.6 </w:t>
      </w:r>
      <w:r w:rsidR="001B4E87" w:rsidRPr="00E63058">
        <w:rPr>
          <w:rFonts w:ascii="Arial" w:hAnsi="Arial" w:cs="Arial"/>
          <w:sz w:val="24"/>
          <w:szCs w:val="24"/>
        </w:rPr>
        <w:t>Электрод ЭС С -01.</w:t>
      </w:r>
    </w:p>
    <w:p w14:paraId="3FA03816" w14:textId="77777777" w:rsidR="001B4E87" w:rsidRPr="00E63058" w:rsidRDefault="008F311E" w:rsidP="001B4E87">
      <w:pPr>
        <w:jc w:val="both"/>
        <w:rPr>
          <w:rFonts w:ascii="Arial" w:hAnsi="Arial" w:cs="Arial"/>
          <w:sz w:val="24"/>
          <w:szCs w:val="24"/>
        </w:rPr>
      </w:pPr>
      <w:r>
        <w:rPr>
          <w:rFonts w:ascii="Arial" w:hAnsi="Arial" w:cs="Arial"/>
          <w:sz w:val="24"/>
          <w:szCs w:val="24"/>
        </w:rPr>
        <w:t xml:space="preserve">9.15.1.7 </w:t>
      </w:r>
      <w:r w:rsidR="001B4E87" w:rsidRPr="00E63058">
        <w:rPr>
          <w:rFonts w:ascii="Arial" w:hAnsi="Arial" w:cs="Arial"/>
          <w:sz w:val="24"/>
          <w:szCs w:val="24"/>
        </w:rPr>
        <w:t>Микробюретка.</w:t>
      </w:r>
    </w:p>
    <w:p w14:paraId="00946988" w14:textId="77777777" w:rsidR="001B4E87" w:rsidRPr="00E63058" w:rsidRDefault="008F311E" w:rsidP="001B4E87">
      <w:pPr>
        <w:jc w:val="both"/>
        <w:rPr>
          <w:rFonts w:ascii="Arial" w:hAnsi="Arial" w:cs="Arial"/>
          <w:sz w:val="24"/>
          <w:szCs w:val="24"/>
        </w:rPr>
      </w:pPr>
      <w:r>
        <w:rPr>
          <w:rFonts w:ascii="Arial" w:hAnsi="Arial" w:cs="Arial"/>
          <w:sz w:val="24"/>
          <w:szCs w:val="24"/>
        </w:rPr>
        <w:t xml:space="preserve">9.15.1.8 </w:t>
      </w:r>
      <w:r w:rsidR="001B4E87" w:rsidRPr="00E63058">
        <w:rPr>
          <w:rFonts w:ascii="Arial" w:hAnsi="Arial" w:cs="Arial"/>
          <w:sz w:val="24"/>
          <w:szCs w:val="24"/>
        </w:rPr>
        <w:t>Тигли № 4 и 5 по ГОСТ 9147.</w:t>
      </w:r>
    </w:p>
    <w:p w14:paraId="58A12919" w14:textId="77777777" w:rsidR="001B4E87" w:rsidRPr="00E63058" w:rsidRDefault="008F311E" w:rsidP="001B4E87">
      <w:pPr>
        <w:jc w:val="both"/>
        <w:rPr>
          <w:rFonts w:ascii="Arial" w:hAnsi="Arial" w:cs="Arial"/>
          <w:sz w:val="24"/>
          <w:szCs w:val="24"/>
        </w:rPr>
      </w:pPr>
      <w:r>
        <w:rPr>
          <w:rFonts w:ascii="Arial" w:hAnsi="Arial" w:cs="Arial"/>
          <w:sz w:val="24"/>
          <w:szCs w:val="24"/>
        </w:rPr>
        <w:t xml:space="preserve">9.15.1.9 </w:t>
      </w:r>
      <w:r w:rsidR="001B4E87" w:rsidRPr="00E63058">
        <w:rPr>
          <w:rFonts w:ascii="Arial" w:hAnsi="Arial" w:cs="Arial"/>
          <w:sz w:val="24"/>
          <w:szCs w:val="24"/>
        </w:rPr>
        <w:t>Эксикатор по ГОСТ 25336.</w:t>
      </w:r>
    </w:p>
    <w:p w14:paraId="39B281BF" w14:textId="77777777" w:rsidR="001B4E87" w:rsidRPr="00E63058" w:rsidRDefault="008F311E" w:rsidP="001B4E87">
      <w:pPr>
        <w:jc w:val="both"/>
        <w:rPr>
          <w:rFonts w:ascii="Arial" w:hAnsi="Arial" w:cs="Arial"/>
          <w:sz w:val="24"/>
          <w:szCs w:val="24"/>
        </w:rPr>
      </w:pPr>
      <w:r>
        <w:rPr>
          <w:rFonts w:ascii="Arial" w:hAnsi="Arial" w:cs="Arial"/>
          <w:sz w:val="24"/>
          <w:szCs w:val="24"/>
        </w:rPr>
        <w:t xml:space="preserve">9.15.1.10 </w:t>
      </w:r>
      <w:r w:rsidR="001B4E87" w:rsidRPr="00E63058">
        <w:rPr>
          <w:rFonts w:ascii="Arial" w:hAnsi="Arial" w:cs="Arial"/>
          <w:sz w:val="24"/>
          <w:szCs w:val="24"/>
        </w:rPr>
        <w:t>Цилиндр мерный с носиком по ГОСТ 1770 вместимостью 100 см</w:t>
      </w:r>
      <w:r w:rsidR="001B4E87" w:rsidRPr="00337584">
        <w:rPr>
          <w:rFonts w:ascii="Arial" w:hAnsi="Arial" w:cs="Arial"/>
          <w:sz w:val="24"/>
          <w:szCs w:val="24"/>
          <w:vertAlign w:val="superscript"/>
        </w:rPr>
        <w:t>3</w:t>
      </w:r>
      <w:r w:rsidR="001B4E87" w:rsidRPr="00E63058">
        <w:rPr>
          <w:rFonts w:ascii="Arial" w:hAnsi="Arial" w:cs="Arial"/>
          <w:sz w:val="24"/>
          <w:szCs w:val="24"/>
        </w:rPr>
        <w:t>.</w:t>
      </w:r>
    </w:p>
    <w:p w14:paraId="10283D47" w14:textId="77777777" w:rsidR="001B4E87" w:rsidRPr="00E63058" w:rsidRDefault="008F311E" w:rsidP="001B4E87">
      <w:pPr>
        <w:jc w:val="both"/>
        <w:rPr>
          <w:rFonts w:ascii="Arial" w:hAnsi="Arial" w:cs="Arial"/>
          <w:sz w:val="24"/>
          <w:szCs w:val="24"/>
        </w:rPr>
      </w:pPr>
      <w:r>
        <w:rPr>
          <w:rFonts w:ascii="Arial" w:hAnsi="Arial" w:cs="Arial"/>
          <w:sz w:val="24"/>
          <w:szCs w:val="24"/>
        </w:rPr>
        <w:t xml:space="preserve">9.15.1.11 </w:t>
      </w:r>
      <w:r w:rsidR="001B4E87" w:rsidRPr="00E63058">
        <w:rPr>
          <w:rFonts w:ascii="Arial" w:hAnsi="Arial" w:cs="Arial"/>
          <w:sz w:val="24"/>
          <w:szCs w:val="24"/>
        </w:rPr>
        <w:t>Стакан В-1-150 ТС по ГОСТ 25336.</w:t>
      </w:r>
    </w:p>
    <w:p w14:paraId="72C38BCE" w14:textId="77777777" w:rsidR="001B4E87" w:rsidRPr="00E63058" w:rsidRDefault="008F311E" w:rsidP="001B4E87">
      <w:pPr>
        <w:jc w:val="both"/>
        <w:rPr>
          <w:rFonts w:ascii="Arial" w:hAnsi="Arial" w:cs="Arial"/>
          <w:sz w:val="24"/>
          <w:szCs w:val="24"/>
        </w:rPr>
      </w:pPr>
      <w:r>
        <w:rPr>
          <w:rFonts w:ascii="Arial" w:hAnsi="Arial" w:cs="Arial"/>
          <w:sz w:val="24"/>
          <w:szCs w:val="24"/>
        </w:rPr>
        <w:t xml:space="preserve">9.15.1.12 </w:t>
      </w:r>
      <w:r w:rsidR="001B4E87" w:rsidRPr="00E63058">
        <w:rPr>
          <w:rFonts w:ascii="Arial" w:hAnsi="Arial" w:cs="Arial"/>
          <w:sz w:val="24"/>
          <w:szCs w:val="24"/>
        </w:rPr>
        <w:t>Серебро азотнокислое по ГОСТ 1277, ч.</w:t>
      </w:r>
      <w:r w:rsidR="001B4E87">
        <w:rPr>
          <w:rFonts w:ascii="Arial" w:hAnsi="Arial" w:cs="Arial"/>
          <w:sz w:val="24"/>
          <w:szCs w:val="24"/>
        </w:rPr>
        <w:t xml:space="preserve"> </w:t>
      </w:r>
      <w:r w:rsidR="001B4E87" w:rsidRPr="00E63058">
        <w:rPr>
          <w:rFonts w:ascii="Arial" w:hAnsi="Arial" w:cs="Arial"/>
          <w:sz w:val="24"/>
          <w:szCs w:val="24"/>
        </w:rPr>
        <w:t>д.</w:t>
      </w:r>
      <w:r w:rsidR="001B4E87">
        <w:rPr>
          <w:rFonts w:ascii="Arial" w:hAnsi="Arial" w:cs="Arial"/>
          <w:sz w:val="24"/>
          <w:szCs w:val="24"/>
        </w:rPr>
        <w:t xml:space="preserve"> </w:t>
      </w:r>
      <w:r w:rsidR="001B4E87" w:rsidRPr="00E63058">
        <w:rPr>
          <w:rFonts w:ascii="Arial" w:hAnsi="Arial" w:cs="Arial"/>
          <w:sz w:val="24"/>
          <w:szCs w:val="24"/>
        </w:rPr>
        <w:t xml:space="preserve">а., раствор концентрации </w:t>
      </w:r>
      <w:r w:rsidR="001B4E87">
        <w:rPr>
          <w:rFonts w:ascii="Arial" w:hAnsi="Arial" w:cs="Arial"/>
          <w:sz w:val="24"/>
          <w:szCs w:val="24"/>
        </w:rPr>
        <w:br/>
      </w:r>
      <w:r w:rsidR="001B4E87" w:rsidRPr="00E63058">
        <w:rPr>
          <w:rFonts w:ascii="Arial" w:hAnsi="Arial" w:cs="Arial"/>
          <w:sz w:val="24"/>
          <w:szCs w:val="24"/>
        </w:rPr>
        <w:t>0,01 моль/дм</w:t>
      </w:r>
      <w:r w:rsidR="001B4E87" w:rsidRPr="00337584">
        <w:rPr>
          <w:rFonts w:ascii="Arial" w:hAnsi="Arial" w:cs="Arial"/>
          <w:sz w:val="24"/>
          <w:szCs w:val="24"/>
          <w:vertAlign w:val="superscript"/>
        </w:rPr>
        <w:t>3</w:t>
      </w:r>
      <w:r w:rsidR="001B4E87" w:rsidRPr="00E63058">
        <w:rPr>
          <w:rFonts w:ascii="Arial" w:hAnsi="Arial" w:cs="Arial"/>
          <w:sz w:val="24"/>
          <w:szCs w:val="24"/>
        </w:rPr>
        <w:t xml:space="preserve"> в дистиллированной воде.</w:t>
      </w:r>
    </w:p>
    <w:p w14:paraId="52D754D2" w14:textId="77777777" w:rsidR="001B4E87" w:rsidRPr="00E63058" w:rsidRDefault="00FB2955" w:rsidP="001B4E87">
      <w:pPr>
        <w:jc w:val="both"/>
        <w:rPr>
          <w:rFonts w:ascii="Arial" w:hAnsi="Arial" w:cs="Arial"/>
          <w:sz w:val="24"/>
          <w:szCs w:val="24"/>
        </w:rPr>
      </w:pPr>
      <w:r>
        <w:rPr>
          <w:rFonts w:ascii="Arial" w:hAnsi="Arial" w:cs="Arial"/>
          <w:sz w:val="24"/>
          <w:szCs w:val="24"/>
        </w:rPr>
        <w:t xml:space="preserve">9.15.1.13 </w:t>
      </w:r>
      <w:r w:rsidR="001B4E87" w:rsidRPr="00E63058">
        <w:rPr>
          <w:rFonts w:ascii="Arial" w:hAnsi="Arial" w:cs="Arial"/>
          <w:sz w:val="24"/>
          <w:szCs w:val="24"/>
        </w:rPr>
        <w:t>Калий азотнокислый по ГОСТ 4144, х.</w:t>
      </w:r>
      <w:r w:rsidR="001B4E87">
        <w:rPr>
          <w:rFonts w:ascii="Arial" w:hAnsi="Arial" w:cs="Arial"/>
          <w:sz w:val="24"/>
          <w:szCs w:val="24"/>
        </w:rPr>
        <w:t xml:space="preserve"> </w:t>
      </w:r>
      <w:r w:rsidR="001B4E87" w:rsidRPr="00E63058">
        <w:rPr>
          <w:rFonts w:ascii="Arial" w:hAnsi="Arial" w:cs="Arial"/>
          <w:sz w:val="24"/>
          <w:szCs w:val="24"/>
        </w:rPr>
        <w:t>ч., насыщенный раствор.</w:t>
      </w:r>
    </w:p>
    <w:p w14:paraId="29DDE737" w14:textId="77777777" w:rsidR="001B4E87" w:rsidRPr="00E63058" w:rsidRDefault="00FB2955" w:rsidP="001B4E87">
      <w:pPr>
        <w:jc w:val="both"/>
        <w:rPr>
          <w:rFonts w:ascii="Arial" w:hAnsi="Arial" w:cs="Arial"/>
          <w:sz w:val="24"/>
          <w:szCs w:val="24"/>
        </w:rPr>
      </w:pPr>
      <w:r>
        <w:rPr>
          <w:rFonts w:ascii="Arial" w:hAnsi="Arial" w:cs="Arial"/>
          <w:sz w:val="24"/>
          <w:szCs w:val="24"/>
        </w:rPr>
        <w:t xml:space="preserve">9.15.1.14 </w:t>
      </w:r>
      <w:r w:rsidR="001B4E87" w:rsidRPr="00E63058">
        <w:rPr>
          <w:rFonts w:ascii="Arial" w:hAnsi="Arial" w:cs="Arial"/>
          <w:sz w:val="24"/>
          <w:szCs w:val="24"/>
        </w:rPr>
        <w:t>Кислота уксусная ледяная по ГОСТ 18270, х.</w:t>
      </w:r>
      <w:r w:rsidR="001B4E87">
        <w:rPr>
          <w:rFonts w:ascii="Arial" w:hAnsi="Arial" w:cs="Arial"/>
          <w:sz w:val="24"/>
          <w:szCs w:val="24"/>
        </w:rPr>
        <w:t xml:space="preserve"> </w:t>
      </w:r>
      <w:r w:rsidR="001B4E87" w:rsidRPr="00E63058">
        <w:rPr>
          <w:rFonts w:ascii="Arial" w:hAnsi="Arial" w:cs="Arial"/>
          <w:sz w:val="24"/>
          <w:szCs w:val="24"/>
        </w:rPr>
        <w:t>ч.</w:t>
      </w:r>
    </w:p>
    <w:p w14:paraId="40FBE42D" w14:textId="77777777" w:rsidR="001B4E87" w:rsidRDefault="00FB2955" w:rsidP="001B4E87">
      <w:pPr>
        <w:jc w:val="both"/>
        <w:rPr>
          <w:rFonts w:ascii="Arial" w:hAnsi="Arial" w:cs="Arial"/>
          <w:sz w:val="24"/>
          <w:szCs w:val="24"/>
        </w:rPr>
      </w:pPr>
      <w:r>
        <w:rPr>
          <w:rFonts w:ascii="Arial" w:hAnsi="Arial" w:cs="Arial"/>
          <w:sz w:val="24"/>
          <w:szCs w:val="24"/>
        </w:rPr>
        <w:t xml:space="preserve">9.15.1.15 </w:t>
      </w:r>
      <w:r w:rsidR="001B4E87" w:rsidRPr="00E63058">
        <w:rPr>
          <w:rFonts w:ascii="Arial" w:hAnsi="Arial" w:cs="Arial"/>
          <w:sz w:val="24"/>
          <w:szCs w:val="24"/>
        </w:rPr>
        <w:t>Ксилол по ГОСТ 9949, ч.</w:t>
      </w:r>
      <w:r w:rsidR="001B4E87">
        <w:rPr>
          <w:rFonts w:ascii="Arial" w:hAnsi="Arial" w:cs="Arial"/>
          <w:sz w:val="24"/>
          <w:szCs w:val="24"/>
        </w:rPr>
        <w:t xml:space="preserve"> </w:t>
      </w:r>
      <w:r w:rsidR="001B4E87" w:rsidRPr="00E63058">
        <w:rPr>
          <w:rFonts w:ascii="Arial" w:hAnsi="Arial" w:cs="Arial"/>
          <w:sz w:val="24"/>
          <w:szCs w:val="24"/>
        </w:rPr>
        <w:t>д.</w:t>
      </w:r>
      <w:r w:rsidR="001B4E87">
        <w:rPr>
          <w:rFonts w:ascii="Arial" w:hAnsi="Arial" w:cs="Arial"/>
          <w:sz w:val="24"/>
          <w:szCs w:val="24"/>
        </w:rPr>
        <w:t xml:space="preserve"> </w:t>
      </w:r>
      <w:r w:rsidR="001B4E87" w:rsidRPr="00E63058">
        <w:rPr>
          <w:rFonts w:ascii="Arial" w:hAnsi="Arial" w:cs="Arial"/>
          <w:sz w:val="24"/>
          <w:szCs w:val="24"/>
        </w:rPr>
        <w:t>а.</w:t>
      </w:r>
    </w:p>
    <w:p w14:paraId="1A6D58DC" w14:textId="77777777" w:rsidR="001B4E87" w:rsidRPr="00E63058" w:rsidRDefault="00FB2955" w:rsidP="001B4E87">
      <w:pPr>
        <w:jc w:val="both"/>
        <w:rPr>
          <w:rFonts w:ascii="Arial" w:hAnsi="Arial" w:cs="Arial"/>
          <w:sz w:val="24"/>
          <w:szCs w:val="24"/>
        </w:rPr>
      </w:pPr>
      <w:r>
        <w:rPr>
          <w:rFonts w:ascii="Arial" w:hAnsi="Arial" w:cs="Arial"/>
          <w:sz w:val="24"/>
          <w:szCs w:val="24"/>
        </w:rPr>
        <w:t xml:space="preserve">9.15.1.16 </w:t>
      </w:r>
      <w:r w:rsidR="001B4E87" w:rsidRPr="00E63058">
        <w:rPr>
          <w:rFonts w:ascii="Arial" w:hAnsi="Arial" w:cs="Arial"/>
          <w:sz w:val="24"/>
          <w:szCs w:val="24"/>
        </w:rPr>
        <w:t>Смесь Эшке (две части окиси магния и одна часть калия-натрия углекислого), ч.</w:t>
      </w:r>
      <w:r w:rsidR="001B4E87">
        <w:rPr>
          <w:rFonts w:ascii="Arial" w:hAnsi="Arial" w:cs="Arial"/>
          <w:sz w:val="24"/>
          <w:szCs w:val="24"/>
        </w:rPr>
        <w:t xml:space="preserve"> </w:t>
      </w:r>
      <w:r w:rsidR="001B4E87" w:rsidRPr="00E63058">
        <w:rPr>
          <w:rFonts w:ascii="Arial" w:hAnsi="Arial" w:cs="Arial"/>
          <w:sz w:val="24"/>
          <w:szCs w:val="24"/>
        </w:rPr>
        <w:t>д.</w:t>
      </w:r>
      <w:r w:rsidR="001B4E87">
        <w:rPr>
          <w:rFonts w:ascii="Arial" w:hAnsi="Arial" w:cs="Arial"/>
          <w:sz w:val="24"/>
          <w:szCs w:val="24"/>
        </w:rPr>
        <w:t xml:space="preserve"> </w:t>
      </w:r>
      <w:r w:rsidR="001B4E87" w:rsidRPr="00E63058">
        <w:rPr>
          <w:rFonts w:ascii="Arial" w:hAnsi="Arial" w:cs="Arial"/>
          <w:sz w:val="24"/>
          <w:szCs w:val="24"/>
        </w:rPr>
        <w:t>а.</w:t>
      </w:r>
    </w:p>
    <w:p w14:paraId="6FF6A079" w14:textId="77777777" w:rsidR="001B4E87" w:rsidRPr="001F57AE" w:rsidRDefault="001B4E87" w:rsidP="001B4E87">
      <w:pPr>
        <w:jc w:val="both"/>
        <w:rPr>
          <w:rFonts w:ascii="Arial" w:hAnsi="Arial" w:cs="Arial"/>
          <w:b/>
          <w:sz w:val="24"/>
          <w:szCs w:val="24"/>
        </w:rPr>
      </w:pPr>
      <w:r>
        <w:rPr>
          <w:rFonts w:ascii="Arial" w:hAnsi="Arial" w:cs="Arial"/>
          <w:b/>
          <w:sz w:val="24"/>
          <w:szCs w:val="24"/>
        </w:rPr>
        <w:t>9</w:t>
      </w:r>
      <w:r w:rsidRPr="001F57AE">
        <w:rPr>
          <w:rFonts w:ascii="Arial" w:hAnsi="Arial" w:cs="Arial"/>
          <w:b/>
          <w:sz w:val="24"/>
          <w:szCs w:val="24"/>
        </w:rPr>
        <w:t>.1</w:t>
      </w:r>
      <w:r>
        <w:rPr>
          <w:rFonts w:ascii="Arial" w:hAnsi="Arial" w:cs="Arial"/>
          <w:b/>
          <w:sz w:val="24"/>
          <w:szCs w:val="24"/>
        </w:rPr>
        <w:t>5.2</w:t>
      </w:r>
      <w:r>
        <w:rPr>
          <w:rFonts w:ascii="Arial" w:hAnsi="Arial" w:cs="Arial"/>
          <w:b/>
          <w:sz w:val="24"/>
          <w:szCs w:val="24"/>
          <w:lang w:val="en-US"/>
        </w:rPr>
        <w:t> </w:t>
      </w:r>
      <w:r w:rsidRPr="001F57AE">
        <w:rPr>
          <w:rFonts w:ascii="Arial" w:hAnsi="Arial" w:cs="Arial"/>
          <w:b/>
          <w:sz w:val="24"/>
          <w:szCs w:val="24"/>
        </w:rPr>
        <w:t>Проведение испытания</w:t>
      </w:r>
    </w:p>
    <w:p w14:paraId="637736C5" w14:textId="77777777" w:rsidR="001B4E87" w:rsidRPr="00E63058" w:rsidRDefault="001B4E87" w:rsidP="001B4E87">
      <w:pPr>
        <w:jc w:val="both"/>
        <w:rPr>
          <w:rFonts w:ascii="Arial" w:hAnsi="Arial" w:cs="Arial"/>
          <w:sz w:val="24"/>
          <w:szCs w:val="24"/>
        </w:rPr>
      </w:pPr>
      <w:r w:rsidRPr="00E63058">
        <w:rPr>
          <w:rFonts w:ascii="Arial" w:hAnsi="Arial" w:cs="Arial"/>
          <w:sz w:val="24"/>
          <w:szCs w:val="24"/>
        </w:rPr>
        <w:t xml:space="preserve">Помещают в тигель № 5 (1,0±0,1) г смеси Эшке и (5,0±0,1) г гранулированного полипропилена, взвешенного с точностью до второго десятичного знака. Затем </w:t>
      </w:r>
      <w:r>
        <w:rPr>
          <w:rFonts w:ascii="Arial" w:hAnsi="Arial" w:cs="Arial"/>
          <w:sz w:val="24"/>
          <w:szCs w:val="24"/>
        </w:rPr>
        <w:t xml:space="preserve">добавляют в тигель </w:t>
      </w:r>
      <w:r w:rsidRPr="00E63058">
        <w:rPr>
          <w:rFonts w:ascii="Arial" w:hAnsi="Arial" w:cs="Arial"/>
          <w:sz w:val="24"/>
          <w:szCs w:val="24"/>
        </w:rPr>
        <w:t>еще (2,0±0,1) г смеси Эшке и закрывают перевернутым тиглем № 4. В пространство между стенками тиглей засыпают (2,0 ± 0,1)</w:t>
      </w:r>
      <w:r>
        <w:rPr>
          <w:rFonts w:ascii="Arial" w:hAnsi="Arial" w:cs="Arial"/>
          <w:sz w:val="24"/>
          <w:szCs w:val="24"/>
        </w:rPr>
        <w:t xml:space="preserve"> </w:t>
      </w:r>
      <w:r w:rsidRPr="00E63058">
        <w:rPr>
          <w:rFonts w:ascii="Arial" w:hAnsi="Arial" w:cs="Arial"/>
          <w:sz w:val="24"/>
          <w:szCs w:val="24"/>
        </w:rPr>
        <w:t xml:space="preserve">г смеси Эшке. Помещают </w:t>
      </w:r>
      <w:r>
        <w:rPr>
          <w:rFonts w:ascii="Arial" w:hAnsi="Arial" w:cs="Arial"/>
          <w:sz w:val="24"/>
          <w:szCs w:val="24"/>
        </w:rPr>
        <w:t>т</w:t>
      </w:r>
      <w:r w:rsidRPr="00E63058">
        <w:rPr>
          <w:rFonts w:ascii="Arial" w:hAnsi="Arial" w:cs="Arial"/>
          <w:sz w:val="24"/>
          <w:szCs w:val="24"/>
        </w:rPr>
        <w:t xml:space="preserve">игель с </w:t>
      </w:r>
      <w:r>
        <w:rPr>
          <w:rFonts w:ascii="Arial" w:hAnsi="Arial" w:cs="Arial"/>
          <w:sz w:val="24"/>
          <w:szCs w:val="24"/>
        </w:rPr>
        <w:t xml:space="preserve">образцом </w:t>
      </w:r>
      <w:r w:rsidRPr="00E63058">
        <w:rPr>
          <w:rFonts w:ascii="Arial" w:hAnsi="Arial" w:cs="Arial"/>
          <w:sz w:val="24"/>
          <w:szCs w:val="24"/>
        </w:rPr>
        <w:t xml:space="preserve">и смесью Эшке в холодную печь, в течение часа повышают температуру со скоростью (10 </w:t>
      </w:r>
      <w:r>
        <w:rPr>
          <w:rFonts w:ascii="Arial" w:hAnsi="Arial" w:cs="Arial"/>
          <w:sz w:val="24"/>
          <w:szCs w:val="24"/>
        </w:rPr>
        <w:t>±</w:t>
      </w:r>
      <w:r w:rsidRPr="00E63058">
        <w:rPr>
          <w:rFonts w:ascii="Arial" w:hAnsi="Arial" w:cs="Arial"/>
          <w:sz w:val="24"/>
          <w:szCs w:val="24"/>
        </w:rPr>
        <w:t xml:space="preserve"> 2) </w:t>
      </w:r>
      <w:r>
        <w:rPr>
          <w:rFonts w:ascii="Arial" w:hAnsi="Arial" w:cs="Arial"/>
          <w:sz w:val="24"/>
          <w:szCs w:val="24"/>
        </w:rPr>
        <w:t>º</w:t>
      </w:r>
      <w:r w:rsidRPr="00E63058">
        <w:rPr>
          <w:rFonts w:ascii="Arial" w:hAnsi="Arial" w:cs="Arial"/>
          <w:sz w:val="24"/>
          <w:szCs w:val="24"/>
        </w:rPr>
        <w:t xml:space="preserve">С в минуту до </w:t>
      </w:r>
      <w:r w:rsidRPr="00BC7AA6">
        <w:rPr>
          <w:rFonts w:ascii="Arial" w:hAnsi="Arial" w:cs="Arial"/>
          <w:sz w:val="24"/>
          <w:szCs w:val="24"/>
        </w:rPr>
        <w:br/>
      </w:r>
      <w:r>
        <w:rPr>
          <w:rFonts w:ascii="Arial" w:hAnsi="Arial" w:cs="Arial"/>
          <w:sz w:val="24"/>
          <w:szCs w:val="24"/>
        </w:rPr>
        <w:t xml:space="preserve">температуры </w:t>
      </w:r>
      <w:r w:rsidRPr="00E63058">
        <w:rPr>
          <w:rFonts w:ascii="Arial" w:hAnsi="Arial" w:cs="Arial"/>
          <w:sz w:val="24"/>
          <w:szCs w:val="24"/>
        </w:rPr>
        <w:t>(650 ± 50) °С и выдерживают 45 мин. Затем охлаждают тигель в эксикаторе.</w:t>
      </w:r>
    </w:p>
    <w:p w14:paraId="6F7D044C" w14:textId="77777777" w:rsidR="001B4E87" w:rsidRPr="00E63058" w:rsidRDefault="001B4E87" w:rsidP="001B4E87">
      <w:pPr>
        <w:jc w:val="both"/>
        <w:rPr>
          <w:rFonts w:ascii="Arial" w:hAnsi="Arial" w:cs="Arial"/>
          <w:sz w:val="24"/>
          <w:szCs w:val="24"/>
        </w:rPr>
      </w:pPr>
      <w:r w:rsidRPr="00E63058">
        <w:rPr>
          <w:rFonts w:ascii="Arial" w:hAnsi="Arial" w:cs="Arial"/>
          <w:sz w:val="24"/>
          <w:szCs w:val="24"/>
        </w:rPr>
        <w:t>Растворяют содержимое тигля при нагревании в 100 см</w:t>
      </w:r>
      <w:r w:rsidRPr="00E63058">
        <w:rPr>
          <w:rFonts w:ascii="Arial" w:hAnsi="Arial" w:cs="Arial"/>
          <w:sz w:val="24"/>
          <w:szCs w:val="24"/>
          <w:vertAlign w:val="superscript"/>
        </w:rPr>
        <w:t>3</w:t>
      </w:r>
      <w:r w:rsidRPr="00E63058">
        <w:rPr>
          <w:rFonts w:ascii="Arial" w:hAnsi="Arial" w:cs="Arial"/>
          <w:sz w:val="24"/>
          <w:szCs w:val="24"/>
        </w:rPr>
        <w:t xml:space="preserve"> ледяной уксусной кислоты, количественно переносят в стакан вместимостью 150 см</w:t>
      </w:r>
      <w:r w:rsidRPr="00E63058">
        <w:rPr>
          <w:rFonts w:ascii="Arial" w:hAnsi="Arial" w:cs="Arial"/>
          <w:sz w:val="24"/>
          <w:szCs w:val="24"/>
          <w:vertAlign w:val="superscript"/>
        </w:rPr>
        <w:t>3</w:t>
      </w:r>
      <w:r w:rsidRPr="00E63058">
        <w:rPr>
          <w:rFonts w:ascii="Arial" w:hAnsi="Arial" w:cs="Arial"/>
          <w:sz w:val="24"/>
          <w:szCs w:val="24"/>
        </w:rPr>
        <w:t xml:space="preserve"> и титруют потенциометрически раствором азотнокислого серебра концентрации 0,01 моль/дм</w:t>
      </w:r>
      <w:r w:rsidRPr="00E63058">
        <w:rPr>
          <w:rFonts w:ascii="Arial" w:hAnsi="Arial" w:cs="Arial"/>
          <w:sz w:val="24"/>
          <w:szCs w:val="24"/>
          <w:vertAlign w:val="superscript"/>
        </w:rPr>
        <w:t>3</w:t>
      </w:r>
      <w:r w:rsidRPr="00E63058">
        <w:rPr>
          <w:rFonts w:ascii="Arial" w:hAnsi="Arial" w:cs="Arial"/>
          <w:sz w:val="24"/>
          <w:szCs w:val="24"/>
        </w:rPr>
        <w:t>.</w:t>
      </w:r>
    </w:p>
    <w:p w14:paraId="2A1AC48F" w14:textId="77777777" w:rsidR="001B4E87" w:rsidRPr="00E63058" w:rsidRDefault="001B4E87" w:rsidP="001B4E87">
      <w:pPr>
        <w:jc w:val="both"/>
        <w:rPr>
          <w:rFonts w:ascii="Arial" w:hAnsi="Arial" w:cs="Arial"/>
          <w:sz w:val="24"/>
          <w:szCs w:val="24"/>
        </w:rPr>
      </w:pPr>
      <w:r w:rsidRPr="00E63058">
        <w:rPr>
          <w:rFonts w:ascii="Arial" w:hAnsi="Arial" w:cs="Arial"/>
          <w:sz w:val="24"/>
          <w:szCs w:val="24"/>
        </w:rPr>
        <w:t>Электрод ЭВЛ-1МЗ</w:t>
      </w:r>
      <w:r w:rsidRPr="001B4E87">
        <w:rPr>
          <w:rFonts w:ascii="Arial" w:hAnsi="Arial" w:cs="Arial"/>
          <w:sz w:val="24"/>
          <w:szCs w:val="24"/>
        </w:rPr>
        <w:t xml:space="preserve"> </w:t>
      </w:r>
      <w:r w:rsidRPr="00E63058">
        <w:rPr>
          <w:rFonts w:ascii="Arial" w:hAnsi="Arial" w:cs="Arial"/>
          <w:sz w:val="24"/>
          <w:szCs w:val="24"/>
        </w:rPr>
        <w:t xml:space="preserve">служит </w:t>
      </w:r>
      <w:r>
        <w:rPr>
          <w:rFonts w:ascii="Arial" w:hAnsi="Arial" w:cs="Arial"/>
          <w:sz w:val="24"/>
          <w:szCs w:val="24"/>
        </w:rPr>
        <w:t>э</w:t>
      </w:r>
      <w:r w:rsidRPr="00E63058">
        <w:rPr>
          <w:rFonts w:ascii="Arial" w:hAnsi="Arial" w:cs="Arial"/>
          <w:sz w:val="24"/>
          <w:szCs w:val="24"/>
        </w:rPr>
        <w:t>лектродом сравнения</w:t>
      </w:r>
      <w:r>
        <w:rPr>
          <w:rFonts w:ascii="Arial" w:hAnsi="Arial" w:cs="Arial"/>
          <w:sz w:val="24"/>
          <w:szCs w:val="24"/>
        </w:rPr>
        <w:t xml:space="preserve">, </w:t>
      </w:r>
      <w:r w:rsidRPr="00E63058">
        <w:rPr>
          <w:rFonts w:ascii="Arial" w:hAnsi="Arial" w:cs="Arial"/>
          <w:sz w:val="24"/>
          <w:szCs w:val="24"/>
        </w:rPr>
        <w:t xml:space="preserve">индикаторным </w:t>
      </w:r>
      <w:r w:rsidR="001731C1">
        <w:rPr>
          <w:rFonts w:ascii="Arial" w:hAnsi="Arial" w:cs="Arial"/>
          <w:sz w:val="24"/>
          <w:szCs w:val="24"/>
        </w:rPr>
        <w:t>электродом является электрод</w:t>
      </w:r>
      <w:r w:rsidRPr="00E63058">
        <w:rPr>
          <w:rFonts w:ascii="Arial" w:hAnsi="Arial" w:cs="Arial"/>
          <w:sz w:val="24"/>
          <w:szCs w:val="24"/>
        </w:rPr>
        <w:t xml:space="preserve"> ЭСС-01.</w:t>
      </w:r>
    </w:p>
    <w:p w14:paraId="5FF3599F" w14:textId="77777777" w:rsidR="001B4E87" w:rsidRDefault="001B4E87" w:rsidP="001B4E87">
      <w:pPr>
        <w:jc w:val="both"/>
        <w:rPr>
          <w:rFonts w:ascii="Arial" w:hAnsi="Arial" w:cs="Arial"/>
          <w:sz w:val="24"/>
          <w:szCs w:val="24"/>
        </w:rPr>
      </w:pPr>
      <w:r w:rsidRPr="00E63058">
        <w:rPr>
          <w:rFonts w:ascii="Arial" w:hAnsi="Arial" w:cs="Arial"/>
          <w:sz w:val="24"/>
          <w:szCs w:val="24"/>
        </w:rPr>
        <w:t>Параллельно титруют контрольную пробу. После каждого титрования электроды промывают ксилолом.</w:t>
      </w:r>
    </w:p>
    <w:p w14:paraId="15C20108" w14:textId="77777777" w:rsidR="001B4E87" w:rsidRDefault="001731C1" w:rsidP="001B4E87">
      <w:pPr>
        <w:jc w:val="both"/>
        <w:rPr>
          <w:rFonts w:ascii="Arial" w:hAnsi="Arial" w:cs="Arial"/>
          <w:b/>
          <w:sz w:val="24"/>
          <w:szCs w:val="24"/>
        </w:rPr>
      </w:pPr>
      <w:r>
        <w:rPr>
          <w:rFonts w:ascii="Arial" w:hAnsi="Arial" w:cs="Arial"/>
          <w:b/>
          <w:sz w:val="24"/>
          <w:szCs w:val="24"/>
        </w:rPr>
        <w:t>9</w:t>
      </w:r>
      <w:r w:rsidR="001B4E87" w:rsidRPr="00E63058">
        <w:rPr>
          <w:rFonts w:ascii="Arial" w:hAnsi="Arial" w:cs="Arial"/>
          <w:b/>
          <w:sz w:val="24"/>
          <w:szCs w:val="24"/>
        </w:rPr>
        <w:t>.1</w:t>
      </w:r>
      <w:r>
        <w:rPr>
          <w:rFonts w:ascii="Arial" w:hAnsi="Arial" w:cs="Arial"/>
          <w:b/>
          <w:sz w:val="24"/>
          <w:szCs w:val="24"/>
        </w:rPr>
        <w:t>5</w:t>
      </w:r>
      <w:r w:rsidR="001B4E87">
        <w:rPr>
          <w:rFonts w:ascii="Arial" w:hAnsi="Arial" w:cs="Arial"/>
          <w:b/>
          <w:sz w:val="24"/>
          <w:szCs w:val="24"/>
        </w:rPr>
        <w:t>.3</w:t>
      </w:r>
      <w:r w:rsidR="001B4E87">
        <w:rPr>
          <w:rFonts w:ascii="Arial" w:hAnsi="Arial" w:cs="Arial"/>
          <w:b/>
          <w:sz w:val="24"/>
          <w:szCs w:val="24"/>
          <w:lang w:val="en-US"/>
        </w:rPr>
        <w:t> </w:t>
      </w:r>
      <w:r w:rsidR="001B4E87" w:rsidRPr="00E63058">
        <w:rPr>
          <w:rFonts w:ascii="Arial" w:hAnsi="Arial" w:cs="Arial"/>
          <w:b/>
          <w:sz w:val="24"/>
          <w:szCs w:val="24"/>
        </w:rPr>
        <w:t>Обработка результатов</w:t>
      </w:r>
    </w:p>
    <w:p w14:paraId="4EAE4255" w14:textId="77777777" w:rsidR="001B4E87" w:rsidRDefault="001B4E87" w:rsidP="001B4E87">
      <w:pPr>
        <w:jc w:val="both"/>
        <w:rPr>
          <w:rFonts w:ascii="Arial" w:hAnsi="Arial" w:cs="Arial"/>
          <w:sz w:val="24"/>
          <w:szCs w:val="24"/>
        </w:rPr>
      </w:pPr>
      <w:r w:rsidRPr="00DB7DA3">
        <w:rPr>
          <w:rFonts w:ascii="Arial" w:hAnsi="Arial" w:cs="Arial"/>
          <w:sz w:val="24"/>
          <w:szCs w:val="24"/>
        </w:rPr>
        <w:t>Вычисляют</w:t>
      </w:r>
      <w:r w:rsidRPr="00E63058">
        <w:rPr>
          <w:rFonts w:ascii="Arial" w:hAnsi="Arial" w:cs="Arial"/>
          <w:sz w:val="24"/>
          <w:szCs w:val="24"/>
        </w:rPr>
        <w:t xml:space="preserve"> массовую долю хлора </w:t>
      </w:r>
      <w:r w:rsidRPr="001F57AE">
        <w:rPr>
          <w:rFonts w:ascii="Arial" w:hAnsi="Arial" w:cs="Arial"/>
          <w:i/>
          <w:sz w:val="24"/>
          <w:szCs w:val="24"/>
        </w:rPr>
        <w:t>Х</w:t>
      </w:r>
      <w:r>
        <w:rPr>
          <w:rFonts w:ascii="Arial" w:hAnsi="Arial" w:cs="Arial"/>
          <w:sz w:val="24"/>
          <w:szCs w:val="24"/>
          <w:vertAlign w:val="subscript"/>
        </w:rPr>
        <w:t>10</w:t>
      </w:r>
      <w:r>
        <w:rPr>
          <w:rFonts w:ascii="Arial" w:hAnsi="Arial" w:cs="Arial"/>
          <w:sz w:val="24"/>
          <w:szCs w:val="24"/>
        </w:rPr>
        <w:t xml:space="preserve">, %, </w:t>
      </w:r>
      <w:r w:rsidRPr="00DB7DA3">
        <w:rPr>
          <w:rFonts w:ascii="Arial" w:hAnsi="Arial" w:cs="Arial"/>
          <w:sz w:val="24"/>
          <w:szCs w:val="24"/>
        </w:rPr>
        <w:t>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5"/>
        <w:gridCol w:w="672"/>
      </w:tblGrid>
      <w:tr w:rsidR="001B4E87" w14:paraId="77D2B9AC" w14:textId="77777777" w:rsidTr="00CC44CD">
        <w:tc>
          <w:tcPr>
            <w:tcW w:w="9180" w:type="dxa"/>
          </w:tcPr>
          <w:p w14:paraId="0E339A16" w14:textId="77777777" w:rsidR="001B4E87" w:rsidRPr="00E95A1F" w:rsidRDefault="00000000" w:rsidP="00CC44CD">
            <w:pPr>
              <w:ind w:firstLine="0"/>
              <w:jc w:val="both"/>
              <w:rPr>
                <w:rFonts w:ascii="Arial" w:hAnsi="Arial" w:cs="Arial"/>
                <w:i/>
                <w:iCs/>
                <w:sz w:val="24"/>
                <w:szCs w:val="24"/>
                <w:lang w:eastAsia="en-US"/>
              </w:rPr>
            </w:pPr>
            <m:oMathPara>
              <m:oMath>
                <m:sSub>
                  <m:sSubPr>
                    <m:ctrlPr>
                      <w:rPr>
                        <w:rFonts w:ascii="Cambria Math" w:hAnsi="Cambria Math" w:cs="Arial"/>
                        <w:i/>
                        <w:sz w:val="24"/>
                        <w:szCs w:val="24"/>
                        <w:lang w:val="en-US" w:eastAsia="en-US"/>
                      </w:rPr>
                    </m:ctrlPr>
                  </m:sSubPr>
                  <m:e>
                    <m:r>
                      <w:rPr>
                        <w:rFonts w:ascii="Cambria Math" w:hAnsi="Cambria Math" w:cs="Arial"/>
                        <w:sz w:val="24"/>
                        <w:szCs w:val="24"/>
                        <w:lang w:val="en-US" w:eastAsia="en-US"/>
                      </w:rPr>
                      <m:t>Х</m:t>
                    </m:r>
                  </m:e>
                  <m:sub>
                    <m:r>
                      <w:rPr>
                        <w:rFonts w:ascii="Cambria Math" w:hAnsi="Cambria Math" w:cs="Arial"/>
                        <w:sz w:val="24"/>
                        <w:szCs w:val="24"/>
                        <w:lang w:val="en-US" w:eastAsia="en-US"/>
                      </w:rPr>
                      <m:t>10</m:t>
                    </m:r>
                  </m:sub>
                </m:sSub>
                <m:r>
                  <w:rPr>
                    <w:rFonts w:ascii="Cambria Math" w:hAnsi="Cambria Math" w:cs="Arial"/>
                    <w:sz w:val="24"/>
                    <w:szCs w:val="24"/>
                    <w:lang w:eastAsia="en-US"/>
                  </w:rPr>
                  <m:t xml:space="preserve">= </m:t>
                </m:r>
                <m:f>
                  <m:fPr>
                    <m:ctrlPr>
                      <w:rPr>
                        <w:rFonts w:ascii="Cambria Math" w:hAnsi="Cambria Math" w:cs="Arial"/>
                        <w:i/>
                        <w:sz w:val="24"/>
                        <w:szCs w:val="24"/>
                        <w:lang w:eastAsia="en-US"/>
                      </w:rPr>
                    </m:ctrlPr>
                  </m:fPr>
                  <m:num>
                    <m:d>
                      <m:dPr>
                        <m:ctrlPr>
                          <w:rPr>
                            <w:rFonts w:ascii="Cambria Math" w:hAnsi="Cambria Math" w:cs="Arial"/>
                            <w:i/>
                            <w:sz w:val="24"/>
                            <w:szCs w:val="24"/>
                            <w:lang w:eastAsia="en-US"/>
                          </w:rPr>
                        </m:ctrlPr>
                      </m:dPr>
                      <m:e>
                        <m:sSub>
                          <m:sSubPr>
                            <m:ctrlPr>
                              <w:rPr>
                                <w:rFonts w:ascii="Cambria Math" w:hAnsi="Cambria Math" w:cs="Arial"/>
                                <w:i/>
                                <w:sz w:val="24"/>
                                <w:szCs w:val="24"/>
                                <w:lang w:eastAsia="en-US"/>
                              </w:rPr>
                            </m:ctrlPr>
                          </m:sSubPr>
                          <m:e>
                            <m:r>
                              <w:rPr>
                                <w:rFonts w:ascii="Cambria Math" w:hAnsi="Cambria Math" w:cs="Arial"/>
                                <w:sz w:val="24"/>
                                <w:szCs w:val="24"/>
                                <w:lang w:val="en-US" w:eastAsia="en-US"/>
                              </w:rPr>
                              <m:t>V</m:t>
                            </m:r>
                          </m:e>
                          <m:sub>
                            <m:r>
                              <w:rPr>
                                <w:rFonts w:ascii="Cambria Math" w:hAnsi="Cambria Math" w:cs="Arial"/>
                                <w:sz w:val="24"/>
                                <w:szCs w:val="24"/>
                                <w:lang w:eastAsia="en-US"/>
                              </w:rPr>
                              <m:t>1</m:t>
                            </m:r>
                          </m:sub>
                        </m:sSub>
                        <m:r>
                          <w:rPr>
                            <w:rFonts w:ascii="Cambria Math" w:hAnsi="Cambria Math" w:cs="Arial"/>
                            <w:sz w:val="24"/>
                            <w:szCs w:val="24"/>
                            <w:lang w:eastAsia="en-US"/>
                          </w:rPr>
                          <m:t>-</m:t>
                        </m:r>
                        <m:sSub>
                          <m:sSubPr>
                            <m:ctrlPr>
                              <w:rPr>
                                <w:rFonts w:ascii="Cambria Math" w:hAnsi="Cambria Math" w:cs="Arial"/>
                                <w:i/>
                                <w:sz w:val="24"/>
                                <w:szCs w:val="24"/>
                                <w:lang w:eastAsia="en-US"/>
                              </w:rPr>
                            </m:ctrlPr>
                          </m:sSubPr>
                          <m:e>
                            <m:r>
                              <w:rPr>
                                <w:rFonts w:ascii="Cambria Math" w:hAnsi="Cambria Math" w:cs="Arial"/>
                                <w:sz w:val="24"/>
                                <w:szCs w:val="24"/>
                                <w:lang w:eastAsia="en-US"/>
                              </w:rPr>
                              <m:t>V</m:t>
                            </m:r>
                          </m:e>
                          <m:sub>
                            <m:r>
                              <w:rPr>
                                <w:rFonts w:ascii="Cambria Math" w:hAnsi="Cambria Math" w:cs="Arial"/>
                                <w:sz w:val="24"/>
                                <w:szCs w:val="24"/>
                                <w:lang w:eastAsia="en-US"/>
                              </w:rPr>
                              <m:t>2</m:t>
                            </m:r>
                          </m:sub>
                        </m:sSub>
                      </m:e>
                    </m:d>
                    <m:r>
                      <m:rPr>
                        <m:sty m:val="p"/>
                      </m:rPr>
                      <w:rPr>
                        <w:rFonts w:ascii="Cambria Math" w:hAnsi="Cambria Math" w:cs="Arial"/>
                        <w:sz w:val="24"/>
                        <w:szCs w:val="24"/>
                        <w:lang w:val="en-US" w:eastAsia="en-US"/>
                      </w:rPr>
                      <m:t>k</m:t>
                    </m:r>
                    <m:r>
                      <w:rPr>
                        <w:rFonts w:ascii="Cambria Math" w:hAnsi="Cambria Math" w:cs="Arial"/>
                        <w:sz w:val="24"/>
                        <w:szCs w:val="24"/>
                        <w:lang w:val="en-US" w:eastAsia="en-US"/>
                      </w:rPr>
                      <m:t>∙0,000355∙100</m:t>
                    </m:r>
                  </m:num>
                  <m:den>
                    <m:r>
                      <w:rPr>
                        <w:rFonts w:ascii="Cambria Math" w:hAnsi="Cambria Math" w:cs="Arial"/>
                        <w:sz w:val="24"/>
                        <w:szCs w:val="24"/>
                        <w:lang w:val="en-US" w:eastAsia="en-US"/>
                      </w:rPr>
                      <m:t>m</m:t>
                    </m:r>
                  </m:den>
                </m:f>
                <m:r>
                  <w:rPr>
                    <w:rFonts w:ascii="Cambria Math" w:hAnsi="Cambria Math" w:cs="Arial"/>
                    <w:sz w:val="24"/>
                    <w:szCs w:val="24"/>
                    <w:lang w:eastAsia="en-US"/>
                  </w:rPr>
                  <m:t xml:space="preserve">  ,</m:t>
                </m:r>
              </m:oMath>
            </m:oMathPara>
          </w:p>
        </w:tc>
        <w:tc>
          <w:tcPr>
            <w:tcW w:w="673" w:type="dxa"/>
          </w:tcPr>
          <w:p w14:paraId="6CAB0459" w14:textId="77777777" w:rsidR="001B4E87" w:rsidRDefault="001B4E87" w:rsidP="00CC44CD">
            <w:pPr>
              <w:ind w:firstLine="0"/>
              <w:jc w:val="both"/>
              <w:rPr>
                <w:rFonts w:ascii="Arial" w:hAnsi="Arial" w:cs="Arial"/>
                <w:iCs/>
                <w:sz w:val="24"/>
                <w:szCs w:val="24"/>
                <w:lang w:eastAsia="en-US"/>
              </w:rPr>
            </w:pPr>
            <w:r>
              <w:rPr>
                <w:rFonts w:ascii="Arial" w:hAnsi="Arial" w:cs="Arial"/>
                <w:iCs/>
                <w:sz w:val="24"/>
                <w:szCs w:val="24"/>
                <w:lang w:eastAsia="en-US"/>
              </w:rPr>
              <w:t>(1</w:t>
            </w:r>
            <w:r>
              <w:rPr>
                <w:rFonts w:ascii="Arial" w:hAnsi="Arial" w:cs="Arial"/>
                <w:iCs/>
                <w:sz w:val="24"/>
                <w:szCs w:val="24"/>
                <w:lang w:val="en-US" w:eastAsia="en-US"/>
              </w:rPr>
              <w:t>7</w:t>
            </w:r>
            <w:r>
              <w:rPr>
                <w:rFonts w:ascii="Arial" w:hAnsi="Arial" w:cs="Arial"/>
                <w:iCs/>
                <w:sz w:val="24"/>
                <w:szCs w:val="24"/>
                <w:lang w:eastAsia="en-US"/>
              </w:rPr>
              <w:t>)</w:t>
            </w:r>
          </w:p>
        </w:tc>
      </w:tr>
    </w:tbl>
    <w:p w14:paraId="6A29F8B0" w14:textId="77777777" w:rsidR="001B4E87" w:rsidRPr="004C0421" w:rsidRDefault="001B4E87" w:rsidP="001731C1">
      <w:pPr>
        <w:ind w:left="993" w:hanging="993"/>
        <w:rPr>
          <w:rFonts w:ascii="Arial" w:hAnsi="Arial" w:cs="Arial"/>
          <w:sz w:val="24"/>
          <w:szCs w:val="24"/>
        </w:rPr>
      </w:pPr>
      <w:r w:rsidRPr="004C0421">
        <w:rPr>
          <w:rFonts w:ascii="Arial" w:hAnsi="Arial" w:cs="Arial"/>
          <w:sz w:val="24"/>
          <w:szCs w:val="24"/>
        </w:rPr>
        <w:t xml:space="preserve">где </w:t>
      </w:r>
      <m:oMath>
        <m:sSub>
          <m:sSubPr>
            <m:ctrlPr>
              <w:rPr>
                <w:rFonts w:ascii="Cambria Math" w:hAnsi="Cambria Math" w:cs="Arial"/>
                <w:i/>
                <w:sz w:val="24"/>
                <w:szCs w:val="24"/>
                <w:lang w:eastAsia="en-US"/>
              </w:rPr>
            </m:ctrlPr>
          </m:sSubPr>
          <m:e>
            <m:r>
              <w:rPr>
                <w:rFonts w:ascii="Cambria Math" w:hAnsi="Cambria Math" w:cs="Arial"/>
                <w:sz w:val="24"/>
                <w:szCs w:val="24"/>
                <w:lang w:val="en-US" w:eastAsia="en-US"/>
              </w:rPr>
              <m:t>V</m:t>
            </m:r>
          </m:e>
          <m:sub>
            <m:r>
              <w:rPr>
                <w:rFonts w:ascii="Cambria Math" w:hAnsi="Cambria Math" w:cs="Arial"/>
                <w:sz w:val="24"/>
                <w:szCs w:val="24"/>
                <w:lang w:eastAsia="en-US"/>
              </w:rPr>
              <m:t>1</m:t>
            </m:r>
          </m:sub>
        </m:sSub>
      </m:oMath>
      <w:r w:rsidRPr="004C0421">
        <w:rPr>
          <w:rFonts w:ascii="Arial" w:hAnsi="Arial" w:cs="Arial"/>
          <w:sz w:val="24"/>
          <w:szCs w:val="24"/>
        </w:rPr>
        <w:t xml:space="preserve"> </w:t>
      </w:r>
      <w:r w:rsidR="001731C1">
        <w:rPr>
          <w:rFonts w:ascii="Arial" w:hAnsi="Arial" w:cs="Arial"/>
          <w:sz w:val="24"/>
          <w:szCs w:val="24"/>
        </w:rPr>
        <w:t>—</w:t>
      </w:r>
      <w:r w:rsidRPr="004C0421">
        <w:rPr>
          <w:rFonts w:ascii="Arial" w:hAnsi="Arial" w:cs="Arial"/>
          <w:sz w:val="24"/>
          <w:szCs w:val="24"/>
        </w:rPr>
        <w:t xml:space="preserve"> </w:t>
      </w:r>
      <w:r w:rsidRPr="00E63058">
        <w:rPr>
          <w:rFonts w:ascii="Arial" w:hAnsi="Arial" w:cs="Arial"/>
          <w:sz w:val="24"/>
          <w:szCs w:val="24"/>
        </w:rPr>
        <w:t>объем раствора азотнокислого серебра концентрации 0,01 моль/дм</w:t>
      </w:r>
      <w:r w:rsidRPr="00E63058">
        <w:rPr>
          <w:rFonts w:ascii="Arial" w:hAnsi="Arial" w:cs="Arial"/>
          <w:sz w:val="24"/>
          <w:szCs w:val="24"/>
          <w:vertAlign w:val="superscript"/>
        </w:rPr>
        <w:t>3</w:t>
      </w:r>
      <w:r w:rsidRPr="00E63058">
        <w:rPr>
          <w:rFonts w:ascii="Arial" w:hAnsi="Arial" w:cs="Arial"/>
          <w:sz w:val="24"/>
          <w:szCs w:val="24"/>
        </w:rPr>
        <w:t xml:space="preserve">, </w:t>
      </w:r>
      <w:r>
        <w:rPr>
          <w:rFonts w:ascii="Arial" w:hAnsi="Arial" w:cs="Arial"/>
          <w:sz w:val="24"/>
          <w:szCs w:val="24"/>
        </w:rPr>
        <w:t xml:space="preserve">израсходованный </w:t>
      </w:r>
      <w:r w:rsidRPr="00E63058">
        <w:rPr>
          <w:rFonts w:ascii="Arial" w:hAnsi="Arial" w:cs="Arial"/>
          <w:sz w:val="24"/>
          <w:szCs w:val="24"/>
        </w:rPr>
        <w:t>на титрование анализируемой пробы, см</w:t>
      </w:r>
      <w:r w:rsidRPr="00E63058">
        <w:rPr>
          <w:rFonts w:ascii="Arial" w:hAnsi="Arial" w:cs="Arial"/>
          <w:sz w:val="24"/>
          <w:szCs w:val="24"/>
          <w:vertAlign w:val="superscript"/>
        </w:rPr>
        <w:t>3</w:t>
      </w:r>
      <w:r w:rsidRPr="00E63058">
        <w:rPr>
          <w:rFonts w:ascii="Arial" w:hAnsi="Arial" w:cs="Arial"/>
          <w:sz w:val="24"/>
          <w:szCs w:val="24"/>
        </w:rPr>
        <w:t>;</w:t>
      </w:r>
    </w:p>
    <w:p w14:paraId="673665DB" w14:textId="77777777" w:rsidR="001B4E87" w:rsidRDefault="00000000" w:rsidP="001731C1">
      <w:pPr>
        <w:ind w:left="993" w:hanging="567"/>
        <w:rPr>
          <w:rFonts w:ascii="Arial" w:hAnsi="Arial" w:cs="Arial"/>
          <w:sz w:val="24"/>
          <w:szCs w:val="24"/>
        </w:rPr>
      </w:pPr>
      <m:oMath>
        <m:sSub>
          <m:sSubPr>
            <m:ctrlPr>
              <w:rPr>
                <w:rFonts w:ascii="Cambria Math" w:hAnsi="Cambria Math" w:cs="Arial"/>
                <w:i/>
                <w:sz w:val="24"/>
                <w:szCs w:val="24"/>
                <w:lang w:eastAsia="en-US"/>
              </w:rPr>
            </m:ctrlPr>
          </m:sSubPr>
          <m:e>
            <m:r>
              <w:rPr>
                <w:rFonts w:ascii="Cambria Math" w:hAnsi="Cambria Math" w:cs="Arial"/>
                <w:sz w:val="24"/>
                <w:szCs w:val="24"/>
                <w:lang w:eastAsia="en-US"/>
              </w:rPr>
              <m:t>V</m:t>
            </m:r>
          </m:e>
          <m:sub>
            <m:r>
              <w:rPr>
                <w:rFonts w:ascii="Cambria Math" w:hAnsi="Cambria Math" w:cs="Arial"/>
                <w:sz w:val="24"/>
                <w:szCs w:val="24"/>
                <w:lang w:eastAsia="en-US"/>
              </w:rPr>
              <m:t>2</m:t>
            </m:r>
          </m:sub>
        </m:sSub>
        <m:r>
          <w:rPr>
            <w:rFonts w:ascii="Cambria Math" w:hAnsi="Cambria Math" w:cs="Arial"/>
            <w:sz w:val="24"/>
            <w:szCs w:val="24"/>
            <w:lang w:eastAsia="en-US"/>
          </w:rPr>
          <m:t xml:space="preserve"> </m:t>
        </m:r>
      </m:oMath>
      <w:r w:rsidR="001731C1">
        <w:rPr>
          <w:rFonts w:ascii="Arial" w:hAnsi="Arial" w:cs="Arial"/>
          <w:sz w:val="24"/>
          <w:szCs w:val="24"/>
        </w:rPr>
        <w:t>—</w:t>
      </w:r>
      <w:r w:rsidR="001B4E87" w:rsidRPr="004C0421">
        <w:rPr>
          <w:rFonts w:ascii="Arial" w:hAnsi="Arial" w:cs="Arial"/>
          <w:sz w:val="24"/>
          <w:szCs w:val="24"/>
        </w:rPr>
        <w:t xml:space="preserve"> </w:t>
      </w:r>
      <w:r w:rsidR="001B4E87" w:rsidRPr="00E63058">
        <w:rPr>
          <w:rFonts w:ascii="Arial" w:hAnsi="Arial" w:cs="Arial"/>
          <w:sz w:val="24"/>
          <w:szCs w:val="24"/>
        </w:rPr>
        <w:t>объем раствора азотнокислого серебра концентрации 0,01 моль/дм</w:t>
      </w:r>
      <w:r w:rsidR="001B4E87" w:rsidRPr="00E63058">
        <w:rPr>
          <w:rFonts w:ascii="Arial" w:hAnsi="Arial" w:cs="Arial"/>
          <w:sz w:val="24"/>
          <w:szCs w:val="24"/>
          <w:vertAlign w:val="superscript"/>
        </w:rPr>
        <w:t>3</w:t>
      </w:r>
      <w:r w:rsidR="001B4E87" w:rsidRPr="00E63058">
        <w:rPr>
          <w:rFonts w:ascii="Arial" w:hAnsi="Arial" w:cs="Arial"/>
          <w:sz w:val="24"/>
          <w:szCs w:val="24"/>
        </w:rPr>
        <w:t xml:space="preserve">, </w:t>
      </w:r>
      <w:r w:rsidR="001B4E87">
        <w:rPr>
          <w:rFonts w:ascii="Arial" w:hAnsi="Arial" w:cs="Arial"/>
          <w:sz w:val="24"/>
          <w:szCs w:val="24"/>
        </w:rPr>
        <w:t>израсходованный</w:t>
      </w:r>
      <w:r w:rsidR="001B4E87" w:rsidRPr="00E63058">
        <w:rPr>
          <w:rFonts w:ascii="Arial" w:hAnsi="Arial" w:cs="Arial"/>
          <w:sz w:val="24"/>
          <w:szCs w:val="24"/>
        </w:rPr>
        <w:t xml:space="preserve"> на титрование контрольной пробы, см</w:t>
      </w:r>
      <w:r w:rsidR="001B4E87" w:rsidRPr="00E63058">
        <w:rPr>
          <w:rFonts w:ascii="Arial" w:hAnsi="Arial" w:cs="Arial"/>
          <w:sz w:val="24"/>
          <w:szCs w:val="24"/>
          <w:vertAlign w:val="superscript"/>
        </w:rPr>
        <w:t>3</w:t>
      </w:r>
      <w:r w:rsidR="001B4E87" w:rsidRPr="00E63058">
        <w:rPr>
          <w:rFonts w:ascii="Arial" w:hAnsi="Arial" w:cs="Arial"/>
          <w:sz w:val="24"/>
          <w:szCs w:val="24"/>
        </w:rPr>
        <w:t>;</w:t>
      </w:r>
    </w:p>
    <w:p w14:paraId="2CEE6E4F" w14:textId="77777777" w:rsidR="001B4E87" w:rsidRDefault="001731C1" w:rsidP="001731C1">
      <w:pPr>
        <w:ind w:left="1276" w:hanging="709"/>
        <w:rPr>
          <w:rFonts w:ascii="Arial" w:hAnsi="Arial" w:cs="Arial"/>
          <w:sz w:val="24"/>
          <w:szCs w:val="24"/>
        </w:rPr>
      </w:pPr>
      <m:oMath>
        <m:r>
          <m:rPr>
            <m:sty m:val="p"/>
          </m:rPr>
          <w:rPr>
            <w:rFonts w:ascii="Cambria Math" w:hAnsi="Cambria Math" w:cs="Arial"/>
            <w:sz w:val="24"/>
            <w:szCs w:val="24"/>
            <w:lang w:val="en-US" w:eastAsia="en-US"/>
          </w:rPr>
          <m:t>k</m:t>
        </m:r>
      </m:oMath>
      <w:r w:rsidR="001B4E87" w:rsidRPr="00E63058">
        <w:rPr>
          <w:rFonts w:ascii="Arial" w:hAnsi="Arial" w:cs="Arial"/>
          <w:sz w:val="24"/>
          <w:szCs w:val="24"/>
          <w:lang w:eastAsia="en-US"/>
        </w:rPr>
        <w:t xml:space="preserve"> </w:t>
      </w:r>
      <w:r>
        <w:rPr>
          <w:rFonts w:ascii="Arial" w:hAnsi="Arial" w:cs="Arial"/>
          <w:sz w:val="24"/>
          <w:szCs w:val="24"/>
        </w:rPr>
        <w:t>—</w:t>
      </w:r>
      <w:r w:rsidR="001B4E87" w:rsidRPr="00E63058">
        <w:rPr>
          <w:rFonts w:ascii="Arial" w:hAnsi="Arial" w:cs="Arial"/>
          <w:sz w:val="24"/>
          <w:szCs w:val="24"/>
        </w:rPr>
        <w:t xml:space="preserve"> поправочный коэффициент раствора азотнокислого серебра концентрации 0,01 моль/дм</w:t>
      </w:r>
      <w:r w:rsidR="001B4E87" w:rsidRPr="00E63058">
        <w:rPr>
          <w:rFonts w:ascii="Arial" w:hAnsi="Arial" w:cs="Arial"/>
          <w:sz w:val="24"/>
          <w:szCs w:val="24"/>
          <w:vertAlign w:val="superscript"/>
        </w:rPr>
        <w:t>3</w:t>
      </w:r>
      <w:r w:rsidR="001B4E87" w:rsidRPr="00E63058">
        <w:rPr>
          <w:rFonts w:ascii="Arial" w:hAnsi="Arial" w:cs="Arial"/>
          <w:sz w:val="24"/>
          <w:szCs w:val="24"/>
        </w:rPr>
        <w:t>;</w:t>
      </w:r>
    </w:p>
    <w:p w14:paraId="520A87D1" w14:textId="77777777" w:rsidR="001B4E87" w:rsidRDefault="001B4E87" w:rsidP="001731C1">
      <w:pPr>
        <w:ind w:left="1276" w:hanging="1418"/>
        <w:rPr>
          <w:rFonts w:ascii="Arial" w:hAnsi="Arial" w:cs="Arial"/>
          <w:sz w:val="24"/>
          <w:szCs w:val="24"/>
        </w:rPr>
      </w:pPr>
      <w:r w:rsidRPr="00E63058">
        <w:rPr>
          <w:rFonts w:ascii="Arial" w:hAnsi="Arial" w:cs="Arial"/>
          <w:sz w:val="24"/>
          <w:szCs w:val="24"/>
        </w:rPr>
        <w:t xml:space="preserve">0,000355 </w:t>
      </w:r>
      <w:r w:rsidR="001731C1">
        <w:rPr>
          <w:rFonts w:ascii="Arial" w:hAnsi="Arial" w:cs="Arial"/>
          <w:sz w:val="24"/>
          <w:szCs w:val="24"/>
        </w:rPr>
        <w:t>—</w:t>
      </w:r>
      <w:r w:rsidRPr="00E63058">
        <w:rPr>
          <w:rFonts w:ascii="Arial" w:hAnsi="Arial" w:cs="Arial"/>
          <w:sz w:val="24"/>
          <w:szCs w:val="24"/>
        </w:rPr>
        <w:t xml:space="preserve"> масса хлора, соответствующая 1 см</w:t>
      </w:r>
      <w:r w:rsidRPr="00E63058">
        <w:rPr>
          <w:rFonts w:ascii="Arial" w:hAnsi="Arial" w:cs="Arial"/>
          <w:sz w:val="24"/>
          <w:szCs w:val="24"/>
          <w:vertAlign w:val="superscript"/>
        </w:rPr>
        <w:t>3</w:t>
      </w:r>
      <w:r w:rsidRPr="00E63058">
        <w:rPr>
          <w:rFonts w:ascii="Arial" w:hAnsi="Arial" w:cs="Arial"/>
          <w:sz w:val="24"/>
          <w:szCs w:val="24"/>
        </w:rPr>
        <w:t xml:space="preserve"> раствора азотнокислого серебра концентрации точно 0,01 моль/дм</w:t>
      </w:r>
      <w:r w:rsidRPr="00E63058">
        <w:rPr>
          <w:rFonts w:ascii="Arial" w:hAnsi="Arial" w:cs="Arial"/>
          <w:sz w:val="24"/>
          <w:szCs w:val="24"/>
          <w:vertAlign w:val="superscript"/>
        </w:rPr>
        <w:t>3</w:t>
      </w:r>
      <w:r w:rsidRPr="00E63058">
        <w:rPr>
          <w:rFonts w:ascii="Arial" w:hAnsi="Arial" w:cs="Arial"/>
          <w:sz w:val="24"/>
          <w:szCs w:val="24"/>
        </w:rPr>
        <w:t>, г;</w:t>
      </w:r>
    </w:p>
    <w:p w14:paraId="790942D3" w14:textId="77777777" w:rsidR="001B4E87" w:rsidRDefault="001B4E87" w:rsidP="001731C1">
      <w:pPr>
        <w:rPr>
          <w:rFonts w:ascii="Arial" w:hAnsi="Arial" w:cs="Arial"/>
          <w:sz w:val="24"/>
          <w:szCs w:val="24"/>
        </w:rPr>
      </w:pPr>
      <m:oMath>
        <m:r>
          <w:rPr>
            <w:rFonts w:ascii="Cambria Math" w:hAnsi="Cambria Math" w:cs="Arial"/>
            <w:sz w:val="24"/>
            <w:szCs w:val="24"/>
            <w:lang w:val="en-US" w:eastAsia="en-US"/>
          </w:rPr>
          <m:t>m</m:t>
        </m:r>
        <m:r>
          <w:rPr>
            <w:rFonts w:ascii="Cambria Math" w:hAnsi="Cambria Math" w:cs="Arial"/>
            <w:sz w:val="24"/>
            <w:szCs w:val="24"/>
            <w:lang w:eastAsia="en-US"/>
          </w:rPr>
          <m:t xml:space="preserve"> </m:t>
        </m:r>
      </m:oMath>
      <w:r w:rsidR="001731C1">
        <w:rPr>
          <w:rFonts w:ascii="Arial" w:hAnsi="Arial" w:cs="Arial"/>
          <w:sz w:val="24"/>
          <w:szCs w:val="24"/>
        </w:rPr>
        <w:t>—</w:t>
      </w:r>
      <w:r w:rsidRPr="00785075">
        <w:rPr>
          <w:rFonts w:ascii="Arial" w:hAnsi="Arial" w:cs="Arial"/>
          <w:sz w:val="24"/>
          <w:szCs w:val="24"/>
        </w:rPr>
        <w:t xml:space="preserve"> масса навески полимера, г.</w:t>
      </w:r>
    </w:p>
    <w:p w14:paraId="73559A0D" w14:textId="77777777" w:rsidR="001731C1" w:rsidRDefault="001B4E87" w:rsidP="001B4E87">
      <w:pPr>
        <w:jc w:val="both"/>
        <w:rPr>
          <w:rFonts w:ascii="Arial" w:hAnsi="Arial" w:cs="Arial"/>
          <w:sz w:val="24"/>
          <w:szCs w:val="24"/>
        </w:rPr>
      </w:pPr>
      <w:r w:rsidRPr="00785075">
        <w:rPr>
          <w:rFonts w:ascii="Arial" w:hAnsi="Arial" w:cs="Arial"/>
          <w:sz w:val="24"/>
          <w:szCs w:val="24"/>
        </w:rPr>
        <w:t>Среднее квадратическое отклонение результата измерений при массовой доле хлора в полипропилене 0,002</w:t>
      </w:r>
      <w:r>
        <w:rPr>
          <w:rFonts w:ascii="Arial" w:hAnsi="Arial" w:cs="Arial"/>
          <w:sz w:val="24"/>
          <w:szCs w:val="24"/>
        </w:rPr>
        <w:t xml:space="preserve"> </w:t>
      </w:r>
      <w:r w:rsidRPr="00785075">
        <w:rPr>
          <w:rFonts w:ascii="Arial" w:hAnsi="Arial" w:cs="Arial"/>
          <w:sz w:val="24"/>
          <w:szCs w:val="24"/>
        </w:rPr>
        <w:t>% – 0,008 % составляет 0,0004 %.</w:t>
      </w:r>
    </w:p>
    <w:p w14:paraId="3603D93D" w14:textId="77777777" w:rsidR="001B4E87" w:rsidRDefault="001B4E87" w:rsidP="001B4E87">
      <w:pPr>
        <w:jc w:val="both"/>
        <w:rPr>
          <w:rFonts w:ascii="Arial" w:hAnsi="Arial" w:cs="Arial"/>
          <w:sz w:val="24"/>
          <w:szCs w:val="24"/>
        </w:rPr>
      </w:pPr>
      <w:r w:rsidRPr="00785075">
        <w:rPr>
          <w:rFonts w:ascii="Arial" w:hAnsi="Arial" w:cs="Arial"/>
          <w:sz w:val="24"/>
          <w:szCs w:val="24"/>
        </w:rPr>
        <w:t>Чувствительность метода – 0,0005 %.</w:t>
      </w:r>
    </w:p>
    <w:p w14:paraId="4CB1BE05" w14:textId="77777777" w:rsidR="001B4E87" w:rsidRDefault="004A6EB4" w:rsidP="001B4E87">
      <w:pPr>
        <w:jc w:val="both"/>
        <w:rPr>
          <w:rFonts w:ascii="Arial" w:hAnsi="Arial" w:cs="Arial"/>
          <w:b/>
          <w:iCs/>
          <w:sz w:val="24"/>
          <w:szCs w:val="24"/>
          <w:lang w:eastAsia="en-US"/>
        </w:rPr>
      </w:pPr>
      <w:r>
        <w:rPr>
          <w:rFonts w:ascii="Arial" w:hAnsi="Arial" w:cs="Arial"/>
          <w:b/>
          <w:sz w:val="24"/>
          <w:szCs w:val="24"/>
        </w:rPr>
        <w:t>9</w:t>
      </w:r>
      <w:r w:rsidR="001B4E87" w:rsidRPr="001F57AE">
        <w:rPr>
          <w:rFonts w:ascii="Arial" w:hAnsi="Arial" w:cs="Arial"/>
          <w:b/>
          <w:sz w:val="24"/>
          <w:szCs w:val="24"/>
        </w:rPr>
        <w:t>.1</w:t>
      </w:r>
      <w:r>
        <w:rPr>
          <w:rFonts w:ascii="Arial" w:hAnsi="Arial" w:cs="Arial"/>
          <w:b/>
          <w:sz w:val="24"/>
          <w:szCs w:val="24"/>
        </w:rPr>
        <w:t>6</w:t>
      </w:r>
      <w:r w:rsidR="001B4E87">
        <w:rPr>
          <w:rFonts w:ascii="Arial" w:hAnsi="Arial" w:cs="Arial"/>
          <w:sz w:val="24"/>
          <w:szCs w:val="24"/>
          <w:lang w:val="en-US"/>
        </w:rPr>
        <w:t> </w:t>
      </w:r>
      <w:r w:rsidR="001B4E87" w:rsidRPr="001C2A35">
        <w:rPr>
          <w:rFonts w:ascii="Arial" w:hAnsi="Arial" w:cs="Arial"/>
          <w:b/>
          <w:iCs/>
          <w:sz w:val="24"/>
          <w:szCs w:val="24"/>
          <w:lang w:eastAsia="en-US"/>
        </w:rPr>
        <w:t xml:space="preserve">Определение тангенса угла диэлектрических потерь и диэлектрической проницаемости </w:t>
      </w:r>
    </w:p>
    <w:p w14:paraId="59D39CE2" w14:textId="77777777" w:rsidR="00CB7725" w:rsidRDefault="001B4E87" w:rsidP="001B4E87">
      <w:pPr>
        <w:jc w:val="both"/>
        <w:rPr>
          <w:rFonts w:ascii="Arial" w:hAnsi="Arial" w:cs="Arial"/>
          <w:sz w:val="24"/>
          <w:szCs w:val="24"/>
        </w:rPr>
      </w:pPr>
      <w:r w:rsidRPr="00785075">
        <w:rPr>
          <w:rFonts w:ascii="Arial" w:hAnsi="Arial" w:cs="Arial"/>
          <w:sz w:val="24"/>
          <w:szCs w:val="24"/>
        </w:rPr>
        <w:t>Тангенс угла диэлектрических потерь и диэлектрическую проницаемость при частоте 106 Гц и температуре (20±2) °С определяют по ГОСТ 22372 на дисках диаметром (50</w:t>
      </w:r>
      <w:r>
        <w:rPr>
          <w:rFonts w:ascii="Arial" w:hAnsi="Arial" w:cs="Arial"/>
          <w:sz w:val="24"/>
          <w:szCs w:val="24"/>
        </w:rPr>
        <w:t>,0</w:t>
      </w:r>
      <w:r w:rsidRPr="00785075">
        <w:rPr>
          <w:rFonts w:ascii="Arial" w:hAnsi="Arial" w:cs="Arial"/>
          <w:sz w:val="24"/>
          <w:szCs w:val="24"/>
        </w:rPr>
        <w:t xml:space="preserve">±0,5) мм, толщиной (1,0±0,1) мм. Образцы, изготовленные, как </w:t>
      </w:r>
      <w:r w:rsidRPr="00DB6ABD">
        <w:rPr>
          <w:rFonts w:ascii="Arial" w:hAnsi="Arial" w:cs="Arial"/>
          <w:sz w:val="24"/>
          <w:szCs w:val="24"/>
        </w:rPr>
        <w:t xml:space="preserve">указано в </w:t>
      </w:r>
      <w:r w:rsidR="00DB6ABD" w:rsidRPr="00DB6ABD">
        <w:rPr>
          <w:rFonts w:ascii="Arial" w:hAnsi="Arial" w:cs="Arial"/>
          <w:sz w:val="24"/>
          <w:szCs w:val="24"/>
        </w:rPr>
        <w:t>9</w:t>
      </w:r>
      <w:r w:rsidRPr="00DB6ABD">
        <w:rPr>
          <w:rFonts w:ascii="Arial" w:hAnsi="Arial" w:cs="Arial"/>
          <w:sz w:val="24"/>
          <w:szCs w:val="24"/>
        </w:rPr>
        <w:t>.2,</w:t>
      </w:r>
      <w:r w:rsidRPr="00785075">
        <w:rPr>
          <w:rFonts w:ascii="Arial" w:hAnsi="Arial" w:cs="Arial"/>
          <w:sz w:val="24"/>
          <w:szCs w:val="24"/>
        </w:rPr>
        <w:t xml:space="preserve"> кондиционируют в течение 4 ч при комнатной температуре</w:t>
      </w:r>
      <w:r w:rsidR="004A6EB4">
        <w:rPr>
          <w:rFonts w:ascii="Arial" w:hAnsi="Arial" w:cs="Arial"/>
          <w:sz w:val="24"/>
          <w:szCs w:val="24"/>
        </w:rPr>
        <w:t>.</w:t>
      </w:r>
    </w:p>
    <w:p w14:paraId="2636667D" w14:textId="77777777" w:rsidR="0066162D" w:rsidRDefault="005D140E" w:rsidP="0066162D">
      <w:pPr>
        <w:jc w:val="both"/>
        <w:rPr>
          <w:rFonts w:ascii="Arial" w:hAnsi="Arial" w:cs="Arial"/>
          <w:b/>
          <w:iCs/>
          <w:sz w:val="24"/>
          <w:szCs w:val="24"/>
          <w:lang w:eastAsia="en-US"/>
        </w:rPr>
      </w:pPr>
      <w:r>
        <w:rPr>
          <w:rFonts w:ascii="Arial" w:hAnsi="Arial" w:cs="Arial"/>
          <w:b/>
          <w:iCs/>
          <w:sz w:val="24"/>
          <w:szCs w:val="24"/>
          <w:lang w:eastAsia="en-US"/>
        </w:rPr>
        <w:t>9</w:t>
      </w:r>
      <w:r w:rsidR="0066162D">
        <w:rPr>
          <w:rFonts w:ascii="Arial" w:hAnsi="Arial" w:cs="Arial"/>
          <w:b/>
          <w:iCs/>
          <w:sz w:val="24"/>
          <w:szCs w:val="24"/>
          <w:lang w:eastAsia="en-US"/>
        </w:rPr>
        <w:t>.1</w:t>
      </w:r>
      <w:r>
        <w:rPr>
          <w:rFonts w:ascii="Arial" w:hAnsi="Arial" w:cs="Arial"/>
          <w:b/>
          <w:iCs/>
          <w:sz w:val="24"/>
          <w:szCs w:val="24"/>
          <w:lang w:eastAsia="en-US"/>
        </w:rPr>
        <w:t>7</w:t>
      </w:r>
      <w:r w:rsidR="0066162D">
        <w:rPr>
          <w:rFonts w:ascii="Arial" w:hAnsi="Arial" w:cs="Arial"/>
          <w:b/>
          <w:iCs/>
          <w:sz w:val="24"/>
          <w:szCs w:val="24"/>
          <w:lang w:val="en-US" w:eastAsia="en-US"/>
        </w:rPr>
        <w:t> </w:t>
      </w:r>
      <w:r w:rsidR="0066162D" w:rsidRPr="008551C4">
        <w:rPr>
          <w:rFonts w:ascii="Arial" w:hAnsi="Arial" w:cs="Arial"/>
          <w:b/>
          <w:iCs/>
          <w:sz w:val="24"/>
          <w:szCs w:val="24"/>
          <w:lang w:eastAsia="en-US"/>
        </w:rPr>
        <w:t xml:space="preserve">Определение электрической прочности </w:t>
      </w:r>
    </w:p>
    <w:p w14:paraId="1006A1D4" w14:textId="77777777" w:rsidR="0066162D" w:rsidRPr="00785075" w:rsidRDefault="008F311E" w:rsidP="0066162D">
      <w:pPr>
        <w:jc w:val="both"/>
        <w:rPr>
          <w:rFonts w:ascii="Arial" w:hAnsi="Arial" w:cs="Arial"/>
          <w:sz w:val="24"/>
          <w:szCs w:val="24"/>
        </w:rPr>
      </w:pPr>
      <w:r>
        <w:rPr>
          <w:rFonts w:ascii="Arial" w:hAnsi="Arial" w:cs="Arial"/>
          <w:sz w:val="24"/>
          <w:szCs w:val="24"/>
        </w:rPr>
        <w:t xml:space="preserve">9.17.1 </w:t>
      </w:r>
      <w:r w:rsidR="0066162D" w:rsidRPr="00785075">
        <w:rPr>
          <w:rFonts w:ascii="Arial" w:hAnsi="Arial" w:cs="Arial"/>
          <w:sz w:val="24"/>
          <w:szCs w:val="24"/>
        </w:rPr>
        <w:t xml:space="preserve">Электрическую прочность при переменном напряжении частотой 50 Гц определяют по ГОСТ 6433.3 в трансформаторном масле </w:t>
      </w:r>
      <w:r w:rsidR="0066162D">
        <w:rPr>
          <w:rFonts w:ascii="Arial" w:hAnsi="Arial" w:cs="Arial"/>
          <w:sz w:val="24"/>
          <w:szCs w:val="24"/>
        </w:rPr>
        <w:t xml:space="preserve">по </w:t>
      </w:r>
      <w:r w:rsidR="0066162D" w:rsidRPr="00785075">
        <w:rPr>
          <w:rFonts w:ascii="Arial" w:hAnsi="Arial" w:cs="Arial"/>
          <w:sz w:val="24"/>
          <w:szCs w:val="24"/>
        </w:rPr>
        <w:t xml:space="preserve">ГОСТ 982 с применением цилиндрических электродов из нержавеющей стали или латуни </w:t>
      </w:r>
      <w:r w:rsidR="0066162D">
        <w:rPr>
          <w:rFonts w:ascii="Arial" w:hAnsi="Arial" w:cs="Arial"/>
          <w:sz w:val="24"/>
          <w:szCs w:val="24"/>
        </w:rPr>
        <w:t xml:space="preserve">по </w:t>
      </w:r>
      <w:r w:rsidR="0066162D" w:rsidRPr="00785075">
        <w:rPr>
          <w:rFonts w:ascii="Arial" w:hAnsi="Arial" w:cs="Arial"/>
          <w:sz w:val="24"/>
          <w:szCs w:val="24"/>
        </w:rPr>
        <w:t xml:space="preserve">ГОСТ 17711 при плавном подъеме напряжения. Напряжение </w:t>
      </w:r>
      <w:r w:rsidR="0066162D">
        <w:rPr>
          <w:rFonts w:ascii="Arial" w:hAnsi="Arial" w:cs="Arial"/>
          <w:sz w:val="24"/>
          <w:szCs w:val="24"/>
        </w:rPr>
        <w:t xml:space="preserve">следует </w:t>
      </w:r>
      <w:r w:rsidR="0066162D" w:rsidRPr="00785075">
        <w:rPr>
          <w:rFonts w:ascii="Arial" w:hAnsi="Arial" w:cs="Arial"/>
          <w:sz w:val="24"/>
          <w:szCs w:val="24"/>
        </w:rPr>
        <w:t>повышать от нуля равномерно, таким образом, чтобы пробой проходил в интервале времени от 10 до 20 с с момента начала подъема напряжения.</w:t>
      </w:r>
    </w:p>
    <w:p w14:paraId="697B0260" w14:textId="77777777" w:rsidR="0066162D" w:rsidRPr="00785075" w:rsidRDefault="008F311E" w:rsidP="0066162D">
      <w:pPr>
        <w:jc w:val="both"/>
        <w:rPr>
          <w:rFonts w:ascii="Arial" w:hAnsi="Arial" w:cs="Arial"/>
          <w:sz w:val="24"/>
          <w:szCs w:val="24"/>
        </w:rPr>
      </w:pPr>
      <w:r>
        <w:rPr>
          <w:rFonts w:ascii="Arial" w:hAnsi="Arial" w:cs="Arial"/>
          <w:sz w:val="24"/>
          <w:szCs w:val="24"/>
        </w:rPr>
        <w:t xml:space="preserve">9.17.2 </w:t>
      </w:r>
      <w:r w:rsidR="0066162D" w:rsidRPr="00785075">
        <w:rPr>
          <w:rFonts w:ascii="Arial" w:hAnsi="Arial" w:cs="Arial"/>
          <w:sz w:val="24"/>
          <w:szCs w:val="24"/>
        </w:rPr>
        <w:t xml:space="preserve">Диаметр электродов должен быть (25,0±0,5) мм, радиус закругления </w:t>
      </w:r>
      <w:r w:rsidR="005D140E">
        <w:rPr>
          <w:rFonts w:ascii="Arial" w:hAnsi="Arial" w:cs="Arial"/>
          <w:sz w:val="24"/>
          <w:szCs w:val="24"/>
        </w:rPr>
        <w:t>—</w:t>
      </w:r>
      <w:r w:rsidR="0066162D" w:rsidRPr="00785075">
        <w:rPr>
          <w:rFonts w:ascii="Arial" w:hAnsi="Arial" w:cs="Arial"/>
          <w:sz w:val="24"/>
          <w:szCs w:val="24"/>
        </w:rPr>
        <w:t xml:space="preserve"> 2,5 мм, высота </w:t>
      </w:r>
      <w:r w:rsidR="005D140E">
        <w:rPr>
          <w:rFonts w:ascii="Arial" w:hAnsi="Arial" w:cs="Arial"/>
          <w:sz w:val="24"/>
          <w:szCs w:val="24"/>
        </w:rPr>
        <w:t>—</w:t>
      </w:r>
      <w:r w:rsidR="0066162D" w:rsidRPr="00785075">
        <w:rPr>
          <w:rFonts w:ascii="Arial" w:hAnsi="Arial" w:cs="Arial"/>
          <w:sz w:val="24"/>
          <w:szCs w:val="24"/>
        </w:rPr>
        <w:t xml:space="preserve"> не менее 25 мм.</w:t>
      </w:r>
    </w:p>
    <w:p w14:paraId="2F171E34" w14:textId="77777777" w:rsidR="0066162D" w:rsidRDefault="008F311E" w:rsidP="0066162D">
      <w:pPr>
        <w:jc w:val="both"/>
        <w:rPr>
          <w:rFonts w:ascii="Arial" w:hAnsi="Arial" w:cs="Arial"/>
          <w:sz w:val="24"/>
          <w:szCs w:val="24"/>
        </w:rPr>
      </w:pPr>
      <w:r>
        <w:rPr>
          <w:rFonts w:ascii="Arial" w:hAnsi="Arial" w:cs="Arial"/>
          <w:sz w:val="24"/>
          <w:szCs w:val="24"/>
        </w:rPr>
        <w:t xml:space="preserve">9.17.4 </w:t>
      </w:r>
      <w:r w:rsidR="0066162D" w:rsidRPr="00785075">
        <w:rPr>
          <w:rFonts w:ascii="Arial" w:hAnsi="Arial" w:cs="Arial"/>
          <w:sz w:val="24"/>
          <w:szCs w:val="24"/>
        </w:rPr>
        <w:t xml:space="preserve">Образцы в форме дисков диаметром (100±1) мм и толщиной (1,0±0,1) мм вырубают из пластин, изготовленных, как указано в </w:t>
      </w:r>
      <w:r w:rsidR="00DB6ABD">
        <w:rPr>
          <w:rFonts w:ascii="Arial" w:hAnsi="Arial" w:cs="Arial"/>
          <w:sz w:val="24"/>
          <w:szCs w:val="24"/>
        </w:rPr>
        <w:t>9</w:t>
      </w:r>
      <w:r w:rsidR="0066162D" w:rsidRPr="00DB6ABD">
        <w:rPr>
          <w:rFonts w:ascii="Arial" w:hAnsi="Arial" w:cs="Arial"/>
          <w:sz w:val="24"/>
          <w:szCs w:val="24"/>
        </w:rPr>
        <w:t>.2,</w:t>
      </w:r>
      <w:r w:rsidR="0066162D" w:rsidRPr="00785075">
        <w:rPr>
          <w:rFonts w:ascii="Arial" w:hAnsi="Arial" w:cs="Arial"/>
          <w:sz w:val="24"/>
          <w:szCs w:val="24"/>
        </w:rPr>
        <w:t xml:space="preserve"> и кондиционируют по </w:t>
      </w:r>
      <w:r w:rsidR="0066162D">
        <w:rPr>
          <w:rFonts w:ascii="Arial" w:hAnsi="Arial" w:cs="Arial"/>
          <w:sz w:val="24"/>
          <w:szCs w:val="24"/>
        </w:rPr>
        <w:br/>
      </w:r>
      <w:r w:rsidR="0066162D" w:rsidRPr="00785075">
        <w:rPr>
          <w:rFonts w:ascii="Arial" w:hAnsi="Arial" w:cs="Arial"/>
          <w:sz w:val="24"/>
          <w:szCs w:val="24"/>
        </w:rPr>
        <w:t>ГОСТ 6433.1 в течение 4 ч при комнатной температуре.</w:t>
      </w:r>
    </w:p>
    <w:p w14:paraId="24EE7800" w14:textId="77777777" w:rsidR="0066162D" w:rsidRDefault="005D140E" w:rsidP="0066162D">
      <w:pPr>
        <w:jc w:val="both"/>
        <w:rPr>
          <w:rFonts w:ascii="Arial" w:hAnsi="Arial" w:cs="Arial"/>
          <w:b/>
          <w:iCs/>
          <w:sz w:val="24"/>
          <w:szCs w:val="24"/>
          <w:lang w:eastAsia="en-US"/>
        </w:rPr>
      </w:pPr>
      <w:r>
        <w:rPr>
          <w:rFonts w:ascii="Arial" w:hAnsi="Arial" w:cs="Arial"/>
          <w:b/>
          <w:sz w:val="24"/>
          <w:szCs w:val="24"/>
        </w:rPr>
        <w:t>9</w:t>
      </w:r>
      <w:r w:rsidR="0066162D" w:rsidRPr="001C18E0">
        <w:rPr>
          <w:rFonts w:ascii="Arial" w:hAnsi="Arial" w:cs="Arial"/>
          <w:b/>
          <w:sz w:val="24"/>
          <w:szCs w:val="24"/>
        </w:rPr>
        <w:t>.</w:t>
      </w:r>
      <w:r w:rsidR="0066162D" w:rsidRPr="00A80EDF">
        <w:rPr>
          <w:rFonts w:ascii="Arial" w:hAnsi="Arial" w:cs="Arial"/>
          <w:b/>
          <w:sz w:val="24"/>
          <w:szCs w:val="24"/>
        </w:rPr>
        <w:t>1</w:t>
      </w:r>
      <w:r>
        <w:rPr>
          <w:rFonts w:ascii="Arial" w:hAnsi="Arial" w:cs="Arial"/>
          <w:b/>
          <w:sz w:val="24"/>
          <w:szCs w:val="24"/>
        </w:rPr>
        <w:t>8</w:t>
      </w:r>
      <w:r w:rsidR="0066162D">
        <w:rPr>
          <w:rFonts w:ascii="Arial" w:hAnsi="Arial" w:cs="Arial"/>
          <w:sz w:val="24"/>
          <w:szCs w:val="24"/>
          <w:lang w:val="en-US"/>
        </w:rPr>
        <w:t> </w:t>
      </w:r>
      <w:r w:rsidR="0066162D" w:rsidRPr="00A80EDF">
        <w:rPr>
          <w:rFonts w:ascii="Arial" w:hAnsi="Arial" w:cs="Arial"/>
          <w:b/>
          <w:iCs/>
          <w:sz w:val="24"/>
          <w:szCs w:val="24"/>
          <w:lang w:eastAsia="en-US"/>
        </w:rPr>
        <w:t>Определение</w:t>
      </w:r>
      <w:r w:rsidR="0066162D" w:rsidRPr="008551C4">
        <w:rPr>
          <w:rFonts w:ascii="Arial" w:hAnsi="Arial" w:cs="Arial"/>
          <w:b/>
          <w:iCs/>
          <w:sz w:val="24"/>
          <w:szCs w:val="24"/>
          <w:lang w:eastAsia="en-US"/>
        </w:rPr>
        <w:t xml:space="preserve"> </w:t>
      </w:r>
      <w:r w:rsidR="0066162D" w:rsidRPr="001C18E0">
        <w:rPr>
          <w:rFonts w:ascii="Arial" w:hAnsi="Arial" w:cs="Arial"/>
          <w:b/>
          <w:iCs/>
          <w:sz w:val="24"/>
          <w:szCs w:val="24"/>
          <w:lang w:eastAsia="en-US"/>
        </w:rPr>
        <w:t>удельно</w:t>
      </w:r>
      <w:r w:rsidR="0066162D">
        <w:rPr>
          <w:rFonts w:ascii="Arial" w:hAnsi="Arial" w:cs="Arial"/>
          <w:b/>
          <w:iCs/>
          <w:sz w:val="24"/>
          <w:szCs w:val="24"/>
          <w:lang w:eastAsia="en-US"/>
        </w:rPr>
        <w:t>го</w:t>
      </w:r>
      <w:r w:rsidR="0066162D" w:rsidRPr="001C18E0">
        <w:rPr>
          <w:rFonts w:ascii="Arial" w:hAnsi="Arial" w:cs="Arial"/>
          <w:b/>
          <w:iCs/>
          <w:sz w:val="24"/>
          <w:szCs w:val="24"/>
          <w:lang w:eastAsia="en-US"/>
        </w:rPr>
        <w:t xml:space="preserve"> объемно</w:t>
      </w:r>
      <w:r w:rsidR="0066162D">
        <w:rPr>
          <w:rFonts w:ascii="Arial" w:hAnsi="Arial" w:cs="Arial"/>
          <w:b/>
          <w:iCs/>
          <w:sz w:val="24"/>
          <w:szCs w:val="24"/>
          <w:lang w:eastAsia="en-US"/>
        </w:rPr>
        <w:t>го</w:t>
      </w:r>
      <w:r w:rsidR="0066162D" w:rsidRPr="001C18E0">
        <w:rPr>
          <w:rFonts w:ascii="Arial" w:hAnsi="Arial" w:cs="Arial"/>
          <w:b/>
          <w:iCs/>
          <w:sz w:val="24"/>
          <w:szCs w:val="24"/>
          <w:lang w:eastAsia="en-US"/>
        </w:rPr>
        <w:t xml:space="preserve"> электрическо</w:t>
      </w:r>
      <w:r w:rsidR="0066162D">
        <w:rPr>
          <w:rFonts w:ascii="Arial" w:hAnsi="Arial" w:cs="Arial"/>
          <w:b/>
          <w:iCs/>
          <w:sz w:val="24"/>
          <w:szCs w:val="24"/>
          <w:lang w:eastAsia="en-US"/>
        </w:rPr>
        <w:t>го</w:t>
      </w:r>
      <w:r w:rsidR="0066162D" w:rsidRPr="001C18E0">
        <w:rPr>
          <w:rFonts w:ascii="Arial" w:hAnsi="Arial" w:cs="Arial"/>
          <w:b/>
          <w:iCs/>
          <w:sz w:val="24"/>
          <w:szCs w:val="24"/>
          <w:lang w:eastAsia="en-US"/>
        </w:rPr>
        <w:t xml:space="preserve"> сопротивлени</w:t>
      </w:r>
      <w:r w:rsidR="0066162D">
        <w:rPr>
          <w:rFonts w:ascii="Arial" w:hAnsi="Arial" w:cs="Arial"/>
          <w:b/>
          <w:iCs/>
          <w:sz w:val="24"/>
          <w:szCs w:val="24"/>
          <w:lang w:eastAsia="en-US"/>
        </w:rPr>
        <w:t>я</w:t>
      </w:r>
    </w:p>
    <w:p w14:paraId="6B7E59EF" w14:textId="77777777" w:rsidR="0066162D" w:rsidRPr="00785075" w:rsidRDefault="0066162D" w:rsidP="0066162D">
      <w:pPr>
        <w:jc w:val="both"/>
        <w:rPr>
          <w:rFonts w:ascii="Arial" w:hAnsi="Arial" w:cs="Arial"/>
          <w:sz w:val="24"/>
          <w:szCs w:val="24"/>
        </w:rPr>
      </w:pPr>
      <w:r w:rsidRPr="00785075">
        <w:rPr>
          <w:rFonts w:ascii="Arial" w:hAnsi="Arial" w:cs="Arial"/>
          <w:sz w:val="24"/>
          <w:szCs w:val="24"/>
        </w:rPr>
        <w:t>Удельное объемное электрическое сопротивление при постоянном напряжении определяют по ГОСТ 6433.2 при температуре (100</w:t>
      </w:r>
      <w:r>
        <w:rPr>
          <w:rFonts w:ascii="Arial" w:hAnsi="Arial" w:cs="Arial"/>
          <w:sz w:val="24"/>
          <w:szCs w:val="24"/>
        </w:rPr>
        <w:t>±</w:t>
      </w:r>
      <w:r w:rsidRPr="00785075">
        <w:rPr>
          <w:rFonts w:ascii="Arial" w:hAnsi="Arial" w:cs="Arial"/>
          <w:sz w:val="24"/>
          <w:szCs w:val="24"/>
        </w:rPr>
        <w:t xml:space="preserve">2) °С на </w:t>
      </w:r>
      <w:r>
        <w:rPr>
          <w:rFonts w:ascii="Arial" w:hAnsi="Arial" w:cs="Arial"/>
          <w:sz w:val="24"/>
          <w:szCs w:val="24"/>
        </w:rPr>
        <w:t xml:space="preserve">образцах в форме </w:t>
      </w:r>
      <w:r w:rsidRPr="00785075">
        <w:rPr>
          <w:rFonts w:ascii="Arial" w:hAnsi="Arial" w:cs="Arial"/>
          <w:sz w:val="24"/>
          <w:szCs w:val="24"/>
        </w:rPr>
        <w:t xml:space="preserve">диска диаметром (100±1) мм и толщиной (1,0±0,1) мм. Диски вырубают из пластин, изготовленных, как указано в </w:t>
      </w:r>
      <w:r w:rsidR="00DB6ABD">
        <w:rPr>
          <w:rFonts w:ascii="Arial" w:hAnsi="Arial" w:cs="Arial"/>
          <w:sz w:val="24"/>
          <w:szCs w:val="24"/>
        </w:rPr>
        <w:t>9</w:t>
      </w:r>
      <w:r w:rsidRPr="00DB6ABD">
        <w:rPr>
          <w:rFonts w:ascii="Arial" w:hAnsi="Arial" w:cs="Arial"/>
          <w:sz w:val="24"/>
          <w:szCs w:val="24"/>
        </w:rPr>
        <w:t>.2.1.</w:t>
      </w:r>
      <w:r w:rsidRPr="00785075">
        <w:rPr>
          <w:rFonts w:ascii="Arial" w:hAnsi="Arial" w:cs="Arial"/>
          <w:sz w:val="24"/>
          <w:szCs w:val="24"/>
        </w:rPr>
        <w:t xml:space="preserve"> Перед вырубанием дисков электроды из отожженной алюминиевой фольги по ГОСТ 618 толщиной (0,10±0,05) мм припрессовывают к пластинам или наносят напылением алюминия на пластины в вакууме. Диаметр измерительного электрода (50</w:t>
      </w:r>
      <w:r w:rsidR="005D140E">
        <w:rPr>
          <w:rFonts w:ascii="Arial" w:hAnsi="Arial" w:cs="Arial"/>
          <w:sz w:val="24"/>
          <w:szCs w:val="24"/>
        </w:rPr>
        <w:t>,0</w:t>
      </w:r>
      <w:r w:rsidRPr="00785075">
        <w:rPr>
          <w:rFonts w:ascii="Arial" w:hAnsi="Arial" w:cs="Arial"/>
          <w:sz w:val="24"/>
          <w:szCs w:val="24"/>
        </w:rPr>
        <w:t>±0,2) мм.</w:t>
      </w:r>
    </w:p>
    <w:p w14:paraId="694D2008" w14:textId="77777777" w:rsidR="00CA08E7" w:rsidRPr="00701F35" w:rsidRDefault="0066162D" w:rsidP="00701F35">
      <w:pPr>
        <w:jc w:val="both"/>
        <w:rPr>
          <w:rFonts w:ascii="Arial" w:hAnsi="Arial" w:cs="Arial"/>
          <w:sz w:val="24"/>
          <w:szCs w:val="24"/>
        </w:rPr>
      </w:pPr>
      <w:r w:rsidRPr="00785075">
        <w:rPr>
          <w:rFonts w:ascii="Arial" w:hAnsi="Arial" w:cs="Arial"/>
          <w:sz w:val="24"/>
          <w:szCs w:val="24"/>
        </w:rPr>
        <w:t>Кондиционируют образцы с закороченными электродами по ГОСТ 6433.1 при температуре (100±2) °С и относительной влажности не более 20 % в течение 1 ч.</w:t>
      </w:r>
    </w:p>
    <w:p w14:paraId="4ED2B6A3" w14:textId="77777777" w:rsidR="005F317B" w:rsidRPr="001C18E0" w:rsidRDefault="005F317B" w:rsidP="005F317B">
      <w:pPr>
        <w:jc w:val="both"/>
        <w:rPr>
          <w:rFonts w:ascii="Arial" w:hAnsi="Arial" w:cs="Arial"/>
          <w:b/>
          <w:sz w:val="24"/>
          <w:szCs w:val="24"/>
        </w:rPr>
      </w:pPr>
      <w:r>
        <w:rPr>
          <w:rFonts w:ascii="Arial" w:hAnsi="Arial" w:cs="Arial"/>
          <w:b/>
          <w:sz w:val="24"/>
          <w:szCs w:val="24"/>
        </w:rPr>
        <w:t>9</w:t>
      </w:r>
      <w:r w:rsidRPr="001C18E0">
        <w:rPr>
          <w:rFonts w:ascii="Arial" w:hAnsi="Arial" w:cs="Arial"/>
          <w:b/>
          <w:sz w:val="24"/>
          <w:szCs w:val="24"/>
        </w:rPr>
        <w:t>.</w:t>
      </w:r>
      <w:r>
        <w:rPr>
          <w:rFonts w:ascii="Arial" w:hAnsi="Arial" w:cs="Arial"/>
          <w:b/>
          <w:sz w:val="24"/>
          <w:szCs w:val="24"/>
        </w:rPr>
        <w:t>19</w:t>
      </w:r>
      <w:r>
        <w:rPr>
          <w:rFonts w:ascii="Arial" w:hAnsi="Arial" w:cs="Arial"/>
          <w:b/>
          <w:sz w:val="24"/>
          <w:szCs w:val="24"/>
          <w:lang w:val="en-US"/>
        </w:rPr>
        <w:t> </w:t>
      </w:r>
      <w:r w:rsidRPr="001C18E0">
        <w:rPr>
          <w:rFonts w:ascii="Arial" w:hAnsi="Arial" w:cs="Arial"/>
          <w:b/>
          <w:sz w:val="24"/>
          <w:szCs w:val="24"/>
        </w:rPr>
        <w:t>Определение цвета</w:t>
      </w:r>
    </w:p>
    <w:p w14:paraId="04B55BFE" w14:textId="77777777" w:rsidR="005F317B" w:rsidRPr="00785075" w:rsidRDefault="005F317B" w:rsidP="005F317B">
      <w:pPr>
        <w:jc w:val="both"/>
        <w:rPr>
          <w:rFonts w:ascii="Arial" w:hAnsi="Arial" w:cs="Arial"/>
          <w:sz w:val="24"/>
          <w:szCs w:val="24"/>
        </w:rPr>
      </w:pPr>
      <w:r w:rsidRPr="00785075">
        <w:rPr>
          <w:rFonts w:ascii="Arial" w:hAnsi="Arial" w:cs="Arial"/>
          <w:sz w:val="24"/>
          <w:szCs w:val="24"/>
        </w:rPr>
        <w:t>Цвет полипропилена определяют визуально при дневном отраженном свете сравнением с образцом цвета, утвержденным в установленном порядке.</w:t>
      </w:r>
    </w:p>
    <w:p w14:paraId="3C96CB68" w14:textId="77777777" w:rsidR="00BA1B02" w:rsidRDefault="00ED7B29" w:rsidP="00BA1B02">
      <w:pPr>
        <w:jc w:val="both"/>
        <w:rPr>
          <w:rFonts w:ascii="Arial" w:hAnsi="Arial" w:cs="Arial"/>
          <w:b/>
          <w:sz w:val="24"/>
          <w:szCs w:val="24"/>
        </w:rPr>
      </w:pPr>
      <w:r>
        <w:rPr>
          <w:rFonts w:ascii="Arial" w:hAnsi="Arial" w:cs="Arial"/>
          <w:b/>
          <w:sz w:val="24"/>
          <w:szCs w:val="24"/>
        </w:rPr>
        <w:t>9</w:t>
      </w:r>
      <w:r w:rsidR="00312DD8">
        <w:rPr>
          <w:rFonts w:ascii="Arial" w:hAnsi="Arial" w:cs="Arial"/>
          <w:b/>
          <w:sz w:val="24"/>
          <w:szCs w:val="24"/>
        </w:rPr>
        <w:t>.</w:t>
      </w:r>
      <w:r w:rsidR="005F317B">
        <w:rPr>
          <w:rFonts w:ascii="Arial" w:hAnsi="Arial" w:cs="Arial"/>
          <w:b/>
          <w:sz w:val="24"/>
          <w:szCs w:val="24"/>
        </w:rPr>
        <w:t>20</w:t>
      </w:r>
      <w:r w:rsidR="00312DD8">
        <w:rPr>
          <w:rFonts w:ascii="Arial" w:hAnsi="Arial" w:cs="Arial"/>
          <w:b/>
          <w:sz w:val="24"/>
          <w:szCs w:val="24"/>
          <w:lang w:val="en-US"/>
        </w:rPr>
        <w:t> </w:t>
      </w:r>
      <w:r w:rsidR="00BA1B02" w:rsidRPr="00BA1B02">
        <w:rPr>
          <w:rFonts w:ascii="Arial" w:hAnsi="Arial" w:cs="Arial"/>
          <w:b/>
          <w:sz w:val="24"/>
          <w:szCs w:val="24"/>
        </w:rPr>
        <w:t xml:space="preserve">Определение </w:t>
      </w:r>
      <w:r w:rsidR="00A537EE">
        <w:rPr>
          <w:rFonts w:ascii="Arial" w:hAnsi="Arial" w:cs="Arial"/>
          <w:b/>
          <w:sz w:val="24"/>
          <w:szCs w:val="24"/>
        </w:rPr>
        <w:t xml:space="preserve">размера гранул, </w:t>
      </w:r>
      <w:bookmarkStart w:id="12" w:name="_Hlk230087731"/>
      <w:r w:rsidR="00BA1B02" w:rsidRPr="00BA1B02">
        <w:rPr>
          <w:rFonts w:ascii="Arial" w:hAnsi="Arial" w:cs="Arial"/>
          <w:b/>
          <w:sz w:val="24"/>
          <w:szCs w:val="24"/>
        </w:rPr>
        <w:t>массовой доли гранул размером менее 2 мм, свыше 5 до 8 мм и слипшихся</w:t>
      </w:r>
      <w:bookmarkEnd w:id="12"/>
    </w:p>
    <w:p w14:paraId="00062E1A" w14:textId="77777777" w:rsidR="00A86DF3" w:rsidRDefault="001358F3" w:rsidP="00BA1B02">
      <w:pPr>
        <w:jc w:val="both"/>
        <w:rPr>
          <w:rFonts w:ascii="Arial" w:hAnsi="Arial" w:cs="Arial"/>
          <w:sz w:val="24"/>
          <w:szCs w:val="24"/>
        </w:rPr>
      </w:pPr>
      <w:r>
        <w:rPr>
          <w:rFonts w:ascii="Arial" w:hAnsi="Arial" w:cs="Arial"/>
          <w:sz w:val="24"/>
          <w:szCs w:val="24"/>
        </w:rPr>
        <w:t>Сущность м</w:t>
      </w:r>
      <w:r w:rsidR="00BA1B02" w:rsidRPr="00BA1B02">
        <w:rPr>
          <w:rFonts w:ascii="Arial" w:hAnsi="Arial" w:cs="Arial"/>
          <w:sz w:val="24"/>
          <w:szCs w:val="24"/>
        </w:rPr>
        <w:t>етод</w:t>
      </w:r>
      <w:r>
        <w:rPr>
          <w:rFonts w:ascii="Arial" w:hAnsi="Arial" w:cs="Arial"/>
          <w:sz w:val="24"/>
          <w:szCs w:val="24"/>
        </w:rPr>
        <w:t>а</w:t>
      </w:r>
      <w:r w:rsidR="00BA1B02" w:rsidRPr="00BA1B02">
        <w:rPr>
          <w:rFonts w:ascii="Arial" w:hAnsi="Arial" w:cs="Arial"/>
          <w:sz w:val="24"/>
          <w:szCs w:val="24"/>
        </w:rPr>
        <w:t xml:space="preserve"> </w:t>
      </w:r>
      <w:r w:rsidR="00A86DF3">
        <w:rPr>
          <w:rFonts w:ascii="Arial" w:hAnsi="Arial" w:cs="Arial"/>
          <w:sz w:val="24"/>
          <w:szCs w:val="24"/>
        </w:rPr>
        <w:t xml:space="preserve">определения размера гранул </w:t>
      </w:r>
      <w:r w:rsidR="00BA1B02" w:rsidRPr="00BA1B02">
        <w:rPr>
          <w:rFonts w:ascii="Arial" w:hAnsi="Arial" w:cs="Arial"/>
          <w:sz w:val="24"/>
          <w:szCs w:val="24"/>
        </w:rPr>
        <w:t>заключается в разделении пробы полипропилена или сополимеров пропилена на фракции путем просеивания через набор сит</w:t>
      </w:r>
      <w:r w:rsidR="00A86DF3">
        <w:rPr>
          <w:rFonts w:ascii="Arial" w:hAnsi="Arial" w:cs="Arial"/>
          <w:sz w:val="24"/>
          <w:szCs w:val="24"/>
        </w:rPr>
        <w:t>.</w:t>
      </w:r>
    </w:p>
    <w:p w14:paraId="08233C58" w14:textId="77777777" w:rsidR="00BA1B02" w:rsidRDefault="00A86DF3" w:rsidP="00BA1B02">
      <w:pPr>
        <w:jc w:val="both"/>
        <w:rPr>
          <w:rFonts w:ascii="Arial" w:hAnsi="Arial" w:cs="Arial"/>
          <w:sz w:val="24"/>
          <w:szCs w:val="24"/>
        </w:rPr>
      </w:pPr>
      <w:r w:rsidRPr="00A86DF3">
        <w:rPr>
          <w:rFonts w:ascii="Arial" w:hAnsi="Arial" w:cs="Arial"/>
          <w:sz w:val="24"/>
          <w:szCs w:val="24"/>
        </w:rPr>
        <w:t>Массов</w:t>
      </w:r>
      <w:r>
        <w:rPr>
          <w:rFonts w:ascii="Arial" w:hAnsi="Arial" w:cs="Arial"/>
          <w:sz w:val="24"/>
          <w:szCs w:val="24"/>
        </w:rPr>
        <w:t>ую</w:t>
      </w:r>
      <w:r w:rsidRPr="00A86DF3">
        <w:rPr>
          <w:rFonts w:ascii="Arial" w:hAnsi="Arial" w:cs="Arial"/>
          <w:sz w:val="24"/>
          <w:szCs w:val="24"/>
        </w:rPr>
        <w:t xml:space="preserve"> дол</w:t>
      </w:r>
      <w:r>
        <w:rPr>
          <w:rFonts w:ascii="Arial" w:hAnsi="Arial" w:cs="Arial"/>
          <w:sz w:val="24"/>
          <w:szCs w:val="24"/>
        </w:rPr>
        <w:t>ю</w:t>
      </w:r>
      <w:r w:rsidRPr="00A86DF3">
        <w:rPr>
          <w:rFonts w:ascii="Arial" w:hAnsi="Arial" w:cs="Arial"/>
          <w:sz w:val="24"/>
          <w:szCs w:val="24"/>
        </w:rPr>
        <w:t xml:space="preserve"> гранул размером менее 2 мм, свыше 5 до 8 мм и слипшихся</w:t>
      </w:r>
      <w:r>
        <w:rPr>
          <w:rFonts w:ascii="Arial" w:hAnsi="Arial" w:cs="Arial"/>
          <w:sz w:val="24"/>
          <w:szCs w:val="24"/>
        </w:rPr>
        <w:t xml:space="preserve"> гранул </w:t>
      </w:r>
      <w:r w:rsidR="00CB1C4D">
        <w:rPr>
          <w:rFonts w:ascii="Arial" w:hAnsi="Arial" w:cs="Arial"/>
          <w:sz w:val="24"/>
          <w:szCs w:val="24"/>
        </w:rPr>
        <w:t xml:space="preserve">определяют при </w:t>
      </w:r>
      <w:r w:rsidR="00BA1B02" w:rsidRPr="00BA1B02">
        <w:rPr>
          <w:rFonts w:ascii="Arial" w:hAnsi="Arial" w:cs="Arial"/>
          <w:sz w:val="24"/>
          <w:szCs w:val="24"/>
        </w:rPr>
        <w:t>взвешивании.</w:t>
      </w:r>
    </w:p>
    <w:p w14:paraId="4ACEA57B" w14:textId="77777777" w:rsidR="00CB1C4D" w:rsidRDefault="00CB1C4D" w:rsidP="00CB1C4D">
      <w:pPr>
        <w:spacing w:before="240" w:after="240"/>
        <w:jc w:val="both"/>
        <w:rPr>
          <w:rFonts w:ascii="Arial" w:hAnsi="Arial" w:cs="Arial"/>
          <w:sz w:val="24"/>
          <w:szCs w:val="24"/>
        </w:rPr>
      </w:pPr>
      <w:r w:rsidRPr="009B3B9E">
        <w:rPr>
          <w:rFonts w:ascii="Arial" w:hAnsi="Arial" w:cs="Arial"/>
          <w:spacing w:val="40"/>
          <w:sz w:val="22"/>
          <w:szCs w:val="22"/>
        </w:rPr>
        <w:t>Примечание</w:t>
      </w:r>
      <w:r>
        <w:rPr>
          <w:rFonts w:ascii="Arial" w:hAnsi="Arial" w:cs="Arial"/>
          <w:sz w:val="22"/>
          <w:szCs w:val="22"/>
        </w:rPr>
        <w:t xml:space="preserve"> —</w:t>
      </w:r>
      <w:r w:rsidRPr="00ED7B29">
        <w:rPr>
          <w:rFonts w:ascii="Arial" w:hAnsi="Arial" w:cs="Arial"/>
          <w:sz w:val="22"/>
          <w:szCs w:val="22"/>
        </w:rPr>
        <w:t xml:space="preserve"> </w:t>
      </w:r>
      <w:r w:rsidRPr="00CB1C4D">
        <w:rPr>
          <w:rFonts w:ascii="Arial" w:hAnsi="Arial" w:cs="Arial"/>
          <w:sz w:val="22"/>
          <w:szCs w:val="22"/>
        </w:rPr>
        <w:t>Допускается определение массовой доли гранул размером менее 2 мм, свыше 5 до 8 мм и слипшихся визуальным методом.</w:t>
      </w:r>
    </w:p>
    <w:p w14:paraId="74AF38F0" w14:textId="77777777" w:rsidR="00BA1B02" w:rsidRPr="00312DD8" w:rsidRDefault="00ED7B29" w:rsidP="00BA1B02">
      <w:pPr>
        <w:jc w:val="both"/>
        <w:rPr>
          <w:rFonts w:ascii="Arial" w:hAnsi="Arial" w:cs="Arial"/>
          <w:b/>
          <w:sz w:val="24"/>
          <w:szCs w:val="24"/>
        </w:rPr>
      </w:pPr>
      <w:r>
        <w:rPr>
          <w:rFonts w:ascii="Arial" w:hAnsi="Arial" w:cs="Arial"/>
          <w:b/>
          <w:sz w:val="24"/>
          <w:szCs w:val="24"/>
        </w:rPr>
        <w:t>9</w:t>
      </w:r>
      <w:r w:rsidR="00312DD8" w:rsidRPr="00312DD8">
        <w:rPr>
          <w:rFonts w:ascii="Arial" w:hAnsi="Arial" w:cs="Arial"/>
          <w:b/>
          <w:sz w:val="24"/>
          <w:szCs w:val="24"/>
        </w:rPr>
        <w:t>.</w:t>
      </w:r>
      <w:r w:rsidR="005F317B">
        <w:rPr>
          <w:rFonts w:ascii="Arial" w:hAnsi="Arial" w:cs="Arial"/>
          <w:b/>
          <w:sz w:val="24"/>
          <w:szCs w:val="24"/>
        </w:rPr>
        <w:t>20</w:t>
      </w:r>
      <w:r w:rsidR="00312DD8" w:rsidRPr="00312DD8">
        <w:rPr>
          <w:rFonts w:ascii="Arial" w:hAnsi="Arial" w:cs="Arial"/>
          <w:b/>
          <w:sz w:val="24"/>
          <w:szCs w:val="24"/>
        </w:rPr>
        <w:t>.1</w:t>
      </w:r>
      <w:r w:rsidR="00312DD8" w:rsidRPr="00312DD8">
        <w:rPr>
          <w:rFonts w:ascii="Arial" w:hAnsi="Arial" w:cs="Arial"/>
          <w:b/>
          <w:sz w:val="24"/>
          <w:szCs w:val="24"/>
          <w:lang w:val="en-US"/>
        </w:rPr>
        <w:t> </w:t>
      </w:r>
      <w:r w:rsidR="008F311E">
        <w:rPr>
          <w:rFonts w:ascii="Arial" w:hAnsi="Arial" w:cs="Arial"/>
          <w:b/>
          <w:sz w:val="24"/>
          <w:szCs w:val="24"/>
        </w:rPr>
        <w:t>Аппаратура, с</w:t>
      </w:r>
      <w:r w:rsidR="001358F3">
        <w:rPr>
          <w:rFonts w:ascii="Arial" w:hAnsi="Arial" w:cs="Arial"/>
          <w:b/>
          <w:sz w:val="24"/>
          <w:szCs w:val="24"/>
        </w:rPr>
        <w:t>редства измерений</w:t>
      </w:r>
      <w:r w:rsidR="008F311E">
        <w:rPr>
          <w:rFonts w:ascii="Arial" w:hAnsi="Arial" w:cs="Arial"/>
          <w:b/>
          <w:sz w:val="24"/>
          <w:szCs w:val="24"/>
        </w:rPr>
        <w:t xml:space="preserve"> и</w:t>
      </w:r>
      <w:r w:rsidR="00DF353C">
        <w:rPr>
          <w:rFonts w:ascii="Arial" w:hAnsi="Arial" w:cs="Arial"/>
          <w:b/>
          <w:sz w:val="24"/>
          <w:szCs w:val="24"/>
        </w:rPr>
        <w:t xml:space="preserve"> материалы</w:t>
      </w:r>
    </w:p>
    <w:p w14:paraId="01285457" w14:textId="77777777" w:rsidR="001358F3" w:rsidRDefault="008F311E" w:rsidP="001358F3">
      <w:pPr>
        <w:jc w:val="both"/>
        <w:rPr>
          <w:rStyle w:val="FontStyle40"/>
          <w:i w:val="0"/>
          <w:sz w:val="24"/>
          <w:szCs w:val="24"/>
          <w:lang w:eastAsia="en-US"/>
        </w:rPr>
      </w:pPr>
      <w:r>
        <w:rPr>
          <w:rStyle w:val="FontStyle40"/>
          <w:i w:val="0"/>
          <w:sz w:val="24"/>
          <w:szCs w:val="24"/>
          <w:lang w:eastAsia="en-US"/>
        </w:rPr>
        <w:t xml:space="preserve">9.20.1.1 </w:t>
      </w:r>
      <w:r w:rsidR="001358F3" w:rsidRPr="00366EBE">
        <w:rPr>
          <w:rStyle w:val="FontStyle40"/>
          <w:i w:val="0"/>
          <w:sz w:val="24"/>
          <w:szCs w:val="24"/>
          <w:lang w:eastAsia="en-US"/>
        </w:rPr>
        <w:t>Весы класса точности (II) по ГОСТ</w:t>
      </w:r>
      <w:r w:rsidR="001358F3" w:rsidRPr="00366EBE">
        <w:rPr>
          <w:rStyle w:val="FontStyle40"/>
          <w:i w:val="0"/>
          <w:sz w:val="24"/>
          <w:szCs w:val="24"/>
          <w:lang w:val="en-US" w:eastAsia="en-US"/>
        </w:rPr>
        <w:t> </w:t>
      </w:r>
      <w:r w:rsidR="001358F3" w:rsidRPr="00366EBE">
        <w:rPr>
          <w:rStyle w:val="FontStyle40"/>
          <w:i w:val="0"/>
          <w:sz w:val="24"/>
          <w:szCs w:val="24"/>
          <w:lang w:eastAsia="en-US"/>
        </w:rPr>
        <w:t>OIML</w:t>
      </w:r>
      <w:r w:rsidR="001358F3" w:rsidRPr="00366EBE">
        <w:rPr>
          <w:rStyle w:val="FontStyle40"/>
          <w:i w:val="0"/>
          <w:sz w:val="24"/>
          <w:szCs w:val="24"/>
          <w:lang w:val="en-US" w:eastAsia="en-US"/>
        </w:rPr>
        <w:t> </w:t>
      </w:r>
      <w:r w:rsidR="001358F3" w:rsidRPr="00366EBE">
        <w:rPr>
          <w:rStyle w:val="FontStyle40"/>
          <w:i w:val="0"/>
          <w:sz w:val="24"/>
          <w:szCs w:val="24"/>
          <w:lang w:eastAsia="en-US"/>
        </w:rPr>
        <w:t>R</w:t>
      </w:r>
      <w:r w:rsidR="001358F3" w:rsidRPr="00366EBE">
        <w:rPr>
          <w:rStyle w:val="FontStyle40"/>
          <w:i w:val="0"/>
          <w:sz w:val="24"/>
          <w:szCs w:val="24"/>
          <w:lang w:val="en-US" w:eastAsia="en-US"/>
        </w:rPr>
        <w:t> </w:t>
      </w:r>
      <w:r w:rsidR="001358F3" w:rsidRPr="00366EBE">
        <w:rPr>
          <w:rStyle w:val="FontStyle40"/>
          <w:i w:val="0"/>
          <w:sz w:val="24"/>
          <w:szCs w:val="24"/>
          <w:lang w:eastAsia="en-US"/>
        </w:rPr>
        <w:t>76-1</w:t>
      </w:r>
      <w:r w:rsidR="001358F3">
        <w:rPr>
          <w:rStyle w:val="FontStyle40"/>
          <w:i w:val="0"/>
          <w:sz w:val="24"/>
          <w:szCs w:val="24"/>
          <w:lang w:eastAsia="en-US"/>
        </w:rPr>
        <w:t xml:space="preserve"> </w:t>
      </w:r>
      <w:r w:rsidR="001358F3" w:rsidRPr="00366EBE">
        <w:rPr>
          <w:rStyle w:val="FontStyle40"/>
          <w:i w:val="0"/>
          <w:sz w:val="24"/>
          <w:szCs w:val="24"/>
          <w:lang w:eastAsia="en-US"/>
        </w:rPr>
        <w:t>с действительной ценой деления, не превышающей 0,01 г.</w:t>
      </w:r>
    </w:p>
    <w:p w14:paraId="0338388B" w14:textId="77777777" w:rsidR="008F311E" w:rsidRDefault="008F311E" w:rsidP="008F311E">
      <w:pPr>
        <w:jc w:val="both"/>
        <w:rPr>
          <w:rFonts w:ascii="Arial" w:hAnsi="Arial" w:cs="Arial"/>
          <w:sz w:val="24"/>
          <w:szCs w:val="24"/>
        </w:rPr>
      </w:pPr>
      <w:r>
        <w:rPr>
          <w:rStyle w:val="FontStyle40"/>
          <w:i w:val="0"/>
          <w:sz w:val="24"/>
          <w:szCs w:val="24"/>
          <w:lang w:eastAsia="en-US"/>
        </w:rPr>
        <w:t xml:space="preserve">9.20.1.2 </w:t>
      </w:r>
      <w:r w:rsidRPr="00312DD8">
        <w:rPr>
          <w:rFonts w:ascii="Arial" w:hAnsi="Arial" w:cs="Arial"/>
          <w:sz w:val="24"/>
          <w:szCs w:val="24"/>
        </w:rPr>
        <w:t xml:space="preserve">Штангенциркуль типов ШЦ-1, ШЦТ-1 по </w:t>
      </w:r>
      <w:bookmarkStart w:id="13" w:name="_Hlk205212446"/>
      <w:r w:rsidRPr="00312DD8">
        <w:rPr>
          <w:rFonts w:ascii="Arial" w:hAnsi="Arial" w:cs="Arial"/>
          <w:sz w:val="24"/>
          <w:szCs w:val="24"/>
        </w:rPr>
        <w:t>ГОСТ 166</w:t>
      </w:r>
      <w:bookmarkEnd w:id="13"/>
      <w:r w:rsidRPr="00312DD8">
        <w:rPr>
          <w:rFonts w:ascii="Arial" w:hAnsi="Arial" w:cs="Arial"/>
          <w:sz w:val="24"/>
          <w:szCs w:val="24"/>
        </w:rPr>
        <w:t>.</w:t>
      </w:r>
    </w:p>
    <w:p w14:paraId="1EDDE30C" w14:textId="77777777" w:rsidR="008F311E" w:rsidRDefault="008F311E" w:rsidP="008F311E">
      <w:pPr>
        <w:jc w:val="both"/>
        <w:rPr>
          <w:rFonts w:ascii="Arial" w:hAnsi="Arial" w:cs="Arial"/>
          <w:sz w:val="24"/>
          <w:szCs w:val="24"/>
        </w:rPr>
      </w:pPr>
      <w:r>
        <w:rPr>
          <w:rStyle w:val="FontStyle40"/>
          <w:i w:val="0"/>
          <w:sz w:val="24"/>
          <w:szCs w:val="24"/>
          <w:lang w:eastAsia="en-US"/>
        </w:rPr>
        <w:t>9.20.1.3</w:t>
      </w:r>
      <w:r w:rsidRPr="008F311E">
        <w:rPr>
          <w:rFonts w:ascii="Arial" w:hAnsi="Arial" w:cs="Arial"/>
          <w:sz w:val="24"/>
          <w:szCs w:val="24"/>
        </w:rPr>
        <w:t xml:space="preserve"> </w:t>
      </w:r>
      <w:r>
        <w:rPr>
          <w:rFonts w:ascii="Arial" w:hAnsi="Arial" w:cs="Arial"/>
          <w:sz w:val="24"/>
          <w:szCs w:val="24"/>
        </w:rPr>
        <w:t>Линейка измерительная.</w:t>
      </w:r>
    </w:p>
    <w:p w14:paraId="415C0B53" w14:textId="77777777" w:rsidR="00CB1C4D" w:rsidRPr="00CB1C4D" w:rsidRDefault="008F311E" w:rsidP="00CB1C4D">
      <w:pPr>
        <w:suppressAutoHyphens/>
        <w:jc w:val="both"/>
        <w:rPr>
          <w:rStyle w:val="FontStyle40"/>
          <w:i w:val="0"/>
          <w:iCs w:val="0"/>
          <w:color w:val="34343C"/>
          <w:sz w:val="24"/>
          <w:szCs w:val="24"/>
        </w:rPr>
      </w:pPr>
      <w:r>
        <w:rPr>
          <w:rStyle w:val="FontStyle40"/>
          <w:i w:val="0"/>
          <w:sz w:val="24"/>
          <w:szCs w:val="24"/>
          <w:lang w:eastAsia="en-US"/>
        </w:rPr>
        <w:t xml:space="preserve">9.20.1.4 </w:t>
      </w:r>
      <w:r w:rsidR="00CB1C4D">
        <w:rPr>
          <w:rFonts w:ascii="Arial" w:hAnsi="Arial" w:cs="Arial"/>
          <w:color w:val="34343C"/>
          <w:sz w:val="24"/>
          <w:szCs w:val="24"/>
        </w:rPr>
        <w:t>У</w:t>
      </w:r>
      <w:r w:rsidR="00CB1C4D">
        <w:rPr>
          <w:rFonts w:ascii="Arial" w:hAnsi="Arial" w:cs="Arial"/>
          <w:sz w:val="24"/>
          <w:szCs w:val="24"/>
        </w:rPr>
        <w:t>стройство измерения времени.</w:t>
      </w:r>
    </w:p>
    <w:p w14:paraId="032B570B" w14:textId="77777777" w:rsidR="00BA1B02" w:rsidRPr="00312DD8" w:rsidRDefault="008F311E" w:rsidP="00BA1B02">
      <w:pPr>
        <w:jc w:val="both"/>
        <w:rPr>
          <w:rFonts w:ascii="Arial" w:hAnsi="Arial" w:cs="Arial"/>
          <w:sz w:val="24"/>
          <w:szCs w:val="24"/>
        </w:rPr>
      </w:pPr>
      <w:r>
        <w:rPr>
          <w:rStyle w:val="FontStyle40"/>
          <w:i w:val="0"/>
          <w:sz w:val="24"/>
          <w:szCs w:val="24"/>
          <w:lang w:eastAsia="en-US"/>
        </w:rPr>
        <w:t xml:space="preserve">9.20.1.5 </w:t>
      </w:r>
      <w:r w:rsidR="00BA1B02" w:rsidRPr="00312DD8">
        <w:rPr>
          <w:rFonts w:ascii="Arial" w:hAnsi="Arial" w:cs="Arial"/>
          <w:sz w:val="24"/>
          <w:szCs w:val="24"/>
        </w:rPr>
        <w:t xml:space="preserve">Лупа типа ЛИ-10Х по </w:t>
      </w:r>
      <w:bookmarkStart w:id="14" w:name="_Hlk205212436"/>
      <w:r w:rsidR="00BA1B02" w:rsidRPr="00312DD8">
        <w:rPr>
          <w:rFonts w:ascii="Arial" w:hAnsi="Arial" w:cs="Arial"/>
          <w:sz w:val="24"/>
          <w:szCs w:val="24"/>
        </w:rPr>
        <w:t>ГОСТ 25706</w:t>
      </w:r>
      <w:bookmarkEnd w:id="14"/>
      <w:r w:rsidR="00BA1B02" w:rsidRPr="00312DD8">
        <w:rPr>
          <w:rFonts w:ascii="Arial" w:hAnsi="Arial" w:cs="Arial"/>
          <w:sz w:val="24"/>
          <w:szCs w:val="24"/>
        </w:rPr>
        <w:t>.</w:t>
      </w:r>
    </w:p>
    <w:p w14:paraId="30B701BC" w14:textId="77777777" w:rsidR="00BA1B02" w:rsidRDefault="008F311E" w:rsidP="00BA1B02">
      <w:pPr>
        <w:jc w:val="both"/>
        <w:rPr>
          <w:rFonts w:ascii="Arial" w:hAnsi="Arial" w:cs="Arial"/>
          <w:sz w:val="24"/>
          <w:szCs w:val="24"/>
        </w:rPr>
      </w:pPr>
      <w:r>
        <w:rPr>
          <w:rStyle w:val="FontStyle40"/>
          <w:i w:val="0"/>
          <w:sz w:val="24"/>
          <w:szCs w:val="24"/>
          <w:lang w:eastAsia="en-US"/>
        </w:rPr>
        <w:t xml:space="preserve">9.20.1.6 </w:t>
      </w:r>
      <w:r w:rsidR="00A228F4" w:rsidRPr="00312DD8">
        <w:rPr>
          <w:rFonts w:ascii="Arial" w:hAnsi="Arial" w:cs="Arial"/>
          <w:sz w:val="24"/>
          <w:szCs w:val="24"/>
        </w:rPr>
        <w:t>Сита</w:t>
      </w:r>
      <w:r w:rsidR="00324757">
        <w:rPr>
          <w:rFonts w:ascii="Arial" w:hAnsi="Arial" w:cs="Arial"/>
          <w:sz w:val="24"/>
          <w:szCs w:val="24"/>
        </w:rPr>
        <w:t xml:space="preserve"> </w:t>
      </w:r>
      <w:r w:rsidR="00A228F4" w:rsidRPr="00312DD8">
        <w:rPr>
          <w:rFonts w:ascii="Arial" w:hAnsi="Arial" w:cs="Arial"/>
          <w:sz w:val="24"/>
          <w:szCs w:val="24"/>
        </w:rPr>
        <w:t>ш</w:t>
      </w:r>
      <w:r w:rsidR="00BA1B02" w:rsidRPr="00312DD8">
        <w:rPr>
          <w:rFonts w:ascii="Arial" w:hAnsi="Arial" w:cs="Arial"/>
          <w:sz w:val="24"/>
          <w:szCs w:val="24"/>
        </w:rPr>
        <w:t>тампованные с отверстиями диаметром 5 мм и с</w:t>
      </w:r>
      <w:r w:rsidR="00E37F97" w:rsidRPr="00312DD8">
        <w:rPr>
          <w:rFonts w:ascii="Arial" w:hAnsi="Arial" w:cs="Arial"/>
          <w:sz w:val="24"/>
          <w:szCs w:val="24"/>
        </w:rPr>
        <w:t>о</w:t>
      </w:r>
      <w:r w:rsidR="00BA1B02" w:rsidRPr="00312DD8">
        <w:rPr>
          <w:rFonts w:ascii="Arial" w:hAnsi="Arial" w:cs="Arial"/>
          <w:sz w:val="24"/>
          <w:szCs w:val="24"/>
        </w:rPr>
        <w:t xml:space="preserve"> щелевидными отверстиями размером 2,0</w:t>
      </w:r>
      <w:r w:rsidR="00E37F97" w:rsidRPr="00312DD8">
        <w:rPr>
          <w:rFonts w:ascii="Arial" w:hAnsi="Arial" w:cs="Arial"/>
          <w:sz w:val="24"/>
          <w:szCs w:val="24"/>
        </w:rPr>
        <w:t>×</w:t>
      </w:r>
      <w:r w:rsidR="00BA1B02" w:rsidRPr="00312DD8">
        <w:rPr>
          <w:rFonts w:ascii="Arial" w:hAnsi="Arial" w:cs="Arial"/>
          <w:sz w:val="24"/>
          <w:szCs w:val="24"/>
        </w:rPr>
        <w:t>20</w:t>
      </w:r>
      <w:r w:rsidR="00E37F97" w:rsidRPr="00312DD8">
        <w:rPr>
          <w:rFonts w:ascii="Arial" w:hAnsi="Arial" w:cs="Arial"/>
          <w:sz w:val="24"/>
          <w:szCs w:val="24"/>
        </w:rPr>
        <w:t>,0</w:t>
      </w:r>
      <w:r w:rsidR="00BA1B02" w:rsidRPr="00312DD8">
        <w:rPr>
          <w:rFonts w:ascii="Arial" w:hAnsi="Arial" w:cs="Arial"/>
          <w:sz w:val="24"/>
          <w:szCs w:val="24"/>
        </w:rPr>
        <w:t xml:space="preserve"> мм.</w:t>
      </w:r>
    </w:p>
    <w:p w14:paraId="77CA60BD" w14:textId="77777777" w:rsidR="004D642A" w:rsidRDefault="008F311E" w:rsidP="00BA1B02">
      <w:pPr>
        <w:jc w:val="both"/>
        <w:rPr>
          <w:rFonts w:ascii="Arial" w:hAnsi="Arial" w:cs="Arial"/>
          <w:sz w:val="24"/>
          <w:szCs w:val="24"/>
        </w:rPr>
      </w:pPr>
      <w:r>
        <w:rPr>
          <w:rStyle w:val="FontStyle40"/>
          <w:i w:val="0"/>
          <w:sz w:val="24"/>
          <w:szCs w:val="24"/>
          <w:lang w:eastAsia="en-US"/>
        </w:rPr>
        <w:t xml:space="preserve">9.20.1.7 </w:t>
      </w:r>
      <w:r w:rsidR="004D642A" w:rsidRPr="004D642A">
        <w:rPr>
          <w:rFonts w:ascii="Arial" w:hAnsi="Arial" w:cs="Arial"/>
          <w:sz w:val="24"/>
          <w:szCs w:val="24"/>
        </w:rPr>
        <w:t>Вибропривод с системой управления частотой.</w:t>
      </w:r>
    </w:p>
    <w:p w14:paraId="29EE2288" w14:textId="77777777" w:rsidR="00BA1B02" w:rsidRPr="00312DD8" w:rsidRDefault="001358F3" w:rsidP="00BA1B02">
      <w:pPr>
        <w:jc w:val="both"/>
        <w:rPr>
          <w:rFonts w:ascii="Arial" w:hAnsi="Arial" w:cs="Arial"/>
          <w:b/>
          <w:sz w:val="24"/>
          <w:szCs w:val="24"/>
        </w:rPr>
      </w:pPr>
      <w:r>
        <w:rPr>
          <w:rFonts w:ascii="Arial" w:hAnsi="Arial" w:cs="Arial"/>
          <w:b/>
          <w:sz w:val="24"/>
          <w:szCs w:val="24"/>
        </w:rPr>
        <w:t>9</w:t>
      </w:r>
      <w:r w:rsidR="00312DD8" w:rsidRPr="00312DD8">
        <w:rPr>
          <w:rFonts w:ascii="Arial" w:hAnsi="Arial" w:cs="Arial"/>
          <w:b/>
          <w:sz w:val="24"/>
          <w:szCs w:val="24"/>
        </w:rPr>
        <w:t>.</w:t>
      </w:r>
      <w:r w:rsidR="005F317B">
        <w:rPr>
          <w:rFonts w:ascii="Arial" w:hAnsi="Arial" w:cs="Arial"/>
          <w:b/>
          <w:sz w:val="24"/>
          <w:szCs w:val="24"/>
        </w:rPr>
        <w:t>20</w:t>
      </w:r>
      <w:r w:rsidR="00312DD8" w:rsidRPr="00312DD8">
        <w:rPr>
          <w:rFonts w:ascii="Arial" w:hAnsi="Arial" w:cs="Arial"/>
          <w:b/>
          <w:sz w:val="24"/>
          <w:szCs w:val="24"/>
        </w:rPr>
        <w:t>.2</w:t>
      </w:r>
      <w:r w:rsidR="00312DD8" w:rsidRPr="00312DD8">
        <w:rPr>
          <w:rFonts w:ascii="Arial" w:hAnsi="Arial" w:cs="Arial"/>
          <w:b/>
          <w:sz w:val="24"/>
          <w:szCs w:val="24"/>
          <w:lang w:val="en-US"/>
        </w:rPr>
        <w:t> </w:t>
      </w:r>
      <w:r w:rsidR="00BA1B02" w:rsidRPr="00312DD8">
        <w:rPr>
          <w:rFonts w:ascii="Arial" w:hAnsi="Arial" w:cs="Arial"/>
          <w:b/>
          <w:sz w:val="24"/>
          <w:szCs w:val="24"/>
        </w:rPr>
        <w:t>Проведение испытания и обработка результатов</w:t>
      </w:r>
      <w:r w:rsidR="00CB1C4D">
        <w:rPr>
          <w:rFonts w:ascii="Arial" w:hAnsi="Arial" w:cs="Arial"/>
          <w:b/>
          <w:sz w:val="24"/>
          <w:szCs w:val="24"/>
        </w:rPr>
        <w:t xml:space="preserve"> при использовании сит</w:t>
      </w:r>
    </w:p>
    <w:p w14:paraId="2FAF763A" w14:textId="77777777" w:rsidR="00BA1B02" w:rsidRDefault="001358F3" w:rsidP="00BA1B02">
      <w:pPr>
        <w:jc w:val="both"/>
        <w:rPr>
          <w:rFonts w:ascii="Arial" w:hAnsi="Arial" w:cs="Arial"/>
          <w:sz w:val="24"/>
          <w:szCs w:val="24"/>
        </w:rPr>
      </w:pPr>
      <w:r>
        <w:rPr>
          <w:rFonts w:ascii="Arial" w:hAnsi="Arial" w:cs="Arial"/>
          <w:sz w:val="24"/>
          <w:szCs w:val="24"/>
        </w:rPr>
        <w:t>9.</w:t>
      </w:r>
      <w:r w:rsidR="005F317B">
        <w:rPr>
          <w:rFonts w:ascii="Arial" w:hAnsi="Arial" w:cs="Arial"/>
          <w:sz w:val="24"/>
          <w:szCs w:val="24"/>
        </w:rPr>
        <w:t>20</w:t>
      </w:r>
      <w:r>
        <w:rPr>
          <w:rFonts w:ascii="Arial" w:hAnsi="Arial" w:cs="Arial"/>
          <w:sz w:val="24"/>
          <w:szCs w:val="24"/>
        </w:rPr>
        <w:t xml:space="preserve">.2.1 </w:t>
      </w:r>
      <w:r w:rsidR="00A576BA" w:rsidRPr="00312DD8">
        <w:rPr>
          <w:rFonts w:ascii="Arial" w:hAnsi="Arial" w:cs="Arial"/>
          <w:sz w:val="24"/>
          <w:szCs w:val="24"/>
        </w:rPr>
        <w:t xml:space="preserve">Отбирают от объединенной пробы </w:t>
      </w:r>
      <w:r w:rsidR="00BA1B02" w:rsidRPr="00312DD8">
        <w:rPr>
          <w:rFonts w:ascii="Arial" w:hAnsi="Arial" w:cs="Arial"/>
          <w:sz w:val="24"/>
          <w:szCs w:val="24"/>
        </w:rPr>
        <w:t>(100</w:t>
      </w:r>
      <w:r w:rsidR="00A228F4" w:rsidRPr="00312DD8">
        <w:rPr>
          <w:rFonts w:ascii="Arial" w:hAnsi="Arial" w:cs="Arial"/>
          <w:sz w:val="24"/>
          <w:szCs w:val="24"/>
        </w:rPr>
        <w:t>±</w:t>
      </w:r>
      <w:r w:rsidR="00BA1B02" w:rsidRPr="00312DD8">
        <w:rPr>
          <w:rFonts w:ascii="Arial" w:hAnsi="Arial" w:cs="Arial"/>
          <w:sz w:val="24"/>
          <w:szCs w:val="24"/>
        </w:rPr>
        <w:t xml:space="preserve">1) г полипропилена или сополимеров пропилена и помещают на верхнее сито с круглыми отверстиями. Просеивают ручным способом при 100–120 движениях в минуту и размахе колебаний сит около 10 см. Время встряхивания </w:t>
      </w:r>
      <w:r w:rsidR="00E852E3">
        <w:rPr>
          <w:rFonts w:ascii="Arial" w:hAnsi="Arial" w:cs="Arial"/>
          <w:sz w:val="24"/>
          <w:szCs w:val="24"/>
        </w:rPr>
        <w:t>—</w:t>
      </w:r>
      <w:r w:rsidR="00BA1B02" w:rsidRPr="00312DD8">
        <w:rPr>
          <w:rFonts w:ascii="Arial" w:hAnsi="Arial" w:cs="Arial"/>
          <w:sz w:val="24"/>
          <w:szCs w:val="24"/>
        </w:rPr>
        <w:t xml:space="preserve"> 2 мин. Гранулы, оставшиеся на верхнем сите и прошедшие через нижнее сито, объединяют и взвешивают.</w:t>
      </w:r>
    </w:p>
    <w:p w14:paraId="79575919" w14:textId="77777777" w:rsidR="004D642A" w:rsidRPr="004D642A" w:rsidRDefault="004D642A" w:rsidP="004D642A">
      <w:pPr>
        <w:spacing w:before="240" w:after="240"/>
        <w:jc w:val="both"/>
        <w:rPr>
          <w:rFonts w:ascii="Arial" w:hAnsi="Arial" w:cs="Arial"/>
          <w:sz w:val="22"/>
          <w:szCs w:val="22"/>
        </w:rPr>
      </w:pPr>
      <w:r w:rsidRPr="004D642A">
        <w:rPr>
          <w:rFonts w:ascii="Arial" w:hAnsi="Arial" w:cs="Arial"/>
          <w:spacing w:val="40"/>
          <w:sz w:val="22"/>
          <w:szCs w:val="22"/>
        </w:rPr>
        <w:t>Примечание</w:t>
      </w:r>
      <w:r w:rsidRPr="004D642A">
        <w:rPr>
          <w:rFonts w:ascii="Arial" w:hAnsi="Arial" w:cs="Arial"/>
          <w:sz w:val="22"/>
          <w:szCs w:val="22"/>
        </w:rPr>
        <w:t xml:space="preserve"> — Допускается проводить встряхивание сит при помощи лабораторного вибропривода.</w:t>
      </w:r>
    </w:p>
    <w:p w14:paraId="2701FF9B" w14:textId="77777777" w:rsidR="00BA1B02" w:rsidRPr="00312DD8" w:rsidRDefault="001358F3" w:rsidP="00BA1B02">
      <w:pPr>
        <w:jc w:val="both"/>
        <w:rPr>
          <w:rFonts w:ascii="Arial" w:hAnsi="Arial" w:cs="Arial"/>
          <w:sz w:val="24"/>
          <w:szCs w:val="24"/>
        </w:rPr>
      </w:pPr>
      <w:r>
        <w:rPr>
          <w:rFonts w:ascii="Arial" w:hAnsi="Arial" w:cs="Arial"/>
          <w:sz w:val="24"/>
          <w:szCs w:val="24"/>
        </w:rPr>
        <w:t>9.</w:t>
      </w:r>
      <w:r w:rsidR="005F317B">
        <w:rPr>
          <w:rFonts w:ascii="Arial" w:hAnsi="Arial" w:cs="Arial"/>
          <w:sz w:val="24"/>
          <w:szCs w:val="24"/>
        </w:rPr>
        <w:t>20</w:t>
      </w:r>
      <w:r>
        <w:rPr>
          <w:rFonts w:ascii="Arial" w:hAnsi="Arial" w:cs="Arial"/>
          <w:sz w:val="24"/>
          <w:szCs w:val="24"/>
        </w:rPr>
        <w:t xml:space="preserve">.2.2 </w:t>
      </w:r>
      <w:r w:rsidR="00BA1B02" w:rsidRPr="00312DD8">
        <w:rPr>
          <w:rFonts w:ascii="Arial" w:hAnsi="Arial" w:cs="Arial"/>
          <w:sz w:val="24"/>
          <w:szCs w:val="24"/>
        </w:rPr>
        <w:t xml:space="preserve">За результат </w:t>
      </w:r>
      <w:r w:rsidR="00E37F97" w:rsidRPr="00312DD8">
        <w:rPr>
          <w:rFonts w:ascii="Arial" w:hAnsi="Arial" w:cs="Arial"/>
          <w:sz w:val="24"/>
          <w:szCs w:val="24"/>
        </w:rPr>
        <w:t xml:space="preserve">испытания </w:t>
      </w:r>
      <w:r w:rsidR="00BA1B02" w:rsidRPr="00312DD8">
        <w:rPr>
          <w:rFonts w:ascii="Arial" w:hAnsi="Arial" w:cs="Arial"/>
          <w:sz w:val="24"/>
          <w:szCs w:val="24"/>
        </w:rPr>
        <w:t>принимают массовую долю отсеянных гранул в процентах.</w:t>
      </w:r>
    </w:p>
    <w:p w14:paraId="12B7A9F7" w14:textId="77777777" w:rsidR="00BA1B02" w:rsidRPr="00312DD8" w:rsidRDefault="00CB1C4D" w:rsidP="00BA1B02">
      <w:pPr>
        <w:jc w:val="both"/>
        <w:rPr>
          <w:rFonts w:ascii="Arial" w:hAnsi="Arial" w:cs="Arial"/>
          <w:sz w:val="24"/>
          <w:szCs w:val="24"/>
        </w:rPr>
      </w:pPr>
      <w:r>
        <w:rPr>
          <w:rFonts w:ascii="Arial" w:hAnsi="Arial" w:cs="Arial"/>
          <w:sz w:val="24"/>
          <w:szCs w:val="24"/>
        </w:rPr>
        <w:t>9.</w:t>
      </w:r>
      <w:r w:rsidR="005F317B">
        <w:rPr>
          <w:rFonts w:ascii="Arial" w:hAnsi="Arial" w:cs="Arial"/>
          <w:sz w:val="24"/>
          <w:szCs w:val="24"/>
        </w:rPr>
        <w:t>20</w:t>
      </w:r>
      <w:r>
        <w:rPr>
          <w:rFonts w:ascii="Arial" w:hAnsi="Arial" w:cs="Arial"/>
          <w:sz w:val="24"/>
          <w:szCs w:val="24"/>
        </w:rPr>
        <w:t xml:space="preserve">.2.3 </w:t>
      </w:r>
      <w:r w:rsidR="00BA1B02" w:rsidRPr="00312DD8">
        <w:rPr>
          <w:rFonts w:ascii="Arial" w:hAnsi="Arial" w:cs="Arial"/>
          <w:sz w:val="24"/>
          <w:szCs w:val="24"/>
        </w:rPr>
        <w:t xml:space="preserve">Погрешность измерений при массовой доле гранул от 2 </w:t>
      </w:r>
      <w:r w:rsidR="00A576BA" w:rsidRPr="00312DD8">
        <w:rPr>
          <w:rFonts w:ascii="Arial" w:hAnsi="Arial" w:cs="Arial"/>
          <w:sz w:val="24"/>
          <w:szCs w:val="24"/>
        </w:rPr>
        <w:t xml:space="preserve">% </w:t>
      </w:r>
      <w:r w:rsidR="00BA1B02" w:rsidRPr="00312DD8">
        <w:rPr>
          <w:rFonts w:ascii="Arial" w:hAnsi="Arial" w:cs="Arial"/>
          <w:sz w:val="24"/>
          <w:szCs w:val="24"/>
        </w:rPr>
        <w:t xml:space="preserve">до 8 % размером менее 2 мм, свыше 5 до 8 мм и слипшихся с доверительной вероятностью 0,95 не </w:t>
      </w:r>
      <w:r w:rsidR="00A537EE" w:rsidRPr="00312DD8">
        <w:rPr>
          <w:rFonts w:ascii="Arial" w:hAnsi="Arial" w:cs="Arial"/>
          <w:sz w:val="24"/>
          <w:szCs w:val="24"/>
        </w:rPr>
        <w:t xml:space="preserve">должно </w:t>
      </w:r>
      <w:r w:rsidR="00BA1B02" w:rsidRPr="00312DD8">
        <w:rPr>
          <w:rFonts w:ascii="Arial" w:hAnsi="Arial" w:cs="Arial"/>
          <w:sz w:val="24"/>
          <w:szCs w:val="24"/>
        </w:rPr>
        <w:t>превышат</w:t>
      </w:r>
      <w:r w:rsidR="00A537EE" w:rsidRPr="00312DD8">
        <w:rPr>
          <w:rFonts w:ascii="Arial" w:hAnsi="Arial" w:cs="Arial"/>
          <w:sz w:val="24"/>
          <w:szCs w:val="24"/>
        </w:rPr>
        <w:t>ь</w:t>
      </w:r>
      <w:r w:rsidR="00BA1B02" w:rsidRPr="00312DD8">
        <w:rPr>
          <w:rFonts w:ascii="Arial" w:hAnsi="Arial" w:cs="Arial"/>
          <w:sz w:val="24"/>
          <w:szCs w:val="24"/>
        </w:rPr>
        <w:t xml:space="preserve"> 0,1 %.</w:t>
      </w:r>
    </w:p>
    <w:p w14:paraId="2B00153D" w14:textId="77777777" w:rsidR="00BA1B02" w:rsidRPr="00312DD8" w:rsidRDefault="00BA1B02" w:rsidP="00BA1B02">
      <w:pPr>
        <w:jc w:val="both"/>
        <w:rPr>
          <w:rFonts w:ascii="Arial" w:hAnsi="Arial" w:cs="Arial"/>
          <w:sz w:val="24"/>
          <w:szCs w:val="24"/>
        </w:rPr>
      </w:pPr>
      <w:r w:rsidRPr="00312DD8">
        <w:rPr>
          <w:rFonts w:ascii="Arial" w:hAnsi="Arial" w:cs="Arial"/>
          <w:sz w:val="24"/>
          <w:szCs w:val="24"/>
        </w:rPr>
        <w:t xml:space="preserve">Допускается </w:t>
      </w:r>
      <w:bookmarkStart w:id="15" w:name="_Hlk230088608"/>
      <w:r w:rsidRPr="00312DD8">
        <w:rPr>
          <w:rFonts w:ascii="Arial" w:hAnsi="Arial" w:cs="Arial"/>
          <w:sz w:val="24"/>
          <w:szCs w:val="24"/>
        </w:rPr>
        <w:t xml:space="preserve">визуальный метод </w:t>
      </w:r>
      <w:bookmarkEnd w:id="15"/>
      <w:r w:rsidRPr="00312DD8">
        <w:rPr>
          <w:rFonts w:ascii="Arial" w:hAnsi="Arial" w:cs="Arial"/>
          <w:sz w:val="24"/>
          <w:szCs w:val="24"/>
        </w:rPr>
        <w:t>гранул размером менее 2 мм, свыше 5 до 8 мм и слипшихся.</w:t>
      </w:r>
    </w:p>
    <w:p w14:paraId="3D3B9AF4" w14:textId="77777777" w:rsidR="00CB1C4D" w:rsidRDefault="00CB1C4D" w:rsidP="00BA1B02">
      <w:pPr>
        <w:jc w:val="both"/>
        <w:rPr>
          <w:rFonts w:ascii="Arial" w:hAnsi="Arial" w:cs="Arial"/>
          <w:sz w:val="24"/>
          <w:szCs w:val="24"/>
        </w:rPr>
      </w:pPr>
      <w:r w:rsidRPr="00CB1C4D">
        <w:rPr>
          <w:rFonts w:ascii="Arial" w:hAnsi="Arial" w:cs="Arial"/>
          <w:b/>
          <w:sz w:val="24"/>
          <w:szCs w:val="24"/>
        </w:rPr>
        <w:t>9.</w:t>
      </w:r>
      <w:r w:rsidR="005F317B">
        <w:rPr>
          <w:rFonts w:ascii="Arial" w:hAnsi="Arial" w:cs="Arial"/>
          <w:b/>
          <w:sz w:val="24"/>
          <w:szCs w:val="24"/>
        </w:rPr>
        <w:t>20</w:t>
      </w:r>
      <w:r w:rsidRPr="00CB1C4D">
        <w:rPr>
          <w:rFonts w:ascii="Arial" w:hAnsi="Arial" w:cs="Arial"/>
          <w:b/>
          <w:sz w:val="24"/>
          <w:szCs w:val="24"/>
        </w:rPr>
        <w:t>.3 Определения массовой доли</w:t>
      </w:r>
      <w:r w:rsidRPr="00312DD8">
        <w:rPr>
          <w:rFonts w:ascii="Arial" w:hAnsi="Arial" w:cs="Arial"/>
          <w:sz w:val="24"/>
          <w:szCs w:val="24"/>
        </w:rPr>
        <w:t xml:space="preserve"> </w:t>
      </w:r>
      <w:r w:rsidRPr="00312DD8">
        <w:rPr>
          <w:rFonts w:ascii="Arial" w:hAnsi="Arial" w:cs="Arial"/>
          <w:b/>
          <w:sz w:val="24"/>
          <w:szCs w:val="24"/>
        </w:rPr>
        <w:t>и обработка результатов</w:t>
      </w:r>
      <w:r>
        <w:rPr>
          <w:rFonts w:ascii="Arial" w:hAnsi="Arial" w:cs="Arial"/>
          <w:b/>
          <w:sz w:val="24"/>
          <w:szCs w:val="24"/>
        </w:rPr>
        <w:t xml:space="preserve"> при использовании </w:t>
      </w:r>
      <w:r w:rsidRPr="00CB1C4D">
        <w:rPr>
          <w:rFonts w:ascii="Arial" w:hAnsi="Arial" w:cs="Arial"/>
          <w:b/>
          <w:sz w:val="24"/>
          <w:szCs w:val="24"/>
        </w:rPr>
        <w:t>визуальн</w:t>
      </w:r>
      <w:r>
        <w:rPr>
          <w:rFonts w:ascii="Arial" w:hAnsi="Arial" w:cs="Arial"/>
          <w:b/>
          <w:sz w:val="24"/>
          <w:szCs w:val="24"/>
        </w:rPr>
        <w:t>ого</w:t>
      </w:r>
      <w:r w:rsidRPr="00CB1C4D">
        <w:rPr>
          <w:rFonts w:ascii="Arial" w:hAnsi="Arial" w:cs="Arial"/>
          <w:b/>
          <w:sz w:val="24"/>
          <w:szCs w:val="24"/>
        </w:rPr>
        <w:t xml:space="preserve"> метод</w:t>
      </w:r>
      <w:r>
        <w:rPr>
          <w:rFonts w:ascii="Arial" w:hAnsi="Arial" w:cs="Arial"/>
          <w:b/>
          <w:sz w:val="24"/>
          <w:szCs w:val="24"/>
        </w:rPr>
        <w:t>а</w:t>
      </w:r>
    </w:p>
    <w:p w14:paraId="32B45BA8" w14:textId="77777777" w:rsidR="00CB1C4D" w:rsidRDefault="00CB1C4D" w:rsidP="00BA1B02">
      <w:pPr>
        <w:jc w:val="both"/>
        <w:rPr>
          <w:rFonts w:ascii="Arial" w:hAnsi="Arial" w:cs="Arial"/>
          <w:sz w:val="24"/>
          <w:szCs w:val="24"/>
        </w:rPr>
      </w:pPr>
      <w:r>
        <w:rPr>
          <w:rFonts w:ascii="Arial" w:hAnsi="Arial" w:cs="Arial"/>
          <w:sz w:val="24"/>
          <w:szCs w:val="24"/>
        </w:rPr>
        <w:t>9.</w:t>
      </w:r>
      <w:r w:rsidR="005F317B">
        <w:rPr>
          <w:rFonts w:ascii="Arial" w:hAnsi="Arial" w:cs="Arial"/>
          <w:sz w:val="24"/>
          <w:szCs w:val="24"/>
        </w:rPr>
        <w:t>20</w:t>
      </w:r>
      <w:r>
        <w:rPr>
          <w:rFonts w:ascii="Arial" w:hAnsi="Arial" w:cs="Arial"/>
          <w:sz w:val="24"/>
          <w:szCs w:val="24"/>
        </w:rPr>
        <w:t xml:space="preserve">.3.1 </w:t>
      </w:r>
      <w:r w:rsidR="00E0444F" w:rsidRPr="00312DD8">
        <w:rPr>
          <w:rFonts w:ascii="Arial" w:hAnsi="Arial" w:cs="Arial"/>
          <w:sz w:val="24"/>
          <w:szCs w:val="24"/>
        </w:rPr>
        <w:t xml:space="preserve">Отбирают от объединенной пробы (100±1) г </w:t>
      </w:r>
      <w:r w:rsidR="00DB6ABD">
        <w:rPr>
          <w:rFonts w:ascii="Arial" w:hAnsi="Arial" w:cs="Arial"/>
          <w:sz w:val="24"/>
          <w:szCs w:val="24"/>
        </w:rPr>
        <w:t xml:space="preserve">образца </w:t>
      </w:r>
      <w:r w:rsidR="00E0444F" w:rsidRPr="00312DD8">
        <w:rPr>
          <w:rFonts w:ascii="Arial" w:hAnsi="Arial" w:cs="Arial"/>
          <w:sz w:val="24"/>
          <w:szCs w:val="24"/>
        </w:rPr>
        <w:t>и размещают н</w:t>
      </w:r>
      <w:r w:rsidR="00BA1B02" w:rsidRPr="00312DD8">
        <w:rPr>
          <w:rFonts w:ascii="Arial" w:hAnsi="Arial" w:cs="Arial"/>
          <w:sz w:val="24"/>
          <w:szCs w:val="24"/>
        </w:rPr>
        <w:t>а лист белой бумаги размером 400</w:t>
      </w:r>
      <w:r w:rsidR="00E37F97" w:rsidRPr="00312DD8">
        <w:rPr>
          <w:rFonts w:ascii="Arial" w:hAnsi="Arial" w:cs="Arial"/>
          <w:sz w:val="24"/>
          <w:szCs w:val="24"/>
        </w:rPr>
        <w:t>×</w:t>
      </w:r>
      <w:r w:rsidR="00BA1B02" w:rsidRPr="00312DD8">
        <w:rPr>
          <w:rFonts w:ascii="Arial" w:hAnsi="Arial" w:cs="Arial"/>
          <w:sz w:val="24"/>
          <w:szCs w:val="24"/>
        </w:rPr>
        <w:t xml:space="preserve">400 мм. Затем </w:t>
      </w:r>
      <w:r w:rsidR="00A537EE" w:rsidRPr="00312DD8">
        <w:rPr>
          <w:rFonts w:ascii="Arial" w:hAnsi="Arial" w:cs="Arial"/>
          <w:sz w:val="24"/>
          <w:szCs w:val="24"/>
        </w:rPr>
        <w:t xml:space="preserve">распределяют </w:t>
      </w:r>
      <w:r w:rsidR="00BA1B02" w:rsidRPr="00312DD8">
        <w:rPr>
          <w:rFonts w:ascii="Arial" w:hAnsi="Arial" w:cs="Arial"/>
          <w:sz w:val="24"/>
          <w:szCs w:val="24"/>
        </w:rPr>
        <w:t>по 20–30 г гранул однослойно, просматривают, отбирая все гранулы размером менее 2 мм, свыше 5 до 8 мм, слипшиеся</w:t>
      </w:r>
      <w:r w:rsidR="00053773">
        <w:rPr>
          <w:rFonts w:ascii="Arial" w:hAnsi="Arial" w:cs="Arial"/>
          <w:sz w:val="24"/>
          <w:szCs w:val="24"/>
        </w:rPr>
        <w:t>,</w:t>
      </w:r>
      <w:r w:rsidR="00BA1B02" w:rsidRPr="00312DD8">
        <w:rPr>
          <w:rFonts w:ascii="Arial" w:hAnsi="Arial" w:cs="Arial"/>
          <w:sz w:val="24"/>
          <w:szCs w:val="24"/>
        </w:rPr>
        <w:t xml:space="preserve"> и взвешивают. </w:t>
      </w:r>
    </w:p>
    <w:p w14:paraId="4C2D0DC7" w14:textId="77777777" w:rsidR="00BA1B02" w:rsidRPr="00312DD8" w:rsidRDefault="00A537EE" w:rsidP="00BA1B02">
      <w:pPr>
        <w:jc w:val="both"/>
        <w:rPr>
          <w:rFonts w:ascii="Arial" w:hAnsi="Arial" w:cs="Arial"/>
          <w:sz w:val="24"/>
          <w:szCs w:val="24"/>
        </w:rPr>
      </w:pPr>
      <w:r w:rsidRPr="00312DD8">
        <w:rPr>
          <w:rFonts w:ascii="Arial" w:hAnsi="Arial" w:cs="Arial"/>
          <w:sz w:val="24"/>
          <w:szCs w:val="24"/>
        </w:rPr>
        <w:t>Проводят в</w:t>
      </w:r>
      <w:r w:rsidR="00E37F97" w:rsidRPr="00312DD8">
        <w:rPr>
          <w:rFonts w:ascii="Arial" w:hAnsi="Arial" w:cs="Arial"/>
          <w:sz w:val="24"/>
          <w:szCs w:val="24"/>
        </w:rPr>
        <w:t>изуальный о</w:t>
      </w:r>
      <w:r w:rsidR="00BA1B02" w:rsidRPr="00312DD8">
        <w:rPr>
          <w:rFonts w:ascii="Arial" w:hAnsi="Arial" w:cs="Arial"/>
          <w:sz w:val="24"/>
          <w:szCs w:val="24"/>
        </w:rPr>
        <w:t>смотр под лампой мощностью 100 Вт на расстоянии 250 мм.</w:t>
      </w:r>
    </w:p>
    <w:p w14:paraId="77766BA6" w14:textId="77777777" w:rsidR="00BA1B02" w:rsidRPr="00312DD8" w:rsidRDefault="00CB1C4D" w:rsidP="00BA1B02">
      <w:pPr>
        <w:jc w:val="both"/>
        <w:rPr>
          <w:rFonts w:ascii="Arial" w:hAnsi="Arial" w:cs="Arial"/>
          <w:sz w:val="24"/>
          <w:szCs w:val="24"/>
        </w:rPr>
      </w:pPr>
      <w:r>
        <w:rPr>
          <w:rFonts w:ascii="Arial" w:hAnsi="Arial" w:cs="Arial"/>
          <w:sz w:val="24"/>
          <w:szCs w:val="24"/>
        </w:rPr>
        <w:t>9.</w:t>
      </w:r>
      <w:r w:rsidR="005F317B">
        <w:rPr>
          <w:rFonts w:ascii="Arial" w:hAnsi="Arial" w:cs="Arial"/>
          <w:sz w:val="24"/>
          <w:szCs w:val="24"/>
        </w:rPr>
        <w:t>20</w:t>
      </w:r>
      <w:r>
        <w:rPr>
          <w:rFonts w:ascii="Arial" w:hAnsi="Arial" w:cs="Arial"/>
          <w:sz w:val="24"/>
          <w:szCs w:val="24"/>
        </w:rPr>
        <w:t xml:space="preserve">.3.2 </w:t>
      </w:r>
      <w:r w:rsidR="00A537EE" w:rsidRPr="00312DD8">
        <w:rPr>
          <w:rFonts w:ascii="Arial" w:hAnsi="Arial" w:cs="Arial"/>
          <w:sz w:val="24"/>
          <w:szCs w:val="24"/>
        </w:rPr>
        <w:t>Определя</w:t>
      </w:r>
      <w:r w:rsidR="00E37F97" w:rsidRPr="00312DD8">
        <w:rPr>
          <w:rFonts w:ascii="Arial" w:hAnsi="Arial" w:cs="Arial"/>
          <w:sz w:val="24"/>
          <w:szCs w:val="24"/>
        </w:rPr>
        <w:t>ют р</w:t>
      </w:r>
      <w:r w:rsidR="00BA1B02" w:rsidRPr="00312DD8">
        <w:rPr>
          <w:rFonts w:ascii="Arial" w:hAnsi="Arial" w:cs="Arial"/>
          <w:sz w:val="24"/>
          <w:szCs w:val="24"/>
        </w:rPr>
        <w:t>азмер гранул при помощи измерительной лупы, штангенциркуля или визуальн</w:t>
      </w:r>
      <w:r w:rsidR="00E37F97" w:rsidRPr="00312DD8">
        <w:rPr>
          <w:rFonts w:ascii="Arial" w:hAnsi="Arial" w:cs="Arial"/>
          <w:sz w:val="24"/>
          <w:szCs w:val="24"/>
        </w:rPr>
        <w:t>ым</w:t>
      </w:r>
      <w:r w:rsidR="00BA1B02" w:rsidRPr="00312DD8">
        <w:rPr>
          <w:rFonts w:ascii="Arial" w:hAnsi="Arial" w:cs="Arial"/>
          <w:sz w:val="24"/>
          <w:szCs w:val="24"/>
        </w:rPr>
        <w:t xml:space="preserve"> сопоставлением с гранулами, размер которых установлен.</w:t>
      </w:r>
    </w:p>
    <w:p w14:paraId="150CAFC6" w14:textId="77777777" w:rsidR="00BA1B02" w:rsidRPr="00312DD8" w:rsidRDefault="00060C40" w:rsidP="00BA1B02">
      <w:pPr>
        <w:jc w:val="both"/>
        <w:rPr>
          <w:rFonts w:ascii="Arial" w:hAnsi="Arial" w:cs="Arial"/>
          <w:sz w:val="24"/>
          <w:szCs w:val="24"/>
        </w:rPr>
      </w:pPr>
      <w:r>
        <w:rPr>
          <w:rFonts w:ascii="Arial" w:hAnsi="Arial" w:cs="Arial"/>
          <w:sz w:val="24"/>
          <w:szCs w:val="24"/>
        </w:rPr>
        <w:t>9.</w:t>
      </w:r>
      <w:r w:rsidR="005F317B">
        <w:rPr>
          <w:rFonts w:ascii="Arial" w:hAnsi="Arial" w:cs="Arial"/>
          <w:sz w:val="24"/>
          <w:szCs w:val="24"/>
        </w:rPr>
        <w:t>20</w:t>
      </w:r>
      <w:r>
        <w:rPr>
          <w:rFonts w:ascii="Arial" w:hAnsi="Arial" w:cs="Arial"/>
          <w:sz w:val="24"/>
          <w:szCs w:val="24"/>
        </w:rPr>
        <w:t xml:space="preserve">.3.3 </w:t>
      </w:r>
      <w:r w:rsidR="00BA1B02" w:rsidRPr="00312DD8">
        <w:rPr>
          <w:rFonts w:ascii="Arial" w:hAnsi="Arial" w:cs="Arial"/>
          <w:sz w:val="24"/>
          <w:szCs w:val="24"/>
        </w:rPr>
        <w:t xml:space="preserve">За результат </w:t>
      </w:r>
      <w:r w:rsidR="00E37F97" w:rsidRPr="00312DD8">
        <w:rPr>
          <w:rFonts w:ascii="Arial" w:hAnsi="Arial" w:cs="Arial"/>
          <w:sz w:val="24"/>
          <w:szCs w:val="24"/>
        </w:rPr>
        <w:t xml:space="preserve">испытания </w:t>
      </w:r>
      <w:r w:rsidR="00BA1B02" w:rsidRPr="00312DD8">
        <w:rPr>
          <w:rFonts w:ascii="Arial" w:hAnsi="Arial" w:cs="Arial"/>
          <w:sz w:val="24"/>
          <w:szCs w:val="24"/>
        </w:rPr>
        <w:t>принимают массовую долю отобранных гранул.</w:t>
      </w:r>
    </w:p>
    <w:p w14:paraId="22C00B22" w14:textId="77777777" w:rsidR="00BA1B02" w:rsidRPr="00312DD8" w:rsidRDefault="00060C40" w:rsidP="00BA1B02">
      <w:pPr>
        <w:jc w:val="both"/>
        <w:rPr>
          <w:rFonts w:ascii="Arial" w:hAnsi="Arial" w:cs="Arial"/>
          <w:sz w:val="24"/>
          <w:szCs w:val="24"/>
        </w:rPr>
      </w:pPr>
      <w:r>
        <w:rPr>
          <w:rFonts w:ascii="Arial" w:hAnsi="Arial" w:cs="Arial"/>
          <w:sz w:val="24"/>
          <w:szCs w:val="24"/>
        </w:rPr>
        <w:t>9.</w:t>
      </w:r>
      <w:r w:rsidR="005F317B">
        <w:rPr>
          <w:rFonts w:ascii="Arial" w:hAnsi="Arial" w:cs="Arial"/>
          <w:sz w:val="24"/>
          <w:szCs w:val="24"/>
        </w:rPr>
        <w:t>20</w:t>
      </w:r>
      <w:r>
        <w:rPr>
          <w:rFonts w:ascii="Arial" w:hAnsi="Arial" w:cs="Arial"/>
          <w:sz w:val="24"/>
          <w:szCs w:val="24"/>
        </w:rPr>
        <w:t xml:space="preserve">.4 </w:t>
      </w:r>
      <w:r w:rsidR="00BA1B02" w:rsidRPr="00312DD8">
        <w:rPr>
          <w:rFonts w:ascii="Arial" w:hAnsi="Arial" w:cs="Arial"/>
          <w:sz w:val="24"/>
          <w:szCs w:val="24"/>
        </w:rPr>
        <w:t>При возникновении разногласий в оценке размера гранул определение проводят методом просеивания</w:t>
      </w:r>
      <w:r w:rsidRPr="00060C40">
        <w:rPr>
          <w:rFonts w:ascii="Arial" w:hAnsi="Arial" w:cs="Arial"/>
          <w:sz w:val="24"/>
          <w:szCs w:val="24"/>
        </w:rPr>
        <w:t xml:space="preserve"> </w:t>
      </w:r>
      <w:r w:rsidRPr="00BA1B02">
        <w:rPr>
          <w:rFonts w:ascii="Arial" w:hAnsi="Arial" w:cs="Arial"/>
          <w:sz w:val="24"/>
          <w:szCs w:val="24"/>
        </w:rPr>
        <w:t>через набор сит</w:t>
      </w:r>
      <w:r w:rsidR="00BA1B02" w:rsidRPr="00312DD8">
        <w:rPr>
          <w:rFonts w:ascii="Arial" w:hAnsi="Arial" w:cs="Arial"/>
          <w:sz w:val="24"/>
          <w:szCs w:val="24"/>
        </w:rPr>
        <w:t>.</w:t>
      </w:r>
    </w:p>
    <w:p w14:paraId="3C77E6C7" w14:textId="77777777" w:rsidR="001C18E0" w:rsidRPr="00997CE2" w:rsidRDefault="00CD53BE" w:rsidP="001C18E0">
      <w:pPr>
        <w:jc w:val="both"/>
        <w:rPr>
          <w:rFonts w:ascii="Arial" w:hAnsi="Arial" w:cs="Arial"/>
          <w:b/>
          <w:iCs/>
          <w:sz w:val="24"/>
          <w:szCs w:val="24"/>
          <w:lang w:eastAsia="en-US"/>
        </w:rPr>
      </w:pPr>
      <w:r>
        <w:rPr>
          <w:rFonts w:ascii="Arial" w:hAnsi="Arial" w:cs="Arial"/>
          <w:b/>
          <w:iCs/>
          <w:sz w:val="24"/>
          <w:szCs w:val="24"/>
          <w:lang w:eastAsia="en-US"/>
        </w:rPr>
        <w:t>9</w:t>
      </w:r>
      <w:r w:rsidR="001C18E0" w:rsidRPr="00997CE2">
        <w:rPr>
          <w:rFonts w:ascii="Arial" w:hAnsi="Arial" w:cs="Arial"/>
          <w:b/>
          <w:iCs/>
          <w:sz w:val="24"/>
          <w:szCs w:val="24"/>
          <w:lang w:eastAsia="en-US"/>
        </w:rPr>
        <w:t>.21 </w:t>
      </w:r>
      <w:r w:rsidR="001C18E0">
        <w:rPr>
          <w:rFonts w:ascii="Arial" w:hAnsi="Arial" w:cs="Arial"/>
          <w:b/>
          <w:iCs/>
          <w:sz w:val="24"/>
          <w:szCs w:val="24"/>
          <w:lang w:eastAsia="en-US"/>
        </w:rPr>
        <w:t>Определение з</w:t>
      </w:r>
      <w:r w:rsidR="001C18E0" w:rsidRPr="00997CE2">
        <w:rPr>
          <w:rFonts w:ascii="Arial" w:hAnsi="Arial" w:cs="Arial" w:hint="eastAsia"/>
          <w:b/>
          <w:iCs/>
          <w:sz w:val="24"/>
          <w:szCs w:val="24"/>
          <w:lang w:eastAsia="en-US"/>
        </w:rPr>
        <w:t>апаха</w:t>
      </w:r>
      <w:r w:rsidR="001C18E0" w:rsidRPr="00997CE2">
        <w:rPr>
          <w:rFonts w:ascii="Arial" w:hAnsi="Arial" w:cs="Arial"/>
          <w:b/>
          <w:iCs/>
          <w:sz w:val="24"/>
          <w:szCs w:val="24"/>
          <w:lang w:eastAsia="en-US"/>
        </w:rPr>
        <w:t xml:space="preserve"> </w:t>
      </w:r>
      <w:r w:rsidR="001C18E0" w:rsidRPr="00997CE2">
        <w:rPr>
          <w:rFonts w:ascii="Arial" w:hAnsi="Arial" w:cs="Arial" w:hint="eastAsia"/>
          <w:b/>
          <w:iCs/>
          <w:sz w:val="24"/>
          <w:szCs w:val="24"/>
          <w:lang w:eastAsia="en-US"/>
        </w:rPr>
        <w:t>и</w:t>
      </w:r>
      <w:r w:rsidR="001C18E0" w:rsidRPr="00997CE2">
        <w:rPr>
          <w:rFonts w:ascii="Arial" w:hAnsi="Arial" w:cs="Arial"/>
          <w:b/>
          <w:iCs/>
          <w:sz w:val="24"/>
          <w:szCs w:val="24"/>
          <w:lang w:eastAsia="en-US"/>
        </w:rPr>
        <w:t xml:space="preserve"> </w:t>
      </w:r>
      <w:r w:rsidR="001C18E0" w:rsidRPr="00997CE2">
        <w:rPr>
          <w:rFonts w:ascii="Arial" w:hAnsi="Arial" w:cs="Arial" w:hint="eastAsia"/>
          <w:b/>
          <w:iCs/>
          <w:sz w:val="24"/>
          <w:szCs w:val="24"/>
          <w:lang w:eastAsia="en-US"/>
        </w:rPr>
        <w:t>привкуса</w:t>
      </w:r>
      <w:r w:rsidR="001C18E0" w:rsidRPr="00997CE2">
        <w:rPr>
          <w:rFonts w:ascii="Arial" w:hAnsi="Arial" w:cs="Arial"/>
          <w:b/>
          <w:iCs/>
          <w:sz w:val="24"/>
          <w:szCs w:val="24"/>
          <w:lang w:eastAsia="en-US"/>
        </w:rPr>
        <w:t xml:space="preserve"> </w:t>
      </w:r>
      <w:r w:rsidR="001C18E0" w:rsidRPr="00997CE2">
        <w:rPr>
          <w:rFonts w:ascii="Arial" w:hAnsi="Arial" w:cs="Arial" w:hint="eastAsia"/>
          <w:b/>
          <w:iCs/>
          <w:sz w:val="24"/>
          <w:szCs w:val="24"/>
          <w:lang w:eastAsia="en-US"/>
        </w:rPr>
        <w:t>водных</w:t>
      </w:r>
      <w:r w:rsidR="001C18E0" w:rsidRPr="00997CE2">
        <w:rPr>
          <w:rFonts w:ascii="Arial" w:hAnsi="Arial" w:cs="Arial"/>
          <w:b/>
          <w:iCs/>
          <w:sz w:val="24"/>
          <w:szCs w:val="24"/>
          <w:lang w:eastAsia="en-US"/>
        </w:rPr>
        <w:t xml:space="preserve"> </w:t>
      </w:r>
      <w:r w:rsidR="001C18E0" w:rsidRPr="00997CE2">
        <w:rPr>
          <w:rFonts w:ascii="Arial" w:hAnsi="Arial" w:cs="Arial" w:hint="eastAsia"/>
          <w:b/>
          <w:iCs/>
          <w:sz w:val="24"/>
          <w:szCs w:val="24"/>
          <w:lang w:eastAsia="en-US"/>
        </w:rPr>
        <w:t>вытяжек</w:t>
      </w:r>
    </w:p>
    <w:p w14:paraId="5EDD2873" w14:textId="77777777" w:rsidR="001C18E0" w:rsidRPr="001C18E0" w:rsidRDefault="001C18E0" w:rsidP="001C18E0">
      <w:pPr>
        <w:jc w:val="both"/>
        <w:rPr>
          <w:rFonts w:ascii="Arial" w:hAnsi="Arial" w:cs="Arial"/>
          <w:iCs/>
          <w:sz w:val="24"/>
          <w:szCs w:val="24"/>
          <w:lang w:eastAsia="en-US"/>
        </w:rPr>
      </w:pPr>
      <w:r w:rsidRPr="00ED5E9C">
        <w:rPr>
          <w:rFonts w:ascii="Arial" w:hAnsi="Arial" w:cs="Arial" w:hint="eastAsia"/>
          <w:iCs/>
          <w:sz w:val="24"/>
          <w:szCs w:val="24"/>
          <w:lang w:eastAsia="en-US"/>
        </w:rPr>
        <w:t>Определяют</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запах</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и</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привкус</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водных</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вытяжек</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по</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ГОСТ</w:t>
      </w:r>
      <w:r w:rsidRPr="00ED5E9C">
        <w:rPr>
          <w:rFonts w:ascii="Arial" w:hAnsi="Arial" w:cs="Arial"/>
          <w:iCs/>
          <w:sz w:val="24"/>
          <w:szCs w:val="24"/>
          <w:lang w:eastAsia="en-US"/>
        </w:rPr>
        <w:t xml:space="preserve"> 22648 </w:t>
      </w:r>
      <w:r w:rsidRPr="00ED5E9C">
        <w:rPr>
          <w:rFonts w:ascii="Arial" w:hAnsi="Arial" w:cs="Arial" w:hint="eastAsia"/>
          <w:iCs/>
          <w:sz w:val="24"/>
          <w:szCs w:val="24"/>
          <w:lang w:eastAsia="en-US"/>
        </w:rPr>
        <w:t>на</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гранулах</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объединенной</w:t>
      </w:r>
      <w:r>
        <w:rPr>
          <w:rFonts w:ascii="Arial" w:hAnsi="Arial" w:cs="Arial"/>
          <w:iCs/>
          <w:sz w:val="24"/>
          <w:szCs w:val="24"/>
          <w:lang w:eastAsia="en-US"/>
        </w:rPr>
        <w:t xml:space="preserve"> </w:t>
      </w:r>
      <w:r w:rsidRPr="00ED5E9C">
        <w:rPr>
          <w:rFonts w:ascii="Arial" w:hAnsi="Arial" w:cs="Arial" w:hint="eastAsia"/>
          <w:iCs/>
          <w:sz w:val="24"/>
          <w:szCs w:val="24"/>
          <w:lang w:eastAsia="en-US"/>
        </w:rPr>
        <w:t>пробы</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после</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выдержки</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их</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в</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течение</w:t>
      </w:r>
      <w:r w:rsidRPr="00ED5E9C">
        <w:rPr>
          <w:rFonts w:ascii="Arial" w:hAnsi="Arial" w:cs="Arial"/>
          <w:iCs/>
          <w:sz w:val="24"/>
          <w:szCs w:val="24"/>
          <w:lang w:eastAsia="en-US"/>
        </w:rPr>
        <w:t xml:space="preserve"> 24 </w:t>
      </w:r>
      <w:r w:rsidRPr="00ED5E9C">
        <w:rPr>
          <w:rFonts w:ascii="Arial" w:hAnsi="Arial" w:cs="Arial" w:hint="eastAsia"/>
          <w:iCs/>
          <w:sz w:val="24"/>
          <w:szCs w:val="24"/>
          <w:lang w:eastAsia="en-US"/>
        </w:rPr>
        <w:t>ч</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в</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рассыпанном</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состоянии</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в</w:t>
      </w:r>
      <w:r w:rsidRPr="00ED5E9C">
        <w:rPr>
          <w:rFonts w:ascii="Arial" w:hAnsi="Arial" w:cs="Arial"/>
          <w:iCs/>
          <w:sz w:val="24"/>
          <w:szCs w:val="24"/>
          <w:lang w:eastAsia="en-US"/>
        </w:rPr>
        <w:t xml:space="preserve"> </w:t>
      </w:r>
      <w:r w:rsidR="00DB6ABD">
        <w:rPr>
          <w:rFonts w:ascii="Arial" w:hAnsi="Arial" w:cs="Arial"/>
          <w:iCs/>
          <w:sz w:val="24"/>
          <w:szCs w:val="24"/>
          <w:lang w:eastAsia="en-US"/>
        </w:rPr>
        <w:t xml:space="preserve">при </w:t>
      </w:r>
      <w:r w:rsidRPr="00ED5E9C">
        <w:rPr>
          <w:rFonts w:ascii="Arial" w:hAnsi="Arial" w:cs="Arial" w:hint="eastAsia"/>
          <w:iCs/>
          <w:sz w:val="24"/>
          <w:szCs w:val="24"/>
          <w:lang w:eastAsia="en-US"/>
        </w:rPr>
        <w:t>комнатной</w:t>
      </w:r>
      <w:r w:rsidR="00DB6ABD">
        <w:rPr>
          <w:rFonts w:ascii="Arial" w:hAnsi="Arial" w:cs="Arial"/>
          <w:iCs/>
          <w:sz w:val="24"/>
          <w:szCs w:val="24"/>
          <w:lang w:eastAsia="en-US"/>
        </w:rPr>
        <w:t xml:space="preserve"> температуре</w:t>
      </w:r>
      <w:r w:rsidRPr="00ED5E9C">
        <w:rPr>
          <w:rFonts w:ascii="Arial" w:hAnsi="Arial" w:cs="Arial"/>
          <w:iCs/>
          <w:sz w:val="24"/>
          <w:szCs w:val="24"/>
          <w:lang w:eastAsia="en-US"/>
        </w:rPr>
        <w:t>.</w:t>
      </w:r>
    </w:p>
    <w:p w14:paraId="65659A8B" w14:textId="77777777" w:rsidR="001C18E0" w:rsidRPr="00F7702B" w:rsidRDefault="005E793B" w:rsidP="001C18E0">
      <w:pPr>
        <w:jc w:val="both"/>
        <w:rPr>
          <w:rFonts w:ascii="Arial" w:eastAsiaTheme="minorHAnsi" w:hAnsi="Arial" w:cs="Arial"/>
          <w:b/>
          <w:bCs/>
          <w:sz w:val="24"/>
          <w:szCs w:val="24"/>
          <w:lang w:eastAsia="en-US"/>
        </w:rPr>
      </w:pPr>
      <w:r>
        <w:rPr>
          <w:rFonts w:ascii="Arial" w:hAnsi="Arial" w:cs="Arial"/>
          <w:b/>
          <w:iCs/>
          <w:sz w:val="24"/>
          <w:szCs w:val="24"/>
          <w:lang w:eastAsia="en-US"/>
        </w:rPr>
        <w:t>9</w:t>
      </w:r>
      <w:r w:rsidR="001C18E0" w:rsidRPr="00F7702B">
        <w:rPr>
          <w:rFonts w:ascii="Arial" w:hAnsi="Arial" w:cs="Arial"/>
          <w:b/>
          <w:iCs/>
          <w:sz w:val="24"/>
          <w:szCs w:val="24"/>
          <w:lang w:eastAsia="en-US"/>
        </w:rPr>
        <w:t>.22</w:t>
      </w:r>
      <w:r w:rsidR="001C18E0" w:rsidRPr="00F7702B">
        <w:rPr>
          <w:rFonts w:ascii="Arial" w:hAnsi="Arial" w:cs="Arial"/>
          <w:b/>
          <w:sz w:val="24"/>
          <w:szCs w:val="24"/>
        </w:rPr>
        <w:t> Определение допустимых значений интегральных показателей</w:t>
      </w:r>
      <w:r w:rsidR="001C18E0" w:rsidRPr="00F7702B">
        <w:rPr>
          <w:rFonts w:ascii="Arial" w:hAnsi="Arial" w:cs="Arial"/>
          <w:b/>
          <w:spacing w:val="-10"/>
          <w:sz w:val="24"/>
          <w:szCs w:val="24"/>
        </w:rPr>
        <w:t xml:space="preserve"> </w:t>
      </w:r>
      <w:r w:rsidR="001C18E0" w:rsidRPr="00F7702B">
        <w:rPr>
          <w:rFonts w:ascii="Arial" w:eastAsiaTheme="minorHAnsi" w:hAnsi="Arial" w:cs="Arial"/>
          <w:b/>
          <w:bCs/>
          <w:sz w:val="24"/>
          <w:szCs w:val="24"/>
          <w:lang w:eastAsia="en-US"/>
        </w:rPr>
        <w:t xml:space="preserve">и </w:t>
      </w:r>
      <w:r w:rsidR="001C18E0" w:rsidRPr="00F7702B">
        <w:rPr>
          <w:rFonts w:ascii="Arial" w:hAnsi="Arial" w:cs="Arial"/>
          <w:b/>
          <w:sz w:val="24"/>
          <w:szCs w:val="24"/>
        </w:rPr>
        <w:t xml:space="preserve">ПДК веществ, экстрагируемых из продукции, </w:t>
      </w:r>
      <w:r w:rsidR="001C18E0" w:rsidRPr="00F7702B">
        <w:rPr>
          <w:rFonts w:ascii="Arial" w:eastAsiaTheme="minorHAnsi" w:hAnsi="Arial" w:cs="Arial"/>
          <w:b/>
          <w:bCs/>
          <w:sz w:val="24"/>
          <w:szCs w:val="24"/>
          <w:lang w:eastAsia="en-US"/>
        </w:rPr>
        <w:t xml:space="preserve">предназначенной для изделий медицинского назначения </w:t>
      </w:r>
    </w:p>
    <w:p w14:paraId="05E6AD60" w14:textId="77777777" w:rsidR="001C18E0" w:rsidRPr="00233830" w:rsidRDefault="001C18E0" w:rsidP="00EA4CBD">
      <w:pPr>
        <w:jc w:val="both"/>
        <w:rPr>
          <w:rFonts w:ascii="Arial" w:hAnsi="Arial" w:cs="Arial"/>
          <w:iCs/>
          <w:sz w:val="24"/>
          <w:szCs w:val="24"/>
          <w:lang w:eastAsia="en-US"/>
        </w:rPr>
      </w:pPr>
      <w:r>
        <w:rPr>
          <w:rFonts w:ascii="Arial" w:hAnsi="Arial" w:cs="Arial"/>
          <w:sz w:val="24"/>
          <w:szCs w:val="24"/>
        </w:rPr>
        <w:t>Определяют д</w:t>
      </w:r>
      <w:r w:rsidRPr="005E230C">
        <w:rPr>
          <w:rFonts w:ascii="Arial" w:hAnsi="Arial" w:cs="Arial"/>
          <w:sz w:val="24"/>
          <w:szCs w:val="24"/>
        </w:rPr>
        <w:t>опустим</w:t>
      </w:r>
      <w:r>
        <w:rPr>
          <w:rFonts w:ascii="Arial" w:hAnsi="Arial" w:cs="Arial"/>
          <w:sz w:val="24"/>
          <w:szCs w:val="24"/>
        </w:rPr>
        <w:t>ые</w:t>
      </w:r>
      <w:r w:rsidRPr="005E230C">
        <w:rPr>
          <w:rFonts w:ascii="Arial" w:hAnsi="Arial" w:cs="Arial"/>
          <w:sz w:val="24"/>
          <w:szCs w:val="24"/>
        </w:rPr>
        <w:t xml:space="preserve"> значени</w:t>
      </w:r>
      <w:r>
        <w:rPr>
          <w:rFonts w:ascii="Arial" w:hAnsi="Arial" w:cs="Arial"/>
          <w:sz w:val="24"/>
          <w:szCs w:val="24"/>
        </w:rPr>
        <w:t>я</w:t>
      </w:r>
      <w:r w:rsidRPr="005E230C">
        <w:rPr>
          <w:rFonts w:ascii="Arial" w:hAnsi="Arial" w:cs="Arial"/>
          <w:sz w:val="24"/>
          <w:szCs w:val="24"/>
        </w:rPr>
        <w:t xml:space="preserve"> интегральных показателей</w:t>
      </w:r>
      <w:r w:rsidRPr="005E230C">
        <w:rPr>
          <w:rFonts w:ascii="Arial" w:hAnsi="Arial" w:cs="Arial"/>
          <w:spacing w:val="-10"/>
          <w:sz w:val="24"/>
          <w:szCs w:val="24"/>
        </w:rPr>
        <w:t xml:space="preserve"> </w:t>
      </w:r>
      <w:r>
        <w:rPr>
          <w:rFonts w:ascii="Arial" w:eastAsiaTheme="minorHAnsi" w:hAnsi="Arial" w:cs="Arial"/>
          <w:bCs/>
          <w:sz w:val="24"/>
          <w:szCs w:val="24"/>
          <w:lang w:eastAsia="en-US"/>
        </w:rPr>
        <w:t xml:space="preserve">и </w:t>
      </w:r>
      <w:r w:rsidRPr="005E230C">
        <w:rPr>
          <w:rFonts w:ascii="Arial" w:hAnsi="Arial" w:cs="Arial"/>
          <w:sz w:val="24"/>
          <w:szCs w:val="24"/>
        </w:rPr>
        <w:t>ПДК веществ</w:t>
      </w:r>
      <w:r>
        <w:rPr>
          <w:rFonts w:ascii="Arial" w:hAnsi="Arial" w:cs="Arial"/>
          <w:sz w:val="24"/>
          <w:szCs w:val="24"/>
        </w:rPr>
        <w:t>,</w:t>
      </w:r>
      <w:r w:rsidRPr="005E230C">
        <w:rPr>
          <w:rFonts w:ascii="Arial" w:hAnsi="Arial" w:cs="Arial"/>
          <w:sz w:val="24"/>
          <w:szCs w:val="24"/>
        </w:rPr>
        <w:t xml:space="preserve"> экстрагируемых из продукции</w:t>
      </w:r>
      <w:r>
        <w:rPr>
          <w:rFonts w:ascii="Arial" w:hAnsi="Arial" w:cs="Arial"/>
          <w:sz w:val="24"/>
          <w:szCs w:val="24"/>
        </w:rPr>
        <w:t>,</w:t>
      </w:r>
      <w:r w:rsidRPr="005E230C">
        <w:rPr>
          <w:rFonts w:ascii="Arial" w:hAnsi="Arial" w:cs="Arial"/>
          <w:sz w:val="24"/>
          <w:szCs w:val="24"/>
        </w:rPr>
        <w:t xml:space="preserve"> </w:t>
      </w:r>
      <w:r w:rsidRPr="005E230C">
        <w:rPr>
          <w:rFonts w:ascii="Arial" w:eastAsiaTheme="minorHAnsi" w:hAnsi="Arial" w:cs="Arial"/>
          <w:bCs/>
          <w:sz w:val="24"/>
          <w:szCs w:val="24"/>
          <w:lang w:eastAsia="en-US"/>
        </w:rPr>
        <w:t xml:space="preserve">предназначенной для изделий медицинского </w:t>
      </w:r>
      <w:r>
        <w:rPr>
          <w:rFonts w:ascii="Arial" w:eastAsiaTheme="minorHAnsi" w:hAnsi="Arial" w:cs="Arial"/>
          <w:bCs/>
          <w:sz w:val="24"/>
          <w:szCs w:val="24"/>
          <w:lang w:eastAsia="en-US"/>
        </w:rPr>
        <w:t>назначения, в соответствии с методами, действующими на территории государства, принявшего стандарт.</w:t>
      </w:r>
      <w:r w:rsidR="00C807C9" w:rsidRPr="00C807C9">
        <w:rPr>
          <w:rFonts w:ascii="Arial" w:hAnsi="Arial" w:cs="Arial"/>
          <w:sz w:val="24"/>
          <w:szCs w:val="24"/>
        </w:rPr>
        <w:t xml:space="preserve"> </w:t>
      </w:r>
    </w:p>
    <w:p w14:paraId="7D95FE68" w14:textId="77777777" w:rsidR="000618C0" w:rsidRPr="00A344AF" w:rsidRDefault="005E793B" w:rsidP="000618C0">
      <w:pPr>
        <w:tabs>
          <w:tab w:val="left" w:pos="540"/>
        </w:tabs>
        <w:spacing w:before="240" w:line="336" w:lineRule="auto"/>
        <w:rPr>
          <w:rFonts w:ascii="Arial" w:hAnsi="Arial" w:cs="Arial"/>
          <w:b/>
          <w:szCs w:val="28"/>
        </w:rPr>
      </w:pPr>
      <w:r>
        <w:rPr>
          <w:rFonts w:ascii="Arial" w:hAnsi="Arial" w:cs="Arial"/>
          <w:b/>
          <w:szCs w:val="28"/>
        </w:rPr>
        <w:t>10</w:t>
      </w:r>
      <w:r w:rsidR="000618C0">
        <w:rPr>
          <w:rFonts w:ascii="Arial" w:hAnsi="Arial" w:cs="Arial"/>
          <w:b/>
          <w:szCs w:val="28"/>
        </w:rPr>
        <w:t> </w:t>
      </w:r>
      <w:r w:rsidR="00804C34">
        <w:rPr>
          <w:rFonts w:ascii="Arial" w:hAnsi="Arial" w:cs="Arial"/>
          <w:b/>
          <w:szCs w:val="28"/>
        </w:rPr>
        <w:t>Т</w:t>
      </w:r>
      <w:r w:rsidR="00785075" w:rsidRPr="00785075">
        <w:rPr>
          <w:rFonts w:ascii="Arial" w:hAnsi="Arial" w:cs="Arial"/>
          <w:b/>
          <w:szCs w:val="28"/>
        </w:rPr>
        <w:t>ранспортирование и хранение</w:t>
      </w:r>
    </w:p>
    <w:p w14:paraId="7E4DE75F" w14:textId="77777777" w:rsidR="00785075" w:rsidRPr="00785075" w:rsidRDefault="005E793B" w:rsidP="00785075">
      <w:pPr>
        <w:jc w:val="both"/>
        <w:rPr>
          <w:rStyle w:val="FontStyle40"/>
          <w:i w:val="0"/>
          <w:sz w:val="24"/>
          <w:szCs w:val="24"/>
          <w:lang w:eastAsia="en-US"/>
        </w:rPr>
      </w:pPr>
      <w:r>
        <w:rPr>
          <w:rStyle w:val="FontStyle40"/>
          <w:i w:val="0"/>
          <w:sz w:val="24"/>
          <w:szCs w:val="24"/>
          <w:lang w:eastAsia="en-US"/>
        </w:rPr>
        <w:t>10</w:t>
      </w:r>
      <w:r w:rsidR="00785075">
        <w:rPr>
          <w:rStyle w:val="FontStyle40"/>
          <w:i w:val="0"/>
          <w:sz w:val="24"/>
          <w:szCs w:val="24"/>
          <w:lang w:eastAsia="en-US"/>
        </w:rPr>
        <w:t>.</w:t>
      </w:r>
      <w:r w:rsidR="00804C34">
        <w:rPr>
          <w:rStyle w:val="FontStyle40"/>
          <w:i w:val="0"/>
          <w:sz w:val="24"/>
          <w:szCs w:val="24"/>
          <w:lang w:eastAsia="en-US"/>
        </w:rPr>
        <w:t>1 </w:t>
      </w:r>
      <w:r w:rsidR="00785075" w:rsidRPr="00785075">
        <w:rPr>
          <w:rStyle w:val="FontStyle40"/>
          <w:i w:val="0"/>
          <w:sz w:val="24"/>
          <w:szCs w:val="24"/>
          <w:lang w:eastAsia="en-US"/>
        </w:rPr>
        <w:t>Полип</w:t>
      </w:r>
      <w:r w:rsidR="00804C34">
        <w:rPr>
          <w:rStyle w:val="FontStyle40"/>
          <w:i w:val="0"/>
          <w:sz w:val="24"/>
          <w:szCs w:val="24"/>
          <w:lang w:eastAsia="en-US"/>
        </w:rPr>
        <w:t xml:space="preserve">ропилен и сополимеры пропилена </w:t>
      </w:r>
      <w:r w:rsidR="00785075" w:rsidRPr="00785075">
        <w:rPr>
          <w:rStyle w:val="FontStyle40"/>
          <w:i w:val="0"/>
          <w:sz w:val="24"/>
          <w:szCs w:val="24"/>
          <w:lang w:eastAsia="en-US"/>
        </w:rPr>
        <w:t>транспортируют всеми видами транспорта в крытых транспортных средствах в соответствии с правилами перевозки грузов, действующими на данном виде транспорта.</w:t>
      </w:r>
    </w:p>
    <w:p w14:paraId="0DB210A4" w14:textId="77777777" w:rsidR="00785075" w:rsidRPr="005E793B" w:rsidRDefault="005E793B" w:rsidP="005E793B">
      <w:pPr>
        <w:spacing w:before="240" w:after="240"/>
        <w:jc w:val="both"/>
        <w:rPr>
          <w:rStyle w:val="FontStyle40"/>
          <w:i w:val="0"/>
          <w:sz w:val="22"/>
          <w:szCs w:val="22"/>
          <w:lang w:eastAsia="en-US"/>
        </w:rPr>
      </w:pPr>
      <w:r w:rsidRPr="005E793B">
        <w:rPr>
          <w:rStyle w:val="FontStyle40"/>
          <w:i w:val="0"/>
          <w:spacing w:val="40"/>
          <w:sz w:val="22"/>
          <w:szCs w:val="22"/>
          <w:lang w:eastAsia="en-US"/>
        </w:rPr>
        <w:t>Примечание</w:t>
      </w:r>
      <w:r>
        <w:rPr>
          <w:rStyle w:val="FontStyle40"/>
          <w:i w:val="0"/>
          <w:sz w:val="22"/>
          <w:szCs w:val="22"/>
          <w:lang w:eastAsia="en-US"/>
        </w:rPr>
        <w:t xml:space="preserve"> — </w:t>
      </w:r>
      <w:r w:rsidR="00785075" w:rsidRPr="005E793B">
        <w:rPr>
          <w:rStyle w:val="FontStyle40"/>
          <w:i w:val="0"/>
          <w:sz w:val="22"/>
          <w:szCs w:val="22"/>
          <w:lang w:eastAsia="en-US"/>
        </w:rPr>
        <w:t xml:space="preserve">Допускается по согласованию с потребителем транспортировать полипропилен и сополимеры пропилена насыпью в железнодорожных вагонах модели </w:t>
      </w:r>
      <w:r w:rsidR="0070793E">
        <w:rPr>
          <w:rStyle w:val="FontStyle40"/>
          <w:i w:val="0"/>
          <w:sz w:val="22"/>
          <w:szCs w:val="22"/>
          <w:lang w:eastAsia="en-US"/>
        </w:rPr>
        <w:br/>
      </w:r>
      <w:r w:rsidR="00785075" w:rsidRPr="005E793B">
        <w:rPr>
          <w:rStyle w:val="FontStyle40"/>
          <w:i w:val="0"/>
          <w:sz w:val="22"/>
          <w:szCs w:val="22"/>
          <w:lang w:eastAsia="en-US"/>
        </w:rPr>
        <w:t xml:space="preserve">17-495 и 17-917, а также в контейнерах-цистернах по </w:t>
      </w:r>
      <w:bookmarkStart w:id="16" w:name="_Hlk205212982"/>
      <w:r w:rsidR="00785075" w:rsidRPr="005E793B">
        <w:rPr>
          <w:rStyle w:val="FontStyle40"/>
          <w:i w:val="0"/>
          <w:sz w:val="22"/>
          <w:szCs w:val="22"/>
          <w:lang w:eastAsia="en-US"/>
        </w:rPr>
        <w:t>ГОСТ 26380</w:t>
      </w:r>
      <w:bookmarkEnd w:id="16"/>
      <w:r w:rsidR="00785075" w:rsidRPr="005E793B">
        <w:rPr>
          <w:rStyle w:val="FontStyle40"/>
          <w:i w:val="0"/>
          <w:sz w:val="22"/>
          <w:szCs w:val="22"/>
          <w:lang w:eastAsia="en-US"/>
        </w:rPr>
        <w:t>. Масса загружаемой партии должна быть не менее предельной вместимости контейнера или цистерны.</w:t>
      </w:r>
    </w:p>
    <w:p w14:paraId="03351110" w14:textId="77777777" w:rsidR="005C7684" w:rsidRDefault="005E793B" w:rsidP="005C7684">
      <w:pPr>
        <w:jc w:val="both"/>
        <w:rPr>
          <w:rStyle w:val="FontStyle40"/>
          <w:i w:val="0"/>
          <w:sz w:val="24"/>
          <w:szCs w:val="24"/>
          <w:lang w:eastAsia="en-US"/>
        </w:rPr>
      </w:pPr>
      <w:r>
        <w:rPr>
          <w:rStyle w:val="FontStyle40"/>
          <w:i w:val="0"/>
          <w:sz w:val="24"/>
          <w:szCs w:val="24"/>
          <w:lang w:eastAsia="en-US"/>
        </w:rPr>
        <w:t>10.2</w:t>
      </w:r>
      <w:r w:rsidR="00BF6C28">
        <w:rPr>
          <w:rStyle w:val="FontStyle40"/>
          <w:i w:val="0"/>
          <w:sz w:val="24"/>
          <w:szCs w:val="24"/>
          <w:lang w:val="en-US" w:eastAsia="en-US"/>
        </w:rPr>
        <w:t> </w:t>
      </w:r>
      <w:r w:rsidR="00785075" w:rsidRPr="00785075">
        <w:rPr>
          <w:rStyle w:val="FontStyle40"/>
          <w:i w:val="0"/>
          <w:sz w:val="24"/>
          <w:szCs w:val="24"/>
          <w:lang w:eastAsia="en-US"/>
        </w:rPr>
        <w:t xml:space="preserve">Грузовые места формируют в транспортные пакеты в соответствии с правилами перевозки грузов на плоских поддонах по </w:t>
      </w:r>
      <w:bookmarkStart w:id="17" w:name="_Hlk205212995"/>
      <w:r w:rsidR="00785075" w:rsidRPr="00785075">
        <w:rPr>
          <w:rStyle w:val="FontStyle40"/>
          <w:i w:val="0"/>
          <w:sz w:val="24"/>
          <w:szCs w:val="24"/>
          <w:lang w:eastAsia="en-US"/>
        </w:rPr>
        <w:t>ГОСТ 9078</w:t>
      </w:r>
      <w:bookmarkEnd w:id="17"/>
      <w:r w:rsidR="00785075" w:rsidRPr="00785075">
        <w:rPr>
          <w:rStyle w:val="FontStyle40"/>
          <w:i w:val="0"/>
          <w:sz w:val="24"/>
          <w:szCs w:val="24"/>
          <w:lang w:eastAsia="en-US"/>
        </w:rPr>
        <w:t xml:space="preserve"> и </w:t>
      </w:r>
      <w:bookmarkStart w:id="18" w:name="_Hlk205213003"/>
      <w:r w:rsidR="00785075" w:rsidRPr="00785075">
        <w:rPr>
          <w:rStyle w:val="FontStyle40"/>
          <w:i w:val="0"/>
          <w:sz w:val="24"/>
          <w:szCs w:val="24"/>
          <w:lang w:eastAsia="en-US"/>
        </w:rPr>
        <w:t>ГОСТ 9557</w:t>
      </w:r>
      <w:bookmarkEnd w:id="18"/>
      <w:r w:rsidR="00785075" w:rsidRPr="00785075">
        <w:rPr>
          <w:rStyle w:val="FontStyle40"/>
          <w:i w:val="0"/>
          <w:sz w:val="24"/>
          <w:szCs w:val="24"/>
          <w:lang w:eastAsia="en-US"/>
        </w:rPr>
        <w:t xml:space="preserve">. Размеры пакета должны соответствовать </w:t>
      </w:r>
      <w:bookmarkStart w:id="19" w:name="_Hlk205213012"/>
      <w:r w:rsidR="00785075" w:rsidRPr="00785075">
        <w:rPr>
          <w:rStyle w:val="FontStyle40"/>
          <w:i w:val="0"/>
          <w:sz w:val="24"/>
          <w:szCs w:val="24"/>
          <w:lang w:eastAsia="en-US"/>
        </w:rPr>
        <w:t>ГОСТ 24597</w:t>
      </w:r>
      <w:bookmarkEnd w:id="19"/>
      <w:r w:rsidR="00785075" w:rsidRPr="00785075">
        <w:rPr>
          <w:rStyle w:val="FontStyle40"/>
          <w:i w:val="0"/>
          <w:sz w:val="24"/>
          <w:szCs w:val="24"/>
          <w:lang w:eastAsia="en-US"/>
        </w:rPr>
        <w:t xml:space="preserve">, средства скрепления </w:t>
      </w:r>
      <w:r w:rsidR="00CE54DF">
        <w:rPr>
          <w:rStyle w:val="FontStyle40"/>
          <w:i w:val="0"/>
          <w:sz w:val="24"/>
          <w:szCs w:val="24"/>
          <w:lang w:eastAsia="en-US"/>
        </w:rPr>
        <w:t>—</w:t>
      </w:r>
      <w:r w:rsidR="00785075" w:rsidRPr="00785075">
        <w:rPr>
          <w:rStyle w:val="FontStyle40"/>
          <w:i w:val="0"/>
          <w:sz w:val="24"/>
          <w:szCs w:val="24"/>
          <w:lang w:eastAsia="en-US"/>
        </w:rPr>
        <w:t xml:space="preserve"> </w:t>
      </w:r>
      <w:bookmarkStart w:id="20" w:name="_Hlk205213021"/>
      <w:r w:rsidR="00714718">
        <w:rPr>
          <w:rStyle w:val="FontStyle40"/>
          <w:i w:val="0"/>
          <w:sz w:val="24"/>
          <w:szCs w:val="24"/>
          <w:lang w:eastAsia="en-US"/>
        </w:rPr>
        <w:t xml:space="preserve">по </w:t>
      </w:r>
      <w:r w:rsidR="00785075" w:rsidRPr="00785075">
        <w:rPr>
          <w:rStyle w:val="FontStyle40"/>
          <w:i w:val="0"/>
          <w:sz w:val="24"/>
          <w:szCs w:val="24"/>
          <w:lang w:eastAsia="en-US"/>
        </w:rPr>
        <w:t>ГОСТ 21650</w:t>
      </w:r>
      <w:bookmarkEnd w:id="20"/>
      <w:r w:rsidR="00785075" w:rsidRPr="00785075">
        <w:rPr>
          <w:rStyle w:val="FontStyle40"/>
          <w:i w:val="0"/>
          <w:sz w:val="24"/>
          <w:szCs w:val="24"/>
          <w:lang w:eastAsia="en-US"/>
        </w:rPr>
        <w:t>.</w:t>
      </w:r>
      <w:r w:rsidR="005C7684">
        <w:rPr>
          <w:rStyle w:val="FontStyle40"/>
          <w:i w:val="0"/>
          <w:sz w:val="24"/>
          <w:szCs w:val="24"/>
          <w:lang w:eastAsia="en-US"/>
        </w:rPr>
        <w:br w:type="page"/>
      </w:r>
    </w:p>
    <w:p w14:paraId="25DC501B" w14:textId="77777777" w:rsidR="00785075" w:rsidRPr="00785075" w:rsidRDefault="005E793B" w:rsidP="00785075">
      <w:pPr>
        <w:jc w:val="both"/>
        <w:rPr>
          <w:rStyle w:val="FontStyle40"/>
          <w:i w:val="0"/>
          <w:sz w:val="24"/>
          <w:szCs w:val="24"/>
          <w:lang w:eastAsia="en-US"/>
        </w:rPr>
      </w:pPr>
      <w:r>
        <w:rPr>
          <w:rStyle w:val="FontStyle40"/>
          <w:i w:val="0"/>
          <w:sz w:val="24"/>
          <w:szCs w:val="24"/>
          <w:lang w:eastAsia="en-US"/>
        </w:rPr>
        <w:t>10</w:t>
      </w:r>
      <w:r w:rsidR="00804C34">
        <w:rPr>
          <w:rStyle w:val="FontStyle40"/>
          <w:i w:val="0"/>
          <w:sz w:val="24"/>
          <w:szCs w:val="24"/>
          <w:lang w:eastAsia="en-US"/>
        </w:rPr>
        <w:t>.</w:t>
      </w:r>
      <w:r>
        <w:rPr>
          <w:rStyle w:val="FontStyle40"/>
          <w:i w:val="0"/>
          <w:sz w:val="24"/>
          <w:szCs w:val="24"/>
          <w:lang w:eastAsia="en-US"/>
        </w:rPr>
        <w:t>3</w:t>
      </w:r>
      <w:r w:rsidR="00804C34">
        <w:rPr>
          <w:rStyle w:val="FontStyle40"/>
          <w:i w:val="0"/>
          <w:sz w:val="24"/>
          <w:szCs w:val="24"/>
          <w:lang w:eastAsia="en-US"/>
        </w:rPr>
        <w:t> </w:t>
      </w:r>
      <w:r w:rsidRPr="00785075">
        <w:rPr>
          <w:rStyle w:val="FontStyle40"/>
          <w:i w:val="0"/>
          <w:sz w:val="24"/>
          <w:szCs w:val="24"/>
          <w:lang w:eastAsia="en-US"/>
        </w:rPr>
        <w:t>Полип</w:t>
      </w:r>
      <w:r>
        <w:rPr>
          <w:rStyle w:val="FontStyle40"/>
          <w:i w:val="0"/>
          <w:sz w:val="24"/>
          <w:szCs w:val="24"/>
          <w:lang w:eastAsia="en-US"/>
        </w:rPr>
        <w:t>ропилен и сополимеры пропилена</w:t>
      </w:r>
      <w:r w:rsidR="00785075" w:rsidRPr="00785075">
        <w:rPr>
          <w:rStyle w:val="FontStyle40"/>
          <w:i w:val="0"/>
          <w:sz w:val="24"/>
          <w:szCs w:val="24"/>
          <w:lang w:eastAsia="en-US"/>
        </w:rPr>
        <w:t xml:space="preserve"> хранят в закрытом сухом помещении, исключающем попадание прямых солнечных лучей, на расстоянии не менее 1 м от нагревательных приборов при температуре не выше </w:t>
      </w:r>
      <w:r w:rsidR="00F7600C">
        <w:rPr>
          <w:rStyle w:val="FontStyle40"/>
          <w:i w:val="0"/>
          <w:sz w:val="24"/>
          <w:szCs w:val="24"/>
          <w:lang w:eastAsia="en-US"/>
        </w:rPr>
        <w:t xml:space="preserve">плюс </w:t>
      </w:r>
      <w:r w:rsidR="00785075" w:rsidRPr="00785075">
        <w:rPr>
          <w:rStyle w:val="FontStyle40"/>
          <w:i w:val="0"/>
          <w:sz w:val="24"/>
          <w:szCs w:val="24"/>
          <w:lang w:eastAsia="en-US"/>
        </w:rPr>
        <w:t xml:space="preserve">30 °С, относительной влажности </w:t>
      </w:r>
      <w:r w:rsidR="001A6F18">
        <w:rPr>
          <w:rStyle w:val="FontStyle40"/>
          <w:i w:val="0"/>
          <w:sz w:val="24"/>
          <w:szCs w:val="24"/>
          <w:lang w:eastAsia="en-US"/>
        </w:rPr>
        <w:t>–</w:t>
      </w:r>
      <w:r w:rsidR="00785075" w:rsidRPr="00785075">
        <w:rPr>
          <w:rStyle w:val="FontStyle40"/>
          <w:i w:val="0"/>
          <w:sz w:val="24"/>
          <w:szCs w:val="24"/>
          <w:lang w:eastAsia="en-US"/>
        </w:rPr>
        <w:t xml:space="preserve"> не более 80 %.</w:t>
      </w:r>
    </w:p>
    <w:p w14:paraId="0FF9E59E" w14:textId="77777777" w:rsidR="00785075" w:rsidRPr="005E793B" w:rsidRDefault="005E793B" w:rsidP="005E793B">
      <w:pPr>
        <w:spacing w:before="240" w:after="240"/>
        <w:jc w:val="both"/>
        <w:rPr>
          <w:rStyle w:val="FontStyle40"/>
          <w:i w:val="0"/>
          <w:sz w:val="22"/>
          <w:szCs w:val="22"/>
          <w:lang w:eastAsia="en-US"/>
        </w:rPr>
      </w:pPr>
      <w:r w:rsidRPr="005E793B">
        <w:rPr>
          <w:rStyle w:val="FontStyle40"/>
          <w:i w:val="0"/>
          <w:spacing w:val="40"/>
          <w:sz w:val="22"/>
          <w:szCs w:val="22"/>
          <w:lang w:eastAsia="en-US"/>
        </w:rPr>
        <w:t>Примечание</w:t>
      </w:r>
      <w:r>
        <w:rPr>
          <w:rStyle w:val="FontStyle40"/>
          <w:i w:val="0"/>
          <w:sz w:val="22"/>
          <w:szCs w:val="22"/>
          <w:lang w:eastAsia="en-US"/>
        </w:rPr>
        <w:t xml:space="preserve"> — </w:t>
      </w:r>
      <w:r w:rsidR="00785075" w:rsidRPr="005E793B">
        <w:rPr>
          <w:rStyle w:val="FontStyle40"/>
          <w:i w:val="0"/>
          <w:sz w:val="22"/>
          <w:szCs w:val="22"/>
          <w:lang w:eastAsia="en-US"/>
        </w:rPr>
        <w:t>Допускается хран</w:t>
      </w:r>
      <w:r w:rsidR="00CE54DF">
        <w:rPr>
          <w:rStyle w:val="FontStyle40"/>
          <w:i w:val="0"/>
          <w:sz w:val="22"/>
          <w:szCs w:val="22"/>
          <w:lang w:eastAsia="en-US"/>
        </w:rPr>
        <w:t>ить</w:t>
      </w:r>
      <w:r w:rsidR="00785075" w:rsidRPr="005E793B">
        <w:rPr>
          <w:rStyle w:val="FontStyle40"/>
          <w:i w:val="0"/>
          <w:sz w:val="22"/>
          <w:szCs w:val="22"/>
          <w:lang w:eastAsia="en-US"/>
        </w:rPr>
        <w:t xml:space="preserve"> </w:t>
      </w:r>
      <w:r w:rsidRPr="005E793B">
        <w:rPr>
          <w:rStyle w:val="FontStyle40"/>
          <w:i w:val="0"/>
          <w:sz w:val="22"/>
          <w:szCs w:val="22"/>
          <w:lang w:eastAsia="en-US"/>
        </w:rPr>
        <w:t>полипропилен и сополимер</w:t>
      </w:r>
      <w:r w:rsidR="00CE54DF">
        <w:rPr>
          <w:rStyle w:val="FontStyle40"/>
          <w:i w:val="0"/>
          <w:sz w:val="22"/>
          <w:szCs w:val="22"/>
          <w:lang w:eastAsia="en-US"/>
        </w:rPr>
        <w:t>ы</w:t>
      </w:r>
      <w:r w:rsidRPr="005E793B">
        <w:rPr>
          <w:rStyle w:val="FontStyle40"/>
          <w:i w:val="0"/>
          <w:sz w:val="22"/>
          <w:szCs w:val="22"/>
          <w:lang w:eastAsia="en-US"/>
        </w:rPr>
        <w:t xml:space="preserve"> пропилена</w:t>
      </w:r>
      <w:r w:rsidR="00785075" w:rsidRPr="005E793B">
        <w:rPr>
          <w:rStyle w:val="FontStyle40"/>
          <w:i w:val="0"/>
          <w:sz w:val="22"/>
          <w:szCs w:val="22"/>
          <w:lang w:eastAsia="en-US"/>
        </w:rPr>
        <w:t xml:space="preserve"> у потребителя до 30 сут в металлических емкостях для хранения, исключающих попадание влаги и загрязнение п</w:t>
      </w:r>
      <w:r w:rsidR="00CE54DF">
        <w:rPr>
          <w:rStyle w:val="FontStyle40"/>
          <w:i w:val="0"/>
          <w:sz w:val="22"/>
          <w:szCs w:val="22"/>
          <w:lang w:eastAsia="en-US"/>
        </w:rPr>
        <w:t>родукции</w:t>
      </w:r>
      <w:r w:rsidR="00785075" w:rsidRPr="005E793B">
        <w:rPr>
          <w:rStyle w:val="FontStyle40"/>
          <w:i w:val="0"/>
          <w:sz w:val="22"/>
          <w:szCs w:val="22"/>
          <w:lang w:eastAsia="en-US"/>
        </w:rPr>
        <w:t>, установленных на наружных площадках.</w:t>
      </w:r>
    </w:p>
    <w:p w14:paraId="00EAA5A9" w14:textId="77777777" w:rsidR="00785075" w:rsidRPr="000618C0" w:rsidRDefault="005E793B" w:rsidP="00785075">
      <w:pPr>
        <w:jc w:val="both"/>
        <w:rPr>
          <w:rStyle w:val="FontStyle40"/>
          <w:i w:val="0"/>
          <w:sz w:val="24"/>
          <w:szCs w:val="24"/>
          <w:lang w:eastAsia="en-US"/>
        </w:rPr>
      </w:pPr>
      <w:r>
        <w:rPr>
          <w:rStyle w:val="FontStyle40"/>
          <w:i w:val="0"/>
          <w:sz w:val="24"/>
          <w:szCs w:val="24"/>
          <w:lang w:eastAsia="en-US"/>
        </w:rPr>
        <w:t>10</w:t>
      </w:r>
      <w:r w:rsidR="00804C34">
        <w:rPr>
          <w:rStyle w:val="FontStyle40"/>
          <w:i w:val="0"/>
          <w:sz w:val="24"/>
          <w:szCs w:val="24"/>
          <w:lang w:eastAsia="en-US"/>
        </w:rPr>
        <w:t>.</w:t>
      </w:r>
      <w:r>
        <w:rPr>
          <w:rStyle w:val="FontStyle40"/>
          <w:i w:val="0"/>
          <w:sz w:val="24"/>
          <w:szCs w:val="24"/>
          <w:lang w:eastAsia="en-US"/>
        </w:rPr>
        <w:t>4</w:t>
      </w:r>
      <w:r w:rsidR="00804C34">
        <w:rPr>
          <w:rStyle w:val="FontStyle40"/>
          <w:i w:val="0"/>
          <w:sz w:val="24"/>
          <w:szCs w:val="24"/>
          <w:lang w:eastAsia="en-US"/>
        </w:rPr>
        <w:t> </w:t>
      </w:r>
      <w:r w:rsidR="00785075" w:rsidRPr="00785075">
        <w:rPr>
          <w:rStyle w:val="FontStyle40"/>
          <w:i w:val="0"/>
          <w:sz w:val="24"/>
          <w:szCs w:val="24"/>
          <w:lang w:eastAsia="en-US"/>
        </w:rPr>
        <w:t xml:space="preserve">Перед переработкой </w:t>
      </w:r>
      <w:r>
        <w:rPr>
          <w:rStyle w:val="FontStyle40"/>
          <w:i w:val="0"/>
          <w:sz w:val="24"/>
          <w:szCs w:val="24"/>
          <w:lang w:eastAsia="en-US"/>
        </w:rPr>
        <w:t xml:space="preserve">упаковку с продукцией </w:t>
      </w:r>
      <w:r w:rsidR="00785075" w:rsidRPr="00785075">
        <w:rPr>
          <w:rStyle w:val="FontStyle40"/>
          <w:i w:val="0"/>
          <w:sz w:val="24"/>
          <w:szCs w:val="24"/>
          <w:lang w:eastAsia="en-US"/>
        </w:rPr>
        <w:t>выдерживают не менее 12 ч в производственном помещении.</w:t>
      </w:r>
    </w:p>
    <w:p w14:paraId="44E1EDE8" w14:textId="77777777" w:rsidR="000618C0" w:rsidRPr="00A344AF" w:rsidRDefault="000618C0" w:rsidP="000618C0">
      <w:pPr>
        <w:keepNext/>
        <w:tabs>
          <w:tab w:val="left" w:pos="540"/>
        </w:tabs>
        <w:spacing w:before="240" w:line="336" w:lineRule="auto"/>
        <w:rPr>
          <w:rFonts w:ascii="Arial" w:hAnsi="Arial" w:cs="Arial"/>
          <w:b/>
          <w:szCs w:val="28"/>
        </w:rPr>
      </w:pPr>
      <w:r>
        <w:rPr>
          <w:rFonts w:ascii="Arial" w:hAnsi="Arial" w:cs="Arial"/>
          <w:b/>
          <w:szCs w:val="28"/>
        </w:rPr>
        <w:t>1</w:t>
      </w:r>
      <w:r w:rsidR="005E793B">
        <w:rPr>
          <w:rFonts w:ascii="Arial" w:hAnsi="Arial" w:cs="Arial"/>
          <w:b/>
          <w:szCs w:val="28"/>
        </w:rPr>
        <w:t>1</w:t>
      </w:r>
      <w:r>
        <w:rPr>
          <w:rFonts w:ascii="Arial" w:hAnsi="Arial" w:cs="Arial"/>
          <w:b/>
          <w:szCs w:val="28"/>
        </w:rPr>
        <w:t> </w:t>
      </w:r>
      <w:r w:rsidRPr="00A344AF">
        <w:rPr>
          <w:rFonts w:ascii="Arial" w:hAnsi="Arial" w:cs="Arial"/>
          <w:b/>
          <w:szCs w:val="28"/>
        </w:rPr>
        <w:t>Гарантии изготовителя</w:t>
      </w:r>
    </w:p>
    <w:p w14:paraId="2A70A8E3" w14:textId="77777777" w:rsidR="000618C0" w:rsidRPr="000618C0" w:rsidRDefault="000618C0" w:rsidP="000618C0">
      <w:pPr>
        <w:jc w:val="both"/>
        <w:rPr>
          <w:rStyle w:val="FontStyle40"/>
          <w:i w:val="0"/>
          <w:sz w:val="24"/>
          <w:szCs w:val="24"/>
          <w:lang w:eastAsia="en-US"/>
        </w:rPr>
      </w:pPr>
      <w:r w:rsidRPr="000618C0">
        <w:rPr>
          <w:rStyle w:val="FontStyle40"/>
          <w:i w:val="0"/>
          <w:sz w:val="24"/>
          <w:szCs w:val="24"/>
          <w:lang w:eastAsia="en-US"/>
        </w:rPr>
        <w:t>1</w:t>
      </w:r>
      <w:r w:rsidR="005E793B">
        <w:rPr>
          <w:rStyle w:val="FontStyle40"/>
          <w:i w:val="0"/>
          <w:sz w:val="24"/>
          <w:szCs w:val="24"/>
          <w:lang w:eastAsia="en-US"/>
        </w:rPr>
        <w:t>1</w:t>
      </w:r>
      <w:r w:rsidRPr="000618C0">
        <w:rPr>
          <w:rStyle w:val="FontStyle40"/>
          <w:i w:val="0"/>
          <w:sz w:val="24"/>
          <w:szCs w:val="24"/>
          <w:lang w:eastAsia="en-US"/>
        </w:rPr>
        <w:t>.1 </w:t>
      </w:r>
      <w:r w:rsidR="00785075" w:rsidRPr="00785075">
        <w:rPr>
          <w:rStyle w:val="FontStyle40"/>
          <w:i w:val="0"/>
          <w:sz w:val="24"/>
          <w:szCs w:val="24"/>
          <w:lang w:eastAsia="en-US"/>
        </w:rPr>
        <w:t xml:space="preserve">Изготовитель гарантирует соответствие полипропилена и сополимеров пропилена </w:t>
      </w:r>
      <w:r w:rsidR="00320076">
        <w:rPr>
          <w:rStyle w:val="FontStyle40"/>
          <w:i w:val="0"/>
          <w:sz w:val="24"/>
          <w:szCs w:val="24"/>
          <w:lang w:eastAsia="en-US"/>
        </w:rPr>
        <w:t xml:space="preserve">положениям </w:t>
      </w:r>
      <w:r w:rsidR="00785075" w:rsidRPr="00785075">
        <w:rPr>
          <w:rStyle w:val="FontStyle40"/>
          <w:i w:val="0"/>
          <w:sz w:val="24"/>
          <w:szCs w:val="24"/>
          <w:lang w:eastAsia="en-US"/>
        </w:rPr>
        <w:t>настоящего стандарта при соблюдении условий хранения и транспортирования.</w:t>
      </w:r>
    </w:p>
    <w:p w14:paraId="3F0BD5F8" w14:textId="77777777" w:rsidR="000618C0" w:rsidRPr="000618C0" w:rsidRDefault="00745DF8" w:rsidP="000618C0">
      <w:pPr>
        <w:jc w:val="both"/>
        <w:rPr>
          <w:rStyle w:val="FontStyle40"/>
          <w:i w:val="0"/>
          <w:sz w:val="24"/>
          <w:szCs w:val="24"/>
          <w:lang w:eastAsia="en-US"/>
        </w:rPr>
      </w:pPr>
      <w:r>
        <w:rPr>
          <w:rStyle w:val="FontStyle40"/>
          <w:i w:val="0"/>
          <w:sz w:val="24"/>
          <w:szCs w:val="24"/>
          <w:lang w:eastAsia="en-US"/>
        </w:rPr>
        <w:t>1</w:t>
      </w:r>
      <w:r w:rsidR="005E793B">
        <w:rPr>
          <w:rStyle w:val="FontStyle40"/>
          <w:i w:val="0"/>
          <w:sz w:val="24"/>
          <w:szCs w:val="24"/>
          <w:lang w:eastAsia="en-US"/>
        </w:rPr>
        <w:t>1</w:t>
      </w:r>
      <w:r>
        <w:rPr>
          <w:rStyle w:val="FontStyle40"/>
          <w:i w:val="0"/>
          <w:sz w:val="24"/>
          <w:szCs w:val="24"/>
          <w:lang w:eastAsia="en-US"/>
        </w:rPr>
        <w:t>.2 </w:t>
      </w:r>
      <w:r w:rsidR="00785075" w:rsidRPr="00785075">
        <w:rPr>
          <w:rStyle w:val="FontStyle40"/>
          <w:i w:val="0"/>
          <w:sz w:val="24"/>
          <w:szCs w:val="24"/>
          <w:lang w:eastAsia="en-US"/>
        </w:rPr>
        <w:t xml:space="preserve">Гарантийный срок хранения полипропилена и сополимеров пропилена </w:t>
      </w:r>
      <w:r w:rsidR="001A6F18">
        <w:rPr>
          <w:rStyle w:val="FontStyle40"/>
          <w:i w:val="0"/>
          <w:sz w:val="24"/>
          <w:szCs w:val="24"/>
          <w:lang w:eastAsia="en-US"/>
        </w:rPr>
        <w:t>–</w:t>
      </w:r>
      <w:r w:rsidR="00785075" w:rsidRPr="00785075">
        <w:rPr>
          <w:rStyle w:val="FontStyle40"/>
          <w:i w:val="0"/>
          <w:sz w:val="24"/>
          <w:szCs w:val="24"/>
          <w:lang w:eastAsia="en-US"/>
        </w:rPr>
        <w:t xml:space="preserve"> </w:t>
      </w:r>
      <w:r w:rsidR="00714718">
        <w:rPr>
          <w:rStyle w:val="FontStyle40"/>
          <w:i w:val="0"/>
          <w:sz w:val="24"/>
          <w:szCs w:val="24"/>
          <w:lang w:eastAsia="en-US"/>
        </w:rPr>
        <w:t xml:space="preserve">три </w:t>
      </w:r>
      <w:r w:rsidR="00785075" w:rsidRPr="00785075">
        <w:rPr>
          <w:rStyle w:val="FontStyle40"/>
          <w:i w:val="0"/>
          <w:sz w:val="24"/>
          <w:szCs w:val="24"/>
          <w:lang w:eastAsia="en-US"/>
        </w:rPr>
        <w:t>года с</w:t>
      </w:r>
      <w:r w:rsidR="00CE54DF">
        <w:rPr>
          <w:rStyle w:val="FontStyle40"/>
          <w:i w:val="0"/>
          <w:sz w:val="24"/>
          <w:szCs w:val="24"/>
          <w:lang w:eastAsia="en-US"/>
        </w:rPr>
        <w:t xml:space="preserve"> даты</w:t>
      </w:r>
      <w:r w:rsidR="00785075" w:rsidRPr="00785075">
        <w:rPr>
          <w:rStyle w:val="FontStyle40"/>
          <w:i w:val="0"/>
          <w:sz w:val="24"/>
          <w:szCs w:val="24"/>
          <w:lang w:eastAsia="en-US"/>
        </w:rPr>
        <w:t xml:space="preserve"> изготовления.</w:t>
      </w:r>
    </w:p>
    <w:p w14:paraId="441C6C33" w14:textId="77777777" w:rsidR="00CD3086" w:rsidRDefault="0059718C" w:rsidP="00CD3086">
      <w:pPr>
        <w:keepNext/>
        <w:pageBreakBefore/>
        <w:overflowPunct w:val="0"/>
        <w:autoSpaceDE w:val="0"/>
        <w:autoSpaceDN w:val="0"/>
        <w:adjustRightInd w:val="0"/>
        <w:spacing w:before="240" w:after="240"/>
        <w:ind w:firstLine="0"/>
        <w:jc w:val="center"/>
        <w:outlineLvl w:val="0"/>
        <w:rPr>
          <w:rFonts w:ascii="Arial" w:hAnsi="Arial" w:cs="Arial"/>
          <w:b/>
          <w:bCs/>
          <w:color w:val="000000"/>
          <w:kern w:val="32"/>
          <w:sz w:val="24"/>
          <w:szCs w:val="24"/>
          <w:lang w:eastAsia="x-none"/>
        </w:rPr>
      </w:pPr>
      <w:r w:rsidRPr="0059718C">
        <w:rPr>
          <w:rFonts w:ascii="Arial" w:hAnsi="Arial" w:cs="Arial"/>
          <w:b/>
          <w:bCs/>
          <w:color w:val="000000"/>
          <w:kern w:val="32"/>
          <w:sz w:val="24"/>
          <w:szCs w:val="24"/>
          <w:lang w:eastAsia="x-none"/>
        </w:rPr>
        <w:t>Приложение А</w:t>
      </w:r>
      <w:r w:rsidRPr="0059718C">
        <w:rPr>
          <w:rFonts w:ascii="Arial" w:hAnsi="Arial" w:cs="Arial"/>
          <w:b/>
          <w:bCs/>
          <w:color w:val="000000"/>
          <w:kern w:val="32"/>
          <w:sz w:val="24"/>
          <w:szCs w:val="24"/>
          <w:lang w:eastAsia="x-none"/>
        </w:rPr>
        <w:br/>
        <w:t>(</w:t>
      </w:r>
      <w:r w:rsidR="00B66125">
        <w:rPr>
          <w:rFonts w:ascii="Arial" w:hAnsi="Arial" w:cs="Arial"/>
          <w:b/>
          <w:bCs/>
          <w:color w:val="000000"/>
          <w:kern w:val="32"/>
          <w:sz w:val="24"/>
          <w:szCs w:val="24"/>
          <w:lang w:eastAsia="x-none"/>
        </w:rPr>
        <w:t>рекомендуем</w:t>
      </w:r>
      <w:r w:rsidR="00785075">
        <w:rPr>
          <w:rFonts w:ascii="Arial" w:hAnsi="Arial" w:cs="Arial"/>
          <w:b/>
          <w:bCs/>
          <w:color w:val="000000"/>
          <w:kern w:val="32"/>
          <w:sz w:val="24"/>
          <w:szCs w:val="24"/>
          <w:lang w:eastAsia="x-none"/>
        </w:rPr>
        <w:t>ое</w:t>
      </w:r>
      <w:r w:rsidRPr="0059718C">
        <w:rPr>
          <w:rFonts w:ascii="Arial" w:hAnsi="Arial" w:cs="Arial"/>
          <w:b/>
          <w:bCs/>
          <w:color w:val="000000"/>
          <w:kern w:val="32"/>
          <w:sz w:val="24"/>
          <w:szCs w:val="24"/>
          <w:lang w:eastAsia="x-none"/>
        </w:rPr>
        <w:t>)</w:t>
      </w:r>
      <w:r w:rsidRPr="0059718C">
        <w:rPr>
          <w:rFonts w:ascii="Arial" w:hAnsi="Arial" w:cs="Arial"/>
          <w:b/>
          <w:bCs/>
          <w:color w:val="000000"/>
          <w:kern w:val="32"/>
          <w:sz w:val="24"/>
          <w:szCs w:val="24"/>
          <w:lang w:eastAsia="x-none"/>
        </w:rPr>
        <w:br/>
      </w:r>
      <w:r w:rsidR="00785075">
        <w:rPr>
          <w:rFonts w:ascii="Arial" w:hAnsi="Arial" w:cs="Arial"/>
          <w:b/>
          <w:bCs/>
          <w:color w:val="000000"/>
          <w:kern w:val="32"/>
          <w:sz w:val="24"/>
          <w:szCs w:val="24"/>
          <w:lang w:eastAsia="x-none"/>
        </w:rPr>
        <w:t>М</w:t>
      </w:r>
      <w:r w:rsidR="00785075" w:rsidRPr="00785075">
        <w:rPr>
          <w:rFonts w:ascii="Arial" w:hAnsi="Arial" w:cs="Arial"/>
          <w:b/>
          <w:bCs/>
          <w:color w:val="000000"/>
          <w:kern w:val="32"/>
          <w:sz w:val="24"/>
          <w:szCs w:val="24"/>
          <w:lang w:eastAsia="x-none"/>
        </w:rPr>
        <w:t>арки полипропилена</w:t>
      </w:r>
      <w:r w:rsidR="00CD3086">
        <w:rPr>
          <w:rFonts w:ascii="Arial" w:hAnsi="Arial" w:cs="Arial"/>
          <w:b/>
          <w:bCs/>
          <w:color w:val="000000"/>
          <w:kern w:val="32"/>
          <w:sz w:val="24"/>
          <w:szCs w:val="24"/>
          <w:lang w:eastAsia="x-none"/>
        </w:rPr>
        <w:t>,</w:t>
      </w:r>
      <w:r w:rsidR="00785075" w:rsidRPr="00785075">
        <w:rPr>
          <w:rFonts w:ascii="Arial" w:hAnsi="Arial" w:cs="Arial"/>
          <w:b/>
          <w:bCs/>
          <w:color w:val="000000"/>
          <w:kern w:val="32"/>
          <w:sz w:val="24"/>
          <w:szCs w:val="24"/>
          <w:lang w:eastAsia="x-none"/>
        </w:rPr>
        <w:t xml:space="preserve"> рецептуры стабилизации и окрашивания для</w:t>
      </w:r>
      <w:r w:rsidR="00892956">
        <w:rPr>
          <w:rFonts w:ascii="Arial" w:hAnsi="Arial" w:cs="Arial"/>
          <w:b/>
          <w:bCs/>
          <w:color w:val="000000"/>
          <w:kern w:val="32"/>
          <w:sz w:val="24"/>
          <w:szCs w:val="24"/>
          <w:lang w:eastAsia="x-none"/>
        </w:rPr>
        <w:t xml:space="preserve"> изделий,</w:t>
      </w:r>
      <w:r w:rsidR="00785075" w:rsidRPr="00785075">
        <w:rPr>
          <w:rFonts w:ascii="Arial" w:hAnsi="Arial" w:cs="Arial"/>
          <w:b/>
          <w:bCs/>
          <w:color w:val="000000"/>
          <w:kern w:val="32"/>
          <w:sz w:val="24"/>
          <w:szCs w:val="24"/>
          <w:lang w:eastAsia="x-none"/>
        </w:rPr>
        <w:t xml:space="preserve"> контакт</w:t>
      </w:r>
      <w:r w:rsidR="00892956">
        <w:rPr>
          <w:rFonts w:ascii="Arial" w:hAnsi="Arial" w:cs="Arial"/>
          <w:b/>
          <w:bCs/>
          <w:color w:val="000000"/>
          <w:kern w:val="32"/>
          <w:sz w:val="24"/>
          <w:szCs w:val="24"/>
          <w:lang w:eastAsia="x-none"/>
        </w:rPr>
        <w:t>ирующих</w:t>
      </w:r>
      <w:r w:rsidR="00785075" w:rsidRPr="00785075">
        <w:rPr>
          <w:rFonts w:ascii="Arial" w:hAnsi="Arial" w:cs="Arial"/>
          <w:b/>
          <w:bCs/>
          <w:color w:val="000000"/>
          <w:kern w:val="32"/>
          <w:sz w:val="24"/>
          <w:szCs w:val="24"/>
          <w:lang w:eastAsia="x-none"/>
        </w:rPr>
        <w:t xml:space="preserve"> с пищевыми продуктами, изготовления игрушек и изделий</w:t>
      </w:r>
      <w:r w:rsidR="00785075" w:rsidRPr="0059718C">
        <w:rPr>
          <w:rFonts w:ascii="Arial" w:hAnsi="Arial" w:cs="Arial"/>
          <w:b/>
          <w:bCs/>
          <w:color w:val="000000"/>
          <w:kern w:val="32"/>
          <w:sz w:val="24"/>
          <w:szCs w:val="24"/>
          <w:lang w:eastAsia="x-none"/>
        </w:rPr>
        <w:t xml:space="preserve"> </w:t>
      </w:r>
      <w:r w:rsidR="00DA2371" w:rsidRPr="00785075">
        <w:rPr>
          <w:rFonts w:ascii="Arial" w:hAnsi="Arial" w:cs="Arial"/>
          <w:b/>
          <w:bCs/>
          <w:color w:val="000000"/>
          <w:kern w:val="32"/>
          <w:sz w:val="24"/>
          <w:szCs w:val="24"/>
          <w:lang w:eastAsia="x-none"/>
        </w:rPr>
        <w:t>медицинск</w:t>
      </w:r>
      <w:r w:rsidR="00DA2371">
        <w:rPr>
          <w:rFonts w:ascii="Arial" w:hAnsi="Arial" w:cs="Arial"/>
          <w:b/>
          <w:bCs/>
          <w:color w:val="000000"/>
          <w:kern w:val="32"/>
          <w:sz w:val="24"/>
          <w:szCs w:val="24"/>
          <w:lang w:eastAsia="x-none"/>
        </w:rPr>
        <w:t>ого назначения</w:t>
      </w:r>
      <w:r w:rsidR="00CD3086">
        <w:rPr>
          <w:rFonts w:ascii="Arial" w:hAnsi="Arial" w:cs="Arial"/>
          <w:b/>
          <w:bCs/>
          <w:color w:val="000000"/>
          <w:kern w:val="32"/>
          <w:sz w:val="24"/>
          <w:szCs w:val="24"/>
          <w:lang w:eastAsia="x-none"/>
        </w:rPr>
        <w:t xml:space="preserve"> </w:t>
      </w:r>
    </w:p>
    <w:p w14:paraId="116FC9F4" w14:textId="77777777" w:rsidR="0059718C" w:rsidRPr="0059718C" w:rsidRDefault="00CD3086" w:rsidP="005A2F55">
      <w:pPr>
        <w:widowControl w:val="0"/>
        <w:overflowPunct w:val="0"/>
        <w:autoSpaceDE w:val="0"/>
        <w:autoSpaceDN w:val="0"/>
        <w:adjustRightInd w:val="0"/>
        <w:spacing w:before="120" w:after="120"/>
        <w:jc w:val="both"/>
        <w:rPr>
          <w:rFonts w:ascii="Arial" w:hAnsi="Arial" w:cs="Arial"/>
          <w:b/>
          <w:bCs/>
          <w:color w:val="000000"/>
          <w:kern w:val="32"/>
          <w:sz w:val="24"/>
          <w:szCs w:val="24"/>
          <w:lang w:eastAsia="x-none"/>
        </w:rPr>
      </w:pPr>
      <w:r w:rsidRPr="00892956">
        <w:rPr>
          <w:rFonts w:ascii="Arial" w:hAnsi="Arial" w:cs="Arial"/>
          <w:bCs/>
          <w:color w:val="000000"/>
          <w:kern w:val="32"/>
          <w:sz w:val="20"/>
          <w:szCs w:val="20"/>
          <w:lang w:eastAsia="x-none"/>
        </w:rPr>
        <w:t>Марки полипропилена</w:t>
      </w:r>
      <w:r w:rsidR="009C2766">
        <w:rPr>
          <w:rFonts w:ascii="Arial" w:hAnsi="Arial" w:cs="Arial"/>
          <w:bCs/>
          <w:color w:val="000000"/>
          <w:kern w:val="32"/>
          <w:sz w:val="20"/>
          <w:szCs w:val="20"/>
          <w:lang w:eastAsia="x-none"/>
        </w:rPr>
        <w:t xml:space="preserve">, </w:t>
      </w:r>
      <w:r w:rsidR="009C2766" w:rsidRPr="00892956">
        <w:rPr>
          <w:rFonts w:ascii="Arial" w:hAnsi="Arial" w:cs="Arial"/>
          <w:bCs/>
          <w:color w:val="000000"/>
          <w:kern w:val="32"/>
          <w:sz w:val="20"/>
          <w:szCs w:val="20"/>
          <w:lang w:eastAsia="x-none"/>
        </w:rPr>
        <w:t>рецептуры стабилизации и окрашивания</w:t>
      </w:r>
      <w:r w:rsidR="009C2766">
        <w:rPr>
          <w:rFonts w:ascii="Arial" w:hAnsi="Arial" w:cs="Arial"/>
          <w:bCs/>
          <w:color w:val="000000"/>
          <w:kern w:val="32"/>
          <w:sz w:val="20"/>
          <w:szCs w:val="20"/>
          <w:lang w:eastAsia="x-none"/>
        </w:rPr>
        <w:t xml:space="preserve"> </w:t>
      </w:r>
      <w:r>
        <w:rPr>
          <w:rFonts w:ascii="Arial" w:hAnsi="Arial" w:cs="Arial"/>
          <w:bCs/>
          <w:color w:val="000000"/>
          <w:kern w:val="32"/>
          <w:sz w:val="20"/>
          <w:szCs w:val="20"/>
          <w:lang w:eastAsia="x-none"/>
        </w:rPr>
        <w:t>приведены в таблицах А.1 и А.2.</w:t>
      </w:r>
    </w:p>
    <w:p w14:paraId="08A35EED" w14:textId="77777777" w:rsidR="0059718C" w:rsidRPr="003E03EE" w:rsidRDefault="0059718C" w:rsidP="005A2F55">
      <w:pPr>
        <w:spacing w:after="240"/>
        <w:ind w:firstLine="0"/>
        <w:jc w:val="both"/>
        <w:rPr>
          <w:rFonts w:ascii="Arial" w:hAnsi="Arial" w:cs="Arial"/>
          <w:bCs/>
          <w:color w:val="000000"/>
          <w:kern w:val="32"/>
          <w:sz w:val="20"/>
          <w:szCs w:val="20"/>
          <w:lang w:eastAsia="x-none"/>
        </w:rPr>
      </w:pPr>
      <w:r w:rsidRPr="003E03EE">
        <w:rPr>
          <w:rFonts w:ascii="Arial" w:hAnsi="Arial" w:cs="Arial"/>
          <w:bCs/>
          <w:color w:val="000000"/>
          <w:spacing w:val="40"/>
          <w:kern w:val="32"/>
          <w:sz w:val="20"/>
          <w:szCs w:val="20"/>
          <w:lang w:eastAsia="x-none"/>
        </w:rPr>
        <w:t>Таблица</w:t>
      </w:r>
      <w:r w:rsidRPr="003E03EE">
        <w:rPr>
          <w:rFonts w:ascii="Arial" w:hAnsi="Arial" w:cs="Arial"/>
          <w:bCs/>
          <w:color w:val="000000"/>
          <w:kern w:val="32"/>
          <w:sz w:val="20"/>
          <w:szCs w:val="20"/>
          <w:lang w:eastAsia="x-none"/>
        </w:rPr>
        <w:t xml:space="preserve"> А.1</w:t>
      </w:r>
      <w:r w:rsidR="00892956">
        <w:rPr>
          <w:rFonts w:ascii="Arial" w:hAnsi="Arial" w:cs="Arial"/>
          <w:bCs/>
          <w:color w:val="000000"/>
          <w:kern w:val="32"/>
          <w:sz w:val="20"/>
          <w:szCs w:val="20"/>
          <w:lang w:eastAsia="x-none"/>
        </w:rPr>
        <w:t xml:space="preserve"> </w:t>
      </w:r>
      <w:r w:rsidR="005E793B">
        <w:rPr>
          <w:rFonts w:ascii="Arial" w:hAnsi="Arial" w:cs="Arial"/>
          <w:bCs/>
          <w:color w:val="000000"/>
          <w:kern w:val="32"/>
          <w:sz w:val="20"/>
          <w:szCs w:val="20"/>
          <w:lang w:eastAsia="x-none"/>
        </w:rPr>
        <w:t>—</w:t>
      </w:r>
      <w:r w:rsidR="00892956" w:rsidRPr="00892956">
        <w:t xml:space="preserve"> </w:t>
      </w:r>
      <w:r w:rsidR="00892956" w:rsidRPr="00892956">
        <w:rPr>
          <w:rFonts w:ascii="Arial" w:hAnsi="Arial" w:cs="Arial"/>
          <w:bCs/>
          <w:color w:val="000000"/>
          <w:kern w:val="32"/>
          <w:sz w:val="20"/>
          <w:szCs w:val="20"/>
          <w:lang w:eastAsia="x-none"/>
        </w:rPr>
        <w:t>Марки полипропилена и рецептуры стабилизации и окрашивания для изделий, контактирующих с пищевыми продуктами, изготовления игрушек и изделий медицинского назначения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2888"/>
        <w:gridCol w:w="3851"/>
        <w:gridCol w:w="2888"/>
      </w:tblGrid>
      <w:tr w:rsidR="00785075" w:rsidRPr="00CF4909" w14:paraId="6BA2E291" w14:textId="77777777" w:rsidTr="009C2766">
        <w:tc>
          <w:tcPr>
            <w:tcW w:w="1500" w:type="pct"/>
            <w:tcBorders>
              <w:bottom w:val="double" w:sz="4" w:space="0" w:color="auto"/>
            </w:tcBorders>
            <w:shd w:val="clear" w:color="auto" w:fill="FFFFFF"/>
            <w:tcMar>
              <w:top w:w="75" w:type="dxa"/>
              <w:left w:w="75" w:type="dxa"/>
              <w:bottom w:w="75" w:type="dxa"/>
              <w:right w:w="75" w:type="dxa"/>
            </w:tcMar>
            <w:vAlign w:val="center"/>
            <w:hideMark/>
          </w:tcPr>
          <w:p w14:paraId="7E7D4FEF" w14:textId="77777777" w:rsidR="00785075" w:rsidRPr="003E03EE" w:rsidRDefault="00785075" w:rsidP="00785075">
            <w:pPr>
              <w:spacing w:line="240" w:lineRule="auto"/>
              <w:ind w:firstLine="0"/>
              <w:jc w:val="center"/>
              <w:rPr>
                <w:rFonts w:ascii="Arial" w:hAnsi="Arial" w:cs="Arial"/>
                <w:color w:val="000000"/>
                <w:sz w:val="20"/>
                <w:szCs w:val="20"/>
              </w:rPr>
            </w:pPr>
            <w:r w:rsidRPr="003E03EE">
              <w:rPr>
                <w:rFonts w:ascii="Arial" w:hAnsi="Arial" w:cs="Arial"/>
                <w:color w:val="000000"/>
                <w:sz w:val="20"/>
                <w:szCs w:val="20"/>
              </w:rPr>
              <w:t>Марка</w:t>
            </w:r>
          </w:p>
        </w:tc>
        <w:tc>
          <w:tcPr>
            <w:tcW w:w="2000" w:type="pct"/>
            <w:tcBorders>
              <w:bottom w:val="double" w:sz="4" w:space="0" w:color="auto"/>
            </w:tcBorders>
            <w:shd w:val="clear" w:color="auto" w:fill="FFFFFF"/>
            <w:tcMar>
              <w:top w:w="75" w:type="dxa"/>
              <w:left w:w="75" w:type="dxa"/>
              <w:bottom w:w="75" w:type="dxa"/>
              <w:right w:w="75" w:type="dxa"/>
            </w:tcMar>
            <w:vAlign w:val="center"/>
            <w:hideMark/>
          </w:tcPr>
          <w:p w14:paraId="2870799D" w14:textId="77777777" w:rsidR="00785075" w:rsidRPr="003E03EE" w:rsidRDefault="00785075" w:rsidP="00785075">
            <w:pPr>
              <w:spacing w:line="240" w:lineRule="auto"/>
              <w:ind w:firstLine="0"/>
              <w:jc w:val="center"/>
              <w:rPr>
                <w:rFonts w:ascii="Arial" w:hAnsi="Arial" w:cs="Arial"/>
                <w:color w:val="000000"/>
                <w:sz w:val="20"/>
                <w:szCs w:val="20"/>
              </w:rPr>
            </w:pPr>
            <w:r w:rsidRPr="003E03EE">
              <w:rPr>
                <w:rFonts w:ascii="Arial" w:hAnsi="Arial" w:cs="Arial"/>
                <w:color w:val="000000"/>
                <w:sz w:val="20"/>
                <w:szCs w:val="20"/>
              </w:rPr>
              <w:t xml:space="preserve">Рецептура стабилизации </w:t>
            </w:r>
            <w:r w:rsidR="005A2F55" w:rsidRPr="005A2F55">
              <w:rPr>
                <w:rFonts w:ascii="Arial" w:hAnsi="Arial" w:cs="Arial"/>
                <w:color w:val="000000"/>
                <w:sz w:val="20"/>
                <w:szCs w:val="20"/>
              </w:rPr>
              <w:br/>
            </w:r>
            <w:r w:rsidRPr="003E03EE">
              <w:rPr>
                <w:rFonts w:ascii="Arial" w:hAnsi="Arial" w:cs="Arial"/>
                <w:color w:val="000000"/>
                <w:sz w:val="20"/>
                <w:szCs w:val="20"/>
              </w:rPr>
              <w:t>(</w:t>
            </w:r>
            <w:r w:rsidR="00CD3086">
              <w:rPr>
                <w:rFonts w:ascii="Arial" w:hAnsi="Arial" w:cs="Arial"/>
                <w:color w:val="000000"/>
                <w:sz w:val="20"/>
                <w:szCs w:val="20"/>
              </w:rPr>
              <w:t xml:space="preserve">см. </w:t>
            </w:r>
            <w:r w:rsidRPr="003E03EE">
              <w:rPr>
                <w:rFonts w:ascii="Arial" w:hAnsi="Arial" w:cs="Arial"/>
                <w:color w:val="000000"/>
                <w:sz w:val="20"/>
                <w:szCs w:val="20"/>
              </w:rPr>
              <w:t>табл</w:t>
            </w:r>
            <w:r w:rsidR="003E03EE">
              <w:rPr>
                <w:rFonts w:ascii="Arial" w:hAnsi="Arial" w:cs="Arial"/>
                <w:color w:val="000000"/>
                <w:sz w:val="20"/>
                <w:szCs w:val="20"/>
              </w:rPr>
              <w:t>иц</w:t>
            </w:r>
            <w:r w:rsidR="00CD3086">
              <w:rPr>
                <w:rFonts w:ascii="Arial" w:hAnsi="Arial" w:cs="Arial"/>
                <w:color w:val="000000"/>
                <w:sz w:val="20"/>
                <w:szCs w:val="20"/>
              </w:rPr>
              <w:t>у</w:t>
            </w:r>
            <w:r w:rsidRPr="003E03EE">
              <w:rPr>
                <w:rFonts w:ascii="Arial" w:hAnsi="Arial" w:cs="Arial"/>
                <w:color w:val="000000"/>
                <w:sz w:val="20"/>
                <w:szCs w:val="20"/>
              </w:rPr>
              <w:t xml:space="preserve"> </w:t>
            </w:r>
            <w:r w:rsidR="003E03EE">
              <w:rPr>
                <w:rFonts w:ascii="Arial" w:hAnsi="Arial" w:cs="Arial"/>
                <w:color w:val="000000"/>
                <w:sz w:val="20"/>
                <w:szCs w:val="20"/>
              </w:rPr>
              <w:t>2</w:t>
            </w:r>
            <w:r w:rsidRPr="003E03EE">
              <w:rPr>
                <w:rFonts w:ascii="Arial" w:hAnsi="Arial" w:cs="Arial"/>
                <w:color w:val="000000"/>
                <w:sz w:val="20"/>
                <w:szCs w:val="20"/>
              </w:rPr>
              <w:t>)</w:t>
            </w:r>
          </w:p>
        </w:tc>
        <w:tc>
          <w:tcPr>
            <w:tcW w:w="1500" w:type="pct"/>
            <w:shd w:val="clear" w:color="auto" w:fill="FFFFFF"/>
            <w:tcMar>
              <w:top w:w="75" w:type="dxa"/>
              <w:left w:w="75" w:type="dxa"/>
              <w:bottom w:w="75" w:type="dxa"/>
              <w:right w:w="75" w:type="dxa"/>
            </w:tcMar>
            <w:vAlign w:val="center"/>
            <w:hideMark/>
          </w:tcPr>
          <w:p w14:paraId="7DF64430" w14:textId="77777777" w:rsidR="00785075" w:rsidRPr="003E03EE" w:rsidRDefault="00785075" w:rsidP="00785075">
            <w:pPr>
              <w:spacing w:line="240" w:lineRule="auto"/>
              <w:ind w:firstLine="0"/>
              <w:jc w:val="center"/>
              <w:rPr>
                <w:rFonts w:ascii="Arial" w:hAnsi="Arial" w:cs="Arial"/>
                <w:color w:val="000000"/>
                <w:sz w:val="20"/>
                <w:szCs w:val="20"/>
              </w:rPr>
            </w:pPr>
            <w:r w:rsidRPr="003E03EE">
              <w:rPr>
                <w:rFonts w:ascii="Arial" w:hAnsi="Arial" w:cs="Arial"/>
                <w:color w:val="000000"/>
                <w:sz w:val="20"/>
                <w:szCs w:val="20"/>
              </w:rPr>
              <w:t xml:space="preserve">Рецептура окрашивания </w:t>
            </w:r>
            <w:r w:rsidR="005A2F55" w:rsidRPr="005A2F55">
              <w:rPr>
                <w:rFonts w:ascii="Arial" w:hAnsi="Arial" w:cs="Arial"/>
                <w:color w:val="000000"/>
                <w:sz w:val="20"/>
                <w:szCs w:val="20"/>
              </w:rPr>
              <w:br/>
            </w:r>
            <w:r w:rsidRPr="003E03EE">
              <w:rPr>
                <w:rFonts w:ascii="Arial" w:hAnsi="Arial" w:cs="Arial"/>
                <w:color w:val="000000"/>
                <w:sz w:val="20"/>
                <w:szCs w:val="20"/>
              </w:rPr>
              <w:t>(</w:t>
            </w:r>
            <w:r w:rsidR="00CD3086">
              <w:rPr>
                <w:rFonts w:ascii="Arial" w:hAnsi="Arial" w:cs="Arial"/>
                <w:color w:val="000000"/>
                <w:sz w:val="20"/>
                <w:szCs w:val="20"/>
              </w:rPr>
              <w:t xml:space="preserve">см. </w:t>
            </w:r>
            <w:r w:rsidRPr="003E03EE">
              <w:rPr>
                <w:rFonts w:ascii="Arial" w:hAnsi="Arial" w:cs="Arial"/>
                <w:color w:val="000000"/>
                <w:sz w:val="20"/>
                <w:szCs w:val="20"/>
              </w:rPr>
              <w:t xml:space="preserve">приложение </w:t>
            </w:r>
            <w:r w:rsidR="003E03EE">
              <w:rPr>
                <w:rFonts w:ascii="Arial" w:hAnsi="Arial" w:cs="Arial"/>
                <w:color w:val="000000"/>
                <w:sz w:val="20"/>
                <w:szCs w:val="20"/>
              </w:rPr>
              <w:t>В</w:t>
            </w:r>
            <w:r w:rsidRPr="003E03EE">
              <w:rPr>
                <w:rFonts w:ascii="Arial" w:hAnsi="Arial" w:cs="Arial"/>
                <w:color w:val="000000"/>
                <w:sz w:val="20"/>
                <w:szCs w:val="20"/>
              </w:rPr>
              <w:t>)</w:t>
            </w:r>
          </w:p>
        </w:tc>
      </w:tr>
      <w:tr w:rsidR="00785075" w:rsidRPr="00CF4909" w14:paraId="7C5FB8EF" w14:textId="77777777" w:rsidTr="003E03EE">
        <w:tc>
          <w:tcPr>
            <w:tcW w:w="0" w:type="auto"/>
            <w:gridSpan w:val="3"/>
            <w:tcBorders>
              <w:top w:val="double" w:sz="4" w:space="0" w:color="auto"/>
            </w:tcBorders>
            <w:shd w:val="clear" w:color="auto" w:fill="FFFFFF"/>
            <w:tcMar>
              <w:top w:w="75" w:type="dxa"/>
              <w:left w:w="75" w:type="dxa"/>
              <w:bottom w:w="75" w:type="dxa"/>
              <w:right w:w="75" w:type="dxa"/>
            </w:tcMar>
            <w:vAlign w:val="center"/>
            <w:hideMark/>
          </w:tcPr>
          <w:p w14:paraId="62DABBB3" w14:textId="77777777" w:rsidR="00785075" w:rsidRPr="003E03EE" w:rsidRDefault="00785075" w:rsidP="00785075">
            <w:pPr>
              <w:spacing w:line="240" w:lineRule="auto"/>
              <w:ind w:firstLine="0"/>
              <w:jc w:val="center"/>
              <w:rPr>
                <w:rFonts w:ascii="Arial" w:hAnsi="Arial" w:cs="Arial"/>
                <w:color w:val="000000"/>
                <w:sz w:val="22"/>
                <w:szCs w:val="22"/>
              </w:rPr>
            </w:pPr>
            <w:r w:rsidRPr="003E03EE">
              <w:rPr>
                <w:rFonts w:ascii="Arial" w:hAnsi="Arial" w:cs="Arial"/>
                <w:bCs/>
                <w:color w:val="000000"/>
                <w:sz w:val="22"/>
                <w:szCs w:val="22"/>
              </w:rPr>
              <w:t>Для контакта с пищевыми продуктами</w:t>
            </w:r>
          </w:p>
        </w:tc>
      </w:tr>
      <w:tr w:rsidR="00785075" w:rsidRPr="00CF4909" w14:paraId="452EFFC3" w14:textId="77777777" w:rsidTr="00785075">
        <w:tc>
          <w:tcPr>
            <w:tcW w:w="0" w:type="auto"/>
            <w:shd w:val="clear" w:color="auto" w:fill="FFFFFF"/>
            <w:tcMar>
              <w:top w:w="75" w:type="dxa"/>
              <w:left w:w="75" w:type="dxa"/>
              <w:bottom w:w="75" w:type="dxa"/>
              <w:right w:w="75" w:type="dxa"/>
            </w:tcMar>
            <w:vAlign w:val="center"/>
            <w:hideMark/>
          </w:tcPr>
          <w:p w14:paraId="7F46B323"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01003</w:t>
            </w:r>
          </w:p>
        </w:tc>
        <w:tc>
          <w:tcPr>
            <w:tcW w:w="0" w:type="auto"/>
            <w:shd w:val="clear" w:color="auto" w:fill="FFFFFF"/>
            <w:tcMar>
              <w:top w:w="75" w:type="dxa"/>
              <w:left w:w="75" w:type="dxa"/>
              <w:bottom w:w="75" w:type="dxa"/>
              <w:right w:w="75" w:type="dxa"/>
            </w:tcMar>
            <w:vAlign w:val="center"/>
            <w:hideMark/>
          </w:tcPr>
          <w:p w14:paraId="565351E8"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0,2, 0,5, 12, 16</w:t>
            </w:r>
          </w:p>
        </w:tc>
        <w:tc>
          <w:tcPr>
            <w:tcW w:w="0" w:type="auto"/>
            <w:shd w:val="clear" w:color="auto" w:fill="FFFFFF"/>
            <w:tcMar>
              <w:top w:w="75" w:type="dxa"/>
              <w:left w:w="75" w:type="dxa"/>
              <w:bottom w:w="75" w:type="dxa"/>
              <w:right w:w="75" w:type="dxa"/>
            </w:tcMar>
            <w:vAlign w:val="center"/>
            <w:hideMark/>
          </w:tcPr>
          <w:p w14:paraId="557A056D"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204, 115, 703, 704, 705</w:t>
            </w:r>
          </w:p>
        </w:tc>
      </w:tr>
      <w:tr w:rsidR="00785075" w:rsidRPr="00CF4909" w14:paraId="0F3927E5" w14:textId="77777777" w:rsidTr="00785075">
        <w:tc>
          <w:tcPr>
            <w:tcW w:w="0" w:type="auto"/>
            <w:shd w:val="clear" w:color="auto" w:fill="FFFFFF"/>
            <w:tcMar>
              <w:top w:w="75" w:type="dxa"/>
              <w:left w:w="75" w:type="dxa"/>
              <w:bottom w:w="75" w:type="dxa"/>
              <w:right w:w="75" w:type="dxa"/>
            </w:tcMar>
            <w:vAlign w:val="center"/>
            <w:hideMark/>
          </w:tcPr>
          <w:p w14:paraId="3716BB86"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01005</w:t>
            </w:r>
          </w:p>
        </w:tc>
        <w:tc>
          <w:tcPr>
            <w:tcW w:w="0" w:type="auto"/>
            <w:shd w:val="clear" w:color="auto" w:fill="FFFFFF"/>
            <w:tcMar>
              <w:top w:w="75" w:type="dxa"/>
              <w:left w:w="75" w:type="dxa"/>
              <w:bottom w:w="75" w:type="dxa"/>
              <w:right w:w="75" w:type="dxa"/>
            </w:tcMar>
            <w:vAlign w:val="center"/>
            <w:hideMark/>
          </w:tcPr>
          <w:p w14:paraId="7E24DBCB"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19, 20, 21, 23, 30, 35</w:t>
            </w:r>
          </w:p>
        </w:tc>
        <w:tc>
          <w:tcPr>
            <w:tcW w:w="0" w:type="auto"/>
            <w:shd w:val="clear" w:color="auto" w:fill="FFFFFF"/>
            <w:tcMar>
              <w:top w:w="75" w:type="dxa"/>
              <w:left w:w="75" w:type="dxa"/>
              <w:bottom w:w="75" w:type="dxa"/>
              <w:right w:w="75" w:type="dxa"/>
            </w:tcMar>
            <w:vAlign w:val="center"/>
            <w:hideMark/>
          </w:tcPr>
          <w:p w14:paraId="6710EBF6"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308, 302, 512, 001, 003</w:t>
            </w:r>
          </w:p>
        </w:tc>
      </w:tr>
      <w:tr w:rsidR="00785075" w:rsidRPr="00CF4909" w14:paraId="7B454E0C" w14:textId="77777777" w:rsidTr="00785075">
        <w:tc>
          <w:tcPr>
            <w:tcW w:w="0" w:type="auto"/>
            <w:shd w:val="clear" w:color="auto" w:fill="FFFFFF"/>
            <w:tcMar>
              <w:top w:w="75" w:type="dxa"/>
              <w:left w:w="75" w:type="dxa"/>
              <w:bottom w:w="75" w:type="dxa"/>
              <w:right w:w="75" w:type="dxa"/>
            </w:tcMar>
            <w:vAlign w:val="center"/>
            <w:hideMark/>
          </w:tcPr>
          <w:p w14:paraId="1EBC2268"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01010</w:t>
            </w:r>
          </w:p>
        </w:tc>
        <w:tc>
          <w:tcPr>
            <w:tcW w:w="0" w:type="auto"/>
            <w:shd w:val="clear" w:color="auto" w:fill="FFFFFF"/>
            <w:tcMar>
              <w:top w:w="75" w:type="dxa"/>
              <w:left w:w="75" w:type="dxa"/>
              <w:bottom w:w="75" w:type="dxa"/>
              <w:right w:w="75" w:type="dxa"/>
            </w:tcMar>
            <w:vAlign w:val="center"/>
            <w:hideMark/>
          </w:tcPr>
          <w:p w14:paraId="3280BBAF"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36, 42, 44, 46</w:t>
            </w:r>
          </w:p>
        </w:tc>
        <w:tc>
          <w:tcPr>
            <w:tcW w:w="0" w:type="auto"/>
            <w:shd w:val="clear" w:color="auto" w:fill="FFFFFF"/>
            <w:tcMar>
              <w:top w:w="75" w:type="dxa"/>
              <w:left w:w="75" w:type="dxa"/>
              <w:bottom w:w="75" w:type="dxa"/>
              <w:right w:w="75" w:type="dxa"/>
            </w:tcMar>
            <w:vAlign w:val="center"/>
            <w:hideMark/>
          </w:tcPr>
          <w:p w14:paraId="0FAD027E"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901, 903</w:t>
            </w:r>
          </w:p>
        </w:tc>
      </w:tr>
      <w:tr w:rsidR="00785075" w:rsidRPr="00CF4909" w14:paraId="214C1FD4" w14:textId="77777777" w:rsidTr="00785075">
        <w:tc>
          <w:tcPr>
            <w:tcW w:w="0" w:type="auto"/>
            <w:shd w:val="clear" w:color="auto" w:fill="FFFFFF"/>
            <w:tcMar>
              <w:top w:w="75" w:type="dxa"/>
              <w:left w:w="75" w:type="dxa"/>
              <w:bottom w:w="75" w:type="dxa"/>
              <w:right w:w="75" w:type="dxa"/>
            </w:tcMar>
            <w:vAlign w:val="center"/>
            <w:hideMark/>
          </w:tcPr>
          <w:p w14:paraId="2CD01DFE"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01020</w:t>
            </w:r>
          </w:p>
        </w:tc>
        <w:tc>
          <w:tcPr>
            <w:tcW w:w="0" w:type="auto"/>
            <w:shd w:val="clear" w:color="auto" w:fill="FFFFFF"/>
            <w:tcMar>
              <w:top w:w="75" w:type="dxa"/>
              <w:left w:w="75" w:type="dxa"/>
              <w:bottom w:w="75" w:type="dxa"/>
              <w:right w:w="75" w:type="dxa"/>
            </w:tcMar>
            <w:vAlign w:val="center"/>
            <w:hideMark/>
          </w:tcPr>
          <w:p w14:paraId="471B6806"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55, 56, 58</w:t>
            </w:r>
          </w:p>
        </w:tc>
        <w:tc>
          <w:tcPr>
            <w:tcW w:w="0" w:type="auto"/>
            <w:shd w:val="clear" w:color="auto" w:fill="FFFFFF"/>
            <w:tcMar>
              <w:top w:w="75" w:type="dxa"/>
              <w:left w:w="75" w:type="dxa"/>
              <w:bottom w:w="75" w:type="dxa"/>
              <w:right w:w="75" w:type="dxa"/>
            </w:tcMar>
            <w:vAlign w:val="center"/>
            <w:hideMark/>
          </w:tcPr>
          <w:p w14:paraId="0172845A" w14:textId="77777777" w:rsidR="00785075" w:rsidRPr="00CF4909" w:rsidRDefault="00785075" w:rsidP="00785075">
            <w:pPr>
              <w:spacing w:line="240" w:lineRule="auto"/>
              <w:ind w:firstLine="0"/>
              <w:rPr>
                <w:rFonts w:ascii="Arial" w:hAnsi="Arial" w:cs="Arial"/>
                <w:color w:val="000000"/>
                <w:sz w:val="22"/>
                <w:szCs w:val="22"/>
              </w:rPr>
            </w:pPr>
          </w:p>
        </w:tc>
      </w:tr>
      <w:tr w:rsidR="00785075" w:rsidRPr="00CF4909" w14:paraId="4C5348F0" w14:textId="77777777" w:rsidTr="00785075">
        <w:tc>
          <w:tcPr>
            <w:tcW w:w="0" w:type="auto"/>
            <w:shd w:val="clear" w:color="auto" w:fill="FFFFFF"/>
            <w:tcMar>
              <w:top w:w="75" w:type="dxa"/>
              <w:left w:w="75" w:type="dxa"/>
              <w:bottom w:w="75" w:type="dxa"/>
              <w:right w:w="75" w:type="dxa"/>
            </w:tcMar>
            <w:vAlign w:val="center"/>
            <w:hideMark/>
          </w:tcPr>
          <w:p w14:paraId="006DC52A"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21020</w:t>
            </w:r>
          </w:p>
        </w:tc>
        <w:tc>
          <w:tcPr>
            <w:tcW w:w="0" w:type="auto"/>
            <w:shd w:val="clear" w:color="auto" w:fill="FFFFFF"/>
            <w:tcMar>
              <w:top w:w="75" w:type="dxa"/>
              <w:left w:w="75" w:type="dxa"/>
              <w:bottom w:w="75" w:type="dxa"/>
              <w:right w:w="75" w:type="dxa"/>
            </w:tcMar>
            <w:vAlign w:val="center"/>
            <w:hideMark/>
          </w:tcPr>
          <w:p w14:paraId="0E317D44" w14:textId="77777777" w:rsidR="00785075" w:rsidRPr="00CF4909" w:rsidRDefault="00785075" w:rsidP="00785075">
            <w:pPr>
              <w:spacing w:line="240" w:lineRule="auto"/>
              <w:ind w:firstLine="0"/>
              <w:rPr>
                <w:rFonts w:ascii="Arial" w:hAnsi="Arial" w:cs="Arial"/>
                <w:color w:val="000000"/>
                <w:sz w:val="22"/>
                <w:szCs w:val="22"/>
              </w:rPr>
            </w:pPr>
          </w:p>
        </w:tc>
        <w:tc>
          <w:tcPr>
            <w:tcW w:w="0" w:type="auto"/>
            <w:shd w:val="clear" w:color="auto" w:fill="FFFFFF"/>
            <w:tcMar>
              <w:top w:w="75" w:type="dxa"/>
              <w:left w:w="75" w:type="dxa"/>
              <w:bottom w:w="75" w:type="dxa"/>
              <w:right w:w="75" w:type="dxa"/>
            </w:tcMar>
            <w:vAlign w:val="center"/>
            <w:hideMark/>
          </w:tcPr>
          <w:p w14:paraId="1B9F60DA" w14:textId="77777777" w:rsidR="00785075" w:rsidRPr="00CF4909" w:rsidRDefault="00785075" w:rsidP="00785075">
            <w:pPr>
              <w:spacing w:line="240" w:lineRule="auto"/>
              <w:ind w:firstLine="0"/>
              <w:rPr>
                <w:sz w:val="22"/>
                <w:szCs w:val="22"/>
              </w:rPr>
            </w:pPr>
          </w:p>
        </w:tc>
      </w:tr>
      <w:tr w:rsidR="00785075" w:rsidRPr="00CF4909" w14:paraId="4614EEAC" w14:textId="77777777" w:rsidTr="00785075">
        <w:tc>
          <w:tcPr>
            <w:tcW w:w="0" w:type="auto"/>
            <w:shd w:val="clear" w:color="auto" w:fill="FFFFFF"/>
            <w:tcMar>
              <w:top w:w="75" w:type="dxa"/>
              <w:left w:w="75" w:type="dxa"/>
              <w:bottom w:w="75" w:type="dxa"/>
              <w:right w:w="75" w:type="dxa"/>
            </w:tcMar>
            <w:vAlign w:val="center"/>
            <w:hideMark/>
          </w:tcPr>
          <w:p w14:paraId="3221EC71"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21030</w:t>
            </w:r>
          </w:p>
        </w:tc>
        <w:tc>
          <w:tcPr>
            <w:tcW w:w="0" w:type="auto"/>
            <w:shd w:val="clear" w:color="auto" w:fill="FFFFFF"/>
            <w:tcMar>
              <w:top w:w="75" w:type="dxa"/>
              <w:left w:w="75" w:type="dxa"/>
              <w:bottom w:w="75" w:type="dxa"/>
              <w:right w:w="75" w:type="dxa"/>
            </w:tcMar>
            <w:vAlign w:val="center"/>
            <w:hideMark/>
          </w:tcPr>
          <w:p w14:paraId="5A7868F1" w14:textId="77777777" w:rsidR="00785075" w:rsidRPr="00CF4909" w:rsidRDefault="00785075" w:rsidP="00785075">
            <w:pPr>
              <w:spacing w:line="240" w:lineRule="auto"/>
              <w:ind w:firstLine="0"/>
              <w:rPr>
                <w:rFonts w:ascii="Arial" w:hAnsi="Arial" w:cs="Arial"/>
                <w:color w:val="000000"/>
                <w:sz w:val="22"/>
                <w:szCs w:val="22"/>
              </w:rPr>
            </w:pPr>
          </w:p>
        </w:tc>
        <w:tc>
          <w:tcPr>
            <w:tcW w:w="0" w:type="auto"/>
            <w:shd w:val="clear" w:color="auto" w:fill="FFFFFF"/>
            <w:tcMar>
              <w:top w:w="75" w:type="dxa"/>
              <w:left w:w="75" w:type="dxa"/>
              <w:bottom w:w="75" w:type="dxa"/>
              <w:right w:w="75" w:type="dxa"/>
            </w:tcMar>
            <w:vAlign w:val="center"/>
            <w:hideMark/>
          </w:tcPr>
          <w:p w14:paraId="585EC0BD" w14:textId="77777777" w:rsidR="00785075" w:rsidRPr="00CF4909" w:rsidRDefault="00785075" w:rsidP="00785075">
            <w:pPr>
              <w:spacing w:line="240" w:lineRule="auto"/>
              <w:ind w:firstLine="0"/>
              <w:rPr>
                <w:sz w:val="22"/>
                <w:szCs w:val="22"/>
              </w:rPr>
            </w:pPr>
          </w:p>
        </w:tc>
      </w:tr>
      <w:tr w:rsidR="00785075" w:rsidRPr="00CF4909" w14:paraId="52C948E6" w14:textId="77777777" w:rsidTr="00785075">
        <w:tc>
          <w:tcPr>
            <w:tcW w:w="0" w:type="auto"/>
            <w:shd w:val="clear" w:color="auto" w:fill="FFFFFF"/>
            <w:tcMar>
              <w:top w:w="75" w:type="dxa"/>
              <w:left w:w="75" w:type="dxa"/>
              <w:bottom w:w="75" w:type="dxa"/>
              <w:right w:w="75" w:type="dxa"/>
            </w:tcMar>
            <w:vAlign w:val="center"/>
            <w:hideMark/>
          </w:tcPr>
          <w:p w14:paraId="2C15186C"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21060</w:t>
            </w:r>
          </w:p>
        </w:tc>
        <w:tc>
          <w:tcPr>
            <w:tcW w:w="0" w:type="auto"/>
            <w:shd w:val="clear" w:color="auto" w:fill="FFFFFF"/>
            <w:tcMar>
              <w:top w:w="75" w:type="dxa"/>
              <w:left w:w="75" w:type="dxa"/>
              <w:bottom w:w="75" w:type="dxa"/>
              <w:right w:w="75" w:type="dxa"/>
            </w:tcMar>
            <w:vAlign w:val="center"/>
            <w:hideMark/>
          </w:tcPr>
          <w:p w14:paraId="4056BC34" w14:textId="77777777" w:rsidR="00785075" w:rsidRPr="00CF4909" w:rsidRDefault="00785075" w:rsidP="00785075">
            <w:pPr>
              <w:spacing w:line="240" w:lineRule="auto"/>
              <w:ind w:firstLine="0"/>
              <w:rPr>
                <w:rFonts w:ascii="Arial" w:hAnsi="Arial" w:cs="Arial"/>
                <w:color w:val="000000"/>
                <w:sz w:val="22"/>
                <w:szCs w:val="22"/>
              </w:rPr>
            </w:pPr>
          </w:p>
        </w:tc>
        <w:tc>
          <w:tcPr>
            <w:tcW w:w="0" w:type="auto"/>
            <w:shd w:val="clear" w:color="auto" w:fill="FFFFFF"/>
            <w:tcMar>
              <w:top w:w="75" w:type="dxa"/>
              <w:left w:w="75" w:type="dxa"/>
              <w:bottom w:w="75" w:type="dxa"/>
              <w:right w:w="75" w:type="dxa"/>
            </w:tcMar>
            <w:vAlign w:val="center"/>
            <w:hideMark/>
          </w:tcPr>
          <w:p w14:paraId="5A7EEFFB" w14:textId="77777777" w:rsidR="00785075" w:rsidRPr="00CF4909" w:rsidRDefault="00785075" w:rsidP="00785075">
            <w:pPr>
              <w:spacing w:line="240" w:lineRule="auto"/>
              <w:ind w:firstLine="0"/>
              <w:rPr>
                <w:sz w:val="22"/>
                <w:szCs w:val="22"/>
              </w:rPr>
            </w:pPr>
          </w:p>
        </w:tc>
      </w:tr>
      <w:tr w:rsidR="00785075" w:rsidRPr="00CF4909" w14:paraId="23C58910" w14:textId="77777777" w:rsidTr="00785075">
        <w:tc>
          <w:tcPr>
            <w:tcW w:w="0" w:type="auto"/>
            <w:shd w:val="clear" w:color="auto" w:fill="FFFFFF"/>
            <w:tcMar>
              <w:top w:w="75" w:type="dxa"/>
              <w:left w:w="75" w:type="dxa"/>
              <w:bottom w:w="75" w:type="dxa"/>
              <w:right w:w="75" w:type="dxa"/>
            </w:tcMar>
            <w:vAlign w:val="center"/>
            <w:hideMark/>
          </w:tcPr>
          <w:p w14:paraId="0EFE7BCB"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22030</w:t>
            </w:r>
          </w:p>
        </w:tc>
        <w:tc>
          <w:tcPr>
            <w:tcW w:w="0" w:type="auto"/>
            <w:shd w:val="clear" w:color="auto" w:fill="FFFFFF"/>
            <w:tcMar>
              <w:top w:w="75" w:type="dxa"/>
              <w:left w:w="75" w:type="dxa"/>
              <w:bottom w:w="75" w:type="dxa"/>
              <w:right w:w="75" w:type="dxa"/>
            </w:tcMar>
            <w:vAlign w:val="center"/>
            <w:hideMark/>
          </w:tcPr>
          <w:p w14:paraId="53DFE539" w14:textId="77777777" w:rsidR="00785075" w:rsidRPr="00CF4909" w:rsidRDefault="00785075" w:rsidP="00785075">
            <w:pPr>
              <w:spacing w:line="240" w:lineRule="auto"/>
              <w:ind w:firstLine="0"/>
              <w:rPr>
                <w:rFonts w:ascii="Arial" w:hAnsi="Arial" w:cs="Arial"/>
                <w:color w:val="000000"/>
                <w:sz w:val="22"/>
                <w:szCs w:val="22"/>
              </w:rPr>
            </w:pPr>
          </w:p>
        </w:tc>
        <w:tc>
          <w:tcPr>
            <w:tcW w:w="0" w:type="auto"/>
            <w:shd w:val="clear" w:color="auto" w:fill="FFFFFF"/>
            <w:tcMar>
              <w:top w:w="75" w:type="dxa"/>
              <w:left w:w="75" w:type="dxa"/>
              <w:bottom w:w="75" w:type="dxa"/>
              <w:right w:w="75" w:type="dxa"/>
            </w:tcMar>
            <w:vAlign w:val="center"/>
            <w:hideMark/>
          </w:tcPr>
          <w:p w14:paraId="4F69AAAD" w14:textId="77777777" w:rsidR="00785075" w:rsidRPr="00CF4909" w:rsidRDefault="00785075" w:rsidP="00785075">
            <w:pPr>
              <w:spacing w:line="240" w:lineRule="auto"/>
              <w:ind w:firstLine="0"/>
              <w:rPr>
                <w:sz w:val="22"/>
                <w:szCs w:val="22"/>
              </w:rPr>
            </w:pPr>
          </w:p>
        </w:tc>
      </w:tr>
      <w:tr w:rsidR="00785075" w:rsidRPr="00CF4909" w14:paraId="5486E084" w14:textId="77777777" w:rsidTr="00785075">
        <w:tc>
          <w:tcPr>
            <w:tcW w:w="0" w:type="auto"/>
            <w:gridSpan w:val="3"/>
            <w:shd w:val="clear" w:color="auto" w:fill="FFFFFF"/>
            <w:tcMar>
              <w:top w:w="75" w:type="dxa"/>
              <w:left w:w="75" w:type="dxa"/>
              <w:bottom w:w="75" w:type="dxa"/>
              <w:right w:w="75" w:type="dxa"/>
            </w:tcMar>
            <w:vAlign w:val="center"/>
            <w:hideMark/>
          </w:tcPr>
          <w:p w14:paraId="6C27F8F6" w14:textId="77777777" w:rsidR="00785075" w:rsidRPr="00DA2371" w:rsidRDefault="00785075" w:rsidP="00785075">
            <w:pPr>
              <w:spacing w:line="240" w:lineRule="auto"/>
              <w:ind w:firstLine="0"/>
              <w:jc w:val="center"/>
              <w:rPr>
                <w:rFonts w:ascii="Arial" w:hAnsi="Arial" w:cs="Arial"/>
                <w:color w:val="000000"/>
                <w:sz w:val="22"/>
                <w:szCs w:val="22"/>
              </w:rPr>
            </w:pPr>
            <w:r w:rsidRPr="00DA2371">
              <w:rPr>
                <w:rFonts w:ascii="Arial" w:hAnsi="Arial" w:cs="Arial"/>
                <w:bCs/>
                <w:color w:val="000000"/>
                <w:sz w:val="22"/>
                <w:szCs w:val="22"/>
              </w:rPr>
              <w:t>Для изготовления игрушек</w:t>
            </w:r>
          </w:p>
        </w:tc>
      </w:tr>
      <w:tr w:rsidR="00785075" w:rsidRPr="00CF4909" w14:paraId="5A9CC29C" w14:textId="77777777" w:rsidTr="00785075">
        <w:tc>
          <w:tcPr>
            <w:tcW w:w="0" w:type="auto"/>
            <w:shd w:val="clear" w:color="auto" w:fill="FFFFFF"/>
            <w:tcMar>
              <w:top w:w="75" w:type="dxa"/>
              <w:left w:w="75" w:type="dxa"/>
              <w:bottom w:w="75" w:type="dxa"/>
              <w:right w:w="75" w:type="dxa"/>
            </w:tcMar>
            <w:vAlign w:val="center"/>
            <w:hideMark/>
          </w:tcPr>
          <w:p w14:paraId="555FF833"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01003</w:t>
            </w:r>
          </w:p>
        </w:tc>
        <w:tc>
          <w:tcPr>
            <w:tcW w:w="0" w:type="auto"/>
            <w:shd w:val="clear" w:color="auto" w:fill="FFFFFF"/>
            <w:tcMar>
              <w:top w:w="75" w:type="dxa"/>
              <w:left w:w="75" w:type="dxa"/>
              <w:bottom w:w="75" w:type="dxa"/>
              <w:right w:w="75" w:type="dxa"/>
            </w:tcMar>
            <w:vAlign w:val="center"/>
            <w:hideMark/>
          </w:tcPr>
          <w:p w14:paraId="5DC1AAF8"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02, 05, 12, 16</w:t>
            </w:r>
          </w:p>
        </w:tc>
        <w:tc>
          <w:tcPr>
            <w:tcW w:w="0" w:type="auto"/>
            <w:shd w:val="clear" w:color="auto" w:fill="FFFFFF"/>
            <w:tcMar>
              <w:top w:w="75" w:type="dxa"/>
              <w:left w:w="75" w:type="dxa"/>
              <w:bottom w:w="75" w:type="dxa"/>
              <w:right w:w="75" w:type="dxa"/>
            </w:tcMar>
            <w:vAlign w:val="center"/>
            <w:hideMark/>
          </w:tcPr>
          <w:p w14:paraId="69C8E241"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204, 115,703,704,705</w:t>
            </w:r>
          </w:p>
        </w:tc>
      </w:tr>
      <w:tr w:rsidR="00785075" w:rsidRPr="00CF4909" w14:paraId="5C0781F9" w14:textId="77777777" w:rsidTr="00785075">
        <w:tc>
          <w:tcPr>
            <w:tcW w:w="0" w:type="auto"/>
            <w:shd w:val="clear" w:color="auto" w:fill="FFFFFF"/>
            <w:tcMar>
              <w:top w:w="75" w:type="dxa"/>
              <w:left w:w="75" w:type="dxa"/>
              <w:bottom w:w="75" w:type="dxa"/>
              <w:right w:w="75" w:type="dxa"/>
            </w:tcMar>
            <w:vAlign w:val="center"/>
            <w:hideMark/>
          </w:tcPr>
          <w:p w14:paraId="4AE2C332"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01005</w:t>
            </w:r>
          </w:p>
        </w:tc>
        <w:tc>
          <w:tcPr>
            <w:tcW w:w="0" w:type="auto"/>
            <w:shd w:val="clear" w:color="auto" w:fill="FFFFFF"/>
            <w:tcMar>
              <w:top w:w="75" w:type="dxa"/>
              <w:left w:w="75" w:type="dxa"/>
              <w:bottom w:w="75" w:type="dxa"/>
              <w:right w:w="75" w:type="dxa"/>
            </w:tcMar>
            <w:vAlign w:val="center"/>
            <w:hideMark/>
          </w:tcPr>
          <w:p w14:paraId="78673DE9"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19, 20, 21, 23, 30, 35</w:t>
            </w:r>
          </w:p>
        </w:tc>
        <w:tc>
          <w:tcPr>
            <w:tcW w:w="0" w:type="auto"/>
            <w:shd w:val="clear" w:color="auto" w:fill="FFFFFF"/>
            <w:tcMar>
              <w:top w:w="75" w:type="dxa"/>
              <w:left w:w="75" w:type="dxa"/>
              <w:bottom w:w="75" w:type="dxa"/>
              <w:right w:w="75" w:type="dxa"/>
            </w:tcMar>
            <w:vAlign w:val="center"/>
            <w:hideMark/>
          </w:tcPr>
          <w:p w14:paraId="2BBF114D"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308, 302, 512, 001, 003</w:t>
            </w:r>
          </w:p>
        </w:tc>
      </w:tr>
      <w:tr w:rsidR="00785075" w:rsidRPr="00CF4909" w14:paraId="2F5EA59A" w14:textId="77777777" w:rsidTr="00785075">
        <w:tc>
          <w:tcPr>
            <w:tcW w:w="0" w:type="auto"/>
            <w:shd w:val="clear" w:color="auto" w:fill="FFFFFF"/>
            <w:tcMar>
              <w:top w:w="75" w:type="dxa"/>
              <w:left w:w="75" w:type="dxa"/>
              <w:bottom w:w="75" w:type="dxa"/>
              <w:right w:w="75" w:type="dxa"/>
            </w:tcMar>
            <w:vAlign w:val="center"/>
            <w:hideMark/>
          </w:tcPr>
          <w:p w14:paraId="271226D8"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01010</w:t>
            </w:r>
          </w:p>
        </w:tc>
        <w:tc>
          <w:tcPr>
            <w:tcW w:w="0" w:type="auto"/>
            <w:shd w:val="clear" w:color="auto" w:fill="FFFFFF"/>
            <w:tcMar>
              <w:top w:w="75" w:type="dxa"/>
              <w:left w:w="75" w:type="dxa"/>
              <w:bottom w:w="75" w:type="dxa"/>
              <w:right w:w="75" w:type="dxa"/>
            </w:tcMar>
            <w:vAlign w:val="center"/>
            <w:hideMark/>
          </w:tcPr>
          <w:p w14:paraId="7E68E9D5"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36, 42, 44, 46</w:t>
            </w:r>
          </w:p>
        </w:tc>
        <w:tc>
          <w:tcPr>
            <w:tcW w:w="0" w:type="auto"/>
            <w:shd w:val="clear" w:color="auto" w:fill="FFFFFF"/>
            <w:tcMar>
              <w:top w:w="75" w:type="dxa"/>
              <w:left w:w="75" w:type="dxa"/>
              <w:bottom w:w="75" w:type="dxa"/>
              <w:right w:w="75" w:type="dxa"/>
            </w:tcMar>
            <w:vAlign w:val="center"/>
            <w:hideMark/>
          </w:tcPr>
          <w:p w14:paraId="19DF8784"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901, 903, 811</w:t>
            </w:r>
          </w:p>
        </w:tc>
      </w:tr>
      <w:tr w:rsidR="00785075" w:rsidRPr="00CF4909" w14:paraId="6EB44A01" w14:textId="77777777" w:rsidTr="00785075">
        <w:tc>
          <w:tcPr>
            <w:tcW w:w="0" w:type="auto"/>
            <w:shd w:val="clear" w:color="auto" w:fill="FFFFFF"/>
            <w:tcMar>
              <w:top w:w="75" w:type="dxa"/>
              <w:left w:w="75" w:type="dxa"/>
              <w:bottom w:w="75" w:type="dxa"/>
              <w:right w:w="75" w:type="dxa"/>
            </w:tcMar>
            <w:vAlign w:val="center"/>
            <w:hideMark/>
          </w:tcPr>
          <w:p w14:paraId="5D03C5D5"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01020</w:t>
            </w:r>
          </w:p>
        </w:tc>
        <w:tc>
          <w:tcPr>
            <w:tcW w:w="0" w:type="auto"/>
            <w:shd w:val="clear" w:color="auto" w:fill="FFFFFF"/>
            <w:tcMar>
              <w:top w:w="75" w:type="dxa"/>
              <w:left w:w="75" w:type="dxa"/>
              <w:bottom w:w="75" w:type="dxa"/>
              <w:right w:w="75" w:type="dxa"/>
            </w:tcMar>
            <w:vAlign w:val="center"/>
            <w:hideMark/>
          </w:tcPr>
          <w:p w14:paraId="74C961C1"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55, 56, 58</w:t>
            </w:r>
          </w:p>
        </w:tc>
        <w:tc>
          <w:tcPr>
            <w:tcW w:w="0" w:type="auto"/>
            <w:shd w:val="clear" w:color="auto" w:fill="FFFFFF"/>
            <w:tcMar>
              <w:top w:w="75" w:type="dxa"/>
              <w:left w:w="75" w:type="dxa"/>
              <w:bottom w:w="75" w:type="dxa"/>
              <w:right w:w="75" w:type="dxa"/>
            </w:tcMar>
            <w:vAlign w:val="center"/>
            <w:hideMark/>
          </w:tcPr>
          <w:p w14:paraId="6CB82019" w14:textId="77777777" w:rsidR="00785075" w:rsidRPr="00CF4909" w:rsidRDefault="00785075" w:rsidP="00785075">
            <w:pPr>
              <w:spacing w:line="240" w:lineRule="auto"/>
              <w:ind w:firstLine="0"/>
              <w:rPr>
                <w:rFonts w:ascii="Arial" w:hAnsi="Arial" w:cs="Arial"/>
                <w:color w:val="000000"/>
                <w:sz w:val="22"/>
                <w:szCs w:val="22"/>
              </w:rPr>
            </w:pPr>
          </w:p>
        </w:tc>
      </w:tr>
      <w:tr w:rsidR="00785075" w:rsidRPr="00CF4909" w14:paraId="10B04599" w14:textId="77777777" w:rsidTr="00785075">
        <w:tc>
          <w:tcPr>
            <w:tcW w:w="0" w:type="auto"/>
            <w:shd w:val="clear" w:color="auto" w:fill="FFFFFF"/>
            <w:tcMar>
              <w:top w:w="75" w:type="dxa"/>
              <w:left w:w="75" w:type="dxa"/>
              <w:bottom w:w="75" w:type="dxa"/>
              <w:right w:w="75" w:type="dxa"/>
            </w:tcMar>
            <w:vAlign w:val="center"/>
            <w:hideMark/>
          </w:tcPr>
          <w:p w14:paraId="1587E9FF"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21020</w:t>
            </w:r>
          </w:p>
        </w:tc>
        <w:tc>
          <w:tcPr>
            <w:tcW w:w="0" w:type="auto"/>
            <w:shd w:val="clear" w:color="auto" w:fill="FFFFFF"/>
            <w:tcMar>
              <w:top w:w="75" w:type="dxa"/>
              <w:left w:w="75" w:type="dxa"/>
              <w:bottom w:w="75" w:type="dxa"/>
              <w:right w:w="75" w:type="dxa"/>
            </w:tcMar>
            <w:vAlign w:val="center"/>
            <w:hideMark/>
          </w:tcPr>
          <w:p w14:paraId="1A28A931" w14:textId="77777777" w:rsidR="00785075" w:rsidRPr="00CF4909" w:rsidRDefault="00785075" w:rsidP="00785075">
            <w:pPr>
              <w:spacing w:line="240" w:lineRule="auto"/>
              <w:ind w:firstLine="0"/>
              <w:rPr>
                <w:rFonts w:ascii="Arial" w:hAnsi="Arial" w:cs="Arial"/>
                <w:color w:val="000000"/>
                <w:sz w:val="22"/>
                <w:szCs w:val="22"/>
              </w:rPr>
            </w:pPr>
          </w:p>
        </w:tc>
        <w:tc>
          <w:tcPr>
            <w:tcW w:w="0" w:type="auto"/>
            <w:shd w:val="clear" w:color="auto" w:fill="FFFFFF"/>
            <w:tcMar>
              <w:top w:w="75" w:type="dxa"/>
              <w:left w:w="75" w:type="dxa"/>
              <w:bottom w:w="75" w:type="dxa"/>
              <w:right w:w="75" w:type="dxa"/>
            </w:tcMar>
            <w:vAlign w:val="center"/>
            <w:hideMark/>
          </w:tcPr>
          <w:p w14:paraId="24EF7034" w14:textId="77777777" w:rsidR="00785075" w:rsidRPr="00CF4909" w:rsidRDefault="00785075" w:rsidP="00785075">
            <w:pPr>
              <w:spacing w:line="240" w:lineRule="auto"/>
              <w:ind w:firstLine="0"/>
              <w:rPr>
                <w:sz w:val="22"/>
                <w:szCs w:val="22"/>
              </w:rPr>
            </w:pPr>
          </w:p>
        </w:tc>
      </w:tr>
      <w:tr w:rsidR="00785075" w:rsidRPr="00CF4909" w14:paraId="7456C7FA" w14:textId="77777777" w:rsidTr="00785075">
        <w:tc>
          <w:tcPr>
            <w:tcW w:w="0" w:type="auto"/>
            <w:shd w:val="clear" w:color="auto" w:fill="FFFFFF"/>
            <w:tcMar>
              <w:top w:w="75" w:type="dxa"/>
              <w:left w:w="75" w:type="dxa"/>
              <w:bottom w:w="75" w:type="dxa"/>
              <w:right w:w="75" w:type="dxa"/>
            </w:tcMar>
            <w:vAlign w:val="center"/>
            <w:hideMark/>
          </w:tcPr>
          <w:p w14:paraId="556AB5BA"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21030</w:t>
            </w:r>
          </w:p>
        </w:tc>
        <w:tc>
          <w:tcPr>
            <w:tcW w:w="0" w:type="auto"/>
            <w:shd w:val="clear" w:color="auto" w:fill="FFFFFF"/>
            <w:tcMar>
              <w:top w:w="75" w:type="dxa"/>
              <w:left w:w="75" w:type="dxa"/>
              <w:bottom w:w="75" w:type="dxa"/>
              <w:right w:w="75" w:type="dxa"/>
            </w:tcMar>
            <w:vAlign w:val="center"/>
            <w:hideMark/>
          </w:tcPr>
          <w:p w14:paraId="79CA94C8" w14:textId="77777777" w:rsidR="00785075" w:rsidRPr="00CF4909" w:rsidRDefault="00785075" w:rsidP="00785075">
            <w:pPr>
              <w:spacing w:line="240" w:lineRule="auto"/>
              <w:ind w:firstLine="0"/>
              <w:rPr>
                <w:rFonts w:ascii="Arial" w:hAnsi="Arial" w:cs="Arial"/>
                <w:color w:val="000000"/>
                <w:sz w:val="22"/>
                <w:szCs w:val="22"/>
              </w:rPr>
            </w:pPr>
          </w:p>
        </w:tc>
        <w:tc>
          <w:tcPr>
            <w:tcW w:w="0" w:type="auto"/>
            <w:shd w:val="clear" w:color="auto" w:fill="FFFFFF"/>
            <w:tcMar>
              <w:top w:w="75" w:type="dxa"/>
              <w:left w:w="75" w:type="dxa"/>
              <w:bottom w:w="75" w:type="dxa"/>
              <w:right w:w="75" w:type="dxa"/>
            </w:tcMar>
            <w:vAlign w:val="center"/>
            <w:hideMark/>
          </w:tcPr>
          <w:p w14:paraId="6BBAB24B" w14:textId="77777777" w:rsidR="00785075" w:rsidRPr="00CF4909" w:rsidRDefault="00785075" w:rsidP="00785075">
            <w:pPr>
              <w:spacing w:line="240" w:lineRule="auto"/>
              <w:ind w:firstLine="0"/>
              <w:rPr>
                <w:sz w:val="22"/>
                <w:szCs w:val="22"/>
              </w:rPr>
            </w:pPr>
          </w:p>
        </w:tc>
      </w:tr>
      <w:tr w:rsidR="00785075" w:rsidRPr="00CF4909" w14:paraId="13F7EBB4" w14:textId="77777777" w:rsidTr="00785075">
        <w:tc>
          <w:tcPr>
            <w:tcW w:w="0" w:type="auto"/>
            <w:shd w:val="clear" w:color="auto" w:fill="FFFFFF"/>
            <w:tcMar>
              <w:top w:w="75" w:type="dxa"/>
              <w:left w:w="75" w:type="dxa"/>
              <w:bottom w:w="75" w:type="dxa"/>
              <w:right w:w="75" w:type="dxa"/>
            </w:tcMar>
            <w:vAlign w:val="center"/>
            <w:hideMark/>
          </w:tcPr>
          <w:p w14:paraId="4042AED7"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21060</w:t>
            </w:r>
          </w:p>
        </w:tc>
        <w:tc>
          <w:tcPr>
            <w:tcW w:w="0" w:type="auto"/>
            <w:shd w:val="clear" w:color="auto" w:fill="FFFFFF"/>
            <w:tcMar>
              <w:top w:w="75" w:type="dxa"/>
              <w:left w:w="75" w:type="dxa"/>
              <w:bottom w:w="75" w:type="dxa"/>
              <w:right w:w="75" w:type="dxa"/>
            </w:tcMar>
            <w:vAlign w:val="center"/>
            <w:hideMark/>
          </w:tcPr>
          <w:p w14:paraId="593A5308" w14:textId="77777777" w:rsidR="00785075" w:rsidRPr="00CF4909" w:rsidRDefault="00785075" w:rsidP="00785075">
            <w:pPr>
              <w:spacing w:line="240" w:lineRule="auto"/>
              <w:ind w:firstLine="0"/>
              <w:rPr>
                <w:rFonts w:ascii="Arial" w:hAnsi="Arial" w:cs="Arial"/>
                <w:color w:val="000000"/>
                <w:sz w:val="22"/>
                <w:szCs w:val="22"/>
              </w:rPr>
            </w:pPr>
          </w:p>
        </w:tc>
        <w:tc>
          <w:tcPr>
            <w:tcW w:w="0" w:type="auto"/>
            <w:shd w:val="clear" w:color="auto" w:fill="FFFFFF"/>
            <w:tcMar>
              <w:top w:w="75" w:type="dxa"/>
              <w:left w:w="75" w:type="dxa"/>
              <w:bottom w:w="75" w:type="dxa"/>
              <w:right w:w="75" w:type="dxa"/>
            </w:tcMar>
            <w:vAlign w:val="center"/>
            <w:hideMark/>
          </w:tcPr>
          <w:p w14:paraId="2D904D72" w14:textId="77777777" w:rsidR="00785075" w:rsidRPr="00CF4909" w:rsidRDefault="00785075" w:rsidP="00785075">
            <w:pPr>
              <w:spacing w:line="240" w:lineRule="auto"/>
              <w:ind w:firstLine="0"/>
              <w:rPr>
                <w:sz w:val="22"/>
                <w:szCs w:val="22"/>
              </w:rPr>
            </w:pPr>
          </w:p>
        </w:tc>
      </w:tr>
      <w:tr w:rsidR="00785075" w:rsidRPr="00CF4909" w14:paraId="1DB1C5BE" w14:textId="77777777" w:rsidTr="00785075">
        <w:tc>
          <w:tcPr>
            <w:tcW w:w="0" w:type="auto"/>
            <w:shd w:val="clear" w:color="auto" w:fill="FFFFFF"/>
            <w:tcMar>
              <w:top w:w="75" w:type="dxa"/>
              <w:left w:w="75" w:type="dxa"/>
              <w:bottom w:w="75" w:type="dxa"/>
              <w:right w:w="75" w:type="dxa"/>
            </w:tcMar>
            <w:vAlign w:val="center"/>
            <w:hideMark/>
          </w:tcPr>
          <w:p w14:paraId="291A1156"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22030</w:t>
            </w:r>
          </w:p>
        </w:tc>
        <w:tc>
          <w:tcPr>
            <w:tcW w:w="0" w:type="auto"/>
            <w:shd w:val="clear" w:color="auto" w:fill="FFFFFF"/>
            <w:tcMar>
              <w:top w:w="75" w:type="dxa"/>
              <w:left w:w="75" w:type="dxa"/>
              <w:bottom w:w="75" w:type="dxa"/>
              <w:right w:w="75" w:type="dxa"/>
            </w:tcMar>
            <w:vAlign w:val="center"/>
            <w:hideMark/>
          </w:tcPr>
          <w:p w14:paraId="6817EBE1" w14:textId="77777777" w:rsidR="00785075" w:rsidRPr="00CF4909" w:rsidRDefault="00785075" w:rsidP="00785075">
            <w:pPr>
              <w:spacing w:line="240" w:lineRule="auto"/>
              <w:ind w:firstLine="0"/>
              <w:rPr>
                <w:rFonts w:ascii="Arial" w:hAnsi="Arial" w:cs="Arial"/>
                <w:color w:val="000000"/>
                <w:sz w:val="22"/>
                <w:szCs w:val="22"/>
              </w:rPr>
            </w:pPr>
          </w:p>
        </w:tc>
        <w:tc>
          <w:tcPr>
            <w:tcW w:w="0" w:type="auto"/>
            <w:shd w:val="clear" w:color="auto" w:fill="FFFFFF"/>
            <w:tcMar>
              <w:top w:w="75" w:type="dxa"/>
              <w:left w:w="75" w:type="dxa"/>
              <w:bottom w:w="75" w:type="dxa"/>
              <w:right w:w="75" w:type="dxa"/>
            </w:tcMar>
            <w:vAlign w:val="center"/>
            <w:hideMark/>
          </w:tcPr>
          <w:p w14:paraId="78C0F632" w14:textId="77777777" w:rsidR="00785075" w:rsidRPr="00CF4909" w:rsidRDefault="00785075" w:rsidP="00785075">
            <w:pPr>
              <w:spacing w:line="240" w:lineRule="auto"/>
              <w:ind w:firstLine="0"/>
              <w:rPr>
                <w:sz w:val="22"/>
                <w:szCs w:val="22"/>
              </w:rPr>
            </w:pPr>
          </w:p>
        </w:tc>
      </w:tr>
      <w:tr w:rsidR="00785075" w:rsidRPr="00CF4909" w14:paraId="1F3FED92" w14:textId="77777777" w:rsidTr="00785075">
        <w:tc>
          <w:tcPr>
            <w:tcW w:w="0" w:type="auto"/>
            <w:gridSpan w:val="3"/>
            <w:shd w:val="clear" w:color="auto" w:fill="FFFFFF"/>
            <w:tcMar>
              <w:top w:w="75" w:type="dxa"/>
              <w:left w:w="75" w:type="dxa"/>
              <w:bottom w:w="75" w:type="dxa"/>
              <w:right w:w="75" w:type="dxa"/>
            </w:tcMar>
            <w:vAlign w:val="center"/>
            <w:hideMark/>
          </w:tcPr>
          <w:p w14:paraId="47FBBAF4" w14:textId="77777777" w:rsidR="00785075" w:rsidRPr="0025370F" w:rsidRDefault="00785075" w:rsidP="00785075">
            <w:pPr>
              <w:spacing w:line="240" w:lineRule="auto"/>
              <w:ind w:firstLine="0"/>
              <w:jc w:val="center"/>
              <w:rPr>
                <w:rFonts w:ascii="Arial" w:hAnsi="Arial" w:cs="Arial"/>
                <w:color w:val="000000"/>
                <w:sz w:val="22"/>
                <w:szCs w:val="22"/>
              </w:rPr>
            </w:pPr>
            <w:r w:rsidRPr="0025370F">
              <w:rPr>
                <w:rFonts w:ascii="Arial" w:hAnsi="Arial" w:cs="Arial"/>
                <w:bCs/>
                <w:color w:val="000000"/>
                <w:sz w:val="22"/>
                <w:szCs w:val="22"/>
              </w:rPr>
              <w:t xml:space="preserve">Для </w:t>
            </w:r>
            <w:r w:rsidR="00DA2371" w:rsidRPr="0025370F">
              <w:rPr>
                <w:rFonts w:ascii="Arial" w:hAnsi="Arial" w:cs="Arial"/>
                <w:bCs/>
                <w:color w:val="000000"/>
                <w:sz w:val="22"/>
                <w:szCs w:val="22"/>
              </w:rPr>
              <w:t xml:space="preserve">изделий </w:t>
            </w:r>
            <w:r w:rsidRPr="0025370F">
              <w:rPr>
                <w:rFonts w:ascii="Arial" w:hAnsi="Arial" w:cs="Arial"/>
                <w:bCs/>
                <w:color w:val="000000"/>
                <w:sz w:val="22"/>
                <w:szCs w:val="22"/>
              </w:rPr>
              <w:t>медицинск</w:t>
            </w:r>
            <w:r w:rsidR="00DA2371" w:rsidRPr="0025370F">
              <w:rPr>
                <w:rFonts w:ascii="Arial" w:hAnsi="Arial" w:cs="Arial"/>
                <w:bCs/>
                <w:color w:val="000000"/>
                <w:sz w:val="22"/>
                <w:szCs w:val="22"/>
              </w:rPr>
              <w:t>ого назначения</w:t>
            </w:r>
            <w:r w:rsidRPr="0025370F">
              <w:rPr>
                <w:rFonts w:ascii="Arial" w:hAnsi="Arial" w:cs="Arial"/>
                <w:bCs/>
                <w:color w:val="000000"/>
                <w:sz w:val="22"/>
                <w:szCs w:val="22"/>
              </w:rPr>
              <w:t xml:space="preserve"> </w:t>
            </w:r>
          </w:p>
        </w:tc>
      </w:tr>
      <w:tr w:rsidR="00785075" w:rsidRPr="00CF4909" w14:paraId="1005416E" w14:textId="77777777" w:rsidTr="00785075">
        <w:tc>
          <w:tcPr>
            <w:tcW w:w="0" w:type="auto"/>
            <w:shd w:val="clear" w:color="auto" w:fill="FFFFFF"/>
            <w:tcMar>
              <w:top w:w="75" w:type="dxa"/>
              <w:left w:w="75" w:type="dxa"/>
              <w:bottom w:w="75" w:type="dxa"/>
              <w:right w:w="75" w:type="dxa"/>
            </w:tcMar>
            <w:vAlign w:val="center"/>
            <w:hideMark/>
          </w:tcPr>
          <w:p w14:paraId="7289C617"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21060</w:t>
            </w:r>
          </w:p>
        </w:tc>
        <w:tc>
          <w:tcPr>
            <w:tcW w:w="0" w:type="auto"/>
            <w:shd w:val="clear" w:color="auto" w:fill="FFFFFF"/>
            <w:tcMar>
              <w:top w:w="75" w:type="dxa"/>
              <w:left w:w="75" w:type="dxa"/>
              <w:bottom w:w="75" w:type="dxa"/>
              <w:right w:w="75" w:type="dxa"/>
            </w:tcMar>
            <w:vAlign w:val="center"/>
            <w:hideMark/>
          </w:tcPr>
          <w:p w14:paraId="2A814835"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16, 30</w:t>
            </w:r>
          </w:p>
        </w:tc>
        <w:tc>
          <w:tcPr>
            <w:tcW w:w="0" w:type="auto"/>
            <w:shd w:val="clear" w:color="auto" w:fill="FFFFFF"/>
            <w:tcMar>
              <w:top w:w="75" w:type="dxa"/>
              <w:left w:w="75" w:type="dxa"/>
              <w:bottom w:w="75" w:type="dxa"/>
              <w:right w:w="75" w:type="dxa"/>
            </w:tcMar>
            <w:vAlign w:val="center"/>
            <w:hideMark/>
          </w:tcPr>
          <w:p w14:paraId="3CBBE9CD"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512, 204, 412</w:t>
            </w:r>
          </w:p>
        </w:tc>
      </w:tr>
    </w:tbl>
    <w:p w14:paraId="34ABD847" w14:textId="77777777" w:rsidR="00785075" w:rsidRDefault="00785075" w:rsidP="0059718C">
      <w:pPr>
        <w:autoSpaceDE w:val="0"/>
        <w:autoSpaceDN w:val="0"/>
        <w:adjustRightInd w:val="0"/>
        <w:ind w:firstLine="0"/>
        <w:rPr>
          <w:rFonts w:ascii="Arial" w:hAnsi="Arial" w:cs="Arial"/>
          <w:sz w:val="24"/>
          <w:szCs w:val="24"/>
          <w:lang w:val="en-US"/>
        </w:rPr>
      </w:pPr>
    </w:p>
    <w:p w14:paraId="3F94E1ED" w14:textId="77777777" w:rsidR="00785075" w:rsidRDefault="00892956" w:rsidP="005A2F55">
      <w:pPr>
        <w:pageBreakBefore/>
        <w:spacing w:line="240" w:lineRule="auto"/>
        <w:ind w:firstLine="0"/>
        <w:rPr>
          <w:rFonts w:ascii="Arial" w:hAnsi="Arial" w:cs="Arial"/>
          <w:sz w:val="24"/>
          <w:szCs w:val="24"/>
        </w:rPr>
      </w:pPr>
      <w:r w:rsidRPr="003E03EE">
        <w:rPr>
          <w:rFonts w:ascii="Arial" w:hAnsi="Arial" w:cs="Arial"/>
          <w:bCs/>
          <w:color w:val="000000"/>
          <w:spacing w:val="40"/>
          <w:kern w:val="32"/>
          <w:sz w:val="20"/>
          <w:szCs w:val="20"/>
          <w:lang w:eastAsia="x-none"/>
        </w:rPr>
        <w:t>Таблица</w:t>
      </w:r>
      <w:r w:rsidRPr="003E03EE">
        <w:rPr>
          <w:rFonts w:ascii="Arial" w:hAnsi="Arial" w:cs="Arial"/>
          <w:bCs/>
          <w:color w:val="000000"/>
          <w:kern w:val="32"/>
          <w:sz w:val="20"/>
          <w:szCs w:val="20"/>
          <w:lang w:eastAsia="x-none"/>
        </w:rPr>
        <w:t xml:space="preserve"> А.</w:t>
      </w:r>
      <w:r>
        <w:rPr>
          <w:rFonts w:ascii="Arial" w:hAnsi="Arial" w:cs="Arial"/>
          <w:bCs/>
          <w:color w:val="000000"/>
          <w:kern w:val="32"/>
          <w:sz w:val="20"/>
          <w:szCs w:val="20"/>
          <w:lang w:eastAsia="x-none"/>
        </w:rPr>
        <w:t xml:space="preserve">2 </w:t>
      </w:r>
      <w:r w:rsidR="005E793B">
        <w:rPr>
          <w:rFonts w:ascii="Arial" w:hAnsi="Arial" w:cs="Arial"/>
          <w:bCs/>
          <w:color w:val="000000"/>
          <w:kern w:val="32"/>
          <w:sz w:val="20"/>
          <w:szCs w:val="20"/>
          <w:lang w:eastAsia="x-none"/>
        </w:rPr>
        <w:t>—</w:t>
      </w:r>
      <w:r w:rsidRPr="00892956">
        <w:t xml:space="preserve"> </w:t>
      </w:r>
      <w:r w:rsidRPr="00892956">
        <w:rPr>
          <w:rFonts w:ascii="Arial" w:hAnsi="Arial" w:cs="Arial"/>
          <w:bCs/>
          <w:color w:val="000000"/>
          <w:kern w:val="32"/>
          <w:sz w:val="20"/>
          <w:szCs w:val="20"/>
          <w:lang w:eastAsia="x-none"/>
        </w:rPr>
        <w:t>Марки полипропилена</w:t>
      </w:r>
      <w:r w:rsidR="00CD3086">
        <w:rPr>
          <w:rFonts w:ascii="Arial" w:hAnsi="Arial" w:cs="Arial"/>
          <w:bCs/>
          <w:color w:val="000000"/>
          <w:kern w:val="32"/>
          <w:sz w:val="20"/>
          <w:szCs w:val="20"/>
          <w:lang w:eastAsia="x-none"/>
        </w:rPr>
        <w:t xml:space="preserve"> медицинского назначения</w:t>
      </w:r>
    </w:p>
    <w:p w14:paraId="4DAC1B89" w14:textId="77777777" w:rsidR="00892956" w:rsidRDefault="00892956">
      <w:pPr>
        <w:spacing w:line="240" w:lineRule="auto"/>
        <w:ind w:firstLine="0"/>
        <w:rPr>
          <w:rFonts w:ascii="Arial" w:hAnsi="Arial" w:cs="Arial"/>
          <w:sz w:val="24"/>
          <w:szCs w:val="24"/>
        </w:rPr>
      </w:pPr>
    </w:p>
    <w:tbl>
      <w:tblPr>
        <w:tblStyle w:val="af"/>
        <w:tblW w:w="0" w:type="auto"/>
        <w:tblLook w:val="04A0" w:firstRow="1" w:lastRow="0" w:firstColumn="1" w:lastColumn="0" w:noHBand="0" w:noVBand="1"/>
      </w:tblPr>
      <w:tblGrid>
        <w:gridCol w:w="3088"/>
        <w:gridCol w:w="4047"/>
        <w:gridCol w:w="2492"/>
      </w:tblGrid>
      <w:tr w:rsidR="00892956" w14:paraId="53B39796" w14:textId="77777777" w:rsidTr="00CD3086">
        <w:tc>
          <w:tcPr>
            <w:tcW w:w="3202" w:type="dxa"/>
            <w:tcBorders>
              <w:bottom w:val="double" w:sz="4" w:space="0" w:color="auto"/>
            </w:tcBorders>
          </w:tcPr>
          <w:p w14:paraId="5EA939D3" w14:textId="77777777" w:rsidR="00892956" w:rsidRPr="00892956" w:rsidRDefault="00892956" w:rsidP="00CD3086">
            <w:pPr>
              <w:spacing w:line="240" w:lineRule="auto"/>
              <w:ind w:firstLine="0"/>
              <w:jc w:val="center"/>
              <w:rPr>
                <w:rFonts w:ascii="Arial" w:hAnsi="Arial" w:cs="Arial"/>
                <w:sz w:val="20"/>
                <w:szCs w:val="20"/>
              </w:rPr>
            </w:pPr>
            <w:r w:rsidRPr="00892956">
              <w:rPr>
                <w:rFonts w:ascii="Arial" w:hAnsi="Arial" w:cs="Arial"/>
                <w:sz w:val="20"/>
                <w:szCs w:val="20"/>
              </w:rPr>
              <w:t>Марка</w:t>
            </w:r>
          </w:p>
        </w:tc>
        <w:tc>
          <w:tcPr>
            <w:tcW w:w="4136" w:type="dxa"/>
            <w:tcBorders>
              <w:bottom w:val="double" w:sz="4" w:space="0" w:color="auto"/>
            </w:tcBorders>
          </w:tcPr>
          <w:p w14:paraId="1D1C3270" w14:textId="77777777" w:rsidR="00892956" w:rsidRPr="00892956" w:rsidRDefault="00892956" w:rsidP="00CD3086">
            <w:pPr>
              <w:spacing w:line="240" w:lineRule="auto"/>
              <w:ind w:firstLine="0"/>
              <w:jc w:val="center"/>
              <w:rPr>
                <w:rFonts w:ascii="Arial" w:hAnsi="Arial" w:cs="Arial"/>
                <w:sz w:val="20"/>
                <w:szCs w:val="20"/>
              </w:rPr>
            </w:pPr>
            <w:r>
              <w:rPr>
                <w:rFonts w:ascii="Arial" w:hAnsi="Arial" w:cs="Arial"/>
                <w:sz w:val="20"/>
                <w:szCs w:val="20"/>
              </w:rPr>
              <w:t>Область п</w:t>
            </w:r>
            <w:r w:rsidRPr="00892956">
              <w:rPr>
                <w:rFonts w:ascii="Arial" w:hAnsi="Arial" w:cs="Arial"/>
                <w:sz w:val="20"/>
                <w:szCs w:val="20"/>
              </w:rPr>
              <w:t>рименени</w:t>
            </w:r>
            <w:r>
              <w:rPr>
                <w:rFonts w:ascii="Arial" w:hAnsi="Arial" w:cs="Arial"/>
                <w:sz w:val="20"/>
                <w:szCs w:val="20"/>
              </w:rPr>
              <w:t>я</w:t>
            </w:r>
          </w:p>
        </w:tc>
        <w:tc>
          <w:tcPr>
            <w:tcW w:w="2515" w:type="dxa"/>
            <w:tcBorders>
              <w:bottom w:val="double" w:sz="4" w:space="0" w:color="auto"/>
            </w:tcBorders>
          </w:tcPr>
          <w:p w14:paraId="5DC7C3E9" w14:textId="77777777" w:rsidR="00892956" w:rsidRPr="00892956" w:rsidRDefault="00892956" w:rsidP="00CD3086">
            <w:pPr>
              <w:spacing w:line="240" w:lineRule="auto"/>
              <w:ind w:firstLine="0"/>
              <w:jc w:val="center"/>
              <w:rPr>
                <w:rFonts w:ascii="Arial" w:hAnsi="Arial" w:cs="Arial"/>
                <w:sz w:val="20"/>
                <w:szCs w:val="20"/>
              </w:rPr>
            </w:pPr>
            <w:r>
              <w:rPr>
                <w:rFonts w:ascii="Arial" w:hAnsi="Arial" w:cs="Arial"/>
                <w:sz w:val="20"/>
                <w:szCs w:val="20"/>
              </w:rPr>
              <w:t>Изделие</w:t>
            </w:r>
          </w:p>
        </w:tc>
      </w:tr>
      <w:tr w:rsidR="00892956" w14:paraId="2E5963BF" w14:textId="77777777" w:rsidTr="00CD3086">
        <w:tc>
          <w:tcPr>
            <w:tcW w:w="3202" w:type="dxa"/>
            <w:tcBorders>
              <w:top w:val="double" w:sz="4" w:space="0" w:color="auto"/>
            </w:tcBorders>
          </w:tcPr>
          <w:p w14:paraId="2BCB3C72" w14:textId="77777777" w:rsidR="00892956" w:rsidRPr="003C561A" w:rsidRDefault="00892956" w:rsidP="003C561A">
            <w:pPr>
              <w:spacing w:line="276" w:lineRule="auto"/>
              <w:ind w:firstLine="284"/>
              <w:rPr>
                <w:rFonts w:ascii="Segoe UI" w:hAnsi="Segoe UI" w:cs="Segoe UI"/>
                <w:sz w:val="22"/>
                <w:szCs w:val="22"/>
              </w:rPr>
            </w:pPr>
            <w:r w:rsidRPr="005A2F55">
              <w:rPr>
                <w:rFonts w:ascii="Arial" w:hAnsi="Arial" w:cs="Arial"/>
                <w:sz w:val="22"/>
                <w:szCs w:val="22"/>
                <w:lang w:val="en-US"/>
              </w:rPr>
              <w:t>PP MG012 D</w:t>
            </w:r>
          </w:p>
        </w:tc>
        <w:tc>
          <w:tcPr>
            <w:tcW w:w="4136" w:type="dxa"/>
            <w:tcBorders>
              <w:top w:val="double" w:sz="4" w:space="0" w:color="auto"/>
            </w:tcBorders>
          </w:tcPr>
          <w:p w14:paraId="2EDAAAEC" w14:textId="77777777" w:rsidR="00892956" w:rsidRPr="00892956" w:rsidRDefault="00892956" w:rsidP="00892956">
            <w:pPr>
              <w:spacing w:line="276" w:lineRule="auto"/>
              <w:ind w:firstLine="0"/>
              <w:rPr>
                <w:rFonts w:ascii="Arial" w:hAnsi="Arial" w:cs="Arial"/>
                <w:sz w:val="22"/>
                <w:szCs w:val="22"/>
              </w:rPr>
            </w:pPr>
            <w:r w:rsidRPr="00892956">
              <w:rPr>
                <w:rFonts w:ascii="Arial" w:hAnsi="Arial" w:cs="Arial"/>
                <w:sz w:val="22"/>
                <w:szCs w:val="22"/>
              </w:rPr>
              <w:t>Изделия медицинского назначения, изготовленные выдувным формованием, в том числе по BFS-технологии, включая упаковку для инфузионных растворов, тару и упаковку для лекарственных средств</w:t>
            </w:r>
            <w:r>
              <w:rPr>
                <w:rFonts w:ascii="Arial" w:hAnsi="Arial" w:cs="Arial"/>
                <w:sz w:val="22"/>
                <w:szCs w:val="22"/>
              </w:rPr>
              <w:t>.</w:t>
            </w:r>
          </w:p>
        </w:tc>
        <w:tc>
          <w:tcPr>
            <w:tcW w:w="2515" w:type="dxa"/>
            <w:tcBorders>
              <w:top w:val="double" w:sz="4" w:space="0" w:color="auto"/>
            </w:tcBorders>
          </w:tcPr>
          <w:p w14:paraId="15DBDA7B" w14:textId="77777777" w:rsidR="00892956" w:rsidRDefault="00892956" w:rsidP="00CD3086">
            <w:pPr>
              <w:spacing w:line="240" w:lineRule="auto"/>
              <w:ind w:firstLine="0"/>
              <w:rPr>
                <w:rFonts w:ascii="Segoe UI" w:hAnsi="Segoe UI" w:cs="Segoe UI"/>
                <w:color w:val="212121"/>
                <w:sz w:val="23"/>
                <w:szCs w:val="23"/>
                <w:shd w:val="clear" w:color="auto" w:fill="92D050"/>
              </w:rPr>
            </w:pPr>
            <w:r w:rsidRPr="00CD3086">
              <w:rPr>
                <w:rFonts w:ascii="Arial" w:hAnsi="Arial" w:cs="Arial"/>
                <w:sz w:val="22"/>
                <w:szCs w:val="22"/>
              </w:rPr>
              <w:t>Банки, флаконы, ампулы</w:t>
            </w:r>
          </w:p>
        </w:tc>
      </w:tr>
      <w:tr w:rsidR="00892956" w14:paraId="3C6D7FEC" w14:textId="77777777" w:rsidTr="00892956">
        <w:tc>
          <w:tcPr>
            <w:tcW w:w="3202" w:type="dxa"/>
          </w:tcPr>
          <w:p w14:paraId="36545FAB" w14:textId="77777777" w:rsidR="00892956" w:rsidRPr="005A2F55" w:rsidRDefault="00892956" w:rsidP="003C561A">
            <w:pPr>
              <w:spacing w:line="276" w:lineRule="auto"/>
              <w:ind w:firstLine="284"/>
              <w:rPr>
                <w:rFonts w:ascii="Arial" w:hAnsi="Arial" w:cs="Arial"/>
                <w:sz w:val="22"/>
                <w:szCs w:val="22"/>
              </w:rPr>
            </w:pPr>
            <w:r w:rsidRPr="005A2F55">
              <w:rPr>
                <w:rFonts w:ascii="Arial" w:hAnsi="Arial" w:cs="Arial"/>
                <w:sz w:val="22"/>
                <w:szCs w:val="22"/>
                <w:lang w:val="en-US"/>
              </w:rPr>
              <w:t>PP MG033 D</w:t>
            </w:r>
          </w:p>
        </w:tc>
        <w:tc>
          <w:tcPr>
            <w:tcW w:w="4136" w:type="dxa"/>
          </w:tcPr>
          <w:p w14:paraId="5DE6EF52" w14:textId="77777777" w:rsidR="00892956" w:rsidRPr="00892956" w:rsidRDefault="00892956" w:rsidP="00892956">
            <w:pPr>
              <w:spacing w:line="276" w:lineRule="auto"/>
              <w:ind w:firstLine="0"/>
              <w:rPr>
                <w:rFonts w:ascii="Arial" w:hAnsi="Arial" w:cs="Arial"/>
                <w:sz w:val="22"/>
                <w:szCs w:val="22"/>
              </w:rPr>
            </w:pPr>
            <w:r w:rsidRPr="00892956">
              <w:rPr>
                <w:rFonts w:ascii="Arial" w:hAnsi="Arial" w:cs="Arial"/>
                <w:sz w:val="22"/>
                <w:szCs w:val="22"/>
              </w:rPr>
              <w:t>Изделия медицинского назначения, изготовленные выдувным формованием, в том числе по BFS и ISBM технологиям, включая упаковку для инфузионных растворов, тару и упаковку для лекарственных средств</w:t>
            </w:r>
          </w:p>
        </w:tc>
        <w:tc>
          <w:tcPr>
            <w:tcW w:w="2515" w:type="dxa"/>
          </w:tcPr>
          <w:p w14:paraId="7F781293" w14:textId="77777777" w:rsidR="00892956" w:rsidRPr="00892956" w:rsidRDefault="00892956" w:rsidP="00CD3086">
            <w:pPr>
              <w:spacing w:line="276" w:lineRule="auto"/>
              <w:ind w:firstLine="0"/>
              <w:rPr>
                <w:rFonts w:ascii="Arial" w:hAnsi="Arial" w:cs="Arial"/>
                <w:sz w:val="22"/>
                <w:szCs w:val="22"/>
              </w:rPr>
            </w:pPr>
            <w:r w:rsidRPr="00CD3086">
              <w:rPr>
                <w:rFonts w:ascii="Arial" w:hAnsi="Arial" w:cs="Arial"/>
                <w:sz w:val="22"/>
                <w:szCs w:val="22"/>
              </w:rPr>
              <w:t>Банки, флаконы, ампулы</w:t>
            </w:r>
          </w:p>
        </w:tc>
      </w:tr>
      <w:tr w:rsidR="00892956" w14:paraId="7B43505B" w14:textId="77777777" w:rsidTr="00892956">
        <w:tc>
          <w:tcPr>
            <w:tcW w:w="3202" w:type="dxa"/>
          </w:tcPr>
          <w:p w14:paraId="4FD15793" w14:textId="77777777" w:rsidR="00892956" w:rsidRPr="003C561A" w:rsidRDefault="00892956" w:rsidP="003C561A">
            <w:pPr>
              <w:spacing w:line="276" w:lineRule="auto"/>
              <w:ind w:firstLine="284"/>
              <w:rPr>
                <w:rFonts w:ascii="Segoe UI" w:hAnsi="Segoe UI" w:cs="Segoe UI"/>
                <w:sz w:val="22"/>
                <w:szCs w:val="22"/>
              </w:rPr>
            </w:pPr>
            <w:r w:rsidRPr="005A2F55">
              <w:rPr>
                <w:rFonts w:ascii="Arial" w:hAnsi="Arial" w:cs="Arial"/>
                <w:sz w:val="22"/>
                <w:szCs w:val="22"/>
                <w:lang w:val="en-US"/>
              </w:rPr>
              <w:t>PP MG038 C</w:t>
            </w:r>
          </w:p>
        </w:tc>
        <w:tc>
          <w:tcPr>
            <w:tcW w:w="4136" w:type="dxa"/>
          </w:tcPr>
          <w:p w14:paraId="2D199040" w14:textId="77777777" w:rsidR="00892956" w:rsidRPr="00892956" w:rsidRDefault="00892956" w:rsidP="00892956">
            <w:pPr>
              <w:spacing w:line="276" w:lineRule="auto"/>
              <w:ind w:firstLine="0"/>
              <w:rPr>
                <w:rFonts w:ascii="Arial" w:hAnsi="Arial" w:cs="Arial"/>
                <w:sz w:val="22"/>
                <w:szCs w:val="22"/>
              </w:rPr>
            </w:pPr>
            <w:r w:rsidRPr="00892956">
              <w:rPr>
                <w:rFonts w:ascii="Arial" w:hAnsi="Arial" w:cs="Arial"/>
                <w:sz w:val="22"/>
                <w:szCs w:val="22"/>
              </w:rPr>
              <w:t>Скоростное литьевое формование под давлением. Изделия и тара медицинского назначения с высокой прозрачностью, предназначенные для радиационной стерилизации.</w:t>
            </w:r>
          </w:p>
        </w:tc>
        <w:tc>
          <w:tcPr>
            <w:tcW w:w="2515" w:type="dxa"/>
          </w:tcPr>
          <w:p w14:paraId="48BFA5AA" w14:textId="77777777" w:rsidR="00892956" w:rsidRPr="00892956" w:rsidRDefault="00892956" w:rsidP="00CD3086">
            <w:pPr>
              <w:spacing w:line="276" w:lineRule="auto"/>
              <w:ind w:firstLine="0"/>
              <w:rPr>
                <w:rFonts w:ascii="Arial" w:hAnsi="Arial" w:cs="Arial"/>
                <w:sz w:val="22"/>
                <w:szCs w:val="22"/>
              </w:rPr>
            </w:pPr>
            <w:r w:rsidRPr="00CD3086">
              <w:rPr>
                <w:rFonts w:ascii="Arial" w:hAnsi="Arial" w:cs="Arial"/>
                <w:sz w:val="22"/>
                <w:szCs w:val="22"/>
              </w:rPr>
              <w:t>Тара и изделия, предназначенные для радиационной стерилизации</w:t>
            </w:r>
          </w:p>
        </w:tc>
      </w:tr>
      <w:tr w:rsidR="00892956" w14:paraId="09635D6F" w14:textId="77777777" w:rsidTr="00892956">
        <w:tc>
          <w:tcPr>
            <w:tcW w:w="3202" w:type="dxa"/>
          </w:tcPr>
          <w:p w14:paraId="606EBEF3" w14:textId="77777777" w:rsidR="00892956" w:rsidRPr="003C561A" w:rsidRDefault="00892956" w:rsidP="003C561A">
            <w:pPr>
              <w:spacing w:line="276" w:lineRule="auto"/>
              <w:ind w:firstLine="284"/>
              <w:rPr>
                <w:rFonts w:ascii="Segoe UI" w:hAnsi="Segoe UI" w:cs="Segoe UI"/>
                <w:sz w:val="22"/>
                <w:szCs w:val="22"/>
              </w:rPr>
            </w:pPr>
            <w:r w:rsidRPr="005A2F55">
              <w:rPr>
                <w:rFonts w:ascii="Arial" w:hAnsi="Arial" w:cs="Arial"/>
                <w:sz w:val="22"/>
                <w:szCs w:val="22"/>
                <w:lang w:val="en-US"/>
              </w:rPr>
              <w:t>PP MG055 C</w:t>
            </w:r>
          </w:p>
        </w:tc>
        <w:tc>
          <w:tcPr>
            <w:tcW w:w="4136" w:type="dxa"/>
          </w:tcPr>
          <w:p w14:paraId="13A04EEA" w14:textId="77777777" w:rsidR="00892956" w:rsidRPr="00892956" w:rsidRDefault="00892956" w:rsidP="00892956">
            <w:pPr>
              <w:spacing w:line="276" w:lineRule="auto"/>
              <w:ind w:firstLine="0"/>
              <w:rPr>
                <w:rFonts w:ascii="Arial" w:hAnsi="Arial" w:cs="Arial"/>
                <w:sz w:val="22"/>
                <w:szCs w:val="22"/>
              </w:rPr>
            </w:pPr>
            <w:r w:rsidRPr="00892956">
              <w:rPr>
                <w:rFonts w:ascii="Arial" w:hAnsi="Arial" w:cs="Arial"/>
                <w:sz w:val="22"/>
                <w:szCs w:val="22"/>
              </w:rPr>
              <w:t>Медицинские изделия методом литья под давлением с высокими требованиями к прозрачности, такие как цилиндры и поршни шприцов, а также тара и упаковка для лекарственных средств</w:t>
            </w:r>
          </w:p>
        </w:tc>
        <w:tc>
          <w:tcPr>
            <w:tcW w:w="2515" w:type="dxa"/>
          </w:tcPr>
          <w:p w14:paraId="08002A4C" w14:textId="77777777" w:rsidR="00892956" w:rsidRPr="00892956" w:rsidRDefault="00CD3086" w:rsidP="00CD3086">
            <w:pPr>
              <w:spacing w:line="276" w:lineRule="auto"/>
              <w:ind w:firstLine="0"/>
              <w:rPr>
                <w:rFonts w:ascii="Arial" w:hAnsi="Arial" w:cs="Arial"/>
                <w:sz w:val="22"/>
                <w:szCs w:val="22"/>
              </w:rPr>
            </w:pPr>
            <w:r w:rsidRPr="00CD3086">
              <w:rPr>
                <w:rFonts w:ascii="Arial" w:hAnsi="Arial" w:cs="Arial"/>
                <w:sz w:val="22"/>
                <w:szCs w:val="22"/>
              </w:rPr>
              <w:t>Цилиндры и поршни шприцев</w:t>
            </w:r>
          </w:p>
        </w:tc>
      </w:tr>
      <w:tr w:rsidR="00892956" w14:paraId="0178AF37" w14:textId="77777777" w:rsidTr="00892956">
        <w:tc>
          <w:tcPr>
            <w:tcW w:w="3202" w:type="dxa"/>
          </w:tcPr>
          <w:p w14:paraId="44042B2A" w14:textId="77777777" w:rsidR="00892956" w:rsidRPr="005A2F55" w:rsidRDefault="00892956" w:rsidP="003C561A">
            <w:pPr>
              <w:spacing w:line="276" w:lineRule="auto"/>
              <w:ind w:firstLine="284"/>
              <w:rPr>
                <w:rFonts w:ascii="Arial" w:hAnsi="Arial" w:cs="Arial"/>
                <w:sz w:val="22"/>
                <w:szCs w:val="22"/>
              </w:rPr>
            </w:pPr>
            <w:r w:rsidRPr="005A2F55">
              <w:rPr>
                <w:rFonts w:ascii="Arial" w:hAnsi="Arial" w:cs="Arial"/>
                <w:sz w:val="22"/>
                <w:szCs w:val="22"/>
                <w:lang w:val="en-US"/>
              </w:rPr>
              <w:t>PP MG085 C</w:t>
            </w:r>
          </w:p>
        </w:tc>
        <w:tc>
          <w:tcPr>
            <w:tcW w:w="4136" w:type="dxa"/>
          </w:tcPr>
          <w:p w14:paraId="6EF8BACE" w14:textId="77777777" w:rsidR="00892956" w:rsidRPr="00892956" w:rsidRDefault="00892956" w:rsidP="00892956">
            <w:pPr>
              <w:spacing w:line="276" w:lineRule="auto"/>
              <w:ind w:firstLine="0"/>
              <w:rPr>
                <w:rFonts w:ascii="Arial" w:hAnsi="Arial" w:cs="Arial"/>
                <w:sz w:val="22"/>
                <w:szCs w:val="22"/>
              </w:rPr>
            </w:pPr>
            <w:r w:rsidRPr="00892956">
              <w:rPr>
                <w:rFonts w:ascii="Arial" w:hAnsi="Arial" w:cs="Arial"/>
                <w:sz w:val="22"/>
                <w:szCs w:val="22"/>
              </w:rPr>
              <w:t xml:space="preserve">Скоростное литьевое формование под давлением. Изделия медицинского назначения, включая упаковку для инфузионных растворов, тару и упаковку для лекарственных средств, а также инъекционные </w:t>
            </w:r>
            <w:r w:rsidR="00CD3086" w:rsidRPr="00892956">
              <w:rPr>
                <w:rFonts w:ascii="Arial" w:hAnsi="Arial" w:cs="Arial"/>
                <w:sz w:val="22"/>
                <w:szCs w:val="22"/>
              </w:rPr>
              <w:t xml:space="preserve">шприцы </w:t>
            </w:r>
            <w:r w:rsidRPr="00892956">
              <w:rPr>
                <w:rFonts w:ascii="Arial" w:hAnsi="Arial" w:cs="Arial"/>
                <w:sz w:val="22"/>
                <w:szCs w:val="22"/>
              </w:rPr>
              <w:t>однократного применения</w:t>
            </w:r>
          </w:p>
        </w:tc>
        <w:tc>
          <w:tcPr>
            <w:tcW w:w="2515" w:type="dxa"/>
          </w:tcPr>
          <w:p w14:paraId="572354CA" w14:textId="77777777" w:rsidR="00892956" w:rsidRPr="00892956" w:rsidRDefault="00CD3086" w:rsidP="00CD3086">
            <w:pPr>
              <w:spacing w:line="276" w:lineRule="auto"/>
              <w:ind w:firstLine="0"/>
              <w:rPr>
                <w:rFonts w:ascii="Arial" w:hAnsi="Arial" w:cs="Arial"/>
                <w:sz w:val="22"/>
                <w:szCs w:val="22"/>
              </w:rPr>
            </w:pPr>
            <w:r w:rsidRPr="00CD3086">
              <w:rPr>
                <w:rFonts w:ascii="Arial" w:hAnsi="Arial" w:cs="Arial"/>
                <w:sz w:val="22"/>
                <w:szCs w:val="22"/>
              </w:rPr>
              <w:t>Цилиндры и поршни шприцев</w:t>
            </w:r>
          </w:p>
        </w:tc>
      </w:tr>
      <w:tr w:rsidR="00892956" w14:paraId="5F5D5662" w14:textId="77777777" w:rsidTr="00892956">
        <w:tc>
          <w:tcPr>
            <w:tcW w:w="3202" w:type="dxa"/>
          </w:tcPr>
          <w:p w14:paraId="0DE67EB1" w14:textId="77777777" w:rsidR="00892956" w:rsidRPr="005A2F55" w:rsidRDefault="00892956" w:rsidP="003C561A">
            <w:pPr>
              <w:spacing w:line="276" w:lineRule="auto"/>
              <w:ind w:firstLine="284"/>
              <w:rPr>
                <w:rFonts w:ascii="Arial" w:hAnsi="Arial" w:cs="Arial"/>
                <w:sz w:val="22"/>
                <w:szCs w:val="22"/>
              </w:rPr>
            </w:pPr>
            <w:r w:rsidRPr="005A2F55">
              <w:rPr>
                <w:rFonts w:ascii="Arial" w:hAnsi="Arial" w:cs="Arial"/>
                <w:sz w:val="22"/>
                <w:szCs w:val="22"/>
                <w:lang w:val="en-US"/>
              </w:rPr>
              <w:t>PP MG182 K</w:t>
            </w:r>
          </w:p>
        </w:tc>
        <w:tc>
          <w:tcPr>
            <w:tcW w:w="4136" w:type="dxa"/>
          </w:tcPr>
          <w:p w14:paraId="5E96F822" w14:textId="77777777" w:rsidR="00892956" w:rsidRPr="00892956" w:rsidRDefault="00892956" w:rsidP="00892956">
            <w:pPr>
              <w:spacing w:line="276" w:lineRule="auto"/>
              <w:ind w:firstLine="0"/>
              <w:rPr>
                <w:rFonts w:ascii="Arial" w:hAnsi="Arial" w:cs="Arial"/>
                <w:sz w:val="22"/>
                <w:szCs w:val="22"/>
              </w:rPr>
            </w:pPr>
            <w:r w:rsidRPr="00892956">
              <w:rPr>
                <w:rFonts w:ascii="Arial" w:hAnsi="Arial" w:cs="Arial"/>
                <w:sz w:val="22"/>
                <w:szCs w:val="22"/>
              </w:rPr>
              <w:t>Нетканые материалы и волокна повышенной мягкости, предназначен</w:t>
            </w:r>
            <w:r w:rsidR="00CD3086">
              <w:rPr>
                <w:rFonts w:ascii="Arial" w:hAnsi="Arial" w:cs="Arial"/>
                <w:sz w:val="22"/>
                <w:szCs w:val="22"/>
              </w:rPr>
              <w:t>-</w:t>
            </w:r>
            <w:r w:rsidRPr="00892956">
              <w:rPr>
                <w:rFonts w:ascii="Arial" w:hAnsi="Arial" w:cs="Arial"/>
                <w:sz w:val="22"/>
                <w:szCs w:val="22"/>
              </w:rPr>
              <w:t>ные в т</w:t>
            </w:r>
            <w:r w:rsidR="00CD3086">
              <w:rPr>
                <w:rFonts w:ascii="Arial" w:hAnsi="Arial" w:cs="Arial"/>
                <w:sz w:val="22"/>
                <w:szCs w:val="22"/>
              </w:rPr>
              <w:t>.</w:t>
            </w:r>
            <w:r w:rsidRPr="00892956">
              <w:rPr>
                <w:rFonts w:ascii="Arial" w:hAnsi="Arial" w:cs="Arial"/>
                <w:sz w:val="22"/>
                <w:szCs w:val="22"/>
              </w:rPr>
              <w:t xml:space="preserve"> ч</w:t>
            </w:r>
            <w:r w:rsidR="00CD3086">
              <w:rPr>
                <w:rFonts w:ascii="Arial" w:hAnsi="Arial" w:cs="Arial"/>
                <w:sz w:val="22"/>
                <w:szCs w:val="22"/>
              </w:rPr>
              <w:t xml:space="preserve">. </w:t>
            </w:r>
            <w:r w:rsidRPr="00892956">
              <w:rPr>
                <w:rFonts w:ascii="Arial" w:hAnsi="Arial" w:cs="Arial"/>
                <w:sz w:val="22"/>
                <w:szCs w:val="22"/>
              </w:rPr>
              <w:t xml:space="preserve"> для гигиенических </w:t>
            </w:r>
            <w:r w:rsidR="00CD3086" w:rsidRPr="00892956">
              <w:rPr>
                <w:rFonts w:ascii="Arial" w:hAnsi="Arial" w:cs="Arial"/>
                <w:sz w:val="22"/>
                <w:szCs w:val="22"/>
              </w:rPr>
              <w:t>изделий</w:t>
            </w:r>
            <w:r w:rsidR="00CD3086">
              <w:rPr>
                <w:rFonts w:ascii="Arial" w:hAnsi="Arial" w:cs="Arial"/>
                <w:sz w:val="22"/>
                <w:szCs w:val="22"/>
              </w:rPr>
              <w:t>,</w:t>
            </w:r>
            <w:r w:rsidR="00CD3086" w:rsidRPr="00892956">
              <w:rPr>
                <w:rFonts w:ascii="Arial" w:hAnsi="Arial" w:cs="Arial"/>
                <w:sz w:val="22"/>
                <w:szCs w:val="22"/>
              </w:rPr>
              <w:t xml:space="preserve"> </w:t>
            </w:r>
            <w:r w:rsidRPr="00892956">
              <w:rPr>
                <w:rFonts w:ascii="Arial" w:hAnsi="Arial" w:cs="Arial"/>
                <w:sz w:val="22"/>
                <w:szCs w:val="22"/>
              </w:rPr>
              <w:t xml:space="preserve">изделий </w:t>
            </w:r>
            <w:r w:rsidR="00CD3086" w:rsidRPr="00892956">
              <w:rPr>
                <w:rFonts w:ascii="Arial" w:hAnsi="Arial" w:cs="Arial"/>
                <w:sz w:val="22"/>
                <w:szCs w:val="22"/>
              </w:rPr>
              <w:t>медицинск</w:t>
            </w:r>
            <w:r w:rsidR="00CD3086">
              <w:rPr>
                <w:rFonts w:ascii="Arial" w:hAnsi="Arial" w:cs="Arial"/>
                <w:sz w:val="22"/>
                <w:szCs w:val="22"/>
              </w:rPr>
              <w:t xml:space="preserve">ого </w:t>
            </w:r>
            <w:r w:rsidR="00CD3086" w:rsidRPr="00892956">
              <w:rPr>
                <w:rFonts w:ascii="Arial" w:hAnsi="Arial" w:cs="Arial"/>
                <w:sz w:val="22"/>
                <w:szCs w:val="22"/>
              </w:rPr>
              <w:t xml:space="preserve"> </w:t>
            </w:r>
            <w:r w:rsidR="00CD3086">
              <w:rPr>
                <w:rFonts w:ascii="Arial" w:hAnsi="Arial" w:cs="Arial"/>
                <w:sz w:val="22"/>
                <w:szCs w:val="22"/>
              </w:rPr>
              <w:t xml:space="preserve">назначения </w:t>
            </w:r>
            <w:r w:rsidRPr="00892956">
              <w:rPr>
                <w:rFonts w:ascii="Arial" w:hAnsi="Arial" w:cs="Arial"/>
                <w:sz w:val="22"/>
                <w:szCs w:val="22"/>
              </w:rPr>
              <w:t xml:space="preserve">и </w:t>
            </w:r>
            <w:r w:rsidR="00CD3086" w:rsidRPr="00892956">
              <w:rPr>
                <w:rFonts w:ascii="Arial" w:hAnsi="Arial" w:cs="Arial"/>
                <w:sz w:val="22"/>
                <w:szCs w:val="22"/>
              </w:rPr>
              <w:t>изделий</w:t>
            </w:r>
            <w:r w:rsidR="00CD3086">
              <w:rPr>
                <w:rFonts w:ascii="Arial" w:hAnsi="Arial" w:cs="Arial"/>
                <w:sz w:val="22"/>
                <w:szCs w:val="22"/>
              </w:rPr>
              <w:t xml:space="preserve">, </w:t>
            </w:r>
            <w:r w:rsidR="00CD3086" w:rsidRPr="00892956">
              <w:rPr>
                <w:rFonts w:ascii="Arial" w:hAnsi="Arial" w:cs="Arial"/>
                <w:sz w:val="22"/>
                <w:szCs w:val="22"/>
              </w:rPr>
              <w:t xml:space="preserve"> </w:t>
            </w:r>
            <w:r w:rsidRPr="00892956">
              <w:rPr>
                <w:rFonts w:ascii="Arial" w:hAnsi="Arial" w:cs="Arial"/>
                <w:sz w:val="22"/>
                <w:szCs w:val="22"/>
              </w:rPr>
              <w:t>контактиру</w:t>
            </w:r>
            <w:r w:rsidR="00CD3086">
              <w:rPr>
                <w:rFonts w:ascii="Arial" w:hAnsi="Arial" w:cs="Arial"/>
                <w:sz w:val="22"/>
                <w:szCs w:val="22"/>
              </w:rPr>
              <w:t>-</w:t>
            </w:r>
            <w:r w:rsidRPr="00892956">
              <w:rPr>
                <w:rFonts w:ascii="Arial" w:hAnsi="Arial" w:cs="Arial"/>
                <w:sz w:val="22"/>
                <w:szCs w:val="22"/>
              </w:rPr>
              <w:t>ющих с пищевыми продуктами</w:t>
            </w:r>
          </w:p>
        </w:tc>
        <w:tc>
          <w:tcPr>
            <w:tcW w:w="2515" w:type="dxa"/>
          </w:tcPr>
          <w:p w14:paraId="60BA1FA8" w14:textId="77777777" w:rsidR="00892956" w:rsidRPr="00892956" w:rsidRDefault="00CD3086" w:rsidP="00892956">
            <w:pPr>
              <w:spacing w:line="276" w:lineRule="auto"/>
              <w:ind w:firstLine="0"/>
              <w:rPr>
                <w:rFonts w:ascii="Arial" w:hAnsi="Arial" w:cs="Arial"/>
                <w:sz w:val="22"/>
                <w:szCs w:val="22"/>
              </w:rPr>
            </w:pPr>
            <w:r w:rsidRPr="00CD3086">
              <w:rPr>
                <w:rFonts w:ascii="Arial" w:hAnsi="Arial" w:cs="Arial"/>
                <w:sz w:val="22"/>
                <w:szCs w:val="22"/>
              </w:rPr>
              <w:t>Нетканые материалы и волокна</w:t>
            </w:r>
          </w:p>
        </w:tc>
      </w:tr>
    </w:tbl>
    <w:p w14:paraId="1AC7CC17" w14:textId="77777777" w:rsidR="00892956" w:rsidRPr="00892956" w:rsidRDefault="00892956">
      <w:pPr>
        <w:spacing w:line="240" w:lineRule="auto"/>
        <w:ind w:firstLine="0"/>
        <w:rPr>
          <w:rFonts w:ascii="Arial" w:hAnsi="Arial" w:cs="Arial"/>
          <w:sz w:val="24"/>
          <w:szCs w:val="24"/>
        </w:rPr>
      </w:pPr>
    </w:p>
    <w:p w14:paraId="7DED43B3" w14:textId="77777777" w:rsidR="00892956" w:rsidRPr="00892956" w:rsidRDefault="00892956">
      <w:pPr>
        <w:spacing w:line="240" w:lineRule="auto"/>
        <w:ind w:firstLine="0"/>
        <w:rPr>
          <w:rFonts w:ascii="Arial" w:hAnsi="Arial" w:cs="Arial"/>
          <w:sz w:val="24"/>
          <w:szCs w:val="24"/>
        </w:rPr>
      </w:pPr>
    </w:p>
    <w:p w14:paraId="124B36D2" w14:textId="77777777" w:rsidR="00892956" w:rsidRDefault="00892956">
      <w:pPr>
        <w:spacing w:line="240" w:lineRule="auto"/>
        <w:ind w:firstLine="0"/>
        <w:rPr>
          <w:rFonts w:ascii="Arial" w:hAnsi="Arial" w:cs="Arial"/>
          <w:sz w:val="24"/>
          <w:szCs w:val="24"/>
          <w:lang w:val="en-US"/>
        </w:rPr>
      </w:pPr>
    </w:p>
    <w:p w14:paraId="6A82D574" w14:textId="77777777" w:rsidR="00785075" w:rsidRDefault="00785075" w:rsidP="009C2766">
      <w:pPr>
        <w:keepNext/>
        <w:pageBreakBefore/>
        <w:overflowPunct w:val="0"/>
        <w:autoSpaceDE w:val="0"/>
        <w:autoSpaceDN w:val="0"/>
        <w:adjustRightInd w:val="0"/>
        <w:spacing w:after="240" w:line="276" w:lineRule="auto"/>
        <w:ind w:firstLine="0"/>
        <w:jc w:val="center"/>
        <w:outlineLvl w:val="0"/>
        <w:rPr>
          <w:rFonts w:ascii="Arial" w:hAnsi="Arial" w:cs="Arial"/>
          <w:b/>
          <w:bCs/>
          <w:color w:val="000000"/>
          <w:kern w:val="32"/>
          <w:sz w:val="24"/>
          <w:szCs w:val="24"/>
          <w:lang w:eastAsia="x-none"/>
        </w:rPr>
      </w:pPr>
      <w:r w:rsidRPr="0059718C">
        <w:rPr>
          <w:rFonts w:ascii="Arial" w:hAnsi="Arial" w:cs="Arial"/>
          <w:b/>
          <w:bCs/>
          <w:color w:val="000000"/>
          <w:kern w:val="32"/>
          <w:sz w:val="24"/>
          <w:szCs w:val="24"/>
          <w:lang w:eastAsia="x-none"/>
        </w:rPr>
        <w:t xml:space="preserve">Приложение </w:t>
      </w:r>
      <w:r>
        <w:rPr>
          <w:rFonts w:ascii="Arial" w:hAnsi="Arial" w:cs="Arial"/>
          <w:b/>
          <w:bCs/>
          <w:color w:val="000000"/>
          <w:kern w:val="32"/>
          <w:sz w:val="24"/>
          <w:szCs w:val="24"/>
          <w:lang w:eastAsia="x-none"/>
        </w:rPr>
        <w:t>Б</w:t>
      </w:r>
      <w:r w:rsidRPr="0059718C">
        <w:rPr>
          <w:rFonts w:ascii="Arial" w:hAnsi="Arial" w:cs="Arial"/>
          <w:b/>
          <w:bCs/>
          <w:color w:val="000000"/>
          <w:kern w:val="32"/>
          <w:sz w:val="24"/>
          <w:szCs w:val="24"/>
          <w:lang w:eastAsia="x-none"/>
        </w:rPr>
        <w:br/>
        <w:t>(</w:t>
      </w:r>
      <w:r>
        <w:rPr>
          <w:rFonts w:ascii="Arial" w:hAnsi="Arial" w:cs="Arial"/>
          <w:b/>
          <w:bCs/>
          <w:color w:val="000000"/>
          <w:kern w:val="32"/>
          <w:sz w:val="24"/>
          <w:szCs w:val="24"/>
          <w:lang w:eastAsia="x-none"/>
        </w:rPr>
        <w:t>рекомендуемое</w:t>
      </w:r>
      <w:r w:rsidRPr="0059718C">
        <w:rPr>
          <w:rFonts w:ascii="Arial" w:hAnsi="Arial" w:cs="Arial"/>
          <w:b/>
          <w:bCs/>
          <w:color w:val="000000"/>
          <w:kern w:val="32"/>
          <w:sz w:val="24"/>
          <w:szCs w:val="24"/>
          <w:lang w:eastAsia="x-none"/>
        </w:rPr>
        <w:t>)</w:t>
      </w:r>
      <w:r w:rsidRPr="0059718C">
        <w:rPr>
          <w:rFonts w:ascii="Arial" w:hAnsi="Arial" w:cs="Arial"/>
          <w:b/>
          <w:bCs/>
          <w:color w:val="000000"/>
          <w:kern w:val="32"/>
          <w:sz w:val="24"/>
          <w:szCs w:val="24"/>
          <w:lang w:eastAsia="x-none"/>
        </w:rPr>
        <w:br/>
      </w:r>
      <w:r>
        <w:rPr>
          <w:rFonts w:ascii="Arial" w:hAnsi="Arial" w:cs="Arial"/>
          <w:b/>
          <w:bCs/>
          <w:color w:val="000000"/>
          <w:kern w:val="32"/>
          <w:sz w:val="24"/>
          <w:szCs w:val="24"/>
          <w:lang w:eastAsia="x-none"/>
        </w:rPr>
        <w:t>М</w:t>
      </w:r>
      <w:r w:rsidRPr="00785075">
        <w:rPr>
          <w:rFonts w:ascii="Arial" w:hAnsi="Arial" w:cs="Arial"/>
          <w:b/>
          <w:bCs/>
          <w:color w:val="000000"/>
          <w:kern w:val="32"/>
          <w:sz w:val="24"/>
          <w:szCs w:val="24"/>
          <w:lang w:eastAsia="x-none"/>
        </w:rPr>
        <w:t>етоды переработки и назначение марок полипропилена и сополимеров пропилена</w:t>
      </w:r>
      <w:r w:rsidR="009A513C">
        <w:rPr>
          <w:rFonts w:ascii="Arial" w:hAnsi="Arial" w:cs="Arial"/>
          <w:b/>
          <w:bCs/>
          <w:color w:val="000000"/>
          <w:kern w:val="32"/>
          <w:sz w:val="24"/>
          <w:szCs w:val="24"/>
          <w:lang w:eastAsia="x-none"/>
        </w:rPr>
        <w:t xml:space="preserve"> </w:t>
      </w:r>
    </w:p>
    <w:p w14:paraId="3843A1B3" w14:textId="77777777" w:rsidR="009A513C" w:rsidRDefault="00402BFF" w:rsidP="00B34A84">
      <w:pPr>
        <w:spacing w:before="240" w:line="276" w:lineRule="auto"/>
        <w:ind w:firstLine="567"/>
        <w:jc w:val="both"/>
        <w:rPr>
          <w:rFonts w:ascii="Arial" w:hAnsi="Arial" w:cs="Arial"/>
          <w:bCs/>
          <w:color w:val="000000"/>
          <w:kern w:val="32"/>
          <w:sz w:val="22"/>
          <w:szCs w:val="22"/>
          <w:lang w:eastAsia="x-none"/>
        </w:rPr>
      </w:pPr>
      <w:r>
        <w:rPr>
          <w:rFonts w:ascii="Arial" w:hAnsi="Arial" w:cs="Arial"/>
          <w:bCs/>
          <w:color w:val="000000"/>
          <w:kern w:val="32"/>
          <w:sz w:val="22"/>
          <w:szCs w:val="22"/>
          <w:lang w:eastAsia="x-none"/>
        </w:rPr>
        <w:t>М</w:t>
      </w:r>
      <w:r w:rsidR="009A513C" w:rsidRPr="009A513C">
        <w:rPr>
          <w:rFonts w:ascii="Arial" w:hAnsi="Arial" w:cs="Arial"/>
          <w:bCs/>
          <w:color w:val="000000"/>
          <w:kern w:val="32"/>
          <w:sz w:val="22"/>
          <w:szCs w:val="22"/>
          <w:lang w:eastAsia="x-none"/>
        </w:rPr>
        <w:t>етоды переработки и назначение марок полипропилена и сополимеров пропилена</w:t>
      </w:r>
      <w:r w:rsidR="009A513C">
        <w:rPr>
          <w:rFonts w:ascii="Arial" w:hAnsi="Arial" w:cs="Arial"/>
          <w:bCs/>
          <w:color w:val="000000"/>
          <w:kern w:val="32"/>
          <w:sz w:val="22"/>
          <w:szCs w:val="22"/>
          <w:lang w:eastAsia="x-none"/>
        </w:rPr>
        <w:t xml:space="preserve"> приведены в таблице Б.1.</w:t>
      </w:r>
    </w:p>
    <w:p w14:paraId="159F32B6" w14:textId="77777777" w:rsidR="00785075" w:rsidRPr="009A513C" w:rsidRDefault="00785075" w:rsidP="00402BFF">
      <w:pPr>
        <w:ind w:firstLine="0"/>
        <w:rPr>
          <w:rFonts w:ascii="Arial" w:hAnsi="Arial" w:cs="Arial"/>
          <w:bCs/>
          <w:color w:val="000000"/>
          <w:kern w:val="32"/>
          <w:sz w:val="20"/>
          <w:szCs w:val="20"/>
          <w:lang w:eastAsia="x-none"/>
        </w:rPr>
      </w:pPr>
      <w:r w:rsidRPr="009A513C">
        <w:rPr>
          <w:rFonts w:ascii="Arial" w:hAnsi="Arial" w:cs="Arial"/>
          <w:bCs/>
          <w:color w:val="000000"/>
          <w:spacing w:val="40"/>
          <w:kern w:val="32"/>
          <w:sz w:val="20"/>
          <w:szCs w:val="20"/>
          <w:lang w:eastAsia="x-none"/>
        </w:rPr>
        <w:t>Таблица</w:t>
      </w:r>
      <w:r w:rsidRPr="009A513C">
        <w:rPr>
          <w:rFonts w:ascii="Arial" w:hAnsi="Arial" w:cs="Arial"/>
          <w:bCs/>
          <w:color w:val="000000"/>
          <w:kern w:val="32"/>
          <w:sz w:val="20"/>
          <w:szCs w:val="20"/>
          <w:lang w:eastAsia="x-none"/>
        </w:rPr>
        <w:t xml:space="preserve"> Б.1</w:t>
      </w:r>
      <w:r w:rsidR="009A513C" w:rsidRPr="009A513C">
        <w:rPr>
          <w:rFonts w:ascii="Arial" w:hAnsi="Arial" w:cs="Arial"/>
          <w:bCs/>
          <w:color w:val="000000"/>
          <w:kern w:val="32"/>
          <w:sz w:val="20"/>
          <w:szCs w:val="20"/>
          <w:lang w:eastAsia="x-none"/>
        </w:rPr>
        <w:t xml:space="preserve"> </w:t>
      </w:r>
      <w:r w:rsidR="005E793B">
        <w:rPr>
          <w:rFonts w:ascii="Arial" w:hAnsi="Arial" w:cs="Arial"/>
          <w:bCs/>
          <w:color w:val="000000"/>
          <w:kern w:val="32"/>
          <w:sz w:val="20"/>
          <w:szCs w:val="20"/>
          <w:lang w:eastAsia="x-none"/>
        </w:rPr>
        <w:t>—</w:t>
      </w:r>
      <w:r w:rsidR="009A513C" w:rsidRPr="009A513C">
        <w:rPr>
          <w:rFonts w:ascii="Arial" w:hAnsi="Arial" w:cs="Arial"/>
          <w:bCs/>
          <w:color w:val="000000"/>
          <w:kern w:val="32"/>
          <w:sz w:val="20"/>
          <w:szCs w:val="20"/>
          <w:lang w:eastAsia="x-none"/>
        </w:rPr>
        <w:t xml:space="preserve"> Методы переработки и назначение марок полипропилена и сополимеров пропилена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1608"/>
        <w:gridCol w:w="2370"/>
        <w:gridCol w:w="5649"/>
      </w:tblGrid>
      <w:tr w:rsidR="00785075" w:rsidRPr="005E4F45" w14:paraId="5A01147B" w14:textId="77777777" w:rsidTr="00E93726">
        <w:tc>
          <w:tcPr>
            <w:tcW w:w="835" w:type="pct"/>
            <w:tcBorders>
              <w:bottom w:val="double" w:sz="4" w:space="0" w:color="auto"/>
            </w:tcBorders>
            <w:shd w:val="clear" w:color="auto" w:fill="FFFFFF"/>
            <w:tcMar>
              <w:top w:w="75" w:type="dxa"/>
              <w:left w:w="75" w:type="dxa"/>
              <w:bottom w:w="75" w:type="dxa"/>
              <w:right w:w="75" w:type="dxa"/>
            </w:tcMar>
            <w:vAlign w:val="center"/>
            <w:hideMark/>
          </w:tcPr>
          <w:p w14:paraId="17692C10" w14:textId="77777777" w:rsidR="00785075" w:rsidRPr="005E4F45" w:rsidRDefault="00785075" w:rsidP="00785075">
            <w:pPr>
              <w:spacing w:line="240" w:lineRule="auto"/>
              <w:ind w:firstLine="0"/>
              <w:jc w:val="center"/>
              <w:rPr>
                <w:rFonts w:ascii="Arial" w:hAnsi="Arial" w:cs="Arial"/>
                <w:color w:val="000000"/>
                <w:sz w:val="20"/>
                <w:szCs w:val="20"/>
              </w:rPr>
            </w:pPr>
            <w:r w:rsidRPr="005E4F45">
              <w:rPr>
                <w:rFonts w:ascii="Arial" w:hAnsi="Arial" w:cs="Arial"/>
                <w:color w:val="000000"/>
                <w:sz w:val="20"/>
                <w:szCs w:val="20"/>
              </w:rPr>
              <w:t>Марка полипропилена или сополимеров пропилена</w:t>
            </w:r>
          </w:p>
        </w:tc>
        <w:tc>
          <w:tcPr>
            <w:tcW w:w="1231" w:type="pct"/>
            <w:tcBorders>
              <w:bottom w:val="double" w:sz="4" w:space="0" w:color="auto"/>
            </w:tcBorders>
            <w:shd w:val="clear" w:color="auto" w:fill="FFFFFF"/>
            <w:tcMar>
              <w:top w:w="75" w:type="dxa"/>
              <w:left w:w="75" w:type="dxa"/>
              <w:bottom w:w="75" w:type="dxa"/>
              <w:right w:w="75" w:type="dxa"/>
            </w:tcMar>
            <w:vAlign w:val="center"/>
            <w:hideMark/>
          </w:tcPr>
          <w:p w14:paraId="38CC2147" w14:textId="77777777" w:rsidR="00785075" w:rsidRPr="005E4F45" w:rsidRDefault="00785075" w:rsidP="00785075">
            <w:pPr>
              <w:spacing w:line="240" w:lineRule="auto"/>
              <w:ind w:firstLine="0"/>
              <w:jc w:val="center"/>
              <w:rPr>
                <w:rFonts w:ascii="Arial" w:hAnsi="Arial" w:cs="Arial"/>
                <w:color w:val="000000"/>
                <w:sz w:val="20"/>
                <w:szCs w:val="20"/>
              </w:rPr>
            </w:pPr>
            <w:r w:rsidRPr="005E4F45">
              <w:rPr>
                <w:rFonts w:ascii="Arial" w:hAnsi="Arial" w:cs="Arial"/>
                <w:color w:val="000000"/>
                <w:sz w:val="20"/>
                <w:szCs w:val="20"/>
              </w:rPr>
              <w:t>Рекомендуемый метод переработки</w:t>
            </w:r>
          </w:p>
        </w:tc>
        <w:tc>
          <w:tcPr>
            <w:tcW w:w="2934" w:type="pct"/>
            <w:tcBorders>
              <w:bottom w:val="double" w:sz="4" w:space="0" w:color="auto"/>
            </w:tcBorders>
            <w:shd w:val="clear" w:color="auto" w:fill="FFFFFF"/>
            <w:tcMar>
              <w:top w:w="75" w:type="dxa"/>
              <w:left w:w="75" w:type="dxa"/>
              <w:bottom w:w="75" w:type="dxa"/>
              <w:right w:w="75" w:type="dxa"/>
            </w:tcMar>
            <w:vAlign w:val="center"/>
            <w:hideMark/>
          </w:tcPr>
          <w:p w14:paraId="0A2574DE" w14:textId="77777777" w:rsidR="00785075" w:rsidRPr="005E4F45" w:rsidRDefault="00785075" w:rsidP="00785075">
            <w:pPr>
              <w:spacing w:line="240" w:lineRule="auto"/>
              <w:ind w:firstLine="0"/>
              <w:jc w:val="center"/>
              <w:rPr>
                <w:rFonts w:ascii="Arial" w:hAnsi="Arial" w:cs="Arial"/>
                <w:color w:val="000000"/>
                <w:sz w:val="20"/>
                <w:szCs w:val="20"/>
              </w:rPr>
            </w:pPr>
            <w:r w:rsidRPr="005E4F45">
              <w:rPr>
                <w:rFonts w:ascii="Arial" w:hAnsi="Arial" w:cs="Arial"/>
                <w:color w:val="000000"/>
                <w:sz w:val="20"/>
                <w:szCs w:val="20"/>
              </w:rPr>
              <w:t>Рекомендуемое назначение</w:t>
            </w:r>
          </w:p>
        </w:tc>
      </w:tr>
      <w:tr w:rsidR="00785075" w:rsidRPr="00CF4909" w14:paraId="7D7A3521" w14:textId="77777777" w:rsidTr="00E93726">
        <w:tc>
          <w:tcPr>
            <w:tcW w:w="835" w:type="pct"/>
            <w:tcBorders>
              <w:top w:val="double" w:sz="4" w:space="0" w:color="auto"/>
            </w:tcBorders>
            <w:shd w:val="clear" w:color="auto" w:fill="FFFFFF"/>
            <w:tcMar>
              <w:top w:w="75" w:type="dxa"/>
              <w:left w:w="75" w:type="dxa"/>
              <w:bottom w:w="75" w:type="dxa"/>
              <w:right w:w="75" w:type="dxa"/>
            </w:tcMar>
            <w:vAlign w:val="center"/>
            <w:hideMark/>
          </w:tcPr>
          <w:p w14:paraId="767B967C"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21003</w:t>
            </w:r>
          </w:p>
        </w:tc>
        <w:tc>
          <w:tcPr>
            <w:tcW w:w="1231" w:type="pct"/>
            <w:tcBorders>
              <w:top w:val="double" w:sz="4" w:space="0" w:color="auto"/>
            </w:tcBorders>
            <w:shd w:val="clear" w:color="auto" w:fill="FFFFFF"/>
            <w:tcMar>
              <w:top w:w="75" w:type="dxa"/>
              <w:left w:w="75" w:type="dxa"/>
              <w:bottom w:w="75" w:type="dxa"/>
              <w:right w:w="75" w:type="dxa"/>
            </w:tcMar>
            <w:vAlign w:val="center"/>
            <w:hideMark/>
          </w:tcPr>
          <w:p w14:paraId="7E491126" w14:textId="77777777" w:rsidR="00785075" w:rsidRPr="00CF4909" w:rsidRDefault="00785075" w:rsidP="00920E8D">
            <w:pPr>
              <w:spacing w:line="240" w:lineRule="auto"/>
              <w:ind w:firstLine="208"/>
              <w:rPr>
                <w:rFonts w:ascii="Arial" w:hAnsi="Arial" w:cs="Arial"/>
                <w:color w:val="000000"/>
                <w:sz w:val="22"/>
                <w:szCs w:val="22"/>
              </w:rPr>
            </w:pPr>
            <w:r w:rsidRPr="00CF4909">
              <w:rPr>
                <w:rFonts w:ascii="Arial" w:hAnsi="Arial" w:cs="Arial"/>
                <w:color w:val="000000"/>
                <w:sz w:val="22"/>
                <w:szCs w:val="22"/>
              </w:rPr>
              <w:t>Экструзия</w:t>
            </w:r>
          </w:p>
        </w:tc>
        <w:tc>
          <w:tcPr>
            <w:tcW w:w="2934" w:type="pct"/>
            <w:tcBorders>
              <w:top w:val="double" w:sz="4" w:space="0" w:color="auto"/>
            </w:tcBorders>
            <w:shd w:val="clear" w:color="auto" w:fill="FFFFFF"/>
            <w:tcMar>
              <w:top w:w="75" w:type="dxa"/>
              <w:left w:w="75" w:type="dxa"/>
              <w:bottom w:w="75" w:type="dxa"/>
              <w:right w:w="75" w:type="dxa"/>
            </w:tcMar>
            <w:vAlign w:val="center"/>
            <w:hideMark/>
          </w:tcPr>
          <w:p w14:paraId="5423D39E" w14:textId="77777777" w:rsidR="00785075" w:rsidRPr="00CF4909" w:rsidRDefault="00785075" w:rsidP="005E4F45">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Изготовление </w:t>
            </w:r>
            <w:r w:rsidR="00E40253" w:rsidRPr="00CF4909">
              <w:rPr>
                <w:rFonts w:ascii="Arial" w:hAnsi="Arial" w:cs="Arial"/>
                <w:color w:val="000000"/>
                <w:sz w:val="22"/>
                <w:szCs w:val="22"/>
              </w:rPr>
              <w:t xml:space="preserve">погонажных </w:t>
            </w:r>
            <w:r w:rsidRPr="00CF4909">
              <w:rPr>
                <w:rFonts w:ascii="Arial" w:hAnsi="Arial" w:cs="Arial"/>
                <w:color w:val="000000"/>
                <w:sz w:val="22"/>
                <w:szCs w:val="22"/>
              </w:rPr>
              <w:t>профильн</w:t>
            </w:r>
            <w:r w:rsidR="00E40253">
              <w:rPr>
                <w:rFonts w:ascii="Arial" w:hAnsi="Arial" w:cs="Arial"/>
                <w:color w:val="000000"/>
                <w:sz w:val="22"/>
                <w:szCs w:val="22"/>
              </w:rPr>
              <w:t>ых</w:t>
            </w:r>
            <w:r w:rsidRPr="00CF4909">
              <w:rPr>
                <w:rFonts w:ascii="Arial" w:hAnsi="Arial" w:cs="Arial"/>
                <w:color w:val="000000"/>
                <w:sz w:val="22"/>
                <w:szCs w:val="22"/>
              </w:rPr>
              <w:t xml:space="preserve"> изделий</w:t>
            </w:r>
          </w:p>
        </w:tc>
      </w:tr>
      <w:tr w:rsidR="00785075" w:rsidRPr="00CF4909" w14:paraId="1628D33B" w14:textId="77777777" w:rsidTr="00E93726">
        <w:tc>
          <w:tcPr>
            <w:tcW w:w="835" w:type="pct"/>
            <w:shd w:val="clear" w:color="auto" w:fill="FFFFFF"/>
            <w:tcMar>
              <w:top w:w="75" w:type="dxa"/>
              <w:left w:w="75" w:type="dxa"/>
              <w:bottom w:w="75" w:type="dxa"/>
              <w:right w:w="75" w:type="dxa"/>
            </w:tcMar>
            <w:vAlign w:val="center"/>
            <w:hideMark/>
          </w:tcPr>
          <w:p w14:paraId="54551FEF"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21007</w:t>
            </w:r>
          </w:p>
        </w:tc>
        <w:tc>
          <w:tcPr>
            <w:tcW w:w="1231" w:type="pct"/>
            <w:shd w:val="clear" w:color="auto" w:fill="FFFFFF"/>
            <w:tcMar>
              <w:top w:w="75" w:type="dxa"/>
              <w:left w:w="75" w:type="dxa"/>
              <w:bottom w:w="75" w:type="dxa"/>
              <w:right w:w="75" w:type="dxa"/>
            </w:tcMar>
            <w:vAlign w:val="center"/>
            <w:hideMark/>
          </w:tcPr>
          <w:p w14:paraId="60B6F1DC" w14:textId="77777777" w:rsidR="00785075" w:rsidRPr="00CF4909" w:rsidRDefault="00785075" w:rsidP="00920E8D">
            <w:pPr>
              <w:spacing w:line="240" w:lineRule="auto"/>
              <w:ind w:firstLine="208"/>
              <w:rPr>
                <w:rFonts w:ascii="Arial" w:hAnsi="Arial" w:cs="Arial"/>
                <w:color w:val="000000"/>
                <w:sz w:val="22"/>
                <w:szCs w:val="22"/>
              </w:rPr>
            </w:pPr>
            <w:r w:rsidRPr="00CF4909">
              <w:rPr>
                <w:rFonts w:ascii="Arial" w:hAnsi="Arial" w:cs="Arial"/>
                <w:color w:val="000000"/>
                <w:sz w:val="22"/>
                <w:szCs w:val="22"/>
              </w:rPr>
              <w:t>Экструзия, формование</w:t>
            </w:r>
          </w:p>
        </w:tc>
        <w:tc>
          <w:tcPr>
            <w:tcW w:w="2934" w:type="pct"/>
            <w:shd w:val="clear" w:color="auto" w:fill="FFFFFF"/>
            <w:tcMar>
              <w:top w:w="75" w:type="dxa"/>
              <w:left w:w="75" w:type="dxa"/>
              <w:bottom w:w="75" w:type="dxa"/>
              <w:right w:w="75" w:type="dxa"/>
            </w:tcMar>
            <w:vAlign w:val="center"/>
            <w:hideMark/>
          </w:tcPr>
          <w:p w14:paraId="65695D2F" w14:textId="77777777" w:rsidR="00785075" w:rsidRPr="00CF4909" w:rsidRDefault="00785075" w:rsidP="005E4F45">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Изготовление </w:t>
            </w:r>
            <w:r w:rsidR="00E40253" w:rsidRPr="00CF4909">
              <w:rPr>
                <w:rFonts w:ascii="Arial" w:hAnsi="Arial" w:cs="Arial"/>
                <w:color w:val="000000"/>
                <w:sz w:val="22"/>
                <w:szCs w:val="22"/>
              </w:rPr>
              <w:t>погонажных профильн</w:t>
            </w:r>
            <w:r w:rsidR="00E40253">
              <w:rPr>
                <w:rFonts w:ascii="Arial" w:hAnsi="Arial" w:cs="Arial"/>
                <w:color w:val="000000"/>
                <w:sz w:val="22"/>
                <w:szCs w:val="22"/>
              </w:rPr>
              <w:t>ых</w:t>
            </w:r>
            <w:r w:rsidR="00E40253" w:rsidRPr="00CF4909">
              <w:rPr>
                <w:rFonts w:ascii="Arial" w:hAnsi="Arial" w:cs="Arial"/>
                <w:color w:val="000000"/>
                <w:sz w:val="22"/>
                <w:szCs w:val="22"/>
              </w:rPr>
              <w:t xml:space="preserve"> </w:t>
            </w:r>
            <w:r w:rsidRPr="00CF4909">
              <w:rPr>
                <w:rFonts w:ascii="Arial" w:hAnsi="Arial" w:cs="Arial"/>
                <w:color w:val="000000"/>
                <w:sz w:val="22"/>
                <w:szCs w:val="22"/>
              </w:rPr>
              <w:t>и технических изделий</w:t>
            </w:r>
          </w:p>
        </w:tc>
      </w:tr>
      <w:tr w:rsidR="00785075" w:rsidRPr="00CF4909" w14:paraId="1CA66680" w14:textId="77777777" w:rsidTr="00E93726">
        <w:tc>
          <w:tcPr>
            <w:tcW w:w="835" w:type="pct"/>
            <w:shd w:val="clear" w:color="auto" w:fill="FFFFFF"/>
            <w:tcMar>
              <w:top w:w="75" w:type="dxa"/>
              <w:left w:w="75" w:type="dxa"/>
              <w:bottom w:w="75" w:type="dxa"/>
              <w:right w:w="75" w:type="dxa"/>
            </w:tcMar>
            <w:vAlign w:val="center"/>
            <w:hideMark/>
          </w:tcPr>
          <w:p w14:paraId="373C3B47"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21012</w:t>
            </w:r>
          </w:p>
        </w:tc>
        <w:tc>
          <w:tcPr>
            <w:tcW w:w="1231" w:type="pct"/>
            <w:shd w:val="clear" w:color="auto" w:fill="FFFFFF"/>
            <w:tcMar>
              <w:top w:w="75" w:type="dxa"/>
              <w:left w:w="75" w:type="dxa"/>
              <w:bottom w:w="75" w:type="dxa"/>
              <w:right w:w="75" w:type="dxa"/>
            </w:tcMar>
            <w:vAlign w:val="center"/>
            <w:hideMark/>
          </w:tcPr>
          <w:p w14:paraId="1CBAD927" w14:textId="77777777" w:rsidR="00785075" w:rsidRPr="00CF4909" w:rsidRDefault="00785075" w:rsidP="00920E8D">
            <w:pPr>
              <w:spacing w:line="240" w:lineRule="auto"/>
              <w:ind w:firstLine="208"/>
              <w:rPr>
                <w:rFonts w:ascii="Arial" w:hAnsi="Arial" w:cs="Arial"/>
                <w:color w:val="000000"/>
                <w:sz w:val="22"/>
                <w:szCs w:val="22"/>
              </w:rPr>
            </w:pPr>
            <w:r w:rsidRPr="00CF4909">
              <w:rPr>
                <w:rFonts w:ascii="Arial" w:hAnsi="Arial" w:cs="Arial"/>
                <w:color w:val="000000"/>
                <w:sz w:val="22"/>
                <w:szCs w:val="22"/>
              </w:rPr>
              <w:t>Экструзия, литье</w:t>
            </w:r>
          </w:p>
        </w:tc>
        <w:tc>
          <w:tcPr>
            <w:tcW w:w="2934" w:type="pct"/>
            <w:shd w:val="clear" w:color="auto" w:fill="FFFFFF"/>
            <w:tcMar>
              <w:top w:w="75" w:type="dxa"/>
              <w:left w:w="75" w:type="dxa"/>
              <w:bottom w:w="75" w:type="dxa"/>
              <w:right w:w="75" w:type="dxa"/>
            </w:tcMar>
            <w:vAlign w:val="center"/>
            <w:hideMark/>
          </w:tcPr>
          <w:p w14:paraId="47297626" w14:textId="77777777" w:rsidR="00785075" w:rsidRPr="00CF4909" w:rsidRDefault="00785075" w:rsidP="005E4F45">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пленки, технических и бытовых изделий</w:t>
            </w:r>
          </w:p>
        </w:tc>
      </w:tr>
      <w:tr w:rsidR="00785075" w:rsidRPr="00CF4909" w14:paraId="616E9BE8" w14:textId="77777777" w:rsidTr="00E93726">
        <w:tc>
          <w:tcPr>
            <w:tcW w:w="835" w:type="pct"/>
            <w:shd w:val="clear" w:color="auto" w:fill="FFFFFF"/>
            <w:tcMar>
              <w:top w:w="75" w:type="dxa"/>
              <w:left w:w="75" w:type="dxa"/>
              <w:bottom w:w="75" w:type="dxa"/>
              <w:right w:w="75" w:type="dxa"/>
            </w:tcMar>
            <w:vAlign w:val="center"/>
            <w:hideMark/>
          </w:tcPr>
          <w:p w14:paraId="36B6F60C"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21015</w:t>
            </w:r>
          </w:p>
        </w:tc>
        <w:tc>
          <w:tcPr>
            <w:tcW w:w="1231" w:type="pct"/>
            <w:shd w:val="clear" w:color="auto" w:fill="FFFFFF"/>
            <w:tcMar>
              <w:top w:w="75" w:type="dxa"/>
              <w:left w:w="75" w:type="dxa"/>
              <w:bottom w:w="75" w:type="dxa"/>
              <w:right w:w="75" w:type="dxa"/>
            </w:tcMar>
            <w:vAlign w:val="center"/>
            <w:hideMark/>
          </w:tcPr>
          <w:p w14:paraId="2409F105" w14:textId="77777777" w:rsidR="00785075" w:rsidRPr="00CF4909" w:rsidRDefault="00785075" w:rsidP="00920E8D">
            <w:pPr>
              <w:spacing w:line="240" w:lineRule="auto"/>
              <w:ind w:firstLine="208"/>
              <w:jc w:val="center"/>
              <w:rPr>
                <w:rFonts w:ascii="Arial" w:hAnsi="Arial" w:cs="Arial"/>
                <w:color w:val="000000"/>
                <w:sz w:val="22"/>
                <w:szCs w:val="22"/>
              </w:rPr>
            </w:pPr>
            <w:r w:rsidRPr="00CF4909">
              <w:rPr>
                <w:rFonts w:ascii="Arial" w:hAnsi="Arial" w:cs="Arial"/>
                <w:color w:val="000000"/>
                <w:sz w:val="22"/>
                <w:szCs w:val="22"/>
              </w:rPr>
              <w:t>То же</w:t>
            </w:r>
          </w:p>
        </w:tc>
        <w:tc>
          <w:tcPr>
            <w:tcW w:w="2934" w:type="pct"/>
            <w:shd w:val="clear" w:color="auto" w:fill="FFFFFF"/>
            <w:tcMar>
              <w:top w:w="75" w:type="dxa"/>
              <w:left w:w="75" w:type="dxa"/>
              <w:bottom w:w="75" w:type="dxa"/>
              <w:right w:w="75" w:type="dxa"/>
            </w:tcMar>
            <w:vAlign w:val="center"/>
            <w:hideMark/>
          </w:tcPr>
          <w:p w14:paraId="2C700B4F" w14:textId="77777777" w:rsidR="00785075" w:rsidRPr="00CF4909" w:rsidRDefault="00785075" w:rsidP="005E4F45">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изделий и пленки технического и электротехнического назначения</w:t>
            </w:r>
          </w:p>
        </w:tc>
      </w:tr>
      <w:tr w:rsidR="00785075" w:rsidRPr="00CF4909" w14:paraId="11F8998F" w14:textId="77777777" w:rsidTr="00E93726">
        <w:tc>
          <w:tcPr>
            <w:tcW w:w="835" w:type="pct"/>
            <w:shd w:val="clear" w:color="auto" w:fill="FFFFFF"/>
            <w:tcMar>
              <w:top w:w="75" w:type="dxa"/>
              <w:left w:w="75" w:type="dxa"/>
              <w:bottom w:w="75" w:type="dxa"/>
              <w:right w:w="75" w:type="dxa"/>
            </w:tcMar>
            <w:vAlign w:val="center"/>
            <w:hideMark/>
          </w:tcPr>
          <w:p w14:paraId="6B5FF4B0"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21020</w:t>
            </w:r>
          </w:p>
        </w:tc>
        <w:tc>
          <w:tcPr>
            <w:tcW w:w="1231" w:type="pct"/>
            <w:shd w:val="clear" w:color="auto" w:fill="FFFFFF"/>
            <w:tcMar>
              <w:top w:w="75" w:type="dxa"/>
              <w:left w:w="75" w:type="dxa"/>
              <w:bottom w:w="75" w:type="dxa"/>
              <w:right w:w="75" w:type="dxa"/>
            </w:tcMar>
            <w:vAlign w:val="center"/>
            <w:hideMark/>
          </w:tcPr>
          <w:p w14:paraId="5B3AE2DF" w14:textId="77777777" w:rsidR="00785075" w:rsidRPr="00CF4909" w:rsidRDefault="00342561" w:rsidP="00920E8D">
            <w:pPr>
              <w:spacing w:line="240" w:lineRule="auto"/>
              <w:ind w:firstLine="208"/>
              <w:jc w:val="center"/>
              <w:rPr>
                <w:rFonts w:ascii="Arial" w:hAnsi="Arial" w:cs="Arial"/>
                <w:color w:val="000000"/>
                <w:sz w:val="22"/>
                <w:szCs w:val="22"/>
              </w:rPr>
            </w:pPr>
            <w:r>
              <w:rPr>
                <w:rFonts w:ascii="Arial" w:hAnsi="Arial" w:cs="Arial"/>
                <w:color w:val="000000"/>
                <w:sz w:val="22"/>
                <w:szCs w:val="22"/>
              </w:rPr>
              <w:t>»</w:t>
            </w:r>
          </w:p>
        </w:tc>
        <w:tc>
          <w:tcPr>
            <w:tcW w:w="2934" w:type="pct"/>
            <w:shd w:val="clear" w:color="auto" w:fill="FFFFFF"/>
            <w:tcMar>
              <w:top w:w="75" w:type="dxa"/>
              <w:left w:w="75" w:type="dxa"/>
              <w:bottom w:w="75" w:type="dxa"/>
              <w:right w:w="75" w:type="dxa"/>
            </w:tcMar>
            <w:vAlign w:val="center"/>
            <w:hideMark/>
          </w:tcPr>
          <w:p w14:paraId="7D1E643E" w14:textId="77777777" w:rsidR="00785075" w:rsidRPr="00CF4909" w:rsidRDefault="00785075" w:rsidP="005E4F45">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мононити, пленочной нити, пленки, технических и бытовых изделий, изделий электротехнического назначения</w:t>
            </w:r>
          </w:p>
        </w:tc>
      </w:tr>
      <w:tr w:rsidR="00785075" w:rsidRPr="00CF4909" w14:paraId="35A94E7F" w14:textId="77777777" w:rsidTr="00E93726">
        <w:tc>
          <w:tcPr>
            <w:tcW w:w="835" w:type="pct"/>
            <w:shd w:val="clear" w:color="auto" w:fill="FFFFFF"/>
            <w:tcMar>
              <w:top w:w="75" w:type="dxa"/>
              <w:left w:w="75" w:type="dxa"/>
              <w:bottom w:w="75" w:type="dxa"/>
              <w:right w:w="75" w:type="dxa"/>
            </w:tcMar>
            <w:vAlign w:val="center"/>
            <w:hideMark/>
          </w:tcPr>
          <w:p w14:paraId="0927C052"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21030</w:t>
            </w:r>
          </w:p>
        </w:tc>
        <w:tc>
          <w:tcPr>
            <w:tcW w:w="1231" w:type="pct"/>
            <w:shd w:val="clear" w:color="auto" w:fill="FFFFFF"/>
            <w:tcMar>
              <w:top w:w="75" w:type="dxa"/>
              <w:left w:w="75" w:type="dxa"/>
              <w:bottom w:w="75" w:type="dxa"/>
              <w:right w:w="75" w:type="dxa"/>
            </w:tcMar>
            <w:vAlign w:val="center"/>
            <w:hideMark/>
          </w:tcPr>
          <w:p w14:paraId="5509B433" w14:textId="77777777" w:rsidR="00785075" w:rsidRPr="00CF4909" w:rsidRDefault="00342561" w:rsidP="00920E8D">
            <w:pPr>
              <w:spacing w:line="240" w:lineRule="auto"/>
              <w:ind w:firstLine="208"/>
              <w:jc w:val="center"/>
              <w:rPr>
                <w:rFonts w:ascii="Arial" w:hAnsi="Arial" w:cs="Arial"/>
                <w:color w:val="000000"/>
                <w:sz w:val="22"/>
                <w:szCs w:val="22"/>
              </w:rPr>
            </w:pPr>
            <w:r>
              <w:rPr>
                <w:rFonts w:ascii="Arial" w:hAnsi="Arial" w:cs="Arial"/>
                <w:color w:val="000000"/>
                <w:sz w:val="22"/>
                <w:szCs w:val="22"/>
              </w:rPr>
              <w:t>»</w:t>
            </w:r>
          </w:p>
        </w:tc>
        <w:tc>
          <w:tcPr>
            <w:tcW w:w="2934" w:type="pct"/>
            <w:shd w:val="clear" w:color="auto" w:fill="FFFFFF"/>
            <w:tcMar>
              <w:top w:w="75" w:type="dxa"/>
              <w:left w:w="75" w:type="dxa"/>
              <w:bottom w:w="75" w:type="dxa"/>
              <w:right w:w="75" w:type="dxa"/>
            </w:tcMar>
            <w:vAlign w:val="center"/>
            <w:hideMark/>
          </w:tcPr>
          <w:p w14:paraId="7052DB05" w14:textId="77777777" w:rsidR="00785075" w:rsidRPr="00CF4909" w:rsidRDefault="00785075" w:rsidP="005E4F45">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мононити, пленочной нити, технических и бытовых изделий и изделий электротехнического назначения</w:t>
            </w:r>
          </w:p>
        </w:tc>
      </w:tr>
      <w:tr w:rsidR="00785075" w:rsidRPr="00CF4909" w14:paraId="3B12F133" w14:textId="77777777" w:rsidTr="00E93726">
        <w:tc>
          <w:tcPr>
            <w:tcW w:w="835" w:type="pct"/>
            <w:shd w:val="clear" w:color="auto" w:fill="FFFFFF"/>
            <w:tcMar>
              <w:top w:w="75" w:type="dxa"/>
              <w:left w:w="75" w:type="dxa"/>
              <w:bottom w:w="75" w:type="dxa"/>
              <w:right w:w="75" w:type="dxa"/>
            </w:tcMar>
            <w:vAlign w:val="center"/>
            <w:hideMark/>
          </w:tcPr>
          <w:p w14:paraId="3B352565"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21060</w:t>
            </w:r>
          </w:p>
        </w:tc>
        <w:tc>
          <w:tcPr>
            <w:tcW w:w="1231" w:type="pct"/>
            <w:shd w:val="clear" w:color="auto" w:fill="FFFFFF"/>
            <w:tcMar>
              <w:top w:w="75" w:type="dxa"/>
              <w:left w:w="75" w:type="dxa"/>
              <w:bottom w:w="75" w:type="dxa"/>
              <w:right w:w="75" w:type="dxa"/>
            </w:tcMar>
            <w:vAlign w:val="center"/>
            <w:hideMark/>
          </w:tcPr>
          <w:p w14:paraId="00E86392" w14:textId="77777777" w:rsidR="00785075" w:rsidRPr="00CF4909" w:rsidRDefault="00785075" w:rsidP="00920E8D">
            <w:pPr>
              <w:spacing w:line="240" w:lineRule="auto"/>
              <w:ind w:firstLine="208"/>
              <w:rPr>
                <w:rFonts w:ascii="Arial" w:hAnsi="Arial" w:cs="Arial"/>
                <w:color w:val="000000"/>
                <w:sz w:val="22"/>
                <w:szCs w:val="22"/>
              </w:rPr>
            </w:pPr>
            <w:r w:rsidRPr="00CF4909">
              <w:rPr>
                <w:rFonts w:ascii="Arial" w:hAnsi="Arial" w:cs="Arial"/>
                <w:color w:val="000000"/>
                <w:sz w:val="22"/>
                <w:szCs w:val="22"/>
              </w:rPr>
              <w:t>Литье</w:t>
            </w:r>
          </w:p>
        </w:tc>
        <w:tc>
          <w:tcPr>
            <w:tcW w:w="2934" w:type="pct"/>
            <w:shd w:val="clear" w:color="auto" w:fill="FFFFFF"/>
            <w:tcMar>
              <w:top w:w="75" w:type="dxa"/>
              <w:left w:w="75" w:type="dxa"/>
              <w:bottom w:w="75" w:type="dxa"/>
              <w:right w:w="75" w:type="dxa"/>
            </w:tcMar>
            <w:vAlign w:val="center"/>
            <w:hideMark/>
          </w:tcPr>
          <w:p w14:paraId="6E407D47" w14:textId="77777777" w:rsidR="00785075" w:rsidRPr="00CF4909" w:rsidRDefault="00785075" w:rsidP="005E4F45">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изделий сложного профиля технического и бытового назначения и медицинских шприцев однократного применения</w:t>
            </w:r>
          </w:p>
        </w:tc>
      </w:tr>
      <w:tr w:rsidR="00785075" w:rsidRPr="00CF4909" w14:paraId="6D4CA535" w14:textId="77777777" w:rsidTr="00E93726">
        <w:tc>
          <w:tcPr>
            <w:tcW w:w="835" w:type="pct"/>
            <w:shd w:val="clear" w:color="auto" w:fill="FFFFFF"/>
            <w:tcMar>
              <w:top w:w="75" w:type="dxa"/>
              <w:left w:w="75" w:type="dxa"/>
              <w:bottom w:w="75" w:type="dxa"/>
              <w:right w:w="75" w:type="dxa"/>
            </w:tcMar>
            <w:vAlign w:val="center"/>
            <w:hideMark/>
          </w:tcPr>
          <w:p w14:paraId="60BBFFD3"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21100</w:t>
            </w:r>
          </w:p>
        </w:tc>
        <w:tc>
          <w:tcPr>
            <w:tcW w:w="1231" w:type="pct"/>
            <w:shd w:val="clear" w:color="auto" w:fill="FFFFFF"/>
            <w:tcMar>
              <w:top w:w="75" w:type="dxa"/>
              <w:left w:w="75" w:type="dxa"/>
              <w:bottom w:w="75" w:type="dxa"/>
              <w:right w:w="75" w:type="dxa"/>
            </w:tcMar>
            <w:vAlign w:val="center"/>
            <w:hideMark/>
          </w:tcPr>
          <w:p w14:paraId="27523ABD" w14:textId="77777777" w:rsidR="00785075" w:rsidRPr="00CF4909" w:rsidRDefault="00785075" w:rsidP="00920E8D">
            <w:pPr>
              <w:spacing w:line="240" w:lineRule="auto"/>
              <w:ind w:firstLine="208"/>
              <w:rPr>
                <w:rFonts w:ascii="Arial" w:hAnsi="Arial" w:cs="Arial"/>
                <w:color w:val="000000"/>
                <w:sz w:val="22"/>
                <w:szCs w:val="22"/>
              </w:rPr>
            </w:pPr>
            <w:r w:rsidRPr="00CF4909">
              <w:rPr>
                <w:rFonts w:ascii="Arial" w:hAnsi="Arial" w:cs="Arial"/>
                <w:color w:val="000000"/>
                <w:sz w:val="22"/>
                <w:szCs w:val="22"/>
              </w:rPr>
              <w:t>Экструзия, сухое прядение, литье</w:t>
            </w:r>
          </w:p>
        </w:tc>
        <w:tc>
          <w:tcPr>
            <w:tcW w:w="2934" w:type="pct"/>
            <w:shd w:val="clear" w:color="auto" w:fill="FFFFFF"/>
            <w:tcMar>
              <w:top w:w="75" w:type="dxa"/>
              <w:left w:w="75" w:type="dxa"/>
              <w:bottom w:w="75" w:type="dxa"/>
              <w:right w:w="75" w:type="dxa"/>
            </w:tcMar>
            <w:vAlign w:val="center"/>
            <w:hideMark/>
          </w:tcPr>
          <w:p w14:paraId="18A42C85" w14:textId="77777777" w:rsidR="00785075" w:rsidRPr="00CF4909" w:rsidRDefault="00785075" w:rsidP="005E4F45">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комплексных и технических нитей, технических и бытовых изделий сложного профиля</w:t>
            </w:r>
          </w:p>
        </w:tc>
      </w:tr>
      <w:tr w:rsidR="00785075" w:rsidRPr="00CF4909" w14:paraId="54B781D9" w14:textId="77777777" w:rsidTr="00E93726">
        <w:tc>
          <w:tcPr>
            <w:tcW w:w="835" w:type="pct"/>
            <w:shd w:val="clear" w:color="auto" w:fill="FFFFFF"/>
            <w:tcMar>
              <w:top w:w="75" w:type="dxa"/>
              <w:left w:w="75" w:type="dxa"/>
              <w:bottom w:w="75" w:type="dxa"/>
              <w:right w:w="75" w:type="dxa"/>
            </w:tcMar>
            <w:vAlign w:val="center"/>
            <w:hideMark/>
          </w:tcPr>
          <w:p w14:paraId="306AD99E"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21130</w:t>
            </w:r>
          </w:p>
        </w:tc>
        <w:tc>
          <w:tcPr>
            <w:tcW w:w="1231" w:type="pct"/>
            <w:shd w:val="clear" w:color="auto" w:fill="FFFFFF"/>
            <w:tcMar>
              <w:top w:w="75" w:type="dxa"/>
              <w:left w:w="75" w:type="dxa"/>
              <w:bottom w:w="75" w:type="dxa"/>
              <w:right w:w="75" w:type="dxa"/>
            </w:tcMar>
            <w:vAlign w:val="center"/>
            <w:hideMark/>
          </w:tcPr>
          <w:p w14:paraId="0E2B4384" w14:textId="77777777" w:rsidR="00785075" w:rsidRPr="00CF4909" w:rsidRDefault="00785075" w:rsidP="00920E8D">
            <w:pPr>
              <w:spacing w:line="240" w:lineRule="auto"/>
              <w:ind w:firstLine="208"/>
              <w:jc w:val="center"/>
              <w:rPr>
                <w:rFonts w:ascii="Arial" w:hAnsi="Arial" w:cs="Arial"/>
                <w:color w:val="000000"/>
                <w:sz w:val="22"/>
                <w:szCs w:val="22"/>
              </w:rPr>
            </w:pPr>
            <w:r w:rsidRPr="00CF4909">
              <w:rPr>
                <w:rFonts w:ascii="Arial" w:hAnsi="Arial" w:cs="Arial"/>
                <w:color w:val="000000"/>
                <w:sz w:val="22"/>
                <w:szCs w:val="22"/>
              </w:rPr>
              <w:t>То же</w:t>
            </w:r>
          </w:p>
        </w:tc>
        <w:tc>
          <w:tcPr>
            <w:tcW w:w="2934" w:type="pct"/>
            <w:shd w:val="clear" w:color="auto" w:fill="FFFFFF"/>
            <w:tcMar>
              <w:top w:w="75" w:type="dxa"/>
              <w:left w:w="75" w:type="dxa"/>
              <w:bottom w:w="75" w:type="dxa"/>
              <w:right w:w="75" w:type="dxa"/>
            </w:tcMar>
            <w:vAlign w:val="center"/>
            <w:hideMark/>
          </w:tcPr>
          <w:p w14:paraId="2CC9CC83" w14:textId="77777777" w:rsidR="00785075" w:rsidRPr="00CF4909" w:rsidRDefault="00785075" w:rsidP="005E4F45">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объемно-жгутовой и пленочной нити, технических и бытовых изделий сложного профиля</w:t>
            </w:r>
          </w:p>
        </w:tc>
      </w:tr>
      <w:tr w:rsidR="00785075" w:rsidRPr="00CF4909" w14:paraId="27F1E73C" w14:textId="77777777" w:rsidTr="00E93726">
        <w:trPr>
          <w:trHeight w:val="510"/>
        </w:trPr>
        <w:tc>
          <w:tcPr>
            <w:tcW w:w="835" w:type="pct"/>
            <w:shd w:val="clear" w:color="auto" w:fill="FFFFFF"/>
            <w:tcMar>
              <w:top w:w="75" w:type="dxa"/>
              <w:left w:w="75" w:type="dxa"/>
              <w:bottom w:w="75" w:type="dxa"/>
              <w:right w:w="75" w:type="dxa"/>
            </w:tcMar>
            <w:vAlign w:val="center"/>
            <w:hideMark/>
          </w:tcPr>
          <w:p w14:paraId="1EFD4DE2"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21180</w:t>
            </w:r>
          </w:p>
        </w:tc>
        <w:tc>
          <w:tcPr>
            <w:tcW w:w="1231" w:type="pct"/>
            <w:shd w:val="clear" w:color="auto" w:fill="FFFFFF"/>
            <w:tcMar>
              <w:top w:w="75" w:type="dxa"/>
              <w:left w:w="75" w:type="dxa"/>
              <w:bottom w:w="75" w:type="dxa"/>
              <w:right w:w="75" w:type="dxa"/>
            </w:tcMar>
            <w:vAlign w:val="center"/>
            <w:hideMark/>
          </w:tcPr>
          <w:p w14:paraId="76A187BA" w14:textId="77777777" w:rsidR="00785075" w:rsidRPr="00CF4909" w:rsidRDefault="00785075" w:rsidP="00920E8D">
            <w:pPr>
              <w:spacing w:line="240" w:lineRule="auto"/>
              <w:ind w:firstLine="208"/>
              <w:rPr>
                <w:rFonts w:ascii="Arial" w:hAnsi="Arial" w:cs="Arial"/>
                <w:color w:val="000000"/>
                <w:sz w:val="22"/>
                <w:szCs w:val="22"/>
              </w:rPr>
            </w:pPr>
            <w:r w:rsidRPr="00CF4909">
              <w:rPr>
                <w:rFonts w:ascii="Arial" w:hAnsi="Arial" w:cs="Arial"/>
                <w:color w:val="000000"/>
                <w:sz w:val="22"/>
                <w:szCs w:val="22"/>
              </w:rPr>
              <w:t>Экструзия, сухое прядение,</w:t>
            </w:r>
            <w:r w:rsidR="00E93726">
              <w:rPr>
                <w:rFonts w:ascii="Arial" w:hAnsi="Arial" w:cs="Arial"/>
                <w:color w:val="000000"/>
                <w:sz w:val="22"/>
                <w:szCs w:val="22"/>
              </w:rPr>
              <w:t xml:space="preserve"> </w:t>
            </w:r>
            <w:r w:rsidRPr="00CF4909">
              <w:rPr>
                <w:rFonts w:ascii="Arial" w:hAnsi="Arial" w:cs="Arial"/>
                <w:color w:val="000000"/>
                <w:sz w:val="22"/>
                <w:szCs w:val="22"/>
              </w:rPr>
              <w:t>нанесе</w:t>
            </w:r>
            <w:r w:rsidR="00E93726">
              <w:rPr>
                <w:rFonts w:ascii="Arial" w:hAnsi="Arial" w:cs="Arial"/>
                <w:color w:val="000000"/>
                <w:sz w:val="22"/>
                <w:szCs w:val="22"/>
              </w:rPr>
              <w:t>-</w:t>
            </w:r>
            <w:r w:rsidRPr="00CF4909">
              <w:rPr>
                <w:rFonts w:ascii="Arial" w:hAnsi="Arial" w:cs="Arial"/>
                <w:color w:val="000000"/>
                <w:sz w:val="22"/>
                <w:szCs w:val="22"/>
              </w:rPr>
              <w:t>ние покрытий экстру</w:t>
            </w:r>
            <w:r w:rsidR="00B34A84">
              <w:rPr>
                <w:rFonts w:ascii="Arial" w:hAnsi="Arial" w:cs="Arial"/>
                <w:color w:val="000000"/>
                <w:sz w:val="22"/>
                <w:szCs w:val="22"/>
              </w:rPr>
              <w:t>-</w:t>
            </w:r>
            <w:r w:rsidRPr="00CF4909">
              <w:rPr>
                <w:rFonts w:ascii="Arial" w:hAnsi="Arial" w:cs="Arial"/>
                <w:color w:val="000000"/>
                <w:sz w:val="22"/>
                <w:szCs w:val="22"/>
              </w:rPr>
              <w:t>зионно-ламинато</w:t>
            </w:r>
            <w:r w:rsidR="00B34A84">
              <w:rPr>
                <w:rFonts w:ascii="Arial" w:hAnsi="Arial" w:cs="Arial"/>
                <w:color w:val="000000"/>
                <w:sz w:val="22"/>
                <w:szCs w:val="22"/>
              </w:rPr>
              <w:t>-</w:t>
            </w:r>
            <w:r w:rsidRPr="00CF4909">
              <w:rPr>
                <w:rFonts w:ascii="Arial" w:hAnsi="Arial" w:cs="Arial"/>
                <w:color w:val="000000"/>
                <w:sz w:val="22"/>
                <w:szCs w:val="22"/>
              </w:rPr>
              <w:t>рным способом, литье</w:t>
            </w:r>
          </w:p>
        </w:tc>
        <w:tc>
          <w:tcPr>
            <w:tcW w:w="2934" w:type="pct"/>
            <w:shd w:val="clear" w:color="auto" w:fill="FFFFFF"/>
            <w:tcMar>
              <w:top w:w="75" w:type="dxa"/>
              <w:left w:w="75" w:type="dxa"/>
              <w:bottom w:w="75" w:type="dxa"/>
              <w:right w:w="75" w:type="dxa"/>
            </w:tcMar>
            <w:hideMark/>
          </w:tcPr>
          <w:p w14:paraId="2DE0E65A" w14:textId="77777777" w:rsidR="00785075" w:rsidRPr="00CF4909" w:rsidRDefault="00785075" w:rsidP="00035105">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волокна и нетканых материалов, ламинированной бумаги и картона, технических и бытовых изделий сложного профиля</w:t>
            </w:r>
          </w:p>
        </w:tc>
      </w:tr>
      <w:tr w:rsidR="00785075" w:rsidRPr="00CF4909" w14:paraId="2C014AD5" w14:textId="77777777" w:rsidTr="00E93726">
        <w:tc>
          <w:tcPr>
            <w:tcW w:w="835" w:type="pct"/>
            <w:shd w:val="clear" w:color="auto" w:fill="FFFFFF"/>
            <w:tcMar>
              <w:top w:w="75" w:type="dxa"/>
              <w:left w:w="75" w:type="dxa"/>
              <w:bottom w:w="75" w:type="dxa"/>
              <w:right w:w="75" w:type="dxa"/>
            </w:tcMar>
            <w:vAlign w:val="center"/>
            <w:hideMark/>
          </w:tcPr>
          <w:p w14:paraId="0640A8CA"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21230</w:t>
            </w:r>
          </w:p>
        </w:tc>
        <w:tc>
          <w:tcPr>
            <w:tcW w:w="1231" w:type="pct"/>
            <w:shd w:val="clear" w:color="auto" w:fill="FFFFFF"/>
            <w:tcMar>
              <w:top w:w="75" w:type="dxa"/>
              <w:left w:w="75" w:type="dxa"/>
              <w:bottom w:w="75" w:type="dxa"/>
              <w:right w:w="75" w:type="dxa"/>
            </w:tcMar>
            <w:vAlign w:val="center"/>
            <w:hideMark/>
          </w:tcPr>
          <w:p w14:paraId="79980580" w14:textId="77777777" w:rsidR="00785075" w:rsidRPr="00CF4909" w:rsidRDefault="00785075" w:rsidP="00920E8D">
            <w:pPr>
              <w:spacing w:line="240" w:lineRule="auto"/>
              <w:ind w:firstLine="208"/>
              <w:rPr>
                <w:rFonts w:ascii="Arial" w:hAnsi="Arial" w:cs="Arial"/>
                <w:color w:val="000000"/>
                <w:sz w:val="22"/>
                <w:szCs w:val="22"/>
              </w:rPr>
            </w:pPr>
            <w:r w:rsidRPr="00CF4909">
              <w:rPr>
                <w:rFonts w:ascii="Arial" w:hAnsi="Arial" w:cs="Arial"/>
                <w:color w:val="000000"/>
                <w:sz w:val="22"/>
                <w:szCs w:val="22"/>
              </w:rPr>
              <w:t>Экструзия</w:t>
            </w:r>
          </w:p>
        </w:tc>
        <w:tc>
          <w:tcPr>
            <w:tcW w:w="2934" w:type="pct"/>
            <w:shd w:val="clear" w:color="auto" w:fill="FFFFFF"/>
            <w:tcMar>
              <w:top w:w="75" w:type="dxa"/>
              <w:left w:w="75" w:type="dxa"/>
              <w:bottom w:w="75" w:type="dxa"/>
              <w:right w:w="75" w:type="dxa"/>
            </w:tcMar>
            <w:vAlign w:val="center"/>
            <w:hideMark/>
          </w:tcPr>
          <w:p w14:paraId="58180193" w14:textId="77777777" w:rsidR="00785075" w:rsidRPr="00CF4909" w:rsidRDefault="00785075" w:rsidP="005E4F45">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нетканых материалов</w:t>
            </w:r>
          </w:p>
        </w:tc>
      </w:tr>
      <w:tr w:rsidR="00785075" w:rsidRPr="00CF4909" w14:paraId="1DB0674F" w14:textId="77777777" w:rsidTr="00E93726">
        <w:tc>
          <w:tcPr>
            <w:tcW w:w="835" w:type="pct"/>
            <w:shd w:val="clear" w:color="auto" w:fill="FFFFFF"/>
            <w:tcMar>
              <w:top w:w="75" w:type="dxa"/>
              <w:left w:w="75" w:type="dxa"/>
              <w:bottom w:w="75" w:type="dxa"/>
              <w:right w:w="75" w:type="dxa"/>
            </w:tcMar>
            <w:vAlign w:val="center"/>
            <w:hideMark/>
          </w:tcPr>
          <w:p w14:paraId="48A08C78" w14:textId="77777777" w:rsidR="00785075" w:rsidRPr="00CF4909" w:rsidRDefault="00785075" w:rsidP="0078507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22007</w:t>
            </w:r>
          </w:p>
        </w:tc>
        <w:tc>
          <w:tcPr>
            <w:tcW w:w="1231" w:type="pct"/>
            <w:shd w:val="clear" w:color="auto" w:fill="FFFFFF"/>
            <w:tcMar>
              <w:top w:w="75" w:type="dxa"/>
              <w:left w:w="75" w:type="dxa"/>
              <w:bottom w:w="75" w:type="dxa"/>
              <w:right w:w="75" w:type="dxa"/>
            </w:tcMar>
            <w:vAlign w:val="center"/>
            <w:hideMark/>
          </w:tcPr>
          <w:p w14:paraId="5239AF2F" w14:textId="77777777" w:rsidR="00785075" w:rsidRPr="00CF4909" w:rsidRDefault="00785075" w:rsidP="00920E8D">
            <w:pPr>
              <w:spacing w:line="240" w:lineRule="auto"/>
              <w:ind w:firstLine="208"/>
              <w:rPr>
                <w:rFonts w:ascii="Arial" w:hAnsi="Arial" w:cs="Arial"/>
                <w:color w:val="000000"/>
                <w:sz w:val="22"/>
                <w:szCs w:val="22"/>
              </w:rPr>
            </w:pPr>
            <w:r w:rsidRPr="00CF4909">
              <w:rPr>
                <w:rFonts w:ascii="Arial" w:hAnsi="Arial" w:cs="Arial"/>
                <w:color w:val="000000"/>
                <w:sz w:val="22"/>
                <w:szCs w:val="22"/>
              </w:rPr>
              <w:t>Экструзия, литье</w:t>
            </w:r>
          </w:p>
        </w:tc>
        <w:tc>
          <w:tcPr>
            <w:tcW w:w="2934" w:type="pct"/>
            <w:shd w:val="clear" w:color="auto" w:fill="FFFFFF"/>
            <w:tcMar>
              <w:top w:w="75" w:type="dxa"/>
              <w:left w:w="75" w:type="dxa"/>
              <w:bottom w:w="75" w:type="dxa"/>
              <w:right w:w="75" w:type="dxa"/>
            </w:tcMar>
            <w:vAlign w:val="center"/>
            <w:hideMark/>
          </w:tcPr>
          <w:p w14:paraId="0A0284E1" w14:textId="77777777" w:rsidR="00F36C60" w:rsidRPr="00CF4909" w:rsidRDefault="00785075" w:rsidP="005E4F45">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технических изделий с повышенной ударной прочностью, кабелей и проводов</w:t>
            </w:r>
          </w:p>
        </w:tc>
      </w:tr>
      <w:tr w:rsidR="00920E8D" w:rsidRPr="00CF4909" w14:paraId="49DC0774" w14:textId="77777777" w:rsidTr="00E93726">
        <w:tc>
          <w:tcPr>
            <w:tcW w:w="835" w:type="pct"/>
            <w:shd w:val="clear" w:color="auto" w:fill="FFFFFF"/>
            <w:tcMar>
              <w:top w:w="75" w:type="dxa"/>
              <w:left w:w="75" w:type="dxa"/>
              <w:bottom w:w="75" w:type="dxa"/>
              <w:right w:w="75" w:type="dxa"/>
            </w:tcMar>
            <w:vAlign w:val="center"/>
          </w:tcPr>
          <w:p w14:paraId="137804B0"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22015</w:t>
            </w:r>
          </w:p>
        </w:tc>
        <w:tc>
          <w:tcPr>
            <w:tcW w:w="1231" w:type="pct"/>
            <w:shd w:val="clear" w:color="auto" w:fill="FFFFFF"/>
            <w:tcMar>
              <w:top w:w="75" w:type="dxa"/>
              <w:left w:w="75" w:type="dxa"/>
              <w:bottom w:w="75" w:type="dxa"/>
              <w:right w:w="75" w:type="dxa"/>
            </w:tcMar>
            <w:vAlign w:val="center"/>
          </w:tcPr>
          <w:p w14:paraId="7E58963F"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Экструзия, литье</w:t>
            </w:r>
          </w:p>
        </w:tc>
        <w:tc>
          <w:tcPr>
            <w:tcW w:w="2934" w:type="pct"/>
            <w:shd w:val="clear" w:color="auto" w:fill="FFFFFF"/>
            <w:tcMar>
              <w:top w:w="75" w:type="dxa"/>
              <w:left w:w="75" w:type="dxa"/>
              <w:bottom w:w="75" w:type="dxa"/>
              <w:right w:w="75" w:type="dxa"/>
            </w:tcMar>
            <w:vAlign w:val="center"/>
          </w:tcPr>
          <w:p w14:paraId="2788E593" w14:textId="77777777" w:rsidR="00920E8D" w:rsidRPr="00CF4909" w:rsidRDefault="00920E8D" w:rsidP="00920E8D">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Изготовление </w:t>
            </w:r>
            <w:r>
              <w:rPr>
                <w:rFonts w:ascii="Arial" w:hAnsi="Arial" w:cs="Arial"/>
                <w:color w:val="000000"/>
                <w:sz w:val="22"/>
                <w:szCs w:val="22"/>
              </w:rPr>
              <w:t>упаковки</w:t>
            </w:r>
            <w:r w:rsidRPr="00CF4909">
              <w:rPr>
                <w:rFonts w:ascii="Arial" w:hAnsi="Arial" w:cs="Arial"/>
                <w:color w:val="000000"/>
                <w:sz w:val="22"/>
                <w:szCs w:val="22"/>
              </w:rPr>
              <w:t>, изделий техническ</w:t>
            </w:r>
            <w:r>
              <w:rPr>
                <w:rFonts w:ascii="Arial" w:hAnsi="Arial" w:cs="Arial"/>
                <w:color w:val="000000"/>
                <w:sz w:val="22"/>
                <w:szCs w:val="22"/>
              </w:rPr>
              <w:t>ого</w:t>
            </w:r>
            <w:r w:rsidRPr="00CF4909">
              <w:rPr>
                <w:rFonts w:ascii="Arial" w:hAnsi="Arial" w:cs="Arial"/>
                <w:color w:val="000000"/>
                <w:sz w:val="22"/>
                <w:szCs w:val="22"/>
              </w:rPr>
              <w:t xml:space="preserve"> и бытов</w:t>
            </w:r>
            <w:r>
              <w:rPr>
                <w:rFonts w:ascii="Arial" w:hAnsi="Arial" w:cs="Arial"/>
                <w:color w:val="000000"/>
                <w:sz w:val="22"/>
                <w:szCs w:val="22"/>
              </w:rPr>
              <w:t>ого назначения</w:t>
            </w:r>
            <w:r w:rsidRPr="00CF4909">
              <w:rPr>
                <w:rFonts w:ascii="Arial" w:hAnsi="Arial" w:cs="Arial"/>
                <w:color w:val="000000"/>
                <w:sz w:val="22"/>
                <w:szCs w:val="22"/>
              </w:rPr>
              <w:t xml:space="preserve"> с повышенной ударной прочностью, кабелей и проводов</w:t>
            </w:r>
          </w:p>
        </w:tc>
      </w:tr>
      <w:tr w:rsidR="00920E8D" w:rsidRPr="00CF4909" w14:paraId="17BD154D" w14:textId="77777777" w:rsidTr="00402BFF">
        <w:tc>
          <w:tcPr>
            <w:tcW w:w="5000" w:type="pct"/>
            <w:gridSpan w:val="3"/>
            <w:tcBorders>
              <w:top w:val="nil"/>
              <w:left w:val="nil"/>
              <w:right w:val="nil"/>
            </w:tcBorders>
            <w:shd w:val="clear" w:color="auto" w:fill="FFFFFF"/>
            <w:tcMar>
              <w:top w:w="75" w:type="dxa"/>
              <w:left w:w="75" w:type="dxa"/>
              <w:bottom w:w="75" w:type="dxa"/>
              <w:right w:w="75" w:type="dxa"/>
            </w:tcMar>
            <w:vAlign w:val="center"/>
          </w:tcPr>
          <w:p w14:paraId="1916B8D2" w14:textId="77777777" w:rsidR="00920E8D" w:rsidRPr="00402BFF" w:rsidRDefault="00920E8D" w:rsidP="00920E8D">
            <w:pPr>
              <w:spacing w:line="240" w:lineRule="auto"/>
              <w:ind w:firstLine="0"/>
              <w:rPr>
                <w:rFonts w:ascii="Arial" w:hAnsi="Arial" w:cs="Arial"/>
                <w:i/>
                <w:color w:val="000000"/>
                <w:sz w:val="20"/>
                <w:szCs w:val="20"/>
              </w:rPr>
            </w:pPr>
            <w:r w:rsidRPr="00402BFF">
              <w:rPr>
                <w:rFonts w:ascii="Arial" w:hAnsi="Arial" w:cs="Arial"/>
                <w:i/>
                <w:color w:val="000000"/>
                <w:sz w:val="20"/>
                <w:szCs w:val="20"/>
              </w:rPr>
              <w:t>Окончание таблиц</w:t>
            </w:r>
            <w:r>
              <w:rPr>
                <w:rFonts w:ascii="Arial" w:hAnsi="Arial" w:cs="Arial"/>
                <w:i/>
                <w:color w:val="000000"/>
                <w:sz w:val="20"/>
                <w:szCs w:val="20"/>
              </w:rPr>
              <w:t>ы</w:t>
            </w:r>
            <w:r w:rsidRPr="00402BFF">
              <w:rPr>
                <w:rFonts w:ascii="Arial" w:hAnsi="Arial" w:cs="Arial"/>
                <w:i/>
                <w:color w:val="000000"/>
                <w:sz w:val="20"/>
                <w:szCs w:val="20"/>
              </w:rPr>
              <w:t xml:space="preserve"> Б.1</w:t>
            </w:r>
          </w:p>
        </w:tc>
      </w:tr>
      <w:tr w:rsidR="00920E8D" w:rsidRPr="00CF4909" w14:paraId="57AD1A35" w14:textId="77777777" w:rsidTr="00E93726">
        <w:tc>
          <w:tcPr>
            <w:tcW w:w="835" w:type="pct"/>
            <w:tcBorders>
              <w:bottom w:val="double" w:sz="4" w:space="0" w:color="auto"/>
            </w:tcBorders>
            <w:shd w:val="clear" w:color="auto" w:fill="FFFFFF"/>
            <w:tcMar>
              <w:top w:w="75" w:type="dxa"/>
              <w:left w:w="75" w:type="dxa"/>
              <w:bottom w:w="75" w:type="dxa"/>
              <w:right w:w="75" w:type="dxa"/>
            </w:tcMar>
            <w:vAlign w:val="center"/>
          </w:tcPr>
          <w:p w14:paraId="4BE6E99D" w14:textId="77777777" w:rsidR="00920E8D" w:rsidRPr="005E4F45" w:rsidRDefault="00920E8D" w:rsidP="00920E8D">
            <w:pPr>
              <w:spacing w:line="240" w:lineRule="auto"/>
              <w:ind w:firstLine="0"/>
              <w:jc w:val="center"/>
              <w:rPr>
                <w:rFonts w:ascii="Arial" w:hAnsi="Arial" w:cs="Arial"/>
                <w:color w:val="000000"/>
                <w:sz w:val="20"/>
                <w:szCs w:val="20"/>
              </w:rPr>
            </w:pPr>
            <w:r w:rsidRPr="005E4F45">
              <w:rPr>
                <w:rFonts w:ascii="Arial" w:hAnsi="Arial" w:cs="Arial"/>
                <w:color w:val="000000"/>
                <w:sz w:val="20"/>
                <w:szCs w:val="20"/>
              </w:rPr>
              <w:t>Марка полипропилена или сополимеров пропилена</w:t>
            </w:r>
          </w:p>
        </w:tc>
        <w:tc>
          <w:tcPr>
            <w:tcW w:w="1231" w:type="pct"/>
            <w:tcBorders>
              <w:bottom w:val="double" w:sz="4" w:space="0" w:color="auto"/>
            </w:tcBorders>
            <w:shd w:val="clear" w:color="auto" w:fill="FFFFFF"/>
            <w:tcMar>
              <w:top w:w="75" w:type="dxa"/>
              <w:left w:w="75" w:type="dxa"/>
              <w:bottom w:w="75" w:type="dxa"/>
              <w:right w:w="75" w:type="dxa"/>
            </w:tcMar>
            <w:vAlign w:val="center"/>
          </w:tcPr>
          <w:p w14:paraId="749D002D" w14:textId="77777777" w:rsidR="00920E8D" w:rsidRPr="005E4F45" w:rsidRDefault="00920E8D" w:rsidP="00920E8D">
            <w:pPr>
              <w:spacing w:line="240" w:lineRule="auto"/>
              <w:ind w:firstLine="0"/>
              <w:jc w:val="center"/>
              <w:rPr>
                <w:rFonts w:ascii="Arial" w:hAnsi="Arial" w:cs="Arial"/>
                <w:color w:val="000000"/>
                <w:sz w:val="20"/>
                <w:szCs w:val="20"/>
              </w:rPr>
            </w:pPr>
            <w:r w:rsidRPr="005E4F45">
              <w:rPr>
                <w:rFonts w:ascii="Arial" w:hAnsi="Arial" w:cs="Arial"/>
                <w:color w:val="000000"/>
                <w:sz w:val="20"/>
                <w:szCs w:val="20"/>
              </w:rPr>
              <w:t>Рекомендуемый метод переработки</w:t>
            </w:r>
          </w:p>
        </w:tc>
        <w:tc>
          <w:tcPr>
            <w:tcW w:w="2934" w:type="pct"/>
            <w:tcBorders>
              <w:bottom w:val="double" w:sz="4" w:space="0" w:color="auto"/>
            </w:tcBorders>
            <w:shd w:val="clear" w:color="auto" w:fill="FFFFFF"/>
            <w:tcMar>
              <w:top w:w="75" w:type="dxa"/>
              <w:left w:w="75" w:type="dxa"/>
              <w:bottom w:w="75" w:type="dxa"/>
              <w:right w:w="75" w:type="dxa"/>
            </w:tcMar>
            <w:vAlign w:val="center"/>
          </w:tcPr>
          <w:p w14:paraId="461CBDE0" w14:textId="77777777" w:rsidR="00920E8D" w:rsidRPr="005E4F45" w:rsidRDefault="00920E8D" w:rsidP="00920E8D">
            <w:pPr>
              <w:spacing w:line="240" w:lineRule="auto"/>
              <w:ind w:firstLine="0"/>
              <w:jc w:val="center"/>
              <w:rPr>
                <w:rFonts w:ascii="Arial" w:hAnsi="Arial" w:cs="Arial"/>
                <w:color w:val="000000"/>
                <w:sz w:val="20"/>
                <w:szCs w:val="20"/>
              </w:rPr>
            </w:pPr>
            <w:r w:rsidRPr="005E4F45">
              <w:rPr>
                <w:rFonts w:ascii="Arial" w:hAnsi="Arial" w:cs="Arial"/>
                <w:color w:val="000000"/>
                <w:sz w:val="20"/>
                <w:szCs w:val="20"/>
              </w:rPr>
              <w:t>Рекомендуемое назначение</w:t>
            </w:r>
          </w:p>
        </w:tc>
      </w:tr>
      <w:tr w:rsidR="00920E8D" w:rsidRPr="00CF4909" w14:paraId="34673E1F" w14:textId="77777777" w:rsidTr="00E93726">
        <w:tc>
          <w:tcPr>
            <w:tcW w:w="835" w:type="pct"/>
            <w:shd w:val="clear" w:color="auto" w:fill="FFFFFF"/>
            <w:tcMar>
              <w:top w:w="75" w:type="dxa"/>
              <w:left w:w="75" w:type="dxa"/>
              <w:bottom w:w="75" w:type="dxa"/>
              <w:right w:w="75" w:type="dxa"/>
            </w:tcMar>
            <w:vAlign w:val="center"/>
            <w:hideMark/>
          </w:tcPr>
          <w:p w14:paraId="26D3494F"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22030</w:t>
            </w:r>
          </w:p>
        </w:tc>
        <w:tc>
          <w:tcPr>
            <w:tcW w:w="1231" w:type="pct"/>
            <w:shd w:val="clear" w:color="auto" w:fill="FFFFFF"/>
            <w:tcMar>
              <w:top w:w="75" w:type="dxa"/>
              <w:left w:w="75" w:type="dxa"/>
              <w:bottom w:w="75" w:type="dxa"/>
              <w:right w:w="75" w:type="dxa"/>
            </w:tcMar>
            <w:vAlign w:val="center"/>
            <w:hideMark/>
          </w:tcPr>
          <w:p w14:paraId="12B01E50"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Литье</w:t>
            </w:r>
          </w:p>
        </w:tc>
        <w:tc>
          <w:tcPr>
            <w:tcW w:w="2934" w:type="pct"/>
            <w:shd w:val="clear" w:color="auto" w:fill="FFFFFF"/>
            <w:tcMar>
              <w:top w:w="75" w:type="dxa"/>
              <w:left w:w="75" w:type="dxa"/>
              <w:bottom w:w="75" w:type="dxa"/>
              <w:right w:w="75" w:type="dxa"/>
            </w:tcMar>
            <w:vAlign w:val="center"/>
            <w:hideMark/>
          </w:tcPr>
          <w:p w14:paraId="0987A8E6" w14:textId="77777777" w:rsidR="00920E8D" w:rsidRPr="00CF4909" w:rsidRDefault="00920E8D" w:rsidP="00920E8D">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технических и изделий бытов</w:t>
            </w:r>
            <w:r>
              <w:rPr>
                <w:rFonts w:ascii="Arial" w:hAnsi="Arial" w:cs="Arial"/>
                <w:color w:val="000000"/>
                <w:sz w:val="22"/>
                <w:szCs w:val="22"/>
              </w:rPr>
              <w:t>ого назначения</w:t>
            </w:r>
            <w:r w:rsidRPr="00CF4909">
              <w:rPr>
                <w:rFonts w:ascii="Arial" w:hAnsi="Arial" w:cs="Arial"/>
                <w:color w:val="000000"/>
                <w:sz w:val="22"/>
                <w:szCs w:val="22"/>
              </w:rPr>
              <w:t xml:space="preserve"> с повышенной ударной прочностью</w:t>
            </w:r>
          </w:p>
        </w:tc>
      </w:tr>
      <w:tr w:rsidR="00920E8D" w:rsidRPr="00CF4909" w14:paraId="681C92B5" w14:textId="77777777" w:rsidTr="00E93726">
        <w:tc>
          <w:tcPr>
            <w:tcW w:w="835" w:type="pct"/>
            <w:shd w:val="clear" w:color="auto" w:fill="FFFFFF"/>
            <w:tcMar>
              <w:top w:w="75" w:type="dxa"/>
              <w:left w:w="75" w:type="dxa"/>
              <w:bottom w:w="75" w:type="dxa"/>
              <w:right w:w="75" w:type="dxa"/>
            </w:tcMar>
            <w:vAlign w:val="center"/>
            <w:hideMark/>
          </w:tcPr>
          <w:p w14:paraId="77C6F86F"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01003</w:t>
            </w:r>
          </w:p>
        </w:tc>
        <w:tc>
          <w:tcPr>
            <w:tcW w:w="1231" w:type="pct"/>
            <w:shd w:val="clear" w:color="auto" w:fill="FFFFFF"/>
            <w:tcMar>
              <w:top w:w="75" w:type="dxa"/>
              <w:left w:w="75" w:type="dxa"/>
              <w:bottom w:w="75" w:type="dxa"/>
              <w:right w:w="75" w:type="dxa"/>
            </w:tcMar>
            <w:vAlign w:val="center"/>
            <w:hideMark/>
          </w:tcPr>
          <w:p w14:paraId="2735BDFA"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Экструзия</w:t>
            </w:r>
          </w:p>
        </w:tc>
        <w:tc>
          <w:tcPr>
            <w:tcW w:w="2934" w:type="pct"/>
            <w:shd w:val="clear" w:color="auto" w:fill="FFFFFF"/>
            <w:tcMar>
              <w:top w:w="75" w:type="dxa"/>
              <w:left w:w="75" w:type="dxa"/>
              <w:bottom w:w="75" w:type="dxa"/>
              <w:right w:w="75" w:type="dxa"/>
            </w:tcMar>
            <w:vAlign w:val="center"/>
            <w:hideMark/>
          </w:tcPr>
          <w:p w14:paraId="53C5D8D7" w14:textId="77777777" w:rsidR="00920E8D" w:rsidRPr="00CF4909" w:rsidRDefault="00920E8D" w:rsidP="00920E8D">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листа, профиля и других погонажных экструзионн</w:t>
            </w:r>
            <w:r>
              <w:rPr>
                <w:rFonts w:ascii="Arial" w:hAnsi="Arial" w:cs="Arial"/>
                <w:color w:val="000000"/>
                <w:sz w:val="22"/>
                <w:szCs w:val="22"/>
              </w:rPr>
              <w:t xml:space="preserve">ых </w:t>
            </w:r>
            <w:r w:rsidRPr="00CF4909">
              <w:rPr>
                <w:rFonts w:ascii="Arial" w:hAnsi="Arial" w:cs="Arial"/>
                <w:color w:val="000000"/>
                <w:sz w:val="22"/>
                <w:szCs w:val="22"/>
              </w:rPr>
              <w:t>изделий</w:t>
            </w:r>
          </w:p>
        </w:tc>
      </w:tr>
      <w:tr w:rsidR="00920E8D" w:rsidRPr="00CF4909" w14:paraId="09E3B972" w14:textId="77777777" w:rsidTr="00E93726">
        <w:tc>
          <w:tcPr>
            <w:tcW w:w="835" w:type="pct"/>
            <w:shd w:val="clear" w:color="auto" w:fill="FFFFFF"/>
            <w:tcMar>
              <w:top w:w="75" w:type="dxa"/>
              <w:left w:w="75" w:type="dxa"/>
              <w:bottom w:w="75" w:type="dxa"/>
              <w:right w:w="75" w:type="dxa"/>
            </w:tcMar>
            <w:vAlign w:val="center"/>
            <w:hideMark/>
          </w:tcPr>
          <w:p w14:paraId="2B352B75"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01005</w:t>
            </w:r>
          </w:p>
        </w:tc>
        <w:tc>
          <w:tcPr>
            <w:tcW w:w="1231" w:type="pct"/>
            <w:shd w:val="clear" w:color="auto" w:fill="FFFFFF"/>
            <w:tcMar>
              <w:top w:w="75" w:type="dxa"/>
              <w:left w:w="75" w:type="dxa"/>
              <w:bottom w:w="75" w:type="dxa"/>
              <w:right w:w="75" w:type="dxa"/>
            </w:tcMar>
            <w:vAlign w:val="center"/>
            <w:hideMark/>
          </w:tcPr>
          <w:p w14:paraId="31D0EB17"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То же</w:t>
            </w:r>
          </w:p>
        </w:tc>
        <w:tc>
          <w:tcPr>
            <w:tcW w:w="2934" w:type="pct"/>
            <w:shd w:val="clear" w:color="auto" w:fill="FFFFFF"/>
            <w:tcMar>
              <w:top w:w="75" w:type="dxa"/>
              <w:left w:w="75" w:type="dxa"/>
              <w:bottom w:w="75" w:type="dxa"/>
              <w:right w:w="75" w:type="dxa"/>
            </w:tcMar>
            <w:vAlign w:val="center"/>
            <w:hideMark/>
          </w:tcPr>
          <w:p w14:paraId="36D7A50D"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То же</w:t>
            </w:r>
          </w:p>
        </w:tc>
      </w:tr>
      <w:tr w:rsidR="00920E8D" w:rsidRPr="00CF4909" w14:paraId="61F8CA5A" w14:textId="77777777" w:rsidTr="00E93726">
        <w:tc>
          <w:tcPr>
            <w:tcW w:w="835" w:type="pct"/>
            <w:shd w:val="clear" w:color="auto" w:fill="FFFFFF"/>
            <w:tcMar>
              <w:top w:w="75" w:type="dxa"/>
              <w:left w:w="75" w:type="dxa"/>
              <w:bottom w:w="75" w:type="dxa"/>
              <w:right w:w="75" w:type="dxa"/>
            </w:tcMar>
            <w:vAlign w:val="center"/>
            <w:hideMark/>
          </w:tcPr>
          <w:p w14:paraId="004DF61A"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01010</w:t>
            </w:r>
          </w:p>
        </w:tc>
        <w:tc>
          <w:tcPr>
            <w:tcW w:w="1231" w:type="pct"/>
            <w:shd w:val="clear" w:color="auto" w:fill="FFFFFF"/>
            <w:tcMar>
              <w:top w:w="75" w:type="dxa"/>
              <w:left w:w="75" w:type="dxa"/>
              <w:bottom w:w="75" w:type="dxa"/>
              <w:right w:w="75" w:type="dxa"/>
            </w:tcMar>
            <w:vAlign w:val="center"/>
            <w:hideMark/>
          </w:tcPr>
          <w:p w14:paraId="49E6F2F3"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Экструзия, литье</w:t>
            </w:r>
          </w:p>
        </w:tc>
        <w:tc>
          <w:tcPr>
            <w:tcW w:w="2934" w:type="pct"/>
            <w:shd w:val="clear" w:color="auto" w:fill="FFFFFF"/>
            <w:tcMar>
              <w:top w:w="75" w:type="dxa"/>
              <w:left w:w="75" w:type="dxa"/>
              <w:bottom w:w="75" w:type="dxa"/>
              <w:right w:w="75" w:type="dxa"/>
            </w:tcMar>
            <w:vAlign w:val="center"/>
            <w:hideMark/>
          </w:tcPr>
          <w:p w14:paraId="3C033443" w14:textId="77777777" w:rsidR="00920E8D" w:rsidRPr="00CF4909" w:rsidRDefault="00920E8D" w:rsidP="00920E8D">
            <w:pPr>
              <w:spacing w:line="240" w:lineRule="auto"/>
              <w:ind w:firstLine="0"/>
              <w:rPr>
                <w:rFonts w:ascii="Arial" w:hAnsi="Arial" w:cs="Arial"/>
                <w:color w:val="000000"/>
                <w:sz w:val="22"/>
                <w:szCs w:val="22"/>
              </w:rPr>
            </w:pPr>
            <w:r w:rsidRPr="00CF4909">
              <w:rPr>
                <w:rFonts w:ascii="Arial" w:hAnsi="Arial" w:cs="Arial"/>
                <w:color w:val="000000"/>
                <w:sz w:val="22"/>
                <w:szCs w:val="22"/>
              </w:rPr>
              <w:t>Изготовление изделий технического и бытового назначения</w:t>
            </w:r>
          </w:p>
        </w:tc>
      </w:tr>
      <w:tr w:rsidR="00920E8D" w:rsidRPr="00CF4909" w14:paraId="61F2A3F4" w14:textId="77777777" w:rsidTr="00E93726">
        <w:tc>
          <w:tcPr>
            <w:tcW w:w="835" w:type="pct"/>
            <w:shd w:val="clear" w:color="auto" w:fill="FFFFFF"/>
            <w:tcMar>
              <w:top w:w="75" w:type="dxa"/>
              <w:left w:w="75" w:type="dxa"/>
              <w:bottom w:w="75" w:type="dxa"/>
              <w:right w:w="75" w:type="dxa"/>
            </w:tcMar>
            <w:vAlign w:val="center"/>
            <w:hideMark/>
          </w:tcPr>
          <w:p w14:paraId="2077BAA2"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01020</w:t>
            </w:r>
          </w:p>
        </w:tc>
        <w:tc>
          <w:tcPr>
            <w:tcW w:w="1231" w:type="pct"/>
            <w:shd w:val="clear" w:color="auto" w:fill="FFFFFF"/>
            <w:tcMar>
              <w:top w:w="75" w:type="dxa"/>
              <w:left w:w="75" w:type="dxa"/>
              <w:bottom w:w="75" w:type="dxa"/>
              <w:right w:w="75" w:type="dxa"/>
            </w:tcMar>
            <w:vAlign w:val="center"/>
            <w:hideMark/>
          </w:tcPr>
          <w:p w14:paraId="2C3FADD2"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Литье</w:t>
            </w:r>
          </w:p>
        </w:tc>
        <w:tc>
          <w:tcPr>
            <w:tcW w:w="2934" w:type="pct"/>
            <w:shd w:val="clear" w:color="auto" w:fill="FFFFFF"/>
            <w:tcMar>
              <w:top w:w="75" w:type="dxa"/>
              <w:left w:w="75" w:type="dxa"/>
              <w:bottom w:w="75" w:type="dxa"/>
              <w:right w:w="75" w:type="dxa"/>
            </w:tcMar>
            <w:vAlign w:val="center"/>
            <w:hideMark/>
          </w:tcPr>
          <w:p w14:paraId="21FC2A62" w14:textId="77777777" w:rsidR="00920E8D" w:rsidRPr="00CF4909" w:rsidRDefault="00920E8D" w:rsidP="00920E8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То же</w:t>
            </w:r>
          </w:p>
        </w:tc>
      </w:tr>
      <w:tr w:rsidR="00920E8D" w:rsidRPr="00CF4909" w14:paraId="7903B937" w14:textId="77777777" w:rsidTr="00785075">
        <w:trPr>
          <w:trHeight w:val="380"/>
        </w:trPr>
        <w:tc>
          <w:tcPr>
            <w:tcW w:w="0" w:type="auto"/>
            <w:gridSpan w:val="3"/>
            <w:shd w:val="clear" w:color="auto" w:fill="FFFFFF"/>
            <w:tcMar>
              <w:top w:w="75" w:type="dxa"/>
              <w:left w:w="75" w:type="dxa"/>
              <w:bottom w:w="75" w:type="dxa"/>
              <w:right w:w="75" w:type="dxa"/>
            </w:tcMar>
            <w:vAlign w:val="center"/>
          </w:tcPr>
          <w:p w14:paraId="3488A3E1" w14:textId="77777777" w:rsidR="00920E8D" w:rsidRPr="00402BFF" w:rsidRDefault="00920E8D" w:rsidP="00920E8D">
            <w:pPr>
              <w:spacing w:line="240" w:lineRule="auto"/>
              <w:jc w:val="both"/>
              <w:rPr>
                <w:rFonts w:ascii="Arial" w:hAnsi="Arial" w:cs="Arial"/>
                <w:color w:val="000000"/>
                <w:sz w:val="20"/>
                <w:szCs w:val="20"/>
              </w:rPr>
            </w:pPr>
            <w:r w:rsidRPr="00402BFF">
              <w:rPr>
                <w:rFonts w:ascii="Arial" w:hAnsi="Arial" w:cs="Arial"/>
                <w:spacing w:val="40"/>
                <w:sz w:val="20"/>
                <w:szCs w:val="20"/>
              </w:rPr>
              <w:t xml:space="preserve">Примечание </w:t>
            </w:r>
            <w:r w:rsidR="005E793B">
              <w:rPr>
                <w:rFonts w:ascii="Arial" w:hAnsi="Arial" w:cs="Arial"/>
                <w:spacing w:val="40"/>
                <w:sz w:val="20"/>
                <w:szCs w:val="20"/>
              </w:rPr>
              <w:t>—</w:t>
            </w:r>
            <w:r w:rsidRPr="00402BFF">
              <w:rPr>
                <w:rFonts w:ascii="Arial" w:hAnsi="Arial" w:cs="Arial"/>
                <w:spacing w:val="40"/>
                <w:sz w:val="20"/>
                <w:szCs w:val="20"/>
              </w:rPr>
              <w:t xml:space="preserve"> </w:t>
            </w:r>
            <w:r w:rsidRPr="00402BFF">
              <w:rPr>
                <w:rFonts w:ascii="Arial" w:hAnsi="Arial" w:cs="Arial"/>
                <w:sz w:val="20"/>
                <w:szCs w:val="20"/>
              </w:rPr>
              <w:t>Не рекомендуется для изготовления изделий электротехнического назначения применять полипропилен и сополимеры пропилена 2-го сорта.</w:t>
            </w:r>
          </w:p>
        </w:tc>
      </w:tr>
    </w:tbl>
    <w:p w14:paraId="1EE561F4" w14:textId="77777777" w:rsidR="00785075" w:rsidRPr="0059718C" w:rsidRDefault="00785075" w:rsidP="00785075">
      <w:pPr>
        <w:ind w:firstLine="0"/>
        <w:rPr>
          <w:rFonts w:ascii="Arial" w:hAnsi="Arial" w:cs="Arial"/>
          <w:b/>
          <w:bCs/>
          <w:color w:val="000000"/>
          <w:kern w:val="32"/>
          <w:sz w:val="24"/>
          <w:szCs w:val="24"/>
          <w:lang w:eastAsia="x-none"/>
        </w:rPr>
      </w:pPr>
    </w:p>
    <w:p w14:paraId="60EB8190" w14:textId="77777777" w:rsidR="0025370F" w:rsidRDefault="00785075">
      <w:pPr>
        <w:spacing w:line="240" w:lineRule="auto"/>
        <w:ind w:firstLine="0"/>
        <w:rPr>
          <w:rFonts w:ascii="Arial" w:hAnsi="Arial" w:cs="Arial"/>
          <w:sz w:val="24"/>
          <w:szCs w:val="24"/>
        </w:rPr>
      </w:pPr>
      <w:r>
        <w:rPr>
          <w:rFonts w:ascii="Arial" w:hAnsi="Arial" w:cs="Arial"/>
          <w:sz w:val="24"/>
          <w:szCs w:val="24"/>
        </w:rPr>
        <w:br w:type="page"/>
      </w:r>
    </w:p>
    <w:p w14:paraId="45D66CCB" w14:textId="77777777" w:rsidR="00402BFF" w:rsidRDefault="00785075" w:rsidP="00402BFF">
      <w:pPr>
        <w:keepNext/>
        <w:pageBreakBefore/>
        <w:overflowPunct w:val="0"/>
        <w:autoSpaceDE w:val="0"/>
        <w:autoSpaceDN w:val="0"/>
        <w:adjustRightInd w:val="0"/>
        <w:spacing w:before="240" w:after="240"/>
        <w:ind w:firstLine="0"/>
        <w:jc w:val="center"/>
        <w:outlineLvl w:val="0"/>
        <w:rPr>
          <w:rFonts w:ascii="Arial" w:hAnsi="Arial" w:cs="Arial"/>
          <w:b/>
          <w:bCs/>
          <w:color w:val="000000"/>
          <w:kern w:val="32"/>
          <w:sz w:val="24"/>
          <w:szCs w:val="24"/>
          <w:lang w:eastAsia="x-none"/>
        </w:rPr>
      </w:pPr>
      <w:r w:rsidRPr="0059718C">
        <w:rPr>
          <w:rFonts w:ascii="Arial" w:hAnsi="Arial" w:cs="Arial"/>
          <w:b/>
          <w:bCs/>
          <w:color w:val="000000"/>
          <w:kern w:val="32"/>
          <w:sz w:val="24"/>
          <w:szCs w:val="24"/>
          <w:lang w:eastAsia="x-none"/>
        </w:rPr>
        <w:t xml:space="preserve">Приложение </w:t>
      </w:r>
      <w:r>
        <w:rPr>
          <w:rFonts w:ascii="Arial" w:hAnsi="Arial" w:cs="Arial"/>
          <w:b/>
          <w:bCs/>
          <w:color w:val="000000"/>
          <w:kern w:val="32"/>
          <w:sz w:val="24"/>
          <w:szCs w:val="24"/>
          <w:lang w:eastAsia="x-none"/>
        </w:rPr>
        <w:t>В</w:t>
      </w:r>
      <w:r w:rsidRPr="0059718C">
        <w:rPr>
          <w:rFonts w:ascii="Arial" w:hAnsi="Arial" w:cs="Arial"/>
          <w:b/>
          <w:bCs/>
          <w:color w:val="000000"/>
          <w:kern w:val="32"/>
          <w:sz w:val="24"/>
          <w:szCs w:val="24"/>
          <w:lang w:eastAsia="x-none"/>
        </w:rPr>
        <w:br/>
        <w:t>(</w:t>
      </w:r>
      <w:r w:rsidR="00B66125">
        <w:rPr>
          <w:rFonts w:ascii="Arial" w:hAnsi="Arial" w:cs="Arial"/>
          <w:b/>
          <w:bCs/>
          <w:color w:val="000000"/>
          <w:kern w:val="32"/>
          <w:sz w:val="24"/>
          <w:szCs w:val="24"/>
          <w:lang w:eastAsia="x-none"/>
        </w:rPr>
        <w:t>рекомендуем</w:t>
      </w:r>
      <w:r>
        <w:rPr>
          <w:rFonts w:ascii="Arial" w:hAnsi="Arial" w:cs="Arial"/>
          <w:b/>
          <w:bCs/>
          <w:color w:val="000000"/>
          <w:kern w:val="32"/>
          <w:sz w:val="24"/>
          <w:szCs w:val="24"/>
          <w:lang w:eastAsia="x-none"/>
        </w:rPr>
        <w:t>ое</w:t>
      </w:r>
      <w:r w:rsidRPr="0059718C">
        <w:rPr>
          <w:rFonts w:ascii="Arial" w:hAnsi="Arial" w:cs="Arial"/>
          <w:b/>
          <w:bCs/>
          <w:color w:val="000000"/>
          <w:kern w:val="32"/>
          <w:sz w:val="24"/>
          <w:szCs w:val="24"/>
          <w:lang w:eastAsia="x-none"/>
        </w:rPr>
        <w:t>)</w:t>
      </w:r>
      <w:r w:rsidRPr="0059718C">
        <w:rPr>
          <w:rFonts w:ascii="Arial" w:hAnsi="Arial" w:cs="Arial"/>
          <w:b/>
          <w:bCs/>
          <w:color w:val="000000"/>
          <w:kern w:val="32"/>
          <w:sz w:val="24"/>
          <w:szCs w:val="24"/>
          <w:lang w:eastAsia="x-none"/>
        </w:rPr>
        <w:br/>
      </w:r>
      <w:r w:rsidR="00CF4909">
        <w:rPr>
          <w:rFonts w:ascii="Arial" w:hAnsi="Arial" w:cs="Arial"/>
          <w:b/>
          <w:bCs/>
          <w:color w:val="000000"/>
          <w:kern w:val="32"/>
          <w:sz w:val="24"/>
          <w:szCs w:val="24"/>
          <w:lang w:eastAsia="x-none"/>
        </w:rPr>
        <w:t>Ц</w:t>
      </w:r>
      <w:r w:rsidR="00CF4909" w:rsidRPr="00CF4909">
        <w:rPr>
          <w:rFonts w:ascii="Arial" w:hAnsi="Arial" w:cs="Arial"/>
          <w:b/>
          <w:bCs/>
          <w:color w:val="000000"/>
          <w:kern w:val="32"/>
          <w:sz w:val="24"/>
          <w:szCs w:val="24"/>
          <w:lang w:eastAsia="x-none"/>
        </w:rPr>
        <w:t>вет и рецептуры окрашивания полипропилена</w:t>
      </w:r>
      <w:r w:rsidR="00CF4909">
        <w:rPr>
          <w:rFonts w:ascii="Arial" w:hAnsi="Arial" w:cs="Arial"/>
          <w:b/>
          <w:bCs/>
          <w:color w:val="000000"/>
          <w:kern w:val="32"/>
          <w:sz w:val="24"/>
          <w:szCs w:val="24"/>
          <w:lang w:eastAsia="x-none"/>
        </w:rPr>
        <w:t xml:space="preserve"> </w:t>
      </w:r>
      <w:r w:rsidR="00CF4909" w:rsidRPr="00CF4909">
        <w:rPr>
          <w:rFonts w:ascii="Arial" w:hAnsi="Arial" w:cs="Arial"/>
          <w:b/>
          <w:bCs/>
          <w:color w:val="000000"/>
          <w:kern w:val="32"/>
          <w:sz w:val="24"/>
          <w:szCs w:val="24"/>
          <w:lang w:eastAsia="x-none"/>
        </w:rPr>
        <w:t>и сополимеров пропилена</w:t>
      </w:r>
      <w:r w:rsidR="00402BFF">
        <w:rPr>
          <w:rFonts w:ascii="Arial" w:hAnsi="Arial" w:cs="Arial"/>
          <w:b/>
          <w:bCs/>
          <w:color w:val="000000"/>
          <w:kern w:val="32"/>
          <w:sz w:val="24"/>
          <w:szCs w:val="24"/>
          <w:lang w:eastAsia="x-none"/>
        </w:rPr>
        <w:t xml:space="preserve"> </w:t>
      </w:r>
    </w:p>
    <w:p w14:paraId="4E188EC6" w14:textId="77777777" w:rsidR="00785075" w:rsidRDefault="00402BFF" w:rsidP="005A2F55">
      <w:pPr>
        <w:widowControl w:val="0"/>
        <w:overflowPunct w:val="0"/>
        <w:autoSpaceDE w:val="0"/>
        <w:autoSpaceDN w:val="0"/>
        <w:adjustRightInd w:val="0"/>
        <w:spacing w:before="240"/>
        <w:ind w:firstLine="567"/>
        <w:jc w:val="both"/>
        <w:rPr>
          <w:rFonts w:ascii="Arial" w:hAnsi="Arial" w:cs="Arial"/>
          <w:b/>
          <w:bCs/>
          <w:color w:val="000000"/>
          <w:kern w:val="32"/>
          <w:sz w:val="24"/>
          <w:szCs w:val="24"/>
          <w:lang w:eastAsia="x-none"/>
        </w:rPr>
      </w:pPr>
      <w:r>
        <w:rPr>
          <w:rFonts w:ascii="Arial" w:hAnsi="Arial" w:cs="Arial"/>
          <w:bCs/>
          <w:color w:val="000000"/>
          <w:kern w:val="32"/>
          <w:sz w:val="22"/>
          <w:szCs w:val="22"/>
          <w:lang w:eastAsia="x-none"/>
        </w:rPr>
        <w:t>Цвет</w:t>
      </w:r>
      <w:r w:rsidR="00AE401A">
        <w:rPr>
          <w:rFonts w:ascii="Arial" w:hAnsi="Arial" w:cs="Arial"/>
          <w:bCs/>
          <w:color w:val="000000"/>
          <w:kern w:val="32"/>
          <w:sz w:val="22"/>
          <w:szCs w:val="22"/>
          <w:lang w:eastAsia="x-none"/>
        </w:rPr>
        <w:t xml:space="preserve">, </w:t>
      </w:r>
      <w:r w:rsidRPr="00402BFF">
        <w:rPr>
          <w:rFonts w:ascii="Arial" w:hAnsi="Arial" w:cs="Arial"/>
          <w:bCs/>
          <w:color w:val="000000"/>
          <w:kern w:val="32"/>
          <w:sz w:val="22"/>
          <w:szCs w:val="22"/>
          <w:lang w:eastAsia="x-none"/>
        </w:rPr>
        <w:t>рецептуры окрашивания</w:t>
      </w:r>
      <w:r w:rsidR="00AE401A">
        <w:rPr>
          <w:rFonts w:ascii="Arial" w:hAnsi="Arial" w:cs="Arial"/>
          <w:bCs/>
          <w:color w:val="000000"/>
          <w:kern w:val="32"/>
          <w:sz w:val="22"/>
          <w:szCs w:val="22"/>
          <w:lang w:eastAsia="x-none"/>
        </w:rPr>
        <w:t xml:space="preserve">, содержание пигмента и красителя в окрашенном </w:t>
      </w:r>
      <w:r w:rsidRPr="00402BFF">
        <w:rPr>
          <w:rFonts w:ascii="Arial" w:hAnsi="Arial" w:cs="Arial"/>
          <w:bCs/>
          <w:color w:val="000000"/>
          <w:kern w:val="32"/>
          <w:sz w:val="22"/>
          <w:szCs w:val="22"/>
          <w:lang w:eastAsia="x-none"/>
        </w:rPr>
        <w:t>полипропилен</w:t>
      </w:r>
      <w:r w:rsidR="00AE401A">
        <w:rPr>
          <w:rFonts w:ascii="Arial" w:hAnsi="Arial" w:cs="Arial"/>
          <w:bCs/>
          <w:color w:val="000000"/>
          <w:kern w:val="32"/>
          <w:sz w:val="22"/>
          <w:szCs w:val="22"/>
          <w:lang w:eastAsia="x-none"/>
        </w:rPr>
        <w:t>е</w:t>
      </w:r>
      <w:r w:rsidRPr="00402BFF">
        <w:rPr>
          <w:rFonts w:ascii="Arial" w:hAnsi="Arial" w:cs="Arial"/>
          <w:bCs/>
          <w:color w:val="000000"/>
          <w:kern w:val="32"/>
          <w:sz w:val="22"/>
          <w:szCs w:val="22"/>
          <w:lang w:eastAsia="x-none"/>
        </w:rPr>
        <w:t xml:space="preserve"> и сополимер</w:t>
      </w:r>
      <w:r w:rsidR="00AE401A">
        <w:rPr>
          <w:rFonts w:ascii="Arial" w:hAnsi="Arial" w:cs="Arial"/>
          <w:bCs/>
          <w:color w:val="000000"/>
          <w:kern w:val="32"/>
          <w:sz w:val="22"/>
          <w:szCs w:val="22"/>
          <w:lang w:eastAsia="x-none"/>
        </w:rPr>
        <w:t>ах</w:t>
      </w:r>
      <w:r w:rsidRPr="00402BFF">
        <w:rPr>
          <w:rFonts w:ascii="Arial" w:hAnsi="Arial" w:cs="Arial"/>
          <w:bCs/>
          <w:color w:val="000000"/>
          <w:kern w:val="32"/>
          <w:sz w:val="22"/>
          <w:szCs w:val="22"/>
          <w:lang w:eastAsia="x-none"/>
        </w:rPr>
        <w:t xml:space="preserve"> пропилена</w:t>
      </w:r>
      <w:r w:rsidR="00AE401A">
        <w:rPr>
          <w:rFonts w:ascii="Arial" w:hAnsi="Arial" w:cs="Arial"/>
          <w:bCs/>
          <w:color w:val="000000"/>
          <w:kern w:val="32"/>
          <w:sz w:val="22"/>
          <w:szCs w:val="22"/>
          <w:lang w:eastAsia="x-none"/>
        </w:rPr>
        <w:t>, а также преимущественные области применения продукции приведены в таблице В.1.</w:t>
      </w:r>
    </w:p>
    <w:p w14:paraId="1F2A1268" w14:textId="77777777" w:rsidR="00785075" w:rsidRPr="00AE401A" w:rsidRDefault="00785075" w:rsidP="005A2F55">
      <w:pPr>
        <w:widowControl w:val="0"/>
        <w:spacing w:before="240"/>
        <w:ind w:firstLine="0"/>
        <w:jc w:val="both"/>
        <w:rPr>
          <w:rFonts w:ascii="Arial" w:hAnsi="Arial" w:cs="Arial"/>
          <w:bCs/>
          <w:color w:val="000000"/>
          <w:kern w:val="32"/>
          <w:sz w:val="20"/>
          <w:szCs w:val="20"/>
          <w:lang w:eastAsia="x-none"/>
        </w:rPr>
      </w:pPr>
      <w:r w:rsidRPr="00AE401A">
        <w:rPr>
          <w:rFonts w:ascii="Arial" w:hAnsi="Arial" w:cs="Arial"/>
          <w:bCs/>
          <w:color w:val="000000"/>
          <w:spacing w:val="40"/>
          <w:kern w:val="32"/>
          <w:sz w:val="20"/>
          <w:szCs w:val="20"/>
          <w:lang w:eastAsia="x-none"/>
        </w:rPr>
        <w:t>Таблица</w:t>
      </w:r>
      <w:r w:rsidRPr="00AE401A">
        <w:rPr>
          <w:rFonts w:ascii="Arial" w:hAnsi="Arial" w:cs="Arial"/>
          <w:bCs/>
          <w:color w:val="000000"/>
          <w:kern w:val="32"/>
          <w:sz w:val="20"/>
          <w:szCs w:val="20"/>
          <w:lang w:eastAsia="x-none"/>
        </w:rPr>
        <w:t xml:space="preserve"> В.1</w:t>
      </w:r>
      <w:r w:rsidR="00AE401A" w:rsidRPr="00AE401A">
        <w:rPr>
          <w:rFonts w:ascii="Arial" w:hAnsi="Arial" w:cs="Arial"/>
          <w:bCs/>
          <w:color w:val="000000"/>
          <w:kern w:val="32"/>
          <w:sz w:val="20"/>
          <w:szCs w:val="20"/>
          <w:lang w:eastAsia="x-none"/>
        </w:rPr>
        <w:t xml:space="preserve"> </w:t>
      </w:r>
      <w:r w:rsidR="005E793B">
        <w:rPr>
          <w:rFonts w:ascii="Arial" w:hAnsi="Arial" w:cs="Arial"/>
          <w:bCs/>
          <w:color w:val="000000"/>
          <w:kern w:val="32"/>
          <w:sz w:val="20"/>
          <w:szCs w:val="20"/>
          <w:lang w:eastAsia="x-none"/>
        </w:rPr>
        <w:t>—</w:t>
      </w:r>
      <w:r w:rsidR="00AE401A" w:rsidRPr="00AE401A">
        <w:rPr>
          <w:rFonts w:ascii="Arial" w:hAnsi="Arial" w:cs="Arial"/>
          <w:bCs/>
          <w:color w:val="000000"/>
          <w:kern w:val="32"/>
          <w:sz w:val="20"/>
          <w:szCs w:val="20"/>
          <w:lang w:eastAsia="x-none"/>
        </w:rPr>
        <w:t xml:space="preserve"> Цвет, рецептуры окрашивания, содержание пигмента и красителя в окрашенном полипропилене и сополимерах пропилена, а также преимущественные области применения продукции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1496"/>
        <w:gridCol w:w="1153"/>
        <w:gridCol w:w="2063"/>
        <w:gridCol w:w="1484"/>
        <w:gridCol w:w="1432"/>
        <w:gridCol w:w="1999"/>
      </w:tblGrid>
      <w:tr w:rsidR="00763A99" w:rsidRPr="00CF4909" w14:paraId="2FCED02E" w14:textId="77777777" w:rsidTr="005A2F55">
        <w:tc>
          <w:tcPr>
            <w:tcW w:w="777" w:type="pct"/>
            <w:tcBorders>
              <w:bottom w:val="double" w:sz="4" w:space="0" w:color="auto"/>
            </w:tcBorders>
            <w:shd w:val="clear" w:color="auto" w:fill="FFFFFF"/>
            <w:tcMar>
              <w:top w:w="75" w:type="dxa"/>
              <w:left w:w="75" w:type="dxa"/>
              <w:bottom w:w="75" w:type="dxa"/>
              <w:right w:w="75" w:type="dxa"/>
            </w:tcMar>
            <w:vAlign w:val="center"/>
            <w:hideMark/>
          </w:tcPr>
          <w:p w14:paraId="2C10D668" w14:textId="77777777" w:rsidR="00CF4909" w:rsidRPr="004348E7" w:rsidRDefault="00CF4909" w:rsidP="00CF4909">
            <w:pPr>
              <w:spacing w:line="240" w:lineRule="auto"/>
              <w:ind w:firstLine="0"/>
              <w:jc w:val="center"/>
              <w:rPr>
                <w:rFonts w:ascii="Arial" w:hAnsi="Arial" w:cs="Arial"/>
                <w:color w:val="000000"/>
                <w:sz w:val="18"/>
                <w:szCs w:val="18"/>
              </w:rPr>
            </w:pPr>
            <w:r w:rsidRPr="004348E7">
              <w:rPr>
                <w:rFonts w:ascii="Arial" w:hAnsi="Arial" w:cs="Arial"/>
                <w:color w:val="000000"/>
                <w:sz w:val="18"/>
                <w:szCs w:val="18"/>
              </w:rPr>
              <w:t>Цвет полипропилена и сополимеров пропилена</w:t>
            </w:r>
          </w:p>
        </w:tc>
        <w:tc>
          <w:tcPr>
            <w:tcW w:w="599" w:type="pct"/>
            <w:tcBorders>
              <w:bottom w:val="double" w:sz="4" w:space="0" w:color="auto"/>
            </w:tcBorders>
            <w:shd w:val="clear" w:color="auto" w:fill="FFFFFF"/>
            <w:tcMar>
              <w:top w:w="75" w:type="dxa"/>
              <w:left w:w="75" w:type="dxa"/>
              <w:bottom w:w="75" w:type="dxa"/>
              <w:right w:w="75" w:type="dxa"/>
            </w:tcMar>
            <w:vAlign w:val="center"/>
            <w:hideMark/>
          </w:tcPr>
          <w:p w14:paraId="1CFE1738" w14:textId="77777777" w:rsidR="00CF4909" w:rsidRPr="004348E7" w:rsidRDefault="00CF4909" w:rsidP="00CF4909">
            <w:pPr>
              <w:spacing w:line="240" w:lineRule="auto"/>
              <w:ind w:firstLine="0"/>
              <w:jc w:val="center"/>
              <w:rPr>
                <w:rFonts w:ascii="Arial" w:hAnsi="Arial" w:cs="Arial"/>
                <w:color w:val="000000"/>
                <w:sz w:val="18"/>
                <w:szCs w:val="18"/>
              </w:rPr>
            </w:pPr>
            <w:r w:rsidRPr="004348E7">
              <w:rPr>
                <w:rFonts w:ascii="Arial" w:hAnsi="Arial" w:cs="Arial"/>
                <w:color w:val="000000"/>
                <w:sz w:val="18"/>
                <w:szCs w:val="18"/>
              </w:rPr>
              <w:t>Номер рецептуры</w:t>
            </w:r>
          </w:p>
        </w:tc>
        <w:tc>
          <w:tcPr>
            <w:tcW w:w="1071" w:type="pct"/>
            <w:tcBorders>
              <w:bottom w:val="double" w:sz="4" w:space="0" w:color="auto"/>
            </w:tcBorders>
            <w:shd w:val="clear" w:color="auto" w:fill="FFFFFF"/>
            <w:tcMar>
              <w:top w:w="75" w:type="dxa"/>
              <w:left w:w="75" w:type="dxa"/>
              <w:bottom w:w="75" w:type="dxa"/>
              <w:right w:w="75" w:type="dxa"/>
            </w:tcMar>
            <w:vAlign w:val="center"/>
            <w:hideMark/>
          </w:tcPr>
          <w:p w14:paraId="5ACD851A" w14:textId="77777777" w:rsidR="00CF4909" w:rsidRPr="004348E7" w:rsidRDefault="00CF4909" w:rsidP="00CF4909">
            <w:pPr>
              <w:spacing w:line="240" w:lineRule="auto"/>
              <w:ind w:firstLine="0"/>
              <w:jc w:val="center"/>
              <w:rPr>
                <w:rFonts w:ascii="Arial" w:hAnsi="Arial" w:cs="Arial"/>
                <w:color w:val="000000"/>
                <w:sz w:val="18"/>
                <w:szCs w:val="18"/>
              </w:rPr>
            </w:pPr>
            <w:r w:rsidRPr="004348E7">
              <w:rPr>
                <w:rFonts w:ascii="Arial" w:hAnsi="Arial" w:cs="Arial"/>
                <w:color w:val="000000"/>
                <w:sz w:val="18"/>
                <w:szCs w:val="18"/>
              </w:rPr>
              <w:t>Наименование пигмента и красителя</w:t>
            </w:r>
          </w:p>
        </w:tc>
        <w:tc>
          <w:tcPr>
            <w:tcW w:w="771" w:type="pct"/>
            <w:tcBorders>
              <w:bottom w:val="double" w:sz="4" w:space="0" w:color="auto"/>
            </w:tcBorders>
            <w:shd w:val="clear" w:color="auto" w:fill="FFFFFF"/>
            <w:tcMar>
              <w:top w:w="75" w:type="dxa"/>
              <w:left w:w="75" w:type="dxa"/>
              <w:bottom w:w="75" w:type="dxa"/>
              <w:right w:w="75" w:type="dxa"/>
            </w:tcMar>
            <w:vAlign w:val="center"/>
            <w:hideMark/>
          </w:tcPr>
          <w:p w14:paraId="19781468" w14:textId="77777777" w:rsidR="00CF4909" w:rsidRPr="004348E7" w:rsidRDefault="00CF4909" w:rsidP="00CF4909">
            <w:pPr>
              <w:spacing w:line="240" w:lineRule="auto"/>
              <w:ind w:firstLine="0"/>
              <w:jc w:val="center"/>
              <w:rPr>
                <w:rFonts w:ascii="Arial" w:hAnsi="Arial" w:cs="Arial"/>
                <w:color w:val="000000"/>
                <w:sz w:val="18"/>
                <w:szCs w:val="18"/>
              </w:rPr>
            </w:pPr>
            <w:r w:rsidRPr="004348E7">
              <w:rPr>
                <w:rFonts w:ascii="Arial" w:hAnsi="Arial" w:cs="Arial"/>
                <w:color w:val="000000"/>
                <w:sz w:val="18"/>
                <w:szCs w:val="18"/>
              </w:rPr>
              <w:t>Массовая доля пигмента и красителя в окрашенном полипропилене и сополимерах пропилена, %</w:t>
            </w:r>
          </w:p>
        </w:tc>
        <w:tc>
          <w:tcPr>
            <w:tcW w:w="744" w:type="pct"/>
            <w:tcBorders>
              <w:bottom w:val="double" w:sz="4" w:space="0" w:color="auto"/>
            </w:tcBorders>
            <w:shd w:val="clear" w:color="auto" w:fill="FFFFFF"/>
            <w:tcMar>
              <w:top w:w="75" w:type="dxa"/>
              <w:left w:w="75" w:type="dxa"/>
              <w:bottom w:w="75" w:type="dxa"/>
              <w:right w:w="75" w:type="dxa"/>
            </w:tcMar>
            <w:vAlign w:val="center"/>
            <w:hideMark/>
          </w:tcPr>
          <w:p w14:paraId="2EB3AB14" w14:textId="77777777" w:rsidR="00CF4909" w:rsidRPr="004348E7" w:rsidRDefault="00CF4909" w:rsidP="00CF4909">
            <w:pPr>
              <w:spacing w:line="240" w:lineRule="auto"/>
              <w:ind w:firstLine="0"/>
              <w:jc w:val="center"/>
              <w:rPr>
                <w:rFonts w:ascii="Arial" w:hAnsi="Arial" w:cs="Arial"/>
                <w:color w:val="000000"/>
                <w:sz w:val="18"/>
                <w:szCs w:val="18"/>
              </w:rPr>
            </w:pPr>
            <w:r w:rsidRPr="004348E7">
              <w:rPr>
                <w:rFonts w:ascii="Arial" w:hAnsi="Arial" w:cs="Arial"/>
                <w:color w:val="000000"/>
                <w:sz w:val="18"/>
                <w:szCs w:val="18"/>
              </w:rPr>
              <w:t>Обозначение стандарта</w:t>
            </w:r>
          </w:p>
        </w:tc>
        <w:tc>
          <w:tcPr>
            <w:tcW w:w="1039" w:type="pct"/>
            <w:tcBorders>
              <w:bottom w:val="double" w:sz="4" w:space="0" w:color="auto"/>
            </w:tcBorders>
            <w:shd w:val="clear" w:color="auto" w:fill="FFFFFF"/>
            <w:tcMar>
              <w:top w:w="75" w:type="dxa"/>
              <w:left w:w="75" w:type="dxa"/>
              <w:bottom w:w="75" w:type="dxa"/>
              <w:right w:w="75" w:type="dxa"/>
            </w:tcMar>
            <w:vAlign w:val="center"/>
            <w:hideMark/>
          </w:tcPr>
          <w:p w14:paraId="3DB6FB2D" w14:textId="77777777" w:rsidR="00CF4909" w:rsidRPr="004348E7" w:rsidRDefault="00CF4909" w:rsidP="00CF4909">
            <w:pPr>
              <w:spacing w:line="240" w:lineRule="auto"/>
              <w:ind w:firstLine="0"/>
              <w:jc w:val="center"/>
              <w:rPr>
                <w:rFonts w:ascii="Arial" w:hAnsi="Arial" w:cs="Arial"/>
                <w:color w:val="000000"/>
                <w:sz w:val="18"/>
                <w:szCs w:val="18"/>
              </w:rPr>
            </w:pPr>
            <w:r w:rsidRPr="004348E7">
              <w:rPr>
                <w:rFonts w:ascii="Arial" w:hAnsi="Arial" w:cs="Arial"/>
                <w:color w:val="000000"/>
                <w:sz w:val="18"/>
                <w:szCs w:val="18"/>
              </w:rPr>
              <w:t>Преимущественн</w:t>
            </w:r>
            <w:r w:rsidR="00AE401A" w:rsidRPr="004348E7">
              <w:rPr>
                <w:rFonts w:ascii="Arial" w:hAnsi="Arial" w:cs="Arial"/>
                <w:color w:val="000000"/>
                <w:sz w:val="18"/>
                <w:szCs w:val="18"/>
              </w:rPr>
              <w:t>ая</w:t>
            </w:r>
            <w:r w:rsidRPr="004348E7">
              <w:rPr>
                <w:rFonts w:ascii="Arial" w:hAnsi="Arial" w:cs="Arial"/>
                <w:color w:val="000000"/>
                <w:sz w:val="18"/>
                <w:szCs w:val="18"/>
              </w:rPr>
              <w:t xml:space="preserve"> област</w:t>
            </w:r>
            <w:r w:rsidR="00AE401A" w:rsidRPr="004348E7">
              <w:rPr>
                <w:rFonts w:ascii="Arial" w:hAnsi="Arial" w:cs="Arial"/>
                <w:color w:val="000000"/>
                <w:sz w:val="18"/>
                <w:szCs w:val="18"/>
              </w:rPr>
              <w:t xml:space="preserve">ь </w:t>
            </w:r>
            <w:r w:rsidRPr="004348E7">
              <w:rPr>
                <w:rFonts w:ascii="Arial" w:hAnsi="Arial" w:cs="Arial"/>
                <w:color w:val="000000"/>
                <w:sz w:val="18"/>
                <w:szCs w:val="18"/>
              </w:rPr>
              <w:t>применения окрашенного полипропилена и сополимеров пропилена</w:t>
            </w:r>
          </w:p>
        </w:tc>
      </w:tr>
      <w:tr w:rsidR="00763A99" w:rsidRPr="00CF4909" w14:paraId="135CA88C" w14:textId="77777777" w:rsidTr="00B34A84">
        <w:tc>
          <w:tcPr>
            <w:tcW w:w="777" w:type="pct"/>
            <w:tcBorders>
              <w:top w:val="double" w:sz="4" w:space="0" w:color="auto"/>
            </w:tcBorders>
            <w:shd w:val="clear" w:color="auto" w:fill="FFFFFF"/>
            <w:tcMar>
              <w:top w:w="75" w:type="dxa"/>
              <w:left w:w="75" w:type="dxa"/>
              <w:bottom w:w="75" w:type="dxa"/>
              <w:right w:w="75" w:type="dxa"/>
            </w:tcMar>
            <w:vAlign w:val="center"/>
            <w:hideMark/>
          </w:tcPr>
          <w:p w14:paraId="2C153E97"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Розовый</w:t>
            </w:r>
          </w:p>
        </w:tc>
        <w:tc>
          <w:tcPr>
            <w:tcW w:w="599" w:type="pct"/>
            <w:tcBorders>
              <w:top w:val="double" w:sz="4" w:space="0" w:color="auto"/>
            </w:tcBorders>
            <w:shd w:val="clear" w:color="auto" w:fill="FFFFFF"/>
            <w:tcMar>
              <w:top w:w="75" w:type="dxa"/>
              <w:left w:w="75" w:type="dxa"/>
              <w:bottom w:w="75" w:type="dxa"/>
              <w:right w:w="75" w:type="dxa"/>
            </w:tcMar>
            <w:vAlign w:val="center"/>
            <w:hideMark/>
          </w:tcPr>
          <w:p w14:paraId="460F0471"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107</w:t>
            </w:r>
          </w:p>
        </w:tc>
        <w:tc>
          <w:tcPr>
            <w:tcW w:w="1071" w:type="pct"/>
            <w:tcBorders>
              <w:top w:val="double" w:sz="4" w:space="0" w:color="auto"/>
            </w:tcBorders>
            <w:shd w:val="clear" w:color="auto" w:fill="FFFFFF"/>
            <w:tcMar>
              <w:top w:w="75" w:type="dxa"/>
              <w:left w:w="75" w:type="dxa"/>
              <w:bottom w:w="75" w:type="dxa"/>
              <w:right w:w="75" w:type="dxa"/>
            </w:tcMar>
            <w:vAlign w:val="center"/>
            <w:hideMark/>
          </w:tcPr>
          <w:p w14:paraId="492A37DF"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красный светлый</w:t>
            </w:r>
            <w:r w:rsidRPr="00CF4909">
              <w:rPr>
                <w:rFonts w:ascii="Arial" w:hAnsi="Arial" w:cs="Arial"/>
                <w:color w:val="000000"/>
                <w:sz w:val="22"/>
                <w:szCs w:val="22"/>
              </w:rPr>
              <w:br/>
              <w:t>Двуокись титана пигментная марок Р-02, Р-04, А-01</w:t>
            </w:r>
          </w:p>
        </w:tc>
        <w:tc>
          <w:tcPr>
            <w:tcW w:w="771" w:type="pct"/>
            <w:tcBorders>
              <w:top w:val="double" w:sz="4" w:space="0" w:color="auto"/>
            </w:tcBorders>
            <w:shd w:val="clear" w:color="auto" w:fill="FFFFFF"/>
            <w:tcMar>
              <w:top w:w="75" w:type="dxa"/>
              <w:left w:w="75" w:type="dxa"/>
              <w:bottom w:w="75" w:type="dxa"/>
              <w:right w:w="75" w:type="dxa"/>
            </w:tcMar>
            <w:hideMark/>
          </w:tcPr>
          <w:p w14:paraId="73AE3129" w14:textId="77777777" w:rsidR="00B34A84" w:rsidRDefault="00B34A84" w:rsidP="00B34A84">
            <w:pPr>
              <w:spacing w:line="240" w:lineRule="auto"/>
              <w:ind w:firstLine="0"/>
              <w:jc w:val="center"/>
              <w:rPr>
                <w:rFonts w:ascii="Arial" w:hAnsi="Arial" w:cs="Arial"/>
                <w:color w:val="000000"/>
                <w:sz w:val="22"/>
                <w:szCs w:val="22"/>
              </w:rPr>
            </w:pPr>
          </w:p>
          <w:p w14:paraId="7CA0F936" w14:textId="77777777" w:rsidR="00E21BC4" w:rsidRDefault="00CF4909" w:rsidP="00B34A8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w:t>
            </w:r>
          </w:p>
          <w:p w14:paraId="46858E9E" w14:textId="77777777" w:rsidR="00B34A84" w:rsidRDefault="00B34A84" w:rsidP="00B34A84">
            <w:pPr>
              <w:spacing w:line="240" w:lineRule="auto"/>
              <w:ind w:firstLine="0"/>
              <w:jc w:val="center"/>
              <w:rPr>
                <w:rFonts w:ascii="Arial" w:hAnsi="Arial" w:cs="Arial"/>
                <w:color w:val="000000"/>
                <w:sz w:val="22"/>
                <w:szCs w:val="22"/>
              </w:rPr>
            </w:pPr>
          </w:p>
          <w:p w14:paraId="0CBD22EF" w14:textId="77777777" w:rsidR="00CF4909" w:rsidRPr="00CF4909" w:rsidRDefault="00CF4909" w:rsidP="00B34A8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t>1,5</w:t>
            </w:r>
          </w:p>
        </w:tc>
        <w:tc>
          <w:tcPr>
            <w:tcW w:w="744" w:type="pct"/>
            <w:tcBorders>
              <w:top w:val="double" w:sz="4" w:space="0" w:color="auto"/>
            </w:tcBorders>
            <w:shd w:val="clear" w:color="auto" w:fill="FFFFFF"/>
            <w:tcMar>
              <w:top w:w="75" w:type="dxa"/>
              <w:left w:w="75" w:type="dxa"/>
              <w:bottom w:w="75" w:type="dxa"/>
              <w:right w:w="75" w:type="dxa"/>
            </w:tcMar>
            <w:hideMark/>
          </w:tcPr>
          <w:p w14:paraId="4EF1F501" w14:textId="77777777" w:rsidR="00E21BC4" w:rsidRDefault="00AE401A" w:rsidP="00E21BC4">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3350FA76" w14:textId="77777777" w:rsidR="00CF4909" w:rsidRPr="00CF4909"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t>ГОСТ 9808</w:t>
            </w:r>
          </w:p>
        </w:tc>
        <w:tc>
          <w:tcPr>
            <w:tcW w:w="0" w:type="auto"/>
            <w:tcBorders>
              <w:top w:val="double" w:sz="4" w:space="0" w:color="auto"/>
            </w:tcBorders>
            <w:shd w:val="clear" w:color="auto" w:fill="FFFFFF"/>
            <w:tcMar>
              <w:top w:w="75" w:type="dxa"/>
              <w:left w:w="75" w:type="dxa"/>
              <w:bottom w:w="75" w:type="dxa"/>
              <w:right w:w="75" w:type="dxa"/>
            </w:tcMar>
            <w:hideMark/>
          </w:tcPr>
          <w:p w14:paraId="44A54534" w14:textId="77777777" w:rsidR="00CF4909" w:rsidRPr="00CF4909" w:rsidRDefault="00CF4909" w:rsidP="00763A99">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sidR="005F1C2E">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p>
        </w:tc>
      </w:tr>
      <w:tr w:rsidR="00763A99" w:rsidRPr="00CF4909" w14:paraId="309F522C" w14:textId="77777777" w:rsidTr="00B34A84">
        <w:tc>
          <w:tcPr>
            <w:tcW w:w="777" w:type="pct"/>
            <w:shd w:val="clear" w:color="auto" w:fill="FFFFFF"/>
            <w:tcMar>
              <w:top w:w="75" w:type="dxa"/>
              <w:left w:w="75" w:type="dxa"/>
              <w:bottom w:w="75" w:type="dxa"/>
              <w:right w:w="75" w:type="dxa"/>
            </w:tcMar>
            <w:vAlign w:val="center"/>
            <w:hideMark/>
          </w:tcPr>
          <w:p w14:paraId="64BAAF5D" w14:textId="77777777" w:rsidR="00AE401A" w:rsidRPr="00CF4909" w:rsidRDefault="00AE401A" w:rsidP="00AE401A">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Красный</w:t>
            </w:r>
          </w:p>
        </w:tc>
        <w:tc>
          <w:tcPr>
            <w:tcW w:w="599" w:type="pct"/>
            <w:shd w:val="clear" w:color="auto" w:fill="FFFFFF"/>
            <w:tcMar>
              <w:top w:w="75" w:type="dxa"/>
              <w:left w:w="75" w:type="dxa"/>
              <w:bottom w:w="75" w:type="dxa"/>
              <w:right w:w="75" w:type="dxa"/>
            </w:tcMar>
            <w:vAlign w:val="center"/>
            <w:hideMark/>
          </w:tcPr>
          <w:p w14:paraId="68E67EF0" w14:textId="77777777" w:rsidR="00AE401A" w:rsidRPr="00CF4909" w:rsidRDefault="00AE401A" w:rsidP="00AE401A">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105</w:t>
            </w:r>
          </w:p>
        </w:tc>
        <w:tc>
          <w:tcPr>
            <w:tcW w:w="1071" w:type="pct"/>
            <w:shd w:val="clear" w:color="auto" w:fill="FFFFFF"/>
            <w:tcMar>
              <w:top w:w="75" w:type="dxa"/>
              <w:left w:w="75" w:type="dxa"/>
              <w:bottom w:w="75" w:type="dxa"/>
              <w:right w:w="75" w:type="dxa"/>
            </w:tcMar>
            <w:vAlign w:val="center"/>
            <w:hideMark/>
          </w:tcPr>
          <w:p w14:paraId="6DA0BC90" w14:textId="77777777" w:rsidR="00AE401A" w:rsidRPr="00CF4909" w:rsidRDefault="00AE401A" w:rsidP="00AE401A">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красный светлый</w:t>
            </w:r>
          </w:p>
        </w:tc>
        <w:tc>
          <w:tcPr>
            <w:tcW w:w="771" w:type="pct"/>
            <w:shd w:val="clear" w:color="auto" w:fill="FFFFFF"/>
            <w:tcMar>
              <w:top w:w="75" w:type="dxa"/>
              <w:left w:w="75" w:type="dxa"/>
              <w:bottom w:w="75" w:type="dxa"/>
              <w:right w:w="75" w:type="dxa"/>
            </w:tcMar>
            <w:vAlign w:val="bottom"/>
            <w:hideMark/>
          </w:tcPr>
          <w:p w14:paraId="4A6ED86C" w14:textId="77777777" w:rsidR="00AE401A" w:rsidRPr="00CF4909" w:rsidRDefault="00AE401A" w:rsidP="00B34A8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1,0</w:t>
            </w:r>
          </w:p>
        </w:tc>
        <w:tc>
          <w:tcPr>
            <w:tcW w:w="744" w:type="pct"/>
            <w:shd w:val="clear" w:color="auto" w:fill="FFFFFF"/>
            <w:tcMar>
              <w:top w:w="75" w:type="dxa"/>
              <w:left w:w="75" w:type="dxa"/>
              <w:bottom w:w="75" w:type="dxa"/>
              <w:right w:w="75" w:type="dxa"/>
            </w:tcMar>
            <w:hideMark/>
          </w:tcPr>
          <w:p w14:paraId="197187AB" w14:textId="77777777" w:rsidR="00AE401A" w:rsidRDefault="00AE401A" w:rsidP="005A2F55">
            <w:pPr>
              <w:ind w:firstLine="0"/>
              <w:jc w:val="center"/>
            </w:pPr>
            <w:r w:rsidRPr="00BD55D8">
              <w:rPr>
                <w:rFonts w:ascii="Arial" w:hAnsi="Arial" w:cs="Arial"/>
                <w:color w:val="000000"/>
                <w:sz w:val="22"/>
                <w:szCs w:val="22"/>
              </w:rPr>
              <w:t>–</w:t>
            </w:r>
          </w:p>
        </w:tc>
        <w:tc>
          <w:tcPr>
            <w:tcW w:w="0" w:type="auto"/>
            <w:shd w:val="clear" w:color="auto" w:fill="FFFFFF"/>
            <w:tcMar>
              <w:top w:w="75" w:type="dxa"/>
              <w:left w:w="75" w:type="dxa"/>
              <w:bottom w:w="75" w:type="dxa"/>
              <w:right w:w="75" w:type="dxa"/>
            </w:tcMar>
            <w:vAlign w:val="center"/>
            <w:hideMark/>
          </w:tcPr>
          <w:p w14:paraId="336E7C32" w14:textId="77777777" w:rsidR="00AE401A" w:rsidRPr="00CF4909" w:rsidRDefault="00AE401A" w:rsidP="00AE401A">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То же</w:t>
            </w:r>
          </w:p>
        </w:tc>
      </w:tr>
      <w:tr w:rsidR="00763A99" w:rsidRPr="00CF4909" w14:paraId="6E6DC428" w14:textId="77777777" w:rsidTr="00B34A84">
        <w:tc>
          <w:tcPr>
            <w:tcW w:w="777" w:type="pct"/>
            <w:shd w:val="clear" w:color="auto" w:fill="FFFFFF"/>
            <w:tcMar>
              <w:top w:w="75" w:type="dxa"/>
              <w:left w:w="75" w:type="dxa"/>
              <w:bottom w:w="75" w:type="dxa"/>
              <w:right w:w="75" w:type="dxa"/>
            </w:tcMar>
            <w:vAlign w:val="center"/>
            <w:hideMark/>
          </w:tcPr>
          <w:p w14:paraId="6B202AD0" w14:textId="77777777" w:rsidR="00AE401A" w:rsidRPr="00CF4909" w:rsidRDefault="00AE401A" w:rsidP="00AE401A">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Оранжевато-красный</w:t>
            </w:r>
          </w:p>
        </w:tc>
        <w:tc>
          <w:tcPr>
            <w:tcW w:w="599" w:type="pct"/>
            <w:shd w:val="clear" w:color="auto" w:fill="FFFFFF"/>
            <w:tcMar>
              <w:top w:w="75" w:type="dxa"/>
              <w:left w:w="75" w:type="dxa"/>
              <w:bottom w:w="75" w:type="dxa"/>
              <w:right w:w="75" w:type="dxa"/>
            </w:tcMar>
            <w:vAlign w:val="center"/>
            <w:hideMark/>
          </w:tcPr>
          <w:p w14:paraId="4C175CAE" w14:textId="77777777" w:rsidR="00AE401A" w:rsidRPr="00CF4909" w:rsidRDefault="00AE401A" w:rsidP="00AE401A">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204</w:t>
            </w:r>
          </w:p>
        </w:tc>
        <w:tc>
          <w:tcPr>
            <w:tcW w:w="1071" w:type="pct"/>
            <w:shd w:val="clear" w:color="auto" w:fill="FFFFFF"/>
            <w:tcMar>
              <w:top w:w="75" w:type="dxa"/>
              <w:left w:w="75" w:type="dxa"/>
              <w:bottom w:w="75" w:type="dxa"/>
              <w:right w:w="75" w:type="dxa"/>
            </w:tcMar>
            <w:vAlign w:val="center"/>
            <w:hideMark/>
          </w:tcPr>
          <w:p w14:paraId="374B6770" w14:textId="77777777" w:rsidR="00AE401A" w:rsidRPr="00CF4909" w:rsidRDefault="00AE401A" w:rsidP="00AE401A">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желтый средний</w:t>
            </w:r>
          </w:p>
        </w:tc>
        <w:tc>
          <w:tcPr>
            <w:tcW w:w="771" w:type="pct"/>
            <w:shd w:val="clear" w:color="auto" w:fill="FFFFFF"/>
            <w:tcMar>
              <w:top w:w="75" w:type="dxa"/>
              <w:left w:w="75" w:type="dxa"/>
              <w:bottom w:w="75" w:type="dxa"/>
              <w:right w:w="75" w:type="dxa"/>
            </w:tcMar>
            <w:vAlign w:val="bottom"/>
            <w:hideMark/>
          </w:tcPr>
          <w:p w14:paraId="62CC0090" w14:textId="77777777" w:rsidR="00AE401A" w:rsidRPr="00CF4909" w:rsidRDefault="00AE401A" w:rsidP="00B34A8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0,3</w:t>
            </w:r>
          </w:p>
        </w:tc>
        <w:tc>
          <w:tcPr>
            <w:tcW w:w="744" w:type="pct"/>
            <w:shd w:val="clear" w:color="auto" w:fill="FFFFFF"/>
            <w:tcMar>
              <w:top w:w="75" w:type="dxa"/>
              <w:left w:w="75" w:type="dxa"/>
              <w:bottom w:w="75" w:type="dxa"/>
              <w:right w:w="75" w:type="dxa"/>
            </w:tcMar>
            <w:hideMark/>
          </w:tcPr>
          <w:p w14:paraId="473E7C17" w14:textId="77777777" w:rsidR="00AE401A" w:rsidRDefault="00AE401A" w:rsidP="005A2F55">
            <w:pPr>
              <w:ind w:firstLine="0"/>
              <w:jc w:val="center"/>
            </w:pPr>
            <w:r w:rsidRPr="00BD55D8">
              <w:rPr>
                <w:rFonts w:ascii="Arial" w:hAnsi="Arial" w:cs="Arial"/>
                <w:color w:val="000000"/>
                <w:sz w:val="22"/>
                <w:szCs w:val="22"/>
              </w:rPr>
              <w:t>–</w:t>
            </w:r>
          </w:p>
        </w:tc>
        <w:tc>
          <w:tcPr>
            <w:tcW w:w="0" w:type="auto"/>
            <w:shd w:val="clear" w:color="auto" w:fill="FFFFFF"/>
            <w:tcMar>
              <w:top w:w="75" w:type="dxa"/>
              <w:left w:w="75" w:type="dxa"/>
              <w:bottom w:w="75" w:type="dxa"/>
              <w:right w:w="75" w:type="dxa"/>
            </w:tcMar>
            <w:vAlign w:val="center"/>
            <w:hideMark/>
          </w:tcPr>
          <w:p w14:paraId="432B47C9" w14:textId="77777777" w:rsidR="00AE401A" w:rsidRPr="007A02D9" w:rsidRDefault="007A02D9" w:rsidP="007A02D9">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r>
      <w:tr w:rsidR="00763A99" w:rsidRPr="00CF4909" w14:paraId="2F6D5BF6" w14:textId="77777777" w:rsidTr="005A2F55">
        <w:tc>
          <w:tcPr>
            <w:tcW w:w="777" w:type="pct"/>
            <w:shd w:val="clear" w:color="auto" w:fill="FFFFFF"/>
            <w:tcMar>
              <w:top w:w="75" w:type="dxa"/>
              <w:left w:w="75" w:type="dxa"/>
              <w:bottom w:w="75" w:type="dxa"/>
              <w:right w:w="75" w:type="dxa"/>
            </w:tcMar>
            <w:vAlign w:val="center"/>
            <w:hideMark/>
          </w:tcPr>
          <w:p w14:paraId="040B2015"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Оранжевато-красный</w:t>
            </w:r>
          </w:p>
        </w:tc>
        <w:tc>
          <w:tcPr>
            <w:tcW w:w="599" w:type="pct"/>
            <w:shd w:val="clear" w:color="auto" w:fill="FFFFFF"/>
            <w:tcMar>
              <w:top w:w="75" w:type="dxa"/>
              <w:left w:w="75" w:type="dxa"/>
              <w:bottom w:w="75" w:type="dxa"/>
              <w:right w:w="75" w:type="dxa"/>
            </w:tcMar>
            <w:vAlign w:val="center"/>
            <w:hideMark/>
          </w:tcPr>
          <w:p w14:paraId="39DA6852"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204</w:t>
            </w:r>
          </w:p>
        </w:tc>
        <w:tc>
          <w:tcPr>
            <w:tcW w:w="1071" w:type="pct"/>
            <w:shd w:val="clear" w:color="auto" w:fill="FFFFFF"/>
            <w:tcMar>
              <w:top w:w="75" w:type="dxa"/>
              <w:left w:w="75" w:type="dxa"/>
              <w:bottom w:w="75" w:type="dxa"/>
              <w:right w:w="75" w:type="dxa"/>
            </w:tcMar>
            <w:vAlign w:val="center"/>
            <w:hideMark/>
          </w:tcPr>
          <w:p w14:paraId="0AE0EF74"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Лак красный "ЖБ"</w:t>
            </w:r>
          </w:p>
        </w:tc>
        <w:tc>
          <w:tcPr>
            <w:tcW w:w="771" w:type="pct"/>
            <w:shd w:val="clear" w:color="auto" w:fill="FFFFFF"/>
            <w:tcMar>
              <w:top w:w="75" w:type="dxa"/>
              <w:left w:w="75" w:type="dxa"/>
              <w:bottom w:w="75" w:type="dxa"/>
              <w:right w:w="75" w:type="dxa"/>
            </w:tcMar>
            <w:vAlign w:val="center"/>
            <w:hideMark/>
          </w:tcPr>
          <w:p w14:paraId="724EEA90"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w:t>
            </w:r>
          </w:p>
        </w:tc>
        <w:tc>
          <w:tcPr>
            <w:tcW w:w="744" w:type="pct"/>
            <w:shd w:val="clear" w:color="auto" w:fill="FFFFFF"/>
            <w:tcMar>
              <w:top w:w="75" w:type="dxa"/>
              <w:left w:w="75" w:type="dxa"/>
              <w:bottom w:w="75" w:type="dxa"/>
              <w:right w:w="75" w:type="dxa"/>
            </w:tcMar>
            <w:vAlign w:val="center"/>
            <w:hideMark/>
          </w:tcPr>
          <w:p w14:paraId="588983B5"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8573</w:t>
            </w:r>
          </w:p>
        </w:tc>
        <w:tc>
          <w:tcPr>
            <w:tcW w:w="0" w:type="auto"/>
            <w:shd w:val="clear" w:color="auto" w:fill="FFFFFF"/>
            <w:tcMar>
              <w:top w:w="75" w:type="dxa"/>
              <w:left w:w="75" w:type="dxa"/>
              <w:bottom w:w="75" w:type="dxa"/>
              <w:right w:w="75" w:type="dxa"/>
            </w:tcMar>
            <w:vAlign w:val="center"/>
            <w:hideMark/>
          </w:tcPr>
          <w:p w14:paraId="2E8E9816" w14:textId="77777777" w:rsidR="00CF4909" w:rsidRPr="00CF4909" w:rsidRDefault="00CF4909" w:rsidP="005B649E">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головок инъекционных игл, изделий, контактирующих с пищевыми продуктами, </w:t>
            </w:r>
            <w:r w:rsidR="002A7848">
              <w:rPr>
                <w:rFonts w:ascii="Arial" w:hAnsi="Arial" w:cs="Arial"/>
                <w:color w:val="000000"/>
                <w:sz w:val="22"/>
                <w:szCs w:val="22"/>
              </w:rPr>
              <w:t xml:space="preserve">для </w:t>
            </w:r>
            <w:r w:rsidRPr="00CF4909">
              <w:rPr>
                <w:rFonts w:ascii="Arial" w:hAnsi="Arial" w:cs="Arial"/>
                <w:color w:val="000000"/>
                <w:sz w:val="22"/>
                <w:szCs w:val="22"/>
              </w:rPr>
              <w:t>изготовления игрушек</w:t>
            </w:r>
          </w:p>
        </w:tc>
      </w:tr>
      <w:tr w:rsidR="00763A99" w:rsidRPr="00CF4909" w14:paraId="30D5B7CD" w14:textId="77777777" w:rsidTr="005A2F55">
        <w:tc>
          <w:tcPr>
            <w:tcW w:w="777" w:type="pct"/>
            <w:shd w:val="clear" w:color="auto" w:fill="FFFFFF"/>
            <w:tcMar>
              <w:top w:w="75" w:type="dxa"/>
              <w:left w:w="75" w:type="dxa"/>
              <w:bottom w:w="75" w:type="dxa"/>
              <w:right w:w="75" w:type="dxa"/>
            </w:tcMar>
            <w:vAlign w:val="center"/>
            <w:hideMark/>
          </w:tcPr>
          <w:p w14:paraId="116DA949"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Бордо</w:t>
            </w:r>
          </w:p>
        </w:tc>
        <w:tc>
          <w:tcPr>
            <w:tcW w:w="599" w:type="pct"/>
            <w:shd w:val="clear" w:color="auto" w:fill="FFFFFF"/>
            <w:tcMar>
              <w:top w:w="75" w:type="dxa"/>
              <w:left w:w="75" w:type="dxa"/>
              <w:bottom w:w="75" w:type="dxa"/>
              <w:right w:w="75" w:type="dxa"/>
            </w:tcMar>
            <w:vAlign w:val="center"/>
            <w:hideMark/>
          </w:tcPr>
          <w:p w14:paraId="370422D9"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109</w:t>
            </w:r>
          </w:p>
        </w:tc>
        <w:tc>
          <w:tcPr>
            <w:tcW w:w="1071" w:type="pct"/>
            <w:shd w:val="clear" w:color="auto" w:fill="FFFFFF"/>
            <w:tcMar>
              <w:top w:w="75" w:type="dxa"/>
              <w:left w:w="75" w:type="dxa"/>
              <w:bottom w:w="75" w:type="dxa"/>
              <w:right w:w="75" w:type="dxa"/>
            </w:tcMar>
            <w:vAlign w:val="center"/>
            <w:hideMark/>
          </w:tcPr>
          <w:p w14:paraId="34B9A3B1"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бордо периленовый</w:t>
            </w:r>
          </w:p>
        </w:tc>
        <w:tc>
          <w:tcPr>
            <w:tcW w:w="771" w:type="pct"/>
            <w:shd w:val="clear" w:color="auto" w:fill="FFFFFF"/>
            <w:tcMar>
              <w:top w:w="75" w:type="dxa"/>
              <w:left w:w="75" w:type="dxa"/>
              <w:bottom w:w="75" w:type="dxa"/>
              <w:right w:w="75" w:type="dxa"/>
            </w:tcMar>
            <w:vAlign w:val="center"/>
            <w:hideMark/>
          </w:tcPr>
          <w:p w14:paraId="50C9945E"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0,42</w:t>
            </w:r>
          </w:p>
        </w:tc>
        <w:tc>
          <w:tcPr>
            <w:tcW w:w="744" w:type="pct"/>
            <w:shd w:val="clear" w:color="auto" w:fill="FFFFFF"/>
            <w:tcMar>
              <w:top w:w="75" w:type="dxa"/>
              <w:left w:w="75" w:type="dxa"/>
              <w:bottom w:w="75" w:type="dxa"/>
              <w:right w:w="75" w:type="dxa"/>
            </w:tcMar>
            <w:vAlign w:val="center"/>
            <w:hideMark/>
          </w:tcPr>
          <w:p w14:paraId="604DB689" w14:textId="77777777" w:rsidR="00CF4909" w:rsidRPr="00CF4909" w:rsidRDefault="00AE401A" w:rsidP="00CF4909">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shd w:val="clear" w:color="auto" w:fill="FFFFFF"/>
            <w:tcMar>
              <w:top w:w="75" w:type="dxa"/>
              <w:left w:w="75" w:type="dxa"/>
              <w:bottom w:w="75" w:type="dxa"/>
              <w:right w:w="75" w:type="dxa"/>
            </w:tcMar>
            <w:hideMark/>
          </w:tcPr>
          <w:p w14:paraId="20607E30" w14:textId="77777777" w:rsidR="00CF4909" w:rsidRPr="00CF4909" w:rsidRDefault="00CF4909" w:rsidP="005B649E">
            <w:pPr>
              <w:spacing w:line="240" w:lineRule="auto"/>
              <w:ind w:firstLine="0"/>
              <w:rPr>
                <w:rFonts w:ascii="Arial" w:hAnsi="Arial" w:cs="Arial"/>
                <w:color w:val="000000"/>
                <w:sz w:val="22"/>
                <w:szCs w:val="22"/>
              </w:rPr>
            </w:pPr>
            <w:r w:rsidRPr="00CF4909">
              <w:rPr>
                <w:rFonts w:ascii="Arial" w:hAnsi="Arial" w:cs="Arial"/>
                <w:color w:val="000000"/>
                <w:sz w:val="22"/>
                <w:szCs w:val="22"/>
              </w:rPr>
              <w:t>Для волокна</w:t>
            </w:r>
          </w:p>
        </w:tc>
      </w:tr>
      <w:tr w:rsidR="00763A99" w:rsidRPr="00CF4909" w14:paraId="419B8CF3" w14:textId="77777777" w:rsidTr="005A2F55">
        <w:trPr>
          <w:trHeight w:val="964"/>
        </w:trPr>
        <w:tc>
          <w:tcPr>
            <w:tcW w:w="777" w:type="pct"/>
            <w:shd w:val="clear" w:color="auto" w:fill="FFFFFF"/>
            <w:tcMar>
              <w:top w:w="75" w:type="dxa"/>
              <w:left w:w="75" w:type="dxa"/>
              <w:bottom w:w="75" w:type="dxa"/>
              <w:right w:w="75" w:type="dxa"/>
            </w:tcMar>
            <w:vAlign w:val="center"/>
            <w:hideMark/>
          </w:tcPr>
          <w:p w14:paraId="11F90E70"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Вишневый</w:t>
            </w:r>
          </w:p>
        </w:tc>
        <w:tc>
          <w:tcPr>
            <w:tcW w:w="599" w:type="pct"/>
            <w:shd w:val="clear" w:color="auto" w:fill="FFFFFF"/>
            <w:tcMar>
              <w:top w:w="75" w:type="dxa"/>
              <w:left w:w="75" w:type="dxa"/>
              <w:bottom w:w="75" w:type="dxa"/>
              <w:right w:w="75" w:type="dxa"/>
            </w:tcMar>
            <w:vAlign w:val="center"/>
            <w:hideMark/>
          </w:tcPr>
          <w:p w14:paraId="1AABA5CC"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114</w:t>
            </w:r>
          </w:p>
        </w:tc>
        <w:tc>
          <w:tcPr>
            <w:tcW w:w="1071" w:type="pct"/>
            <w:shd w:val="clear" w:color="auto" w:fill="FFFFFF"/>
            <w:tcMar>
              <w:top w:w="75" w:type="dxa"/>
              <w:left w:w="75" w:type="dxa"/>
              <w:bottom w:w="75" w:type="dxa"/>
              <w:right w:w="75" w:type="dxa"/>
            </w:tcMar>
            <w:hideMark/>
          </w:tcPr>
          <w:p w14:paraId="4604450C" w14:textId="77777777" w:rsidR="00E73381"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бордо периленовый</w:t>
            </w:r>
            <w:r w:rsidRPr="00CF4909">
              <w:rPr>
                <w:rFonts w:ascii="Arial" w:hAnsi="Arial" w:cs="Arial"/>
                <w:color w:val="000000"/>
                <w:sz w:val="22"/>
                <w:szCs w:val="22"/>
              </w:rPr>
              <w:br/>
            </w:r>
            <w:r w:rsidR="00E21BC4" w:rsidRPr="00CF4909">
              <w:rPr>
                <w:rFonts w:ascii="Arial" w:hAnsi="Arial" w:cs="Arial"/>
                <w:color w:val="000000"/>
                <w:sz w:val="22"/>
                <w:szCs w:val="22"/>
              </w:rPr>
              <w:t xml:space="preserve">Технический </w:t>
            </w:r>
            <w:r w:rsidR="00E21BC4">
              <w:rPr>
                <w:rFonts w:ascii="Arial" w:hAnsi="Arial" w:cs="Arial"/>
                <w:color w:val="000000"/>
                <w:sz w:val="22"/>
                <w:szCs w:val="22"/>
              </w:rPr>
              <w:t>у</w:t>
            </w:r>
            <w:r w:rsidRPr="00CF4909">
              <w:rPr>
                <w:rFonts w:ascii="Arial" w:hAnsi="Arial" w:cs="Arial"/>
                <w:color w:val="000000"/>
                <w:sz w:val="22"/>
                <w:szCs w:val="22"/>
              </w:rPr>
              <w:t>глерод марк</w:t>
            </w:r>
            <w:r w:rsidR="002C7DDA">
              <w:rPr>
                <w:rFonts w:ascii="Arial" w:hAnsi="Arial" w:cs="Arial"/>
                <w:color w:val="000000"/>
                <w:sz w:val="22"/>
                <w:szCs w:val="22"/>
              </w:rPr>
              <w:t>и</w:t>
            </w:r>
            <w:r w:rsidRPr="00CF4909">
              <w:rPr>
                <w:rFonts w:ascii="Arial" w:hAnsi="Arial" w:cs="Arial"/>
                <w:color w:val="000000"/>
                <w:sz w:val="22"/>
                <w:szCs w:val="22"/>
              </w:rPr>
              <w:t xml:space="preserve"> К354</w:t>
            </w:r>
            <w:r w:rsidR="004348E7">
              <w:rPr>
                <w:rFonts w:ascii="Arial" w:hAnsi="Arial" w:cs="Arial"/>
                <w:color w:val="000000"/>
                <w:sz w:val="22"/>
                <w:szCs w:val="22"/>
              </w:rPr>
              <w:t xml:space="preserve"> </w:t>
            </w:r>
          </w:p>
          <w:p w14:paraId="2CD9B135" w14:textId="77777777" w:rsidR="00CF4909" w:rsidRPr="00CF4909" w:rsidRDefault="004348E7" w:rsidP="00E21BC4">
            <w:pPr>
              <w:spacing w:line="240" w:lineRule="auto"/>
              <w:ind w:firstLine="0"/>
              <w:jc w:val="center"/>
              <w:rPr>
                <w:rFonts w:ascii="Arial" w:hAnsi="Arial" w:cs="Arial"/>
                <w:color w:val="000000"/>
                <w:sz w:val="22"/>
                <w:szCs w:val="22"/>
              </w:rPr>
            </w:pPr>
            <w:r>
              <w:rPr>
                <w:rFonts w:ascii="Arial" w:hAnsi="Arial" w:cs="Arial"/>
                <w:color w:val="000000"/>
                <w:sz w:val="22"/>
                <w:szCs w:val="22"/>
              </w:rPr>
              <w:t>или</w:t>
            </w:r>
            <w:r w:rsidR="00CF4909" w:rsidRPr="00CF4909">
              <w:rPr>
                <w:rFonts w:ascii="Arial" w:hAnsi="Arial" w:cs="Arial"/>
                <w:color w:val="000000"/>
                <w:sz w:val="22"/>
                <w:szCs w:val="22"/>
              </w:rPr>
              <w:t xml:space="preserve"> П234</w:t>
            </w:r>
          </w:p>
        </w:tc>
        <w:tc>
          <w:tcPr>
            <w:tcW w:w="771" w:type="pct"/>
            <w:shd w:val="clear" w:color="auto" w:fill="FFFFFF"/>
            <w:tcMar>
              <w:top w:w="75" w:type="dxa"/>
              <w:left w:w="75" w:type="dxa"/>
              <w:bottom w:w="75" w:type="dxa"/>
              <w:right w:w="75" w:type="dxa"/>
            </w:tcMar>
            <w:hideMark/>
          </w:tcPr>
          <w:p w14:paraId="366FFB8C" w14:textId="77777777" w:rsidR="004348E7" w:rsidRDefault="00CF4909" w:rsidP="004348E7">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0,5</w:t>
            </w:r>
            <w:r w:rsidRPr="00CF4909">
              <w:rPr>
                <w:rFonts w:ascii="Arial" w:hAnsi="Arial" w:cs="Arial"/>
                <w:color w:val="000000"/>
                <w:sz w:val="22"/>
                <w:szCs w:val="22"/>
              </w:rPr>
              <w:br/>
            </w:r>
          </w:p>
          <w:p w14:paraId="0111F3AB" w14:textId="77777777" w:rsidR="00B34A84" w:rsidRDefault="00B34A84" w:rsidP="004348E7">
            <w:pPr>
              <w:spacing w:line="240" w:lineRule="auto"/>
              <w:ind w:firstLine="0"/>
              <w:jc w:val="center"/>
              <w:rPr>
                <w:rFonts w:ascii="Arial" w:hAnsi="Arial" w:cs="Arial"/>
                <w:color w:val="000000"/>
                <w:sz w:val="22"/>
                <w:szCs w:val="22"/>
              </w:rPr>
            </w:pPr>
          </w:p>
          <w:p w14:paraId="28BD9760" w14:textId="77777777" w:rsidR="00B34A84" w:rsidRDefault="00B34A84" w:rsidP="004348E7">
            <w:pPr>
              <w:spacing w:line="240" w:lineRule="auto"/>
              <w:ind w:firstLine="0"/>
              <w:jc w:val="center"/>
              <w:rPr>
                <w:rFonts w:ascii="Arial" w:hAnsi="Arial" w:cs="Arial"/>
                <w:color w:val="000000"/>
                <w:sz w:val="22"/>
                <w:szCs w:val="22"/>
              </w:rPr>
            </w:pPr>
          </w:p>
          <w:p w14:paraId="0C6516D2" w14:textId="77777777" w:rsidR="00CF4909" w:rsidRPr="00CF4909" w:rsidRDefault="00CF4909" w:rsidP="004348E7">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0,002</w:t>
            </w:r>
          </w:p>
        </w:tc>
        <w:tc>
          <w:tcPr>
            <w:tcW w:w="744" w:type="pct"/>
            <w:shd w:val="clear" w:color="auto" w:fill="FFFFFF"/>
            <w:tcMar>
              <w:top w:w="75" w:type="dxa"/>
              <w:left w:w="75" w:type="dxa"/>
              <w:bottom w:w="75" w:type="dxa"/>
              <w:right w:w="75" w:type="dxa"/>
            </w:tcMar>
            <w:hideMark/>
          </w:tcPr>
          <w:p w14:paraId="1D292635" w14:textId="77777777" w:rsidR="004348E7" w:rsidRDefault="00AE401A" w:rsidP="004348E7">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00CF4909" w:rsidRPr="00CF4909">
              <w:rPr>
                <w:rFonts w:ascii="Arial" w:hAnsi="Arial" w:cs="Arial"/>
                <w:color w:val="000000"/>
                <w:sz w:val="22"/>
                <w:szCs w:val="22"/>
              </w:rPr>
              <w:br/>
            </w:r>
          </w:p>
          <w:p w14:paraId="4EAB8C04" w14:textId="77777777" w:rsidR="00E73381" w:rsidRDefault="00E73381" w:rsidP="00E21BC4">
            <w:pPr>
              <w:spacing w:line="240" w:lineRule="auto"/>
              <w:ind w:firstLine="0"/>
              <w:rPr>
                <w:rFonts w:ascii="Arial" w:hAnsi="Arial" w:cs="Arial"/>
                <w:color w:val="000000"/>
                <w:sz w:val="22"/>
                <w:szCs w:val="22"/>
              </w:rPr>
            </w:pPr>
          </w:p>
          <w:p w14:paraId="262765F6" w14:textId="77777777" w:rsidR="00E73381" w:rsidRDefault="00E73381" w:rsidP="00E21BC4">
            <w:pPr>
              <w:spacing w:line="240" w:lineRule="auto"/>
              <w:ind w:firstLine="0"/>
              <w:rPr>
                <w:rFonts w:ascii="Arial" w:hAnsi="Arial" w:cs="Arial"/>
                <w:color w:val="000000"/>
                <w:sz w:val="22"/>
                <w:szCs w:val="22"/>
              </w:rPr>
            </w:pPr>
          </w:p>
          <w:p w14:paraId="507F4AC2" w14:textId="77777777" w:rsidR="00CF4909" w:rsidRDefault="00CF4909" w:rsidP="00E21BC4">
            <w:pPr>
              <w:spacing w:line="240" w:lineRule="auto"/>
              <w:ind w:firstLine="0"/>
              <w:rPr>
                <w:rFonts w:ascii="Arial" w:hAnsi="Arial" w:cs="Arial"/>
                <w:color w:val="000000"/>
                <w:sz w:val="22"/>
                <w:szCs w:val="22"/>
              </w:rPr>
            </w:pPr>
            <w:r w:rsidRPr="00CF4909">
              <w:rPr>
                <w:rFonts w:ascii="Arial" w:hAnsi="Arial" w:cs="Arial"/>
                <w:color w:val="000000"/>
                <w:sz w:val="22"/>
                <w:szCs w:val="22"/>
              </w:rPr>
              <w:t>ГОСТ 7885</w:t>
            </w:r>
          </w:p>
          <w:p w14:paraId="3E63DDC0" w14:textId="77777777" w:rsidR="004348E7" w:rsidRPr="00CF4909" w:rsidRDefault="00E73381" w:rsidP="004348E7">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shd w:val="clear" w:color="auto" w:fill="FFFFFF"/>
            <w:tcMar>
              <w:top w:w="75" w:type="dxa"/>
              <w:left w:w="75" w:type="dxa"/>
              <w:bottom w:w="75" w:type="dxa"/>
              <w:right w:w="75" w:type="dxa"/>
            </w:tcMar>
            <w:hideMark/>
          </w:tcPr>
          <w:p w14:paraId="183EF076" w14:textId="77777777" w:rsidR="00CF4909" w:rsidRPr="00CF4909" w:rsidRDefault="005F1C2E"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p>
        </w:tc>
      </w:tr>
      <w:tr w:rsidR="00763A99" w:rsidRPr="00CF4909" w14:paraId="2A905EC9" w14:textId="77777777" w:rsidTr="005A2F55">
        <w:tc>
          <w:tcPr>
            <w:tcW w:w="777" w:type="pct"/>
            <w:shd w:val="clear" w:color="auto" w:fill="FFFFFF"/>
            <w:tcMar>
              <w:top w:w="75" w:type="dxa"/>
              <w:left w:w="75" w:type="dxa"/>
              <w:bottom w:w="75" w:type="dxa"/>
              <w:right w:w="75" w:type="dxa"/>
            </w:tcMar>
            <w:vAlign w:val="center"/>
            <w:hideMark/>
          </w:tcPr>
          <w:p w14:paraId="077B14F5"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Рубиновый</w:t>
            </w:r>
          </w:p>
        </w:tc>
        <w:tc>
          <w:tcPr>
            <w:tcW w:w="599" w:type="pct"/>
            <w:shd w:val="clear" w:color="auto" w:fill="FFFFFF"/>
            <w:tcMar>
              <w:top w:w="75" w:type="dxa"/>
              <w:left w:w="75" w:type="dxa"/>
              <w:bottom w:w="75" w:type="dxa"/>
              <w:right w:w="75" w:type="dxa"/>
            </w:tcMar>
            <w:vAlign w:val="center"/>
            <w:hideMark/>
          </w:tcPr>
          <w:p w14:paraId="17DFA3D8"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112</w:t>
            </w:r>
          </w:p>
        </w:tc>
        <w:tc>
          <w:tcPr>
            <w:tcW w:w="1071" w:type="pct"/>
            <w:shd w:val="clear" w:color="auto" w:fill="FFFFFF"/>
            <w:tcMar>
              <w:top w:w="75" w:type="dxa"/>
              <w:left w:w="75" w:type="dxa"/>
              <w:bottom w:w="75" w:type="dxa"/>
              <w:right w:w="75" w:type="dxa"/>
            </w:tcMar>
            <w:hideMark/>
          </w:tcPr>
          <w:p w14:paraId="799D48B7" w14:textId="77777777" w:rsidR="00CF4909" w:rsidRPr="00CF4909" w:rsidRDefault="00CF4909" w:rsidP="004348E7">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Лак рубиновый СК</w:t>
            </w:r>
            <w:r w:rsidRPr="00CF4909">
              <w:rPr>
                <w:rFonts w:ascii="Arial" w:hAnsi="Arial" w:cs="Arial"/>
                <w:color w:val="000000"/>
                <w:sz w:val="22"/>
                <w:szCs w:val="22"/>
              </w:rPr>
              <w:br/>
              <w:t>Мел</w:t>
            </w:r>
          </w:p>
        </w:tc>
        <w:tc>
          <w:tcPr>
            <w:tcW w:w="771" w:type="pct"/>
            <w:shd w:val="clear" w:color="auto" w:fill="FFFFFF"/>
            <w:tcMar>
              <w:top w:w="75" w:type="dxa"/>
              <w:left w:w="75" w:type="dxa"/>
              <w:bottom w:w="75" w:type="dxa"/>
              <w:right w:w="75" w:type="dxa"/>
            </w:tcMar>
            <w:hideMark/>
          </w:tcPr>
          <w:p w14:paraId="21FB9DFA" w14:textId="77777777" w:rsidR="004348E7" w:rsidRDefault="00CF4909" w:rsidP="004348E7">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0,12</w:t>
            </w:r>
          </w:p>
          <w:p w14:paraId="4CE83F49" w14:textId="77777777" w:rsidR="00CF4909" w:rsidRPr="00CF4909" w:rsidRDefault="00CF4909" w:rsidP="004348E7">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1,5</w:t>
            </w:r>
          </w:p>
        </w:tc>
        <w:tc>
          <w:tcPr>
            <w:tcW w:w="744" w:type="pct"/>
            <w:shd w:val="clear" w:color="auto" w:fill="FFFFFF"/>
            <w:tcMar>
              <w:top w:w="75" w:type="dxa"/>
              <w:left w:w="75" w:type="dxa"/>
              <w:bottom w:w="75" w:type="dxa"/>
              <w:right w:w="75" w:type="dxa"/>
            </w:tcMar>
            <w:hideMark/>
          </w:tcPr>
          <w:p w14:paraId="04D0A798" w14:textId="77777777" w:rsidR="004348E7" w:rsidRDefault="00CF4909" w:rsidP="00B34A8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7436</w:t>
            </w:r>
          </w:p>
          <w:p w14:paraId="53BA1E0D" w14:textId="77777777" w:rsidR="00CF4909" w:rsidRPr="00CF4909" w:rsidRDefault="00CF4909" w:rsidP="004348E7">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17498</w:t>
            </w:r>
          </w:p>
        </w:tc>
        <w:tc>
          <w:tcPr>
            <w:tcW w:w="0" w:type="auto"/>
            <w:shd w:val="clear" w:color="auto" w:fill="FFFFFF"/>
            <w:tcMar>
              <w:top w:w="75" w:type="dxa"/>
              <w:left w:w="75" w:type="dxa"/>
              <w:bottom w:w="75" w:type="dxa"/>
              <w:right w:w="75" w:type="dxa"/>
            </w:tcMar>
            <w:hideMark/>
          </w:tcPr>
          <w:p w14:paraId="261FBC87" w14:textId="77777777" w:rsidR="00CF4909" w:rsidRPr="00CF4909" w:rsidRDefault="00CF4909"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sidR="005F1C2E">
              <w:rPr>
                <w:rFonts w:ascii="Arial" w:hAnsi="Arial" w:cs="Arial"/>
                <w:color w:val="000000"/>
                <w:sz w:val="22"/>
                <w:szCs w:val="22"/>
              </w:rPr>
              <w:t>бы</w:t>
            </w:r>
            <w:r w:rsidR="00E73381">
              <w:rPr>
                <w:rFonts w:ascii="Arial" w:hAnsi="Arial" w:cs="Arial"/>
                <w:color w:val="000000"/>
                <w:sz w:val="22"/>
                <w:szCs w:val="22"/>
              </w:rPr>
              <w:t>-</w:t>
            </w:r>
            <w:r w:rsidR="005F1C2E">
              <w:rPr>
                <w:rFonts w:ascii="Arial" w:hAnsi="Arial" w:cs="Arial"/>
                <w:color w:val="000000"/>
                <w:sz w:val="22"/>
                <w:szCs w:val="22"/>
              </w:rPr>
              <w:t>тового назначе</w:t>
            </w:r>
            <w:r w:rsidR="00E73381">
              <w:rPr>
                <w:rFonts w:ascii="Arial" w:hAnsi="Arial" w:cs="Arial"/>
                <w:color w:val="000000"/>
                <w:sz w:val="22"/>
                <w:szCs w:val="22"/>
              </w:rPr>
              <w:t>-</w:t>
            </w:r>
            <w:r w:rsidR="005F1C2E">
              <w:rPr>
                <w:rFonts w:ascii="Arial" w:hAnsi="Arial" w:cs="Arial"/>
                <w:color w:val="000000"/>
                <w:sz w:val="22"/>
                <w:szCs w:val="22"/>
              </w:rPr>
              <w:t>ния</w:t>
            </w:r>
            <w:r w:rsidR="00763A99">
              <w:rPr>
                <w:rFonts w:ascii="Arial" w:hAnsi="Arial" w:cs="Arial"/>
                <w:color w:val="000000"/>
                <w:sz w:val="22"/>
                <w:szCs w:val="22"/>
              </w:rPr>
              <w:t>,</w:t>
            </w:r>
            <w:r w:rsidR="005F1C2E">
              <w:rPr>
                <w:rFonts w:ascii="Arial" w:hAnsi="Arial" w:cs="Arial"/>
                <w:color w:val="000000"/>
                <w:sz w:val="22"/>
                <w:szCs w:val="22"/>
              </w:rPr>
              <w:t xml:space="preserve"> </w:t>
            </w:r>
            <w:r w:rsidRPr="00CF4909">
              <w:rPr>
                <w:rFonts w:ascii="Arial" w:hAnsi="Arial" w:cs="Arial"/>
                <w:color w:val="000000"/>
                <w:sz w:val="22"/>
                <w:szCs w:val="22"/>
              </w:rPr>
              <w:t>упаковочной ленточки</w:t>
            </w:r>
          </w:p>
        </w:tc>
      </w:tr>
      <w:tr w:rsidR="00F36C60" w:rsidRPr="00CF4909" w14:paraId="7BA1E361" w14:textId="77777777" w:rsidTr="009C2766">
        <w:tc>
          <w:tcPr>
            <w:tcW w:w="5000" w:type="pct"/>
            <w:gridSpan w:val="6"/>
            <w:tcBorders>
              <w:top w:val="nil"/>
              <w:left w:val="nil"/>
              <w:right w:val="nil"/>
            </w:tcBorders>
            <w:shd w:val="clear" w:color="auto" w:fill="FFFFFF"/>
            <w:tcMar>
              <w:top w:w="75" w:type="dxa"/>
              <w:left w:w="75" w:type="dxa"/>
              <w:bottom w:w="75" w:type="dxa"/>
              <w:right w:w="75" w:type="dxa"/>
            </w:tcMar>
            <w:vAlign w:val="center"/>
          </w:tcPr>
          <w:p w14:paraId="7F911364" w14:textId="77777777" w:rsidR="00F36C60" w:rsidRPr="00F36C60" w:rsidRDefault="00F36C60" w:rsidP="00F36C60">
            <w:pPr>
              <w:spacing w:line="240" w:lineRule="auto"/>
              <w:ind w:firstLine="0"/>
              <w:rPr>
                <w:rFonts w:ascii="Arial" w:hAnsi="Arial" w:cs="Arial"/>
                <w:i/>
                <w:color w:val="000000"/>
                <w:sz w:val="20"/>
                <w:szCs w:val="20"/>
              </w:rPr>
            </w:pPr>
            <w:r w:rsidRPr="00F36C60">
              <w:rPr>
                <w:rFonts w:ascii="Arial" w:hAnsi="Arial" w:cs="Arial"/>
                <w:i/>
                <w:color w:val="000000"/>
                <w:sz w:val="20"/>
                <w:szCs w:val="20"/>
              </w:rPr>
              <w:t>Продолжение таблицы В.1</w:t>
            </w:r>
          </w:p>
        </w:tc>
      </w:tr>
      <w:tr w:rsidR="00763A99" w:rsidRPr="00CF4909" w14:paraId="2CCA78C7" w14:textId="77777777" w:rsidTr="005A2F55">
        <w:tc>
          <w:tcPr>
            <w:tcW w:w="777" w:type="pct"/>
            <w:tcBorders>
              <w:bottom w:val="double" w:sz="4" w:space="0" w:color="auto"/>
            </w:tcBorders>
            <w:shd w:val="clear" w:color="auto" w:fill="FFFFFF"/>
            <w:tcMar>
              <w:top w:w="75" w:type="dxa"/>
              <w:left w:w="75" w:type="dxa"/>
              <w:bottom w:w="75" w:type="dxa"/>
              <w:right w:w="75" w:type="dxa"/>
            </w:tcMar>
            <w:vAlign w:val="center"/>
          </w:tcPr>
          <w:p w14:paraId="0C9CEA6A" w14:textId="77777777" w:rsidR="00F36C60" w:rsidRPr="004348E7" w:rsidRDefault="00F36C60" w:rsidP="00F36C60">
            <w:pPr>
              <w:spacing w:line="240" w:lineRule="auto"/>
              <w:ind w:firstLine="0"/>
              <w:jc w:val="center"/>
              <w:rPr>
                <w:rFonts w:ascii="Arial" w:hAnsi="Arial" w:cs="Arial"/>
                <w:color w:val="000000"/>
                <w:sz w:val="18"/>
                <w:szCs w:val="18"/>
              </w:rPr>
            </w:pPr>
            <w:r w:rsidRPr="004348E7">
              <w:rPr>
                <w:rFonts w:ascii="Arial" w:hAnsi="Arial" w:cs="Arial"/>
                <w:color w:val="000000"/>
                <w:sz w:val="18"/>
                <w:szCs w:val="18"/>
              </w:rPr>
              <w:t>Цвет полипропилена и сополимеров пропилена</w:t>
            </w:r>
          </w:p>
        </w:tc>
        <w:tc>
          <w:tcPr>
            <w:tcW w:w="599" w:type="pct"/>
            <w:tcBorders>
              <w:bottom w:val="double" w:sz="4" w:space="0" w:color="auto"/>
            </w:tcBorders>
            <w:shd w:val="clear" w:color="auto" w:fill="FFFFFF"/>
            <w:tcMar>
              <w:top w:w="75" w:type="dxa"/>
              <w:left w:w="75" w:type="dxa"/>
              <w:bottom w:w="75" w:type="dxa"/>
              <w:right w:w="75" w:type="dxa"/>
            </w:tcMar>
            <w:vAlign w:val="center"/>
          </w:tcPr>
          <w:p w14:paraId="7AD9A6D1" w14:textId="77777777" w:rsidR="00F36C60" w:rsidRPr="004348E7" w:rsidRDefault="00F36C60" w:rsidP="00F36C60">
            <w:pPr>
              <w:spacing w:line="240" w:lineRule="auto"/>
              <w:ind w:firstLine="0"/>
              <w:jc w:val="center"/>
              <w:rPr>
                <w:rFonts w:ascii="Arial" w:hAnsi="Arial" w:cs="Arial"/>
                <w:color w:val="000000"/>
                <w:sz w:val="18"/>
                <w:szCs w:val="18"/>
              </w:rPr>
            </w:pPr>
            <w:r w:rsidRPr="004348E7">
              <w:rPr>
                <w:rFonts w:ascii="Arial" w:hAnsi="Arial" w:cs="Arial"/>
                <w:color w:val="000000"/>
                <w:sz w:val="18"/>
                <w:szCs w:val="18"/>
              </w:rPr>
              <w:t>Номер рецептуры</w:t>
            </w:r>
          </w:p>
        </w:tc>
        <w:tc>
          <w:tcPr>
            <w:tcW w:w="1071" w:type="pct"/>
            <w:tcBorders>
              <w:bottom w:val="double" w:sz="4" w:space="0" w:color="auto"/>
            </w:tcBorders>
            <w:shd w:val="clear" w:color="auto" w:fill="FFFFFF"/>
            <w:tcMar>
              <w:top w:w="75" w:type="dxa"/>
              <w:left w:w="75" w:type="dxa"/>
              <w:bottom w:w="75" w:type="dxa"/>
              <w:right w:w="75" w:type="dxa"/>
            </w:tcMar>
            <w:vAlign w:val="center"/>
          </w:tcPr>
          <w:p w14:paraId="0AE1969E" w14:textId="77777777" w:rsidR="00F36C60" w:rsidRPr="004348E7" w:rsidRDefault="00F36C60" w:rsidP="00F36C60">
            <w:pPr>
              <w:spacing w:line="240" w:lineRule="auto"/>
              <w:ind w:firstLine="0"/>
              <w:jc w:val="center"/>
              <w:rPr>
                <w:rFonts w:ascii="Arial" w:hAnsi="Arial" w:cs="Arial"/>
                <w:color w:val="000000"/>
                <w:sz w:val="18"/>
                <w:szCs w:val="18"/>
              </w:rPr>
            </w:pPr>
            <w:r w:rsidRPr="004348E7">
              <w:rPr>
                <w:rFonts w:ascii="Arial" w:hAnsi="Arial" w:cs="Arial"/>
                <w:color w:val="000000"/>
                <w:sz w:val="18"/>
                <w:szCs w:val="18"/>
              </w:rPr>
              <w:t>Наименование пигмента и красителя</w:t>
            </w:r>
          </w:p>
        </w:tc>
        <w:tc>
          <w:tcPr>
            <w:tcW w:w="771" w:type="pct"/>
            <w:tcBorders>
              <w:bottom w:val="double" w:sz="4" w:space="0" w:color="auto"/>
            </w:tcBorders>
            <w:shd w:val="clear" w:color="auto" w:fill="FFFFFF"/>
            <w:tcMar>
              <w:top w:w="75" w:type="dxa"/>
              <w:left w:w="75" w:type="dxa"/>
              <w:bottom w:w="75" w:type="dxa"/>
              <w:right w:w="75" w:type="dxa"/>
            </w:tcMar>
            <w:vAlign w:val="center"/>
          </w:tcPr>
          <w:p w14:paraId="0B5BD417" w14:textId="77777777" w:rsidR="00F36C60" w:rsidRPr="004348E7" w:rsidRDefault="00F36C60" w:rsidP="00F36C60">
            <w:pPr>
              <w:spacing w:line="240" w:lineRule="auto"/>
              <w:ind w:firstLine="0"/>
              <w:jc w:val="center"/>
              <w:rPr>
                <w:rFonts w:ascii="Arial" w:hAnsi="Arial" w:cs="Arial"/>
                <w:color w:val="000000"/>
                <w:sz w:val="18"/>
                <w:szCs w:val="18"/>
              </w:rPr>
            </w:pPr>
            <w:r w:rsidRPr="004348E7">
              <w:rPr>
                <w:rFonts w:ascii="Arial" w:hAnsi="Arial" w:cs="Arial"/>
                <w:color w:val="000000"/>
                <w:sz w:val="18"/>
                <w:szCs w:val="18"/>
              </w:rPr>
              <w:t>Массовая доля пигмента и красителя в окрашенном полипропилене и сополимерах пропилена, %</w:t>
            </w:r>
          </w:p>
        </w:tc>
        <w:tc>
          <w:tcPr>
            <w:tcW w:w="744" w:type="pct"/>
            <w:tcBorders>
              <w:bottom w:val="double" w:sz="4" w:space="0" w:color="auto"/>
            </w:tcBorders>
            <w:shd w:val="clear" w:color="auto" w:fill="FFFFFF"/>
            <w:tcMar>
              <w:top w:w="75" w:type="dxa"/>
              <w:left w:w="75" w:type="dxa"/>
              <w:bottom w:w="75" w:type="dxa"/>
              <w:right w:w="75" w:type="dxa"/>
            </w:tcMar>
            <w:vAlign w:val="center"/>
          </w:tcPr>
          <w:p w14:paraId="5CE41BAB" w14:textId="77777777" w:rsidR="00F36C60" w:rsidRPr="004348E7" w:rsidRDefault="00F36C60" w:rsidP="00F36C60">
            <w:pPr>
              <w:spacing w:line="240" w:lineRule="auto"/>
              <w:ind w:firstLine="0"/>
              <w:jc w:val="center"/>
              <w:rPr>
                <w:rFonts w:ascii="Arial" w:hAnsi="Arial" w:cs="Arial"/>
                <w:color w:val="000000"/>
                <w:sz w:val="18"/>
                <w:szCs w:val="18"/>
              </w:rPr>
            </w:pPr>
            <w:r w:rsidRPr="004348E7">
              <w:rPr>
                <w:rFonts w:ascii="Arial" w:hAnsi="Arial" w:cs="Arial"/>
                <w:color w:val="000000"/>
                <w:sz w:val="18"/>
                <w:szCs w:val="18"/>
              </w:rPr>
              <w:t>Обозначение стандарта</w:t>
            </w:r>
          </w:p>
        </w:tc>
        <w:tc>
          <w:tcPr>
            <w:tcW w:w="0" w:type="auto"/>
            <w:tcBorders>
              <w:bottom w:val="double" w:sz="4" w:space="0" w:color="auto"/>
            </w:tcBorders>
            <w:shd w:val="clear" w:color="auto" w:fill="FFFFFF"/>
            <w:tcMar>
              <w:top w:w="75" w:type="dxa"/>
              <w:left w:w="75" w:type="dxa"/>
              <w:bottom w:w="75" w:type="dxa"/>
              <w:right w:w="75" w:type="dxa"/>
            </w:tcMar>
            <w:vAlign w:val="center"/>
          </w:tcPr>
          <w:p w14:paraId="36065A7F" w14:textId="77777777" w:rsidR="00F36C60" w:rsidRPr="004348E7" w:rsidRDefault="00F36C60" w:rsidP="00F36C60">
            <w:pPr>
              <w:spacing w:line="240" w:lineRule="auto"/>
              <w:ind w:firstLine="0"/>
              <w:jc w:val="center"/>
              <w:rPr>
                <w:rFonts w:ascii="Arial" w:hAnsi="Arial" w:cs="Arial"/>
                <w:color w:val="000000"/>
                <w:sz w:val="18"/>
                <w:szCs w:val="18"/>
              </w:rPr>
            </w:pPr>
            <w:r w:rsidRPr="004348E7">
              <w:rPr>
                <w:rFonts w:ascii="Arial" w:hAnsi="Arial" w:cs="Arial"/>
                <w:color w:val="000000"/>
                <w:sz w:val="18"/>
                <w:szCs w:val="18"/>
              </w:rPr>
              <w:t>Преимущественная область применения окрашенного полипропилена и сополимеров пропилена</w:t>
            </w:r>
          </w:p>
        </w:tc>
      </w:tr>
      <w:tr w:rsidR="00763A99" w:rsidRPr="00CF4909" w14:paraId="21034EFE" w14:textId="77777777" w:rsidTr="005A2F55">
        <w:tc>
          <w:tcPr>
            <w:tcW w:w="777" w:type="pct"/>
            <w:tcBorders>
              <w:top w:val="double" w:sz="4" w:space="0" w:color="auto"/>
            </w:tcBorders>
            <w:shd w:val="clear" w:color="auto" w:fill="FFFFFF"/>
            <w:tcMar>
              <w:top w:w="75" w:type="dxa"/>
              <w:left w:w="75" w:type="dxa"/>
              <w:bottom w:w="75" w:type="dxa"/>
              <w:right w:w="75" w:type="dxa"/>
            </w:tcMar>
            <w:vAlign w:val="center"/>
            <w:hideMark/>
          </w:tcPr>
          <w:p w14:paraId="6E883E6F"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Красновато-оранжевый</w:t>
            </w:r>
          </w:p>
        </w:tc>
        <w:tc>
          <w:tcPr>
            <w:tcW w:w="599" w:type="pct"/>
            <w:tcBorders>
              <w:top w:val="double" w:sz="4" w:space="0" w:color="auto"/>
            </w:tcBorders>
            <w:shd w:val="clear" w:color="auto" w:fill="FFFFFF"/>
            <w:tcMar>
              <w:top w:w="75" w:type="dxa"/>
              <w:left w:w="75" w:type="dxa"/>
              <w:bottom w:w="75" w:type="dxa"/>
              <w:right w:w="75" w:type="dxa"/>
            </w:tcMar>
            <w:vAlign w:val="center"/>
            <w:hideMark/>
          </w:tcPr>
          <w:p w14:paraId="7BD027D9"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205</w:t>
            </w:r>
          </w:p>
        </w:tc>
        <w:tc>
          <w:tcPr>
            <w:tcW w:w="1071" w:type="pct"/>
            <w:tcBorders>
              <w:top w:val="double" w:sz="4" w:space="0" w:color="auto"/>
            </w:tcBorders>
            <w:shd w:val="clear" w:color="auto" w:fill="FFFFFF"/>
            <w:tcMar>
              <w:top w:w="75" w:type="dxa"/>
              <w:left w:w="75" w:type="dxa"/>
              <w:bottom w:w="75" w:type="dxa"/>
              <w:right w:w="75" w:type="dxa"/>
            </w:tcMar>
            <w:vAlign w:val="center"/>
            <w:hideMark/>
          </w:tcPr>
          <w:p w14:paraId="7B95B606"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оранжевый</w:t>
            </w:r>
            <w:r w:rsidRPr="00CF4909">
              <w:rPr>
                <w:rFonts w:ascii="Arial" w:hAnsi="Arial" w:cs="Arial"/>
                <w:color w:val="000000"/>
                <w:sz w:val="22"/>
                <w:szCs w:val="22"/>
              </w:rPr>
              <w:br/>
              <w:t>Кадмий оранжево-красный</w:t>
            </w:r>
          </w:p>
        </w:tc>
        <w:tc>
          <w:tcPr>
            <w:tcW w:w="771" w:type="pct"/>
            <w:tcBorders>
              <w:top w:val="double" w:sz="4" w:space="0" w:color="auto"/>
            </w:tcBorders>
            <w:shd w:val="clear" w:color="auto" w:fill="FFFFFF"/>
            <w:tcMar>
              <w:top w:w="75" w:type="dxa"/>
              <w:left w:w="75" w:type="dxa"/>
              <w:bottom w:w="75" w:type="dxa"/>
              <w:right w:w="75" w:type="dxa"/>
            </w:tcMar>
            <w:hideMark/>
          </w:tcPr>
          <w:p w14:paraId="397510AC" w14:textId="77777777" w:rsidR="00B34A84" w:rsidRDefault="00B34A84" w:rsidP="004348E7">
            <w:pPr>
              <w:spacing w:line="240" w:lineRule="auto"/>
              <w:ind w:firstLine="0"/>
              <w:jc w:val="center"/>
              <w:rPr>
                <w:rFonts w:ascii="Arial" w:hAnsi="Arial" w:cs="Arial"/>
                <w:color w:val="000000"/>
                <w:sz w:val="22"/>
                <w:szCs w:val="22"/>
              </w:rPr>
            </w:pPr>
          </w:p>
          <w:p w14:paraId="5B0D6023" w14:textId="77777777" w:rsidR="004348E7" w:rsidRDefault="00CF4909" w:rsidP="004348E7">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w:t>
            </w:r>
            <w:r w:rsidRPr="00CF4909">
              <w:rPr>
                <w:rFonts w:ascii="Arial" w:hAnsi="Arial" w:cs="Arial"/>
                <w:color w:val="000000"/>
                <w:sz w:val="22"/>
                <w:szCs w:val="22"/>
              </w:rPr>
              <w:br/>
            </w:r>
          </w:p>
          <w:p w14:paraId="2B2E0DC3" w14:textId="77777777" w:rsidR="00CF4909" w:rsidRPr="00CF4909" w:rsidRDefault="00CF4909" w:rsidP="004348E7">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0,2</w:t>
            </w:r>
          </w:p>
        </w:tc>
        <w:tc>
          <w:tcPr>
            <w:tcW w:w="744" w:type="pct"/>
            <w:tcBorders>
              <w:top w:val="double" w:sz="4" w:space="0" w:color="auto"/>
            </w:tcBorders>
            <w:shd w:val="clear" w:color="auto" w:fill="FFFFFF"/>
            <w:tcMar>
              <w:top w:w="75" w:type="dxa"/>
              <w:left w:w="75" w:type="dxa"/>
              <w:bottom w:w="75" w:type="dxa"/>
              <w:right w:w="75" w:type="dxa"/>
            </w:tcMar>
            <w:hideMark/>
          </w:tcPr>
          <w:p w14:paraId="20D2ACA9" w14:textId="77777777" w:rsidR="00CF4909" w:rsidRDefault="00AE401A" w:rsidP="004348E7">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4D36996C" w14:textId="77777777" w:rsidR="004348E7" w:rsidRDefault="004348E7" w:rsidP="004348E7">
            <w:pPr>
              <w:spacing w:line="240" w:lineRule="auto"/>
              <w:ind w:firstLine="0"/>
              <w:jc w:val="center"/>
              <w:rPr>
                <w:rFonts w:ascii="Arial" w:hAnsi="Arial" w:cs="Arial"/>
                <w:color w:val="000000"/>
                <w:sz w:val="22"/>
                <w:szCs w:val="22"/>
              </w:rPr>
            </w:pPr>
          </w:p>
          <w:p w14:paraId="42A8AFC2" w14:textId="77777777" w:rsidR="00AE401A" w:rsidRPr="00CF4909" w:rsidRDefault="00AE401A" w:rsidP="004348E7">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tcBorders>
              <w:top w:val="double" w:sz="4" w:space="0" w:color="auto"/>
            </w:tcBorders>
            <w:shd w:val="clear" w:color="auto" w:fill="FFFFFF"/>
            <w:tcMar>
              <w:top w:w="75" w:type="dxa"/>
              <w:left w:w="75" w:type="dxa"/>
              <w:bottom w:w="75" w:type="dxa"/>
              <w:right w:w="75" w:type="dxa"/>
            </w:tcMar>
            <w:hideMark/>
          </w:tcPr>
          <w:p w14:paraId="5C6B720D" w14:textId="77777777" w:rsidR="00CF4909" w:rsidRPr="00CF4909" w:rsidRDefault="005F1C2E"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p>
        </w:tc>
      </w:tr>
      <w:tr w:rsidR="00763A99" w:rsidRPr="00CF4909" w14:paraId="7B004C26" w14:textId="77777777" w:rsidTr="005A2F55">
        <w:tc>
          <w:tcPr>
            <w:tcW w:w="777" w:type="pct"/>
            <w:shd w:val="clear" w:color="auto" w:fill="FFFFFF"/>
            <w:tcMar>
              <w:top w:w="75" w:type="dxa"/>
              <w:left w:w="75" w:type="dxa"/>
              <w:bottom w:w="75" w:type="dxa"/>
              <w:right w:w="75" w:type="dxa"/>
            </w:tcMar>
            <w:vAlign w:val="center"/>
            <w:hideMark/>
          </w:tcPr>
          <w:p w14:paraId="16FA19D4"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Оранжевый</w:t>
            </w:r>
          </w:p>
        </w:tc>
        <w:tc>
          <w:tcPr>
            <w:tcW w:w="599" w:type="pct"/>
            <w:shd w:val="clear" w:color="auto" w:fill="FFFFFF"/>
            <w:tcMar>
              <w:top w:w="75" w:type="dxa"/>
              <w:left w:w="75" w:type="dxa"/>
              <w:bottom w:w="75" w:type="dxa"/>
              <w:right w:w="75" w:type="dxa"/>
            </w:tcMar>
            <w:vAlign w:val="center"/>
            <w:hideMark/>
          </w:tcPr>
          <w:p w14:paraId="13BD8C4C"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201</w:t>
            </w:r>
          </w:p>
        </w:tc>
        <w:tc>
          <w:tcPr>
            <w:tcW w:w="1071" w:type="pct"/>
            <w:shd w:val="clear" w:color="auto" w:fill="FFFFFF"/>
            <w:tcMar>
              <w:top w:w="75" w:type="dxa"/>
              <w:left w:w="75" w:type="dxa"/>
              <w:bottom w:w="75" w:type="dxa"/>
              <w:right w:w="75" w:type="dxa"/>
            </w:tcMar>
            <w:vAlign w:val="center"/>
            <w:hideMark/>
          </w:tcPr>
          <w:p w14:paraId="69BBEE83"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ярко-оранжевый антрахиноновый</w:t>
            </w:r>
          </w:p>
        </w:tc>
        <w:tc>
          <w:tcPr>
            <w:tcW w:w="771" w:type="pct"/>
            <w:shd w:val="clear" w:color="auto" w:fill="FFFFFF"/>
            <w:tcMar>
              <w:top w:w="75" w:type="dxa"/>
              <w:left w:w="75" w:type="dxa"/>
              <w:bottom w:w="75" w:type="dxa"/>
              <w:right w:w="75" w:type="dxa"/>
            </w:tcMar>
            <w:hideMark/>
          </w:tcPr>
          <w:p w14:paraId="69BA0C8D" w14:textId="77777777" w:rsidR="00CF4909" w:rsidRPr="00CF4909" w:rsidRDefault="00CF4909" w:rsidP="004348E7">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0,42</w:t>
            </w:r>
          </w:p>
        </w:tc>
        <w:tc>
          <w:tcPr>
            <w:tcW w:w="744" w:type="pct"/>
            <w:shd w:val="clear" w:color="auto" w:fill="FFFFFF"/>
            <w:tcMar>
              <w:top w:w="75" w:type="dxa"/>
              <w:left w:w="75" w:type="dxa"/>
              <w:bottom w:w="75" w:type="dxa"/>
              <w:right w:w="75" w:type="dxa"/>
            </w:tcMar>
            <w:hideMark/>
          </w:tcPr>
          <w:p w14:paraId="21806BD2" w14:textId="77777777" w:rsidR="00CF4909" w:rsidRPr="00CF4909" w:rsidRDefault="00AE401A" w:rsidP="004348E7">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shd w:val="clear" w:color="auto" w:fill="FFFFFF"/>
            <w:tcMar>
              <w:top w:w="75" w:type="dxa"/>
              <w:left w:w="75" w:type="dxa"/>
              <w:bottom w:w="75" w:type="dxa"/>
              <w:right w:w="75" w:type="dxa"/>
            </w:tcMar>
            <w:hideMark/>
          </w:tcPr>
          <w:p w14:paraId="56B50EA9" w14:textId="77777777" w:rsidR="00CF4909" w:rsidRPr="00CF4909" w:rsidRDefault="00CF4909"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Для волокна</w:t>
            </w:r>
          </w:p>
        </w:tc>
      </w:tr>
      <w:tr w:rsidR="00763A99" w:rsidRPr="00CF4909" w14:paraId="0F206B7B" w14:textId="77777777" w:rsidTr="005A2F55">
        <w:tc>
          <w:tcPr>
            <w:tcW w:w="777" w:type="pct"/>
            <w:shd w:val="clear" w:color="auto" w:fill="FFFFFF"/>
            <w:tcMar>
              <w:top w:w="75" w:type="dxa"/>
              <w:left w:w="75" w:type="dxa"/>
              <w:bottom w:w="75" w:type="dxa"/>
              <w:right w:w="75" w:type="dxa"/>
            </w:tcMar>
            <w:vAlign w:val="center"/>
            <w:hideMark/>
          </w:tcPr>
          <w:p w14:paraId="55763714"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Зеленовато-бежевый</w:t>
            </w:r>
          </w:p>
        </w:tc>
        <w:tc>
          <w:tcPr>
            <w:tcW w:w="599" w:type="pct"/>
            <w:shd w:val="clear" w:color="auto" w:fill="FFFFFF"/>
            <w:tcMar>
              <w:top w:w="75" w:type="dxa"/>
              <w:left w:w="75" w:type="dxa"/>
              <w:bottom w:w="75" w:type="dxa"/>
              <w:right w:w="75" w:type="dxa"/>
            </w:tcMar>
            <w:vAlign w:val="center"/>
            <w:hideMark/>
          </w:tcPr>
          <w:p w14:paraId="332BDC0C"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408</w:t>
            </w:r>
          </w:p>
        </w:tc>
        <w:tc>
          <w:tcPr>
            <w:tcW w:w="1071" w:type="pct"/>
            <w:shd w:val="clear" w:color="auto" w:fill="FFFFFF"/>
            <w:tcMar>
              <w:top w:w="75" w:type="dxa"/>
              <w:left w:w="75" w:type="dxa"/>
              <w:bottom w:w="75" w:type="dxa"/>
              <w:right w:w="75" w:type="dxa"/>
            </w:tcMar>
            <w:vAlign w:val="center"/>
            <w:hideMark/>
          </w:tcPr>
          <w:p w14:paraId="34A593C6" w14:textId="77777777" w:rsidR="00E73381"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Окись хрома</w:t>
            </w:r>
            <w:r w:rsidRPr="00CF4909">
              <w:rPr>
                <w:rFonts w:ascii="Arial" w:hAnsi="Arial" w:cs="Arial"/>
                <w:color w:val="000000"/>
                <w:sz w:val="22"/>
                <w:szCs w:val="22"/>
              </w:rPr>
              <w:br/>
              <w:t>Кадмий желтый средний</w:t>
            </w:r>
            <w:r w:rsidRPr="00CF4909">
              <w:rPr>
                <w:rFonts w:ascii="Arial" w:hAnsi="Arial" w:cs="Arial"/>
                <w:color w:val="000000"/>
                <w:sz w:val="22"/>
                <w:szCs w:val="22"/>
              </w:rPr>
              <w:br/>
            </w:r>
            <w:r w:rsidR="00781BB1" w:rsidRPr="00CF4909">
              <w:rPr>
                <w:rFonts w:ascii="Arial" w:hAnsi="Arial" w:cs="Arial"/>
                <w:color w:val="000000"/>
                <w:sz w:val="22"/>
                <w:szCs w:val="22"/>
              </w:rPr>
              <w:t>Технический у</w:t>
            </w:r>
            <w:r w:rsidRPr="00CF4909">
              <w:rPr>
                <w:rFonts w:ascii="Arial" w:hAnsi="Arial" w:cs="Arial"/>
                <w:color w:val="000000"/>
                <w:sz w:val="22"/>
                <w:szCs w:val="22"/>
              </w:rPr>
              <w:t>глерод марк</w:t>
            </w:r>
            <w:r w:rsidR="002C7DDA">
              <w:rPr>
                <w:rFonts w:ascii="Arial" w:hAnsi="Arial" w:cs="Arial"/>
                <w:color w:val="000000"/>
                <w:sz w:val="22"/>
                <w:szCs w:val="22"/>
              </w:rPr>
              <w:t>и</w:t>
            </w:r>
            <w:r w:rsidRPr="00CF4909">
              <w:rPr>
                <w:rFonts w:ascii="Arial" w:hAnsi="Arial" w:cs="Arial"/>
                <w:color w:val="000000"/>
                <w:sz w:val="22"/>
                <w:szCs w:val="22"/>
              </w:rPr>
              <w:t xml:space="preserve"> К354</w:t>
            </w:r>
            <w:r w:rsidR="004348E7">
              <w:rPr>
                <w:rFonts w:ascii="Arial" w:hAnsi="Arial" w:cs="Arial"/>
                <w:color w:val="000000"/>
                <w:sz w:val="22"/>
                <w:szCs w:val="22"/>
              </w:rPr>
              <w:t xml:space="preserve"> </w:t>
            </w:r>
          </w:p>
          <w:p w14:paraId="4F22DD7C" w14:textId="77777777" w:rsidR="00CF4909" w:rsidRPr="00CF4909" w:rsidRDefault="004348E7" w:rsidP="00E21BC4">
            <w:pPr>
              <w:spacing w:line="240" w:lineRule="auto"/>
              <w:ind w:firstLine="0"/>
              <w:jc w:val="center"/>
              <w:rPr>
                <w:rFonts w:ascii="Arial" w:hAnsi="Arial" w:cs="Arial"/>
                <w:color w:val="000000"/>
                <w:sz w:val="22"/>
                <w:szCs w:val="22"/>
              </w:rPr>
            </w:pPr>
            <w:r>
              <w:rPr>
                <w:rFonts w:ascii="Arial" w:hAnsi="Arial" w:cs="Arial"/>
                <w:color w:val="000000"/>
                <w:sz w:val="22"/>
                <w:szCs w:val="22"/>
              </w:rPr>
              <w:t>или</w:t>
            </w:r>
            <w:r w:rsidR="00E21BC4">
              <w:rPr>
                <w:rFonts w:ascii="Arial" w:hAnsi="Arial" w:cs="Arial"/>
                <w:color w:val="000000"/>
                <w:sz w:val="22"/>
                <w:szCs w:val="22"/>
              </w:rPr>
              <w:t xml:space="preserve"> </w:t>
            </w:r>
            <w:r w:rsidR="00CF4909" w:rsidRPr="00CF4909">
              <w:rPr>
                <w:rFonts w:ascii="Arial" w:hAnsi="Arial" w:cs="Arial"/>
                <w:color w:val="000000"/>
                <w:sz w:val="22"/>
                <w:szCs w:val="22"/>
              </w:rPr>
              <w:t>П234</w:t>
            </w:r>
            <w:r w:rsidR="00CF4909" w:rsidRPr="00CF4909">
              <w:rPr>
                <w:rFonts w:ascii="Arial" w:hAnsi="Arial" w:cs="Arial"/>
                <w:color w:val="000000"/>
                <w:sz w:val="22"/>
                <w:szCs w:val="22"/>
              </w:rPr>
              <w:br/>
              <w:t>Двуокись титана пигментная марок Р-02, Р-04, А-01</w:t>
            </w:r>
          </w:p>
        </w:tc>
        <w:tc>
          <w:tcPr>
            <w:tcW w:w="771" w:type="pct"/>
            <w:shd w:val="clear" w:color="auto" w:fill="FFFFFF"/>
            <w:tcMar>
              <w:top w:w="75" w:type="dxa"/>
              <w:left w:w="75" w:type="dxa"/>
              <w:bottom w:w="75" w:type="dxa"/>
              <w:right w:w="75" w:type="dxa"/>
            </w:tcMar>
            <w:hideMark/>
          </w:tcPr>
          <w:p w14:paraId="0797ADA0" w14:textId="77777777" w:rsidR="00545D6D" w:rsidRDefault="00CF4909" w:rsidP="00545D6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0,03</w:t>
            </w:r>
          </w:p>
          <w:p w14:paraId="60EC82DA" w14:textId="77777777" w:rsidR="00CC44CD" w:rsidRDefault="00CC44CD" w:rsidP="00545D6D">
            <w:pPr>
              <w:spacing w:line="240" w:lineRule="auto"/>
              <w:ind w:firstLine="0"/>
              <w:jc w:val="center"/>
              <w:rPr>
                <w:rFonts w:ascii="Arial" w:hAnsi="Arial" w:cs="Arial"/>
                <w:color w:val="000000"/>
                <w:sz w:val="22"/>
                <w:szCs w:val="22"/>
              </w:rPr>
            </w:pPr>
          </w:p>
          <w:p w14:paraId="6C64DA15" w14:textId="77777777" w:rsidR="004348E7" w:rsidRDefault="00CF4909" w:rsidP="00545D6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0,05</w:t>
            </w:r>
            <w:r w:rsidRPr="00CF4909">
              <w:rPr>
                <w:rFonts w:ascii="Arial" w:hAnsi="Arial" w:cs="Arial"/>
                <w:color w:val="000000"/>
                <w:sz w:val="22"/>
                <w:szCs w:val="22"/>
              </w:rPr>
              <w:br/>
            </w:r>
          </w:p>
          <w:p w14:paraId="740F3F40" w14:textId="77777777" w:rsidR="00CC44CD" w:rsidRDefault="00CC44CD" w:rsidP="00545D6D">
            <w:pPr>
              <w:spacing w:line="240" w:lineRule="auto"/>
              <w:ind w:firstLine="0"/>
              <w:jc w:val="center"/>
              <w:rPr>
                <w:rFonts w:ascii="Arial" w:hAnsi="Arial" w:cs="Arial"/>
                <w:color w:val="000000"/>
                <w:sz w:val="22"/>
                <w:szCs w:val="22"/>
              </w:rPr>
            </w:pPr>
          </w:p>
          <w:p w14:paraId="07FA828C" w14:textId="77777777" w:rsidR="00545D6D" w:rsidRDefault="00CF4909" w:rsidP="00545D6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0,002</w:t>
            </w:r>
          </w:p>
          <w:p w14:paraId="306EF7EC" w14:textId="77777777" w:rsidR="00545D6D" w:rsidRDefault="00545D6D" w:rsidP="00545D6D">
            <w:pPr>
              <w:spacing w:line="240" w:lineRule="auto"/>
              <w:ind w:firstLine="0"/>
              <w:jc w:val="center"/>
              <w:rPr>
                <w:rFonts w:ascii="Arial" w:hAnsi="Arial" w:cs="Arial"/>
                <w:color w:val="000000"/>
                <w:sz w:val="22"/>
                <w:szCs w:val="22"/>
              </w:rPr>
            </w:pPr>
          </w:p>
          <w:p w14:paraId="2C29E204" w14:textId="77777777" w:rsidR="004348E7" w:rsidRDefault="004348E7" w:rsidP="00545D6D">
            <w:pPr>
              <w:spacing w:line="240" w:lineRule="auto"/>
              <w:ind w:firstLine="0"/>
              <w:jc w:val="center"/>
              <w:rPr>
                <w:rFonts w:ascii="Arial" w:hAnsi="Arial" w:cs="Arial"/>
                <w:color w:val="000000"/>
                <w:sz w:val="22"/>
                <w:szCs w:val="22"/>
              </w:rPr>
            </w:pPr>
          </w:p>
          <w:p w14:paraId="5DD07FA7" w14:textId="77777777" w:rsidR="00E73381" w:rsidRDefault="00E73381" w:rsidP="00545D6D">
            <w:pPr>
              <w:spacing w:line="240" w:lineRule="auto"/>
              <w:ind w:firstLine="0"/>
              <w:jc w:val="center"/>
              <w:rPr>
                <w:rFonts w:ascii="Arial" w:hAnsi="Arial" w:cs="Arial"/>
                <w:color w:val="000000"/>
                <w:sz w:val="22"/>
                <w:szCs w:val="22"/>
              </w:rPr>
            </w:pPr>
          </w:p>
          <w:p w14:paraId="22BE1F75" w14:textId="77777777" w:rsidR="00CF4909" w:rsidRPr="00CF4909" w:rsidRDefault="00CF4909" w:rsidP="00545D6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0,6</w:t>
            </w:r>
          </w:p>
        </w:tc>
        <w:tc>
          <w:tcPr>
            <w:tcW w:w="744" w:type="pct"/>
            <w:shd w:val="clear" w:color="auto" w:fill="FFFFFF"/>
            <w:tcMar>
              <w:top w:w="75" w:type="dxa"/>
              <w:left w:w="75" w:type="dxa"/>
              <w:bottom w:w="75" w:type="dxa"/>
              <w:right w:w="75" w:type="dxa"/>
            </w:tcMar>
            <w:hideMark/>
          </w:tcPr>
          <w:p w14:paraId="72C993A8" w14:textId="77777777" w:rsidR="00CC44CD"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2912</w:t>
            </w:r>
            <w:r w:rsidRPr="00CF4909">
              <w:rPr>
                <w:rFonts w:ascii="Arial" w:hAnsi="Arial" w:cs="Arial"/>
                <w:color w:val="000000"/>
                <w:sz w:val="22"/>
                <w:szCs w:val="22"/>
              </w:rPr>
              <w:br/>
            </w:r>
            <w:r w:rsidR="00AE401A">
              <w:rPr>
                <w:rFonts w:ascii="Arial" w:hAnsi="Arial" w:cs="Arial"/>
                <w:color w:val="000000"/>
                <w:sz w:val="22"/>
                <w:szCs w:val="22"/>
              </w:rPr>
              <w:t>–</w:t>
            </w:r>
            <w:r w:rsidRPr="00CF4909">
              <w:rPr>
                <w:rFonts w:ascii="Arial" w:hAnsi="Arial" w:cs="Arial"/>
                <w:color w:val="000000"/>
                <w:sz w:val="22"/>
                <w:szCs w:val="22"/>
              </w:rPr>
              <w:br/>
            </w:r>
          </w:p>
          <w:p w14:paraId="3A32912A" w14:textId="77777777" w:rsidR="00CC44CD" w:rsidRDefault="00CC44CD" w:rsidP="00545D6D">
            <w:pPr>
              <w:spacing w:line="240" w:lineRule="auto"/>
              <w:ind w:firstLine="0"/>
              <w:jc w:val="center"/>
              <w:rPr>
                <w:rFonts w:ascii="Arial" w:hAnsi="Arial" w:cs="Arial"/>
                <w:color w:val="000000"/>
                <w:sz w:val="22"/>
                <w:szCs w:val="22"/>
              </w:rPr>
            </w:pPr>
          </w:p>
          <w:p w14:paraId="40F7B8EC" w14:textId="77777777" w:rsidR="00CC44CD" w:rsidRDefault="00CC44CD" w:rsidP="00545D6D">
            <w:pPr>
              <w:spacing w:line="240" w:lineRule="auto"/>
              <w:ind w:firstLine="0"/>
              <w:jc w:val="center"/>
              <w:rPr>
                <w:rFonts w:ascii="Arial" w:hAnsi="Arial" w:cs="Arial"/>
                <w:color w:val="000000"/>
                <w:sz w:val="22"/>
                <w:szCs w:val="22"/>
              </w:rPr>
            </w:pPr>
          </w:p>
          <w:p w14:paraId="7A7E0634" w14:textId="77777777" w:rsidR="00545D6D" w:rsidRDefault="00CF4909" w:rsidP="00545D6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7885</w:t>
            </w:r>
          </w:p>
          <w:p w14:paraId="4FC0FC3D" w14:textId="77777777" w:rsidR="004348E7" w:rsidRDefault="00E73381" w:rsidP="00E73381">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39999A09" w14:textId="77777777" w:rsidR="00CF4909" w:rsidRPr="00CF4909" w:rsidRDefault="00CF4909" w:rsidP="00545D6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shd w:val="clear" w:color="auto" w:fill="FFFFFF"/>
            <w:tcMar>
              <w:top w:w="75" w:type="dxa"/>
              <w:left w:w="75" w:type="dxa"/>
              <w:bottom w:w="75" w:type="dxa"/>
              <w:right w:w="75" w:type="dxa"/>
            </w:tcMar>
            <w:hideMark/>
          </w:tcPr>
          <w:p w14:paraId="54B717FF" w14:textId="77777777" w:rsidR="00CF4909" w:rsidRPr="00CF4909" w:rsidRDefault="005F1C2E"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p>
        </w:tc>
      </w:tr>
      <w:tr w:rsidR="00763A99" w:rsidRPr="00CF4909" w14:paraId="11B5EF3F" w14:textId="77777777" w:rsidTr="005A2F55">
        <w:tc>
          <w:tcPr>
            <w:tcW w:w="777" w:type="pct"/>
            <w:shd w:val="clear" w:color="auto" w:fill="FFFFFF"/>
            <w:tcMar>
              <w:top w:w="75" w:type="dxa"/>
              <w:left w:w="75" w:type="dxa"/>
              <w:bottom w:w="75" w:type="dxa"/>
              <w:right w:w="75" w:type="dxa"/>
            </w:tcMar>
            <w:vAlign w:val="center"/>
            <w:hideMark/>
          </w:tcPr>
          <w:p w14:paraId="69C7F8FD"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Бежевый</w:t>
            </w:r>
          </w:p>
        </w:tc>
        <w:tc>
          <w:tcPr>
            <w:tcW w:w="599" w:type="pct"/>
            <w:shd w:val="clear" w:color="auto" w:fill="FFFFFF"/>
            <w:tcMar>
              <w:top w:w="75" w:type="dxa"/>
              <w:left w:w="75" w:type="dxa"/>
              <w:bottom w:w="75" w:type="dxa"/>
              <w:right w:w="75" w:type="dxa"/>
            </w:tcMar>
            <w:vAlign w:val="center"/>
            <w:hideMark/>
          </w:tcPr>
          <w:p w14:paraId="37A801AA"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115</w:t>
            </w:r>
          </w:p>
        </w:tc>
        <w:tc>
          <w:tcPr>
            <w:tcW w:w="1071" w:type="pct"/>
            <w:shd w:val="clear" w:color="auto" w:fill="FFFFFF"/>
            <w:tcMar>
              <w:top w:w="75" w:type="dxa"/>
              <w:left w:w="75" w:type="dxa"/>
              <w:bottom w:w="75" w:type="dxa"/>
              <w:right w:w="75" w:type="dxa"/>
            </w:tcMar>
            <w:hideMark/>
          </w:tcPr>
          <w:p w14:paraId="4354A4FC" w14:textId="77777777" w:rsidR="00E73381"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красный железоокисный марки К</w:t>
            </w:r>
            <w:r w:rsidRPr="00CF4909">
              <w:rPr>
                <w:rFonts w:ascii="Arial" w:hAnsi="Arial" w:cs="Arial"/>
                <w:color w:val="000000"/>
                <w:sz w:val="22"/>
                <w:szCs w:val="22"/>
              </w:rPr>
              <w:br/>
              <w:t>Двуокись титана пигментная марок Р-02, Р-04, А-01</w:t>
            </w:r>
            <w:r w:rsidRPr="00CF4909">
              <w:rPr>
                <w:rFonts w:ascii="Arial" w:hAnsi="Arial" w:cs="Arial"/>
                <w:color w:val="000000"/>
                <w:sz w:val="22"/>
                <w:szCs w:val="22"/>
              </w:rPr>
              <w:br/>
            </w:r>
            <w:r w:rsidR="00781BB1" w:rsidRPr="00CF4909">
              <w:rPr>
                <w:rFonts w:ascii="Arial" w:hAnsi="Arial" w:cs="Arial"/>
                <w:color w:val="000000"/>
                <w:sz w:val="22"/>
                <w:szCs w:val="22"/>
              </w:rPr>
              <w:t xml:space="preserve">Технический углерод </w:t>
            </w:r>
            <w:r w:rsidRPr="00CF4909">
              <w:rPr>
                <w:rFonts w:ascii="Arial" w:hAnsi="Arial" w:cs="Arial"/>
                <w:color w:val="000000"/>
                <w:sz w:val="22"/>
                <w:szCs w:val="22"/>
              </w:rPr>
              <w:t>марк</w:t>
            </w:r>
            <w:r w:rsidR="002C7DDA">
              <w:rPr>
                <w:rFonts w:ascii="Arial" w:hAnsi="Arial" w:cs="Arial"/>
                <w:color w:val="000000"/>
                <w:sz w:val="22"/>
                <w:szCs w:val="22"/>
              </w:rPr>
              <w:t>и</w:t>
            </w:r>
            <w:r w:rsidRPr="00CF4909">
              <w:rPr>
                <w:rFonts w:ascii="Arial" w:hAnsi="Arial" w:cs="Arial"/>
                <w:color w:val="000000"/>
                <w:sz w:val="22"/>
                <w:szCs w:val="22"/>
              </w:rPr>
              <w:t xml:space="preserve"> К354</w:t>
            </w:r>
            <w:r w:rsidR="00E21BC4">
              <w:rPr>
                <w:rFonts w:ascii="Arial" w:hAnsi="Arial" w:cs="Arial"/>
                <w:color w:val="000000"/>
                <w:sz w:val="22"/>
                <w:szCs w:val="22"/>
              </w:rPr>
              <w:t xml:space="preserve"> </w:t>
            </w:r>
          </w:p>
          <w:p w14:paraId="214A234D" w14:textId="77777777" w:rsidR="00CF4909" w:rsidRPr="00CF4909" w:rsidRDefault="00E21BC4" w:rsidP="00E21BC4">
            <w:pPr>
              <w:spacing w:line="240" w:lineRule="auto"/>
              <w:ind w:firstLine="0"/>
              <w:jc w:val="center"/>
              <w:rPr>
                <w:rFonts w:ascii="Arial" w:hAnsi="Arial" w:cs="Arial"/>
                <w:color w:val="000000"/>
                <w:sz w:val="22"/>
                <w:szCs w:val="22"/>
              </w:rPr>
            </w:pPr>
            <w:r>
              <w:rPr>
                <w:rFonts w:ascii="Arial" w:hAnsi="Arial" w:cs="Arial"/>
                <w:color w:val="000000"/>
                <w:sz w:val="22"/>
                <w:szCs w:val="22"/>
              </w:rPr>
              <w:t>или</w:t>
            </w:r>
            <w:r w:rsidR="00CF4909" w:rsidRPr="00CF4909">
              <w:rPr>
                <w:rFonts w:ascii="Arial" w:hAnsi="Arial" w:cs="Arial"/>
                <w:color w:val="000000"/>
                <w:sz w:val="22"/>
                <w:szCs w:val="22"/>
              </w:rPr>
              <w:t xml:space="preserve"> П234</w:t>
            </w:r>
          </w:p>
        </w:tc>
        <w:tc>
          <w:tcPr>
            <w:tcW w:w="771" w:type="pct"/>
            <w:shd w:val="clear" w:color="auto" w:fill="FFFFFF"/>
            <w:tcMar>
              <w:top w:w="75" w:type="dxa"/>
              <w:left w:w="75" w:type="dxa"/>
              <w:bottom w:w="75" w:type="dxa"/>
              <w:right w:w="75" w:type="dxa"/>
            </w:tcMar>
            <w:hideMark/>
          </w:tcPr>
          <w:p w14:paraId="34390CF3" w14:textId="77777777" w:rsidR="00CC44CD" w:rsidRDefault="00CC44CD" w:rsidP="00BC0F08">
            <w:pPr>
              <w:spacing w:line="240" w:lineRule="auto"/>
              <w:ind w:firstLine="0"/>
              <w:jc w:val="center"/>
              <w:rPr>
                <w:rFonts w:ascii="Arial" w:hAnsi="Arial" w:cs="Arial"/>
                <w:color w:val="000000"/>
                <w:sz w:val="22"/>
                <w:szCs w:val="22"/>
              </w:rPr>
            </w:pPr>
          </w:p>
          <w:p w14:paraId="0BB2A72A" w14:textId="77777777" w:rsidR="00CC44CD" w:rsidRDefault="00CC44CD" w:rsidP="00BC0F08">
            <w:pPr>
              <w:spacing w:line="240" w:lineRule="auto"/>
              <w:ind w:firstLine="0"/>
              <w:jc w:val="center"/>
              <w:rPr>
                <w:rFonts w:ascii="Arial" w:hAnsi="Arial" w:cs="Arial"/>
                <w:color w:val="000000"/>
                <w:sz w:val="22"/>
                <w:szCs w:val="22"/>
              </w:rPr>
            </w:pPr>
          </w:p>
          <w:p w14:paraId="5FC3A469" w14:textId="77777777" w:rsidR="00545D6D" w:rsidRDefault="00CF4909" w:rsidP="00BC0F0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0,06</w:t>
            </w:r>
          </w:p>
          <w:p w14:paraId="6F874C26" w14:textId="77777777" w:rsidR="00545D6D" w:rsidRDefault="00545D6D" w:rsidP="00E21BC4">
            <w:pPr>
              <w:spacing w:line="240" w:lineRule="auto"/>
              <w:ind w:firstLine="0"/>
              <w:jc w:val="center"/>
              <w:rPr>
                <w:rFonts w:ascii="Arial" w:hAnsi="Arial" w:cs="Arial"/>
                <w:color w:val="000000"/>
                <w:sz w:val="22"/>
                <w:szCs w:val="22"/>
              </w:rPr>
            </w:pPr>
          </w:p>
          <w:p w14:paraId="34813F3F" w14:textId="77777777" w:rsidR="00545D6D"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t>2,0</w:t>
            </w:r>
          </w:p>
          <w:p w14:paraId="5D642E06" w14:textId="77777777" w:rsidR="00545D6D" w:rsidRDefault="00545D6D" w:rsidP="00E21BC4">
            <w:pPr>
              <w:spacing w:line="240" w:lineRule="auto"/>
              <w:ind w:firstLine="0"/>
              <w:jc w:val="center"/>
              <w:rPr>
                <w:rFonts w:ascii="Arial" w:hAnsi="Arial" w:cs="Arial"/>
                <w:color w:val="000000"/>
                <w:sz w:val="22"/>
                <w:szCs w:val="22"/>
              </w:rPr>
            </w:pPr>
          </w:p>
          <w:p w14:paraId="674689B9" w14:textId="77777777" w:rsidR="00CC44CD"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p>
          <w:p w14:paraId="181E6D7A" w14:textId="77777777" w:rsidR="00CF4909" w:rsidRPr="00CF4909"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0,005</w:t>
            </w:r>
          </w:p>
        </w:tc>
        <w:tc>
          <w:tcPr>
            <w:tcW w:w="744" w:type="pct"/>
            <w:shd w:val="clear" w:color="auto" w:fill="FFFFFF"/>
            <w:tcMar>
              <w:top w:w="75" w:type="dxa"/>
              <w:left w:w="75" w:type="dxa"/>
              <w:bottom w:w="75" w:type="dxa"/>
              <w:right w:w="75" w:type="dxa"/>
            </w:tcMar>
            <w:hideMark/>
          </w:tcPr>
          <w:p w14:paraId="625AB10B" w14:textId="77777777" w:rsidR="00545D6D" w:rsidRDefault="00AE401A" w:rsidP="00E21BC4">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00CF4909" w:rsidRPr="00CF4909">
              <w:rPr>
                <w:rFonts w:ascii="Arial" w:hAnsi="Arial" w:cs="Arial"/>
                <w:color w:val="000000"/>
                <w:sz w:val="22"/>
                <w:szCs w:val="22"/>
              </w:rPr>
              <w:br/>
            </w:r>
          </w:p>
          <w:p w14:paraId="4C46D706" w14:textId="77777777" w:rsidR="00545D6D" w:rsidRDefault="00545D6D" w:rsidP="00E21BC4">
            <w:pPr>
              <w:spacing w:line="240" w:lineRule="auto"/>
              <w:ind w:firstLine="0"/>
              <w:jc w:val="center"/>
              <w:rPr>
                <w:rFonts w:ascii="Arial" w:hAnsi="Arial" w:cs="Arial"/>
                <w:color w:val="000000"/>
                <w:sz w:val="22"/>
                <w:szCs w:val="22"/>
              </w:rPr>
            </w:pPr>
          </w:p>
          <w:p w14:paraId="54B3EDD3" w14:textId="77777777" w:rsidR="00545D6D"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p w14:paraId="15B7A008" w14:textId="77777777" w:rsidR="00545D6D" w:rsidRDefault="00545D6D" w:rsidP="00E21BC4">
            <w:pPr>
              <w:spacing w:line="240" w:lineRule="auto"/>
              <w:ind w:firstLine="0"/>
              <w:jc w:val="center"/>
              <w:rPr>
                <w:rFonts w:ascii="Arial" w:hAnsi="Arial" w:cs="Arial"/>
                <w:color w:val="000000"/>
                <w:sz w:val="22"/>
                <w:szCs w:val="22"/>
              </w:rPr>
            </w:pPr>
          </w:p>
          <w:p w14:paraId="4083075B" w14:textId="77777777" w:rsidR="00E73381"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p>
          <w:p w14:paraId="7DBE0D97" w14:textId="77777777" w:rsidR="00E73381" w:rsidRDefault="00E73381" w:rsidP="00E21BC4">
            <w:pPr>
              <w:spacing w:line="240" w:lineRule="auto"/>
              <w:ind w:firstLine="0"/>
              <w:jc w:val="center"/>
              <w:rPr>
                <w:rFonts w:ascii="Arial" w:hAnsi="Arial" w:cs="Arial"/>
                <w:color w:val="000000"/>
                <w:sz w:val="22"/>
                <w:szCs w:val="22"/>
              </w:rPr>
            </w:pPr>
          </w:p>
          <w:p w14:paraId="7F1C4A65" w14:textId="77777777" w:rsidR="00CF4909"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7885</w:t>
            </w:r>
          </w:p>
          <w:p w14:paraId="7B5EFE4C" w14:textId="77777777" w:rsidR="00E73381" w:rsidRPr="00CF4909" w:rsidRDefault="00E73381" w:rsidP="00E21BC4">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shd w:val="clear" w:color="auto" w:fill="FFFFFF"/>
            <w:tcMar>
              <w:top w:w="75" w:type="dxa"/>
              <w:left w:w="75" w:type="dxa"/>
              <w:bottom w:w="75" w:type="dxa"/>
              <w:right w:w="75" w:type="dxa"/>
            </w:tcMar>
            <w:hideMark/>
          </w:tcPr>
          <w:p w14:paraId="064EA253" w14:textId="77777777" w:rsidR="00CF4909" w:rsidRPr="00CF4909" w:rsidRDefault="005F1C2E"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r>
              <w:rPr>
                <w:rFonts w:ascii="Arial" w:hAnsi="Arial" w:cs="Arial"/>
                <w:color w:val="000000"/>
                <w:sz w:val="22"/>
                <w:szCs w:val="22"/>
              </w:rPr>
              <w:t>, изделий,</w:t>
            </w:r>
            <w:r w:rsidRPr="00CF4909">
              <w:rPr>
                <w:rFonts w:ascii="Arial" w:hAnsi="Arial" w:cs="Arial"/>
                <w:color w:val="000000"/>
                <w:sz w:val="22"/>
                <w:szCs w:val="22"/>
              </w:rPr>
              <w:t xml:space="preserve"> </w:t>
            </w:r>
            <w:r w:rsidR="00CF4909" w:rsidRPr="00CF4909">
              <w:rPr>
                <w:rFonts w:ascii="Arial" w:hAnsi="Arial" w:cs="Arial"/>
                <w:color w:val="000000"/>
                <w:sz w:val="22"/>
                <w:szCs w:val="22"/>
              </w:rPr>
              <w:t xml:space="preserve">контактирующих с пищевыми продуктами, </w:t>
            </w:r>
            <w:r w:rsidR="002A7848">
              <w:rPr>
                <w:rFonts w:ascii="Arial" w:hAnsi="Arial" w:cs="Arial"/>
                <w:color w:val="000000"/>
                <w:sz w:val="22"/>
                <w:szCs w:val="22"/>
              </w:rPr>
              <w:t xml:space="preserve">для </w:t>
            </w:r>
            <w:r w:rsidR="00CF4909" w:rsidRPr="00CF4909">
              <w:rPr>
                <w:rFonts w:ascii="Arial" w:hAnsi="Arial" w:cs="Arial"/>
                <w:color w:val="000000"/>
                <w:sz w:val="22"/>
                <w:szCs w:val="22"/>
              </w:rPr>
              <w:t xml:space="preserve">изготовления игрушек </w:t>
            </w:r>
          </w:p>
        </w:tc>
      </w:tr>
      <w:tr w:rsidR="00763A99" w:rsidRPr="00CF4909" w14:paraId="5A491C2D" w14:textId="77777777" w:rsidTr="00E73381">
        <w:tc>
          <w:tcPr>
            <w:tcW w:w="777" w:type="pct"/>
            <w:tcBorders>
              <w:bottom w:val="single" w:sz="4" w:space="0" w:color="000000"/>
            </w:tcBorders>
            <w:shd w:val="clear" w:color="auto" w:fill="FFFFFF"/>
            <w:tcMar>
              <w:top w:w="75" w:type="dxa"/>
              <w:left w:w="75" w:type="dxa"/>
              <w:bottom w:w="75" w:type="dxa"/>
              <w:right w:w="75" w:type="dxa"/>
            </w:tcMar>
            <w:vAlign w:val="center"/>
            <w:hideMark/>
          </w:tcPr>
          <w:p w14:paraId="0BA7F3FF"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Светлый желто-коричневый</w:t>
            </w:r>
          </w:p>
        </w:tc>
        <w:tc>
          <w:tcPr>
            <w:tcW w:w="599" w:type="pct"/>
            <w:tcBorders>
              <w:bottom w:val="single" w:sz="4" w:space="0" w:color="000000"/>
            </w:tcBorders>
            <w:shd w:val="clear" w:color="auto" w:fill="FFFFFF"/>
            <w:tcMar>
              <w:top w:w="75" w:type="dxa"/>
              <w:left w:w="75" w:type="dxa"/>
              <w:bottom w:w="75" w:type="dxa"/>
              <w:right w:w="75" w:type="dxa"/>
            </w:tcMar>
            <w:vAlign w:val="center"/>
            <w:hideMark/>
          </w:tcPr>
          <w:p w14:paraId="45482247"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702</w:t>
            </w:r>
          </w:p>
        </w:tc>
        <w:tc>
          <w:tcPr>
            <w:tcW w:w="1071" w:type="pct"/>
            <w:tcBorders>
              <w:bottom w:val="single" w:sz="4" w:space="0" w:color="000000"/>
            </w:tcBorders>
            <w:shd w:val="clear" w:color="auto" w:fill="FFFFFF"/>
            <w:tcMar>
              <w:top w:w="75" w:type="dxa"/>
              <w:left w:w="75" w:type="dxa"/>
              <w:bottom w:w="75" w:type="dxa"/>
              <w:right w:w="75" w:type="dxa"/>
            </w:tcMar>
            <w:vAlign w:val="center"/>
            <w:hideMark/>
          </w:tcPr>
          <w:p w14:paraId="7B57D0CF" w14:textId="77777777" w:rsidR="00854D2C" w:rsidRPr="005A2F55" w:rsidRDefault="00CF4909" w:rsidP="005A2F5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оран</w:t>
            </w:r>
            <w:r w:rsidR="00E21BC4">
              <w:rPr>
                <w:rFonts w:ascii="Arial" w:hAnsi="Arial" w:cs="Arial"/>
                <w:color w:val="000000"/>
                <w:sz w:val="22"/>
                <w:szCs w:val="22"/>
              </w:rPr>
              <w:t>-</w:t>
            </w:r>
            <w:r w:rsidRPr="00CF4909">
              <w:rPr>
                <w:rFonts w:ascii="Arial" w:hAnsi="Arial" w:cs="Arial"/>
                <w:color w:val="000000"/>
                <w:sz w:val="22"/>
                <w:szCs w:val="22"/>
              </w:rPr>
              <w:t>жево-красный</w:t>
            </w:r>
            <w:r w:rsidRPr="00CF4909">
              <w:rPr>
                <w:rFonts w:ascii="Arial" w:hAnsi="Arial" w:cs="Arial"/>
                <w:color w:val="000000"/>
                <w:sz w:val="22"/>
                <w:szCs w:val="22"/>
              </w:rPr>
              <w:br/>
              <w:t>Кадмий желтый средний</w:t>
            </w:r>
            <w:r w:rsidRPr="00CF4909">
              <w:rPr>
                <w:rFonts w:ascii="Arial" w:hAnsi="Arial" w:cs="Arial"/>
                <w:color w:val="000000"/>
                <w:sz w:val="22"/>
                <w:szCs w:val="22"/>
              </w:rPr>
              <w:br/>
              <w:t>Пигмент зеленый фталоцианино</w:t>
            </w:r>
            <w:r w:rsidR="00854D2C">
              <w:rPr>
                <w:rFonts w:ascii="Arial" w:hAnsi="Arial" w:cs="Arial"/>
                <w:color w:val="000000"/>
                <w:sz w:val="22"/>
                <w:szCs w:val="22"/>
              </w:rPr>
              <w:t>-</w:t>
            </w:r>
            <w:r w:rsidRPr="00CF4909">
              <w:rPr>
                <w:rFonts w:ascii="Arial" w:hAnsi="Arial" w:cs="Arial"/>
                <w:color w:val="000000"/>
                <w:sz w:val="22"/>
                <w:szCs w:val="22"/>
              </w:rPr>
              <w:t>вый</w:t>
            </w:r>
            <w:r w:rsidRPr="00CF4909">
              <w:rPr>
                <w:rFonts w:ascii="Arial" w:hAnsi="Arial" w:cs="Arial"/>
                <w:color w:val="000000"/>
                <w:sz w:val="22"/>
                <w:szCs w:val="22"/>
              </w:rPr>
              <w:br/>
              <w:t>Двуокись титана пигментная марок Р-02, Р-04, А01</w:t>
            </w:r>
          </w:p>
        </w:tc>
        <w:tc>
          <w:tcPr>
            <w:tcW w:w="771" w:type="pct"/>
            <w:tcBorders>
              <w:bottom w:val="single" w:sz="4" w:space="0" w:color="000000"/>
            </w:tcBorders>
            <w:shd w:val="clear" w:color="auto" w:fill="FFFFFF"/>
            <w:tcMar>
              <w:top w:w="75" w:type="dxa"/>
              <w:left w:w="75" w:type="dxa"/>
              <w:bottom w:w="75" w:type="dxa"/>
              <w:right w:w="75" w:type="dxa"/>
            </w:tcMar>
            <w:hideMark/>
          </w:tcPr>
          <w:p w14:paraId="72F29F4A" w14:textId="77777777" w:rsidR="00CC44CD" w:rsidRDefault="00CC44CD" w:rsidP="00E21BC4">
            <w:pPr>
              <w:spacing w:line="240" w:lineRule="auto"/>
              <w:ind w:firstLine="0"/>
              <w:jc w:val="center"/>
              <w:rPr>
                <w:rFonts w:ascii="Arial" w:hAnsi="Arial" w:cs="Arial"/>
                <w:color w:val="000000"/>
                <w:sz w:val="22"/>
                <w:szCs w:val="22"/>
              </w:rPr>
            </w:pPr>
          </w:p>
          <w:p w14:paraId="60D5D118" w14:textId="77777777" w:rsidR="00545D6D"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0,3</w:t>
            </w:r>
          </w:p>
          <w:p w14:paraId="05C35F43" w14:textId="77777777" w:rsidR="00854D2C"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t>0,2</w:t>
            </w:r>
            <w:r w:rsidRPr="00CF4909">
              <w:rPr>
                <w:rFonts w:ascii="Arial" w:hAnsi="Arial" w:cs="Arial"/>
                <w:color w:val="000000"/>
                <w:sz w:val="22"/>
                <w:szCs w:val="22"/>
              </w:rPr>
              <w:br/>
            </w:r>
          </w:p>
          <w:p w14:paraId="332A4324" w14:textId="77777777" w:rsidR="00CC44CD" w:rsidRDefault="00CC44CD" w:rsidP="00E21BC4">
            <w:pPr>
              <w:spacing w:line="240" w:lineRule="auto"/>
              <w:ind w:firstLine="0"/>
              <w:jc w:val="center"/>
              <w:rPr>
                <w:rFonts w:ascii="Arial" w:hAnsi="Arial" w:cs="Arial"/>
                <w:color w:val="000000"/>
                <w:sz w:val="22"/>
                <w:szCs w:val="22"/>
              </w:rPr>
            </w:pPr>
          </w:p>
          <w:p w14:paraId="775E7F96" w14:textId="77777777" w:rsidR="00545D6D"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0,006</w:t>
            </w:r>
            <w:r w:rsidRPr="00CF4909">
              <w:rPr>
                <w:rFonts w:ascii="Arial" w:hAnsi="Arial" w:cs="Arial"/>
                <w:color w:val="000000"/>
                <w:sz w:val="22"/>
                <w:szCs w:val="22"/>
              </w:rPr>
              <w:br/>
            </w:r>
          </w:p>
          <w:p w14:paraId="7F519094" w14:textId="77777777" w:rsidR="00854D2C" w:rsidRDefault="00854D2C" w:rsidP="00E21BC4">
            <w:pPr>
              <w:spacing w:line="240" w:lineRule="auto"/>
              <w:ind w:firstLine="0"/>
              <w:jc w:val="center"/>
              <w:rPr>
                <w:rFonts w:ascii="Arial" w:hAnsi="Arial" w:cs="Arial"/>
                <w:color w:val="000000"/>
                <w:sz w:val="22"/>
                <w:szCs w:val="22"/>
              </w:rPr>
            </w:pPr>
          </w:p>
          <w:p w14:paraId="77247DF7" w14:textId="77777777" w:rsidR="00CF4909" w:rsidRPr="00CF4909"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0,2</w:t>
            </w:r>
          </w:p>
        </w:tc>
        <w:tc>
          <w:tcPr>
            <w:tcW w:w="744" w:type="pct"/>
            <w:tcBorders>
              <w:bottom w:val="single" w:sz="4" w:space="0" w:color="000000"/>
            </w:tcBorders>
            <w:shd w:val="clear" w:color="auto" w:fill="FFFFFF"/>
            <w:tcMar>
              <w:top w:w="75" w:type="dxa"/>
              <w:left w:w="75" w:type="dxa"/>
              <w:bottom w:w="75" w:type="dxa"/>
              <w:right w:w="75" w:type="dxa"/>
            </w:tcMar>
            <w:hideMark/>
          </w:tcPr>
          <w:p w14:paraId="4E0164D7" w14:textId="77777777" w:rsidR="00545D6D" w:rsidRDefault="00AE401A" w:rsidP="00E21BC4">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p w14:paraId="26866C8A" w14:textId="77777777" w:rsidR="00854D2C" w:rsidRDefault="00AE401A" w:rsidP="00E21BC4">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p w14:paraId="0DFEBB35" w14:textId="77777777" w:rsidR="00545D6D" w:rsidRDefault="00AE401A" w:rsidP="00E21BC4">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00CF4909" w:rsidRPr="00CF4909">
              <w:rPr>
                <w:rFonts w:ascii="Arial" w:hAnsi="Arial" w:cs="Arial"/>
                <w:color w:val="000000"/>
                <w:sz w:val="22"/>
                <w:szCs w:val="22"/>
              </w:rPr>
              <w:br/>
            </w:r>
          </w:p>
          <w:p w14:paraId="0060A844" w14:textId="77777777" w:rsidR="00854D2C" w:rsidRDefault="00854D2C" w:rsidP="00E21BC4">
            <w:pPr>
              <w:spacing w:line="240" w:lineRule="auto"/>
              <w:ind w:firstLine="0"/>
              <w:jc w:val="center"/>
              <w:rPr>
                <w:rFonts w:ascii="Arial" w:hAnsi="Arial" w:cs="Arial"/>
                <w:color w:val="000000"/>
                <w:sz w:val="22"/>
                <w:szCs w:val="22"/>
              </w:rPr>
            </w:pPr>
          </w:p>
          <w:p w14:paraId="1723DB2C" w14:textId="77777777" w:rsidR="00CF4909" w:rsidRPr="00CF4909" w:rsidRDefault="00CF4909" w:rsidP="00E21BC4">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tcBorders>
              <w:bottom w:val="single" w:sz="4" w:space="0" w:color="000000"/>
            </w:tcBorders>
            <w:shd w:val="clear" w:color="auto" w:fill="FFFFFF"/>
            <w:tcMar>
              <w:top w:w="75" w:type="dxa"/>
              <w:left w:w="75" w:type="dxa"/>
              <w:bottom w:w="75" w:type="dxa"/>
              <w:right w:w="75" w:type="dxa"/>
            </w:tcMar>
            <w:hideMark/>
          </w:tcPr>
          <w:p w14:paraId="559BEFBD" w14:textId="77777777" w:rsidR="00CF4909" w:rsidRPr="00CF4909" w:rsidRDefault="005F1C2E"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p>
        </w:tc>
      </w:tr>
      <w:tr w:rsidR="00763A99" w:rsidRPr="00CF4909" w14:paraId="4150009F" w14:textId="77777777" w:rsidTr="00CC44CD">
        <w:tc>
          <w:tcPr>
            <w:tcW w:w="777" w:type="pct"/>
            <w:tcBorders>
              <w:bottom w:val="single" w:sz="4" w:space="0" w:color="auto"/>
            </w:tcBorders>
            <w:shd w:val="clear" w:color="auto" w:fill="FFFFFF"/>
            <w:tcMar>
              <w:top w:w="75" w:type="dxa"/>
              <w:left w:w="75" w:type="dxa"/>
              <w:bottom w:w="75" w:type="dxa"/>
              <w:right w:w="75" w:type="dxa"/>
            </w:tcMar>
            <w:vAlign w:val="center"/>
            <w:hideMark/>
          </w:tcPr>
          <w:p w14:paraId="41CAD9B1"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Светлый желтовато-коричневый</w:t>
            </w:r>
          </w:p>
        </w:tc>
        <w:tc>
          <w:tcPr>
            <w:tcW w:w="599" w:type="pct"/>
            <w:tcBorders>
              <w:bottom w:val="single" w:sz="4" w:space="0" w:color="auto"/>
            </w:tcBorders>
            <w:shd w:val="clear" w:color="auto" w:fill="FFFFFF"/>
            <w:tcMar>
              <w:top w:w="75" w:type="dxa"/>
              <w:left w:w="75" w:type="dxa"/>
              <w:bottom w:w="75" w:type="dxa"/>
              <w:right w:w="75" w:type="dxa"/>
            </w:tcMar>
            <w:vAlign w:val="center"/>
            <w:hideMark/>
          </w:tcPr>
          <w:p w14:paraId="1E0E31FF"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706</w:t>
            </w:r>
          </w:p>
        </w:tc>
        <w:tc>
          <w:tcPr>
            <w:tcW w:w="1071" w:type="pct"/>
            <w:tcBorders>
              <w:bottom w:val="single" w:sz="4" w:space="0" w:color="auto"/>
            </w:tcBorders>
            <w:shd w:val="clear" w:color="auto" w:fill="FFFFFF"/>
            <w:tcMar>
              <w:top w:w="75" w:type="dxa"/>
              <w:left w:w="75" w:type="dxa"/>
              <w:bottom w:w="75" w:type="dxa"/>
              <w:right w:w="75" w:type="dxa"/>
            </w:tcMar>
            <w:hideMark/>
          </w:tcPr>
          <w:p w14:paraId="21A0BD2F" w14:textId="77777777" w:rsidR="00CF4909" w:rsidRPr="005A2F55" w:rsidRDefault="00CF4909" w:rsidP="005A2F55">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красный железоокисный марки К</w:t>
            </w:r>
            <w:r w:rsidRPr="00CF4909">
              <w:rPr>
                <w:rFonts w:ascii="Arial" w:hAnsi="Arial" w:cs="Arial"/>
                <w:color w:val="000000"/>
                <w:sz w:val="22"/>
                <w:szCs w:val="22"/>
              </w:rPr>
              <w:br/>
              <w:t>Кадмий лимонный</w:t>
            </w:r>
            <w:r w:rsidRPr="00CF4909">
              <w:rPr>
                <w:rFonts w:ascii="Arial" w:hAnsi="Arial" w:cs="Arial"/>
                <w:color w:val="000000"/>
                <w:sz w:val="22"/>
                <w:szCs w:val="22"/>
              </w:rPr>
              <w:br/>
              <w:t>Пигмент зеленый</w:t>
            </w:r>
            <w:r w:rsidR="00C64B9B" w:rsidRPr="00CF4909">
              <w:rPr>
                <w:rFonts w:ascii="Arial" w:hAnsi="Arial" w:cs="Arial"/>
                <w:color w:val="000000"/>
                <w:sz w:val="22"/>
                <w:szCs w:val="22"/>
              </w:rPr>
              <w:t xml:space="preserve"> фталоцианино</w:t>
            </w:r>
            <w:r w:rsidR="00C64B9B">
              <w:rPr>
                <w:rFonts w:ascii="Arial" w:hAnsi="Arial" w:cs="Arial"/>
                <w:color w:val="000000"/>
                <w:sz w:val="22"/>
                <w:szCs w:val="22"/>
              </w:rPr>
              <w:t>-</w:t>
            </w:r>
            <w:r w:rsidR="00C64B9B" w:rsidRPr="00CF4909">
              <w:rPr>
                <w:rFonts w:ascii="Arial" w:hAnsi="Arial" w:cs="Arial"/>
                <w:color w:val="000000"/>
                <w:sz w:val="22"/>
                <w:szCs w:val="22"/>
              </w:rPr>
              <w:t xml:space="preserve">вый </w:t>
            </w:r>
          </w:p>
        </w:tc>
        <w:tc>
          <w:tcPr>
            <w:tcW w:w="771" w:type="pct"/>
            <w:tcBorders>
              <w:bottom w:val="single" w:sz="4" w:space="0" w:color="auto"/>
            </w:tcBorders>
            <w:shd w:val="clear" w:color="auto" w:fill="FFFFFF"/>
            <w:tcMar>
              <w:top w:w="75" w:type="dxa"/>
              <w:left w:w="75" w:type="dxa"/>
              <w:bottom w:w="75" w:type="dxa"/>
              <w:right w:w="75" w:type="dxa"/>
            </w:tcMar>
            <w:vAlign w:val="center"/>
            <w:hideMark/>
          </w:tcPr>
          <w:p w14:paraId="2E867ABC" w14:textId="77777777" w:rsidR="00CC44CD" w:rsidRDefault="00CC44CD" w:rsidP="00CC44CD">
            <w:pPr>
              <w:spacing w:line="240" w:lineRule="auto"/>
              <w:ind w:firstLine="0"/>
              <w:jc w:val="center"/>
              <w:rPr>
                <w:rFonts w:ascii="Arial" w:hAnsi="Arial" w:cs="Arial"/>
                <w:color w:val="000000"/>
                <w:sz w:val="22"/>
                <w:szCs w:val="22"/>
              </w:rPr>
            </w:pPr>
          </w:p>
          <w:p w14:paraId="781F3CC9" w14:textId="77777777" w:rsidR="00CC44CD" w:rsidRDefault="00CC44CD" w:rsidP="00CC44CD">
            <w:pPr>
              <w:spacing w:line="240" w:lineRule="auto"/>
              <w:ind w:firstLine="0"/>
              <w:jc w:val="center"/>
              <w:rPr>
                <w:rFonts w:ascii="Arial" w:hAnsi="Arial" w:cs="Arial"/>
                <w:color w:val="000000"/>
                <w:sz w:val="22"/>
                <w:szCs w:val="22"/>
              </w:rPr>
            </w:pPr>
          </w:p>
          <w:p w14:paraId="616BD797" w14:textId="77777777" w:rsidR="00CC44CD"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0,2</w:t>
            </w:r>
            <w:r w:rsidRPr="00CF4909">
              <w:rPr>
                <w:rFonts w:ascii="Arial" w:hAnsi="Arial" w:cs="Arial"/>
                <w:color w:val="000000"/>
                <w:sz w:val="22"/>
                <w:szCs w:val="22"/>
              </w:rPr>
              <w:br/>
              <w:t>0,3</w:t>
            </w:r>
            <w:r w:rsidRPr="00CF4909">
              <w:rPr>
                <w:rFonts w:ascii="Arial" w:hAnsi="Arial" w:cs="Arial"/>
                <w:color w:val="000000"/>
                <w:sz w:val="22"/>
                <w:szCs w:val="22"/>
              </w:rPr>
              <w:br/>
            </w:r>
          </w:p>
          <w:p w14:paraId="013A9D57" w14:textId="77777777" w:rsidR="00CC44CD" w:rsidRDefault="00CC44CD" w:rsidP="00CC44CD">
            <w:pPr>
              <w:spacing w:line="240" w:lineRule="auto"/>
              <w:ind w:firstLine="0"/>
              <w:jc w:val="center"/>
              <w:rPr>
                <w:rFonts w:ascii="Arial" w:hAnsi="Arial" w:cs="Arial"/>
                <w:color w:val="000000"/>
                <w:sz w:val="22"/>
                <w:szCs w:val="22"/>
              </w:rPr>
            </w:pPr>
          </w:p>
          <w:p w14:paraId="40B2D225" w14:textId="77777777" w:rsidR="00CF4909" w:rsidRPr="00CC44CD"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0,004</w:t>
            </w:r>
          </w:p>
        </w:tc>
        <w:tc>
          <w:tcPr>
            <w:tcW w:w="744" w:type="pct"/>
            <w:tcBorders>
              <w:bottom w:val="single" w:sz="4" w:space="0" w:color="auto"/>
            </w:tcBorders>
            <w:shd w:val="clear" w:color="auto" w:fill="FFFFFF"/>
            <w:tcMar>
              <w:top w:w="75" w:type="dxa"/>
              <w:left w:w="75" w:type="dxa"/>
              <w:bottom w:w="75" w:type="dxa"/>
              <w:right w:w="75" w:type="dxa"/>
            </w:tcMar>
            <w:hideMark/>
          </w:tcPr>
          <w:p w14:paraId="2734B07B" w14:textId="77777777" w:rsidR="00545D6D" w:rsidRDefault="00AE401A" w:rsidP="00545D6D">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2B633839" w14:textId="77777777" w:rsidR="00545D6D" w:rsidRDefault="00545D6D" w:rsidP="00545D6D">
            <w:pPr>
              <w:spacing w:line="240" w:lineRule="auto"/>
              <w:ind w:firstLine="0"/>
              <w:jc w:val="center"/>
              <w:rPr>
                <w:rFonts w:ascii="Arial" w:hAnsi="Arial" w:cs="Arial"/>
                <w:color w:val="000000"/>
                <w:sz w:val="22"/>
                <w:szCs w:val="22"/>
              </w:rPr>
            </w:pPr>
          </w:p>
          <w:p w14:paraId="1870BEDF" w14:textId="77777777" w:rsidR="00545D6D" w:rsidRDefault="00CF4909" w:rsidP="00545D6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r w:rsidR="00AE401A">
              <w:rPr>
                <w:rFonts w:ascii="Arial" w:hAnsi="Arial" w:cs="Arial"/>
                <w:color w:val="000000"/>
                <w:sz w:val="22"/>
                <w:szCs w:val="22"/>
              </w:rPr>
              <w:t>–</w:t>
            </w:r>
            <w:r w:rsidRPr="00CF4909">
              <w:rPr>
                <w:rFonts w:ascii="Arial" w:hAnsi="Arial" w:cs="Arial"/>
                <w:color w:val="000000"/>
                <w:sz w:val="22"/>
                <w:szCs w:val="22"/>
              </w:rPr>
              <w:br/>
            </w:r>
            <w:r w:rsidR="00AE401A">
              <w:rPr>
                <w:rFonts w:ascii="Arial" w:hAnsi="Arial" w:cs="Arial"/>
                <w:color w:val="000000"/>
                <w:sz w:val="22"/>
                <w:szCs w:val="22"/>
              </w:rPr>
              <w:t>–</w:t>
            </w:r>
          </w:p>
          <w:p w14:paraId="38573486" w14:textId="77777777" w:rsidR="00CF4909" w:rsidRPr="00CF4909" w:rsidRDefault="00CF4909" w:rsidP="0056263A">
            <w:pPr>
              <w:spacing w:line="240" w:lineRule="auto"/>
              <w:ind w:firstLine="0"/>
              <w:rPr>
                <w:rFonts w:ascii="Arial" w:hAnsi="Arial" w:cs="Arial"/>
                <w:color w:val="000000"/>
                <w:sz w:val="22"/>
                <w:szCs w:val="22"/>
              </w:rPr>
            </w:pPr>
          </w:p>
        </w:tc>
        <w:tc>
          <w:tcPr>
            <w:tcW w:w="0" w:type="auto"/>
            <w:tcBorders>
              <w:bottom w:val="single" w:sz="4" w:space="0" w:color="auto"/>
            </w:tcBorders>
            <w:shd w:val="clear" w:color="auto" w:fill="FFFFFF"/>
            <w:tcMar>
              <w:top w:w="75" w:type="dxa"/>
              <w:left w:w="75" w:type="dxa"/>
              <w:bottom w:w="75" w:type="dxa"/>
              <w:right w:w="75" w:type="dxa"/>
            </w:tcMar>
            <w:hideMark/>
          </w:tcPr>
          <w:p w14:paraId="0486C569" w14:textId="77777777" w:rsidR="00CF4909" w:rsidRPr="00CF4909" w:rsidRDefault="005F1C2E"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p>
        </w:tc>
      </w:tr>
      <w:tr w:rsidR="00F36C60" w:rsidRPr="00CF4909" w14:paraId="3FBB6CB7" w14:textId="77777777" w:rsidTr="005A2F55">
        <w:tc>
          <w:tcPr>
            <w:tcW w:w="5000" w:type="pct"/>
            <w:gridSpan w:val="6"/>
            <w:tcBorders>
              <w:top w:val="nil"/>
              <w:left w:val="nil"/>
              <w:right w:val="nil"/>
            </w:tcBorders>
            <w:shd w:val="clear" w:color="auto" w:fill="FFFFFF"/>
            <w:tcMar>
              <w:top w:w="75" w:type="dxa"/>
              <w:left w:w="75" w:type="dxa"/>
              <w:bottom w:w="75" w:type="dxa"/>
              <w:right w:w="75" w:type="dxa"/>
            </w:tcMar>
            <w:vAlign w:val="center"/>
          </w:tcPr>
          <w:p w14:paraId="3534A56F" w14:textId="77777777" w:rsidR="00F36C60" w:rsidRPr="00CF4909" w:rsidRDefault="00F36C60" w:rsidP="005A2F55">
            <w:pPr>
              <w:pageBreakBefore/>
              <w:spacing w:line="240" w:lineRule="auto"/>
              <w:ind w:firstLine="0"/>
              <w:rPr>
                <w:rFonts w:ascii="Arial" w:hAnsi="Arial" w:cs="Arial"/>
                <w:color w:val="000000"/>
                <w:sz w:val="22"/>
                <w:szCs w:val="22"/>
              </w:rPr>
            </w:pPr>
            <w:r w:rsidRPr="00F36C60">
              <w:rPr>
                <w:rFonts w:ascii="Arial" w:hAnsi="Arial" w:cs="Arial"/>
                <w:i/>
                <w:color w:val="000000"/>
                <w:sz w:val="20"/>
                <w:szCs w:val="20"/>
              </w:rPr>
              <w:t>Продолжение таблицы В.1</w:t>
            </w:r>
          </w:p>
        </w:tc>
      </w:tr>
      <w:tr w:rsidR="00763A99" w:rsidRPr="00CF4909" w14:paraId="7E3AAAB7" w14:textId="77777777" w:rsidTr="005A2F55">
        <w:tc>
          <w:tcPr>
            <w:tcW w:w="777" w:type="pct"/>
            <w:tcBorders>
              <w:bottom w:val="double" w:sz="4" w:space="0" w:color="auto"/>
            </w:tcBorders>
            <w:shd w:val="clear" w:color="auto" w:fill="FFFFFF"/>
            <w:tcMar>
              <w:top w:w="75" w:type="dxa"/>
              <w:left w:w="75" w:type="dxa"/>
              <w:bottom w:w="75" w:type="dxa"/>
              <w:right w:w="75" w:type="dxa"/>
            </w:tcMar>
            <w:vAlign w:val="center"/>
          </w:tcPr>
          <w:p w14:paraId="144676B5" w14:textId="77777777" w:rsidR="00F36C60" w:rsidRPr="005A2F55" w:rsidRDefault="00F36C60" w:rsidP="00F36C60">
            <w:pPr>
              <w:spacing w:line="240" w:lineRule="auto"/>
              <w:ind w:firstLine="0"/>
              <w:jc w:val="center"/>
              <w:rPr>
                <w:rFonts w:ascii="Arial" w:hAnsi="Arial" w:cs="Arial"/>
                <w:sz w:val="18"/>
                <w:szCs w:val="20"/>
              </w:rPr>
            </w:pPr>
            <w:r w:rsidRPr="005A2F55">
              <w:rPr>
                <w:rFonts w:ascii="Arial" w:hAnsi="Arial" w:cs="Arial"/>
                <w:sz w:val="18"/>
                <w:szCs w:val="20"/>
              </w:rPr>
              <w:t>Цвет полипропилена и сополимеров пропилена</w:t>
            </w:r>
          </w:p>
        </w:tc>
        <w:tc>
          <w:tcPr>
            <w:tcW w:w="599" w:type="pct"/>
            <w:tcBorders>
              <w:bottom w:val="double" w:sz="4" w:space="0" w:color="auto"/>
            </w:tcBorders>
            <w:shd w:val="clear" w:color="auto" w:fill="FFFFFF"/>
            <w:tcMar>
              <w:top w:w="75" w:type="dxa"/>
              <w:left w:w="75" w:type="dxa"/>
              <w:bottom w:w="75" w:type="dxa"/>
              <w:right w:w="75" w:type="dxa"/>
            </w:tcMar>
            <w:vAlign w:val="center"/>
          </w:tcPr>
          <w:p w14:paraId="6E44C981" w14:textId="77777777" w:rsidR="00F36C60" w:rsidRPr="005A2F55" w:rsidRDefault="00F36C60" w:rsidP="00F36C60">
            <w:pPr>
              <w:spacing w:line="240" w:lineRule="auto"/>
              <w:ind w:firstLine="0"/>
              <w:jc w:val="center"/>
              <w:rPr>
                <w:rFonts w:ascii="Arial" w:hAnsi="Arial" w:cs="Arial"/>
                <w:sz w:val="18"/>
                <w:szCs w:val="20"/>
              </w:rPr>
            </w:pPr>
            <w:r w:rsidRPr="005A2F55">
              <w:rPr>
                <w:rFonts w:ascii="Arial" w:hAnsi="Arial" w:cs="Arial"/>
                <w:sz w:val="18"/>
                <w:szCs w:val="20"/>
              </w:rPr>
              <w:t>Номер рецептуры</w:t>
            </w:r>
          </w:p>
        </w:tc>
        <w:tc>
          <w:tcPr>
            <w:tcW w:w="1071" w:type="pct"/>
            <w:tcBorders>
              <w:bottom w:val="double" w:sz="4" w:space="0" w:color="auto"/>
            </w:tcBorders>
            <w:shd w:val="clear" w:color="auto" w:fill="FFFFFF"/>
            <w:tcMar>
              <w:top w:w="75" w:type="dxa"/>
              <w:left w:w="75" w:type="dxa"/>
              <w:bottom w:w="75" w:type="dxa"/>
              <w:right w:w="75" w:type="dxa"/>
            </w:tcMar>
            <w:vAlign w:val="center"/>
          </w:tcPr>
          <w:p w14:paraId="5FF34C34" w14:textId="77777777" w:rsidR="00F36C60" w:rsidRPr="005A2F55" w:rsidRDefault="00F36C60" w:rsidP="00F36C60">
            <w:pPr>
              <w:spacing w:line="240" w:lineRule="auto"/>
              <w:ind w:firstLine="0"/>
              <w:jc w:val="center"/>
              <w:rPr>
                <w:rFonts w:ascii="Arial" w:hAnsi="Arial" w:cs="Arial"/>
                <w:sz w:val="18"/>
                <w:szCs w:val="20"/>
              </w:rPr>
            </w:pPr>
            <w:r w:rsidRPr="005A2F55">
              <w:rPr>
                <w:rFonts w:ascii="Arial" w:hAnsi="Arial" w:cs="Arial"/>
                <w:sz w:val="18"/>
                <w:szCs w:val="20"/>
              </w:rPr>
              <w:t>Наименование пигмента и красителя</w:t>
            </w:r>
          </w:p>
        </w:tc>
        <w:tc>
          <w:tcPr>
            <w:tcW w:w="771" w:type="pct"/>
            <w:tcBorders>
              <w:bottom w:val="double" w:sz="4" w:space="0" w:color="auto"/>
            </w:tcBorders>
            <w:shd w:val="clear" w:color="auto" w:fill="FFFFFF"/>
            <w:tcMar>
              <w:top w:w="75" w:type="dxa"/>
              <w:left w:w="75" w:type="dxa"/>
              <w:bottom w:w="75" w:type="dxa"/>
              <w:right w:w="75" w:type="dxa"/>
            </w:tcMar>
            <w:vAlign w:val="center"/>
          </w:tcPr>
          <w:p w14:paraId="13BF47ED" w14:textId="77777777" w:rsidR="00F36C60" w:rsidRPr="005A2F55" w:rsidRDefault="00F36C60" w:rsidP="00F36C60">
            <w:pPr>
              <w:spacing w:line="240" w:lineRule="auto"/>
              <w:ind w:firstLine="0"/>
              <w:jc w:val="center"/>
              <w:rPr>
                <w:rFonts w:ascii="Arial" w:hAnsi="Arial" w:cs="Arial"/>
                <w:sz w:val="18"/>
                <w:szCs w:val="20"/>
              </w:rPr>
            </w:pPr>
            <w:r w:rsidRPr="005A2F55">
              <w:rPr>
                <w:rFonts w:ascii="Arial" w:hAnsi="Arial" w:cs="Arial"/>
                <w:sz w:val="18"/>
                <w:szCs w:val="20"/>
              </w:rPr>
              <w:t>Массовая доля пигмента и красителя в окрашенном полипропилене и сополимерах пропилена, %</w:t>
            </w:r>
          </w:p>
        </w:tc>
        <w:tc>
          <w:tcPr>
            <w:tcW w:w="744" w:type="pct"/>
            <w:tcBorders>
              <w:bottom w:val="double" w:sz="4" w:space="0" w:color="auto"/>
            </w:tcBorders>
            <w:shd w:val="clear" w:color="auto" w:fill="FFFFFF"/>
            <w:tcMar>
              <w:top w:w="75" w:type="dxa"/>
              <w:left w:w="75" w:type="dxa"/>
              <w:bottom w:w="75" w:type="dxa"/>
              <w:right w:w="75" w:type="dxa"/>
            </w:tcMar>
            <w:vAlign w:val="center"/>
          </w:tcPr>
          <w:p w14:paraId="2C370B31" w14:textId="77777777" w:rsidR="00F36C60" w:rsidRPr="005A2F55" w:rsidRDefault="00F36C60" w:rsidP="00F36C60">
            <w:pPr>
              <w:spacing w:line="240" w:lineRule="auto"/>
              <w:ind w:firstLine="0"/>
              <w:jc w:val="center"/>
              <w:rPr>
                <w:rFonts w:ascii="Arial" w:hAnsi="Arial" w:cs="Arial"/>
                <w:sz w:val="18"/>
                <w:szCs w:val="20"/>
              </w:rPr>
            </w:pPr>
            <w:r w:rsidRPr="005A2F55">
              <w:rPr>
                <w:rFonts w:ascii="Arial" w:hAnsi="Arial" w:cs="Arial"/>
                <w:sz w:val="18"/>
                <w:szCs w:val="20"/>
              </w:rPr>
              <w:t>Обозначение стандарта</w:t>
            </w:r>
          </w:p>
        </w:tc>
        <w:tc>
          <w:tcPr>
            <w:tcW w:w="0" w:type="auto"/>
            <w:tcBorders>
              <w:bottom w:val="double" w:sz="4" w:space="0" w:color="auto"/>
            </w:tcBorders>
            <w:shd w:val="clear" w:color="auto" w:fill="FFFFFF"/>
            <w:tcMar>
              <w:top w:w="75" w:type="dxa"/>
              <w:left w:w="75" w:type="dxa"/>
              <w:bottom w:w="75" w:type="dxa"/>
              <w:right w:w="75" w:type="dxa"/>
            </w:tcMar>
            <w:vAlign w:val="center"/>
          </w:tcPr>
          <w:p w14:paraId="56B52433" w14:textId="77777777" w:rsidR="00F36C60" w:rsidRPr="005A2F55" w:rsidRDefault="00F36C60" w:rsidP="00F36C60">
            <w:pPr>
              <w:spacing w:line="240" w:lineRule="auto"/>
              <w:ind w:firstLine="0"/>
              <w:jc w:val="center"/>
              <w:rPr>
                <w:rFonts w:ascii="Arial" w:hAnsi="Arial" w:cs="Arial"/>
                <w:sz w:val="18"/>
                <w:szCs w:val="20"/>
              </w:rPr>
            </w:pPr>
            <w:r w:rsidRPr="005A2F55">
              <w:rPr>
                <w:rFonts w:ascii="Arial" w:hAnsi="Arial" w:cs="Arial"/>
                <w:sz w:val="18"/>
                <w:szCs w:val="20"/>
              </w:rPr>
              <w:t>Преимущественная область применения окрашенного полипропилена и сополимеров пропилена</w:t>
            </w:r>
          </w:p>
        </w:tc>
      </w:tr>
      <w:tr w:rsidR="00763A99" w:rsidRPr="00CF4909" w14:paraId="6743E001" w14:textId="77777777" w:rsidTr="005A2F55">
        <w:tc>
          <w:tcPr>
            <w:tcW w:w="777" w:type="pct"/>
            <w:tcBorders>
              <w:top w:val="double" w:sz="4" w:space="0" w:color="auto"/>
            </w:tcBorders>
            <w:shd w:val="clear" w:color="auto" w:fill="FFFFFF"/>
            <w:tcMar>
              <w:top w:w="75" w:type="dxa"/>
              <w:left w:w="75" w:type="dxa"/>
              <w:bottom w:w="75" w:type="dxa"/>
              <w:right w:w="75" w:type="dxa"/>
            </w:tcMar>
            <w:vAlign w:val="center"/>
          </w:tcPr>
          <w:p w14:paraId="2BB427CA" w14:textId="77777777" w:rsidR="00F36C60" w:rsidRPr="00CF4909" w:rsidRDefault="00F36C60" w:rsidP="00CF4909">
            <w:pPr>
              <w:spacing w:line="240" w:lineRule="auto"/>
              <w:ind w:firstLine="0"/>
              <w:jc w:val="center"/>
              <w:rPr>
                <w:rFonts w:ascii="Arial" w:hAnsi="Arial" w:cs="Arial"/>
                <w:color w:val="000000"/>
                <w:sz w:val="22"/>
                <w:szCs w:val="22"/>
              </w:rPr>
            </w:pPr>
          </w:p>
        </w:tc>
        <w:tc>
          <w:tcPr>
            <w:tcW w:w="599" w:type="pct"/>
            <w:tcBorders>
              <w:top w:val="double" w:sz="4" w:space="0" w:color="auto"/>
            </w:tcBorders>
            <w:shd w:val="clear" w:color="auto" w:fill="FFFFFF"/>
            <w:tcMar>
              <w:top w:w="75" w:type="dxa"/>
              <w:left w:w="75" w:type="dxa"/>
              <w:bottom w:w="75" w:type="dxa"/>
              <w:right w:w="75" w:type="dxa"/>
            </w:tcMar>
            <w:vAlign w:val="center"/>
          </w:tcPr>
          <w:p w14:paraId="39674D38" w14:textId="77777777" w:rsidR="00F36C60" w:rsidRPr="00CF4909" w:rsidRDefault="00F36C60" w:rsidP="00CF4909">
            <w:pPr>
              <w:spacing w:line="240" w:lineRule="auto"/>
              <w:ind w:firstLine="0"/>
              <w:jc w:val="center"/>
              <w:rPr>
                <w:rFonts w:ascii="Arial" w:hAnsi="Arial" w:cs="Arial"/>
                <w:color w:val="000000"/>
                <w:sz w:val="22"/>
                <w:szCs w:val="22"/>
              </w:rPr>
            </w:pPr>
          </w:p>
        </w:tc>
        <w:tc>
          <w:tcPr>
            <w:tcW w:w="1071" w:type="pct"/>
            <w:tcBorders>
              <w:top w:val="double" w:sz="4" w:space="0" w:color="auto"/>
            </w:tcBorders>
            <w:shd w:val="clear" w:color="auto" w:fill="FFFFFF"/>
            <w:tcMar>
              <w:top w:w="75" w:type="dxa"/>
              <w:left w:w="75" w:type="dxa"/>
              <w:bottom w:w="75" w:type="dxa"/>
              <w:right w:w="75" w:type="dxa"/>
            </w:tcMar>
            <w:vAlign w:val="center"/>
          </w:tcPr>
          <w:p w14:paraId="4B0A3935" w14:textId="77777777" w:rsidR="00F36C60" w:rsidRPr="00CF4909" w:rsidRDefault="005A2F55"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Двуокись титана пигментная марок</w:t>
            </w:r>
            <w:r w:rsidR="0056263A" w:rsidRPr="00CF4909">
              <w:rPr>
                <w:rFonts w:ascii="Arial" w:hAnsi="Arial" w:cs="Arial"/>
                <w:color w:val="000000"/>
                <w:sz w:val="22"/>
                <w:szCs w:val="22"/>
              </w:rPr>
              <w:br/>
            </w:r>
            <w:r w:rsidR="00F36C60" w:rsidRPr="00CF4909">
              <w:rPr>
                <w:rFonts w:ascii="Arial" w:hAnsi="Arial" w:cs="Arial"/>
                <w:color w:val="000000"/>
                <w:sz w:val="22"/>
                <w:szCs w:val="22"/>
              </w:rPr>
              <w:t>Р-02, Р-04, А-01</w:t>
            </w:r>
          </w:p>
        </w:tc>
        <w:tc>
          <w:tcPr>
            <w:tcW w:w="771" w:type="pct"/>
            <w:tcBorders>
              <w:top w:val="double" w:sz="4" w:space="0" w:color="auto"/>
            </w:tcBorders>
            <w:shd w:val="clear" w:color="auto" w:fill="FFFFFF"/>
            <w:tcMar>
              <w:top w:w="75" w:type="dxa"/>
              <w:left w:w="75" w:type="dxa"/>
              <w:bottom w:w="75" w:type="dxa"/>
              <w:right w:w="75" w:type="dxa"/>
            </w:tcMar>
          </w:tcPr>
          <w:p w14:paraId="62417441" w14:textId="77777777" w:rsidR="00854D2C" w:rsidRDefault="00854D2C" w:rsidP="00545D6D">
            <w:pPr>
              <w:spacing w:line="240" w:lineRule="auto"/>
              <w:ind w:firstLine="0"/>
              <w:jc w:val="center"/>
              <w:rPr>
                <w:rFonts w:ascii="Arial" w:hAnsi="Arial" w:cs="Arial"/>
                <w:color w:val="000000"/>
                <w:sz w:val="22"/>
                <w:szCs w:val="22"/>
              </w:rPr>
            </w:pPr>
          </w:p>
          <w:p w14:paraId="0415BED4" w14:textId="77777777" w:rsidR="00854D2C" w:rsidRDefault="00854D2C" w:rsidP="00545D6D">
            <w:pPr>
              <w:spacing w:line="240" w:lineRule="auto"/>
              <w:ind w:firstLine="0"/>
              <w:jc w:val="center"/>
              <w:rPr>
                <w:rFonts w:ascii="Arial" w:hAnsi="Arial" w:cs="Arial"/>
                <w:color w:val="000000"/>
                <w:sz w:val="22"/>
                <w:szCs w:val="22"/>
              </w:rPr>
            </w:pPr>
          </w:p>
          <w:p w14:paraId="51467CFE" w14:textId="77777777" w:rsidR="00F36C60" w:rsidRPr="00CF4909" w:rsidRDefault="0056263A" w:rsidP="00545D6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0,2</w:t>
            </w:r>
          </w:p>
        </w:tc>
        <w:tc>
          <w:tcPr>
            <w:tcW w:w="744" w:type="pct"/>
            <w:tcBorders>
              <w:top w:val="double" w:sz="4" w:space="0" w:color="auto"/>
            </w:tcBorders>
            <w:shd w:val="clear" w:color="auto" w:fill="FFFFFF"/>
            <w:tcMar>
              <w:top w:w="75" w:type="dxa"/>
              <w:left w:w="75" w:type="dxa"/>
              <w:bottom w:w="75" w:type="dxa"/>
              <w:right w:w="75" w:type="dxa"/>
            </w:tcMar>
          </w:tcPr>
          <w:p w14:paraId="1835FC09" w14:textId="77777777" w:rsidR="00F36C60" w:rsidRDefault="0056263A" w:rsidP="00CC44CD">
            <w:pPr>
              <w:spacing w:line="240" w:lineRule="auto"/>
              <w:ind w:firstLine="0"/>
              <w:rPr>
                <w:rFonts w:ascii="Arial" w:hAnsi="Arial" w:cs="Arial"/>
                <w:color w:val="000000"/>
                <w:sz w:val="22"/>
                <w:szCs w:val="22"/>
              </w:rPr>
            </w:pPr>
            <w:r w:rsidRPr="00CF4909">
              <w:rPr>
                <w:rFonts w:ascii="Arial" w:hAnsi="Arial" w:cs="Arial"/>
                <w:color w:val="000000"/>
                <w:sz w:val="22"/>
                <w:szCs w:val="22"/>
              </w:rPr>
              <w:t>ГОСТ 9808</w:t>
            </w:r>
          </w:p>
        </w:tc>
        <w:tc>
          <w:tcPr>
            <w:tcW w:w="0" w:type="auto"/>
            <w:tcBorders>
              <w:top w:val="double" w:sz="4" w:space="0" w:color="auto"/>
            </w:tcBorders>
            <w:shd w:val="clear" w:color="auto" w:fill="FFFFFF"/>
            <w:tcMar>
              <w:top w:w="75" w:type="dxa"/>
              <w:left w:w="75" w:type="dxa"/>
              <w:bottom w:w="75" w:type="dxa"/>
              <w:right w:w="75" w:type="dxa"/>
            </w:tcMar>
            <w:vAlign w:val="center"/>
          </w:tcPr>
          <w:p w14:paraId="6A129DFD" w14:textId="77777777" w:rsidR="00F36C60" w:rsidRPr="00CF4909" w:rsidRDefault="00F36C60" w:rsidP="00CF4909">
            <w:pPr>
              <w:spacing w:line="240" w:lineRule="auto"/>
              <w:ind w:firstLine="0"/>
              <w:jc w:val="center"/>
              <w:rPr>
                <w:rFonts w:ascii="Arial" w:hAnsi="Arial" w:cs="Arial"/>
                <w:color w:val="000000"/>
                <w:sz w:val="22"/>
                <w:szCs w:val="22"/>
              </w:rPr>
            </w:pPr>
          </w:p>
        </w:tc>
      </w:tr>
      <w:tr w:rsidR="00763A99" w:rsidRPr="00CF4909" w14:paraId="5B555D8F" w14:textId="77777777" w:rsidTr="00CC44CD">
        <w:tc>
          <w:tcPr>
            <w:tcW w:w="777" w:type="pct"/>
            <w:shd w:val="clear" w:color="auto" w:fill="FFFFFF"/>
            <w:tcMar>
              <w:top w:w="75" w:type="dxa"/>
              <w:left w:w="75" w:type="dxa"/>
              <w:bottom w:w="75" w:type="dxa"/>
              <w:right w:w="75" w:type="dxa"/>
            </w:tcMar>
            <w:vAlign w:val="center"/>
            <w:hideMark/>
          </w:tcPr>
          <w:p w14:paraId="31F57230"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Светло-коричневый</w:t>
            </w:r>
          </w:p>
        </w:tc>
        <w:tc>
          <w:tcPr>
            <w:tcW w:w="599" w:type="pct"/>
            <w:shd w:val="clear" w:color="auto" w:fill="FFFFFF"/>
            <w:tcMar>
              <w:top w:w="75" w:type="dxa"/>
              <w:left w:w="75" w:type="dxa"/>
              <w:bottom w:w="75" w:type="dxa"/>
              <w:right w:w="75" w:type="dxa"/>
            </w:tcMar>
            <w:vAlign w:val="center"/>
            <w:hideMark/>
          </w:tcPr>
          <w:p w14:paraId="302A5D87" w14:textId="77777777" w:rsidR="00CF4909" w:rsidRPr="00CF4909"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708</w:t>
            </w:r>
          </w:p>
        </w:tc>
        <w:tc>
          <w:tcPr>
            <w:tcW w:w="1071" w:type="pct"/>
            <w:shd w:val="clear" w:color="auto" w:fill="FFFFFF"/>
            <w:tcMar>
              <w:top w:w="75" w:type="dxa"/>
              <w:left w:w="75" w:type="dxa"/>
              <w:bottom w:w="75" w:type="dxa"/>
              <w:right w:w="75" w:type="dxa"/>
            </w:tcMar>
            <w:hideMark/>
          </w:tcPr>
          <w:p w14:paraId="6452BF76" w14:textId="77777777" w:rsidR="00CF4909" w:rsidRPr="00CF4909"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оранжево-красный</w:t>
            </w:r>
            <w:r w:rsidRPr="00CF4909">
              <w:rPr>
                <w:rFonts w:ascii="Arial" w:hAnsi="Arial" w:cs="Arial"/>
                <w:color w:val="000000"/>
                <w:sz w:val="22"/>
                <w:szCs w:val="22"/>
              </w:rPr>
              <w:br/>
              <w:t>Пигмент красный железоокисный марки К</w:t>
            </w:r>
            <w:r w:rsidRPr="00CF4909">
              <w:rPr>
                <w:rFonts w:ascii="Arial" w:hAnsi="Arial" w:cs="Arial"/>
                <w:color w:val="000000"/>
                <w:sz w:val="22"/>
                <w:szCs w:val="22"/>
              </w:rPr>
              <w:br/>
              <w:t>Пигмент зеленый фталоцианино</w:t>
            </w:r>
            <w:r w:rsidR="00854D2C">
              <w:rPr>
                <w:rFonts w:ascii="Arial" w:hAnsi="Arial" w:cs="Arial"/>
                <w:color w:val="000000"/>
                <w:sz w:val="22"/>
                <w:szCs w:val="22"/>
              </w:rPr>
              <w:t>-</w:t>
            </w:r>
            <w:r w:rsidRPr="00CF4909">
              <w:rPr>
                <w:rFonts w:ascii="Arial" w:hAnsi="Arial" w:cs="Arial"/>
                <w:color w:val="000000"/>
                <w:sz w:val="22"/>
                <w:szCs w:val="22"/>
              </w:rPr>
              <w:t>вый</w:t>
            </w:r>
            <w:r w:rsidRPr="00CF4909">
              <w:rPr>
                <w:rFonts w:ascii="Arial" w:hAnsi="Arial" w:cs="Arial"/>
                <w:color w:val="000000"/>
                <w:sz w:val="22"/>
                <w:szCs w:val="22"/>
              </w:rPr>
              <w:br/>
              <w:t>Двуокись титана пигментная марок Р-02, Р-04, А-01</w:t>
            </w:r>
          </w:p>
        </w:tc>
        <w:tc>
          <w:tcPr>
            <w:tcW w:w="771" w:type="pct"/>
            <w:shd w:val="clear" w:color="auto" w:fill="FFFFFF"/>
            <w:tcMar>
              <w:top w:w="75" w:type="dxa"/>
              <w:left w:w="75" w:type="dxa"/>
              <w:bottom w:w="75" w:type="dxa"/>
              <w:right w:w="75" w:type="dxa"/>
            </w:tcMar>
            <w:hideMark/>
          </w:tcPr>
          <w:p w14:paraId="5587ED47" w14:textId="77777777" w:rsidR="00CC44CD" w:rsidRDefault="00CC44CD" w:rsidP="00CC44CD">
            <w:pPr>
              <w:spacing w:line="240" w:lineRule="auto"/>
              <w:ind w:firstLine="0"/>
              <w:jc w:val="center"/>
              <w:rPr>
                <w:rFonts w:ascii="Arial" w:hAnsi="Arial" w:cs="Arial"/>
                <w:color w:val="000000"/>
                <w:sz w:val="22"/>
                <w:szCs w:val="22"/>
              </w:rPr>
            </w:pPr>
          </w:p>
          <w:p w14:paraId="5AA6ADB5" w14:textId="77777777" w:rsidR="00545D6D"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w:t>
            </w:r>
          </w:p>
          <w:p w14:paraId="4762EEB1" w14:textId="77777777" w:rsidR="00CC44CD"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p>
          <w:p w14:paraId="396BD265" w14:textId="77777777" w:rsidR="00545D6D"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w:t>
            </w:r>
          </w:p>
          <w:p w14:paraId="78733B37" w14:textId="77777777" w:rsidR="00CC44CD"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p>
          <w:p w14:paraId="77B3949A" w14:textId="77777777" w:rsidR="00545D6D"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0,048</w:t>
            </w:r>
          </w:p>
          <w:p w14:paraId="3F58E03E" w14:textId="77777777" w:rsidR="00CC44CD"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p>
          <w:p w14:paraId="4F9F6D95" w14:textId="77777777" w:rsidR="00CF4909" w:rsidRPr="00CF4909"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w:t>
            </w:r>
          </w:p>
        </w:tc>
        <w:tc>
          <w:tcPr>
            <w:tcW w:w="744" w:type="pct"/>
            <w:shd w:val="clear" w:color="auto" w:fill="FFFFFF"/>
            <w:tcMar>
              <w:top w:w="75" w:type="dxa"/>
              <w:left w:w="75" w:type="dxa"/>
              <w:bottom w:w="75" w:type="dxa"/>
              <w:right w:w="75" w:type="dxa"/>
            </w:tcMar>
            <w:vAlign w:val="center"/>
            <w:hideMark/>
          </w:tcPr>
          <w:p w14:paraId="323BDCC6" w14:textId="77777777" w:rsidR="00545D6D" w:rsidRDefault="00AE401A" w:rsidP="00CC44CD">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3D916422" w14:textId="77777777" w:rsidR="00854D2C" w:rsidRDefault="00854D2C" w:rsidP="00CC44CD">
            <w:pPr>
              <w:spacing w:line="240" w:lineRule="auto"/>
              <w:ind w:firstLine="0"/>
              <w:jc w:val="center"/>
              <w:rPr>
                <w:rFonts w:ascii="Arial" w:hAnsi="Arial" w:cs="Arial"/>
                <w:color w:val="000000"/>
                <w:sz w:val="22"/>
                <w:szCs w:val="22"/>
              </w:rPr>
            </w:pPr>
          </w:p>
          <w:p w14:paraId="0DBB3BC7" w14:textId="77777777" w:rsidR="00545D6D" w:rsidRDefault="00AE401A" w:rsidP="00CC44CD">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62F10972" w14:textId="77777777" w:rsidR="00CC44CD" w:rsidRDefault="00CC44CD" w:rsidP="00CC44CD">
            <w:pPr>
              <w:spacing w:line="240" w:lineRule="auto"/>
              <w:ind w:firstLine="0"/>
              <w:jc w:val="center"/>
              <w:rPr>
                <w:rFonts w:ascii="Arial" w:hAnsi="Arial" w:cs="Arial"/>
                <w:color w:val="000000"/>
                <w:sz w:val="22"/>
                <w:szCs w:val="22"/>
              </w:rPr>
            </w:pPr>
          </w:p>
          <w:p w14:paraId="5404578B" w14:textId="77777777" w:rsidR="00854D2C" w:rsidRDefault="00AE401A"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r>
              <w:rPr>
                <w:rFonts w:ascii="Arial" w:hAnsi="Arial" w:cs="Arial"/>
                <w:color w:val="000000"/>
                <w:sz w:val="22"/>
                <w:szCs w:val="22"/>
              </w:rPr>
              <w:t>–</w:t>
            </w:r>
            <w:r w:rsidR="00CF4909" w:rsidRPr="00CF4909">
              <w:rPr>
                <w:rFonts w:ascii="Arial" w:hAnsi="Arial" w:cs="Arial"/>
                <w:color w:val="000000"/>
                <w:sz w:val="22"/>
                <w:szCs w:val="22"/>
              </w:rPr>
              <w:br/>
            </w:r>
          </w:p>
          <w:p w14:paraId="459F565F" w14:textId="77777777" w:rsidR="00CC44CD" w:rsidRDefault="00CC44CD" w:rsidP="00CC44CD">
            <w:pPr>
              <w:spacing w:line="240" w:lineRule="auto"/>
              <w:ind w:firstLine="0"/>
              <w:jc w:val="center"/>
              <w:rPr>
                <w:rFonts w:ascii="Arial" w:hAnsi="Arial" w:cs="Arial"/>
                <w:color w:val="000000"/>
                <w:sz w:val="22"/>
                <w:szCs w:val="22"/>
              </w:rPr>
            </w:pPr>
          </w:p>
          <w:p w14:paraId="0CC1636A" w14:textId="77777777" w:rsidR="00CF4909" w:rsidRPr="00CF4909"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shd w:val="clear" w:color="auto" w:fill="FFFFFF"/>
            <w:tcMar>
              <w:top w:w="75" w:type="dxa"/>
              <w:left w:w="75" w:type="dxa"/>
              <w:bottom w:w="75" w:type="dxa"/>
              <w:right w:w="75" w:type="dxa"/>
            </w:tcMar>
            <w:hideMark/>
          </w:tcPr>
          <w:p w14:paraId="720F985F" w14:textId="77777777" w:rsidR="00CF4909" w:rsidRPr="00CF4909" w:rsidRDefault="005F1C2E"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p>
        </w:tc>
      </w:tr>
      <w:tr w:rsidR="00763A99" w:rsidRPr="00CF4909" w14:paraId="458843BB" w14:textId="77777777" w:rsidTr="005A2F55">
        <w:tc>
          <w:tcPr>
            <w:tcW w:w="777" w:type="pct"/>
            <w:shd w:val="clear" w:color="auto" w:fill="FFFFFF"/>
            <w:tcMar>
              <w:top w:w="75" w:type="dxa"/>
              <w:left w:w="75" w:type="dxa"/>
              <w:bottom w:w="75" w:type="dxa"/>
              <w:right w:w="75" w:type="dxa"/>
            </w:tcMar>
            <w:vAlign w:val="center"/>
            <w:hideMark/>
          </w:tcPr>
          <w:p w14:paraId="74F32A43"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Красно-коричневый</w:t>
            </w:r>
          </w:p>
        </w:tc>
        <w:tc>
          <w:tcPr>
            <w:tcW w:w="599" w:type="pct"/>
            <w:shd w:val="clear" w:color="auto" w:fill="FFFFFF"/>
            <w:tcMar>
              <w:top w:w="75" w:type="dxa"/>
              <w:left w:w="75" w:type="dxa"/>
              <w:bottom w:w="75" w:type="dxa"/>
              <w:right w:w="75" w:type="dxa"/>
            </w:tcMar>
            <w:vAlign w:val="center"/>
            <w:hideMark/>
          </w:tcPr>
          <w:p w14:paraId="2FA93B16"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707</w:t>
            </w:r>
          </w:p>
        </w:tc>
        <w:tc>
          <w:tcPr>
            <w:tcW w:w="1071" w:type="pct"/>
            <w:shd w:val="clear" w:color="auto" w:fill="FFFFFF"/>
            <w:tcMar>
              <w:top w:w="75" w:type="dxa"/>
              <w:left w:w="75" w:type="dxa"/>
              <w:bottom w:w="75" w:type="dxa"/>
              <w:right w:w="75" w:type="dxa"/>
            </w:tcMar>
            <w:vAlign w:val="center"/>
            <w:hideMark/>
          </w:tcPr>
          <w:p w14:paraId="0A4C8074"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красный железоокисный марки К</w:t>
            </w:r>
            <w:r w:rsidRPr="00CF4909">
              <w:rPr>
                <w:rFonts w:ascii="Arial" w:hAnsi="Arial" w:cs="Arial"/>
                <w:color w:val="000000"/>
                <w:sz w:val="22"/>
                <w:szCs w:val="22"/>
              </w:rPr>
              <w:br/>
              <w:t>Пигмент зеленый фталоцианино</w:t>
            </w:r>
            <w:r w:rsidR="00854D2C">
              <w:rPr>
                <w:rFonts w:ascii="Arial" w:hAnsi="Arial" w:cs="Arial"/>
                <w:color w:val="000000"/>
                <w:sz w:val="22"/>
                <w:szCs w:val="22"/>
              </w:rPr>
              <w:t>-</w:t>
            </w:r>
            <w:r w:rsidRPr="00CF4909">
              <w:rPr>
                <w:rFonts w:ascii="Arial" w:hAnsi="Arial" w:cs="Arial"/>
                <w:color w:val="000000"/>
                <w:sz w:val="22"/>
                <w:szCs w:val="22"/>
              </w:rPr>
              <w:t>вый</w:t>
            </w:r>
          </w:p>
        </w:tc>
        <w:tc>
          <w:tcPr>
            <w:tcW w:w="771" w:type="pct"/>
            <w:shd w:val="clear" w:color="auto" w:fill="FFFFFF"/>
            <w:tcMar>
              <w:top w:w="75" w:type="dxa"/>
              <w:left w:w="75" w:type="dxa"/>
              <w:bottom w:w="75" w:type="dxa"/>
              <w:right w:w="75" w:type="dxa"/>
            </w:tcMar>
            <w:hideMark/>
          </w:tcPr>
          <w:p w14:paraId="33E8A43A" w14:textId="77777777" w:rsidR="00CC44CD" w:rsidRDefault="00CC44CD" w:rsidP="00545D6D">
            <w:pPr>
              <w:spacing w:line="240" w:lineRule="auto"/>
              <w:ind w:firstLine="0"/>
              <w:jc w:val="center"/>
              <w:rPr>
                <w:rFonts w:ascii="Arial" w:hAnsi="Arial" w:cs="Arial"/>
                <w:color w:val="000000"/>
                <w:sz w:val="22"/>
                <w:szCs w:val="22"/>
              </w:rPr>
            </w:pPr>
          </w:p>
          <w:p w14:paraId="7EF126D9" w14:textId="77777777" w:rsidR="00CC44CD" w:rsidRDefault="00CC44CD" w:rsidP="00545D6D">
            <w:pPr>
              <w:spacing w:line="240" w:lineRule="auto"/>
              <w:ind w:firstLine="0"/>
              <w:jc w:val="center"/>
              <w:rPr>
                <w:rFonts w:ascii="Arial" w:hAnsi="Arial" w:cs="Arial"/>
                <w:color w:val="000000"/>
                <w:sz w:val="22"/>
                <w:szCs w:val="22"/>
              </w:rPr>
            </w:pPr>
          </w:p>
          <w:p w14:paraId="046C549D" w14:textId="77777777" w:rsidR="00545D6D" w:rsidRDefault="00CF4909" w:rsidP="00545D6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0,45</w:t>
            </w:r>
          </w:p>
          <w:p w14:paraId="4AF6AF3A" w14:textId="77777777" w:rsidR="00545D6D" w:rsidRDefault="00545D6D" w:rsidP="00545D6D">
            <w:pPr>
              <w:spacing w:line="240" w:lineRule="auto"/>
              <w:ind w:firstLine="0"/>
              <w:jc w:val="center"/>
              <w:rPr>
                <w:rFonts w:ascii="Arial" w:hAnsi="Arial" w:cs="Arial"/>
                <w:color w:val="000000"/>
                <w:sz w:val="22"/>
                <w:szCs w:val="22"/>
              </w:rPr>
            </w:pPr>
          </w:p>
          <w:p w14:paraId="74AD13A4" w14:textId="77777777" w:rsidR="00CF4909" w:rsidRPr="00CF4909" w:rsidRDefault="00CF4909" w:rsidP="00545D6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t>0,012</w:t>
            </w:r>
          </w:p>
        </w:tc>
        <w:tc>
          <w:tcPr>
            <w:tcW w:w="744" w:type="pct"/>
            <w:shd w:val="clear" w:color="auto" w:fill="FFFFFF"/>
            <w:tcMar>
              <w:top w:w="75" w:type="dxa"/>
              <w:left w:w="75" w:type="dxa"/>
              <w:bottom w:w="75" w:type="dxa"/>
              <w:right w:w="75" w:type="dxa"/>
            </w:tcMar>
            <w:hideMark/>
          </w:tcPr>
          <w:p w14:paraId="2ED77709" w14:textId="77777777" w:rsidR="00545D6D" w:rsidRDefault="00AE401A" w:rsidP="00545D6D">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1AFE62DF" w14:textId="77777777" w:rsidR="00545D6D" w:rsidRDefault="00545D6D" w:rsidP="00545D6D">
            <w:pPr>
              <w:spacing w:line="240" w:lineRule="auto"/>
              <w:ind w:firstLine="0"/>
              <w:jc w:val="center"/>
              <w:rPr>
                <w:rFonts w:ascii="Arial" w:hAnsi="Arial" w:cs="Arial"/>
                <w:color w:val="000000"/>
                <w:sz w:val="22"/>
                <w:szCs w:val="22"/>
              </w:rPr>
            </w:pPr>
          </w:p>
          <w:p w14:paraId="2C23CD3E" w14:textId="77777777" w:rsidR="00CF4909" w:rsidRPr="00CF4909" w:rsidRDefault="00AE401A" w:rsidP="00545D6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r>
              <w:rPr>
                <w:rFonts w:ascii="Arial" w:hAnsi="Arial" w:cs="Arial"/>
                <w:color w:val="000000"/>
                <w:sz w:val="22"/>
                <w:szCs w:val="22"/>
              </w:rPr>
              <w:t>–</w:t>
            </w:r>
            <w:r w:rsidRPr="00CF4909">
              <w:rPr>
                <w:rFonts w:ascii="Arial" w:hAnsi="Arial" w:cs="Arial"/>
                <w:color w:val="000000"/>
                <w:sz w:val="22"/>
                <w:szCs w:val="22"/>
              </w:rPr>
              <w:br/>
            </w:r>
          </w:p>
        </w:tc>
        <w:tc>
          <w:tcPr>
            <w:tcW w:w="0" w:type="auto"/>
            <w:shd w:val="clear" w:color="auto" w:fill="FFFFFF"/>
            <w:tcMar>
              <w:top w:w="75" w:type="dxa"/>
              <w:left w:w="75" w:type="dxa"/>
              <w:bottom w:w="75" w:type="dxa"/>
              <w:right w:w="75" w:type="dxa"/>
            </w:tcMar>
            <w:vAlign w:val="center"/>
            <w:hideMark/>
          </w:tcPr>
          <w:p w14:paraId="7485A141"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То же</w:t>
            </w:r>
          </w:p>
        </w:tc>
      </w:tr>
      <w:tr w:rsidR="00763A99" w:rsidRPr="00CF4909" w14:paraId="59D060BB" w14:textId="77777777" w:rsidTr="005A2F55">
        <w:tc>
          <w:tcPr>
            <w:tcW w:w="777" w:type="pct"/>
            <w:shd w:val="clear" w:color="auto" w:fill="FFFFFF"/>
            <w:tcMar>
              <w:top w:w="75" w:type="dxa"/>
              <w:left w:w="75" w:type="dxa"/>
              <w:bottom w:w="75" w:type="dxa"/>
              <w:right w:w="75" w:type="dxa"/>
            </w:tcMar>
            <w:vAlign w:val="center"/>
            <w:hideMark/>
          </w:tcPr>
          <w:p w14:paraId="179B465C"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Шоколадный</w:t>
            </w:r>
          </w:p>
        </w:tc>
        <w:tc>
          <w:tcPr>
            <w:tcW w:w="599" w:type="pct"/>
            <w:shd w:val="clear" w:color="auto" w:fill="FFFFFF"/>
            <w:tcMar>
              <w:top w:w="75" w:type="dxa"/>
              <w:left w:w="75" w:type="dxa"/>
              <w:bottom w:w="75" w:type="dxa"/>
              <w:right w:w="75" w:type="dxa"/>
            </w:tcMar>
            <w:vAlign w:val="center"/>
            <w:hideMark/>
          </w:tcPr>
          <w:p w14:paraId="3AE700B4"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703</w:t>
            </w:r>
          </w:p>
        </w:tc>
        <w:tc>
          <w:tcPr>
            <w:tcW w:w="1071" w:type="pct"/>
            <w:shd w:val="clear" w:color="auto" w:fill="FFFFFF"/>
            <w:tcMar>
              <w:top w:w="75" w:type="dxa"/>
              <w:left w:w="75" w:type="dxa"/>
              <w:bottom w:w="75" w:type="dxa"/>
              <w:right w:w="75" w:type="dxa"/>
            </w:tcMar>
            <w:vAlign w:val="center"/>
            <w:hideMark/>
          </w:tcPr>
          <w:p w14:paraId="4B12C598" w14:textId="77777777" w:rsidR="00E73381"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желтый средний</w:t>
            </w:r>
            <w:r w:rsidRPr="00CF4909">
              <w:rPr>
                <w:rFonts w:ascii="Arial" w:hAnsi="Arial" w:cs="Arial"/>
                <w:color w:val="000000"/>
                <w:sz w:val="22"/>
                <w:szCs w:val="22"/>
              </w:rPr>
              <w:br/>
              <w:t>Пигмент красный железоокисный марки К</w:t>
            </w:r>
            <w:r w:rsidRPr="00CF4909">
              <w:rPr>
                <w:rFonts w:ascii="Arial" w:hAnsi="Arial" w:cs="Arial"/>
                <w:color w:val="000000"/>
                <w:sz w:val="22"/>
                <w:szCs w:val="22"/>
              </w:rPr>
              <w:br/>
            </w:r>
            <w:r w:rsidR="00781BB1" w:rsidRPr="00CF4909">
              <w:rPr>
                <w:rFonts w:ascii="Arial" w:hAnsi="Arial" w:cs="Arial"/>
                <w:color w:val="000000"/>
                <w:sz w:val="22"/>
                <w:szCs w:val="22"/>
              </w:rPr>
              <w:t xml:space="preserve">Технический углерод </w:t>
            </w:r>
            <w:r w:rsidRPr="00CF4909">
              <w:rPr>
                <w:rFonts w:ascii="Arial" w:hAnsi="Arial" w:cs="Arial"/>
                <w:color w:val="000000"/>
                <w:sz w:val="22"/>
                <w:szCs w:val="22"/>
              </w:rPr>
              <w:t>марк</w:t>
            </w:r>
            <w:r w:rsidR="002C7DDA">
              <w:rPr>
                <w:rFonts w:ascii="Arial" w:hAnsi="Arial" w:cs="Arial"/>
                <w:color w:val="000000"/>
                <w:sz w:val="22"/>
                <w:szCs w:val="22"/>
              </w:rPr>
              <w:t>и</w:t>
            </w:r>
            <w:r w:rsidRPr="00CF4909">
              <w:rPr>
                <w:rFonts w:ascii="Arial" w:hAnsi="Arial" w:cs="Arial"/>
                <w:color w:val="000000"/>
                <w:sz w:val="22"/>
                <w:szCs w:val="22"/>
              </w:rPr>
              <w:t xml:space="preserve"> К354</w:t>
            </w:r>
            <w:r w:rsidR="00854D2C">
              <w:rPr>
                <w:rFonts w:ascii="Arial" w:hAnsi="Arial" w:cs="Arial"/>
                <w:color w:val="000000"/>
                <w:sz w:val="22"/>
                <w:szCs w:val="22"/>
              </w:rPr>
              <w:t xml:space="preserve"> </w:t>
            </w:r>
          </w:p>
          <w:p w14:paraId="2A3327A5" w14:textId="77777777" w:rsidR="00CF4909" w:rsidRPr="00CF4909" w:rsidRDefault="00854D2C" w:rsidP="00CF4909">
            <w:pPr>
              <w:spacing w:line="240" w:lineRule="auto"/>
              <w:ind w:firstLine="0"/>
              <w:jc w:val="center"/>
              <w:rPr>
                <w:rFonts w:ascii="Arial" w:hAnsi="Arial" w:cs="Arial"/>
                <w:color w:val="000000"/>
                <w:sz w:val="22"/>
                <w:szCs w:val="22"/>
              </w:rPr>
            </w:pPr>
            <w:r>
              <w:rPr>
                <w:rFonts w:ascii="Arial" w:hAnsi="Arial" w:cs="Arial"/>
                <w:color w:val="000000"/>
                <w:sz w:val="22"/>
                <w:szCs w:val="22"/>
              </w:rPr>
              <w:t xml:space="preserve">или </w:t>
            </w:r>
            <w:r w:rsidR="00CF4909" w:rsidRPr="00CF4909">
              <w:rPr>
                <w:rFonts w:ascii="Arial" w:hAnsi="Arial" w:cs="Arial"/>
                <w:color w:val="000000"/>
                <w:sz w:val="22"/>
                <w:szCs w:val="22"/>
              </w:rPr>
              <w:t>П234</w:t>
            </w:r>
          </w:p>
        </w:tc>
        <w:tc>
          <w:tcPr>
            <w:tcW w:w="771" w:type="pct"/>
            <w:shd w:val="clear" w:color="auto" w:fill="FFFFFF"/>
            <w:tcMar>
              <w:top w:w="75" w:type="dxa"/>
              <w:left w:w="75" w:type="dxa"/>
              <w:bottom w:w="75" w:type="dxa"/>
              <w:right w:w="75" w:type="dxa"/>
            </w:tcMar>
            <w:hideMark/>
          </w:tcPr>
          <w:p w14:paraId="0784AD1A" w14:textId="77777777" w:rsidR="00CC44CD" w:rsidRDefault="00CC44CD" w:rsidP="00854D2C">
            <w:pPr>
              <w:spacing w:line="240" w:lineRule="auto"/>
              <w:ind w:firstLine="0"/>
              <w:jc w:val="center"/>
              <w:rPr>
                <w:rFonts w:ascii="Arial" w:hAnsi="Arial" w:cs="Arial"/>
                <w:color w:val="000000"/>
                <w:sz w:val="22"/>
                <w:szCs w:val="22"/>
              </w:rPr>
            </w:pPr>
          </w:p>
          <w:p w14:paraId="07F16EDA" w14:textId="77777777" w:rsidR="00545D6D" w:rsidRDefault="00CF4909"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w:t>
            </w:r>
          </w:p>
          <w:p w14:paraId="543661B5" w14:textId="77777777" w:rsidR="00CC44CD" w:rsidRDefault="00CF4909"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p>
          <w:p w14:paraId="454F45A7" w14:textId="77777777" w:rsidR="00545D6D" w:rsidRDefault="00CF4909"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w:t>
            </w:r>
          </w:p>
          <w:p w14:paraId="0D2FFCE6" w14:textId="77777777" w:rsidR="00854D2C" w:rsidRDefault="00CF4909"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p>
          <w:p w14:paraId="0505C63F" w14:textId="77777777" w:rsidR="00CF4909" w:rsidRPr="00CF4909" w:rsidRDefault="00CF4909"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0,04</w:t>
            </w:r>
          </w:p>
        </w:tc>
        <w:tc>
          <w:tcPr>
            <w:tcW w:w="744" w:type="pct"/>
            <w:shd w:val="clear" w:color="auto" w:fill="FFFFFF"/>
            <w:tcMar>
              <w:top w:w="75" w:type="dxa"/>
              <w:left w:w="75" w:type="dxa"/>
              <w:bottom w:w="75" w:type="dxa"/>
              <w:right w:w="75" w:type="dxa"/>
            </w:tcMar>
            <w:hideMark/>
          </w:tcPr>
          <w:p w14:paraId="49930553" w14:textId="77777777" w:rsidR="00854D2C" w:rsidRDefault="00AE401A"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284021F6" w14:textId="77777777" w:rsidR="00545D6D" w:rsidRDefault="00AE401A"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r>
              <w:rPr>
                <w:rFonts w:ascii="Arial" w:hAnsi="Arial" w:cs="Arial"/>
                <w:color w:val="000000"/>
                <w:sz w:val="22"/>
                <w:szCs w:val="22"/>
              </w:rPr>
              <w:t>–</w:t>
            </w:r>
          </w:p>
          <w:p w14:paraId="3F63A7EB" w14:textId="77777777" w:rsidR="00545D6D" w:rsidRDefault="00545D6D" w:rsidP="00854D2C">
            <w:pPr>
              <w:spacing w:line="240" w:lineRule="auto"/>
              <w:ind w:firstLine="0"/>
              <w:jc w:val="center"/>
              <w:rPr>
                <w:rFonts w:ascii="Arial" w:hAnsi="Arial" w:cs="Arial"/>
                <w:color w:val="000000"/>
                <w:sz w:val="22"/>
                <w:szCs w:val="22"/>
              </w:rPr>
            </w:pPr>
          </w:p>
          <w:p w14:paraId="6D2DBC22" w14:textId="77777777" w:rsidR="00545D6D" w:rsidRDefault="00545D6D" w:rsidP="00854D2C">
            <w:pPr>
              <w:spacing w:line="240" w:lineRule="auto"/>
              <w:ind w:firstLine="0"/>
              <w:jc w:val="center"/>
              <w:rPr>
                <w:rFonts w:ascii="Arial" w:hAnsi="Arial" w:cs="Arial"/>
                <w:color w:val="000000"/>
                <w:sz w:val="22"/>
                <w:szCs w:val="22"/>
              </w:rPr>
            </w:pPr>
          </w:p>
          <w:p w14:paraId="0E97556C" w14:textId="77777777" w:rsidR="00E73381" w:rsidRDefault="00E73381" w:rsidP="00854D2C">
            <w:pPr>
              <w:spacing w:line="240" w:lineRule="auto"/>
              <w:ind w:firstLine="0"/>
              <w:jc w:val="center"/>
              <w:rPr>
                <w:rFonts w:ascii="Arial" w:hAnsi="Arial" w:cs="Arial"/>
                <w:color w:val="000000"/>
                <w:sz w:val="22"/>
                <w:szCs w:val="22"/>
              </w:rPr>
            </w:pPr>
          </w:p>
          <w:p w14:paraId="5EB4C774" w14:textId="77777777" w:rsidR="00E73381" w:rsidRDefault="00E73381" w:rsidP="00854D2C">
            <w:pPr>
              <w:spacing w:line="240" w:lineRule="auto"/>
              <w:ind w:firstLine="0"/>
              <w:jc w:val="center"/>
              <w:rPr>
                <w:rFonts w:ascii="Arial" w:hAnsi="Arial" w:cs="Arial"/>
                <w:color w:val="000000"/>
                <w:sz w:val="22"/>
                <w:szCs w:val="22"/>
              </w:rPr>
            </w:pPr>
          </w:p>
          <w:p w14:paraId="5854A852" w14:textId="77777777" w:rsidR="00CF4909" w:rsidRDefault="00CF4909"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7885</w:t>
            </w:r>
          </w:p>
          <w:p w14:paraId="42CA434E" w14:textId="77777777" w:rsidR="00E73381" w:rsidRPr="00CF4909" w:rsidRDefault="00E73381"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shd w:val="clear" w:color="auto" w:fill="FFFFFF"/>
            <w:tcMar>
              <w:top w:w="75" w:type="dxa"/>
              <w:left w:w="75" w:type="dxa"/>
              <w:bottom w:w="75" w:type="dxa"/>
              <w:right w:w="75" w:type="dxa"/>
            </w:tcMar>
            <w:hideMark/>
          </w:tcPr>
          <w:p w14:paraId="6484E84B" w14:textId="77777777" w:rsidR="00CF4909" w:rsidRPr="00CF4909" w:rsidRDefault="00CF4909"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Для изделий</w:t>
            </w:r>
            <w:r w:rsidR="005F1C2E">
              <w:rPr>
                <w:rFonts w:ascii="Arial" w:hAnsi="Arial" w:cs="Arial"/>
                <w:color w:val="000000"/>
                <w:sz w:val="22"/>
                <w:szCs w:val="22"/>
              </w:rPr>
              <w:t xml:space="preserve"> бытового назначения</w:t>
            </w:r>
            <w:r w:rsidRPr="00CF4909">
              <w:rPr>
                <w:rFonts w:ascii="Arial" w:hAnsi="Arial" w:cs="Arial"/>
                <w:color w:val="000000"/>
                <w:sz w:val="22"/>
                <w:szCs w:val="22"/>
              </w:rPr>
              <w:t xml:space="preserve">, </w:t>
            </w:r>
            <w:r w:rsidR="00763A99">
              <w:rPr>
                <w:rFonts w:ascii="Arial" w:hAnsi="Arial" w:cs="Arial"/>
                <w:color w:val="000000"/>
                <w:sz w:val="22"/>
                <w:szCs w:val="22"/>
              </w:rPr>
              <w:t xml:space="preserve">изделий, </w:t>
            </w:r>
            <w:r w:rsidRPr="00CF4909">
              <w:rPr>
                <w:rFonts w:ascii="Arial" w:hAnsi="Arial" w:cs="Arial"/>
                <w:color w:val="000000"/>
                <w:sz w:val="22"/>
                <w:szCs w:val="22"/>
              </w:rPr>
              <w:t xml:space="preserve">контактирующих с пищевыми продуктами, </w:t>
            </w:r>
            <w:r w:rsidR="002A7848">
              <w:rPr>
                <w:rFonts w:ascii="Arial" w:hAnsi="Arial" w:cs="Arial"/>
                <w:color w:val="000000"/>
                <w:sz w:val="22"/>
                <w:szCs w:val="22"/>
              </w:rPr>
              <w:t xml:space="preserve">для </w:t>
            </w:r>
            <w:r w:rsidRPr="00CF4909">
              <w:rPr>
                <w:rFonts w:ascii="Arial" w:hAnsi="Arial" w:cs="Arial"/>
                <w:color w:val="000000"/>
                <w:sz w:val="22"/>
                <w:szCs w:val="22"/>
              </w:rPr>
              <w:t>изготовления игрушек</w:t>
            </w:r>
          </w:p>
        </w:tc>
      </w:tr>
      <w:tr w:rsidR="00763A99" w:rsidRPr="00CF4909" w14:paraId="3797F9F6" w14:textId="77777777" w:rsidTr="001D4DA8">
        <w:tc>
          <w:tcPr>
            <w:tcW w:w="777" w:type="pct"/>
            <w:tcBorders>
              <w:bottom w:val="single" w:sz="4" w:space="0" w:color="000000"/>
            </w:tcBorders>
            <w:shd w:val="clear" w:color="auto" w:fill="FFFFFF"/>
            <w:tcMar>
              <w:top w:w="75" w:type="dxa"/>
              <w:left w:w="75" w:type="dxa"/>
              <w:bottom w:w="75" w:type="dxa"/>
              <w:right w:w="75" w:type="dxa"/>
            </w:tcMar>
            <w:vAlign w:val="center"/>
            <w:hideMark/>
          </w:tcPr>
          <w:p w14:paraId="2A1BDDD2"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Шоколадный</w:t>
            </w:r>
          </w:p>
        </w:tc>
        <w:tc>
          <w:tcPr>
            <w:tcW w:w="599" w:type="pct"/>
            <w:tcBorders>
              <w:bottom w:val="single" w:sz="4" w:space="0" w:color="000000"/>
            </w:tcBorders>
            <w:shd w:val="clear" w:color="auto" w:fill="FFFFFF"/>
            <w:tcMar>
              <w:top w:w="75" w:type="dxa"/>
              <w:left w:w="75" w:type="dxa"/>
              <w:bottom w:w="75" w:type="dxa"/>
              <w:right w:w="75" w:type="dxa"/>
            </w:tcMar>
            <w:vAlign w:val="center"/>
            <w:hideMark/>
          </w:tcPr>
          <w:p w14:paraId="0A198CBF"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704</w:t>
            </w:r>
          </w:p>
        </w:tc>
        <w:tc>
          <w:tcPr>
            <w:tcW w:w="1071" w:type="pct"/>
            <w:tcBorders>
              <w:bottom w:val="single" w:sz="4" w:space="0" w:color="000000"/>
            </w:tcBorders>
            <w:shd w:val="clear" w:color="auto" w:fill="FFFFFF"/>
            <w:tcMar>
              <w:top w:w="75" w:type="dxa"/>
              <w:left w:w="75" w:type="dxa"/>
              <w:bottom w:w="75" w:type="dxa"/>
              <w:right w:w="75" w:type="dxa"/>
            </w:tcMar>
            <w:vAlign w:val="center"/>
            <w:hideMark/>
          </w:tcPr>
          <w:p w14:paraId="11392B7E" w14:textId="77777777" w:rsidR="00E73381"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желтый средний</w:t>
            </w:r>
            <w:r w:rsidRPr="00CF4909">
              <w:rPr>
                <w:rFonts w:ascii="Arial" w:hAnsi="Arial" w:cs="Arial"/>
                <w:color w:val="000000"/>
                <w:sz w:val="22"/>
                <w:szCs w:val="22"/>
              </w:rPr>
              <w:br/>
              <w:t>Пигмент красный железоокисный марки К</w:t>
            </w:r>
            <w:r w:rsidRPr="00CF4909">
              <w:rPr>
                <w:rFonts w:ascii="Arial" w:hAnsi="Arial" w:cs="Arial"/>
                <w:color w:val="000000"/>
                <w:sz w:val="22"/>
                <w:szCs w:val="22"/>
              </w:rPr>
              <w:br/>
            </w:r>
            <w:r w:rsidR="00781BB1" w:rsidRPr="00CF4909">
              <w:rPr>
                <w:rFonts w:ascii="Arial" w:hAnsi="Arial" w:cs="Arial"/>
                <w:color w:val="000000"/>
                <w:sz w:val="22"/>
                <w:szCs w:val="22"/>
              </w:rPr>
              <w:t xml:space="preserve">Технический углерод </w:t>
            </w:r>
            <w:r w:rsidRPr="00CF4909">
              <w:rPr>
                <w:rFonts w:ascii="Arial" w:hAnsi="Arial" w:cs="Arial"/>
                <w:color w:val="000000"/>
                <w:sz w:val="22"/>
                <w:szCs w:val="22"/>
              </w:rPr>
              <w:t>марк</w:t>
            </w:r>
            <w:r w:rsidR="002C7DDA">
              <w:rPr>
                <w:rFonts w:ascii="Arial" w:hAnsi="Arial" w:cs="Arial"/>
                <w:color w:val="000000"/>
                <w:sz w:val="22"/>
                <w:szCs w:val="22"/>
              </w:rPr>
              <w:t>и</w:t>
            </w:r>
            <w:r w:rsidRPr="00CF4909">
              <w:rPr>
                <w:rFonts w:ascii="Arial" w:hAnsi="Arial" w:cs="Arial"/>
                <w:color w:val="000000"/>
                <w:sz w:val="22"/>
                <w:szCs w:val="22"/>
              </w:rPr>
              <w:t xml:space="preserve"> К354</w:t>
            </w:r>
          </w:p>
          <w:p w14:paraId="59464BC7" w14:textId="77777777" w:rsidR="00CF4909" w:rsidRPr="00CF4909" w:rsidRDefault="00854D2C" w:rsidP="00CF4909">
            <w:pPr>
              <w:spacing w:line="240" w:lineRule="auto"/>
              <w:ind w:firstLine="0"/>
              <w:jc w:val="center"/>
              <w:rPr>
                <w:rFonts w:ascii="Arial" w:hAnsi="Arial" w:cs="Arial"/>
                <w:color w:val="000000"/>
                <w:sz w:val="22"/>
                <w:szCs w:val="22"/>
              </w:rPr>
            </w:pPr>
            <w:r>
              <w:rPr>
                <w:rFonts w:ascii="Arial" w:hAnsi="Arial" w:cs="Arial"/>
                <w:color w:val="000000"/>
                <w:sz w:val="22"/>
                <w:szCs w:val="22"/>
              </w:rPr>
              <w:t xml:space="preserve"> или</w:t>
            </w:r>
            <w:r w:rsidR="00CF4909" w:rsidRPr="00CF4909">
              <w:rPr>
                <w:rFonts w:ascii="Arial" w:hAnsi="Arial" w:cs="Arial"/>
                <w:color w:val="000000"/>
                <w:sz w:val="22"/>
                <w:szCs w:val="22"/>
              </w:rPr>
              <w:t xml:space="preserve"> П234</w:t>
            </w:r>
          </w:p>
        </w:tc>
        <w:tc>
          <w:tcPr>
            <w:tcW w:w="771" w:type="pct"/>
            <w:tcBorders>
              <w:bottom w:val="single" w:sz="4" w:space="0" w:color="000000"/>
            </w:tcBorders>
            <w:shd w:val="clear" w:color="auto" w:fill="FFFFFF"/>
            <w:tcMar>
              <w:top w:w="75" w:type="dxa"/>
              <w:left w:w="75" w:type="dxa"/>
              <w:bottom w:w="75" w:type="dxa"/>
              <w:right w:w="75" w:type="dxa"/>
            </w:tcMar>
            <w:hideMark/>
          </w:tcPr>
          <w:p w14:paraId="78D5E44F" w14:textId="77777777" w:rsidR="00CC44CD" w:rsidRDefault="00CC44CD" w:rsidP="00854D2C">
            <w:pPr>
              <w:spacing w:line="240" w:lineRule="auto"/>
              <w:ind w:firstLine="0"/>
              <w:jc w:val="center"/>
              <w:rPr>
                <w:rFonts w:ascii="Arial" w:hAnsi="Arial" w:cs="Arial"/>
                <w:color w:val="000000"/>
                <w:sz w:val="22"/>
                <w:szCs w:val="22"/>
              </w:rPr>
            </w:pPr>
          </w:p>
          <w:p w14:paraId="40A4B4CB" w14:textId="77777777" w:rsidR="00854D2C" w:rsidRDefault="00CF4909"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w:t>
            </w:r>
            <w:r w:rsidRPr="00CF4909">
              <w:rPr>
                <w:rFonts w:ascii="Arial" w:hAnsi="Arial" w:cs="Arial"/>
                <w:color w:val="000000"/>
                <w:sz w:val="22"/>
                <w:szCs w:val="22"/>
              </w:rPr>
              <w:br/>
            </w:r>
          </w:p>
          <w:p w14:paraId="09B8A099" w14:textId="77777777" w:rsidR="00CC44CD" w:rsidRDefault="00CC44CD" w:rsidP="00854D2C">
            <w:pPr>
              <w:spacing w:line="240" w:lineRule="auto"/>
              <w:ind w:firstLine="0"/>
              <w:jc w:val="center"/>
              <w:rPr>
                <w:rFonts w:ascii="Arial" w:hAnsi="Arial" w:cs="Arial"/>
                <w:color w:val="000000"/>
                <w:sz w:val="22"/>
                <w:szCs w:val="22"/>
              </w:rPr>
            </w:pPr>
          </w:p>
          <w:p w14:paraId="0AF5C0B0" w14:textId="77777777" w:rsidR="00854D2C" w:rsidRDefault="00CF4909"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w:t>
            </w:r>
          </w:p>
          <w:p w14:paraId="10EDCEC5" w14:textId="77777777" w:rsidR="00CF4909" w:rsidRPr="00CF4909" w:rsidRDefault="00CF4909"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0,04</w:t>
            </w:r>
          </w:p>
        </w:tc>
        <w:tc>
          <w:tcPr>
            <w:tcW w:w="744" w:type="pct"/>
            <w:tcBorders>
              <w:bottom w:val="single" w:sz="4" w:space="0" w:color="000000"/>
            </w:tcBorders>
            <w:shd w:val="clear" w:color="auto" w:fill="FFFFFF"/>
            <w:tcMar>
              <w:top w:w="75" w:type="dxa"/>
              <w:left w:w="75" w:type="dxa"/>
              <w:bottom w:w="75" w:type="dxa"/>
              <w:right w:w="75" w:type="dxa"/>
            </w:tcMar>
            <w:hideMark/>
          </w:tcPr>
          <w:p w14:paraId="0E222334" w14:textId="77777777" w:rsidR="00854D2C" w:rsidRDefault="00AE401A"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4EAD27E1" w14:textId="77777777" w:rsidR="00854D2C" w:rsidRDefault="00AE401A"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r>
              <w:rPr>
                <w:rFonts w:ascii="Arial" w:hAnsi="Arial" w:cs="Arial"/>
                <w:color w:val="000000"/>
                <w:sz w:val="22"/>
                <w:szCs w:val="22"/>
              </w:rPr>
              <w:t>–</w:t>
            </w:r>
            <w:r w:rsidRPr="00CF4909">
              <w:rPr>
                <w:rFonts w:ascii="Arial" w:hAnsi="Arial" w:cs="Arial"/>
                <w:color w:val="000000"/>
                <w:sz w:val="22"/>
                <w:szCs w:val="22"/>
              </w:rPr>
              <w:br/>
            </w:r>
          </w:p>
          <w:p w14:paraId="63DFC019" w14:textId="77777777" w:rsidR="00854D2C" w:rsidRDefault="00854D2C" w:rsidP="00854D2C">
            <w:pPr>
              <w:spacing w:line="240" w:lineRule="auto"/>
              <w:ind w:firstLine="0"/>
              <w:jc w:val="center"/>
              <w:rPr>
                <w:rFonts w:ascii="Arial" w:hAnsi="Arial" w:cs="Arial"/>
                <w:color w:val="000000"/>
                <w:sz w:val="22"/>
                <w:szCs w:val="22"/>
              </w:rPr>
            </w:pPr>
          </w:p>
          <w:p w14:paraId="19D9655D" w14:textId="77777777" w:rsidR="00E73381" w:rsidRDefault="00E73381" w:rsidP="00854D2C">
            <w:pPr>
              <w:spacing w:line="240" w:lineRule="auto"/>
              <w:ind w:firstLine="0"/>
              <w:jc w:val="center"/>
              <w:rPr>
                <w:rFonts w:ascii="Arial" w:hAnsi="Arial" w:cs="Arial"/>
                <w:color w:val="000000"/>
                <w:sz w:val="22"/>
                <w:szCs w:val="22"/>
              </w:rPr>
            </w:pPr>
          </w:p>
          <w:p w14:paraId="441251F0" w14:textId="77777777" w:rsidR="00E73381" w:rsidRDefault="00E73381" w:rsidP="00854D2C">
            <w:pPr>
              <w:spacing w:line="240" w:lineRule="auto"/>
              <w:ind w:firstLine="0"/>
              <w:jc w:val="center"/>
              <w:rPr>
                <w:rFonts w:ascii="Arial" w:hAnsi="Arial" w:cs="Arial"/>
                <w:color w:val="000000"/>
                <w:sz w:val="22"/>
                <w:szCs w:val="22"/>
              </w:rPr>
            </w:pPr>
          </w:p>
          <w:p w14:paraId="0DDE4406" w14:textId="77777777" w:rsidR="00CF4909" w:rsidRDefault="00CF4909"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7885</w:t>
            </w:r>
          </w:p>
          <w:p w14:paraId="22E459DF" w14:textId="77777777" w:rsidR="00E73381" w:rsidRPr="00CF4909" w:rsidRDefault="00E73381"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tcBorders>
              <w:bottom w:val="single" w:sz="4" w:space="0" w:color="000000"/>
            </w:tcBorders>
            <w:shd w:val="clear" w:color="auto" w:fill="FFFFFF"/>
            <w:tcMar>
              <w:top w:w="75" w:type="dxa"/>
              <w:left w:w="75" w:type="dxa"/>
              <w:bottom w:w="75" w:type="dxa"/>
              <w:right w:w="75" w:type="dxa"/>
            </w:tcMar>
            <w:vAlign w:val="center"/>
            <w:hideMark/>
          </w:tcPr>
          <w:p w14:paraId="2D5882A0" w14:textId="77777777" w:rsidR="00CF4909" w:rsidRPr="00CF4909" w:rsidRDefault="00822893"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То же</w:t>
            </w:r>
          </w:p>
        </w:tc>
      </w:tr>
      <w:tr w:rsidR="00763A99" w:rsidRPr="00CF4909" w14:paraId="6055DA43" w14:textId="77777777" w:rsidTr="001D4DA8">
        <w:tc>
          <w:tcPr>
            <w:tcW w:w="777" w:type="pct"/>
            <w:tcBorders>
              <w:bottom w:val="nil"/>
            </w:tcBorders>
            <w:shd w:val="clear" w:color="auto" w:fill="FFFFFF"/>
            <w:tcMar>
              <w:top w:w="75" w:type="dxa"/>
              <w:left w:w="75" w:type="dxa"/>
              <w:bottom w:w="75" w:type="dxa"/>
              <w:right w:w="75" w:type="dxa"/>
            </w:tcMar>
            <w:vAlign w:val="center"/>
            <w:hideMark/>
          </w:tcPr>
          <w:p w14:paraId="5C5D10EE"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Темно-шоколадный</w:t>
            </w:r>
          </w:p>
        </w:tc>
        <w:tc>
          <w:tcPr>
            <w:tcW w:w="599" w:type="pct"/>
            <w:tcBorders>
              <w:bottom w:val="nil"/>
            </w:tcBorders>
            <w:shd w:val="clear" w:color="auto" w:fill="FFFFFF"/>
            <w:tcMar>
              <w:top w:w="75" w:type="dxa"/>
              <w:left w:w="75" w:type="dxa"/>
              <w:bottom w:w="75" w:type="dxa"/>
              <w:right w:w="75" w:type="dxa"/>
            </w:tcMar>
            <w:vAlign w:val="center"/>
            <w:hideMark/>
          </w:tcPr>
          <w:p w14:paraId="795F6DFF" w14:textId="77777777" w:rsidR="00CF4909" w:rsidRPr="00CF4909"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705</w:t>
            </w:r>
          </w:p>
        </w:tc>
        <w:tc>
          <w:tcPr>
            <w:tcW w:w="1071" w:type="pct"/>
            <w:tcBorders>
              <w:bottom w:val="nil"/>
            </w:tcBorders>
            <w:shd w:val="clear" w:color="auto" w:fill="FFFFFF"/>
            <w:tcMar>
              <w:top w:w="75" w:type="dxa"/>
              <w:left w:w="75" w:type="dxa"/>
              <w:bottom w:w="75" w:type="dxa"/>
              <w:right w:w="75" w:type="dxa"/>
            </w:tcMar>
            <w:vAlign w:val="center"/>
            <w:hideMark/>
          </w:tcPr>
          <w:p w14:paraId="5D0BD349" w14:textId="77777777" w:rsidR="00CF4909" w:rsidRPr="005A2F55" w:rsidRDefault="00CF4909" w:rsidP="00CF4909">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желтый средний</w:t>
            </w:r>
            <w:r w:rsidRPr="00CF4909">
              <w:rPr>
                <w:rFonts w:ascii="Arial" w:hAnsi="Arial" w:cs="Arial"/>
                <w:color w:val="000000"/>
                <w:sz w:val="22"/>
                <w:szCs w:val="22"/>
              </w:rPr>
              <w:br/>
              <w:t xml:space="preserve">Пигмент красный железоокисный </w:t>
            </w:r>
            <w:r w:rsidR="005A2F55" w:rsidRPr="00CF4909">
              <w:rPr>
                <w:rFonts w:ascii="Arial" w:hAnsi="Arial" w:cs="Arial"/>
                <w:color w:val="000000"/>
                <w:sz w:val="22"/>
                <w:szCs w:val="22"/>
              </w:rPr>
              <w:t>марки К</w:t>
            </w:r>
          </w:p>
        </w:tc>
        <w:tc>
          <w:tcPr>
            <w:tcW w:w="771" w:type="pct"/>
            <w:tcBorders>
              <w:bottom w:val="nil"/>
            </w:tcBorders>
            <w:shd w:val="clear" w:color="auto" w:fill="FFFFFF"/>
            <w:tcMar>
              <w:top w:w="75" w:type="dxa"/>
              <w:left w:w="75" w:type="dxa"/>
              <w:bottom w:w="75" w:type="dxa"/>
              <w:right w:w="75" w:type="dxa"/>
            </w:tcMar>
            <w:hideMark/>
          </w:tcPr>
          <w:p w14:paraId="29B576E8" w14:textId="77777777" w:rsidR="00854D2C" w:rsidRDefault="00CF4909"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w:t>
            </w:r>
          </w:p>
          <w:p w14:paraId="319F5E86" w14:textId="77777777" w:rsidR="005A2F55" w:rsidRDefault="005A2F55" w:rsidP="00854D2C">
            <w:pPr>
              <w:spacing w:line="240" w:lineRule="auto"/>
              <w:ind w:firstLine="0"/>
              <w:jc w:val="center"/>
              <w:rPr>
                <w:rFonts w:ascii="Arial" w:hAnsi="Arial" w:cs="Arial"/>
                <w:color w:val="000000"/>
                <w:sz w:val="22"/>
                <w:szCs w:val="22"/>
                <w:lang w:val="en-US"/>
              </w:rPr>
            </w:pPr>
          </w:p>
          <w:p w14:paraId="49FA1604" w14:textId="77777777" w:rsidR="00CF4909" w:rsidRPr="005A2F55" w:rsidRDefault="00854D2C" w:rsidP="005A2F55">
            <w:pPr>
              <w:spacing w:line="240" w:lineRule="auto"/>
              <w:ind w:firstLine="0"/>
              <w:jc w:val="center"/>
              <w:rPr>
                <w:rFonts w:ascii="Arial" w:hAnsi="Arial" w:cs="Arial"/>
                <w:color w:val="000000"/>
                <w:sz w:val="22"/>
                <w:szCs w:val="22"/>
                <w:lang w:val="en-US"/>
              </w:rPr>
            </w:pPr>
            <w:r>
              <w:rPr>
                <w:rFonts w:ascii="Arial" w:hAnsi="Arial" w:cs="Arial"/>
                <w:color w:val="000000"/>
                <w:sz w:val="22"/>
                <w:szCs w:val="22"/>
              </w:rPr>
              <w:t>0,4</w:t>
            </w:r>
          </w:p>
        </w:tc>
        <w:tc>
          <w:tcPr>
            <w:tcW w:w="744" w:type="pct"/>
            <w:tcBorders>
              <w:bottom w:val="nil"/>
            </w:tcBorders>
            <w:shd w:val="clear" w:color="auto" w:fill="FFFFFF"/>
            <w:tcMar>
              <w:top w:w="75" w:type="dxa"/>
              <w:left w:w="75" w:type="dxa"/>
              <w:bottom w:w="75" w:type="dxa"/>
              <w:right w:w="75" w:type="dxa"/>
            </w:tcMar>
            <w:hideMark/>
          </w:tcPr>
          <w:p w14:paraId="1A2B8168" w14:textId="77777777" w:rsidR="00854D2C" w:rsidRDefault="00AE401A"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1210201E" w14:textId="77777777" w:rsidR="00854D2C" w:rsidRDefault="00854D2C" w:rsidP="00854D2C">
            <w:pPr>
              <w:spacing w:line="240" w:lineRule="auto"/>
              <w:ind w:firstLine="0"/>
              <w:jc w:val="center"/>
              <w:rPr>
                <w:rFonts w:ascii="Arial" w:hAnsi="Arial" w:cs="Arial"/>
                <w:color w:val="000000"/>
                <w:sz w:val="22"/>
                <w:szCs w:val="22"/>
                <w:lang w:val="en-US"/>
              </w:rPr>
            </w:pPr>
          </w:p>
          <w:p w14:paraId="0FACCE42" w14:textId="77777777" w:rsidR="00CF4909" w:rsidRPr="005A2F55" w:rsidRDefault="00854D2C" w:rsidP="005A2F55">
            <w:pPr>
              <w:spacing w:line="240" w:lineRule="auto"/>
              <w:ind w:firstLine="0"/>
              <w:jc w:val="center"/>
              <w:rPr>
                <w:rFonts w:ascii="Arial" w:hAnsi="Arial" w:cs="Arial"/>
                <w:color w:val="000000"/>
                <w:sz w:val="22"/>
                <w:szCs w:val="22"/>
                <w:lang w:val="en-US"/>
              </w:rPr>
            </w:pPr>
            <w:r>
              <w:rPr>
                <w:rFonts w:ascii="Arial" w:hAnsi="Arial" w:cs="Arial"/>
                <w:color w:val="000000"/>
                <w:sz w:val="22"/>
                <w:szCs w:val="22"/>
              </w:rPr>
              <w:t>–</w:t>
            </w:r>
          </w:p>
        </w:tc>
        <w:tc>
          <w:tcPr>
            <w:tcW w:w="0" w:type="auto"/>
            <w:tcBorders>
              <w:bottom w:val="nil"/>
            </w:tcBorders>
            <w:shd w:val="clear" w:color="auto" w:fill="FFFFFF"/>
            <w:tcMar>
              <w:top w:w="75" w:type="dxa"/>
              <w:left w:w="75" w:type="dxa"/>
              <w:bottom w:w="75" w:type="dxa"/>
              <w:right w:w="75" w:type="dxa"/>
            </w:tcMar>
            <w:vAlign w:val="center"/>
            <w:hideMark/>
          </w:tcPr>
          <w:p w14:paraId="737165A8" w14:textId="77777777" w:rsidR="00CF4909" w:rsidRPr="00CF4909" w:rsidRDefault="00822893" w:rsidP="00CF4909">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r>
      <w:tr w:rsidR="009C2766" w:rsidRPr="00CF4909" w14:paraId="04882986" w14:textId="77777777" w:rsidTr="001D4DA8">
        <w:tc>
          <w:tcPr>
            <w:tcW w:w="5000" w:type="pct"/>
            <w:gridSpan w:val="6"/>
            <w:tcBorders>
              <w:top w:val="nil"/>
              <w:left w:val="nil"/>
              <w:right w:val="nil"/>
            </w:tcBorders>
            <w:shd w:val="clear" w:color="auto" w:fill="FFFFFF"/>
            <w:tcMar>
              <w:top w:w="75" w:type="dxa"/>
              <w:left w:w="75" w:type="dxa"/>
              <w:bottom w:w="75" w:type="dxa"/>
              <w:right w:w="75" w:type="dxa"/>
            </w:tcMar>
            <w:vAlign w:val="center"/>
          </w:tcPr>
          <w:p w14:paraId="58A31C79" w14:textId="77777777" w:rsidR="009C2766" w:rsidRPr="0021237C" w:rsidRDefault="009C2766" w:rsidP="005A2F55">
            <w:pPr>
              <w:pageBreakBefore/>
              <w:spacing w:line="240" w:lineRule="auto"/>
              <w:ind w:firstLine="0"/>
              <w:rPr>
                <w:rFonts w:ascii="Arial" w:hAnsi="Arial" w:cs="Arial"/>
                <w:color w:val="000000"/>
                <w:sz w:val="20"/>
                <w:szCs w:val="20"/>
              </w:rPr>
            </w:pPr>
            <w:r w:rsidRPr="00F36C60">
              <w:rPr>
                <w:rFonts w:ascii="Arial" w:hAnsi="Arial" w:cs="Arial"/>
                <w:i/>
                <w:color w:val="000000"/>
                <w:sz w:val="20"/>
                <w:szCs w:val="20"/>
              </w:rPr>
              <w:t>Продолжение таблицы В.1</w:t>
            </w:r>
          </w:p>
        </w:tc>
      </w:tr>
      <w:tr w:rsidR="00763A99" w:rsidRPr="00CF4909" w14:paraId="7F5EA876" w14:textId="77777777" w:rsidTr="005A2F55">
        <w:tc>
          <w:tcPr>
            <w:tcW w:w="777" w:type="pct"/>
            <w:tcBorders>
              <w:bottom w:val="double" w:sz="4" w:space="0" w:color="auto"/>
            </w:tcBorders>
            <w:shd w:val="clear" w:color="auto" w:fill="FFFFFF"/>
            <w:tcMar>
              <w:top w:w="75" w:type="dxa"/>
              <w:left w:w="75" w:type="dxa"/>
              <w:bottom w:w="75" w:type="dxa"/>
              <w:right w:w="75" w:type="dxa"/>
            </w:tcMar>
            <w:vAlign w:val="center"/>
          </w:tcPr>
          <w:p w14:paraId="76ADABCE" w14:textId="77777777" w:rsidR="009C2766" w:rsidRPr="005A2F55" w:rsidRDefault="009C2766" w:rsidP="009C2766">
            <w:pPr>
              <w:spacing w:line="240" w:lineRule="auto"/>
              <w:ind w:firstLine="0"/>
              <w:jc w:val="center"/>
              <w:rPr>
                <w:rFonts w:ascii="Arial" w:hAnsi="Arial" w:cs="Arial"/>
                <w:color w:val="000000"/>
                <w:sz w:val="18"/>
                <w:szCs w:val="20"/>
              </w:rPr>
            </w:pPr>
            <w:r w:rsidRPr="005A2F55">
              <w:rPr>
                <w:rFonts w:ascii="Arial" w:hAnsi="Arial" w:cs="Arial"/>
                <w:color w:val="000000"/>
                <w:sz w:val="18"/>
                <w:szCs w:val="20"/>
              </w:rPr>
              <w:t>Цвет полипропилена и сополимеров пропилена</w:t>
            </w:r>
          </w:p>
        </w:tc>
        <w:tc>
          <w:tcPr>
            <w:tcW w:w="599" w:type="pct"/>
            <w:tcBorders>
              <w:bottom w:val="double" w:sz="4" w:space="0" w:color="auto"/>
            </w:tcBorders>
            <w:shd w:val="clear" w:color="auto" w:fill="FFFFFF"/>
            <w:tcMar>
              <w:top w:w="75" w:type="dxa"/>
              <w:left w:w="75" w:type="dxa"/>
              <w:bottom w:w="75" w:type="dxa"/>
              <w:right w:w="75" w:type="dxa"/>
            </w:tcMar>
            <w:vAlign w:val="center"/>
          </w:tcPr>
          <w:p w14:paraId="7FA4EB87" w14:textId="77777777" w:rsidR="009C2766" w:rsidRPr="005A2F55" w:rsidRDefault="009C2766" w:rsidP="009C2766">
            <w:pPr>
              <w:spacing w:line="240" w:lineRule="auto"/>
              <w:ind w:firstLine="0"/>
              <w:jc w:val="center"/>
              <w:rPr>
                <w:rFonts w:ascii="Arial" w:hAnsi="Arial" w:cs="Arial"/>
                <w:color w:val="000000"/>
                <w:sz w:val="18"/>
                <w:szCs w:val="20"/>
              </w:rPr>
            </w:pPr>
            <w:r w:rsidRPr="005A2F55">
              <w:rPr>
                <w:rFonts w:ascii="Arial" w:hAnsi="Arial" w:cs="Arial"/>
                <w:color w:val="000000"/>
                <w:sz w:val="18"/>
                <w:szCs w:val="20"/>
              </w:rPr>
              <w:t>Номер рецептуры</w:t>
            </w:r>
          </w:p>
        </w:tc>
        <w:tc>
          <w:tcPr>
            <w:tcW w:w="1071" w:type="pct"/>
            <w:tcBorders>
              <w:bottom w:val="double" w:sz="4" w:space="0" w:color="auto"/>
            </w:tcBorders>
            <w:shd w:val="clear" w:color="auto" w:fill="FFFFFF"/>
            <w:tcMar>
              <w:top w:w="75" w:type="dxa"/>
              <w:left w:w="75" w:type="dxa"/>
              <w:bottom w:w="75" w:type="dxa"/>
              <w:right w:w="75" w:type="dxa"/>
            </w:tcMar>
            <w:vAlign w:val="center"/>
          </w:tcPr>
          <w:p w14:paraId="74EC973F" w14:textId="77777777" w:rsidR="009C2766" w:rsidRPr="005A2F55" w:rsidRDefault="009C2766" w:rsidP="009C2766">
            <w:pPr>
              <w:spacing w:line="240" w:lineRule="auto"/>
              <w:ind w:firstLine="0"/>
              <w:jc w:val="center"/>
              <w:rPr>
                <w:rFonts w:ascii="Arial" w:hAnsi="Arial" w:cs="Arial"/>
                <w:color w:val="000000"/>
                <w:sz w:val="18"/>
                <w:szCs w:val="20"/>
              </w:rPr>
            </w:pPr>
            <w:r w:rsidRPr="005A2F55">
              <w:rPr>
                <w:rFonts w:ascii="Arial" w:hAnsi="Arial" w:cs="Arial"/>
                <w:color w:val="000000"/>
                <w:sz w:val="18"/>
                <w:szCs w:val="20"/>
              </w:rPr>
              <w:t>Наименование пигмента и красителя</w:t>
            </w:r>
          </w:p>
        </w:tc>
        <w:tc>
          <w:tcPr>
            <w:tcW w:w="771" w:type="pct"/>
            <w:tcBorders>
              <w:bottom w:val="double" w:sz="4" w:space="0" w:color="auto"/>
            </w:tcBorders>
            <w:shd w:val="clear" w:color="auto" w:fill="FFFFFF"/>
            <w:tcMar>
              <w:top w:w="75" w:type="dxa"/>
              <w:left w:w="75" w:type="dxa"/>
              <w:bottom w:w="75" w:type="dxa"/>
              <w:right w:w="75" w:type="dxa"/>
            </w:tcMar>
            <w:vAlign w:val="center"/>
          </w:tcPr>
          <w:p w14:paraId="337339CF" w14:textId="77777777" w:rsidR="009C2766" w:rsidRPr="005A2F55" w:rsidRDefault="009C2766" w:rsidP="009C2766">
            <w:pPr>
              <w:spacing w:line="240" w:lineRule="auto"/>
              <w:ind w:firstLine="0"/>
              <w:jc w:val="center"/>
              <w:rPr>
                <w:rFonts w:ascii="Arial" w:hAnsi="Arial" w:cs="Arial"/>
                <w:color w:val="000000"/>
                <w:sz w:val="18"/>
                <w:szCs w:val="20"/>
              </w:rPr>
            </w:pPr>
            <w:r w:rsidRPr="005A2F55">
              <w:rPr>
                <w:rFonts w:ascii="Arial" w:hAnsi="Arial" w:cs="Arial"/>
                <w:color w:val="000000"/>
                <w:sz w:val="18"/>
                <w:szCs w:val="20"/>
              </w:rPr>
              <w:t>Массовая доля пигмента и красителя в окрашенном полипропилене и сополимерах пропилена, %</w:t>
            </w:r>
          </w:p>
        </w:tc>
        <w:tc>
          <w:tcPr>
            <w:tcW w:w="744" w:type="pct"/>
            <w:tcBorders>
              <w:bottom w:val="double" w:sz="4" w:space="0" w:color="auto"/>
            </w:tcBorders>
            <w:shd w:val="clear" w:color="auto" w:fill="FFFFFF"/>
            <w:tcMar>
              <w:top w:w="75" w:type="dxa"/>
              <w:left w:w="75" w:type="dxa"/>
              <w:bottom w:w="75" w:type="dxa"/>
              <w:right w:w="75" w:type="dxa"/>
            </w:tcMar>
            <w:vAlign w:val="center"/>
          </w:tcPr>
          <w:p w14:paraId="667D7FA8" w14:textId="77777777" w:rsidR="009C2766" w:rsidRPr="005A2F55" w:rsidRDefault="009C2766" w:rsidP="009C2766">
            <w:pPr>
              <w:spacing w:line="240" w:lineRule="auto"/>
              <w:ind w:firstLine="0"/>
              <w:jc w:val="center"/>
              <w:rPr>
                <w:rFonts w:ascii="Arial" w:hAnsi="Arial" w:cs="Arial"/>
                <w:color w:val="000000"/>
                <w:sz w:val="18"/>
                <w:szCs w:val="20"/>
              </w:rPr>
            </w:pPr>
            <w:r w:rsidRPr="005A2F55">
              <w:rPr>
                <w:rFonts w:ascii="Arial" w:hAnsi="Arial" w:cs="Arial"/>
                <w:color w:val="000000"/>
                <w:sz w:val="18"/>
                <w:szCs w:val="20"/>
              </w:rPr>
              <w:t>Обозначение стандарта</w:t>
            </w:r>
          </w:p>
        </w:tc>
        <w:tc>
          <w:tcPr>
            <w:tcW w:w="0" w:type="auto"/>
            <w:tcBorders>
              <w:bottom w:val="double" w:sz="4" w:space="0" w:color="auto"/>
            </w:tcBorders>
            <w:shd w:val="clear" w:color="auto" w:fill="FFFFFF"/>
            <w:tcMar>
              <w:top w:w="75" w:type="dxa"/>
              <w:left w:w="75" w:type="dxa"/>
              <w:bottom w:w="75" w:type="dxa"/>
              <w:right w:w="75" w:type="dxa"/>
            </w:tcMar>
            <w:vAlign w:val="center"/>
          </w:tcPr>
          <w:p w14:paraId="7797387A" w14:textId="77777777" w:rsidR="009C2766" w:rsidRPr="005A2F55" w:rsidRDefault="009C2766" w:rsidP="009C2766">
            <w:pPr>
              <w:spacing w:line="240" w:lineRule="auto"/>
              <w:ind w:firstLine="0"/>
              <w:jc w:val="center"/>
              <w:rPr>
                <w:rFonts w:ascii="Arial" w:hAnsi="Arial" w:cs="Arial"/>
                <w:color w:val="000000"/>
                <w:sz w:val="18"/>
                <w:szCs w:val="20"/>
              </w:rPr>
            </w:pPr>
            <w:r w:rsidRPr="005A2F55">
              <w:rPr>
                <w:rFonts w:ascii="Arial" w:hAnsi="Arial" w:cs="Arial"/>
                <w:color w:val="000000"/>
                <w:sz w:val="18"/>
                <w:szCs w:val="20"/>
              </w:rPr>
              <w:t>Преимущественная область применения окрашенного полипропилена и сополимеров пропилена</w:t>
            </w:r>
          </w:p>
        </w:tc>
      </w:tr>
      <w:tr w:rsidR="00763A99" w:rsidRPr="00CF4909" w14:paraId="694DF8C8" w14:textId="77777777" w:rsidTr="005A2F55">
        <w:tc>
          <w:tcPr>
            <w:tcW w:w="777"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6D71B8B7" w14:textId="77777777" w:rsidR="00854D2C" w:rsidRPr="00CF4909" w:rsidRDefault="00854D2C" w:rsidP="00822893">
            <w:pPr>
              <w:spacing w:line="240" w:lineRule="auto"/>
              <w:ind w:firstLine="0"/>
              <w:jc w:val="center"/>
              <w:rPr>
                <w:rFonts w:ascii="Arial" w:hAnsi="Arial" w:cs="Arial"/>
                <w:color w:val="000000"/>
                <w:sz w:val="22"/>
                <w:szCs w:val="22"/>
              </w:rPr>
            </w:pPr>
          </w:p>
        </w:tc>
        <w:tc>
          <w:tcPr>
            <w:tcW w:w="599"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3EC83C71" w14:textId="77777777" w:rsidR="00854D2C" w:rsidRPr="00CF4909" w:rsidRDefault="00854D2C" w:rsidP="00822893">
            <w:pPr>
              <w:spacing w:line="240" w:lineRule="auto"/>
              <w:ind w:firstLine="0"/>
              <w:jc w:val="center"/>
              <w:rPr>
                <w:rFonts w:ascii="Arial" w:hAnsi="Arial" w:cs="Arial"/>
                <w:color w:val="000000"/>
                <w:sz w:val="22"/>
                <w:szCs w:val="22"/>
              </w:rPr>
            </w:pPr>
          </w:p>
        </w:tc>
        <w:tc>
          <w:tcPr>
            <w:tcW w:w="1071"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22C38D8D" w14:textId="77777777" w:rsidR="00E73381" w:rsidRDefault="00854D2C"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Технический углерод марк</w:t>
            </w:r>
            <w:r w:rsidR="002C7DDA">
              <w:rPr>
                <w:rFonts w:ascii="Arial" w:hAnsi="Arial" w:cs="Arial"/>
                <w:color w:val="000000"/>
                <w:sz w:val="22"/>
                <w:szCs w:val="22"/>
              </w:rPr>
              <w:t>и</w:t>
            </w:r>
            <w:r w:rsidRPr="00CF4909">
              <w:rPr>
                <w:rFonts w:ascii="Arial" w:hAnsi="Arial" w:cs="Arial"/>
                <w:color w:val="000000"/>
                <w:sz w:val="22"/>
                <w:szCs w:val="22"/>
              </w:rPr>
              <w:t xml:space="preserve"> К354</w:t>
            </w:r>
            <w:r>
              <w:rPr>
                <w:rFonts w:ascii="Arial" w:hAnsi="Arial" w:cs="Arial"/>
                <w:color w:val="000000"/>
                <w:sz w:val="22"/>
                <w:szCs w:val="22"/>
              </w:rPr>
              <w:t xml:space="preserve"> </w:t>
            </w:r>
          </w:p>
          <w:p w14:paraId="431A0D2D" w14:textId="77777777" w:rsidR="00854D2C" w:rsidRPr="00CF4909" w:rsidRDefault="00854D2C" w:rsidP="00822893">
            <w:pPr>
              <w:spacing w:line="240" w:lineRule="auto"/>
              <w:ind w:firstLine="0"/>
              <w:jc w:val="center"/>
              <w:rPr>
                <w:rFonts w:ascii="Arial" w:hAnsi="Arial" w:cs="Arial"/>
                <w:color w:val="000000"/>
                <w:sz w:val="22"/>
                <w:szCs w:val="22"/>
              </w:rPr>
            </w:pPr>
            <w:r>
              <w:rPr>
                <w:rFonts w:ascii="Arial" w:hAnsi="Arial" w:cs="Arial"/>
                <w:color w:val="000000"/>
                <w:sz w:val="22"/>
                <w:szCs w:val="22"/>
              </w:rPr>
              <w:t>или</w:t>
            </w:r>
            <w:r w:rsidRPr="00CF4909">
              <w:rPr>
                <w:rFonts w:ascii="Arial" w:hAnsi="Arial" w:cs="Arial"/>
                <w:color w:val="000000"/>
                <w:sz w:val="22"/>
                <w:szCs w:val="22"/>
              </w:rPr>
              <w:t xml:space="preserve"> П234</w:t>
            </w:r>
          </w:p>
        </w:tc>
        <w:tc>
          <w:tcPr>
            <w:tcW w:w="771" w:type="pct"/>
            <w:tcBorders>
              <w:top w:val="double" w:sz="4" w:space="0" w:color="auto"/>
              <w:bottom w:val="single" w:sz="4" w:space="0" w:color="auto"/>
            </w:tcBorders>
            <w:shd w:val="clear" w:color="auto" w:fill="FFFFFF"/>
            <w:tcMar>
              <w:top w:w="75" w:type="dxa"/>
              <w:left w:w="75" w:type="dxa"/>
              <w:bottom w:w="75" w:type="dxa"/>
              <w:right w:w="75" w:type="dxa"/>
            </w:tcMar>
          </w:tcPr>
          <w:p w14:paraId="59783E9A" w14:textId="77777777" w:rsidR="00854D2C" w:rsidRDefault="00854D2C" w:rsidP="008A0C72">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w:t>
            </w:r>
          </w:p>
          <w:p w14:paraId="7506902E" w14:textId="77777777" w:rsidR="00854D2C" w:rsidRPr="00CF4909" w:rsidRDefault="00854D2C" w:rsidP="00854D2C">
            <w:pPr>
              <w:spacing w:line="240" w:lineRule="auto"/>
              <w:ind w:firstLine="0"/>
              <w:rPr>
                <w:rFonts w:ascii="Arial" w:hAnsi="Arial" w:cs="Arial"/>
                <w:color w:val="000000"/>
                <w:sz w:val="22"/>
                <w:szCs w:val="22"/>
              </w:rPr>
            </w:pPr>
          </w:p>
        </w:tc>
        <w:tc>
          <w:tcPr>
            <w:tcW w:w="744" w:type="pct"/>
            <w:tcBorders>
              <w:top w:val="double" w:sz="4" w:space="0" w:color="auto"/>
              <w:bottom w:val="single" w:sz="4" w:space="0" w:color="auto"/>
            </w:tcBorders>
            <w:shd w:val="clear" w:color="auto" w:fill="FFFFFF"/>
            <w:tcMar>
              <w:top w:w="75" w:type="dxa"/>
              <w:left w:w="75" w:type="dxa"/>
              <w:bottom w:w="75" w:type="dxa"/>
              <w:right w:w="75" w:type="dxa"/>
            </w:tcMar>
          </w:tcPr>
          <w:p w14:paraId="17D626AE" w14:textId="77777777" w:rsidR="00E73381" w:rsidRDefault="00E73381" w:rsidP="00854D2C">
            <w:pPr>
              <w:spacing w:line="240" w:lineRule="auto"/>
              <w:ind w:firstLine="0"/>
              <w:jc w:val="center"/>
              <w:rPr>
                <w:rFonts w:ascii="Arial" w:hAnsi="Arial" w:cs="Arial"/>
                <w:color w:val="000000"/>
                <w:sz w:val="22"/>
                <w:szCs w:val="22"/>
              </w:rPr>
            </w:pPr>
          </w:p>
          <w:p w14:paraId="0D969F54" w14:textId="77777777" w:rsidR="00E73381" w:rsidRDefault="00E73381" w:rsidP="00854D2C">
            <w:pPr>
              <w:spacing w:line="240" w:lineRule="auto"/>
              <w:ind w:firstLine="0"/>
              <w:jc w:val="center"/>
              <w:rPr>
                <w:rFonts w:ascii="Arial" w:hAnsi="Arial" w:cs="Arial"/>
                <w:color w:val="000000"/>
                <w:sz w:val="22"/>
                <w:szCs w:val="22"/>
              </w:rPr>
            </w:pPr>
          </w:p>
          <w:p w14:paraId="666B233E" w14:textId="77777777" w:rsidR="00854D2C"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7885</w:t>
            </w:r>
          </w:p>
          <w:p w14:paraId="3733F789" w14:textId="77777777" w:rsidR="00E73381" w:rsidRPr="00CF4909" w:rsidRDefault="00E73381"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tcBorders>
              <w:top w:val="double" w:sz="4" w:space="0" w:color="auto"/>
              <w:bottom w:val="single" w:sz="4" w:space="0" w:color="auto"/>
            </w:tcBorders>
            <w:shd w:val="clear" w:color="auto" w:fill="FFFFFF"/>
            <w:tcMar>
              <w:top w:w="75" w:type="dxa"/>
              <w:left w:w="75" w:type="dxa"/>
              <w:bottom w:w="75" w:type="dxa"/>
              <w:right w:w="75" w:type="dxa"/>
            </w:tcMar>
          </w:tcPr>
          <w:p w14:paraId="5FAC1FD4" w14:textId="77777777" w:rsidR="00854D2C" w:rsidRPr="00CF4909" w:rsidRDefault="00854D2C" w:rsidP="00822893">
            <w:pPr>
              <w:spacing w:line="240" w:lineRule="auto"/>
              <w:ind w:firstLine="0"/>
              <w:rPr>
                <w:rFonts w:ascii="Arial" w:hAnsi="Arial" w:cs="Arial"/>
                <w:color w:val="000000"/>
                <w:sz w:val="22"/>
                <w:szCs w:val="22"/>
              </w:rPr>
            </w:pPr>
          </w:p>
        </w:tc>
      </w:tr>
      <w:tr w:rsidR="00763A99" w:rsidRPr="00CF4909" w14:paraId="45E3D336" w14:textId="77777777" w:rsidTr="005A2F55">
        <w:tc>
          <w:tcPr>
            <w:tcW w:w="777" w:type="pct"/>
            <w:tcBorders>
              <w:top w:val="single" w:sz="4" w:space="0" w:color="auto"/>
            </w:tcBorders>
            <w:shd w:val="clear" w:color="auto" w:fill="FFFFFF"/>
            <w:tcMar>
              <w:top w:w="75" w:type="dxa"/>
              <w:left w:w="75" w:type="dxa"/>
              <w:bottom w:w="75" w:type="dxa"/>
              <w:right w:w="75" w:type="dxa"/>
            </w:tcMar>
            <w:vAlign w:val="center"/>
          </w:tcPr>
          <w:p w14:paraId="6F4DF8A7" w14:textId="77777777" w:rsidR="00822893" w:rsidRPr="00CF4909" w:rsidRDefault="00854D2C"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Кремовый (применя</w:t>
            </w:r>
            <w:r w:rsidR="00CC44CD">
              <w:rPr>
                <w:rFonts w:ascii="Arial" w:hAnsi="Arial" w:cs="Arial"/>
                <w:color w:val="000000"/>
                <w:sz w:val="22"/>
                <w:szCs w:val="22"/>
              </w:rPr>
              <w:t>ют</w:t>
            </w:r>
            <w:r w:rsidRPr="00CF4909">
              <w:rPr>
                <w:rFonts w:ascii="Arial" w:hAnsi="Arial" w:cs="Arial"/>
                <w:color w:val="000000"/>
                <w:sz w:val="22"/>
                <w:szCs w:val="22"/>
              </w:rPr>
              <w:t xml:space="preserve"> только с </w:t>
            </w:r>
            <w:r w:rsidR="00822893" w:rsidRPr="00CF4909">
              <w:rPr>
                <w:rFonts w:ascii="Arial" w:hAnsi="Arial" w:cs="Arial"/>
                <w:color w:val="000000"/>
                <w:sz w:val="22"/>
                <w:szCs w:val="22"/>
              </w:rPr>
              <w:t>рецептурами 23, 42, 44)</w:t>
            </w:r>
          </w:p>
        </w:tc>
        <w:tc>
          <w:tcPr>
            <w:tcW w:w="599" w:type="pct"/>
            <w:tcBorders>
              <w:top w:val="single" w:sz="4" w:space="0" w:color="auto"/>
            </w:tcBorders>
            <w:shd w:val="clear" w:color="auto" w:fill="FFFFFF"/>
            <w:tcMar>
              <w:top w:w="75" w:type="dxa"/>
              <w:left w:w="75" w:type="dxa"/>
              <w:bottom w:w="75" w:type="dxa"/>
              <w:right w:w="75" w:type="dxa"/>
            </w:tcMar>
            <w:vAlign w:val="center"/>
          </w:tcPr>
          <w:p w14:paraId="1D49235E" w14:textId="77777777" w:rsidR="00822893" w:rsidRPr="00CF4909" w:rsidRDefault="00854D2C"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308</w:t>
            </w:r>
          </w:p>
        </w:tc>
        <w:tc>
          <w:tcPr>
            <w:tcW w:w="1071" w:type="pct"/>
            <w:tcBorders>
              <w:top w:val="single" w:sz="4" w:space="0" w:color="auto"/>
            </w:tcBorders>
            <w:shd w:val="clear" w:color="auto" w:fill="FFFFFF"/>
            <w:tcMar>
              <w:top w:w="75" w:type="dxa"/>
              <w:left w:w="75" w:type="dxa"/>
              <w:bottom w:w="75" w:type="dxa"/>
              <w:right w:w="75" w:type="dxa"/>
            </w:tcMar>
            <w:vAlign w:val="center"/>
          </w:tcPr>
          <w:p w14:paraId="19DE9B00" w14:textId="77777777" w:rsidR="00822893" w:rsidRPr="00CF4909" w:rsidRDefault="00854D2C"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Двуокись титана пигментная марок Р-02, Р-04, А-01</w:t>
            </w:r>
          </w:p>
        </w:tc>
        <w:tc>
          <w:tcPr>
            <w:tcW w:w="771" w:type="pct"/>
            <w:tcBorders>
              <w:top w:val="single" w:sz="4" w:space="0" w:color="auto"/>
            </w:tcBorders>
            <w:shd w:val="clear" w:color="auto" w:fill="FFFFFF"/>
            <w:tcMar>
              <w:top w:w="75" w:type="dxa"/>
              <w:left w:w="75" w:type="dxa"/>
              <w:bottom w:w="75" w:type="dxa"/>
              <w:right w:w="75" w:type="dxa"/>
            </w:tcMar>
            <w:vAlign w:val="center"/>
          </w:tcPr>
          <w:p w14:paraId="0BED1E47" w14:textId="77777777" w:rsidR="00822893" w:rsidRPr="00CF4909" w:rsidRDefault="00854D2C"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0,5</w:t>
            </w:r>
          </w:p>
        </w:tc>
        <w:tc>
          <w:tcPr>
            <w:tcW w:w="744" w:type="pct"/>
            <w:tcBorders>
              <w:top w:val="single" w:sz="4" w:space="0" w:color="auto"/>
            </w:tcBorders>
            <w:shd w:val="clear" w:color="auto" w:fill="FFFFFF"/>
            <w:tcMar>
              <w:top w:w="75" w:type="dxa"/>
              <w:left w:w="75" w:type="dxa"/>
              <w:bottom w:w="75" w:type="dxa"/>
              <w:right w:w="75" w:type="dxa"/>
            </w:tcMar>
            <w:vAlign w:val="center"/>
          </w:tcPr>
          <w:p w14:paraId="22AF4404" w14:textId="77777777" w:rsidR="00822893" w:rsidRPr="00CF4909" w:rsidRDefault="00854D2C"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tcBorders>
              <w:top w:val="single" w:sz="4" w:space="0" w:color="auto"/>
            </w:tcBorders>
            <w:shd w:val="clear" w:color="auto" w:fill="FFFFFF"/>
            <w:tcMar>
              <w:top w:w="75" w:type="dxa"/>
              <w:left w:w="75" w:type="dxa"/>
              <w:bottom w:w="75" w:type="dxa"/>
              <w:right w:w="75" w:type="dxa"/>
            </w:tcMar>
          </w:tcPr>
          <w:p w14:paraId="38D1061A" w14:textId="77777777" w:rsidR="00822893" w:rsidRPr="00CF4909" w:rsidRDefault="005F1C2E"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r w:rsidR="002A7848">
              <w:rPr>
                <w:rFonts w:ascii="Arial" w:hAnsi="Arial" w:cs="Arial"/>
                <w:color w:val="000000"/>
                <w:sz w:val="22"/>
                <w:szCs w:val="22"/>
              </w:rPr>
              <w:t>,</w:t>
            </w:r>
            <w:r w:rsidRPr="00CF4909">
              <w:rPr>
                <w:rFonts w:ascii="Arial" w:hAnsi="Arial" w:cs="Arial"/>
                <w:color w:val="000000"/>
                <w:sz w:val="22"/>
                <w:szCs w:val="22"/>
              </w:rPr>
              <w:t xml:space="preserve"> </w:t>
            </w:r>
            <w:r w:rsidR="00822893" w:rsidRPr="00CF4909">
              <w:rPr>
                <w:rFonts w:ascii="Arial" w:hAnsi="Arial" w:cs="Arial"/>
                <w:color w:val="000000"/>
                <w:sz w:val="22"/>
                <w:szCs w:val="22"/>
              </w:rPr>
              <w:t>изделий, пред</w:t>
            </w:r>
            <w:r w:rsidR="00822893">
              <w:rPr>
                <w:rFonts w:ascii="Arial" w:hAnsi="Arial" w:cs="Arial"/>
                <w:color w:val="000000"/>
                <w:sz w:val="22"/>
                <w:szCs w:val="22"/>
              </w:rPr>
              <w:t>-</w:t>
            </w:r>
            <w:r w:rsidR="00822893" w:rsidRPr="00CF4909">
              <w:rPr>
                <w:rFonts w:ascii="Arial" w:hAnsi="Arial" w:cs="Arial"/>
                <w:color w:val="000000"/>
                <w:sz w:val="22"/>
                <w:szCs w:val="22"/>
              </w:rPr>
              <w:t>назначенных для контакта с пище</w:t>
            </w:r>
            <w:r w:rsidR="00822893">
              <w:rPr>
                <w:rFonts w:ascii="Arial" w:hAnsi="Arial" w:cs="Arial"/>
                <w:color w:val="000000"/>
                <w:sz w:val="22"/>
                <w:szCs w:val="22"/>
              </w:rPr>
              <w:t>-</w:t>
            </w:r>
            <w:r w:rsidR="00822893" w:rsidRPr="00CF4909">
              <w:rPr>
                <w:rFonts w:ascii="Arial" w:hAnsi="Arial" w:cs="Arial"/>
                <w:color w:val="000000"/>
                <w:sz w:val="22"/>
                <w:szCs w:val="22"/>
              </w:rPr>
              <w:t>выми продукта</w:t>
            </w:r>
            <w:r w:rsidR="00822893">
              <w:rPr>
                <w:rFonts w:ascii="Arial" w:hAnsi="Arial" w:cs="Arial"/>
                <w:color w:val="000000"/>
                <w:sz w:val="22"/>
                <w:szCs w:val="22"/>
              </w:rPr>
              <w:t>-</w:t>
            </w:r>
            <w:r w:rsidR="00822893" w:rsidRPr="00CF4909">
              <w:rPr>
                <w:rFonts w:ascii="Arial" w:hAnsi="Arial" w:cs="Arial"/>
                <w:color w:val="000000"/>
                <w:sz w:val="22"/>
                <w:szCs w:val="22"/>
              </w:rPr>
              <w:t xml:space="preserve">ми, </w:t>
            </w:r>
            <w:r w:rsidR="00854D2C">
              <w:rPr>
                <w:rFonts w:ascii="Arial" w:hAnsi="Arial" w:cs="Arial"/>
                <w:color w:val="000000"/>
                <w:sz w:val="22"/>
                <w:szCs w:val="22"/>
              </w:rPr>
              <w:t xml:space="preserve">для </w:t>
            </w:r>
            <w:r w:rsidR="00822893" w:rsidRPr="00CF4909">
              <w:rPr>
                <w:rFonts w:ascii="Arial" w:hAnsi="Arial" w:cs="Arial"/>
                <w:color w:val="000000"/>
                <w:sz w:val="22"/>
                <w:szCs w:val="22"/>
              </w:rPr>
              <w:t>изготов</w:t>
            </w:r>
            <w:r w:rsidR="00854D2C">
              <w:rPr>
                <w:rFonts w:ascii="Arial" w:hAnsi="Arial" w:cs="Arial"/>
                <w:color w:val="000000"/>
                <w:sz w:val="22"/>
                <w:szCs w:val="22"/>
              </w:rPr>
              <w:t>-</w:t>
            </w:r>
            <w:r w:rsidR="00822893" w:rsidRPr="00CF4909">
              <w:rPr>
                <w:rFonts w:ascii="Arial" w:hAnsi="Arial" w:cs="Arial"/>
                <w:color w:val="000000"/>
                <w:sz w:val="22"/>
                <w:szCs w:val="22"/>
              </w:rPr>
              <w:t>ления игрушек</w:t>
            </w:r>
          </w:p>
        </w:tc>
      </w:tr>
      <w:tr w:rsidR="00763A99" w:rsidRPr="00CF4909" w14:paraId="380D1A28" w14:textId="77777777" w:rsidTr="005A2F55">
        <w:tc>
          <w:tcPr>
            <w:tcW w:w="777" w:type="pct"/>
            <w:shd w:val="clear" w:color="auto" w:fill="FFFFFF"/>
            <w:tcMar>
              <w:top w:w="75" w:type="dxa"/>
              <w:left w:w="75" w:type="dxa"/>
              <w:bottom w:w="75" w:type="dxa"/>
              <w:right w:w="75" w:type="dxa"/>
            </w:tcMar>
            <w:vAlign w:val="center"/>
            <w:hideMark/>
          </w:tcPr>
          <w:p w14:paraId="502A8832"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Желтый</w:t>
            </w:r>
          </w:p>
        </w:tc>
        <w:tc>
          <w:tcPr>
            <w:tcW w:w="599" w:type="pct"/>
            <w:shd w:val="clear" w:color="auto" w:fill="FFFFFF"/>
            <w:tcMar>
              <w:top w:w="75" w:type="dxa"/>
              <w:left w:w="75" w:type="dxa"/>
              <w:bottom w:w="75" w:type="dxa"/>
              <w:right w:w="75" w:type="dxa"/>
            </w:tcMar>
            <w:vAlign w:val="center"/>
            <w:hideMark/>
          </w:tcPr>
          <w:p w14:paraId="0AB7CE3E"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302</w:t>
            </w:r>
          </w:p>
        </w:tc>
        <w:tc>
          <w:tcPr>
            <w:tcW w:w="1071" w:type="pct"/>
            <w:shd w:val="clear" w:color="auto" w:fill="FFFFFF"/>
            <w:tcMar>
              <w:top w:w="75" w:type="dxa"/>
              <w:left w:w="75" w:type="dxa"/>
              <w:bottom w:w="75" w:type="dxa"/>
              <w:right w:w="75" w:type="dxa"/>
            </w:tcMar>
            <w:vAlign w:val="center"/>
            <w:hideMark/>
          </w:tcPr>
          <w:p w14:paraId="486FDF77"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желтый средний</w:t>
            </w:r>
          </w:p>
        </w:tc>
        <w:tc>
          <w:tcPr>
            <w:tcW w:w="771" w:type="pct"/>
            <w:shd w:val="clear" w:color="auto" w:fill="FFFFFF"/>
            <w:tcMar>
              <w:top w:w="75" w:type="dxa"/>
              <w:left w:w="75" w:type="dxa"/>
              <w:bottom w:w="75" w:type="dxa"/>
              <w:right w:w="75" w:type="dxa"/>
            </w:tcMar>
            <w:vAlign w:val="center"/>
            <w:hideMark/>
          </w:tcPr>
          <w:p w14:paraId="06DCA1E4"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0,3</w:t>
            </w:r>
          </w:p>
        </w:tc>
        <w:tc>
          <w:tcPr>
            <w:tcW w:w="744" w:type="pct"/>
            <w:shd w:val="clear" w:color="auto" w:fill="FFFFFF"/>
            <w:tcMar>
              <w:top w:w="75" w:type="dxa"/>
              <w:left w:w="75" w:type="dxa"/>
              <w:bottom w:w="75" w:type="dxa"/>
              <w:right w:w="75" w:type="dxa"/>
            </w:tcMar>
            <w:vAlign w:val="center"/>
            <w:hideMark/>
          </w:tcPr>
          <w:p w14:paraId="593B4A25" w14:textId="77777777" w:rsidR="00822893" w:rsidRPr="00CF4909" w:rsidRDefault="00822893" w:rsidP="00822893">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tc>
        <w:tc>
          <w:tcPr>
            <w:tcW w:w="0" w:type="auto"/>
            <w:shd w:val="clear" w:color="auto" w:fill="FFFFFF"/>
            <w:tcMar>
              <w:top w:w="75" w:type="dxa"/>
              <w:left w:w="75" w:type="dxa"/>
              <w:bottom w:w="75" w:type="dxa"/>
              <w:right w:w="75" w:type="dxa"/>
            </w:tcMar>
            <w:hideMark/>
          </w:tcPr>
          <w:p w14:paraId="52984E9F" w14:textId="77777777" w:rsidR="00822893" w:rsidRPr="00CF4909" w:rsidRDefault="005F1C2E"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бы</w:t>
            </w:r>
            <w:r w:rsidR="00CC44CD">
              <w:rPr>
                <w:rFonts w:ascii="Arial" w:hAnsi="Arial" w:cs="Arial"/>
                <w:color w:val="000000"/>
                <w:sz w:val="22"/>
                <w:szCs w:val="22"/>
              </w:rPr>
              <w:t>-</w:t>
            </w:r>
            <w:r>
              <w:rPr>
                <w:rFonts w:ascii="Arial" w:hAnsi="Arial" w:cs="Arial"/>
                <w:color w:val="000000"/>
                <w:sz w:val="22"/>
                <w:szCs w:val="22"/>
              </w:rPr>
              <w:t xml:space="preserve">тового </w:t>
            </w:r>
            <w:r w:rsidRPr="00CF4909">
              <w:rPr>
                <w:rFonts w:ascii="Arial" w:hAnsi="Arial" w:cs="Arial"/>
                <w:color w:val="000000"/>
                <w:sz w:val="22"/>
                <w:szCs w:val="22"/>
              </w:rPr>
              <w:t>и техни</w:t>
            </w:r>
            <w:r w:rsidR="00CC44CD">
              <w:rPr>
                <w:rFonts w:ascii="Arial" w:hAnsi="Arial" w:cs="Arial"/>
                <w:color w:val="000000"/>
                <w:sz w:val="22"/>
                <w:szCs w:val="22"/>
              </w:rPr>
              <w:t>-</w:t>
            </w:r>
            <w:r w:rsidRPr="00CF4909">
              <w:rPr>
                <w:rFonts w:ascii="Arial" w:hAnsi="Arial" w:cs="Arial"/>
                <w:color w:val="000000"/>
                <w:sz w:val="22"/>
                <w:szCs w:val="22"/>
              </w:rPr>
              <w:t>ческого назначе</w:t>
            </w:r>
            <w:r w:rsidR="00CC44CD">
              <w:rPr>
                <w:rFonts w:ascii="Arial" w:hAnsi="Arial" w:cs="Arial"/>
                <w:color w:val="000000"/>
                <w:sz w:val="22"/>
                <w:szCs w:val="22"/>
              </w:rPr>
              <w:t>-</w:t>
            </w:r>
            <w:r w:rsidRPr="00CF4909">
              <w:rPr>
                <w:rFonts w:ascii="Arial" w:hAnsi="Arial" w:cs="Arial"/>
                <w:color w:val="000000"/>
                <w:sz w:val="22"/>
                <w:szCs w:val="22"/>
              </w:rPr>
              <w:t>ния</w:t>
            </w:r>
            <w:r>
              <w:rPr>
                <w:rFonts w:ascii="Arial" w:hAnsi="Arial" w:cs="Arial"/>
                <w:color w:val="000000"/>
                <w:sz w:val="22"/>
                <w:szCs w:val="22"/>
              </w:rPr>
              <w:t>, изделий,</w:t>
            </w:r>
            <w:r w:rsidRPr="00CF4909">
              <w:rPr>
                <w:rFonts w:ascii="Arial" w:hAnsi="Arial" w:cs="Arial"/>
                <w:color w:val="000000"/>
                <w:sz w:val="22"/>
                <w:szCs w:val="22"/>
              </w:rPr>
              <w:t xml:space="preserve"> </w:t>
            </w:r>
            <w:r w:rsidR="00822893" w:rsidRPr="00CF4909">
              <w:rPr>
                <w:rFonts w:ascii="Arial" w:hAnsi="Arial" w:cs="Arial"/>
                <w:color w:val="000000"/>
                <w:sz w:val="22"/>
                <w:szCs w:val="22"/>
              </w:rPr>
              <w:t xml:space="preserve">предназначенных для контакта с пищевыми продуктами, </w:t>
            </w:r>
            <w:r w:rsidR="002A7848">
              <w:rPr>
                <w:rFonts w:ascii="Arial" w:hAnsi="Arial" w:cs="Arial"/>
                <w:color w:val="000000"/>
                <w:sz w:val="22"/>
                <w:szCs w:val="22"/>
              </w:rPr>
              <w:t xml:space="preserve">для </w:t>
            </w:r>
            <w:r w:rsidR="00822893" w:rsidRPr="00CF4909">
              <w:rPr>
                <w:rFonts w:ascii="Arial" w:hAnsi="Arial" w:cs="Arial"/>
                <w:color w:val="000000"/>
                <w:sz w:val="22"/>
                <w:szCs w:val="22"/>
              </w:rPr>
              <w:t>изготовления игрушек</w:t>
            </w:r>
          </w:p>
        </w:tc>
      </w:tr>
      <w:tr w:rsidR="00763A99" w:rsidRPr="00CF4909" w14:paraId="350DE92A" w14:textId="77777777" w:rsidTr="00CC44CD">
        <w:tc>
          <w:tcPr>
            <w:tcW w:w="777" w:type="pct"/>
            <w:vMerge w:val="restart"/>
            <w:shd w:val="clear" w:color="auto" w:fill="FFFFFF"/>
            <w:tcMar>
              <w:top w:w="75" w:type="dxa"/>
              <w:left w:w="75" w:type="dxa"/>
              <w:bottom w:w="75" w:type="dxa"/>
              <w:right w:w="75" w:type="dxa"/>
            </w:tcMar>
            <w:vAlign w:val="center"/>
            <w:hideMark/>
          </w:tcPr>
          <w:p w14:paraId="69B135B0"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Лимонный</w:t>
            </w:r>
          </w:p>
        </w:tc>
        <w:tc>
          <w:tcPr>
            <w:tcW w:w="599" w:type="pct"/>
            <w:shd w:val="clear" w:color="auto" w:fill="FFFFFF"/>
            <w:tcMar>
              <w:top w:w="75" w:type="dxa"/>
              <w:left w:w="75" w:type="dxa"/>
              <w:bottom w:w="75" w:type="dxa"/>
              <w:right w:w="75" w:type="dxa"/>
            </w:tcMar>
            <w:vAlign w:val="center"/>
            <w:hideMark/>
          </w:tcPr>
          <w:p w14:paraId="4E6593E0"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307</w:t>
            </w:r>
          </w:p>
        </w:tc>
        <w:tc>
          <w:tcPr>
            <w:tcW w:w="1071" w:type="pct"/>
            <w:shd w:val="clear" w:color="auto" w:fill="FFFFFF"/>
            <w:tcMar>
              <w:top w:w="75" w:type="dxa"/>
              <w:left w:w="75" w:type="dxa"/>
              <w:bottom w:w="75" w:type="dxa"/>
              <w:right w:w="75" w:type="dxa"/>
            </w:tcMar>
            <w:hideMark/>
          </w:tcPr>
          <w:p w14:paraId="29E6EAA4" w14:textId="77777777" w:rsidR="00822893" w:rsidRPr="00CF4909" w:rsidRDefault="00822893"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Стронций хромовокислый </w:t>
            </w:r>
            <w:r w:rsidRPr="00CF4909">
              <w:rPr>
                <w:rFonts w:ascii="Arial" w:hAnsi="Arial" w:cs="Arial"/>
                <w:color w:val="000000"/>
                <w:sz w:val="22"/>
                <w:szCs w:val="22"/>
              </w:rPr>
              <w:br/>
              <w:t>Кадмий лимонный</w:t>
            </w:r>
          </w:p>
        </w:tc>
        <w:tc>
          <w:tcPr>
            <w:tcW w:w="771" w:type="pct"/>
            <w:shd w:val="clear" w:color="auto" w:fill="FFFFFF"/>
            <w:tcMar>
              <w:top w:w="75" w:type="dxa"/>
              <w:left w:w="75" w:type="dxa"/>
              <w:bottom w:w="75" w:type="dxa"/>
              <w:right w:w="75" w:type="dxa"/>
            </w:tcMar>
            <w:vAlign w:val="center"/>
            <w:hideMark/>
          </w:tcPr>
          <w:p w14:paraId="1AC46F7F" w14:textId="77777777" w:rsidR="00822893"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0,7</w:t>
            </w:r>
            <w:r w:rsidRPr="00CF4909">
              <w:rPr>
                <w:rFonts w:ascii="Arial" w:hAnsi="Arial" w:cs="Arial"/>
                <w:color w:val="000000"/>
                <w:sz w:val="22"/>
                <w:szCs w:val="22"/>
              </w:rPr>
              <w:br/>
            </w:r>
          </w:p>
          <w:p w14:paraId="7CF60D69"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0,3</w:t>
            </w:r>
          </w:p>
        </w:tc>
        <w:tc>
          <w:tcPr>
            <w:tcW w:w="744" w:type="pct"/>
            <w:shd w:val="clear" w:color="auto" w:fill="FFFFFF"/>
            <w:tcMar>
              <w:top w:w="75" w:type="dxa"/>
              <w:left w:w="75" w:type="dxa"/>
              <w:bottom w:w="75" w:type="dxa"/>
              <w:right w:w="75" w:type="dxa"/>
            </w:tcMar>
            <w:vAlign w:val="center"/>
            <w:hideMark/>
          </w:tcPr>
          <w:p w14:paraId="066D70C8" w14:textId="77777777" w:rsidR="00822893" w:rsidRPr="00CF4909" w:rsidRDefault="00822893" w:rsidP="00822893">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r>
              <w:rPr>
                <w:rFonts w:ascii="Arial" w:hAnsi="Arial" w:cs="Arial"/>
                <w:color w:val="000000"/>
                <w:sz w:val="22"/>
                <w:szCs w:val="22"/>
              </w:rPr>
              <w:t>–</w:t>
            </w:r>
            <w:r w:rsidRPr="00CF4909">
              <w:rPr>
                <w:rFonts w:ascii="Arial" w:hAnsi="Arial" w:cs="Arial"/>
                <w:color w:val="000000"/>
                <w:sz w:val="22"/>
                <w:szCs w:val="22"/>
              </w:rPr>
              <w:br/>
            </w:r>
          </w:p>
        </w:tc>
        <w:tc>
          <w:tcPr>
            <w:tcW w:w="0" w:type="auto"/>
            <w:shd w:val="clear" w:color="auto" w:fill="FFFFFF"/>
            <w:tcMar>
              <w:top w:w="75" w:type="dxa"/>
              <w:left w:w="75" w:type="dxa"/>
              <w:bottom w:w="75" w:type="dxa"/>
              <w:right w:w="75" w:type="dxa"/>
            </w:tcMar>
            <w:hideMark/>
          </w:tcPr>
          <w:p w14:paraId="2F8C510B" w14:textId="77777777" w:rsidR="00822893" w:rsidRPr="00CF4909" w:rsidRDefault="00822893"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sidR="005F1C2E">
              <w:rPr>
                <w:rFonts w:ascii="Arial" w:hAnsi="Arial" w:cs="Arial"/>
                <w:color w:val="000000"/>
                <w:sz w:val="22"/>
                <w:szCs w:val="22"/>
              </w:rPr>
              <w:t>бытового назначения</w:t>
            </w:r>
          </w:p>
        </w:tc>
      </w:tr>
      <w:tr w:rsidR="00763A99" w:rsidRPr="00CF4909" w14:paraId="532A8BBA" w14:textId="77777777" w:rsidTr="005A2F55">
        <w:tc>
          <w:tcPr>
            <w:tcW w:w="777" w:type="pct"/>
            <w:vMerge/>
            <w:shd w:val="clear" w:color="auto" w:fill="FFFFFF"/>
            <w:vAlign w:val="center"/>
            <w:hideMark/>
          </w:tcPr>
          <w:p w14:paraId="71B6C5C0" w14:textId="77777777" w:rsidR="00822893" w:rsidRPr="00CF4909" w:rsidRDefault="00822893" w:rsidP="00822893">
            <w:pPr>
              <w:spacing w:line="240" w:lineRule="auto"/>
              <w:ind w:firstLine="0"/>
              <w:rPr>
                <w:rFonts w:ascii="Arial" w:hAnsi="Arial" w:cs="Arial"/>
                <w:color w:val="000000"/>
                <w:sz w:val="22"/>
                <w:szCs w:val="22"/>
              </w:rPr>
            </w:pPr>
          </w:p>
        </w:tc>
        <w:tc>
          <w:tcPr>
            <w:tcW w:w="599" w:type="pct"/>
            <w:shd w:val="clear" w:color="auto" w:fill="FFFFFF"/>
            <w:tcMar>
              <w:top w:w="75" w:type="dxa"/>
              <w:left w:w="75" w:type="dxa"/>
              <w:bottom w:w="75" w:type="dxa"/>
              <w:right w:w="75" w:type="dxa"/>
            </w:tcMar>
            <w:vAlign w:val="center"/>
            <w:hideMark/>
          </w:tcPr>
          <w:p w14:paraId="0BCD3A42"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309</w:t>
            </w:r>
          </w:p>
        </w:tc>
        <w:tc>
          <w:tcPr>
            <w:tcW w:w="1071" w:type="pct"/>
            <w:shd w:val="clear" w:color="auto" w:fill="FFFFFF"/>
            <w:tcMar>
              <w:top w:w="75" w:type="dxa"/>
              <w:left w:w="75" w:type="dxa"/>
              <w:bottom w:w="75" w:type="dxa"/>
              <w:right w:w="75" w:type="dxa"/>
            </w:tcMar>
            <w:vAlign w:val="center"/>
            <w:hideMark/>
          </w:tcPr>
          <w:p w14:paraId="5B40B1D8"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лимонный</w:t>
            </w:r>
            <w:r w:rsidRPr="00CF4909">
              <w:rPr>
                <w:rFonts w:ascii="Arial" w:hAnsi="Arial" w:cs="Arial"/>
                <w:color w:val="000000"/>
                <w:sz w:val="22"/>
                <w:szCs w:val="22"/>
              </w:rPr>
              <w:br/>
              <w:t>Двуокись титана пигментная марок Р-02, Р-04, А-01</w:t>
            </w:r>
          </w:p>
        </w:tc>
        <w:tc>
          <w:tcPr>
            <w:tcW w:w="771" w:type="pct"/>
            <w:shd w:val="clear" w:color="auto" w:fill="FFFFFF"/>
            <w:tcMar>
              <w:top w:w="75" w:type="dxa"/>
              <w:left w:w="75" w:type="dxa"/>
              <w:bottom w:w="75" w:type="dxa"/>
              <w:right w:w="75" w:type="dxa"/>
            </w:tcMar>
            <w:hideMark/>
          </w:tcPr>
          <w:p w14:paraId="5BF38A54" w14:textId="77777777" w:rsidR="00822893" w:rsidRPr="00CF4909" w:rsidRDefault="00822893"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0,5</w:t>
            </w:r>
            <w:r w:rsidRPr="00CF4909">
              <w:rPr>
                <w:rFonts w:ascii="Arial" w:hAnsi="Arial" w:cs="Arial"/>
                <w:color w:val="000000"/>
                <w:sz w:val="22"/>
                <w:szCs w:val="22"/>
              </w:rPr>
              <w:br/>
              <w:t>0,1</w:t>
            </w:r>
          </w:p>
        </w:tc>
        <w:tc>
          <w:tcPr>
            <w:tcW w:w="744" w:type="pct"/>
            <w:shd w:val="clear" w:color="auto" w:fill="FFFFFF"/>
            <w:tcMar>
              <w:top w:w="75" w:type="dxa"/>
              <w:left w:w="75" w:type="dxa"/>
              <w:bottom w:w="75" w:type="dxa"/>
              <w:right w:w="75" w:type="dxa"/>
            </w:tcMar>
            <w:hideMark/>
          </w:tcPr>
          <w:p w14:paraId="290E90B5" w14:textId="77777777" w:rsidR="00822893" w:rsidRPr="00CF4909" w:rsidRDefault="00822893" w:rsidP="00822893">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t>ГОСТ 9808</w:t>
            </w:r>
          </w:p>
        </w:tc>
        <w:tc>
          <w:tcPr>
            <w:tcW w:w="0" w:type="auto"/>
            <w:shd w:val="clear" w:color="auto" w:fill="FFFFFF"/>
            <w:tcMar>
              <w:top w:w="75" w:type="dxa"/>
              <w:left w:w="75" w:type="dxa"/>
              <w:bottom w:w="75" w:type="dxa"/>
              <w:right w:w="75" w:type="dxa"/>
            </w:tcMar>
            <w:vAlign w:val="center"/>
            <w:hideMark/>
          </w:tcPr>
          <w:p w14:paraId="2ED24194"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То же</w:t>
            </w:r>
          </w:p>
        </w:tc>
      </w:tr>
      <w:tr w:rsidR="00763A99" w:rsidRPr="00CF4909" w14:paraId="74D79BA5" w14:textId="77777777" w:rsidTr="000A08E4">
        <w:tc>
          <w:tcPr>
            <w:tcW w:w="777" w:type="pct"/>
            <w:tcBorders>
              <w:bottom w:val="single" w:sz="4" w:space="0" w:color="000000"/>
            </w:tcBorders>
            <w:shd w:val="clear" w:color="auto" w:fill="FFFFFF"/>
            <w:tcMar>
              <w:top w:w="75" w:type="dxa"/>
              <w:left w:w="75" w:type="dxa"/>
              <w:bottom w:w="75" w:type="dxa"/>
              <w:right w:w="75" w:type="dxa"/>
            </w:tcMar>
            <w:vAlign w:val="center"/>
            <w:hideMark/>
          </w:tcPr>
          <w:p w14:paraId="223F4AEB"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Лимонный</w:t>
            </w:r>
          </w:p>
        </w:tc>
        <w:tc>
          <w:tcPr>
            <w:tcW w:w="599" w:type="pct"/>
            <w:tcBorders>
              <w:bottom w:val="single" w:sz="4" w:space="0" w:color="000000"/>
            </w:tcBorders>
            <w:shd w:val="clear" w:color="auto" w:fill="FFFFFF"/>
            <w:tcMar>
              <w:top w:w="75" w:type="dxa"/>
              <w:left w:w="75" w:type="dxa"/>
              <w:bottom w:w="75" w:type="dxa"/>
              <w:right w:w="75" w:type="dxa"/>
            </w:tcMar>
            <w:vAlign w:val="center"/>
            <w:hideMark/>
          </w:tcPr>
          <w:p w14:paraId="7129E5DF"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310</w:t>
            </w:r>
          </w:p>
        </w:tc>
        <w:tc>
          <w:tcPr>
            <w:tcW w:w="1071" w:type="pct"/>
            <w:tcBorders>
              <w:bottom w:val="single" w:sz="4" w:space="0" w:color="000000"/>
            </w:tcBorders>
            <w:shd w:val="clear" w:color="auto" w:fill="FFFFFF"/>
            <w:tcMar>
              <w:top w:w="75" w:type="dxa"/>
              <w:left w:w="75" w:type="dxa"/>
              <w:bottom w:w="75" w:type="dxa"/>
              <w:right w:w="75" w:type="dxa"/>
            </w:tcMar>
            <w:hideMark/>
          </w:tcPr>
          <w:p w14:paraId="6F64874E" w14:textId="77777777" w:rsidR="00822893" w:rsidRPr="00CF4909" w:rsidRDefault="00822893"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Стронций хромовокислый</w:t>
            </w:r>
            <w:r w:rsidRPr="00CF4909">
              <w:rPr>
                <w:rFonts w:ascii="Arial" w:hAnsi="Arial" w:cs="Arial"/>
                <w:color w:val="000000"/>
                <w:sz w:val="22"/>
                <w:szCs w:val="22"/>
              </w:rPr>
              <w:br/>
              <w:t>Кадмий лимонный</w:t>
            </w:r>
          </w:p>
        </w:tc>
        <w:tc>
          <w:tcPr>
            <w:tcW w:w="771" w:type="pct"/>
            <w:tcBorders>
              <w:bottom w:val="single" w:sz="4" w:space="0" w:color="000000"/>
            </w:tcBorders>
            <w:shd w:val="clear" w:color="auto" w:fill="FFFFFF"/>
            <w:tcMar>
              <w:top w:w="75" w:type="dxa"/>
              <w:left w:w="75" w:type="dxa"/>
              <w:bottom w:w="75" w:type="dxa"/>
              <w:right w:w="75" w:type="dxa"/>
            </w:tcMar>
            <w:hideMark/>
          </w:tcPr>
          <w:p w14:paraId="7EA7BFBB" w14:textId="77777777" w:rsidR="00BC0F08" w:rsidRDefault="00822893" w:rsidP="00BC0F0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0,5</w:t>
            </w:r>
            <w:r w:rsidRPr="00CF4909">
              <w:rPr>
                <w:rFonts w:ascii="Arial" w:hAnsi="Arial" w:cs="Arial"/>
                <w:color w:val="000000"/>
                <w:sz w:val="22"/>
                <w:szCs w:val="22"/>
              </w:rPr>
              <w:br/>
            </w:r>
          </w:p>
          <w:p w14:paraId="047367A4" w14:textId="77777777" w:rsidR="00822893" w:rsidRPr="00CF4909" w:rsidRDefault="00822893" w:rsidP="00BC0F0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0,5</w:t>
            </w:r>
          </w:p>
        </w:tc>
        <w:tc>
          <w:tcPr>
            <w:tcW w:w="744" w:type="pct"/>
            <w:tcBorders>
              <w:bottom w:val="single" w:sz="4" w:space="0" w:color="000000"/>
            </w:tcBorders>
            <w:shd w:val="clear" w:color="auto" w:fill="FFFFFF"/>
            <w:tcMar>
              <w:top w:w="75" w:type="dxa"/>
              <w:left w:w="75" w:type="dxa"/>
              <w:bottom w:w="75" w:type="dxa"/>
              <w:right w:w="75" w:type="dxa"/>
            </w:tcMar>
            <w:hideMark/>
          </w:tcPr>
          <w:p w14:paraId="5A5BB80C" w14:textId="77777777" w:rsidR="00BC0F08" w:rsidRDefault="00822893" w:rsidP="00BC0F08">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0BB08A6A" w14:textId="77777777" w:rsidR="00BC0F08" w:rsidRDefault="00BC0F08" w:rsidP="00BC0F08">
            <w:pPr>
              <w:spacing w:line="240" w:lineRule="auto"/>
              <w:ind w:firstLine="0"/>
              <w:jc w:val="center"/>
              <w:rPr>
                <w:rFonts w:ascii="Arial" w:hAnsi="Arial" w:cs="Arial"/>
                <w:color w:val="000000"/>
                <w:sz w:val="22"/>
                <w:szCs w:val="22"/>
              </w:rPr>
            </w:pPr>
          </w:p>
          <w:p w14:paraId="0EBAC71F" w14:textId="77777777" w:rsidR="00822893" w:rsidRPr="00CF4909" w:rsidRDefault="00822893" w:rsidP="00BC0F08">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tcBorders>
              <w:bottom w:val="single" w:sz="4" w:space="0" w:color="000000"/>
            </w:tcBorders>
            <w:shd w:val="clear" w:color="auto" w:fill="FFFFFF"/>
            <w:tcMar>
              <w:top w:w="75" w:type="dxa"/>
              <w:left w:w="75" w:type="dxa"/>
              <w:bottom w:w="75" w:type="dxa"/>
              <w:right w:w="75" w:type="dxa"/>
            </w:tcMar>
            <w:hideMark/>
          </w:tcPr>
          <w:p w14:paraId="2E75B619" w14:textId="77777777" w:rsidR="00822893" w:rsidRPr="00CF4909" w:rsidRDefault="00822893"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sidR="005F1C2E">
              <w:rPr>
                <w:rFonts w:ascii="Arial" w:hAnsi="Arial" w:cs="Arial"/>
                <w:color w:val="000000"/>
                <w:sz w:val="22"/>
                <w:szCs w:val="22"/>
              </w:rPr>
              <w:t>бытового назначения</w:t>
            </w:r>
          </w:p>
        </w:tc>
      </w:tr>
      <w:tr w:rsidR="00763A99" w:rsidRPr="00CF4909" w14:paraId="652AA155" w14:textId="77777777" w:rsidTr="000A08E4">
        <w:tc>
          <w:tcPr>
            <w:tcW w:w="777" w:type="pct"/>
            <w:tcBorders>
              <w:bottom w:val="single" w:sz="4" w:space="0" w:color="auto"/>
            </w:tcBorders>
            <w:shd w:val="clear" w:color="auto" w:fill="FFFFFF"/>
            <w:tcMar>
              <w:top w:w="75" w:type="dxa"/>
              <w:left w:w="75" w:type="dxa"/>
              <w:bottom w:w="75" w:type="dxa"/>
              <w:right w:w="75" w:type="dxa"/>
            </w:tcMar>
            <w:vAlign w:val="center"/>
            <w:hideMark/>
          </w:tcPr>
          <w:p w14:paraId="0E7AFC7C"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Светло-зеленый</w:t>
            </w:r>
          </w:p>
        </w:tc>
        <w:tc>
          <w:tcPr>
            <w:tcW w:w="599" w:type="pct"/>
            <w:tcBorders>
              <w:bottom w:val="single" w:sz="4" w:space="0" w:color="auto"/>
            </w:tcBorders>
            <w:shd w:val="clear" w:color="auto" w:fill="FFFFFF"/>
            <w:tcMar>
              <w:top w:w="75" w:type="dxa"/>
              <w:left w:w="75" w:type="dxa"/>
              <w:bottom w:w="75" w:type="dxa"/>
              <w:right w:w="75" w:type="dxa"/>
            </w:tcMar>
            <w:vAlign w:val="center"/>
            <w:hideMark/>
          </w:tcPr>
          <w:p w14:paraId="1F34D81F"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409</w:t>
            </w:r>
          </w:p>
        </w:tc>
        <w:tc>
          <w:tcPr>
            <w:tcW w:w="1071" w:type="pct"/>
            <w:tcBorders>
              <w:bottom w:val="single" w:sz="4" w:space="0" w:color="auto"/>
            </w:tcBorders>
            <w:shd w:val="clear" w:color="auto" w:fill="FFFFFF"/>
            <w:tcMar>
              <w:top w:w="75" w:type="dxa"/>
              <w:left w:w="75" w:type="dxa"/>
              <w:bottom w:w="75" w:type="dxa"/>
              <w:right w:w="75" w:type="dxa"/>
            </w:tcMar>
            <w:vAlign w:val="center"/>
            <w:hideMark/>
          </w:tcPr>
          <w:p w14:paraId="4953E425"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лимонный</w:t>
            </w:r>
            <w:r w:rsidRPr="00CF4909">
              <w:rPr>
                <w:rFonts w:ascii="Arial" w:hAnsi="Arial" w:cs="Arial"/>
                <w:color w:val="000000"/>
                <w:sz w:val="22"/>
                <w:szCs w:val="22"/>
              </w:rPr>
              <w:br/>
              <w:t>Пигмент зеленый фталоцианино</w:t>
            </w:r>
            <w:r w:rsidR="00854D2C">
              <w:rPr>
                <w:rFonts w:ascii="Arial" w:hAnsi="Arial" w:cs="Arial"/>
                <w:color w:val="000000"/>
                <w:sz w:val="22"/>
                <w:szCs w:val="22"/>
              </w:rPr>
              <w:t>-</w:t>
            </w:r>
            <w:r w:rsidRPr="00CF4909">
              <w:rPr>
                <w:rFonts w:ascii="Arial" w:hAnsi="Arial" w:cs="Arial"/>
                <w:color w:val="000000"/>
                <w:sz w:val="22"/>
                <w:szCs w:val="22"/>
              </w:rPr>
              <w:t>вый</w:t>
            </w:r>
            <w:r w:rsidRPr="00CF4909">
              <w:rPr>
                <w:rFonts w:ascii="Arial" w:hAnsi="Arial" w:cs="Arial"/>
                <w:color w:val="000000"/>
                <w:sz w:val="22"/>
                <w:szCs w:val="22"/>
              </w:rPr>
              <w:br/>
              <w:t xml:space="preserve">Двуокись титана </w:t>
            </w:r>
          </w:p>
        </w:tc>
        <w:tc>
          <w:tcPr>
            <w:tcW w:w="771" w:type="pct"/>
            <w:tcBorders>
              <w:bottom w:val="single" w:sz="4" w:space="0" w:color="auto"/>
            </w:tcBorders>
            <w:shd w:val="clear" w:color="auto" w:fill="FFFFFF"/>
            <w:tcMar>
              <w:top w:w="75" w:type="dxa"/>
              <w:left w:w="75" w:type="dxa"/>
              <w:bottom w:w="75" w:type="dxa"/>
              <w:right w:w="75" w:type="dxa"/>
            </w:tcMar>
            <w:hideMark/>
          </w:tcPr>
          <w:p w14:paraId="326432D6" w14:textId="77777777" w:rsidR="00822893"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w:t>
            </w:r>
            <w:r w:rsidRPr="00CF4909">
              <w:rPr>
                <w:rFonts w:ascii="Arial" w:hAnsi="Arial" w:cs="Arial"/>
                <w:color w:val="000000"/>
                <w:sz w:val="22"/>
                <w:szCs w:val="22"/>
              </w:rPr>
              <w:br/>
              <w:t>0,03</w:t>
            </w:r>
          </w:p>
          <w:p w14:paraId="48FF1BF3" w14:textId="77777777" w:rsidR="00854D2C"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p>
          <w:p w14:paraId="7DE01BCE" w14:textId="77777777" w:rsidR="00822893" w:rsidRPr="00CF4909" w:rsidRDefault="00822893" w:rsidP="00822893">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w:t>
            </w:r>
          </w:p>
        </w:tc>
        <w:tc>
          <w:tcPr>
            <w:tcW w:w="744" w:type="pct"/>
            <w:tcBorders>
              <w:bottom w:val="single" w:sz="4" w:space="0" w:color="auto"/>
            </w:tcBorders>
            <w:shd w:val="clear" w:color="auto" w:fill="FFFFFF"/>
            <w:tcMar>
              <w:top w:w="75" w:type="dxa"/>
              <w:left w:w="75" w:type="dxa"/>
              <w:bottom w:w="75" w:type="dxa"/>
              <w:right w:w="75" w:type="dxa"/>
            </w:tcMar>
            <w:hideMark/>
          </w:tcPr>
          <w:p w14:paraId="1997A892" w14:textId="77777777" w:rsidR="00854D2C" w:rsidRDefault="00822893"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r>
              <w:rPr>
                <w:rFonts w:ascii="Arial" w:hAnsi="Arial" w:cs="Arial"/>
                <w:color w:val="000000"/>
                <w:sz w:val="22"/>
                <w:szCs w:val="22"/>
              </w:rPr>
              <w:t>–</w:t>
            </w:r>
            <w:r w:rsidRPr="00CF4909">
              <w:rPr>
                <w:rFonts w:ascii="Arial" w:hAnsi="Arial" w:cs="Arial"/>
                <w:color w:val="000000"/>
                <w:sz w:val="22"/>
                <w:szCs w:val="22"/>
              </w:rPr>
              <w:br/>
            </w:r>
          </w:p>
          <w:p w14:paraId="6A2AB0E5" w14:textId="77777777" w:rsidR="00854D2C" w:rsidRDefault="00854D2C" w:rsidP="00854D2C">
            <w:pPr>
              <w:spacing w:line="240" w:lineRule="auto"/>
              <w:ind w:firstLine="0"/>
              <w:jc w:val="center"/>
              <w:rPr>
                <w:rFonts w:ascii="Arial" w:hAnsi="Arial" w:cs="Arial"/>
                <w:color w:val="000000"/>
                <w:sz w:val="22"/>
                <w:szCs w:val="22"/>
              </w:rPr>
            </w:pPr>
          </w:p>
          <w:p w14:paraId="02D12274" w14:textId="77777777" w:rsidR="00822893" w:rsidRPr="00CF4909" w:rsidRDefault="00822893"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tcBorders>
              <w:bottom w:val="single" w:sz="4" w:space="0" w:color="auto"/>
            </w:tcBorders>
            <w:shd w:val="clear" w:color="auto" w:fill="FFFFFF"/>
            <w:tcMar>
              <w:top w:w="75" w:type="dxa"/>
              <w:left w:w="75" w:type="dxa"/>
              <w:bottom w:w="75" w:type="dxa"/>
              <w:right w:w="75" w:type="dxa"/>
            </w:tcMar>
            <w:hideMark/>
          </w:tcPr>
          <w:p w14:paraId="2C2366C7" w14:textId="77777777" w:rsidR="00822893" w:rsidRPr="00CF4909" w:rsidRDefault="005F1C2E" w:rsidP="00822893">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p>
        </w:tc>
      </w:tr>
      <w:tr w:rsidR="00D858C6" w:rsidRPr="00CF4909" w14:paraId="47915A0E" w14:textId="77777777" w:rsidTr="001D4DA8">
        <w:tc>
          <w:tcPr>
            <w:tcW w:w="5000" w:type="pct"/>
            <w:gridSpan w:val="6"/>
            <w:tcBorders>
              <w:top w:val="nil"/>
              <w:left w:val="nil"/>
              <w:bottom w:val="nil"/>
              <w:right w:val="nil"/>
            </w:tcBorders>
            <w:shd w:val="clear" w:color="auto" w:fill="FFFFFF"/>
            <w:tcMar>
              <w:top w:w="75" w:type="dxa"/>
              <w:left w:w="75" w:type="dxa"/>
              <w:bottom w:w="75" w:type="dxa"/>
              <w:right w:w="75" w:type="dxa"/>
            </w:tcMar>
            <w:vAlign w:val="center"/>
          </w:tcPr>
          <w:p w14:paraId="2F7C1DD6" w14:textId="77777777" w:rsidR="00D858C6" w:rsidRPr="0021237C" w:rsidRDefault="00D858C6" w:rsidP="00C64B9B">
            <w:pPr>
              <w:pageBreakBefore/>
              <w:spacing w:line="240" w:lineRule="auto"/>
              <w:ind w:firstLine="0"/>
              <w:rPr>
                <w:rFonts w:ascii="Arial" w:hAnsi="Arial" w:cs="Arial"/>
                <w:color w:val="000000"/>
                <w:sz w:val="20"/>
                <w:szCs w:val="20"/>
              </w:rPr>
            </w:pPr>
            <w:r w:rsidRPr="00F36C60">
              <w:rPr>
                <w:rFonts w:ascii="Arial" w:hAnsi="Arial" w:cs="Arial"/>
                <w:i/>
                <w:color w:val="000000"/>
                <w:sz w:val="20"/>
                <w:szCs w:val="20"/>
              </w:rPr>
              <w:t>Продолжение таблицы В.1</w:t>
            </w:r>
          </w:p>
        </w:tc>
      </w:tr>
      <w:tr w:rsidR="00763A99" w:rsidRPr="00CF4909" w14:paraId="77AB99D9" w14:textId="77777777" w:rsidTr="005A2F55">
        <w:tc>
          <w:tcPr>
            <w:tcW w:w="777" w:type="pct"/>
            <w:tcBorders>
              <w:top w:val="single" w:sz="4" w:space="0" w:color="auto"/>
              <w:bottom w:val="double" w:sz="4" w:space="0" w:color="auto"/>
            </w:tcBorders>
            <w:shd w:val="clear" w:color="auto" w:fill="FFFFFF"/>
            <w:tcMar>
              <w:top w:w="75" w:type="dxa"/>
              <w:left w:w="75" w:type="dxa"/>
              <w:bottom w:w="75" w:type="dxa"/>
              <w:right w:w="75" w:type="dxa"/>
            </w:tcMar>
            <w:vAlign w:val="center"/>
          </w:tcPr>
          <w:p w14:paraId="2E38B795" w14:textId="77777777" w:rsidR="00822893" w:rsidRPr="001D4DA8" w:rsidRDefault="00822893" w:rsidP="00822893">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Цвет полипропилена и сополимеров пропилена</w:t>
            </w:r>
          </w:p>
        </w:tc>
        <w:tc>
          <w:tcPr>
            <w:tcW w:w="599" w:type="pct"/>
            <w:tcBorders>
              <w:top w:val="single" w:sz="4" w:space="0" w:color="auto"/>
              <w:bottom w:val="double" w:sz="4" w:space="0" w:color="auto"/>
            </w:tcBorders>
            <w:shd w:val="clear" w:color="auto" w:fill="FFFFFF"/>
            <w:tcMar>
              <w:top w:w="75" w:type="dxa"/>
              <w:left w:w="75" w:type="dxa"/>
              <w:bottom w:w="75" w:type="dxa"/>
              <w:right w:w="75" w:type="dxa"/>
            </w:tcMar>
            <w:vAlign w:val="center"/>
          </w:tcPr>
          <w:p w14:paraId="50E7A991" w14:textId="77777777" w:rsidR="00822893" w:rsidRPr="001D4DA8" w:rsidRDefault="00822893" w:rsidP="001D4DA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Номер рецептуры</w:t>
            </w:r>
          </w:p>
        </w:tc>
        <w:tc>
          <w:tcPr>
            <w:tcW w:w="1071" w:type="pct"/>
            <w:tcBorders>
              <w:top w:val="single" w:sz="4" w:space="0" w:color="auto"/>
              <w:bottom w:val="double" w:sz="4" w:space="0" w:color="auto"/>
            </w:tcBorders>
            <w:shd w:val="clear" w:color="auto" w:fill="FFFFFF"/>
            <w:tcMar>
              <w:top w:w="75" w:type="dxa"/>
              <w:left w:w="75" w:type="dxa"/>
              <w:bottom w:w="75" w:type="dxa"/>
              <w:right w:w="75" w:type="dxa"/>
            </w:tcMar>
            <w:vAlign w:val="center"/>
          </w:tcPr>
          <w:p w14:paraId="626102BB" w14:textId="77777777" w:rsidR="00822893" w:rsidRPr="001D4DA8" w:rsidRDefault="00822893" w:rsidP="00822893">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Наименование пигмента и красителя</w:t>
            </w:r>
          </w:p>
        </w:tc>
        <w:tc>
          <w:tcPr>
            <w:tcW w:w="771" w:type="pct"/>
            <w:tcBorders>
              <w:bottom w:val="double" w:sz="4" w:space="0" w:color="auto"/>
            </w:tcBorders>
            <w:shd w:val="clear" w:color="auto" w:fill="FFFFFF"/>
            <w:tcMar>
              <w:top w:w="75" w:type="dxa"/>
              <w:left w:w="75" w:type="dxa"/>
              <w:bottom w:w="75" w:type="dxa"/>
              <w:right w:w="75" w:type="dxa"/>
            </w:tcMar>
            <w:vAlign w:val="center"/>
          </w:tcPr>
          <w:p w14:paraId="3EB29EB8" w14:textId="77777777" w:rsidR="00822893" w:rsidRPr="001D4DA8" w:rsidRDefault="00822893" w:rsidP="00822893">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Массовая доля пигмента и красителя в окрашенном полипропилене и сополимерах пропилена, %</w:t>
            </w:r>
          </w:p>
        </w:tc>
        <w:tc>
          <w:tcPr>
            <w:tcW w:w="744" w:type="pct"/>
            <w:tcBorders>
              <w:bottom w:val="double" w:sz="4" w:space="0" w:color="auto"/>
            </w:tcBorders>
            <w:shd w:val="clear" w:color="auto" w:fill="FFFFFF"/>
            <w:tcMar>
              <w:top w:w="75" w:type="dxa"/>
              <w:left w:w="75" w:type="dxa"/>
              <w:bottom w:w="75" w:type="dxa"/>
              <w:right w:w="75" w:type="dxa"/>
            </w:tcMar>
            <w:vAlign w:val="center"/>
          </w:tcPr>
          <w:p w14:paraId="657FCA10" w14:textId="77777777" w:rsidR="00822893" w:rsidRPr="001D4DA8" w:rsidRDefault="00822893" w:rsidP="001D4DA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Обозначение стандарта</w:t>
            </w:r>
          </w:p>
        </w:tc>
        <w:tc>
          <w:tcPr>
            <w:tcW w:w="0" w:type="auto"/>
            <w:tcBorders>
              <w:bottom w:val="double" w:sz="4" w:space="0" w:color="auto"/>
            </w:tcBorders>
            <w:shd w:val="clear" w:color="auto" w:fill="FFFFFF"/>
            <w:tcMar>
              <w:top w:w="75" w:type="dxa"/>
              <w:left w:w="75" w:type="dxa"/>
              <w:bottom w:w="75" w:type="dxa"/>
              <w:right w:w="75" w:type="dxa"/>
            </w:tcMar>
            <w:vAlign w:val="center"/>
          </w:tcPr>
          <w:p w14:paraId="7277C41E" w14:textId="77777777" w:rsidR="00822893" w:rsidRPr="001D4DA8" w:rsidRDefault="00822893" w:rsidP="00822893">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Преимущественная область применения окрашенного полипропилена и сополимеров пропилена</w:t>
            </w:r>
          </w:p>
        </w:tc>
      </w:tr>
      <w:tr w:rsidR="00763A99" w:rsidRPr="00CF4909" w14:paraId="4D3804AB" w14:textId="77777777" w:rsidTr="005A2F55">
        <w:tc>
          <w:tcPr>
            <w:tcW w:w="777"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0D3A09DA" w14:textId="77777777" w:rsidR="00D858C6" w:rsidRPr="00CF4909" w:rsidRDefault="00D858C6" w:rsidP="00854D2C">
            <w:pPr>
              <w:spacing w:line="240" w:lineRule="auto"/>
              <w:ind w:firstLine="0"/>
              <w:jc w:val="center"/>
              <w:rPr>
                <w:rFonts w:ascii="Arial" w:hAnsi="Arial" w:cs="Arial"/>
                <w:color w:val="000000"/>
                <w:sz w:val="22"/>
                <w:szCs w:val="22"/>
              </w:rPr>
            </w:pPr>
          </w:p>
        </w:tc>
        <w:tc>
          <w:tcPr>
            <w:tcW w:w="599"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0698B8F4" w14:textId="77777777" w:rsidR="00D858C6" w:rsidRPr="00CF4909" w:rsidRDefault="00D858C6" w:rsidP="00854D2C">
            <w:pPr>
              <w:spacing w:line="240" w:lineRule="auto"/>
              <w:ind w:firstLine="0"/>
              <w:jc w:val="center"/>
              <w:rPr>
                <w:rFonts w:ascii="Arial" w:hAnsi="Arial" w:cs="Arial"/>
                <w:color w:val="000000"/>
                <w:sz w:val="22"/>
                <w:szCs w:val="22"/>
              </w:rPr>
            </w:pPr>
          </w:p>
        </w:tc>
        <w:tc>
          <w:tcPr>
            <w:tcW w:w="1071"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2BFC2A6E" w14:textId="77777777" w:rsidR="00D858C6" w:rsidRPr="00D858C6" w:rsidRDefault="00D858C6" w:rsidP="00854D2C">
            <w:pPr>
              <w:spacing w:line="240" w:lineRule="auto"/>
              <w:ind w:firstLine="0"/>
              <w:jc w:val="center"/>
              <w:rPr>
                <w:rFonts w:ascii="Arial" w:hAnsi="Arial" w:cs="Arial"/>
                <w:b/>
                <w:color w:val="000000"/>
                <w:sz w:val="22"/>
                <w:szCs w:val="22"/>
              </w:rPr>
            </w:pPr>
            <w:r w:rsidRPr="00D858C6">
              <w:rPr>
                <w:rFonts w:ascii="Arial" w:hAnsi="Arial" w:cs="Arial"/>
                <w:color w:val="000000"/>
                <w:sz w:val="22"/>
                <w:szCs w:val="22"/>
              </w:rPr>
              <w:t>пигментная марок Р-02, Р-04, А-01</w:t>
            </w:r>
          </w:p>
        </w:tc>
        <w:tc>
          <w:tcPr>
            <w:tcW w:w="771"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03F483DF" w14:textId="77777777" w:rsidR="00D858C6" w:rsidRPr="00CF4909" w:rsidRDefault="00D858C6" w:rsidP="00854D2C">
            <w:pPr>
              <w:spacing w:line="240" w:lineRule="auto"/>
              <w:ind w:firstLine="0"/>
              <w:jc w:val="center"/>
              <w:rPr>
                <w:rFonts w:ascii="Arial" w:hAnsi="Arial" w:cs="Arial"/>
                <w:color w:val="000000"/>
                <w:sz w:val="22"/>
                <w:szCs w:val="22"/>
              </w:rPr>
            </w:pPr>
          </w:p>
        </w:tc>
        <w:tc>
          <w:tcPr>
            <w:tcW w:w="744"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5673C78B" w14:textId="77777777" w:rsidR="00D858C6" w:rsidRDefault="00D858C6" w:rsidP="00854D2C">
            <w:pPr>
              <w:spacing w:line="240" w:lineRule="auto"/>
              <w:ind w:firstLine="0"/>
              <w:jc w:val="center"/>
              <w:rPr>
                <w:rFonts w:ascii="Arial" w:hAnsi="Arial" w:cs="Arial"/>
                <w:color w:val="000000"/>
                <w:sz w:val="22"/>
                <w:szCs w:val="22"/>
              </w:rPr>
            </w:pPr>
          </w:p>
        </w:tc>
        <w:tc>
          <w:tcPr>
            <w:tcW w:w="0" w:type="auto"/>
            <w:tcBorders>
              <w:top w:val="double" w:sz="4" w:space="0" w:color="auto"/>
              <w:bottom w:val="single" w:sz="4" w:space="0" w:color="auto"/>
            </w:tcBorders>
            <w:shd w:val="clear" w:color="auto" w:fill="FFFFFF"/>
            <w:tcMar>
              <w:top w:w="75" w:type="dxa"/>
              <w:left w:w="75" w:type="dxa"/>
              <w:bottom w:w="75" w:type="dxa"/>
              <w:right w:w="75" w:type="dxa"/>
            </w:tcMar>
          </w:tcPr>
          <w:p w14:paraId="32BB0EEA" w14:textId="77777777" w:rsidR="00D858C6" w:rsidRPr="00CF4909" w:rsidRDefault="00D858C6" w:rsidP="00854D2C">
            <w:pPr>
              <w:spacing w:line="240" w:lineRule="auto"/>
              <w:ind w:firstLine="0"/>
              <w:rPr>
                <w:rFonts w:ascii="Arial" w:hAnsi="Arial" w:cs="Arial"/>
                <w:color w:val="000000"/>
                <w:sz w:val="22"/>
                <w:szCs w:val="22"/>
              </w:rPr>
            </w:pPr>
          </w:p>
        </w:tc>
      </w:tr>
      <w:tr w:rsidR="00763A99" w:rsidRPr="00CF4909" w14:paraId="196AA94A" w14:textId="77777777" w:rsidTr="00CC44CD">
        <w:tc>
          <w:tcPr>
            <w:tcW w:w="777" w:type="pct"/>
            <w:tcBorders>
              <w:top w:val="single" w:sz="4" w:space="0" w:color="auto"/>
              <w:bottom w:val="single" w:sz="4" w:space="0" w:color="auto"/>
            </w:tcBorders>
            <w:shd w:val="clear" w:color="auto" w:fill="FFFFFF"/>
            <w:tcMar>
              <w:top w:w="75" w:type="dxa"/>
              <w:left w:w="75" w:type="dxa"/>
              <w:bottom w:w="75" w:type="dxa"/>
              <w:right w:w="75" w:type="dxa"/>
            </w:tcMar>
            <w:vAlign w:val="center"/>
          </w:tcPr>
          <w:p w14:paraId="7917EFE8"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Изумрудный</w:t>
            </w:r>
          </w:p>
        </w:tc>
        <w:tc>
          <w:tcPr>
            <w:tcW w:w="599" w:type="pct"/>
            <w:tcBorders>
              <w:top w:val="single" w:sz="4" w:space="0" w:color="auto"/>
              <w:bottom w:val="single" w:sz="4" w:space="0" w:color="auto"/>
            </w:tcBorders>
            <w:shd w:val="clear" w:color="auto" w:fill="FFFFFF"/>
            <w:tcMar>
              <w:top w:w="75" w:type="dxa"/>
              <w:left w:w="75" w:type="dxa"/>
              <w:bottom w:w="75" w:type="dxa"/>
              <w:right w:w="75" w:type="dxa"/>
            </w:tcMar>
            <w:vAlign w:val="center"/>
          </w:tcPr>
          <w:p w14:paraId="265B84AE"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417</w:t>
            </w:r>
          </w:p>
        </w:tc>
        <w:tc>
          <w:tcPr>
            <w:tcW w:w="1071" w:type="pct"/>
            <w:tcBorders>
              <w:top w:val="single" w:sz="4" w:space="0" w:color="auto"/>
              <w:bottom w:val="single" w:sz="4" w:space="0" w:color="auto"/>
            </w:tcBorders>
            <w:shd w:val="clear" w:color="auto" w:fill="FFFFFF"/>
            <w:tcMar>
              <w:top w:w="75" w:type="dxa"/>
              <w:left w:w="75" w:type="dxa"/>
              <w:bottom w:w="75" w:type="dxa"/>
              <w:right w:w="75" w:type="dxa"/>
            </w:tcMar>
            <w:vAlign w:val="center"/>
          </w:tcPr>
          <w:p w14:paraId="1FFDC22F"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лимонный</w:t>
            </w:r>
            <w:r w:rsidRPr="00CF4909">
              <w:rPr>
                <w:rFonts w:ascii="Arial" w:hAnsi="Arial" w:cs="Arial"/>
                <w:color w:val="000000"/>
                <w:sz w:val="22"/>
                <w:szCs w:val="22"/>
              </w:rPr>
              <w:br/>
              <w:t>Пигмент зеленый фталоцианиновый</w:t>
            </w:r>
          </w:p>
        </w:tc>
        <w:tc>
          <w:tcPr>
            <w:tcW w:w="771" w:type="pct"/>
            <w:tcBorders>
              <w:top w:val="single" w:sz="4" w:space="0" w:color="auto"/>
              <w:bottom w:val="single" w:sz="4" w:space="0" w:color="auto"/>
            </w:tcBorders>
            <w:shd w:val="clear" w:color="auto" w:fill="FFFFFF"/>
            <w:tcMar>
              <w:top w:w="75" w:type="dxa"/>
              <w:left w:w="75" w:type="dxa"/>
              <w:bottom w:w="75" w:type="dxa"/>
              <w:right w:w="75" w:type="dxa"/>
            </w:tcMar>
          </w:tcPr>
          <w:p w14:paraId="650F36AD" w14:textId="77777777" w:rsidR="00854D2C" w:rsidRPr="00CF4909" w:rsidRDefault="00854D2C"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0,15</w:t>
            </w:r>
            <w:r w:rsidRPr="00CF4909">
              <w:rPr>
                <w:rFonts w:ascii="Arial" w:hAnsi="Arial" w:cs="Arial"/>
                <w:color w:val="000000"/>
                <w:sz w:val="22"/>
                <w:szCs w:val="22"/>
              </w:rPr>
              <w:br/>
              <w:t>0,05</w:t>
            </w:r>
          </w:p>
        </w:tc>
        <w:tc>
          <w:tcPr>
            <w:tcW w:w="744" w:type="pct"/>
            <w:tcBorders>
              <w:top w:val="single" w:sz="4" w:space="0" w:color="auto"/>
              <w:bottom w:val="single" w:sz="4" w:space="0" w:color="auto"/>
            </w:tcBorders>
            <w:shd w:val="clear" w:color="auto" w:fill="FFFFFF"/>
            <w:tcMar>
              <w:top w:w="75" w:type="dxa"/>
              <w:left w:w="75" w:type="dxa"/>
              <w:bottom w:w="75" w:type="dxa"/>
              <w:right w:w="75" w:type="dxa"/>
            </w:tcMar>
            <w:vAlign w:val="center"/>
          </w:tcPr>
          <w:p w14:paraId="13B16E21" w14:textId="77777777" w:rsidR="00854D2C" w:rsidRPr="00CF4909" w:rsidRDefault="00854D2C"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r>
              <w:rPr>
                <w:rFonts w:ascii="Arial" w:hAnsi="Arial" w:cs="Arial"/>
                <w:color w:val="000000"/>
                <w:sz w:val="22"/>
                <w:szCs w:val="22"/>
              </w:rPr>
              <w:t>–</w:t>
            </w:r>
          </w:p>
        </w:tc>
        <w:tc>
          <w:tcPr>
            <w:tcW w:w="0" w:type="auto"/>
            <w:tcBorders>
              <w:top w:val="single" w:sz="4" w:space="0" w:color="auto"/>
              <w:bottom w:val="single" w:sz="4" w:space="0" w:color="auto"/>
            </w:tcBorders>
            <w:shd w:val="clear" w:color="auto" w:fill="FFFFFF"/>
            <w:tcMar>
              <w:top w:w="75" w:type="dxa"/>
              <w:left w:w="75" w:type="dxa"/>
              <w:bottom w:w="75" w:type="dxa"/>
              <w:right w:w="75" w:type="dxa"/>
            </w:tcMar>
          </w:tcPr>
          <w:p w14:paraId="18DAB551" w14:textId="77777777" w:rsidR="00854D2C" w:rsidRPr="00CF4909" w:rsidRDefault="005F1C2E" w:rsidP="00854D2C">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назначения</w:t>
            </w:r>
          </w:p>
        </w:tc>
      </w:tr>
      <w:tr w:rsidR="00763A99" w:rsidRPr="00CF4909" w14:paraId="66FD02B6" w14:textId="77777777" w:rsidTr="005A2F55">
        <w:tc>
          <w:tcPr>
            <w:tcW w:w="777" w:type="pct"/>
            <w:tcBorders>
              <w:top w:val="single" w:sz="4" w:space="0" w:color="auto"/>
            </w:tcBorders>
            <w:shd w:val="clear" w:color="auto" w:fill="FFFFFF"/>
            <w:tcMar>
              <w:top w:w="75" w:type="dxa"/>
              <w:left w:w="75" w:type="dxa"/>
              <w:bottom w:w="75" w:type="dxa"/>
              <w:right w:w="75" w:type="dxa"/>
            </w:tcMar>
            <w:vAlign w:val="center"/>
          </w:tcPr>
          <w:p w14:paraId="2BED2C96"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Ярко-зеленый</w:t>
            </w:r>
          </w:p>
        </w:tc>
        <w:tc>
          <w:tcPr>
            <w:tcW w:w="599" w:type="pct"/>
            <w:tcBorders>
              <w:top w:val="single" w:sz="4" w:space="0" w:color="auto"/>
            </w:tcBorders>
            <w:shd w:val="clear" w:color="auto" w:fill="FFFFFF"/>
            <w:tcMar>
              <w:top w:w="75" w:type="dxa"/>
              <w:left w:w="75" w:type="dxa"/>
              <w:bottom w:w="75" w:type="dxa"/>
              <w:right w:w="75" w:type="dxa"/>
            </w:tcMar>
            <w:vAlign w:val="center"/>
          </w:tcPr>
          <w:p w14:paraId="44D452E1"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413</w:t>
            </w:r>
          </w:p>
        </w:tc>
        <w:tc>
          <w:tcPr>
            <w:tcW w:w="1071" w:type="pct"/>
            <w:tcBorders>
              <w:top w:val="single" w:sz="4" w:space="0" w:color="auto"/>
            </w:tcBorders>
            <w:shd w:val="clear" w:color="auto" w:fill="FFFFFF"/>
            <w:tcMar>
              <w:top w:w="75" w:type="dxa"/>
              <w:left w:w="75" w:type="dxa"/>
              <w:bottom w:w="75" w:type="dxa"/>
              <w:right w:w="75" w:type="dxa"/>
            </w:tcMar>
            <w:vAlign w:val="center"/>
          </w:tcPr>
          <w:p w14:paraId="207C5A28"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лимонный Пигмент зеленый фталоцианиновый</w:t>
            </w:r>
            <w:r w:rsidRPr="00CF4909">
              <w:rPr>
                <w:rFonts w:ascii="Arial" w:hAnsi="Arial" w:cs="Arial"/>
                <w:color w:val="000000"/>
                <w:sz w:val="22"/>
                <w:szCs w:val="22"/>
              </w:rPr>
              <w:br/>
              <w:t>Двуокись титана пигментная марок Р-02, Р-04, А-01</w:t>
            </w:r>
          </w:p>
        </w:tc>
        <w:tc>
          <w:tcPr>
            <w:tcW w:w="771" w:type="pct"/>
            <w:tcBorders>
              <w:top w:val="single" w:sz="4" w:space="0" w:color="auto"/>
            </w:tcBorders>
            <w:shd w:val="clear" w:color="auto" w:fill="FFFFFF"/>
            <w:tcMar>
              <w:top w:w="75" w:type="dxa"/>
              <w:left w:w="75" w:type="dxa"/>
              <w:bottom w:w="75" w:type="dxa"/>
              <w:right w:w="75" w:type="dxa"/>
            </w:tcMar>
          </w:tcPr>
          <w:p w14:paraId="5D9B70E5" w14:textId="77777777" w:rsidR="00854D2C"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0,15</w:t>
            </w:r>
          </w:p>
          <w:p w14:paraId="2F46DC28" w14:textId="77777777" w:rsidR="00854D2C"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0,06</w:t>
            </w:r>
            <w:r w:rsidRPr="00CF4909">
              <w:rPr>
                <w:rFonts w:ascii="Arial" w:hAnsi="Arial" w:cs="Arial"/>
                <w:color w:val="000000"/>
                <w:sz w:val="22"/>
                <w:szCs w:val="22"/>
              </w:rPr>
              <w:br/>
            </w:r>
          </w:p>
          <w:p w14:paraId="4C78B1A3" w14:textId="77777777" w:rsidR="00854D2C" w:rsidRDefault="00854D2C" w:rsidP="00854D2C">
            <w:pPr>
              <w:spacing w:line="240" w:lineRule="auto"/>
              <w:ind w:firstLine="0"/>
              <w:jc w:val="center"/>
              <w:rPr>
                <w:rFonts w:ascii="Arial" w:hAnsi="Arial" w:cs="Arial"/>
                <w:color w:val="000000"/>
                <w:sz w:val="22"/>
                <w:szCs w:val="22"/>
              </w:rPr>
            </w:pPr>
          </w:p>
          <w:p w14:paraId="4D43A284"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0,15</w:t>
            </w:r>
          </w:p>
        </w:tc>
        <w:tc>
          <w:tcPr>
            <w:tcW w:w="744" w:type="pct"/>
            <w:tcBorders>
              <w:top w:val="single" w:sz="4" w:space="0" w:color="auto"/>
            </w:tcBorders>
            <w:shd w:val="clear" w:color="auto" w:fill="FFFFFF"/>
            <w:tcMar>
              <w:top w:w="75" w:type="dxa"/>
              <w:left w:w="75" w:type="dxa"/>
              <w:bottom w:w="75" w:type="dxa"/>
              <w:right w:w="75" w:type="dxa"/>
            </w:tcMar>
          </w:tcPr>
          <w:p w14:paraId="36BE75CC" w14:textId="77777777" w:rsidR="00854D2C" w:rsidRDefault="00854D2C"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43B9F6C4" w14:textId="77777777" w:rsidR="00854D2C" w:rsidRDefault="00854D2C"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503C8702" w14:textId="77777777" w:rsidR="00854D2C" w:rsidRDefault="00854D2C" w:rsidP="00854D2C">
            <w:pPr>
              <w:spacing w:line="240" w:lineRule="auto"/>
              <w:ind w:firstLine="0"/>
              <w:jc w:val="center"/>
              <w:rPr>
                <w:rFonts w:ascii="Arial" w:hAnsi="Arial" w:cs="Arial"/>
                <w:color w:val="000000"/>
                <w:sz w:val="22"/>
                <w:szCs w:val="22"/>
              </w:rPr>
            </w:pPr>
          </w:p>
          <w:p w14:paraId="3D142E58" w14:textId="77777777" w:rsidR="00BC0F08" w:rsidRDefault="00BC0F08" w:rsidP="00854D2C">
            <w:pPr>
              <w:spacing w:line="240" w:lineRule="auto"/>
              <w:ind w:firstLine="0"/>
              <w:jc w:val="center"/>
              <w:rPr>
                <w:rFonts w:ascii="Arial" w:hAnsi="Arial" w:cs="Arial"/>
                <w:color w:val="000000"/>
                <w:sz w:val="22"/>
                <w:szCs w:val="22"/>
              </w:rPr>
            </w:pPr>
          </w:p>
          <w:p w14:paraId="4A42BEE9" w14:textId="77777777" w:rsidR="00854D2C"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tcBorders>
              <w:top w:val="single" w:sz="4" w:space="0" w:color="auto"/>
            </w:tcBorders>
            <w:shd w:val="clear" w:color="auto" w:fill="FFFFFF"/>
            <w:tcMar>
              <w:top w:w="75" w:type="dxa"/>
              <w:left w:w="75" w:type="dxa"/>
              <w:bottom w:w="75" w:type="dxa"/>
              <w:right w:w="75" w:type="dxa"/>
            </w:tcMar>
            <w:vAlign w:val="center"/>
          </w:tcPr>
          <w:p w14:paraId="7DA2BB6B"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То же</w:t>
            </w:r>
          </w:p>
        </w:tc>
      </w:tr>
      <w:tr w:rsidR="00763A99" w:rsidRPr="00CF4909" w14:paraId="0F851AB4" w14:textId="77777777" w:rsidTr="005A2F55">
        <w:tc>
          <w:tcPr>
            <w:tcW w:w="777" w:type="pct"/>
            <w:shd w:val="clear" w:color="auto" w:fill="FFFFFF"/>
            <w:tcMar>
              <w:top w:w="75" w:type="dxa"/>
              <w:left w:w="75" w:type="dxa"/>
              <w:bottom w:w="75" w:type="dxa"/>
              <w:right w:w="75" w:type="dxa"/>
            </w:tcMar>
            <w:vAlign w:val="center"/>
            <w:hideMark/>
          </w:tcPr>
          <w:p w14:paraId="135DF04A"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Зеленый</w:t>
            </w:r>
          </w:p>
        </w:tc>
        <w:tc>
          <w:tcPr>
            <w:tcW w:w="599" w:type="pct"/>
            <w:shd w:val="clear" w:color="auto" w:fill="FFFFFF"/>
            <w:tcMar>
              <w:top w:w="75" w:type="dxa"/>
              <w:left w:w="75" w:type="dxa"/>
              <w:bottom w:w="75" w:type="dxa"/>
              <w:right w:w="75" w:type="dxa"/>
            </w:tcMar>
            <w:vAlign w:val="center"/>
            <w:hideMark/>
          </w:tcPr>
          <w:p w14:paraId="15D7F724"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411</w:t>
            </w:r>
          </w:p>
        </w:tc>
        <w:tc>
          <w:tcPr>
            <w:tcW w:w="1071" w:type="pct"/>
            <w:shd w:val="clear" w:color="auto" w:fill="FFFFFF"/>
            <w:tcMar>
              <w:top w:w="75" w:type="dxa"/>
              <w:left w:w="75" w:type="dxa"/>
              <w:bottom w:w="75" w:type="dxa"/>
              <w:right w:w="75" w:type="dxa"/>
            </w:tcMar>
            <w:vAlign w:val="center"/>
            <w:hideMark/>
          </w:tcPr>
          <w:p w14:paraId="1930D2A8"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зеленый фталоцианино</w:t>
            </w:r>
            <w:r w:rsidR="00BC0F08">
              <w:rPr>
                <w:rFonts w:ascii="Arial" w:hAnsi="Arial" w:cs="Arial"/>
                <w:color w:val="000000"/>
                <w:sz w:val="22"/>
                <w:szCs w:val="22"/>
              </w:rPr>
              <w:t>-</w:t>
            </w:r>
            <w:r w:rsidRPr="00CF4909">
              <w:rPr>
                <w:rFonts w:ascii="Arial" w:hAnsi="Arial" w:cs="Arial"/>
                <w:color w:val="000000"/>
                <w:sz w:val="22"/>
                <w:szCs w:val="22"/>
              </w:rPr>
              <w:t>вый</w:t>
            </w:r>
          </w:p>
        </w:tc>
        <w:tc>
          <w:tcPr>
            <w:tcW w:w="771" w:type="pct"/>
            <w:shd w:val="clear" w:color="auto" w:fill="FFFFFF"/>
            <w:tcMar>
              <w:top w:w="75" w:type="dxa"/>
              <w:left w:w="75" w:type="dxa"/>
              <w:bottom w:w="75" w:type="dxa"/>
              <w:right w:w="75" w:type="dxa"/>
            </w:tcMar>
            <w:vAlign w:val="center"/>
            <w:hideMark/>
          </w:tcPr>
          <w:p w14:paraId="010E41D0"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0,05</w:t>
            </w:r>
          </w:p>
        </w:tc>
        <w:tc>
          <w:tcPr>
            <w:tcW w:w="744" w:type="pct"/>
            <w:shd w:val="clear" w:color="auto" w:fill="FFFFFF"/>
            <w:tcMar>
              <w:top w:w="75" w:type="dxa"/>
              <w:left w:w="75" w:type="dxa"/>
              <w:bottom w:w="75" w:type="dxa"/>
              <w:right w:w="75" w:type="dxa"/>
            </w:tcMar>
            <w:vAlign w:val="center"/>
            <w:hideMark/>
          </w:tcPr>
          <w:p w14:paraId="1AFF86AE" w14:textId="77777777" w:rsidR="00854D2C" w:rsidRPr="00CF4909" w:rsidRDefault="00854D2C"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shd w:val="clear" w:color="auto" w:fill="FFFFFF"/>
            <w:tcMar>
              <w:top w:w="75" w:type="dxa"/>
              <w:left w:w="75" w:type="dxa"/>
              <w:bottom w:w="75" w:type="dxa"/>
              <w:right w:w="75" w:type="dxa"/>
            </w:tcMar>
            <w:hideMark/>
          </w:tcPr>
          <w:p w14:paraId="57DE8AF1" w14:textId="77777777" w:rsidR="00854D2C" w:rsidRPr="00CF4909" w:rsidRDefault="00854D2C" w:rsidP="00854D2C">
            <w:pPr>
              <w:spacing w:line="240" w:lineRule="auto"/>
              <w:ind w:firstLine="0"/>
              <w:rPr>
                <w:rFonts w:ascii="Arial" w:hAnsi="Arial" w:cs="Arial"/>
                <w:color w:val="000000"/>
                <w:sz w:val="22"/>
                <w:szCs w:val="22"/>
              </w:rPr>
            </w:pPr>
            <w:r w:rsidRPr="00CF4909">
              <w:rPr>
                <w:rFonts w:ascii="Arial" w:hAnsi="Arial" w:cs="Arial"/>
                <w:color w:val="000000"/>
                <w:sz w:val="22"/>
                <w:szCs w:val="22"/>
              </w:rPr>
              <w:t>Для изготов</w:t>
            </w:r>
            <w:r>
              <w:rPr>
                <w:rFonts w:ascii="Arial" w:hAnsi="Arial" w:cs="Arial"/>
                <w:color w:val="000000"/>
                <w:sz w:val="22"/>
                <w:szCs w:val="22"/>
              </w:rPr>
              <w:t>-</w:t>
            </w:r>
            <w:r w:rsidRPr="00CF4909">
              <w:rPr>
                <w:rFonts w:ascii="Arial" w:hAnsi="Arial" w:cs="Arial"/>
                <w:color w:val="000000"/>
                <w:sz w:val="22"/>
                <w:szCs w:val="22"/>
              </w:rPr>
              <w:t>ления деталей автомобилей</w:t>
            </w:r>
          </w:p>
        </w:tc>
      </w:tr>
      <w:tr w:rsidR="00763A99" w:rsidRPr="00CF4909" w14:paraId="6F5061A9" w14:textId="77777777" w:rsidTr="005A2F55">
        <w:tc>
          <w:tcPr>
            <w:tcW w:w="777" w:type="pct"/>
            <w:shd w:val="clear" w:color="auto" w:fill="FFFFFF"/>
            <w:tcMar>
              <w:top w:w="75" w:type="dxa"/>
              <w:left w:w="75" w:type="dxa"/>
              <w:bottom w:w="75" w:type="dxa"/>
              <w:right w:w="75" w:type="dxa"/>
            </w:tcMar>
            <w:vAlign w:val="center"/>
            <w:hideMark/>
          </w:tcPr>
          <w:p w14:paraId="005E30C7"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Темно-зеленый</w:t>
            </w:r>
          </w:p>
        </w:tc>
        <w:tc>
          <w:tcPr>
            <w:tcW w:w="599" w:type="pct"/>
            <w:shd w:val="clear" w:color="auto" w:fill="FFFFFF"/>
            <w:tcMar>
              <w:top w:w="75" w:type="dxa"/>
              <w:left w:w="75" w:type="dxa"/>
              <w:bottom w:w="75" w:type="dxa"/>
              <w:right w:w="75" w:type="dxa"/>
            </w:tcMar>
            <w:vAlign w:val="center"/>
            <w:hideMark/>
          </w:tcPr>
          <w:p w14:paraId="3881FD6A"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415</w:t>
            </w:r>
          </w:p>
        </w:tc>
        <w:tc>
          <w:tcPr>
            <w:tcW w:w="1071" w:type="pct"/>
            <w:tcBorders>
              <w:right w:val="single" w:sz="4" w:space="0" w:color="auto"/>
            </w:tcBorders>
            <w:shd w:val="clear" w:color="auto" w:fill="FFFFFF"/>
            <w:tcMar>
              <w:top w:w="75" w:type="dxa"/>
              <w:left w:w="75" w:type="dxa"/>
              <w:bottom w:w="75" w:type="dxa"/>
              <w:right w:w="75" w:type="dxa"/>
            </w:tcMar>
            <w:vAlign w:val="center"/>
            <w:hideMark/>
          </w:tcPr>
          <w:p w14:paraId="6DE38B0C"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То же</w:t>
            </w:r>
          </w:p>
        </w:tc>
        <w:tc>
          <w:tcPr>
            <w:tcW w:w="771" w:type="pct"/>
            <w:tcBorders>
              <w:left w:val="single" w:sz="4" w:space="0" w:color="auto"/>
            </w:tcBorders>
            <w:shd w:val="clear" w:color="auto" w:fill="FFFFFF"/>
            <w:tcMar>
              <w:top w:w="75" w:type="dxa"/>
              <w:left w:w="75" w:type="dxa"/>
              <w:bottom w:w="75" w:type="dxa"/>
              <w:right w:w="75" w:type="dxa"/>
            </w:tcMar>
            <w:vAlign w:val="center"/>
            <w:hideMark/>
          </w:tcPr>
          <w:p w14:paraId="4D5A34C8"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0,414</w:t>
            </w:r>
          </w:p>
        </w:tc>
        <w:tc>
          <w:tcPr>
            <w:tcW w:w="744" w:type="pct"/>
            <w:shd w:val="clear" w:color="auto" w:fill="FFFFFF"/>
            <w:tcMar>
              <w:top w:w="75" w:type="dxa"/>
              <w:left w:w="75" w:type="dxa"/>
              <w:bottom w:w="75" w:type="dxa"/>
              <w:right w:w="75" w:type="dxa"/>
            </w:tcMar>
            <w:vAlign w:val="center"/>
            <w:hideMark/>
          </w:tcPr>
          <w:p w14:paraId="18A7CC61" w14:textId="77777777" w:rsidR="00854D2C" w:rsidRPr="00CF4909" w:rsidRDefault="00854D2C"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shd w:val="clear" w:color="auto" w:fill="FFFFFF"/>
            <w:tcMar>
              <w:top w:w="75" w:type="dxa"/>
              <w:left w:w="75" w:type="dxa"/>
              <w:bottom w:w="75" w:type="dxa"/>
              <w:right w:w="75" w:type="dxa"/>
            </w:tcMar>
            <w:hideMark/>
          </w:tcPr>
          <w:p w14:paraId="7858520B" w14:textId="77777777" w:rsidR="00854D2C" w:rsidRPr="00CF4909" w:rsidRDefault="00854D2C" w:rsidP="00854D2C">
            <w:pPr>
              <w:spacing w:line="240" w:lineRule="auto"/>
              <w:ind w:firstLine="0"/>
              <w:rPr>
                <w:rFonts w:ascii="Arial" w:hAnsi="Arial" w:cs="Arial"/>
                <w:color w:val="000000"/>
                <w:sz w:val="22"/>
                <w:szCs w:val="22"/>
              </w:rPr>
            </w:pPr>
            <w:r w:rsidRPr="00CF4909">
              <w:rPr>
                <w:rFonts w:ascii="Arial" w:hAnsi="Arial" w:cs="Arial"/>
                <w:color w:val="000000"/>
                <w:sz w:val="22"/>
                <w:szCs w:val="22"/>
              </w:rPr>
              <w:t>Для волокна</w:t>
            </w:r>
          </w:p>
        </w:tc>
      </w:tr>
      <w:tr w:rsidR="00763A99" w:rsidRPr="00CF4909" w14:paraId="5064C439" w14:textId="77777777" w:rsidTr="005A2F55">
        <w:tc>
          <w:tcPr>
            <w:tcW w:w="777" w:type="pct"/>
            <w:shd w:val="clear" w:color="auto" w:fill="FFFFFF"/>
            <w:tcMar>
              <w:top w:w="75" w:type="dxa"/>
              <w:left w:w="75" w:type="dxa"/>
              <w:bottom w:w="75" w:type="dxa"/>
              <w:right w:w="75" w:type="dxa"/>
            </w:tcMar>
            <w:vAlign w:val="center"/>
            <w:hideMark/>
          </w:tcPr>
          <w:p w14:paraId="79BF7F5C"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Голубовато-зеленый</w:t>
            </w:r>
          </w:p>
        </w:tc>
        <w:tc>
          <w:tcPr>
            <w:tcW w:w="599" w:type="pct"/>
            <w:shd w:val="clear" w:color="auto" w:fill="FFFFFF"/>
            <w:tcMar>
              <w:top w:w="75" w:type="dxa"/>
              <w:left w:w="75" w:type="dxa"/>
              <w:bottom w:w="75" w:type="dxa"/>
              <w:right w:w="75" w:type="dxa"/>
            </w:tcMar>
            <w:vAlign w:val="center"/>
            <w:hideMark/>
          </w:tcPr>
          <w:p w14:paraId="4285ED13"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412</w:t>
            </w:r>
          </w:p>
        </w:tc>
        <w:tc>
          <w:tcPr>
            <w:tcW w:w="1071" w:type="pct"/>
            <w:shd w:val="clear" w:color="auto" w:fill="FFFFFF"/>
            <w:tcMar>
              <w:top w:w="75" w:type="dxa"/>
              <w:left w:w="75" w:type="dxa"/>
              <w:bottom w:w="75" w:type="dxa"/>
              <w:right w:w="75" w:type="dxa"/>
            </w:tcMar>
            <w:hideMark/>
          </w:tcPr>
          <w:p w14:paraId="26E4C719" w14:textId="77777777" w:rsidR="00854D2C" w:rsidRPr="00CF4909" w:rsidRDefault="00854D2C" w:rsidP="00BC0F0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зеленый фталоцианинвый</w:t>
            </w:r>
            <w:r w:rsidRPr="00CF4909">
              <w:rPr>
                <w:rFonts w:ascii="Arial" w:hAnsi="Arial" w:cs="Arial"/>
                <w:color w:val="000000"/>
                <w:sz w:val="22"/>
                <w:szCs w:val="22"/>
              </w:rPr>
              <w:br/>
              <w:t>Двуокись титана пигментная марок Р-02, Р-04, А-01</w:t>
            </w:r>
          </w:p>
        </w:tc>
        <w:tc>
          <w:tcPr>
            <w:tcW w:w="771" w:type="pct"/>
            <w:shd w:val="clear" w:color="auto" w:fill="FFFFFF"/>
            <w:tcMar>
              <w:top w:w="75" w:type="dxa"/>
              <w:left w:w="75" w:type="dxa"/>
              <w:bottom w:w="75" w:type="dxa"/>
              <w:right w:w="75" w:type="dxa"/>
            </w:tcMar>
            <w:hideMark/>
          </w:tcPr>
          <w:p w14:paraId="31B6D1B7" w14:textId="77777777" w:rsidR="00BC0F08" w:rsidRDefault="00854D2C" w:rsidP="00BC0F0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0,12</w:t>
            </w:r>
            <w:r w:rsidRPr="00CF4909">
              <w:rPr>
                <w:rFonts w:ascii="Arial" w:hAnsi="Arial" w:cs="Arial"/>
                <w:color w:val="000000"/>
                <w:sz w:val="22"/>
                <w:szCs w:val="22"/>
              </w:rPr>
              <w:br/>
            </w:r>
          </w:p>
          <w:p w14:paraId="4D9825D5" w14:textId="77777777" w:rsidR="00854D2C" w:rsidRPr="00CF4909" w:rsidRDefault="00854D2C" w:rsidP="00BC0F0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w:t>
            </w:r>
          </w:p>
        </w:tc>
        <w:tc>
          <w:tcPr>
            <w:tcW w:w="744" w:type="pct"/>
            <w:shd w:val="clear" w:color="auto" w:fill="FFFFFF"/>
            <w:tcMar>
              <w:top w:w="75" w:type="dxa"/>
              <w:left w:w="75" w:type="dxa"/>
              <w:bottom w:w="75" w:type="dxa"/>
              <w:right w:w="75" w:type="dxa"/>
            </w:tcMar>
            <w:hideMark/>
          </w:tcPr>
          <w:p w14:paraId="60F039BD" w14:textId="77777777" w:rsidR="00BC0F08" w:rsidRDefault="00854D2C" w:rsidP="00BC0F08">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p w14:paraId="7AE3EDEF" w14:textId="77777777" w:rsidR="00854D2C" w:rsidRPr="00CF4909" w:rsidRDefault="00854D2C" w:rsidP="00BC0F0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shd w:val="clear" w:color="auto" w:fill="FFFFFF"/>
            <w:tcMar>
              <w:top w:w="75" w:type="dxa"/>
              <w:left w:w="75" w:type="dxa"/>
              <w:bottom w:w="75" w:type="dxa"/>
              <w:right w:w="75" w:type="dxa"/>
            </w:tcMar>
            <w:hideMark/>
          </w:tcPr>
          <w:p w14:paraId="152BE7B5" w14:textId="77777777" w:rsidR="00854D2C" w:rsidRPr="00CF4909" w:rsidRDefault="00854D2C" w:rsidP="00854D2C">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головок инъекционных игл, </w:t>
            </w:r>
            <w:r w:rsidR="005F1C2E" w:rsidRPr="00CF4909">
              <w:rPr>
                <w:rFonts w:ascii="Arial" w:hAnsi="Arial" w:cs="Arial"/>
                <w:color w:val="000000"/>
                <w:sz w:val="22"/>
                <w:szCs w:val="22"/>
              </w:rPr>
              <w:t xml:space="preserve">изделий </w:t>
            </w:r>
            <w:r w:rsidR="005F1C2E">
              <w:rPr>
                <w:rFonts w:ascii="Arial" w:hAnsi="Arial" w:cs="Arial"/>
                <w:color w:val="000000"/>
                <w:sz w:val="22"/>
                <w:szCs w:val="22"/>
              </w:rPr>
              <w:t xml:space="preserve">бытового </w:t>
            </w:r>
            <w:r w:rsidR="005F1C2E" w:rsidRPr="00CF4909">
              <w:rPr>
                <w:rFonts w:ascii="Arial" w:hAnsi="Arial" w:cs="Arial"/>
                <w:color w:val="000000"/>
                <w:sz w:val="22"/>
                <w:szCs w:val="22"/>
              </w:rPr>
              <w:t>и технического назначения</w:t>
            </w:r>
          </w:p>
        </w:tc>
      </w:tr>
      <w:tr w:rsidR="00763A99" w:rsidRPr="00CF4909" w14:paraId="18886C56" w14:textId="77777777" w:rsidTr="005A2F55">
        <w:tc>
          <w:tcPr>
            <w:tcW w:w="777" w:type="pct"/>
            <w:shd w:val="clear" w:color="auto" w:fill="FFFFFF"/>
            <w:tcMar>
              <w:top w:w="75" w:type="dxa"/>
              <w:left w:w="75" w:type="dxa"/>
              <w:bottom w:w="75" w:type="dxa"/>
              <w:right w:w="75" w:type="dxa"/>
            </w:tcMar>
            <w:vAlign w:val="center"/>
            <w:hideMark/>
          </w:tcPr>
          <w:p w14:paraId="44C8A4C2"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Светло-голубой</w:t>
            </w:r>
          </w:p>
        </w:tc>
        <w:tc>
          <w:tcPr>
            <w:tcW w:w="599" w:type="pct"/>
            <w:shd w:val="clear" w:color="auto" w:fill="FFFFFF"/>
            <w:tcMar>
              <w:top w:w="75" w:type="dxa"/>
              <w:left w:w="75" w:type="dxa"/>
              <w:bottom w:w="75" w:type="dxa"/>
              <w:right w:w="75" w:type="dxa"/>
            </w:tcMar>
            <w:vAlign w:val="center"/>
            <w:hideMark/>
          </w:tcPr>
          <w:p w14:paraId="60658F73"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509</w:t>
            </w:r>
          </w:p>
        </w:tc>
        <w:tc>
          <w:tcPr>
            <w:tcW w:w="1071" w:type="pct"/>
            <w:shd w:val="clear" w:color="auto" w:fill="FFFFFF"/>
            <w:tcMar>
              <w:top w:w="75" w:type="dxa"/>
              <w:left w:w="75" w:type="dxa"/>
              <w:bottom w:w="75" w:type="dxa"/>
              <w:right w:w="75" w:type="dxa"/>
            </w:tcMar>
            <w:vAlign w:val="center"/>
            <w:hideMark/>
          </w:tcPr>
          <w:p w14:paraId="333D1AFA"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 xml:space="preserve">Пигмент голубой фталоцианиновый 2 </w:t>
            </w:r>
            <w:r>
              <w:rPr>
                <w:rFonts w:ascii="Arial" w:hAnsi="Arial" w:cs="Arial"/>
                <w:color w:val="000000"/>
                <w:sz w:val="22"/>
                <w:szCs w:val="22"/>
              </w:rPr>
              <w:t>«</w:t>
            </w:r>
            <w:r w:rsidRPr="00CF4909">
              <w:rPr>
                <w:rFonts w:ascii="Arial" w:hAnsi="Arial" w:cs="Arial"/>
                <w:color w:val="000000"/>
                <w:sz w:val="22"/>
                <w:szCs w:val="22"/>
              </w:rPr>
              <w:t>ЗУ</w:t>
            </w:r>
            <w:r>
              <w:rPr>
                <w:rFonts w:ascii="Arial" w:hAnsi="Arial" w:cs="Arial"/>
                <w:color w:val="000000"/>
                <w:sz w:val="22"/>
                <w:szCs w:val="22"/>
              </w:rPr>
              <w:t>»</w:t>
            </w:r>
            <w:r w:rsidRPr="00CF4909">
              <w:rPr>
                <w:rFonts w:ascii="Arial" w:hAnsi="Arial" w:cs="Arial"/>
                <w:color w:val="000000"/>
                <w:sz w:val="22"/>
                <w:szCs w:val="22"/>
              </w:rPr>
              <w:br/>
              <w:t>Двуокись титана пигментная марок Р-02, Р-04, А-01</w:t>
            </w:r>
          </w:p>
        </w:tc>
        <w:tc>
          <w:tcPr>
            <w:tcW w:w="771" w:type="pct"/>
            <w:shd w:val="clear" w:color="auto" w:fill="FFFFFF"/>
            <w:tcMar>
              <w:top w:w="75" w:type="dxa"/>
              <w:left w:w="75" w:type="dxa"/>
              <w:bottom w:w="75" w:type="dxa"/>
              <w:right w:w="75" w:type="dxa"/>
            </w:tcMar>
            <w:hideMark/>
          </w:tcPr>
          <w:p w14:paraId="4A40A763" w14:textId="77777777" w:rsidR="00854D2C" w:rsidRDefault="00854D2C" w:rsidP="00BC0F0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0,008</w:t>
            </w:r>
            <w:r w:rsidRPr="00CF4909">
              <w:rPr>
                <w:rFonts w:ascii="Arial" w:hAnsi="Arial" w:cs="Arial"/>
                <w:color w:val="000000"/>
                <w:sz w:val="22"/>
                <w:szCs w:val="22"/>
              </w:rPr>
              <w:br/>
            </w:r>
          </w:p>
          <w:p w14:paraId="2D624E24" w14:textId="77777777" w:rsidR="00BC0F08" w:rsidRDefault="00BC0F08" w:rsidP="00BC0F08">
            <w:pPr>
              <w:spacing w:line="240" w:lineRule="auto"/>
              <w:ind w:firstLine="0"/>
              <w:jc w:val="center"/>
              <w:rPr>
                <w:rFonts w:ascii="Arial" w:hAnsi="Arial" w:cs="Arial"/>
                <w:color w:val="000000"/>
                <w:sz w:val="22"/>
                <w:szCs w:val="22"/>
              </w:rPr>
            </w:pPr>
          </w:p>
          <w:p w14:paraId="2F5C985D" w14:textId="77777777" w:rsidR="00854D2C" w:rsidRPr="00CF4909" w:rsidRDefault="00854D2C" w:rsidP="00BC0F0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1,0</w:t>
            </w:r>
          </w:p>
        </w:tc>
        <w:tc>
          <w:tcPr>
            <w:tcW w:w="744" w:type="pct"/>
            <w:shd w:val="clear" w:color="auto" w:fill="FFFFFF"/>
            <w:tcMar>
              <w:top w:w="75" w:type="dxa"/>
              <w:left w:w="75" w:type="dxa"/>
              <w:bottom w:w="75" w:type="dxa"/>
              <w:right w:w="75" w:type="dxa"/>
            </w:tcMar>
            <w:hideMark/>
          </w:tcPr>
          <w:p w14:paraId="0E4E0719" w14:textId="77777777" w:rsidR="00BC0F08" w:rsidRDefault="00854D2C" w:rsidP="00BC0F08">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p w14:paraId="6272FF5B" w14:textId="77777777" w:rsidR="00BC0F08" w:rsidRDefault="00BC0F08" w:rsidP="00BC0F08">
            <w:pPr>
              <w:spacing w:line="240" w:lineRule="auto"/>
              <w:ind w:firstLine="0"/>
              <w:jc w:val="center"/>
              <w:rPr>
                <w:rFonts w:ascii="Arial" w:hAnsi="Arial" w:cs="Arial"/>
                <w:color w:val="000000"/>
                <w:sz w:val="22"/>
                <w:szCs w:val="22"/>
              </w:rPr>
            </w:pPr>
          </w:p>
          <w:p w14:paraId="70BB2584" w14:textId="77777777" w:rsidR="00854D2C" w:rsidRPr="00CF4909" w:rsidRDefault="00854D2C" w:rsidP="00BC0F0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shd w:val="clear" w:color="auto" w:fill="FFFFFF"/>
            <w:tcMar>
              <w:top w:w="75" w:type="dxa"/>
              <w:left w:w="75" w:type="dxa"/>
              <w:bottom w:w="75" w:type="dxa"/>
              <w:right w:w="75" w:type="dxa"/>
            </w:tcMar>
            <w:hideMark/>
          </w:tcPr>
          <w:p w14:paraId="569B2287" w14:textId="77777777" w:rsidR="00854D2C" w:rsidRPr="00CF4909" w:rsidRDefault="005F1C2E" w:rsidP="00854D2C">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назначения</w:t>
            </w:r>
          </w:p>
        </w:tc>
      </w:tr>
      <w:tr w:rsidR="00763A99" w:rsidRPr="00CF4909" w14:paraId="6BDE1E60" w14:textId="77777777" w:rsidTr="005A2F55">
        <w:tc>
          <w:tcPr>
            <w:tcW w:w="777" w:type="pct"/>
            <w:shd w:val="clear" w:color="auto" w:fill="FFFFFF"/>
            <w:tcMar>
              <w:top w:w="75" w:type="dxa"/>
              <w:left w:w="75" w:type="dxa"/>
              <w:bottom w:w="75" w:type="dxa"/>
              <w:right w:w="75" w:type="dxa"/>
            </w:tcMar>
            <w:vAlign w:val="center"/>
            <w:hideMark/>
          </w:tcPr>
          <w:p w14:paraId="44B0EA2C"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Светлый серовато-голубой</w:t>
            </w:r>
          </w:p>
        </w:tc>
        <w:tc>
          <w:tcPr>
            <w:tcW w:w="599" w:type="pct"/>
            <w:shd w:val="clear" w:color="auto" w:fill="FFFFFF"/>
            <w:tcMar>
              <w:top w:w="75" w:type="dxa"/>
              <w:left w:w="75" w:type="dxa"/>
              <w:bottom w:w="75" w:type="dxa"/>
              <w:right w:w="75" w:type="dxa"/>
            </w:tcMar>
            <w:vAlign w:val="center"/>
            <w:hideMark/>
          </w:tcPr>
          <w:p w14:paraId="52146609"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507</w:t>
            </w:r>
          </w:p>
        </w:tc>
        <w:tc>
          <w:tcPr>
            <w:tcW w:w="1071" w:type="pct"/>
            <w:shd w:val="clear" w:color="auto" w:fill="FFFFFF"/>
            <w:tcMar>
              <w:top w:w="75" w:type="dxa"/>
              <w:left w:w="75" w:type="dxa"/>
              <w:bottom w:w="75" w:type="dxa"/>
              <w:right w:w="75" w:type="dxa"/>
            </w:tcMar>
            <w:vAlign w:val="center"/>
            <w:hideMark/>
          </w:tcPr>
          <w:p w14:paraId="739B4F1E" w14:textId="77777777" w:rsidR="00E73381" w:rsidRDefault="00854D2C" w:rsidP="002C7DDA">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синий антрахиноновый</w:t>
            </w:r>
            <w:r w:rsidRPr="00CF4909">
              <w:rPr>
                <w:rFonts w:ascii="Arial" w:hAnsi="Arial" w:cs="Arial"/>
                <w:color w:val="000000"/>
                <w:sz w:val="22"/>
                <w:szCs w:val="22"/>
              </w:rPr>
              <w:br/>
              <w:t>Технический углерод марк</w:t>
            </w:r>
            <w:r w:rsidR="002C7DDA">
              <w:rPr>
                <w:rFonts w:ascii="Arial" w:hAnsi="Arial" w:cs="Arial"/>
                <w:color w:val="000000"/>
                <w:sz w:val="22"/>
                <w:szCs w:val="22"/>
              </w:rPr>
              <w:t>и</w:t>
            </w:r>
            <w:r w:rsidRPr="00CF4909">
              <w:rPr>
                <w:rFonts w:ascii="Arial" w:hAnsi="Arial" w:cs="Arial"/>
                <w:color w:val="000000"/>
                <w:sz w:val="22"/>
                <w:szCs w:val="22"/>
              </w:rPr>
              <w:t xml:space="preserve"> К354</w:t>
            </w:r>
            <w:r w:rsidR="002C7DDA">
              <w:rPr>
                <w:rFonts w:ascii="Arial" w:hAnsi="Arial" w:cs="Arial"/>
                <w:color w:val="000000"/>
                <w:sz w:val="22"/>
                <w:szCs w:val="22"/>
              </w:rPr>
              <w:t xml:space="preserve"> </w:t>
            </w:r>
          </w:p>
          <w:p w14:paraId="283728A9" w14:textId="77777777" w:rsidR="00854D2C" w:rsidRPr="00CF4909" w:rsidRDefault="002C7DDA" w:rsidP="002C7DDA">
            <w:pPr>
              <w:spacing w:line="240" w:lineRule="auto"/>
              <w:ind w:firstLine="0"/>
              <w:jc w:val="center"/>
              <w:rPr>
                <w:rFonts w:ascii="Arial" w:hAnsi="Arial" w:cs="Arial"/>
                <w:color w:val="000000"/>
                <w:sz w:val="22"/>
                <w:szCs w:val="22"/>
              </w:rPr>
            </w:pPr>
            <w:r>
              <w:rPr>
                <w:rFonts w:ascii="Arial" w:hAnsi="Arial" w:cs="Arial"/>
                <w:color w:val="000000"/>
                <w:sz w:val="22"/>
                <w:szCs w:val="22"/>
              </w:rPr>
              <w:t xml:space="preserve">или </w:t>
            </w:r>
            <w:r w:rsidR="00854D2C" w:rsidRPr="00CF4909">
              <w:rPr>
                <w:rFonts w:ascii="Arial" w:hAnsi="Arial" w:cs="Arial"/>
                <w:color w:val="000000"/>
                <w:sz w:val="22"/>
                <w:szCs w:val="22"/>
              </w:rPr>
              <w:t>П234</w:t>
            </w:r>
            <w:r w:rsidR="00854D2C" w:rsidRPr="00CF4909">
              <w:rPr>
                <w:rFonts w:ascii="Arial" w:hAnsi="Arial" w:cs="Arial"/>
                <w:color w:val="000000"/>
                <w:sz w:val="22"/>
                <w:szCs w:val="22"/>
              </w:rPr>
              <w:br/>
              <w:t>Двуокись титана пигментная марок Р-02, Р-04, А-01</w:t>
            </w:r>
          </w:p>
        </w:tc>
        <w:tc>
          <w:tcPr>
            <w:tcW w:w="771" w:type="pct"/>
            <w:shd w:val="clear" w:color="auto" w:fill="FFFFFF"/>
            <w:tcMar>
              <w:top w:w="75" w:type="dxa"/>
              <w:left w:w="75" w:type="dxa"/>
              <w:bottom w:w="75" w:type="dxa"/>
              <w:right w:w="75" w:type="dxa"/>
            </w:tcMar>
            <w:hideMark/>
          </w:tcPr>
          <w:p w14:paraId="671FB17C" w14:textId="77777777" w:rsidR="00BC0F08" w:rsidRDefault="00854D2C" w:rsidP="00BC0F0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0,001</w:t>
            </w:r>
            <w:r w:rsidRPr="00CF4909">
              <w:rPr>
                <w:rFonts w:ascii="Arial" w:hAnsi="Arial" w:cs="Arial"/>
                <w:color w:val="000000"/>
                <w:sz w:val="22"/>
                <w:szCs w:val="22"/>
              </w:rPr>
              <w:br/>
            </w:r>
          </w:p>
          <w:p w14:paraId="45E8D6EF" w14:textId="77777777" w:rsidR="00854D2C"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0,001</w:t>
            </w:r>
            <w:r w:rsidRPr="00CF4909">
              <w:rPr>
                <w:rFonts w:ascii="Arial" w:hAnsi="Arial" w:cs="Arial"/>
                <w:color w:val="000000"/>
                <w:sz w:val="22"/>
                <w:szCs w:val="22"/>
              </w:rPr>
              <w:br/>
            </w:r>
          </w:p>
          <w:p w14:paraId="108A7674" w14:textId="77777777" w:rsidR="00854D2C" w:rsidRDefault="00854D2C" w:rsidP="00854D2C">
            <w:pPr>
              <w:spacing w:line="240" w:lineRule="auto"/>
              <w:ind w:firstLine="0"/>
              <w:jc w:val="center"/>
              <w:rPr>
                <w:rFonts w:ascii="Arial" w:hAnsi="Arial" w:cs="Arial"/>
                <w:color w:val="000000"/>
                <w:sz w:val="22"/>
                <w:szCs w:val="22"/>
              </w:rPr>
            </w:pPr>
          </w:p>
          <w:p w14:paraId="2AEEFBA3" w14:textId="77777777" w:rsidR="00E73381" w:rsidRDefault="00E73381" w:rsidP="00854D2C">
            <w:pPr>
              <w:spacing w:line="240" w:lineRule="auto"/>
              <w:ind w:firstLine="0"/>
              <w:jc w:val="center"/>
              <w:rPr>
                <w:rFonts w:ascii="Arial" w:hAnsi="Arial" w:cs="Arial"/>
                <w:color w:val="000000"/>
                <w:sz w:val="22"/>
                <w:szCs w:val="22"/>
              </w:rPr>
            </w:pPr>
          </w:p>
          <w:p w14:paraId="2D38583C"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1,5</w:t>
            </w:r>
          </w:p>
        </w:tc>
        <w:tc>
          <w:tcPr>
            <w:tcW w:w="744" w:type="pct"/>
            <w:shd w:val="clear" w:color="auto" w:fill="FFFFFF"/>
            <w:tcMar>
              <w:top w:w="75" w:type="dxa"/>
              <w:left w:w="75" w:type="dxa"/>
              <w:bottom w:w="75" w:type="dxa"/>
              <w:right w:w="75" w:type="dxa"/>
            </w:tcMar>
            <w:hideMark/>
          </w:tcPr>
          <w:p w14:paraId="659DBC3A" w14:textId="77777777" w:rsidR="00854D2C" w:rsidRDefault="00854D2C" w:rsidP="00BC0F08">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p w14:paraId="6F4AF361" w14:textId="77777777" w:rsidR="00CC44CD" w:rsidRDefault="00CC44CD" w:rsidP="00854D2C">
            <w:pPr>
              <w:spacing w:line="240" w:lineRule="auto"/>
              <w:ind w:firstLine="0"/>
              <w:jc w:val="center"/>
              <w:rPr>
                <w:rFonts w:ascii="Arial" w:hAnsi="Arial" w:cs="Arial"/>
                <w:color w:val="000000"/>
                <w:sz w:val="22"/>
                <w:szCs w:val="22"/>
              </w:rPr>
            </w:pPr>
          </w:p>
          <w:p w14:paraId="2967C92D" w14:textId="77777777" w:rsidR="00CC44CD" w:rsidRDefault="00CC44CD" w:rsidP="00854D2C">
            <w:pPr>
              <w:spacing w:line="240" w:lineRule="auto"/>
              <w:ind w:firstLine="0"/>
              <w:jc w:val="center"/>
              <w:rPr>
                <w:rFonts w:ascii="Arial" w:hAnsi="Arial" w:cs="Arial"/>
                <w:color w:val="000000"/>
                <w:sz w:val="22"/>
                <w:szCs w:val="22"/>
              </w:rPr>
            </w:pPr>
          </w:p>
          <w:p w14:paraId="0D9D7D6C" w14:textId="77777777" w:rsidR="00E73381" w:rsidRDefault="00854D2C"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7885</w:t>
            </w:r>
          </w:p>
          <w:p w14:paraId="6DE142F1" w14:textId="77777777" w:rsidR="00E73381" w:rsidRDefault="00E73381" w:rsidP="00854D2C">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75D205EB"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shd w:val="clear" w:color="auto" w:fill="FFFFFF"/>
            <w:tcMar>
              <w:top w:w="75" w:type="dxa"/>
              <w:left w:w="75" w:type="dxa"/>
              <w:bottom w:w="75" w:type="dxa"/>
              <w:right w:w="75" w:type="dxa"/>
            </w:tcMar>
            <w:vAlign w:val="center"/>
            <w:hideMark/>
          </w:tcPr>
          <w:p w14:paraId="1539F7A4" w14:textId="77777777" w:rsidR="00854D2C" w:rsidRPr="00CF4909" w:rsidRDefault="00854D2C" w:rsidP="00854D2C">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То же</w:t>
            </w:r>
          </w:p>
        </w:tc>
      </w:tr>
      <w:tr w:rsidR="002A7848" w:rsidRPr="00CF4909" w14:paraId="517BDB4D" w14:textId="77777777" w:rsidTr="005A2F55">
        <w:tc>
          <w:tcPr>
            <w:tcW w:w="777" w:type="pct"/>
            <w:shd w:val="clear" w:color="auto" w:fill="FFFFFF"/>
            <w:tcMar>
              <w:top w:w="75" w:type="dxa"/>
              <w:left w:w="75" w:type="dxa"/>
              <w:bottom w:w="75" w:type="dxa"/>
              <w:right w:w="75" w:type="dxa"/>
            </w:tcMar>
            <w:vAlign w:val="center"/>
          </w:tcPr>
          <w:p w14:paraId="434033DF"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Зеленовато-синий</w:t>
            </w:r>
          </w:p>
        </w:tc>
        <w:tc>
          <w:tcPr>
            <w:tcW w:w="599" w:type="pct"/>
            <w:shd w:val="clear" w:color="auto" w:fill="FFFFFF"/>
            <w:tcMar>
              <w:top w:w="75" w:type="dxa"/>
              <w:left w:w="75" w:type="dxa"/>
              <w:bottom w:w="75" w:type="dxa"/>
              <w:right w:w="75" w:type="dxa"/>
            </w:tcMar>
            <w:vAlign w:val="center"/>
          </w:tcPr>
          <w:p w14:paraId="1112DA8A"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510</w:t>
            </w:r>
          </w:p>
        </w:tc>
        <w:tc>
          <w:tcPr>
            <w:tcW w:w="1071" w:type="pct"/>
            <w:shd w:val="clear" w:color="auto" w:fill="FFFFFF"/>
            <w:tcMar>
              <w:top w:w="75" w:type="dxa"/>
              <w:left w:w="75" w:type="dxa"/>
              <w:bottom w:w="75" w:type="dxa"/>
              <w:right w:w="75" w:type="dxa"/>
            </w:tcMar>
            <w:vAlign w:val="center"/>
          </w:tcPr>
          <w:p w14:paraId="1B56A286"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голубой фталоцианино</w:t>
            </w:r>
            <w:r>
              <w:rPr>
                <w:rFonts w:ascii="Arial" w:hAnsi="Arial" w:cs="Arial"/>
                <w:color w:val="000000"/>
                <w:sz w:val="22"/>
                <w:szCs w:val="22"/>
              </w:rPr>
              <w:t>-</w:t>
            </w:r>
            <w:r w:rsidRPr="00CF4909">
              <w:rPr>
                <w:rFonts w:ascii="Arial" w:hAnsi="Arial" w:cs="Arial"/>
                <w:color w:val="000000"/>
                <w:sz w:val="22"/>
                <w:szCs w:val="22"/>
              </w:rPr>
              <w:t xml:space="preserve">вый 2 </w:t>
            </w:r>
            <w:r>
              <w:rPr>
                <w:rFonts w:ascii="Arial" w:hAnsi="Arial" w:cs="Arial"/>
                <w:color w:val="000000"/>
                <w:sz w:val="22"/>
                <w:szCs w:val="22"/>
              </w:rPr>
              <w:t>«</w:t>
            </w:r>
            <w:r w:rsidRPr="00CF4909">
              <w:rPr>
                <w:rFonts w:ascii="Arial" w:hAnsi="Arial" w:cs="Arial"/>
                <w:color w:val="000000"/>
                <w:sz w:val="22"/>
                <w:szCs w:val="22"/>
              </w:rPr>
              <w:t>ЗУ</w:t>
            </w:r>
            <w:r>
              <w:rPr>
                <w:rFonts w:ascii="Arial" w:hAnsi="Arial" w:cs="Arial"/>
                <w:color w:val="000000"/>
                <w:sz w:val="22"/>
                <w:szCs w:val="22"/>
              </w:rPr>
              <w:t>»</w:t>
            </w:r>
            <w:r w:rsidRPr="00CF4909">
              <w:rPr>
                <w:rFonts w:ascii="Arial" w:hAnsi="Arial" w:cs="Arial"/>
                <w:color w:val="000000"/>
                <w:sz w:val="22"/>
                <w:szCs w:val="22"/>
              </w:rPr>
              <w:br/>
              <w:t>Двуокись титана пигментная марок Р-02, Р-04, А-01</w:t>
            </w:r>
          </w:p>
        </w:tc>
        <w:tc>
          <w:tcPr>
            <w:tcW w:w="771" w:type="pct"/>
            <w:shd w:val="clear" w:color="auto" w:fill="FFFFFF"/>
            <w:tcMar>
              <w:top w:w="75" w:type="dxa"/>
              <w:left w:w="75" w:type="dxa"/>
              <w:bottom w:w="75" w:type="dxa"/>
              <w:right w:w="75" w:type="dxa"/>
            </w:tcMar>
          </w:tcPr>
          <w:p w14:paraId="65A59F9B"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w:t>
            </w:r>
          </w:p>
          <w:p w14:paraId="1DE8EE9A" w14:textId="77777777" w:rsidR="002A7848" w:rsidRDefault="002A7848" w:rsidP="002A7848">
            <w:pPr>
              <w:spacing w:line="240" w:lineRule="auto"/>
              <w:ind w:firstLine="0"/>
              <w:jc w:val="center"/>
              <w:rPr>
                <w:rFonts w:ascii="Arial" w:hAnsi="Arial" w:cs="Arial"/>
                <w:color w:val="000000"/>
                <w:sz w:val="22"/>
                <w:szCs w:val="22"/>
              </w:rPr>
            </w:pPr>
          </w:p>
          <w:p w14:paraId="0C165600"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t>0,5</w:t>
            </w:r>
          </w:p>
        </w:tc>
        <w:tc>
          <w:tcPr>
            <w:tcW w:w="744" w:type="pct"/>
            <w:shd w:val="clear" w:color="auto" w:fill="FFFFFF"/>
            <w:tcMar>
              <w:top w:w="75" w:type="dxa"/>
              <w:left w:w="75" w:type="dxa"/>
              <w:bottom w:w="75" w:type="dxa"/>
              <w:right w:w="75" w:type="dxa"/>
            </w:tcMar>
          </w:tcPr>
          <w:p w14:paraId="4FEDFF7D" w14:textId="77777777" w:rsidR="002A7848"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786F2ECE" w14:textId="77777777" w:rsidR="002A7848" w:rsidRDefault="002A7848" w:rsidP="002A7848">
            <w:pPr>
              <w:spacing w:line="240" w:lineRule="auto"/>
              <w:ind w:firstLine="0"/>
              <w:jc w:val="center"/>
              <w:rPr>
                <w:rFonts w:ascii="Arial" w:hAnsi="Arial" w:cs="Arial"/>
                <w:color w:val="000000"/>
                <w:sz w:val="22"/>
                <w:szCs w:val="22"/>
              </w:rPr>
            </w:pPr>
          </w:p>
          <w:p w14:paraId="5C639137"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t>ГОСТ 9808</w:t>
            </w:r>
          </w:p>
        </w:tc>
        <w:tc>
          <w:tcPr>
            <w:tcW w:w="0" w:type="auto"/>
            <w:shd w:val="clear" w:color="auto" w:fill="FFFFFF"/>
            <w:tcMar>
              <w:top w:w="75" w:type="dxa"/>
              <w:left w:w="75" w:type="dxa"/>
              <w:bottom w:w="75" w:type="dxa"/>
              <w:right w:w="75" w:type="dxa"/>
            </w:tcMar>
          </w:tcPr>
          <w:p w14:paraId="72C6D8E6"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p>
        </w:tc>
      </w:tr>
      <w:tr w:rsidR="002A7848" w:rsidRPr="00CF4909" w14:paraId="62D2D9C8" w14:textId="77777777" w:rsidTr="005831EB">
        <w:tc>
          <w:tcPr>
            <w:tcW w:w="5000" w:type="pct"/>
            <w:gridSpan w:val="6"/>
            <w:tcBorders>
              <w:top w:val="nil"/>
              <w:left w:val="nil"/>
              <w:right w:val="nil"/>
            </w:tcBorders>
            <w:shd w:val="clear" w:color="auto" w:fill="FFFFFF"/>
            <w:tcMar>
              <w:top w:w="75" w:type="dxa"/>
              <w:left w:w="75" w:type="dxa"/>
              <w:bottom w:w="75" w:type="dxa"/>
              <w:right w:w="75" w:type="dxa"/>
            </w:tcMar>
            <w:vAlign w:val="center"/>
          </w:tcPr>
          <w:p w14:paraId="1798FA9B" w14:textId="77777777" w:rsidR="002A7848" w:rsidRPr="005831EB" w:rsidRDefault="002A7848" w:rsidP="002A7848">
            <w:pPr>
              <w:spacing w:line="240" w:lineRule="auto"/>
              <w:ind w:firstLine="0"/>
              <w:rPr>
                <w:rFonts w:ascii="Arial" w:hAnsi="Arial" w:cs="Arial"/>
                <w:i/>
                <w:color w:val="000000"/>
                <w:sz w:val="20"/>
                <w:szCs w:val="20"/>
              </w:rPr>
            </w:pPr>
            <w:r w:rsidRPr="005831EB">
              <w:rPr>
                <w:rFonts w:ascii="Arial" w:hAnsi="Arial" w:cs="Arial"/>
                <w:i/>
                <w:color w:val="000000"/>
                <w:sz w:val="20"/>
                <w:szCs w:val="20"/>
              </w:rPr>
              <w:t>Продолжение таблицы В.1</w:t>
            </w:r>
          </w:p>
        </w:tc>
      </w:tr>
      <w:tr w:rsidR="002A7848" w:rsidRPr="00CF4909" w14:paraId="109950A6" w14:textId="77777777" w:rsidTr="005A2F55">
        <w:tc>
          <w:tcPr>
            <w:tcW w:w="777" w:type="pct"/>
            <w:tcBorders>
              <w:bottom w:val="double" w:sz="4" w:space="0" w:color="auto"/>
            </w:tcBorders>
            <w:shd w:val="clear" w:color="auto" w:fill="FFFFFF"/>
            <w:tcMar>
              <w:top w:w="75" w:type="dxa"/>
              <w:left w:w="75" w:type="dxa"/>
              <w:bottom w:w="75" w:type="dxa"/>
              <w:right w:w="75" w:type="dxa"/>
            </w:tcMar>
            <w:vAlign w:val="center"/>
          </w:tcPr>
          <w:p w14:paraId="4DF9C6D1" w14:textId="77777777" w:rsidR="002A7848" w:rsidRPr="001D4DA8" w:rsidRDefault="002A7848" w:rsidP="001D4DA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Цвет полипропилена и сополимеров пропилена</w:t>
            </w:r>
          </w:p>
        </w:tc>
        <w:tc>
          <w:tcPr>
            <w:tcW w:w="599" w:type="pct"/>
            <w:tcBorders>
              <w:bottom w:val="double" w:sz="4" w:space="0" w:color="auto"/>
            </w:tcBorders>
            <w:shd w:val="clear" w:color="auto" w:fill="FFFFFF"/>
            <w:tcMar>
              <w:top w:w="75" w:type="dxa"/>
              <w:left w:w="75" w:type="dxa"/>
              <w:bottom w:w="75" w:type="dxa"/>
              <w:right w:w="75" w:type="dxa"/>
            </w:tcMar>
            <w:vAlign w:val="center"/>
          </w:tcPr>
          <w:p w14:paraId="024D0EC1"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Номер рецептуры</w:t>
            </w:r>
          </w:p>
        </w:tc>
        <w:tc>
          <w:tcPr>
            <w:tcW w:w="1071" w:type="pct"/>
            <w:tcBorders>
              <w:bottom w:val="double" w:sz="4" w:space="0" w:color="auto"/>
            </w:tcBorders>
            <w:shd w:val="clear" w:color="auto" w:fill="FFFFFF"/>
            <w:tcMar>
              <w:top w:w="75" w:type="dxa"/>
              <w:left w:w="75" w:type="dxa"/>
              <w:bottom w:w="75" w:type="dxa"/>
              <w:right w:w="75" w:type="dxa"/>
            </w:tcMar>
            <w:vAlign w:val="center"/>
          </w:tcPr>
          <w:p w14:paraId="613BB8E2"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Наименование пигмента и красителя</w:t>
            </w:r>
          </w:p>
        </w:tc>
        <w:tc>
          <w:tcPr>
            <w:tcW w:w="771" w:type="pct"/>
            <w:tcBorders>
              <w:bottom w:val="double" w:sz="4" w:space="0" w:color="auto"/>
            </w:tcBorders>
            <w:shd w:val="clear" w:color="auto" w:fill="FFFFFF"/>
            <w:tcMar>
              <w:top w:w="75" w:type="dxa"/>
              <w:left w:w="75" w:type="dxa"/>
              <w:bottom w:w="75" w:type="dxa"/>
              <w:right w:w="75" w:type="dxa"/>
            </w:tcMar>
            <w:vAlign w:val="center"/>
          </w:tcPr>
          <w:p w14:paraId="4B30ADD7"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Массовая доля пигмента и красителя в окрашенном полипропилене и сополимерах пропилена, %</w:t>
            </w:r>
          </w:p>
        </w:tc>
        <w:tc>
          <w:tcPr>
            <w:tcW w:w="744" w:type="pct"/>
            <w:tcBorders>
              <w:bottom w:val="double" w:sz="4" w:space="0" w:color="auto"/>
            </w:tcBorders>
            <w:shd w:val="clear" w:color="auto" w:fill="FFFFFF"/>
            <w:tcMar>
              <w:top w:w="75" w:type="dxa"/>
              <w:left w:w="75" w:type="dxa"/>
              <w:bottom w:w="75" w:type="dxa"/>
              <w:right w:w="75" w:type="dxa"/>
            </w:tcMar>
            <w:vAlign w:val="center"/>
          </w:tcPr>
          <w:p w14:paraId="2589E5A0"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Обозначение стандарта</w:t>
            </w:r>
          </w:p>
        </w:tc>
        <w:tc>
          <w:tcPr>
            <w:tcW w:w="0" w:type="auto"/>
            <w:tcBorders>
              <w:bottom w:val="double" w:sz="4" w:space="0" w:color="auto"/>
            </w:tcBorders>
            <w:shd w:val="clear" w:color="auto" w:fill="FFFFFF"/>
            <w:tcMar>
              <w:top w:w="75" w:type="dxa"/>
              <w:left w:w="75" w:type="dxa"/>
              <w:bottom w:w="75" w:type="dxa"/>
              <w:right w:w="75" w:type="dxa"/>
            </w:tcMar>
            <w:vAlign w:val="center"/>
          </w:tcPr>
          <w:p w14:paraId="363B00C5"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Преимущественная область применения окрашенного полипропилена и сополимеров пропилена</w:t>
            </w:r>
          </w:p>
        </w:tc>
      </w:tr>
      <w:tr w:rsidR="002A7848" w:rsidRPr="00CF4909" w14:paraId="47B76EF5" w14:textId="77777777" w:rsidTr="005A2F55">
        <w:tc>
          <w:tcPr>
            <w:tcW w:w="777" w:type="pct"/>
            <w:shd w:val="clear" w:color="auto" w:fill="FFFFFF"/>
            <w:tcMar>
              <w:top w:w="75" w:type="dxa"/>
              <w:left w:w="75" w:type="dxa"/>
              <w:bottom w:w="75" w:type="dxa"/>
              <w:right w:w="75" w:type="dxa"/>
            </w:tcMar>
            <w:vAlign w:val="center"/>
          </w:tcPr>
          <w:p w14:paraId="64B7A3EE"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Ярко-голубой</w:t>
            </w:r>
          </w:p>
        </w:tc>
        <w:tc>
          <w:tcPr>
            <w:tcW w:w="599" w:type="pct"/>
            <w:shd w:val="clear" w:color="auto" w:fill="FFFFFF"/>
            <w:tcMar>
              <w:top w:w="75" w:type="dxa"/>
              <w:left w:w="75" w:type="dxa"/>
              <w:bottom w:w="75" w:type="dxa"/>
              <w:right w:w="75" w:type="dxa"/>
            </w:tcMar>
            <w:vAlign w:val="center"/>
          </w:tcPr>
          <w:p w14:paraId="7418C111"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512</w:t>
            </w:r>
          </w:p>
        </w:tc>
        <w:tc>
          <w:tcPr>
            <w:tcW w:w="1071" w:type="pct"/>
            <w:shd w:val="clear" w:color="auto" w:fill="FFFFFF"/>
            <w:tcMar>
              <w:top w:w="75" w:type="dxa"/>
              <w:left w:w="75" w:type="dxa"/>
              <w:bottom w:w="75" w:type="dxa"/>
              <w:right w:w="75" w:type="dxa"/>
            </w:tcMar>
          </w:tcPr>
          <w:p w14:paraId="74B3A0AF"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голубой фталоцианино</w:t>
            </w:r>
            <w:r>
              <w:rPr>
                <w:rFonts w:ascii="Arial" w:hAnsi="Arial" w:cs="Arial"/>
                <w:color w:val="000000"/>
                <w:sz w:val="22"/>
                <w:szCs w:val="22"/>
              </w:rPr>
              <w:t>-</w:t>
            </w:r>
            <w:r w:rsidRPr="00CF4909">
              <w:rPr>
                <w:rFonts w:ascii="Arial" w:hAnsi="Arial" w:cs="Arial"/>
                <w:color w:val="000000"/>
                <w:sz w:val="22"/>
                <w:szCs w:val="22"/>
              </w:rPr>
              <w:t>вый</w:t>
            </w:r>
            <w:r w:rsidRPr="00CF4909">
              <w:rPr>
                <w:rFonts w:ascii="Arial" w:hAnsi="Arial" w:cs="Arial"/>
                <w:color w:val="000000"/>
                <w:sz w:val="22"/>
                <w:szCs w:val="22"/>
              </w:rPr>
              <w:br/>
              <w:t>Двуокись титана пигментная марок Р-02, Р-04, А-01</w:t>
            </w:r>
          </w:p>
        </w:tc>
        <w:tc>
          <w:tcPr>
            <w:tcW w:w="771" w:type="pct"/>
            <w:shd w:val="clear" w:color="auto" w:fill="FFFFFF"/>
            <w:tcMar>
              <w:top w:w="75" w:type="dxa"/>
              <w:left w:w="75" w:type="dxa"/>
              <w:bottom w:w="75" w:type="dxa"/>
              <w:right w:w="75" w:type="dxa"/>
            </w:tcMar>
          </w:tcPr>
          <w:p w14:paraId="2A284EFD"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0,15</w:t>
            </w:r>
            <w:r w:rsidRPr="00CF4909">
              <w:rPr>
                <w:rFonts w:ascii="Arial" w:hAnsi="Arial" w:cs="Arial"/>
                <w:color w:val="000000"/>
                <w:sz w:val="22"/>
                <w:szCs w:val="22"/>
              </w:rPr>
              <w:br/>
            </w:r>
          </w:p>
          <w:p w14:paraId="676B0BA9" w14:textId="77777777" w:rsidR="002A7848" w:rsidRDefault="002A7848" w:rsidP="002A7848">
            <w:pPr>
              <w:spacing w:line="240" w:lineRule="auto"/>
              <w:ind w:firstLine="0"/>
              <w:jc w:val="center"/>
              <w:rPr>
                <w:rFonts w:ascii="Arial" w:hAnsi="Arial" w:cs="Arial"/>
                <w:color w:val="000000"/>
                <w:sz w:val="22"/>
                <w:szCs w:val="22"/>
              </w:rPr>
            </w:pPr>
          </w:p>
          <w:p w14:paraId="10AB44BD"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0,6</w:t>
            </w:r>
          </w:p>
        </w:tc>
        <w:tc>
          <w:tcPr>
            <w:tcW w:w="744" w:type="pct"/>
            <w:shd w:val="clear" w:color="auto" w:fill="FFFFFF"/>
            <w:tcMar>
              <w:top w:w="75" w:type="dxa"/>
              <w:left w:w="75" w:type="dxa"/>
              <w:bottom w:w="75" w:type="dxa"/>
              <w:right w:w="75" w:type="dxa"/>
            </w:tcMar>
          </w:tcPr>
          <w:p w14:paraId="1578C12F"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6220</w:t>
            </w:r>
            <w:r w:rsidRPr="00CF4909">
              <w:rPr>
                <w:rFonts w:ascii="Arial" w:hAnsi="Arial" w:cs="Arial"/>
                <w:color w:val="000000"/>
                <w:sz w:val="22"/>
                <w:szCs w:val="22"/>
              </w:rPr>
              <w:br/>
            </w:r>
          </w:p>
          <w:p w14:paraId="5497D63B" w14:textId="77777777" w:rsidR="002A7848" w:rsidRDefault="002A7848" w:rsidP="002A7848">
            <w:pPr>
              <w:spacing w:line="240" w:lineRule="auto"/>
              <w:ind w:firstLine="0"/>
              <w:jc w:val="center"/>
              <w:rPr>
                <w:rFonts w:ascii="Arial" w:hAnsi="Arial" w:cs="Arial"/>
                <w:color w:val="000000"/>
                <w:sz w:val="22"/>
                <w:szCs w:val="22"/>
              </w:rPr>
            </w:pPr>
          </w:p>
          <w:p w14:paraId="60026B13"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shd w:val="clear" w:color="auto" w:fill="FFFFFF"/>
            <w:tcMar>
              <w:top w:w="75" w:type="dxa"/>
              <w:left w:w="75" w:type="dxa"/>
              <w:bottom w:w="75" w:type="dxa"/>
              <w:right w:w="75" w:type="dxa"/>
            </w:tcMar>
          </w:tcPr>
          <w:p w14:paraId="57D2A958"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Для изделий тех</w:t>
            </w:r>
            <w:r>
              <w:rPr>
                <w:rFonts w:ascii="Arial" w:hAnsi="Arial" w:cs="Arial"/>
                <w:color w:val="000000"/>
                <w:sz w:val="22"/>
                <w:szCs w:val="22"/>
              </w:rPr>
              <w:t>-</w:t>
            </w:r>
            <w:r w:rsidRPr="00CF4909">
              <w:rPr>
                <w:rFonts w:ascii="Arial" w:hAnsi="Arial" w:cs="Arial"/>
                <w:color w:val="000000"/>
                <w:sz w:val="22"/>
                <w:szCs w:val="22"/>
              </w:rPr>
              <w:t>нического назна</w:t>
            </w:r>
            <w:r>
              <w:rPr>
                <w:rFonts w:ascii="Arial" w:hAnsi="Arial" w:cs="Arial"/>
                <w:color w:val="000000"/>
                <w:sz w:val="22"/>
                <w:szCs w:val="22"/>
              </w:rPr>
              <w:t>-</w:t>
            </w:r>
            <w:r w:rsidRPr="00CF4909">
              <w:rPr>
                <w:rFonts w:ascii="Arial" w:hAnsi="Arial" w:cs="Arial"/>
                <w:color w:val="000000"/>
                <w:sz w:val="22"/>
                <w:szCs w:val="22"/>
              </w:rPr>
              <w:t>чения, головок инъекционных игл, изделий, контактирующих с пищевыми продуктами</w:t>
            </w:r>
          </w:p>
        </w:tc>
      </w:tr>
      <w:tr w:rsidR="002A7848" w:rsidRPr="00CF4909" w14:paraId="6C5B1E29" w14:textId="77777777" w:rsidTr="005A2F55">
        <w:tc>
          <w:tcPr>
            <w:tcW w:w="777" w:type="pct"/>
            <w:shd w:val="clear" w:color="auto" w:fill="FFFFFF"/>
            <w:tcMar>
              <w:top w:w="75" w:type="dxa"/>
              <w:left w:w="75" w:type="dxa"/>
              <w:bottom w:w="75" w:type="dxa"/>
              <w:right w:w="75" w:type="dxa"/>
            </w:tcMar>
            <w:vAlign w:val="center"/>
            <w:hideMark/>
          </w:tcPr>
          <w:p w14:paraId="63288C9C"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Синий</w:t>
            </w:r>
          </w:p>
        </w:tc>
        <w:tc>
          <w:tcPr>
            <w:tcW w:w="599" w:type="pct"/>
            <w:shd w:val="clear" w:color="auto" w:fill="FFFFFF"/>
            <w:tcMar>
              <w:top w:w="75" w:type="dxa"/>
              <w:left w:w="75" w:type="dxa"/>
              <w:bottom w:w="75" w:type="dxa"/>
              <w:right w:w="75" w:type="dxa"/>
            </w:tcMar>
            <w:vAlign w:val="center"/>
            <w:hideMark/>
          </w:tcPr>
          <w:p w14:paraId="25A7342F"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511</w:t>
            </w:r>
          </w:p>
        </w:tc>
        <w:tc>
          <w:tcPr>
            <w:tcW w:w="1071" w:type="pct"/>
            <w:shd w:val="clear" w:color="auto" w:fill="FFFFFF"/>
            <w:tcMar>
              <w:top w:w="75" w:type="dxa"/>
              <w:left w:w="75" w:type="dxa"/>
              <w:bottom w:w="75" w:type="dxa"/>
              <w:right w:w="75" w:type="dxa"/>
            </w:tcMar>
            <w:hideMark/>
          </w:tcPr>
          <w:p w14:paraId="1A89BE0D"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голубой фталоцианино</w:t>
            </w:r>
            <w:r>
              <w:rPr>
                <w:rFonts w:ascii="Arial" w:hAnsi="Arial" w:cs="Arial"/>
                <w:color w:val="000000"/>
                <w:sz w:val="22"/>
                <w:szCs w:val="22"/>
              </w:rPr>
              <w:t>-</w:t>
            </w:r>
            <w:r w:rsidRPr="00CF4909">
              <w:rPr>
                <w:rFonts w:ascii="Arial" w:hAnsi="Arial" w:cs="Arial"/>
                <w:color w:val="000000"/>
                <w:sz w:val="22"/>
                <w:szCs w:val="22"/>
              </w:rPr>
              <w:t xml:space="preserve">вый 2 </w:t>
            </w:r>
            <w:r>
              <w:rPr>
                <w:rFonts w:ascii="Arial" w:hAnsi="Arial" w:cs="Arial"/>
                <w:color w:val="000000"/>
                <w:sz w:val="22"/>
                <w:szCs w:val="22"/>
              </w:rPr>
              <w:t>«</w:t>
            </w:r>
            <w:r w:rsidRPr="00CF4909">
              <w:rPr>
                <w:rFonts w:ascii="Arial" w:hAnsi="Arial" w:cs="Arial"/>
                <w:color w:val="000000"/>
                <w:sz w:val="22"/>
                <w:szCs w:val="22"/>
              </w:rPr>
              <w:t>ЗУ</w:t>
            </w:r>
            <w:r>
              <w:rPr>
                <w:rFonts w:ascii="Arial" w:hAnsi="Arial" w:cs="Arial"/>
                <w:color w:val="000000"/>
                <w:sz w:val="22"/>
                <w:szCs w:val="22"/>
              </w:rPr>
              <w:t>»</w:t>
            </w:r>
            <w:r w:rsidRPr="00CF4909">
              <w:rPr>
                <w:rFonts w:ascii="Arial" w:hAnsi="Arial" w:cs="Arial"/>
                <w:color w:val="000000"/>
                <w:sz w:val="22"/>
                <w:szCs w:val="22"/>
              </w:rPr>
              <w:br/>
              <w:t>Ультрамарин марки УХК-А</w:t>
            </w:r>
            <w:r w:rsidRPr="00CF4909">
              <w:rPr>
                <w:rFonts w:ascii="Arial" w:hAnsi="Arial" w:cs="Arial"/>
                <w:color w:val="000000"/>
                <w:sz w:val="22"/>
                <w:szCs w:val="22"/>
              </w:rPr>
              <w:br/>
              <w:t>Двуокись титана пигментная марок Р-02, Р-04, А-01</w:t>
            </w:r>
          </w:p>
        </w:tc>
        <w:tc>
          <w:tcPr>
            <w:tcW w:w="771" w:type="pct"/>
            <w:shd w:val="clear" w:color="auto" w:fill="FFFFFF"/>
            <w:tcMar>
              <w:top w:w="75" w:type="dxa"/>
              <w:left w:w="75" w:type="dxa"/>
              <w:bottom w:w="75" w:type="dxa"/>
              <w:right w:w="75" w:type="dxa"/>
            </w:tcMar>
            <w:hideMark/>
          </w:tcPr>
          <w:p w14:paraId="314CBD6F"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0,05</w:t>
            </w:r>
          </w:p>
          <w:p w14:paraId="680C1474" w14:textId="77777777" w:rsidR="002A7848" w:rsidRDefault="002A7848" w:rsidP="002A7848">
            <w:pPr>
              <w:spacing w:line="240" w:lineRule="auto"/>
              <w:ind w:firstLine="0"/>
              <w:jc w:val="center"/>
              <w:rPr>
                <w:rFonts w:ascii="Arial" w:hAnsi="Arial" w:cs="Arial"/>
                <w:color w:val="000000"/>
                <w:sz w:val="22"/>
                <w:szCs w:val="22"/>
              </w:rPr>
            </w:pPr>
          </w:p>
          <w:p w14:paraId="32798AC5"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t>0,5</w:t>
            </w:r>
            <w:r w:rsidRPr="00CF4909">
              <w:rPr>
                <w:rFonts w:ascii="Arial" w:hAnsi="Arial" w:cs="Arial"/>
                <w:color w:val="000000"/>
                <w:sz w:val="22"/>
                <w:szCs w:val="22"/>
              </w:rPr>
              <w:br/>
            </w:r>
          </w:p>
          <w:p w14:paraId="7BCD7F3B"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0,45</w:t>
            </w:r>
          </w:p>
        </w:tc>
        <w:tc>
          <w:tcPr>
            <w:tcW w:w="744" w:type="pct"/>
            <w:shd w:val="clear" w:color="auto" w:fill="FFFFFF"/>
            <w:tcMar>
              <w:top w:w="75" w:type="dxa"/>
              <w:left w:w="75" w:type="dxa"/>
              <w:bottom w:w="75" w:type="dxa"/>
              <w:right w:w="75" w:type="dxa"/>
            </w:tcMar>
            <w:hideMark/>
          </w:tcPr>
          <w:p w14:paraId="1596E835" w14:textId="77777777" w:rsidR="002A7848"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p w14:paraId="5956F0C6" w14:textId="77777777" w:rsidR="002A7848" w:rsidRDefault="002A7848" w:rsidP="002A7848">
            <w:pPr>
              <w:spacing w:line="240" w:lineRule="auto"/>
              <w:ind w:firstLine="0"/>
              <w:jc w:val="center"/>
              <w:rPr>
                <w:rFonts w:ascii="Arial" w:hAnsi="Arial" w:cs="Arial"/>
                <w:color w:val="000000"/>
                <w:sz w:val="22"/>
                <w:szCs w:val="22"/>
              </w:rPr>
            </w:pPr>
          </w:p>
          <w:p w14:paraId="775FCC9E" w14:textId="77777777" w:rsidR="002A7848"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p w14:paraId="3139D0CC"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shd w:val="clear" w:color="auto" w:fill="FFFFFF"/>
            <w:tcMar>
              <w:top w:w="75" w:type="dxa"/>
              <w:left w:w="75" w:type="dxa"/>
              <w:bottom w:w="75" w:type="dxa"/>
              <w:right w:w="75" w:type="dxa"/>
            </w:tcMar>
            <w:hideMark/>
          </w:tcPr>
          <w:p w14:paraId="120BDE48"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p>
        </w:tc>
      </w:tr>
      <w:tr w:rsidR="002A7848" w:rsidRPr="00CF4909" w14:paraId="2731D0BD" w14:textId="77777777" w:rsidTr="005A2F55">
        <w:tc>
          <w:tcPr>
            <w:tcW w:w="777" w:type="pct"/>
            <w:shd w:val="clear" w:color="auto" w:fill="FFFFFF"/>
            <w:tcMar>
              <w:top w:w="75" w:type="dxa"/>
              <w:left w:w="75" w:type="dxa"/>
              <w:bottom w:w="75" w:type="dxa"/>
              <w:right w:w="75" w:type="dxa"/>
            </w:tcMar>
            <w:vAlign w:val="center"/>
            <w:hideMark/>
          </w:tcPr>
          <w:p w14:paraId="7EA0F8F6"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Темно-синий</w:t>
            </w:r>
          </w:p>
        </w:tc>
        <w:tc>
          <w:tcPr>
            <w:tcW w:w="599" w:type="pct"/>
            <w:shd w:val="clear" w:color="auto" w:fill="FFFFFF"/>
            <w:tcMar>
              <w:top w:w="75" w:type="dxa"/>
              <w:left w:w="75" w:type="dxa"/>
              <w:bottom w:w="75" w:type="dxa"/>
              <w:right w:w="75" w:type="dxa"/>
            </w:tcMar>
            <w:vAlign w:val="center"/>
            <w:hideMark/>
          </w:tcPr>
          <w:p w14:paraId="007BEF21"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503</w:t>
            </w:r>
          </w:p>
        </w:tc>
        <w:tc>
          <w:tcPr>
            <w:tcW w:w="1071" w:type="pct"/>
            <w:shd w:val="clear" w:color="auto" w:fill="FFFFFF"/>
            <w:tcMar>
              <w:top w:w="75" w:type="dxa"/>
              <w:left w:w="75" w:type="dxa"/>
              <w:bottom w:w="75" w:type="dxa"/>
              <w:right w:w="75" w:type="dxa"/>
            </w:tcMar>
            <w:vAlign w:val="center"/>
            <w:hideMark/>
          </w:tcPr>
          <w:p w14:paraId="2D917EE9"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синий антрахиноновый</w:t>
            </w:r>
          </w:p>
        </w:tc>
        <w:tc>
          <w:tcPr>
            <w:tcW w:w="771" w:type="pct"/>
            <w:shd w:val="clear" w:color="auto" w:fill="FFFFFF"/>
            <w:tcMar>
              <w:top w:w="75" w:type="dxa"/>
              <w:left w:w="75" w:type="dxa"/>
              <w:bottom w:w="75" w:type="dxa"/>
              <w:right w:w="75" w:type="dxa"/>
            </w:tcMar>
            <w:vAlign w:val="center"/>
            <w:hideMark/>
          </w:tcPr>
          <w:p w14:paraId="41BE73C8"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0,414</w:t>
            </w:r>
          </w:p>
        </w:tc>
        <w:tc>
          <w:tcPr>
            <w:tcW w:w="744" w:type="pct"/>
            <w:shd w:val="clear" w:color="auto" w:fill="FFFFFF"/>
            <w:tcMar>
              <w:top w:w="75" w:type="dxa"/>
              <w:left w:w="75" w:type="dxa"/>
              <w:bottom w:w="75" w:type="dxa"/>
              <w:right w:w="75" w:type="dxa"/>
            </w:tcMar>
            <w:vAlign w:val="center"/>
            <w:hideMark/>
          </w:tcPr>
          <w:p w14:paraId="426C9B68" w14:textId="77777777" w:rsidR="002A7848" w:rsidRPr="00CF4909"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shd w:val="clear" w:color="auto" w:fill="FFFFFF"/>
            <w:tcMar>
              <w:top w:w="75" w:type="dxa"/>
              <w:left w:w="75" w:type="dxa"/>
              <w:bottom w:w="75" w:type="dxa"/>
              <w:right w:w="75" w:type="dxa"/>
            </w:tcMar>
            <w:hideMark/>
          </w:tcPr>
          <w:p w14:paraId="5B92BB8C"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Для волокна</w:t>
            </w:r>
          </w:p>
        </w:tc>
      </w:tr>
      <w:tr w:rsidR="002A7848" w:rsidRPr="00CF4909" w14:paraId="759100B5" w14:textId="77777777" w:rsidTr="005A2F55">
        <w:tc>
          <w:tcPr>
            <w:tcW w:w="777" w:type="pct"/>
            <w:shd w:val="clear" w:color="auto" w:fill="FFFFFF"/>
            <w:tcMar>
              <w:top w:w="75" w:type="dxa"/>
              <w:left w:w="75" w:type="dxa"/>
              <w:bottom w:w="75" w:type="dxa"/>
              <w:right w:w="75" w:type="dxa"/>
            </w:tcMar>
            <w:vAlign w:val="center"/>
            <w:hideMark/>
          </w:tcPr>
          <w:p w14:paraId="3D21A532"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Темно-синий</w:t>
            </w:r>
          </w:p>
        </w:tc>
        <w:tc>
          <w:tcPr>
            <w:tcW w:w="599" w:type="pct"/>
            <w:shd w:val="clear" w:color="auto" w:fill="FFFFFF"/>
            <w:tcMar>
              <w:top w:w="75" w:type="dxa"/>
              <w:left w:w="75" w:type="dxa"/>
              <w:bottom w:w="75" w:type="dxa"/>
              <w:right w:w="75" w:type="dxa"/>
            </w:tcMar>
            <w:vAlign w:val="center"/>
            <w:hideMark/>
          </w:tcPr>
          <w:p w14:paraId="4ECB5464"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506</w:t>
            </w:r>
          </w:p>
        </w:tc>
        <w:tc>
          <w:tcPr>
            <w:tcW w:w="1071" w:type="pct"/>
            <w:shd w:val="clear" w:color="auto" w:fill="FFFFFF"/>
            <w:tcMar>
              <w:top w:w="75" w:type="dxa"/>
              <w:left w:w="75" w:type="dxa"/>
              <w:bottom w:w="75" w:type="dxa"/>
              <w:right w:w="75" w:type="dxa"/>
            </w:tcMar>
            <w:vAlign w:val="center"/>
            <w:hideMark/>
          </w:tcPr>
          <w:p w14:paraId="69716960"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голубой фталоцианино</w:t>
            </w:r>
            <w:r>
              <w:rPr>
                <w:rFonts w:ascii="Arial" w:hAnsi="Arial" w:cs="Arial"/>
                <w:color w:val="000000"/>
                <w:sz w:val="22"/>
                <w:szCs w:val="22"/>
              </w:rPr>
              <w:t>-</w:t>
            </w:r>
            <w:r w:rsidRPr="00CF4909">
              <w:rPr>
                <w:rFonts w:ascii="Arial" w:hAnsi="Arial" w:cs="Arial"/>
                <w:color w:val="000000"/>
                <w:sz w:val="22"/>
                <w:szCs w:val="22"/>
              </w:rPr>
              <w:t>вый</w:t>
            </w:r>
          </w:p>
        </w:tc>
        <w:tc>
          <w:tcPr>
            <w:tcW w:w="771" w:type="pct"/>
            <w:shd w:val="clear" w:color="auto" w:fill="FFFFFF"/>
            <w:tcMar>
              <w:top w:w="75" w:type="dxa"/>
              <w:left w:w="75" w:type="dxa"/>
              <w:bottom w:w="75" w:type="dxa"/>
              <w:right w:w="75" w:type="dxa"/>
            </w:tcMar>
            <w:vAlign w:val="center"/>
            <w:hideMark/>
          </w:tcPr>
          <w:p w14:paraId="3EE47B0A"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0,414</w:t>
            </w:r>
          </w:p>
        </w:tc>
        <w:tc>
          <w:tcPr>
            <w:tcW w:w="744" w:type="pct"/>
            <w:shd w:val="clear" w:color="auto" w:fill="FFFFFF"/>
            <w:tcMar>
              <w:top w:w="75" w:type="dxa"/>
              <w:left w:w="75" w:type="dxa"/>
              <w:bottom w:w="75" w:type="dxa"/>
              <w:right w:w="75" w:type="dxa"/>
            </w:tcMar>
            <w:vAlign w:val="center"/>
            <w:hideMark/>
          </w:tcPr>
          <w:p w14:paraId="5E510F70"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6220</w:t>
            </w:r>
          </w:p>
        </w:tc>
        <w:tc>
          <w:tcPr>
            <w:tcW w:w="0" w:type="auto"/>
            <w:shd w:val="clear" w:color="auto" w:fill="FFFFFF"/>
            <w:tcMar>
              <w:top w:w="75" w:type="dxa"/>
              <w:left w:w="75" w:type="dxa"/>
              <w:bottom w:w="75" w:type="dxa"/>
              <w:right w:w="75" w:type="dxa"/>
            </w:tcMar>
            <w:vAlign w:val="center"/>
            <w:hideMark/>
          </w:tcPr>
          <w:p w14:paraId="66CA2F99"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То же</w:t>
            </w:r>
          </w:p>
        </w:tc>
      </w:tr>
      <w:tr w:rsidR="002A7848" w:rsidRPr="00CF4909" w14:paraId="3F3044EB" w14:textId="77777777" w:rsidTr="005A2F55">
        <w:tc>
          <w:tcPr>
            <w:tcW w:w="777" w:type="pct"/>
            <w:shd w:val="clear" w:color="auto" w:fill="FFFFFF"/>
            <w:tcMar>
              <w:top w:w="75" w:type="dxa"/>
              <w:left w:w="75" w:type="dxa"/>
              <w:bottom w:w="75" w:type="dxa"/>
              <w:right w:w="75" w:type="dxa"/>
            </w:tcMar>
            <w:vAlign w:val="center"/>
            <w:hideMark/>
          </w:tcPr>
          <w:p w14:paraId="56D510D2"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Белый</w:t>
            </w:r>
          </w:p>
        </w:tc>
        <w:tc>
          <w:tcPr>
            <w:tcW w:w="599" w:type="pct"/>
            <w:shd w:val="clear" w:color="auto" w:fill="FFFFFF"/>
            <w:tcMar>
              <w:top w:w="75" w:type="dxa"/>
              <w:left w:w="75" w:type="dxa"/>
              <w:bottom w:w="75" w:type="dxa"/>
              <w:right w:w="75" w:type="dxa"/>
            </w:tcMar>
            <w:hideMark/>
          </w:tcPr>
          <w:p w14:paraId="46F325E0"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001</w:t>
            </w:r>
          </w:p>
        </w:tc>
        <w:tc>
          <w:tcPr>
            <w:tcW w:w="1071" w:type="pct"/>
            <w:shd w:val="clear" w:color="auto" w:fill="FFFFFF"/>
            <w:tcMar>
              <w:top w:w="75" w:type="dxa"/>
              <w:left w:w="75" w:type="dxa"/>
              <w:bottom w:w="75" w:type="dxa"/>
              <w:right w:w="75" w:type="dxa"/>
            </w:tcMar>
            <w:vAlign w:val="center"/>
            <w:hideMark/>
          </w:tcPr>
          <w:p w14:paraId="7900D731"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Двуокись титана пигментная марок Р-02, Р-04, А-01</w:t>
            </w:r>
          </w:p>
        </w:tc>
        <w:tc>
          <w:tcPr>
            <w:tcW w:w="771" w:type="pct"/>
            <w:shd w:val="clear" w:color="auto" w:fill="FFFFFF"/>
            <w:tcMar>
              <w:top w:w="75" w:type="dxa"/>
              <w:left w:w="75" w:type="dxa"/>
              <w:bottom w:w="75" w:type="dxa"/>
              <w:right w:w="75" w:type="dxa"/>
            </w:tcMar>
            <w:vAlign w:val="center"/>
            <w:hideMark/>
          </w:tcPr>
          <w:p w14:paraId="304C6452"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0,6</w:t>
            </w:r>
          </w:p>
        </w:tc>
        <w:tc>
          <w:tcPr>
            <w:tcW w:w="744" w:type="pct"/>
            <w:shd w:val="clear" w:color="auto" w:fill="FFFFFF"/>
            <w:tcMar>
              <w:top w:w="75" w:type="dxa"/>
              <w:left w:w="75" w:type="dxa"/>
              <w:bottom w:w="75" w:type="dxa"/>
              <w:right w:w="75" w:type="dxa"/>
            </w:tcMar>
            <w:vAlign w:val="center"/>
            <w:hideMark/>
          </w:tcPr>
          <w:p w14:paraId="7DB15874"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vMerge w:val="restart"/>
            <w:shd w:val="clear" w:color="auto" w:fill="FFFFFF"/>
            <w:tcMar>
              <w:top w:w="75" w:type="dxa"/>
              <w:left w:w="75" w:type="dxa"/>
              <w:bottom w:w="75" w:type="dxa"/>
              <w:right w:w="75" w:type="dxa"/>
            </w:tcMar>
            <w:hideMark/>
          </w:tcPr>
          <w:p w14:paraId="179B62F6"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w:t>
            </w:r>
            <w:r w:rsidR="00CC44CD">
              <w:rPr>
                <w:rFonts w:ascii="Arial" w:hAnsi="Arial" w:cs="Arial"/>
                <w:color w:val="000000"/>
                <w:sz w:val="22"/>
                <w:szCs w:val="22"/>
              </w:rPr>
              <w:t>-</w:t>
            </w:r>
            <w:r w:rsidRPr="00CF4909">
              <w:rPr>
                <w:rFonts w:ascii="Arial" w:hAnsi="Arial" w:cs="Arial"/>
                <w:color w:val="000000"/>
                <w:sz w:val="22"/>
                <w:szCs w:val="22"/>
              </w:rPr>
              <w:t>нического назна</w:t>
            </w:r>
            <w:r w:rsidR="00CC44CD">
              <w:rPr>
                <w:rFonts w:ascii="Arial" w:hAnsi="Arial" w:cs="Arial"/>
                <w:color w:val="000000"/>
                <w:sz w:val="22"/>
                <w:szCs w:val="22"/>
              </w:rPr>
              <w:t>-</w:t>
            </w:r>
            <w:r w:rsidRPr="00CF4909">
              <w:rPr>
                <w:rFonts w:ascii="Arial" w:hAnsi="Arial" w:cs="Arial"/>
                <w:color w:val="000000"/>
                <w:sz w:val="22"/>
                <w:szCs w:val="22"/>
              </w:rPr>
              <w:t>чения</w:t>
            </w:r>
            <w:r>
              <w:rPr>
                <w:rFonts w:ascii="Arial" w:hAnsi="Arial" w:cs="Arial"/>
                <w:color w:val="000000"/>
                <w:sz w:val="22"/>
                <w:szCs w:val="22"/>
              </w:rPr>
              <w:t xml:space="preserve">, </w:t>
            </w:r>
            <w:r w:rsidRPr="00CF4909">
              <w:rPr>
                <w:rFonts w:ascii="Arial" w:hAnsi="Arial" w:cs="Arial"/>
                <w:color w:val="000000"/>
                <w:sz w:val="22"/>
                <w:szCs w:val="22"/>
              </w:rPr>
              <w:t xml:space="preserve">изделий, контактирующих с пищевыми продуктами, </w:t>
            </w:r>
            <w:r>
              <w:rPr>
                <w:rFonts w:ascii="Arial" w:hAnsi="Arial" w:cs="Arial"/>
                <w:color w:val="000000"/>
                <w:sz w:val="22"/>
                <w:szCs w:val="22"/>
              </w:rPr>
              <w:t xml:space="preserve">для </w:t>
            </w:r>
            <w:r w:rsidRPr="00CF4909">
              <w:rPr>
                <w:rFonts w:ascii="Arial" w:hAnsi="Arial" w:cs="Arial"/>
                <w:color w:val="000000"/>
                <w:sz w:val="22"/>
                <w:szCs w:val="22"/>
              </w:rPr>
              <w:t>изготовления игрушек</w:t>
            </w:r>
          </w:p>
        </w:tc>
      </w:tr>
      <w:tr w:rsidR="002A7848" w:rsidRPr="00CF4909" w14:paraId="379C60D1" w14:textId="77777777" w:rsidTr="005A2F55">
        <w:tc>
          <w:tcPr>
            <w:tcW w:w="777" w:type="pct"/>
            <w:shd w:val="clear" w:color="auto" w:fill="FFFFFF"/>
            <w:tcMar>
              <w:top w:w="75" w:type="dxa"/>
              <w:left w:w="75" w:type="dxa"/>
              <w:bottom w:w="75" w:type="dxa"/>
              <w:right w:w="75" w:type="dxa"/>
            </w:tcMar>
            <w:vAlign w:val="center"/>
            <w:hideMark/>
          </w:tcPr>
          <w:p w14:paraId="39D0C523"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Белый</w:t>
            </w:r>
          </w:p>
        </w:tc>
        <w:tc>
          <w:tcPr>
            <w:tcW w:w="599" w:type="pct"/>
            <w:shd w:val="clear" w:color="auto" w:fill="FFFFFF"/>
            <w:tcMar>
              <w:top w:w="75" w:type="dxa"/>
              <w:left w:w="75" w:type="dxa"/>
              <w:bottom w:w="75" w:type="dxa"/>
              <w:right w:w="75" w:type="dxa"/>
            </w:tcMar>
            <w:hideMark/>
          </w:tcPr>
          <w:p w14:paraId="19279A6C"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003</w:t>
            </w:r>
          </w:p>
        </w:tc>
        <w:tc>
          <w:tcPr>
            <w:tcW w:w="1071" w:type="pct"/>
            <w:shd w:val="clear" w:color="auto" w:fill="FFFFFF"/>
            <w:tcMar>
              <w:top w:w="75" w:type="dxa"/>
              <w:left w:w="75" w:type="dxa"/>
              <w:bottom w:w="75" w:type="dxa"/>
              <w:right w:w="75" w:type="dxa"/>
            </w:tcMar>
            <w:hideMark/>
          </w:tcPr>
          <w:p w14:paraId="1F5BD862"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Двуокись титана пигментная марок Р-02, Р-04, А-01</w:t>
            </w:r>
            <w:r w:rsidRPr="00CF4909">
              <w:rPr>
                <w:rFonts w:ascii="Arial" w:hAnsi="Arial" w:cs="Arial"/>
                <w:color w:val="000000"/>
                <w:sz w:val="22"/>
                <w:szCs w:val="22"/>
              </w:rPr>
              <w:br/>
              <w:t>Окись цинка</w:t>
            </w:r>
          </w:p>
        </w:tc>
        <w:tc>
          <w:tcPr>
            <w:tcW w:w="771" w:type="pct"/>
            <w:shd w:val="clear" w:color="auto" w:fill="FFFFFF"/>
            <w:tcMar>
              <w:top w:w="75" w:type="dxa"/>
              <w:left w:w="75" w:type="dxa"/>
              <w:bottom w:w="75" w:type="dxa"/>
              <w:right w:w="75" w:type="dxa"/>
            </w:tcMar>
            <w:hideMark/>
          </w:tcPr>
          <w:p w14:paraId="2188F574"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0,3</w:t>
            </w:r>
            <w:r w:rsidRPr="00CF4909">
              <w:rPr>
                <w:rFonts w:ascii="Arial" w:hAnsi="Arial" w:cs="Arial"/>
                <w:color w:val="000000"/>
                <w:sz w:val="22"/>
                <w:szCs w:val="22"/>
              </w:rPr>
              <w:br/>
            </w:r>
          </w:p>
          <w:p w14:paraId="1E3D326B" w14:textId="77777777" w:rsidR="002A7848" w:rsidRDefault="002A7848" w:rsidP="002A7848">
            <w:pPr>
              <w:spacing w:line="240" w:lineRule="auto"/>
              <w:ind w:firstLine="0"/>
              <w:jc w:val="center"/>
              <w:rPr>
                <w:rFonts w:ascii="Arial" w:hAnsi="Arial" w:cs="Arial"/>
                <w:color w:val="000000"/>
                <w:sz w:val="22"/>
                <w:szCs w:val="22"/>
              </w:rPr>
            </w:pPr>
          </w:p>
          <w:p w14:paraId="2CC3ED18"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2,0</w:t>
            </w:r>
          </w:p>
        </w:tc>
        <w:tc>
          <w:tcPr>
            <w:tcW w:w="744" w:type="pct"/>
            <w:shd w:val="clear" w:color="auto" w:fill="FFFFFF"/>
            <w:tcMar>
              <w:top w:w="75" w:type="dxa"/>
              <w:left w:w="75" w:type="dxa"/>
              <w:bottom w:w="75" w:type="dxa"/>
              <w:right w:w="75" w:type="dxa"/>
            </w:tcMar>
            <w:hideMark/>
          </w:tcPr>
          <w:p w14:paraId="736B6A5D"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 </w:t>
            </w:r>
            <w:r w:rsidRPr="00CF4909">
              <w:rPr>
                <w:rFonts w:ascii="Arial" w:hAnsi="Arial" w:cs="Arial"/>
                <w:color w:val="000000"/>
                <w:sz w:val="22"/>
                <w:szCs w:val="22"/>
              </w:rPr>
              <w:br/>
            </w:r>
          </w:p>
          <w:p w14:paraId="7ADC57E9" w14:textId="77777777" w:rsidR="002A7848" w:rsidRDefault="002A7848" w:rsidP="002A7848">
            <w:pPr>
              <w:spacing w:line="240" w:lineRule="auto"/>
              <w:ind w:firstLine="0"/>
              <w:jc w:val="center"/>
              <w:rPr>
                <w:rFonts w:ascii="Arial" w:hAnsi="Arial" w:cs="Arial"/>
                <w:color w:val="000000"/>
                <w:sz w:val="22"/>
                <w:szCs w:val="22"/>
              </w:rPr>
            </w:pPr>
          </w:p>
          <w:p w14:paraId="722575A9" w14:textId="77777777" w:rsidR="002A7848" w:rsidRPr="00CF4909"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vMerge/>
            <w:shd w:val="clear" w:color="auto" w:fill="FFFFFF"/>
            <w:hideMark/>
          </w:tcPr>
          <w:p w14:paraId="221FC384" w14:textId="77777777" w:rsidR="002A7848" w:rsidRPr="00CF4909" w:rsidRDefault="002A7848" w:rsidP="002A7848">
            <w:pPr>
              <w:spacing w:line="240" w:lineRule="auto"/>
              <w:ind w:firstLine="0"/>
              <w:rPr>
                <w:rFonts w:ascii="Arial" w:hAnsi="Arial" w:cs="Arial"/>
                <w:color w:val="000000"/>
                <w:sz w:val="22"/>
                <w:szCs w:val="22"/>
              </w:rPr>
            </w:pPr>
          </w:p>
        </w:tc>
      </w:tr>
      <w:tr w:rsidR="002A7848" w:rsidRPr="00CF4909" w14:paraId="47F493AA" w14:textId="77777777" w:rsidTr="005A2F55">
        <w:tc>
          <w:tcPr>
            <w:tcW w:w="777" w:type="pct"/>
            <w:shd w:val="clear" w:color="auto" w:fill="FFFFFF"/>
            <w:tcMar>
              <w:top w:w="75" w:type="dxa"/>
              <w:left w:w="75" w:type="dxa"/>
              <w:bottom w:w="75" w:type="dxa"/>
              <w:right w:w="75" w:type="dxa"/>
            </w:tcMar>
            <w:vAlign w:val="center"/>
            <w:hideMark/>
          </w:tcPr>
          <w:p w14:paraId="053AFECE"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Белый</w:t>
            </w:r>
          </w:p>
        </w:tc>
        <w:tc>
          <w:tcPr>
            <w:tcW w:w="599" w:type="pct"/>
            <w:shd w:val="clear" w:color="auto" w:fill="FFFFFF"/>
            <w:tcMar>
              <w:top w:w="75" w:type="dxa"/>
              <w:left w:w="75" w:type="dxa"/>
              <w:bottom w:w="75" w:type="dxa"/>
              <w:right w:w="75" w:type="dxa"/>
            </w:tcMar>
            <w:hideMark/>
          </w:tcPr>
          <w:p w14:paraId="434DE640"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004</w:t>
            </w:r>
          </w:p>
        </w:tc>
        <w:tc>
          <w:tcPr>
            <w:tcW w:w="1071" w:type="pct"/>
            <w:shd w:val="clear" w:color="auto" w:fill="FFFFFF"/>
            <w:tcMar>
              <w:top w:w="75" w:type="dxa"/>
              <w:left w:w="75" w:type="dxa"/>
              <w:bottom w:w="75" w:type="dxa"/>
              <w:right w:w="75" w:type="dxa"/>
            </w:tcMar>
            <w:vAlign w:val="center"/>
            <w:hideMark/>
          </w:tcPr>
          <w:p w14:paraId="1E86EEAF"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Двуокись титана пигментная марок Р-02, Р-04, А-01</w:t>
            </w:r>
          </w:p>
        </w:tc>
        <w:tc>
          <w:tcPr>
            <w:tcW w:w="771" w:type="pct"/>
            <w:shd w:val="clear" w:color="auto" w:fill="FFFFFF"/>
            <w:tcMar>
              <w:top w:w="75" w:type="dxa"/>
              <w:left w:w="75" w:type="dxa"/>
              <w:bottom w:w="75" w:type="dxa"/>
              <w:right w:w="75" w:type="dxa"/>
            </w:tcMar>
            <w:vAlign w:val="center"/>
            <w:hideMark/>
          </w:tcPr>
          <w:p w14:paraId="397F635A"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1,128</w:t>
            </w:r>
          </w:p>
        </w:tc>
        <w:tc>
          <w:tcPr>
            <w:tcW w:w="744" w:type="pct"/>
            <w:shd w:val="clear" w:color="auto" w:fill="FFFFFF"/>
            <w:tcMar>
              <w:top w:w="75" w:type="dxa"/>
              <w:left w:w="75" w:type="dxa"/>
              <w:bottom w:w="75" w:type="dxa"/>
              <w:right w:w="75" w:type="dxa"/>
            </w:tcMar>
            <w:vAlign w:val="center"/>
            <w:hideMark/>
          </w:tcPr>
          <w:p w14:paraId="67133AE0"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shd w:val="clear" w:color="auto" w:fill="FFFFFF"/>
            <w:tcMar>
              <w:top w:w="75" w:type="dxa"/>
              <w:left w:w="75" w:type="dxa"/>
              <w:bottom w:w="75" w:type="dxa"/>
              <w:right w:w="75" w:type="dxa"/>
            </w:tcMar>
            <w:hideMark/>
          </w:tcPr>
          <w:p w14:paraId="67C692A4"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Для волокна</w:t>
            </w:r>
          </w:p>
        </w:tc>
      </w:tr>
      <w:tr w:rsidR="002A7848" w:rsidRPr="00CF4909" w14:paraId="1D581803" w14:textId="77777777" w:rsidTr="005A2F55">
        <w:tc>
          <w:tcPr>
            <w:tcW w:w="777" w:type="pct"/>
            <w:shd w:val="clear" w:color="auto" w:fill="FFFFFF"/>
            <w:tcMar>
              <w:top w:w="75" w:type="dxa"/>
              <w:left w:w="75" w:type="dxa"/>
              <w:bottom w:w="75" w:type="dxa"/>
              <w:right w:w="75" w:type="dxa"/>
            </w:tcMar>
            <w:vAlign w:val="center"/>
            <w:hideMark/>
          </w:tcPr>
          <w:p w14:paraId="0CD1C4CA"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Бежево-серый</w:t>
            </w:r>
          </w:p>
        </w:tc>
        <w:tc>
          <w:tcPr>
            <w:tcW w:w="599" w:type="pct"/>
            <w:shd w:val="clear" w:color="auto" w:fill="FFFFFF"/>
            <w:tcMar>
              <w:top w:w="75" w:type="dxa"/>
              <w:left w:w="75" w:type="dxa"/>
              <w:bottom w:w="75" w:type="dxa"/>
              <w:right w:w="75" w:type="dxa"/>
            </w:tcMar>
            <w:hideMark/>
          </w:tcPr>
          <w:p w14:paraId="66773FAA"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801</w:t>
            </w:r>
          </w:p>
        </w:tc>
        <w:tc>
          <w:tcPr>
            <w:tcW w:w="1071" w:type="pct"/>
            <w:shd w:val="clear" w:color="auto" w:fill="FFFFFF"/>
            <w:tcMar>
              <w:top w:w="75" w:type="dxa"/>
              <w:left w:w="75" w:type="dxa"/>
              <w:bottom w:w="75" w:type="dxa"/>
              <w:right w:w="75" w:type="dxa"/>
            </w:tcMar>
            <w:hideMark/>
          </w:tcPr>
          <w:p w14:paraId="07D24523" w14:textId="77777777" w:rsidR="00E73381"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Кадмий оранжевый</w:t>
            </w:r>
            <w:r w:rsidRPr="00CF4909">
              <w:rPr>
                <w:rFonts w:ascii="Arial" w:hAnsi="Arial" w:cs="Arial"/>
                <w:color w:val="000000"/>
                <w:sz w:val="22"/>
                <w:szCs w:val="22"/>
              </w:rPr>
              <w:br/>
              <w:t>Технический углерод марк</w:t>
            </w:r>
            <w:r>
              <w:rPr>
                <w:rFonts w:ascii="Arial" w:hAnsi="Arial" w:cs="Arial"/>
                <w:color w:val="000000"/>
                <w:sz w:val="22"/>
                <w:szCs w:val="22"/>
              </w:rPr>
              <w:t>и</w:t>
            </w:r>
            <w:r w:rsidRPr="00CF4909">
              <w:rPr>
                <w:rFonts w:ascii="Arial" w:hAnsi="Arial" w:cs="Arial"/>
                <w:color w:val="000000"/>
                <w:sz w:val="22"/>
                <w:szCs w:val="22"/>
              </w:rPr>
              <w:t xml:space="preserve"> К354</w:t>
            </w:r>
            <w:r>
              <w:rPr>
                <w:rFonts w:ascii="Arial" w:hAnsi="Arial" w:cs="Arial"/>
                <w:color w:val="000000"/>
                <w:sz w:val="22"/>
                <w:szCs w:val="22"/>
              </w:rPr>
              <w:t xml:space="preserve"> </w:t>
            </w:r>
          </w:p>
          <w:p w14:paraId="28B3042B" w14:textId="77777777" w:rsidR="002A7848" w:rsidRPr="00CF4909"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 xml:space="preserve">или </w:t>
            </w:r>
            <w:r w:rsidRPr="00CF4909">
              <w:rPr>
                <w:rFonts w:ascii="Arial" w:hAnsi="Arial" w:cs="Arial"/>
                <w:color w:val="000000"/>
                <w:sz w:val="22"/>
                <w:szCs w:val="22"/>
              </w:rPr>
              <w:t>П234 Двуокись титана пигментная марок Р-02, Р-04, А-01</w:t>
            </w:r>
          </w:p>
        </w:tc>
        <w:tc>
          <w:tcPr>
            <w:tcW w:w="771" w:type="pct"/>
            <w:shd w:val="clear" w:color="auto" w:fill="FFFFFF"/>
            <w:tcMar>
              <w:top w:w="75" w:type="dxa"/>
              <w:left w:w="75" w:type="dxa"/>
              <w:bottom w:w="75" w:type="dxa"/>
              <w:right w:w="75" w:type="dxa"/>
            </w:tcMar>
            <w:hideMark/>
          </w:tcPr>
          <w:p w14:paraId="76B39ECA"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0,025</w:t>
            </w:r>
            <w:r w:rsidRPr="00CF4909">
              <w:rPr>
                <w:rFonts w:ascii="Arial" w:hAnsi="Arial" w:cs="Arial"/>
                <w:color w:val="000000"/>
                <w:sz w:val="22"/>
                <w:szCs w:val="22"/>
              </w:rPr>
              <w:br/>
            </w:r>
          </w:p>
          <w:p w14:paraId="63DF9BEC"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0,005</w:t>
            </w:r>
            <w:r w:rsidRPr="00CF4909">
              <w:rPr>
                <w:rFonts w:ascii="Arial" w:hAnsi="Arial" w:cs="Arial"/>
                <w:color w:val="000000"/>
                <w:sz w:val="22"/>
                <w:szCs w:val="22"/>
              </w:rPr>
              <w:br/>
            </w:r>
          </w:p>
          <w:p w14:paraId="146DA659" w14:textId="77777777" w:rsidR="002A7848" w:rsidRDefault="002A7848" w:rsidP="002A7848">
            <w:pPr>
              <w:spacing w:line="240" w:lineRule="auto"/>
              <w:ind w:firstLine="0"/>
              <w:jc w:val="center"/>
              <w:rPr>
                <w:rFonts w:ascii="Arial" w:hAnsi="Arial" w:cs="Arial"/>
                <w:color w:val="000000"/>
                <w:sz w:val="22"/>
                <w:szCs w:val="22"/>
              </w:rPr>
            </w:pPr>
          </w:p>
          <w:p w14:paraId="4D93503D" w14:textId="77777777" w:rsidR="00E73381" w:rsidRDefault="00E73381" w:rsidP="002A7848">
            <w:pPr>
              <w:spacing w:line="240" w:lineRule="auto"/>
              <w:ind w:firstLine="0"/>
              <w:jc w:val="center"/>
              <w:rPr>
                <w:rFonts w:ascii="Arial" w:hAnsi="Arial" w:cs="Arial"/>
                <w:color w:val="000000"/>
                <w:sz w:val="22"/>
                <w:szCs w:val="22"/>
              </w:rPr>
            </w:pPr>
          </w:p>
          <w:p w14:paraId="277A1EEF"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1,0</w:t>
            </w:r>
          </w:p>
          <w:p w14:paraId="13018A72" w14:textId="77777777" w:rsidR="002A7848" w:rsidRPr="00CF4909" w:rsidRDefault="002A7848" w:rsidP="002A7848">
            <w:pPr>
              <w:spacing w:line="240" w:lineRule="auto"/>
              <w:ind w:firstLine="0"/>
              <w:jc w:val="center"/>
              <w:rPr>
                <w:rFonts w:ascii="Arial" w:hAnsi="Arial" w:cs="Arial"/>
                <w:color w:val="000000"/>
                <w:sz w:val="22"/>
                <w:szCs w:val="22"/>
              </w:rPr>
            </w:pPr>
          </w:p>
        </w:tc>
        <w:tc>
          <w:tcPr>
            <w:tcW w:w="744" w:type="pct"/>
            <w:shd w:val="clear" w:color="auto" w:fill="FFFFFF"/>
            <w:tcMar>
              <w:top w:w="75" w:type="dxa"/>
              <w:left w:w="75" w:type="dxa"/>
              <w:bottom w:w="75" w:type="dxa"/>
              <w:right w:w="75" w:type="dxa"/>
            </w:tcMar>
            <w:hideMark/>
          </w:tcPr>
          <w:p w14:paraId="3D29062A" w14:textId="77777777" w:rsidR="002A7848"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p w14:paraId="69DE4F6C" w14:textId="77777777" w:rsidR="00CC44CD" w:rsidRDefault="00CC44CD" w:rsidP="002A7848">
            <w:pPr>
              <w:spacing w:line="240" w:lineRule="auto"/>
              <w:ind w:firstLine="0"/>
              <w:jc w:val="center"/>
              <w:rPr>
                <w:rFonts w:ascii="Arial" w:hAnsi="Arial" w:cs="Arial"/>
                <w:color w:val="000000"/>
                <w:sz w:val="22"/>
                <w:szCs w:val="22"/>
              </w:rPr>
            </w:pPr>
          </w:p>
          <w:p w14:paraId="1099DE18" w14:textId="77777777" w:rsidR="00CC44CD" w:rsidRDefault="00CC44CD" w:rsidP="002A7848">
            <w:pPr>
              <w:spacing w:line="240" w:lineRule="auto"/>
              <w:ind w:firstLine="0"/>
              <w:jc w:val="center"/>
              <w:rPr>
                <w:rFonts w:ascii="Arial" w:hAnsi="Arial" w:cs="Arial"/>
                <w:color w:val="000000"/>
                <w:sz w:val="22"/>
                <w:szCs w:val="22"/>
              </w:rPr>
            </w:pPr>
          </w:p>
          <w:p w14:paraId="79E9FBDB" w14:textId="77777777" w:rsidR="002A7848" w:rsidRDefault="002A7848"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7885</w:t>
            </w:r>
          </w:p>
          <w:p w14:paraId="20700928" w14:textId="77777777" w:rsidR="00E73381" w:rsidRDefault="00E73381"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051BFC1B"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r w:rsidRPr="00CF4909">
              <w:rPr>
                <w:rFonts w:ascii="Arial" w:hAnsi="Arial" w:cs="Arial"/>
                <w:color w:val="000000"/>
                <w:sz w:val="22"/>
                <w:szCs w:val="22"/>
              </w:rPr>
              <w:br/>
            </w:r>
          </w:p>
        </w:tc>
        <w:tc>
          <w:tcPr>
            <w:tcW w:w="0" w:type="auto"/>
            <w:shd w:val="clear" w:color="auto" w:fill="FFFFFF"/>
            <w:tcMar>
              <w:top w:w="75" w:type="dxa"/>
              <w:left w:w="75" w:type="dxa"/>
              <w:bottom w:w="75" w:type="dxa"/>
              <w:right w:w="75" w:type="dxa"/>
            </w:tcMar>
            <w:hideMark/>
          </w:tcPr>
          <w:p w14:paraId="1DA3509B"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p>
        </w:tc>
      </w:tr>
      <w:tr w:rsidR="002A7848" w:rsidRPr="00CF4909" w14:paraId="6083FA6C" w14:textId="77777777" w:rsidTr="005831EB">
        <w:tc>
          <w:tcPr>
            <w:tcW w:w="5000" w:type="pct"/>
            <w:gridSpan w:val="6"/>
            <w:tcBorders>
              <w:top w:val="nil"/>
              <w:left w:val="nil"/>
              <w:right w:val="nil"/>
            </w:tcBorders>
            <w:shd w:val="clear" w:color="auto" w:fill="FFFFFF"/>
            <w:tcMar>
              <w:top w:w="75" w:type="dxa"/>
              <w:left w:w="75" w:type="dxa"/>
              <w:bottom w:w="75" w:type="dxa"/>
              <w:right w:w="75" w:type="dxa"/>
            </w:tcMar>
            <w:vAlign w:val="center"/>
          </w:tcPr>
          <w:p w14:paraId="579DEC6D" w14:textId="77777777" w:rsidR="002A7848" w:rsidRPr="00CF4909" w:rsidRDefault="002A7848" w:rsidP="001D4DA8">
            <w:pPr>
              <w:pageBreakBefore/>
              <w:spacing w:line="240" w:lineRule="auto"/>
              <w:ind w:firstLine="0"/>
              <w:rPr>
                <w:rFonts w:ascii="Arial" w:hAnsi="Arial" w:cs="Arial"/>
                <w:color w:val="000000"/>
                <w:sz w:val="22"/>
                <w:szCs w:val="22"/>
              </w:rPr>
            </w:pPr>
            <w:r w:rsidRPr="005831EB">
              <w:rPr>
                <w:rFonts w:ascii="Arial" w:hAnsi="Arial" w:cs="Arial"/>
                <w:i/>
                <w:color w:val="000000"/>
                <w:sz w:val="20"/>
                <w:szCs w:val="20"/>
              </w:rPr>
              <w:t>Продолжение таблицы В.1</w:t>
            </w:r>
          </w:p>
        </w:tc>
      </w:tr>
      <w:tr w:rsidR="002A7848" w:rsidRPr="00CF4909" w14:paraId="051A22A7" w14:textId="77777777" w:rsidTr="005A2F55">
        <w:tc>
          <w:tcPr>
            <w:tcW w:w="777" w:type="pct"/>
            <w:tcBorders>
              <w:bottom w:val="double" w:sz="4" w:space="0" w:color="auto"/>
            </w:tcBorders>
            <w:shd w:val="clear" w:color="auto" w:fill="FFFFFF"/>
            <w:tcMar>
              <w:top w:w="75" w:type="dxa"/>
              <w:left w:w="75" w:type="dxa"/>
              <w:bottom w:w="75" w:type="dxa"/>
              <w:right w:w="75" w:type="dxa"/>
            </w:tcMar>
            <w:vAlign w:val="center"/>
          </w:tcPr>
          <w:p w14:paraId="422ADF7F"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Цвет полипропилена и сополимеров пропилена</w:t>
            </w:r>
          </w:p>
        </w:tc>
        <w:tc>
          <w:tcPr>
            <w:tcW w:w="599" w:type="pct"/>
            <w:tcBorders>
              <w:bottom w:val="double" w:sz="4" w:space="0" w:color="auto"/>
            </w:tcBorders>
            <w:shd w:val="clear" w:color="auto" w:fill="FFFFFF"/>
            <w:tcMar>
              <w:top w:w="75" w:type="dxa"/>
              <w:left w:w="75" w:type="dxa"/>
              <w:bottom w:w="75" w:type="dxa"/>
              <w:right w:w="75" w:type="dxa"/>
            </w:tcMar>
            <w:vAlign w:val="center"/>
          </w:tcPr>
          <w:p w14:paraId="01CCD1F3" w14:textId="77777777" w:rsidR="002A7848" w:rsidRPr="001D4DA8" w:rsidRDefault="002A7848" w:rsidP="001D4DA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Номер рецептуры</w:t>
            </w:r>
          </w:p>
        </w:tc>
        <w:tc>
          <w:tcPr>
            <w:tcW w:w="1071" w:type="pct"/>
            <w:tcBorders>
              <w:bottom w:val="double" w:sz="4" w:space="0" w:color="auto"/>
            </w:tcBorders>
            <w:shd w:val="clear" w:color="auto" w:fill="FFFFFF"/>
            <w:tcMar>
              <w:top w:w="75" w:type="dxa"/>
              <w:left w:w="75" w:type="dxa"/>
              <w:bottom w:w="75" w:type="dxa"/>
              <w:right w:w="75" w:type="dxa"/>
            </w:tcMar>
            <w:vAlign w:val="center"/>
          </w:tcPr>
          <w:p w14:paraId="299EFD58"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Наименование пигмента и красителя</w:t>
            </w:r>
          </w:p>
        </w:tc>
        <w:tc>
          <w:tcPr>
            <w:tcW w:w="771" w:type="pct"/>
            <w:tcBorders>
              <w:bottom w:val="double" w:sz="4" w:space="0" w:color="auto"/>
            </w:tcBorders>
            <w:shd w:val="clear" w:color="auto" w:fill="FFFFFF"/>
            <w:tcMar>
              <w:top w:w="75" w:type="dxa"/>
              <w:left w:w="75" w:type="dxa"/>
              <w:bottom w:w="75" w:type="dxa"/>
              <w:right w:w="75" w:type="dxa"/>
            </w:tcMar>
            <w:vAlign w:val="center"/>
          </w:tcPr>
          <w:p w14:paraId="5369D6F0"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Массовая доля пигмента и красителя в окрашенном полипропилене и сополимерах пропилена, %</w:t>
            </w:r>
          </w:p>
        </w:tc>
        <w:tc>
          <w:tcPr>
            <w:tcW w:w="744" w:type="pct"/>
            <w:tcBorders>
              <w:bottom w:val="double" w:sz="4" w:space="0" w:color="auto"/>
            </w:tcBorders>
            <w:shd w:val="clear" w:color="auto" w:fill="FFFFFF"/>
            <w:tcMar>
              <w:top w:w="75" w:type="dxa"/>
              <w:left w:w="75" w:type="dxa"/>
              <w:bottom w:w="75" w:type="dxa"/>
              <w:right w:w="75" w:type="dxa"/>
            </w:tcMar>
            <w:vAlign w:val="center"/>
          </w:tcPr>
          <w:p w14:paraId="1E6787FC"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Обозначение стандарта</w:t>
            </w:r>
          </w:p>
        </w:tc>
        <w:tc>
          <w:tcPr>
            <w:tcW w:w="0" w:type="auto"/>
            <w:tcBorders>
              <w:bottom w:val="double" w:sz="4" w:space="0" w:color="auto"/>
            </w:tcBorders>
            <w:shd w:val="clear" w:color="auto" w:fill="FFFFFF"/>
            <w:tcMar>
              <w:top w:w="75" w:type="dxa"/>
              <w:left w:w="75" w:type="dxa"/>
              <w:bottom w:w="75" w:type="dxa"/>
              <w:right w:w="75" w:type="dxa"/>
            </w:tcMar>
            <w:vAlign w:val="center"/>
          </w:tcPr>
          <w:p w14:paraId="04D89D60" w14:textId="77777777" w:rsidR="002A7848" w:rsidRPr="001D4DA8" w:rsidRDefault="002A7848" w:rsidP="001D4DA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Преимущественная область применения окрашенного полипропилена и сополимеров пропилена</w:t>
            </w:r>
          </w:p>
        </w:tc>
      </w:tr>
      <w:tr w:rsidR="002A7848" w:rsidRPr="00CF4909" w14:paraId="23D51A7C" w14:textId="77777777" w:rsidTr="005A2F55">
        <w:trPr>
          <w:trHeight w:val="2029"/>
        </w:trPr>
        <w:tc>
          <w:tcPr>
            <w:tcW w:w="777" w:type="pct"/>
            <w:tcBorders>
              <w:top w:val="single" w:sz="4" w:space="0" w:color="auto"/>
            </w:tcBorders>
            <w:shd w:val="clear" w:color="auto" w:fill="FFFFFF"/>
            <w:tcMar>
              <w:top w:w="75" w:type="dxa"/>
              <w:left w:w="75" w:type="dxa"/>
              <w:bottom w:w="75" w:type="dxa"/>
              <w:right w:w="75" w:type="dxa"/>
            </w:tcMar>
            <w:vAlign w:val="center"/>
          </w:tcPr>
          <w:p w14:paraId="56B00BAD"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Светло-серый</w:t>
            </w:r>
          </w:p>
        </w:tc>
        <w:tc>
          <w:tcPr>
            <w:tcW w:w="599" w:type="pct"/>
            <w:tcBorders>
              <w:top w:val="single" w:sz="4" w:space="0" w:color="auto"/>
            </w:tcBorders>
            <w:shd w:val="clear" w:color="auto" w:fill="FFFFFF"/>
            <w:tcMar>
              <w:top w:w="75" w:type="dxa"/>
              <w:left w:w="75" w:type="dxa"/>
              <w:bottom w:w="75" w:type="dxa"/>
              <w:right w:w="75" w:type="dxa"/>
            </w:tcMar>
            <w:vAlign w:val="center"/>
          </w:tcPr>
          <w:p w14:paraId="3ABCCFBA"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806</w:t>
            </w:r>
          </w:p>
        </w:tc>
        <w:tc>
          <w:tcPr>
            <w:tcW w:w="1071" w:type="pct"/>
            <w:tcBorders>
              <w:top w:val="single" w:sz="4" w:space="0" w:color="auto"/>
            </w:tcBorders>
            <w:shd w:val="clear" w:color="auto" w:fill="FFFFFF"/>
            <w:tcMar>
              <w:top w:w="75" w:type="dxa"/>
              <w:left w:w="75" w:type="dxa"/>
              <w:bottom w:w="75" w:type="dxa"/>
              <w:right w:w="75" w:type="dxa"/>
            </w:tcMar>
          </w:tcPr>
          <w:p w14:paraId="7879F147" w14:textId="77777777" w:rsidR="00E73381"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синий, антрахиноновый</w:t>
            </w:r>
            <w:r w:rsidRPr="00CF4909">
              <w:rPr>
                <w:rFonts w:ascii="Arial" w:hAnsi="Arial" w:cs="Arial"/>
                <w:color w:val="000000"/>
                <w:sz w:val="22"/>
                <w:szCs w:val="22"/>
              </w:rPr>
              <w:br/>
              <w:t>Технический углерод марк</w:t>
            </w:r>
            <w:r>
              <w:rPr>
                <w:rFonts w:ascii="Arial" w:hAnsi="Arial" w:cs="Arial"/>
                <w:color w:val="000000"/>
                <w:sz w:val="22"/>
                <w:szCs w:val="22"/>
              </w:rPr>
              <w:t>и</w:t>
            </w:r>
            <w:r w:rsidRPr="00CF4909">
              <w:rPr>
                <w:rFonts w:ascii="Arial" w:hAnsi="Arial" w:cs="Arial"/>
                <w:color w:val="000000"/>
                <w:sz w:val="22"/>
                <w:szCs w:val="22"/>
              </w:rPr>
              <w:t xml:space="preserve"> К354</w:t>
            </w:r>
            <w:r>
              <w:rPr>
                <w:rFonts w:ascii="Arial" w:hAnsi="Arial" w:cs="Arial"/>
                <w:color w:val="000000"/>
                <w:sz w:val="22"/>
                <w:szCs w:val="22"/>
              </w:rPr>
              <w:t xml:space="preserve"> </w:t>
            </w:r>
          </w:p>
          <w:p w14:paraId="792A2168" w14:textId="77777777" w:rsidR="002A7848" w:rsidRPr="00CF4909"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 xml:space="preserve">или </w:t>
            </w:r>
            <w:r w:rsidRPr="00CF4909">
              <w:rPr>
                <w:rFonts w:ascii="Arial" w:hAnsi="Arial" w:cs="Arial"/>
                <w:color w:val="000000"/>
                <w:sz w:val="22"/>
                <w:szCs w:val="22"/>
              </w:rPr>
              <w:t>П234</w:t>
            </w:r>
            <w:r w:rsidRPr="00CF4909">
              <w:rPr>
                <w:rFonts w:ascii="Arial" w:hAnsi="Arial" w:cs="Arial"/>
                <w:color w:val="000000"/>
                <w:sz w:val="22"/>
                <w:szCs w:val="22"/>
              </w:rPr>
              <w:br/>
              <w:t>Двуокись титана пигментная марок Р-02, Р-04, А-01</w:t>
            </w:r>
          </w:p>
        </w:tc>
        <w:tc>
          <w:tcPr>
            <w:tcW w:w="771" w:type="pct"/>
            <w:tcBorders>
              <w:top w:val="single" w:sz="4" w:space="0" w:color="auto"/>
            </w:tcBorders>
            <w:shd w:val="clear" w:color="auto" w:fill="FFFFFF"/>
            <w:tcMar>
              <w:top w:w="75" w:type="dxa"/>
              <w:left w:w="75" w:type="dxa"/>
              <w:bottom w:w="75" w:type="dxa"/>
              <w:right w:w="75" w:type="dxa"/>
            </w:tcMar>
          </w:tcPr>
          <w:p w14:paraId="60509348"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0,005</w:t>
            </w:r>
            <w:r w:rsidRPr="00CF4909">
              <w:rPr>
                <w:rFonts w:ascii="Arial" w:hAnsi="Arial" w:cs="Arial"/>
                <w:color w:val="000000"/>
                <w:sz w:val="22"/>
                <w:szCs w:val="22"/>
              </w:rPr>
              <w:br/>
            </w:r>
          </w:p>
          <w:p w14:paraId="0E2F1EC8"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0,005</w:t>
            </w:r>
            <w:r w:rsidRPr="00CF4909">
              <w:rPr>
                <w:rFonts w:ascii="Arial" w:hAnsi="Arial" w:cs="Arial"/>
                <w:color w:val="000000"/>
                <w:sz w:val="22"/>
                <w:szCs w:val="22"/>
              </w:rPr>
              <w:br/>
            </w:r>
          </w:p>
          <w:p w14:paraId="40BC882B" w14:textId="77777777" w:rsidR="002A7848" w:rsidRDefault="002A7848" w:rsidP="002A7848">
            <w:pPr>
              <w:spacing w:line="240" w:lineRule="auto"/>
              <w:ind w:firstLine="0"/>
              <w:jc w:val="center"/>
              <w:rPr>
                <w:rFonts w:ascii="Arial" w:hAnsi="Arial" w:cs="Arial"/>
                <w:color w:val="000000"/>
                <w:sz w:val="22"/>
                <w:szCs w:val="22"/>
              </w:rPr>
            </w:pPr>
          </w:p>
          <w:p w14:paraId="1BC0A53A" w14:textId="77777777" w:rsidR="00E73381" w:rsidRDefault="00E73381" w:rsidP="002A7848">
            <w:pPr>
              <w:spacing w:line="240" w:lineRule="auto"/>
              <w:ind w:firstLine="0"/>
              <w:jc w:val="center"/>
              <w:rPr>
                <w:rFonts w:ascii="Arial" w:hAnsi="Arial" w:cs="Arial"/>
                <w:color w:val="000000"/>
                <w:sz w:val="22"/>
                <w:szCs w:val="22"/>
              </w:rPr>
            </w:pPr>
          </w:p>
          <w:p w14:paraId="488F601C"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2,0</w:t>
            </w:r>
          </w:p>
        </w:tc>
        <w:tc>
          <w:tcPr>
            <w:tcW w:w="744" w:type="pct"/>
            <w:tcBorders>
              <w:top w:val="single" w:sz="4" w:space="0" w:color="auto"/>
            </w:tcBorders>
            <w:shd w:val="clear" w:color="auto" w:fill="FFFFFF"/>
            <w:tcMar>
              <w:top w:w="75" w:type="dxa"/>
              <w:left w:w="75" w:type="dxa"/>
              <w:bottom w:w="75" w:type="dxa"/>
              <w:right w:w="75" w:type="dxa"/>
            </w:tcMar>
          </w:tcPr>
          <w:p w14:paraId="3F66FB4C" w14:textId="77777777" w:rsidR="002A7848"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p w14:paraId="6CC36660" w14:textId="77777777" w:rsidR="00CC44CD" w:rsidRDefault="00CC44CD" w:rsidP="002A7848">
            <w:pPr>
              <w:spacing w:line="240" w:lineRule="auto"/>
              <w:ind w:firstLine="0"/>
              <w:jc w:val="center"/>
              <w:rPr>
                <w:rFonts w:ascii="Arial" w:hAnsi="Arial" w:cs="Arial"/>
                <w:color w:val="000000"/>
                <w:sz w:val="22"/>
                <w:szCs w:val="22"/>
              </w:rPr>
            </w:pPr>
          </w:p>
          <w:p w14:paraId="1F3B73ED" w14:textId="77777777" w:rsidR="00CC44CD" w:rsidRDefault="00CC44CD" w:rsidP="002A7848">
            <w:pPr>
              <w:spacing w:line="240" w:lineRule="auto"/>
              <w:ind w:firstLine="0"/>
              <w:jc w:val="center"/>
              <w:rPr>
                <w:rFonts w:ascii="Arial" w:hAnsi="Arial" w:cs="Arial"/>
                <w:color w:val="000000"/>
                <w:sz w:val="22"/>
                <w:szCs w:val="22"/>
              </w:rPr>
            </w:pPr>
          </w:p>
          <w:p w14:paraId="46DB1919" w14:textId="77777777" w:rsidR="002A7848" w:rsidRPr="00CF4909" w:rsidRDefault="002A7848"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7885</w:t>
            </w:r>
          </w:p>
          <w:p w14:paraId="5E5EB14B" w14:textId="77777777" w:rsidR="00E73381" w:rsidRDefault="00E73381" w:rsidP="002A7848">
            <w:pPr>
              <w:spacing w:line="240" w:lineRule="auto"/>
              <w:ind w:firstLine="94"/>
              <w:jc w:val="center"/>
              <w:rPr>
                <w:rFonts w:ascii="Arial" w:hAnsi="Arial" w:cs="Arial"/>
                <w:color w:val="000000"/>
                <w:sz w:val="22"/>
                <w:szCs w:val="22"/>
              </w:rPr>
            </w:pPr>
            <w:r>
              <w:rPr>
                <w:rFonts w:ascii="Arial" w:hAnsi="Arial" w:cs="Arial"/>
                <w:color w:val="000000"/>
                <w:sz w:val="22"/>
                <w:szCs w:val="22"/>
              </w:rPr>
              <w:t>–</w:t>
            </w:r>
          </w:p>
          <w:p w14:paraId="71C46295" w14:textId="77777777" w:rsidR="002A7848" w:rsidRPr="00CF4909" w:rsidRDefault="002A7848" w:rsidP="002A7848">
            <w:pPr>
              <w:spacing w:line="240" w:lineRule="auto"/>
              <w:ind w:firstLine="94"/>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tcBorders>
              <w:top w:val="single" w:sz="4" w:space="0" w:color="auto"/>
            </w:tcBorders>
            <w:shd w:val="clear" w:color="auto" w:fill="FFFFFF"/>
            <w:tcMar>
              <w:top w:w="75" w:type="dxa"/>
              <w:left w:w="75" w:type="dxa"/>
              <w:bottom w:w="75" w:type="dxa"/>
              <w:right w:w="75" w:type="dxa"/>
            </w:tcMar>
          </w:tcPr>
          <w:p w14:paraId="1606F441"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назначения</w:t>
            </w:r>
          </w:p>
        </w:tc>
      </w:tr>
      <w:tr w:rsidR="002A7848" w:rsidRPr="00CF4909" w14:paraId="5C04B43F" w14:textId="77777777" w:rsidTr="005A2F55">
        <w:tc>
          <w:tcPr>
            <w:tcW w:w="777" w:type="pct"/>
            <w:shd w:val="clear" w:color="auto" w:fill="FFFFFF"/>
            <w:tcMar>
              <w:top w:w="75" w:type="dxa"/>
              <w:left w:w="75" w:type="dxa"/>
              <w:bottom w:w="75" w:type="dxa"/>
              <w:right w:w="75" w:type="dxa"/>
            </w:tcMar>
            <w:vAlign w:val="center"/>
            <w:hideMark/>
          </w:tcPr>
          <w:p w14:paraId="4165DBB7"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Светлый зеленовато-серый</w:t>
            </w:r>
          </w:p>
        </w:tc>
        <w:tc>
          <w:tcPr>
            <w:tcW w:w="599" w:type="pct"/>
            <w:shd w:val="clear" w:color="auto" w:fill="FFFFFF"/>
            <w:tcMar>
              <w:top w:w="75" w:type="dxa"/>
              <w:left w:w="75" w:type="dxa"/>
              <w:bottom w:w="75" w:type="dxa"/>
              <w:right w:w="75" w:type="dxa"/>
            </w:tcMar>
            <w:vAlign w:val="center"/>
            <w:hideMark/>
          </w:tcPr>
          <w:p w14:paraId="7BAADF0F"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808</w:t>
            </w:r>
          </w:p>
        </w:tc>
        <w:tc>
          <w:tcPr>
            <w:tcW w:w="1071" w:type="pct"/>
            <w:shd w:val="clear" w:color="auto" w:fill="FFFFFF"/>
            <w:tcMar>
              <w:top w:w="75" w:type="dxa"/>
              <w:left w:w="75" w:type="dxa"/>
              <w:bottom w:w="75" w:type="dxa"/>
              <w:right w:w="75" w:type="dxa"/>
            </w:tcMar>
            <w:vAlign w:val="center"/>
            <w:hideMark/>
          </w:tcPr>
          <w:p w14:paraId="653C2BA6"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красный железоокисный марки К</w:t>
            </w:r>
            <w:r w:rsidRPr="00CF4909">
              <w:rPr>
                <w:rFonts w:ascii="Arial" w:hAnsi="Arial" w:cs="Arial"/>
                <w:color w:val="000000"/>
                <w:sz w:val="22"/>
                <w:szCs w:val="22"/>
              </w:rPr>
              <w:br/>
              <w:t>Кадмий лимонный</w:t>
            </w:r>
            <w:r w:rsidRPr="00CF4909">
              <w:rPr>
                <w:rFonts w:ascii="Arial" w:hAnsi="Arial" w:cs="Arial"/>
                <w:color w:val="000000"/>
                <w:sz w:val="22"/>
                <w:szCs w:val="22"/>
              </w:rPr>
              <w:br/>
              <w:t>Пигмент зеленый фталоцианино</w:t>
            </w:r>
            <w:r>
              <w:rPr>
                <w:rFonts w:ascii="Arial" w:hAnsi="Arial" w:cs="Arial"/>
                <w:color w:val="000000"/>
                <w:sz w:val="22"/>
                <w:szCs w:val="22"/>
              </w:rPr>
              <w:t>-</w:t>
            </w:r>
            <w:r w:rsidRPr="00CF4909">
              <w:rPr>
                <w:rFonts w:ascii="Arial" w:hAnsi="Arial" w:cs="Arial"/>
                <w:color w:val="000000"/>
                <w:sz w:val="22"/>
                <w:szCs w:val="22"/>
              </w:rPr>
              <w:t>вый</w:t>
            </w:r>
            <w:r w:rsidRPr="00CF4909">
              <w:rPr>
                <w:rFonts w:ascii="Arial" w:hAnsi="Arial" w:cs="Arial"/>
                <w:color w:val="000000"/>
                <w:sz w:val="22"/>
                <w:szCs w:val="22"/>
              </w:rPr>
              <w:br/>
              <w:t>Двуокись титана пигментная марок Р-02, Р-04, А-01</w:t>
            </w:r>
          </w:p>
        </w:tc>
        <w:tc>
          <w:tcPr>
            <w:tcW w:w="771" w:type="pct"/>
            <w:shd w:val="clear" w:color="auto" w:fill="FFFFFF"/>
            <w:tcMar>
              <w:top w:w="75" w:type="dxa"/>
              <w:left w:w="75" w:type="dxa"/>
              <w:bottom w:w="75" w:type="dxa"/>
              <w:right w:w="75" w:type="dxa"/>
            </w:tcMar>
            <w:hideMark/>
          </w:tcPr>
          <w:p w14:paraId="50635A0B"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0,01</w:t>
            </w:r>
            <w:r w:rsidRPr="00CF4909">
              <w:rPr>
                <w:rFonts w:ascii="Arial" w:hAnsi="Arial" w:cs="Arial"/>
                <w:color w:val="000000"/>
                <w:sz w:val="22"/>
                <w:szCs w:val="22"/>
              </w:rPr>
              <w:br/>
            </w:r>
          </w:p>
          <w:p w14:paraId="0E823091" w14:textId="77777777" w:rsidR="002A7848" w:rsidRDefault="002A7848" w:rsidP="002A7848">
            <w:pPr>
              <w:spacing w:line="240" w:lineRule="auto"/>
              <w:ind w:firstLine="0"/>
              <w:jc w:val="center"/>
              <w:rPr>
                <w:rFonts w:ascii="Arial" w:hAnsi="Arial" w:cs="Arial"/>
                <w:color w:val="000000"/>
                <w:sz w:val="22"/>
                <w:szCs w:val="22"/>
              </w:rPr>
            </w:pPr>
          </w:p>
          <w:p w14:paraId="338DD29D"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0,01</w:t>
            </w:r>
            <w:r w:rsidRPr="00CF4909">
              <w:rPr>
                <w:rFonts w:ascii="Arial" w:hAnsi="Arial" w:cs="Arial"/>
                <w:color w:val="000000"/>
                <w:sz w:val="22"/>
                <w:szCs w:val="22"/>
              </w:rPr>
              <w:br/>
              <w:t>0,001</w:t>
            </w:r>
          </w:p>
          <w:p w14:paraId="62D5A3C1"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p>
          <w:p w14:paraId="38F81155"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1,5</w:t>
            </w:r>
          </w:p>
        </w:tc>
        <w:tc>
          <w:tcPr>
            <w:tcW w:w="744" w:type="pct"/>
            <w:shd w:val="clear" w:color="auto" w:fill="FFFFFF"/>
            <w:tcMar>
              <w:top w:w="75" w:type="dxa"/>
              <w:left w:w="75" w:type="dxa"/>
              <w:bottom w:w="75" w:type="dxa"/>
              <w:right w:w="75" w:type="dxa"/>
            </w:tcMar>
            <w:hideMark/>
          </w:tcPr>
          <w:p w14:paraId="1FBDCB23" w14:textId="77777777" w:rsidR="002A7848"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4F26CEB6" w14:textId="77777777" w:rsidR="002A7848" w:rsidRDefault="002A7848" w:rsidP="002A7848">
            <w:pPr>
              <w:spacing w:line="240" w:lineRule="auto"/>
              <w:ind w:firstLine="0"/>
              <w:jc w:val="center"/>
              <w:rPr>
                <w:rFonts w:ascii="Arial" w:hAnsi="Arial" w:cs="Arial"/>
                <w:color w:val="000000"/>
                <w:sz w:val="22"/>
                <w:szCs w:val="22"/>
              </w:rPr>
            </w:pPr>
          </w:p>
          <w:p w14:paraId="1ED50385"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r>
              <w:rPr>
                <w:rFonts w:ascii="Arial" w:hAnsi="Arial" w:cs="Arial"/>
                <w:color w:val="000000"/>
                <w:sz w:val="22"/>
                <w:szCs w:val="22"/>
              </w:rPr>
              <w:t>–</w:t>
            </w:r>
            <w:r w:rsidRPr="00CF4909">
              <w:rPr>
                <w:rFonts w:ascii="Arial" w:hAnsi="Arial" w:cs="Arial"/>
                <w:color w:val="000000"/>
                <w:sz w:val="22"/>
                <w:szCs w:val="22"/>
              </w:rPr>
              <w:br/>
            </w:r>
            <w:r>
              <w:rPr>
                <w:rFonts w:ascii="Arial" w:hAnsi="Arial" w:cs="Arial"/>
                <w:color w:val="000000"/>
                <w:sz w:val="22"/>
                <w:szCs w:val="22"/>
              </w:rPr>
              <w:t>–</w:t>
            </w:r>
          </w:p>
          <w:p w14:paraId="6CF4D244"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p>
          <w:p w14:paraId="07336973"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tc>
        <w:tc>
          <w:tcPr>
            <w:tcW w:w="0" w:type="auto"/>
            <w:shd w:val="clear" w:color="auto" w:fill="FFFFFF"/>
            <w:tcMar>
              <w:top w:w="75" w:type="dxa"/>
              <w:left w:w="75" w:type="dxa"/>
              <w:bottom w:w="75" w:type="dxa"/>
              <w:right w:w="75" w:type="dxa"/>
            </w:tcMar>
            <w:hideMark/>
          </w:tcPr>
          <w:p w14:paraId="5A61263C"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назначения</w:t>
            </w:r>
            <w:r w:rsidRPr="00CF4909">
              <w:rPr>
                <w:rFonts w:ascii="Arial" w:hAnsi="Arial" w:cs="Arial"/>
                <w:color w:val="000000"/>
                <w:sz w:val="22"/>
                <w:szCs w:val="22"/>
              </w:rPr>
              <w:br/>
            </w:r>
          </w:p>
        </w:tc>
      </w:tr>
      <w:tr w:rsidR="002A7848" w:rsidRPr="00CF4909" w14:paraId="55D51E07" w14:textId="77777777" w:rsidTr="005A2F55">
        <w:tc>
          <w:tcPr>
            <w:tcW w:w="777" w:type="pct"/>
            <w:shd w:val="clear" w:color="auto" w:fill="FFFFFF"/>
            <w:tcMar>
              <w:top w:w="75" w:type="dxa"/>
              <w:left w:w="75" w:type="dxa"/>
              <w:bottom w:w="75" w:type="dxa"/>
              <w:right w:w="75" w:type="dxa"/>
            </w:tcMar>
            <w:vAlign w:val="center"/>
            <w:hideMark/>
          </w:tcPr>
          <w:p w14:paraId="3B83B6AB"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Серый</w:t>
            </w:r>
          </w:p>
        </w:tc>
        <w:tc>
          <w:tcPr>
            <w:tcW w:w="599" w:type="pct"/>
            <w:shd w:val="clear" w:color="auto" w:fill="FFFFFF"/>
            <w:tcMar>
              <w:top w:w="75" w:type="dxa"/>
              <w:left w:w="75" w:type="dxa"/>
              <w:bottom w:w="75" w:type="dxa"/>
              <w:right w:w="75" w:type="dxa"/>
            </w:tcMar>
            <w:vAlign w:val="center"/>
            <w:hideMark/>
          </w:tcPr>
          <w:p w14:paraId="47039989"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811</w:t>
            </w:r>
          </w:p>
        </w:tc>
        <w:tc>
          <w:tcPr>
            <w:tcW w:w="1071" w:type="pct"/>
            <w:shd w:val="clear" w:color="auto" w:fill="FFFFFF"/>
            <w:tcMar>
              <w:top w:w="75" w:type="dxa"/>
              <w:left w:w="75" w:type="dxa"/>
              <w:bottom w:w="75" w:type="dxa"/>
              <w:right w:w="75" w:type="dxa"/>
            </w:tcMar>
            <w:vAlign w:val="center"/>
            <w:hideMark/>
          </w:tcPr>
          <w:p w14:paraId="7025E752" w14:textId="77777777" w:rsidR="00E73381"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Алюминиевая пудра</w:t>
            </w:r>
            <w:r w:rsidRPr="00CF4909">
              <w:rPr>
                <w:rFonts w:ascii="Arial" w:hAnsi="Arial" w:cs="Arial"/>
                <w:color w:val="000000"/>
                <w:sz w:val="22"/>
                <w:szCs w:val="22"/>
              </w:rPr>
              <w:br/>
              <w:t>Двуокись титана марок Р-02, Р-04, А-01 </w:t>
            </w:r>
            <w:r w:rsidRPr="00CF4909">
              <w:rPr>
                <w:rFonts w:ascii="Arial" w:hAnsi="Arial" w:cs="Arial"/>
                <w:color w:val="000000"/>
                <w:sz w:val="22"/>
                <w:szCs w:val="22"/>
              </w:rPr>
              <w:br/>
              <w:t>Технический углерод марк</w:t>
            </w:r>
            <w:r>
              <w:rPr>
                <w:rFonts w:ascii="Arial" w:hAnsi="Arial" w:cs="Arial"/>
                <w:color w:val="000000"/>
                <w:sz w:val="22"/>
                <w:szCs w:val="22"/>
              </w:rPr>
              <w:t>и</w:t>
            </w:r>
            <w:r w:rsidRPr="00CF4909">
              <w:rPr>
                <w:rFonts w:ascii="Arial" w:hAnsi="Arial" w:cs="Arial"/>
                <w:color w:val="000000"/>
                <w:sz w:val="22"/>
                <w:szCs w:val="22"/>
              </w:rPr>
              <w:t xml:space="preserve"> К354</w:t>
            </w:r>
            <w:r>
              <w:rPr>
                <w:rFonts w:ascii="Arial" w:hAnsi="Arial" w:cs="Arial"/>
                <w:color w:val="000000"/>
                <w:sz w:val="22"/>
                <w:szCs w:val="22"/>
              </w:rPr>
              <w:t xml:space="preserve"> </w:t>
            </w:r>
          </w:p>
          <w:p w14:paraId="79282AB9" w14:textId="77777777" w:rsidR="002A7848" w:rsidRPr="00CF4909"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или</w:t>
            </w:r>
            <w:r w:rsidRPr="00CF4909">
              <w:rPr>
                <w:rFonts w:ascii="Arial" w:hAnsi="Arial" w:cs="Arial"/>
                <w:color w:val="000000"/>
                <w:sz w:val="22"/>
                <w:szCs w:val="22"/>
              </w:rPr>
              <w:t xml:space="preserve"> П234</w:t>
            </w:r>
          </w:p>
        </w:tc>
        <w:tc>
          <w:tcPr>
            <w:tcW w:w="771" w:type="pct"/>
            <w:shd w:val="clear" w:color="auto" w:fill="FFFFFF"/>
            <w:tcMar>
              <w:top w:w="75" w:type="dxa"/>
              <w:left w:w="75" w:type="dxa"/>
              <w:bottom w:w="75" w:type="dxa"/>
              <w:right w:w="75" w:type="dxa"/>
            </w:tcMar>
            <w:hideMark/>
          </w:tcPr>
          <w:p w14:paraId="14FBF7D1"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w:t>
            </w:r>
            <w:r w:rsidRPr="00CF4909">
              <w:rPr>
                <w:rFonts w:ascii="Arial" w:hAnsi="Arial" w:cs="Arial"/>
                <w:color w:val="000000"/>
                <w:sz w:val="22"/>
                <w:szCs w:val="22"/>
              </w:rPr>
              <w:br/>
            </w:r>
          </w:p>
          <w:p w14:paraId="215EC31A"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1,5</w:t>
            </w:r>
          </w:p>
          <w:p w14:paraId="4B6F7C6F" w14:textId="77777777" w:rsidR="002A7848" w:rsidRDefault="002A7848" w:rsidP="002A7848">
            <w:pPr>
              <w:spacing w:line="240" w:lineRule="auto"/>
              <w:ind w:firstLine="0"/>
              <w:jc w:val="center"/>
              <w:rPr>
                <w:rFonts w:ascii="Arial" w:hAnsi="Arial" w:cs="Arial"/>
                <w:color w:val="000000"/>
                <w:sz w:val="22"/>
                <w:szCs w:val="22"/>
              </w:rPr>
            </w:pPr>
          </w:p>
          <w:p w14:paraId="0F058CD0"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t>0,04</w:t>
            </w:r>
          </w:p>
        </w:tc>
        <w:tc>
          <w:tcPr>
            <w:tcW w:w="744" w:type="pct"/>
            <w:shd w:val="clear" w:color="auto" w:fill="FFFFFF"/>
            <w:tcMar>
              <w:top w:w="75" w:type="dxa"/>
              <w:left w:w="75" w:type="dxa"/>
              <w:bottom w:w="75" w:type="dxa"/>
              <w:right w:w="75" w:type="dxa"/>
            </w:tcMar>
            <w:hideMark/>
          </w:tcPr>
          <w:p w14:paraId="62F7BCE9" w14:textId="77777777" w:rsidR="002A7848"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p w14:paraId="55171D12"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p>
          <w:p w14:paraId="72C320FD"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r>
          </w:p>
          <w:p w14:paraId="42D587DD" w14:textId="77777777" w:rsidR="00E73381" w:rsidRDefault="00E73381" w:rsidP="002A7848">
            <w:pPr>
              <w:spacing w:line="240" w:lineRule="auto"/>
              <w:ind w:firstLine="0"/>
              <w:jc w:val="center"/>
              <w:rPr>
                <w:rFonts w:ascii="Arial" w:hAnsi="Arial" w:cs="Arial"/>
                <w:color w:val="000000"/>
                <w:sz w:val="22"/>
                <w:szCs w:val="22"/>
              </w:rPr>
            </w:pPr>
          </w:p>
          <w:p w14:paraId="14CA102A" w14:textId="77777777" w:rsidR="00E73381" w:rsidRDefault="00E73381" w:rsidP="002A7848">
            <w:pPr>
              <w:spacing w:line="240" w:lineRule="auto"/>
              <w:ind w:firstLine="0"/>
              <w:jc w:val="center"/>
              <w:rPr>
                <w:rFonts w:ascii="Arial" w:hAnsi="Arial" w:cs="Arial"/>
                <w:color w:val="000000"/>
                <w:sz w:val="22"/>
                <w:szCs w:val="22"/>
              </w:rPr>
            </w:pPr>
          </w:p>
          <w:p w14:paraId="26DADDCC"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7885</w:t>
            </w:r>
          </w:p>
          <w:p w14:paraId="357B99FA" w14:textId="77777777" w:rsidR="002A7848" w:rsidRPr="00CF4909" w:rsidRDefault="00E73381"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shd w:val="clear" w:color="auto" w:fill="FFFFFF"/>
            <w:tcMar>
              <w:top w:w="75" w:type="dxa"/>
              <w:left w:w="75" w:type="dxa"/>
              <w:bottom w:w="75" w:type="dxa"/>
              <w:right w:w="75" w:type="dxa"/>
            </w:tcMar>
            <w:hideMark/>
          </w:tcPr>
          <w:p w14:paraId="61CECE81"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r>
              <w:rPr>
                <w:rFonts w:ascii="Arial" w:hAnsi="Arial" w:cs="Arial"/>
                <w:color w:val="000000"/>
                <w:sz w:val="22"/>
                <w:szCs w:val="22"/>
              </w:rPr>
              <w:t>, для</w:t>
            </w:r>
            <w:r w:rsidRPr="00CF4909">
              <w:rPr>
                <w:rFonts w:ascii="Arial" w:hAnsi="Arial" w:cs="Arial"/>
                <w:color w:val="000000"/>
                <w:sz w:val="22"/>
                <w:szCs w:val="22"/>
              </w:rPr>
              <w:t xml:space="preserve"> изготовления игрушек</w:t>
            </w:r>
          </w:p>
        </w:tc>
      </w:tr>
      <w:tr w:rsidR="002A7848" w:rsidRPr="00CF4909" w14:paraId="324F4694" w14:textId="77777777" w:rsidTr="005A2F55">
        <w:tc>
          <w:tcPr>
            <w:tcW w:w="777" w:type="pct"/>
            <w:shd w:val="clear" w:color="auto" w:fill="FFFFFF"/>
            <w:tcMar>
              <w:top w:w="75" w:type="dxa"/>
              <w:left w:w="75" w:type="dxa"/>
              <w:bottom w:w="75" w:type="dxa"/>
              <w:right w:w="75" w:type="dxa"/>
            </w:tcMar>
            <w:vAlign w:val="center"/>
            <w:hideMark/>
          </w:tcPr>
          <w:p w14:paraId="6BEDD359"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Темно-серый</w:t>
            </w:r>
          </w:p>
        </w:tc>
        <w:tc>
          <w:tcPr>
            <w:tcW w:w="599" w:type="pct"/>
            <w:shd w:val="clear" w:color="auto" w:fill="FFFFFF"/>
            <w:tcMar>
              <w:top w:w="75" w:type="dxa"/>
              <w:left w:w="75" w:type="dxa"/>
              <w:bottom w:w="75" w:type="dxa"/>
              <w:right w:w="75" w:type="dxa"/>
            </w:tcMar>
            <w:vAlign w:val="center"/>
            <w:hideMark/>
          </w:tcPr>
          <w:p w14:paraId="1DD1F140"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813</w:t>
            </w:r>
          </w:p>
        </w:tc>
        <w:tc>
          <w:tcPr>
            <w:tcW w:w="1071" w:type="pct"/>
            <w:shd w:val="clear" w:color="auto" w:fill="FFFFFF"/>
            <w:tcMar>
              <w:top w:w="75" w:type="dxa"/>
              <w:left w:w="75" w:type="dxa"/>
              <w:bottom w:w="75" w:type="dxa"/>
              <w:right w:w="75" w:type="dxa"/>
            </w:tcMar>
            <w:vAlign w:val="center"/>
            <w:hideMark/>
          </w:tcPr>
          <w:p w14:paraId="1A20D7BA" w14:textId="77777777" w:rsidR="00E73381"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синий антрахиноновый</w:t>
            </w:r>
            <w:r w:rsidRPr="00CF4909">
              <w:rPr>
                <w:rFonts w:ascii="Arial" w:hAnsi="Arial" w:cs="Arial"/>
                <w:color w:val="000000"/>
                <w:sz w:val="22"/>
                <w:szCs w:val="22"/>
              </w:rPr>
              <w:br/>
              <w:t>Двуокись титана пигментная марок Р-02, Р-04, А-01</w:t>
            </w:r>
            <w:r w:rsidRPr="00CF4909">
              <w:rPr>
                <w:rFonts w:ascii="Arial" w:hAnsi="Arial" w:cs="Arial"/>
                <w:color w:val="000000"/>
                <w:sz w:val="22"/>
                <w:szCs w:val="22"/>
              </w:rPr>
              <w:br/>
              <w:t>Технический углерод марк</w:t>
            </w:r>
            <w:r>
              <w:rPr>
                <w:rFonts w:ascii="Arial" w:hAnsi="Arial" w:cs="Arial"/>
                <w:color w:val="000000"/>
                <w:sz w:val="22"/>
                <w:szCs w:val="22"/>
              </w:rPr>
              <w:t>и</w:t>
            </w:r>
            <w:r w:rsidRPr="00CF4909">
              <w:rPr>
                <w:rFonts w:ascii="Arial" w:hAnsi="Arial" w:cs="Arial"/>
                <w:color w:val="000000"/>
                <w:sz w:val="22"/>
                <w:szCs w:val="22"/>
              </w:rPr>
              <w:t xml:space="preserve"> К354 </w:t>
            </w:r>
          </w:p>
          <w:p w14:paraId="7900CC3D"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или П234</w:t>
            </w:r>
          </w:p>
        </w:tc>
        <w:tc>
          <w:tcPr>
            <w:tcW w:w="771" w:type="pct"/>
            <w:shd w:val="clear" w:color="auto" w:fill="FFFFFF"/>
            <w:tcMar>
              <w:top w:w="75" w:type="dxa"/>
              <w:left w:w="75" w:type="dxa"/>
              <w:bottom w:w="75" w:type="dxa"/>
              <w:right w:w="75" w:type="dxa"/>
            </w:tcMar>
            <w:hideMark/>
          </w:tcPr>
          <w:p w14:paraId="2EA83FEA"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0,01</w:t>
            </w:r>
            <w:r w:rsidRPr="00CF4909">
              <w:rPr>
                <w:rFonts w:ascii="Arial" w:hAnsi="Arial" w:cs="Arial"/>
                <w:color w:val="000000"/>
                <w:sz w:val="22"/>
                <w:szCs w:val="22"/>
              </w:rPr>
              <w:br/>
            </w:r>
          </w:p>
          <w:p w14:paraId="07A8C250"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0,2</w:t>
            </w:r>
            <w:r w:rsidRPr="00CF4909">
              <w:rPr>
                <w:rFonts w:ascii="Arial" w:hAnsi="Arial" w:cs="Arial"/>
                <w:color w:val="000000"/>
                <w:sz w:val="22"/>
                <w:szCs w:val="22"/>
              </w:rPr>
              <w:br/>
            </w:r>
          </w:p>
          <w:p w14:paraId="7033236B" w14:textId="77777777" w:rsidR="002A7848" w:rsidRDefault="002A7848" w:rsidP="002A7848">
            <w:pPr>
              <w:spacing w:line="240" w:lineRule="auto"/>
              <w:ind w:firstLine="0"/>
              <w:jc w:val="center"/>
              <w:rPr>
                <w:rFonts w:ascii="Arial" w:hAnsi="Arial" w:cs="Arial"/>
                <w:color w:val="000000"/>
                <w:sz w:val="22"/>
                <w:szCs w:val="22"/>
              </w:rPr>
            </w:pPr>
          </w:p>
          <w:p w14:paraId="74E2AE16"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0,04</w:t>
            </w:r>
          </w:p>
        </w:tc>
        <w:tc>
          <w:tcPr>
            <w:tcW w:w="744" w:type="pct"/>
            <w:shd w:val="clear" w:color="auto" w:fill="FFFFFF"/>
            <w:tcMar>
              <w:top w:w="75" w:type="dxa"/>
              <w:left w:w="75" w:type="dxa"/>
              <w:bottom w:w="75" w:type="dxa"/>
              <w:right w:w="75" w:type="dxa"/>
            </w:tcMar>
            <w:hideMark/>
          </w:tcPr>
          <w:p w14:paraId="373D89B0" w14:textId="77777777" w:rsidR="002A7848"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p w14:paraId="4ED7FCFA"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9808</w:t>
            </w:r>
            <w:r w:rsidRPr="00CF4909">
              <w:rPr>
                <w:rFonts w:ascii="Arial" w:hAnsi="Arial" w:cs="Arial"/>
                <w:color w:val="000000"/>
                <w:sz w:val="22"/>
                <w:szCs w:val="22"/>
              </w:rPr>
              <w:br/>
            </w:r>
          </w:p>
          <w:p w14:paraId="4F10ED11" w14:textId="77777777" w:rsidR="002A7848" w:rsidRDefault="002A7848" w:rsidP="002A7848">
            <w:pPr>
              <w:spacing w:line="240" w:lineRule="auto"/>
              <w:ind w:firstLine="0"/>
              <w:jc w:val="center"/>
              <w:rPr>
                <w:rFonts w:ascii="Arial" w:hAnsi="Arial" w:cs="Arial"/>
                <w:color w:val="000000"/>
                <w:sz w:val="22"/>
                <w:szCs w:val="22"/>
              </w:rPr>
            </w:pPr>
          </w:p>
          <w:p w14:paraId="576394BE" w14:textId="77777777" w:rsidR="00E73381" w:rsidRDefault="00E73381" w:rsidP="002A7848">
            <w:pPr>
              <w:spacing w:line="240" w:lineRule="auto"/>
              <w:ind w:firstLine="0"/>
              <w:jc w:val="center"/>
              <w:rPr>
                <w:rFonts w:ascii="Arial" w:hAnsi="Arial" w:cs="Arial"/>
                <w:color w:val="000000"/>
                <w:sz w:val="22"/>
                <w:szCs w:val="22"/>
              </w:rPr>
            </w:pPr>
          </w:p>
          <w:p w14:paraId="224E289F" w14:textId="77777777" w:rsidR="00E73381" w:rsidRDefault="00E73381" w:rsidP="002A7848">
            <w:pPr>
              <w:spacing w:line="240" w:lineRule="auto"/>
              <w:ind w:firstLine="0"/>
              <w:jc w:val="center"/>
              <w:rPr>
                <w:rFonts w:ascii="Arial" w:hAnsi="Arial" w:cs="Arial"/>
                <w:color w:val="000000"/>
                <w:sz w:val="22"/>
                <w:szCs w:val="22"/>
              </w:rPr>
            </w:pPr>
          </w:p>
          <w:p w14:paraId="2B792F4F"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7885</w:t>
            </w:r>
          </w:p>
          <w:p w14:paraId="6318B17B" w14:textId="77777777" w:rsidR="00E73381" w:rsidRPr="00CF4909" w:rsidRDefault="00E73381"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shd w:val="clear" w:color="auto" w:fill="FFFFFF"/>
            <w:tcMar>
              <w:top w:w="75" w:type="dxa"/>
              <w:left w:w="75" w:type="dxa"/>
              <w:bottom w:w="75" w:type="dxa"/>
              <w:right w:w="75" w:type="dxa"/>
            </w:tcMar>
            <w:hideMark/>
          </w:tcPr>
          <w:p w14:paraId="455D95F9"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w:t>
            </w:r>
            <w:r>
              <w:rPr>
                <w:rFonts w:ascii="Arial" w:hAnsi="Arial" w:cs="Arial"/>
                <w:color w:val="000000"/>
                <w:sz w:val="22"/>
                <w:szCs w:val="22"/>
              </w:rPr>
              <w:t xml:space="preserve">бытового </w:t>
            </w:r>
            <w:r w:rsidRPr="00CF4909">
              <w:rPr>
                <w:rFonts w:ascii="Arial" w:hAnsi="Arial" w:cs="Arial"/>
                <w:color w:val="000000"/>
                <w:sz w:val="22"/>
                <w:szCs w:val="22"/>
              </w:rPr>
              <w:t>и технического назначения</w:t>
            </w:r>
          </w:p>
        </w:tc>
      </w:tr>
      <w:tr w:rsidR="002A7848" w:rsidRPr="00CF4909" w14:paraId="7B23D658" w14:textId="77777777" w:rsidTr="005A2F55">
        <w:tc>
          <w:tcPr>
            <w:tcW w:w="777" w:type="pct"/>
            <w:shd w:val="clear" w:color="auto" w:fill="FFFFFF"/>
            <w:tcMar>
              <w:top w:w="75" w:type="dxa"/>
              <w:left w:w="75" w:type="dxa"/>
              <w:bottom w:w="75" w:type="dxa"/>
              <w:right w:w="75" w:type="dxa"/>
            </w:tcMar>
            <w:vAlign w:val="center"/>
            <w:hideMark/>
          </w:tcPr>
          <w:p w14:paraId="26535C6E" w14:textId="77777777" w:rsidR="002A7848" w:rsidRPr="00B34A84" w:rsidRDefault="002A7848" w:rsidP="002A7848">
            <w:pPr>
              <w:spacing w:line="240" w:lineRule="auto"/>
              <w:ind w:firstLine="0"/>
              <w:jc w:val="center"/>
              <w:rPr>
                <w:rFonts w:ascii="Arial" w:hAnsi="Arial" w:cs="Arial"/>
                <w:color w:val="000000"/>
                <w:sz w:val="20"/>
                <w:szCs w:val="20"/>
              </w:rPr>
            </w:pPr>
            <w:r w:rsidRPr="00B34A84">
              <w:rPr>
                <w:rFonts w:ascii="Arial" w:hAnsi="Arial" w:cs="Arial"/>
                <w:color w:val="000000"/>
                <w:sz w:val="20"/>
                <w:szCs w:val="20"/>
              </w:rPr>
              <w:t>Черный</w:t>
            </w:r>
          </w:p>
        </w:tc>
        <w:tc>
          <w:tcPr>
            <w:tcW w:w="599" w:type="pct"/>
            <w:shd w:val="clear" w:color="auto" w:fill="FFFFFF"/>
            <w:tcMar>
              <w:top w:w="75" w:type="dxa"/>
              <w:left w:w="75" w:type="dxa"/>
              <w:bottom w:w="75" w:type="dxa"/>
              <w:right w:w="75" w:type="dxa"/>
            </w:tcMar>
            <w:vAlign w:val="center"/>
            <w:hideMark/>
          </w:tcPr>
          <w:p w14:paraId="670DB86F" w14:textId="77777777" w:rsidR="002A7848" w:rsidRPr="00B34A84" w:rsidRDefault="002A7848" w:rsidP="002A7848">
            <w:pPr>
              <w:spacing w:line="240" w:lineRule="auto"/>
              <w:ind w:firstLine="0"/>
              <w:jc w:val="center"/>
              <w:rPr>
                <w:rFonts w:ascii="Arial" w:hAnsi="Arial" w:cs="Arial"/>
                <w:color w:val="000000"/>
                <w:sz w:val="20"/>
                <w:szCs w:val="20"/>
              </w:rPr>
            </w:pPr>
            <w:r w:rsidRPr="00B34A84">
              <w:rPr>
                <w:rFonts w:ascii="Arial" w:hAnsi="Arial" w:cs="Arial"/>
                <w:color w:val="000000"/>
                <w:sz w:val="20"/>
                <w:szCs w:val="20"/>
              </w:rPr>
              <w:t>903</w:t>
            </w:r>
          </w:p>
        </w:tc>
        <w:tc>
          <w:tcPr>
            <w:tcW w:w="1071" w:type="pct"/>
            <w:shd w:val="clear" w:color="auto" w:fill="FFFFFF"/>
            <w:tcMar>
              <w:top w:w="75" w:type="dxa"/>
              <w:left w:w="75" w:type="dxa"/>
              <w:bottom w:w="75" w:type="dxa"/>
              <w:right w:w="75" w:type="dxa"/>
            </w:tcMar>
            <w:hideMark/>
          </w:tcPr>
          <w:p w14:paraId="14695750" w14:textId="77777777" w:rsidR="00E73381" w:rsidRPr="00B34A84" w:rsidRDefault="002A7848" w:rsidP="002A7848">
            <w:pPr>
              <w:spacing w:line="240" w:lineRule="auto"/>
              <w:ind w:firstLine="0"/>
              <w:jc w:val="center"/>
              <w:rPr>
                <w:rFonts w:ascii="Arial" w:hAnsi="Arial" w:cs="Arial"/>
                <w:color w:val="000000"/>
                <w:sz w:val="20"/>
                <w:szCs w:val="20"/>
              </w:rPr>
            </w:pPr>
            <w:r w:rsidRPr="00B34A84">
              <w:rPr>
                <w:rFonts w:ascii="Arial" w:hAnsi="Arial" w:cs="Arial"/>
                <w:color w:val="000000"/>
                <w:sz w:val="20"/>
                <w:szCs w:val="20"/>
              </w:rPr>
              <w:t xml:space="preserve">Технический углерод марки К354 </w:t>
            </w:r>
          </w:p>
          <w:p w14:paraId="28475B80" w14:textId="77777777" w:rsidR="002A7848" w:rsidRPr="00B34A84" w:rsidRDefault="002A7848" w:rsidP="002A7848">
            <w:pPr>
              <w:spacing w:line="240" w:lineRule="auto"/>
              <w:ind w:firstLine="0"/>
              <w:jc w:val="center"/>
              <w:rPr>
                <w:rFonts w:ascii="Arial" w:hAnsi="Arial" w:cs="Arial"/>
                <w:color w:val="000000"/>
                <w:sz w:val="20"/>
                <w:szCs w:val="20"/>
              </w:rPr>
            </w:pPr>
            <w:r w:rsidRPr="00B34A84">
              <w:rPr>
                <w:rFonts w:ascii="Arial" w:hAnsi="Arial" w:cs="Arial"/>
                <w:color w:val="000000"/>
                <w:sz w:val="20"/>
                <w:szCs w:val="20"/>
              </w:rPr>
              <w:t>или П234</w:t>
            </w:r>
          </w:p>
        </w:tc>
        <w:tc>
          <w:tcPr>
            <w:tcW w:w="771" w:type="pct"/>
            <w:shd w:val="clear" w:color="auto" w:fill="FFFFFF"/>
            <w:tcMar>
              <w:top w:w="75" w:type="dxa"/>
              <w:left w:w="75" w:type="dxa"/>
              <w:bottom w:w="75" w:type="dxa"/>
              <w:right w:w="75" w:type="dxa"/>
            </w:tcMar>
            <w:hideMark/>
          </w:tcPr>
          <w:p w14:paraId="548E0342" w14:textId="77777777" w:rsidR="002A7848" w:rsidRPr="00B34A84" w:rsidRDefault="002A7848" w:rsidP="002A7848">
            <w:pPr>
              <w:spacing w:line="240" w:lineRule="auto"/>
              <w:ind w:firstLine="0"/>
              <w:jc w:val="center"/>
              <w:rPr>
                <w:rFonts w:ascii="Arial" w:hAnsi="Arial" w:cs="Arial"/>
                <w:color w:val="000000"/>
                <w:sz w:val="20"/>
                <w:szCs w:val="20"/>
              </w:rPr>
            </w:pPr>
            <w:r w:rsidRPr="00B34A84">
              <w:rPr>
                <w:rFonts w:ascii="Arial" w:hAnsi="Arial" w:cs="Arial"/>
                <w:color w:val="000000"/>
                <w:sz w:val="20"/>
                <w:szCs w:val="20"/>
              </w:rPr>
              <w:t>0,5</w:t>
            </w:r>
          </w:p>
        </w:tc>
        <w:tc>
          <w:tcPr>
            <w:tcW w:w="744" w:type="pct"/>
            <w:shd w:val="clear" w:color="auto" w:fill="FFFFFF"/>
            <w:tcMar>
              <w:top w:w="75" w:type="dxa"/>
              <w:left w:w="75" w:type="dxa"/>
              <w:bottom w:w="75" w:type="dxa"/>
              <w:right w:w="75" w:type="dxa"/>
            </w:tcMar>
            <w:hideMark/>
          </w:tcPr>
          <w:p w14:paraId="671FD8EF" w14:textId="77777777" w:rsidR="00E73381" w:rsidRPr="00B34A84" w:rsidRDefault="00E73381" w:rsidP="002A7848">
            <w:pPr>
              <w:spacing w:line="240" w:lineRule="auto"/>
              <w:ind w:firstLine="0"/>
              <w:jc w:val="center"/>
              <w:rPr>
                <w:rFonts w:ascii="Arial" w:hAnsi="Arial" w:cs="Arial"/>
                <w:color w:val="000000"/>
                <w:sz w:val="20"/>
                <w:szCs w:val="20"/>
              </w:rPr>
            </w:pPr>
          </w:p>
          <w:p w14:paraId="4BD2407C" w14:textId="77777777" w:rsidR="00E73381" w:rsidRPr="00B34A84" w:rsidRDefault="00E73381" w:rsidP="002A7848">
            <w:pPr>
              <w:spacing w:line="240" w:lineRule="auto"/>
              <w:ind w:firstLine="0"/>
              <w:jc w:val="center"/>
              <w:rPr>
                <w:rFonts w:ascii="Arial" w:hAnsi="Arial" w:cs="Arial"/>
                <w:color w:val="000000"/>
                <w:sz w:val="20"/>
                <w:szCs w:val="20"/>
              </w:rPr>
            </w:pPr>
          </w:p>
          <w:p w14:paraId="5C00B1F5" w14:textId="77777777" w:rsidR="002A7848" w:rsidRPr="00B34A84" w:rsidRDefault="002A7848" w:rsidP="002A7848">
            <w:pPr>
              <w:spacing w:line="240" w:lineRule="auto"/>
              <w:ind w:firstLine="0"/>
              <w:jc w:val="center"/>
              <w:rPr>
                <w:rFonts w:ascii="Arial" w:hAnsi="Arial" w:cs="Arial"/>
                <w:color w:val="000000"/>
                <w:sz w:val="20"/>
                <w:szCs w:val="20"/>
              </w:rPr>
            </w:pPr>
            <w:r w:rsidRPr="00B34A84">
              <w:rPr>
                <w:rFonts w:ascii="Arial" w:hAnsi="Arial" w:cs="Arial"/>
                <w:color w:val="000000"/>
                <w:sz w:val="20"/>
                <w:szCs w:val="20"/>
              </w:rPr>
              <w:t>ГОСТ 7885</w:t>
            </w:r>
          </w:p>
          <w:p w14:paraId="21B7E6D6" w14:textId="77777777" w:rsidR="002A7848" w:rsidRPr="00B34A84" w:rsidRDefault="00E73381" w:rsidP="002A7848">
            <w:pPr>
              <w:spacing w:line="240" w:lineRule="auto"/>
              <w:ind w:firstLine="0"/>
              <w:jc w:val="center"/>
              <w:rPr>
                <w:rFonts w:ascii="Arial" w:hAnsi="Arial" w:cs="Arial"/>
                <w:color w:val="000000"/>
                <w:sz w:val="20"/>
                <w:szCs w:val="20"/>
              </w:rPr>
            </w:pPr>
            <w:r w:rsidRPr="00B34A84">
              <w:rPr>
                <w:rFonts w:ascii="Arial" w:hAnsi="Arial" w:cs="Arial"/>
                <w:color w:val="000000"/>
                <w:sz w:val="20"/>
                <w:szCs w:val="20"/>
              </w:rPr>
              <w:t>–</w:t>
            </w:r>
          </w:p>
        </w:tc>
        <w:tc>
          <w:tcPr>
            <w:tcW w:w="0" w:type="auto"/>
            <w:shd w:val="clear" w:color="auto" w:fill="FFFFFF"/>
            <w:tcMar>
              <w:top w:w="75" w:type="dxa"/>
              <w:left w:w="75" w:type="dxa"/>
              <w:bottom w:w="75" w:type="dxa"/>
              <w:right w:w="75" w:type="dxa"/>
            </w:tcMar>
            <w:hideMark/>
          </w:tcPr>
          <w:p w14:paraId="271F69A0" w14:textId="77777777" w:rsidR="002A7848" w:rsidRPr="00B34A84" w:rsidRDefault="002A7848" w:rsidP="002A7848">
            <w:pPr>
              <w:spacing w:line="240" w:lineRule="auto"/>
              <w:ind w:firstLine="0"/>
              <w:rPr>
                <w:rFonts w:ascii="Arial" w:hAnsi="Arial" w:cs="Arial"/>
                <w:color w:val="000000"/>
                <w:sz w:val="20"/>
                <w:szCs w:val="20"/>
              </w:rPr>
            </w:pPr>
            <w:r w:rsidRPr="00B34A84">
              <w:rPr>
                <w:rFonts w:ascii="Arial" w:hAnsi="Arial" w:cs="Arial"/>
                <w:color w:val="000000"/>
                <w:sz w:val="20"/>
                <w:szCs w:val="20"/>
              </w:rPr>
              <w:t>Для изделий бы</w:t>
            </w:r>
            <w:r w:rsidR="00CC44CD" w:rsidRPr="00B34A84">
              <w:rPr>
                <w:rFonts w:ascii="Arial" w:hAnsi="Arial" w:cs="Arial"/>
                <w:color w:val="000000"/>
                <w:sz w:val="20"/>
                <w:szCs w:val="20"/>
              </w:rPr>
              <w:t>-</w:t>
            </w:r>
            <w:r w:rsidRPr="00B34A84">
              <w:rPr>
                <w:rFonts w:ascii="Arial" w:hAnsi="Arial" w:cs="Arial"/>
                <w:color w:val="000000"/>
                <w:sz w:val="20"/>
                <w:szCs w:val="20"/>
              </w:rPr>
              <w:t>тового и тех</w:t>
            </w:r>
            <w:r w:rsidR="00CC44CD" w:rsidRPr="00B34A84">
              <w:rPr>
                <w:rFonts w:ascii="Arial" w:hAnsi="Arial" w:cs="Arial"/>
                <w:color w:val="000000"/>
                <w:sz w:val="20"/>
                <w:szCs w:val="20"/>
              </w:rPr>
              <w:t>ни</w:t>
            </w:r>
            <w:r w:rsidRPr="00B34A84">
              <w:rPr>
                <w:rFonts w:ascii="Arial" w:hAnsi="Arial" w:cs="Arial"/>
                <w:color w:val="000000"/>
                <w:sz w:val="20"/>
                <w:szCs w:val="20"/>
              </w:rPr>
              <w:t>-ческого назна</w:t>
            </w:r>
            <w:r w:rsidR="00CC44CD" w:rsidRPr="00B34A84">
              <w:rPr>
                <w:rFonts w:ascii="Arial" w:hAnsi="Arial" w:cs="Arial"/>
                <w:color w:val="000000"/>
                <w:sz w:val="20"/>
                <w:szCs w:val="20"/>
              </w:rPr>
              <w:t>че</w:t>
            </w:r>
            <w:r w:rsidRPr="00B34A84">
              <w:rPr>
                <w:rFonts w:ascii="Arial" w:hAnsi="Arial" w:cs="Arial"/>
                <w:color w:val="000000"/>
                <w:sz w:val="20"/>
                <w:szCs w:val="20"/>
              </w:rPr>
              <w:t>-ния, изделий, контактирующих с пищевыми про-дуктами, для изготовления игрушек</w:t>
            </w:r>
          </w:p>
        </w:tc>
      </w:tr>
      <w:tr w:rsidR="002A7848" w:rsidRPr="00CF4909" w14:paraId="24174853" w14:textId="77777777" w:rsidTr="00F30C71">
        <w:tc>
          <w:tcPr>
            <w:tcW w:w="5000" w:type="pct"/>
            <w:gridSpan w:val="6"/>
            <w:tcBorders>
              <w:top w:val="nil"/>
              <w:left w:val="nil"/>
              <w:right w:val="nil"/>
            </w:tcBorders>
            <w:shd w:val="clear" w:color="auto" w:fill="FFFFFF"/>
            <w:tcMar>
              <w:top w:w="75" w:type="dxa"/>
              <w:left w:w="75" w:type="dxa"/>
              <w:bottom w:w="75" w:type="dxa"/>
              <w:right w:w="75" w:type="dxa"/>
            </w:tcMar>
            <w:vAlign w:val="center"/>
          </w:tcPr>
          <w:p w14:paraId="28E2E927" w14:textId="77777777" w:rsidR="002A7848" w:rsidRPr="0021237C" w:rsidRDefault="002A7848" w:rsidP="001D4DA8">
            <w:pPr>
              <w:pageBreakBefore/>
              <w:spacing w:line="240" w:lineRule="auto"/>
              <w:ind w:firstLine="0"/>
              <w:rPr>
                <w:rFonts w:ascii="Arial" w:hAnsi="Arial" w:cs="Arial"/>
                <w:color w:val="000000"/>
                <w:sz w:val="20"/>
                <w:szCs w:val="20"/>
              </w:rPr>
            </w:pPr>
            <w:r>
              <w:rPr>
                <w:rFonts w:ascii="Arial" w:hAnsi="Arial" w:cs="Arial"/>
                <w:i/>
                <w:color w:val="000000"/>
                <w:sz w:val="20"/>
                <w:szCs w:val="20"/>
              </w:rPr>
              <w:t>Оконча</w:t>
            </w:r>
            <w:r w:rsidRPr="005831EB">
              <w:rPr>
                <w:rFonts w:ascii="Arial" w:hAnsi="Arial" w:cs="Arial"/>
                <w:i/>
                <w:color w:val="000000"/>
                <w:sz w:val="20"/>
                <w:szCs w:val="20"/>
              </w:rPr>
              <w:t>ние таблицы В.1</w:t>
            </w:r>
          </w:p>
        </w:tc>
      </w:tr>
      <w:tr w:rsidR="002A7848" w:rsidRPr="00CF4909" w14:paraId="5EB94962" w14:textId="77777777" w:rsidTr="005A2F55">
        <w:tc>
          <w:tcPr>
            <w:tcW w:w="777" w:type="pct"/>
            <w:tcBorders>
              <w:bottom w:val="double" w:sz="4" w:space="0" w:color="auto"/>
            </w:tcBorders>
            <w:shd w:val="clear" w:color="auto" w:fill="FFFFFF"/>
            <w:tcMar>
              <w:top w:w="75" w:type="dxa"/>
              <w:left w:w="75" w:type="dxa"/>
              <w:bottom w:w="75" w:type="dxa"/>
              <w:right w:w="75" w:type="dxa"/>
            </w:tcMar>
            <w:vAlign w:val="center"/>
          </w:tcPr>
          <w:p w14:paraId="2C3E52BF"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Цвет полипропилена и сополимеров пропилена</w:t>
            </w:r>
          </w:p>
        </w:tc>
        <w:tc>
          <w:tcPr>
            <w:tcW w:w="599" w:type="pct"/>
            <w:tcBorders>
              <w:bottom w:val="double" w:sz="4" w:space="0" w:color="auto"/>
            </w:tcBorders>
            <w:shd w:val="clear" w:color="auto" w:fill="FFFFFF"/>
            <w:tcMar>
              <w:top w:w="75" w:type="dxa"/>
              <w:left w:w="75" w:type="dxa"/>
              <w:bottom w:w="75" w:type="dxa"/>
              <w:right w:w="75" w:type="dxa"/>
            </w:tcMar>
            <w:vAlign w:val="center"/>
          </w:tcPr>
          <w:p w14:paraId="6DF944DF"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Номер рецептуры</w:t>
            </w:r>
          </w:p>
        </w:tc>
        <w:tc>
          <w:tcPr>
            <w:tcW w:w="1071" w:type="pct"/>
            <w:tcBorders>
              <w:bottom w:val="double" w:sz="4" w:space="0" w:color="auto"/>
            </w:tcBorders>
            <w:shd w:val="clear" w:color="auto" w:fill="FFFFFF"/>
            <w:tcMar>
              <w:top w:w="75" w:type="dxa"/>
              <w:left w:w="75" w:type="dxa"/>
              <w:bottom w:w="75" w:type="dxa"/>
              <w:right w:w="75" w:type="dxa"/>
            </w:tcMar>
            <w:vAlign w:val="center"/>
          </w:tcPr>
          <w:p w14:paraId="0ED416E6"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Наименование пигмента и красителя</w:t>
            </w:r>
          </w:p>
        </w:tc>
        <w:tc>
          <w:tcPr>
            <w:tcW w:w="771" w:type="pct"/>
            <w:tcBorders>
              <w:bottom w:val="double" w:sz="4" w:space="0" w:color="auto"/>
            </w:tcBorders>
            <w:shd w:val="clear" w:color="auto" w:fill="FFFFFF"/>
            <w:tcMar>
              <w:top w:w="75" w:type="dxa"/>
              <w:left w:w="75" w:type="dxa"/>
              <w:bottom w:w="75" w:type="dxa"/>
              <w:right w:w="75" w:type="dxa"/>
            </w:tcMar>
            <w:vAlign w:val="center"/>
          </w:tcPr>
          <w:p w14:paraId="797F4101"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Массовая доля пигмента и красителя в окрашенном полипропилене и сополимерах пропилена, %</w:t>
            </w:r>
          </w:p>
        </w:tc>
        <w:tc>
          <w:tcPr>
            <w:tcW w:w="744" w:type="pct"/>
            <w:tcBorders>
              <w:bottom w:val="double" w:sz="4" w:space="0" w:color="auto"/>
            </w:tcBorders>
            <w:shd w:val="clear" w:color="auto" w:fill="FFFFFF"/>
            <w:tcMar>
              <w:top w:w="75" w:type="dxa"/>
              <w:left w:w="75" w:type="dxa"/>
              <w:bottom w:w="75" w:type="dxa"/>
              <w:right w:w="75" w:type="dxa"/>
            </w:tcMar>
            <w:vAlign w:val="center"/>
          </w:tcPr>
          <w:p w14:paraId="21EDC032"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Обозначение стандарта</w:t>
            </w:r>
          </w:p>
        </w:tc>
        <w:tc>
          <w:tcPr>
            <w:tcW w:w="0" w:type="auto"/>
            <w:tcBorders>
              <w:bottom w:val="double" w:sz="4" w:space="0" w:color="auto"/>
            </w:tcBorders>
            <w:shd w:val="clear" w:color="auto" w:fill="FFFFFF"/>
            <w:tcMar>
              <w:top w:w="75" w:type="dxa"/>
              <w:left w:w="75" w:type="dxa"/>
              <w:bottom w:w="75" w:type="dxa"/>
              <w:right w:w="75" w:type="dxa"/>
            </w:tcMar>
            <w:vAlign w:val="center"/>
          </w:tcPr>
          <w:p w14:paraId="38F30951" w14:textId="77777777" w:rsidR="002A7848" w:rsidRPr="001D4DA8" w:rsidRDefault="002A7848" w:rsidP="002A7848">
            <w:pPr>
              <w:spacing w:line="240" w:lineRule="auto"/>
              <w:ind w:firstLine="0"/>
              <w:jc w:val="center"/>
              <w:rPr>
                <w:rFonts w:ascii="Arial" w:hAnsi="Arial" w:cs="Arial"/>
                <w:color w:val="000000"/>
                <w:sz w:val="18"/>
                <w:szCs w:val="20"/>
              </w:rPr>
            </w:pPr>
            <w:r w:rsidRPr="001D4DA8">
              <w:rPr>
                <w:rFonts w:ascii="Arial" w:hAnsi="Arial" w:cs="Arial"/>
                <w:color w:val="000000"/>
                <w:sz w:val="18"/>
                <w:szCs w:val="20"/>
              </w:rPr>
              <w:t>Преимущественная область применения окрашенного полипропилена и сополимеров пропилена</w:t>
            </w:r>
          </w:p>
        </w:tc>
      </w:tr>
      <w:tr w:rsidR="002A7848" w:rsidRPr="00CF4909" w14:paraId="73B2A0C6" w14:textId="77777777" w:rsidTr="005A2F55">
        <w:tc>
          <w:tcPr>
            <w:tcW w:w="777"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05411018"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Черный</w:t>
            </w:r>
          </w:p>
        </w:tc>
        <w:tc>
          <w:tcPr>
            <w:tcW w:w="599"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2C1313E1"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902</w:t>
            </w:r>
          </w:p>
        </w:tc>
        <w:tc>
          <w:tcPr>
            <w:tcW w:w="1071"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72EE6A30" w14:textId="77777777" w:rsidR="00E73381"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Технический углерод марк</w:t>
            </w:r>
            <w:r>
              <w:rPr>
                <w:rFonts w:ascii="Arial" w:hAnsi="Arial" w:cs="Arial"/>
                <w:color w:val="000000"/>
                <w:sz w:val="22"/>
                <w:szCs w:val="22"/>
              </w:rPr>
              <w:t>и</w:t>
            </w:r>
            <w:r w:rsidRPr="00CF4909">
              <w:rPr>
                <w:rFonts w:ascii="Arial" w:hAnsi="Arial" w:cs="Arial"/>
                <w:color w:val="000000"/>
                <w:sz w:val="22"/>
                <w:szCs w:val="22"/>
              </w:rPr>
              <w:t xml:space="preserve"> К354 </w:t>
            </w:r>
          </w:p>
          <w:p w14:paraId="3F6CB045"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или П234</w:t>
            </w:r>
          </w:p>
        </w:tc>
        <w:tc>
          <w:tcPr>
            <w:tcW w:w="771"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47B31238"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1,0</w:t>
            </w:r>
          </w:p>
        </w:tc>
        <w:tc>
          <w:tcPr>
            <w:tcW w:w="744" w:type="pct"/>
            <w:tcBorders>
              <w:top w:val="double" w:sz="4" w:space="0" w:color="auto"/>
              <w:bottom w:val="single" w:sz="4" w:space="0" w:color="auto"/>
            </w:tcBorders>
            <w:shd w:val="clear" w:color="auto" w:fill="FFFFFF"/>
            <w:tcMar>
              <w:top w:w="75" w:type="dxa"/>
              <w:left w:w="75" w:type="dxa"/>
              <w:bottom w:w="75" w:type="dxa"/>
              <w:right w:w="75" w:type="dxa"/>
            </w:tcMar>
            <w:vAlign w:val="center"/>
          </w:tcPr>
          <w:p w14:paraId="3BCECF4D" w14:textId="77777777" w:rsidR="00E73381" w:rsidRDefault="00E73381" w:rsidP="002A7848">
            <w:pPr>
              <w:spacing w:line="240" w:lineRule="auto"/>
              <w:ind w:firstLine="0"/>
              <w:jc w:val="center"/>
              <w:rPr>
                <w:rFonts w:ascii="Arial" w:hAnsi="Arial" w:cs="Arial"/>
                <w:color w:val="000000"/>
                <w:sz w:val="22"/>
                <w:szCs w:val="22"/>
              </w:rPr>
            </w:pPr>
          </w:p>
          <w:p w14:paraId="07F39877" w14:textId="77777777" w:rsidR="00CC44CD" w:rsidRDefault="00CC44CD" w:rsidP="002A7848">
            <w:pPr>
              <w:spacing w:line="240" w:lineRule="auto"/>
              <w:ind w:firstLine="0"/>
              <w:jc w:val="center"/>
              <w:rPr>
                <w:rFonts w:ascii="Arial" w:hAnsi="Arial" w:cs="Arial"/>
                <w:color w:val="000000"/>
                <w:sz w:val="22"/>
                <w:szCs w:val="22"/>
              </w:rPr>
            </w:pPr>
          </w:p>
          <w:p w14:paraId="272CB864" w14:textId="77777777" w:rsidR="002A7848" w:rsidRDefault="002A7848" w:rsidP="00CC44CD">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7885</w:t>
            </w:r>
          </w:p>
          <w:p w14:paraId="79AA9FC7" w14:textId="77777777" w:rsidR="00E73381" w:rsidRPr="00CF4909" w:rsidRDefault="00E73381"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tcBorders>
              <w:top w:val="double" w:sz="4" w:space="0" w:color="auto"/>
              <w:bottom w:val="single" w:sz="4" w:space="0" w:color="auto"/>
            </w:tcBorders>
            <w:shd w:val="clear" w:color="auto" w:fill="FFFFFF"/>
            <w:tcMar>
              <w:top w:w="75" w:type="dxa"/>
              <w:left w:w="75" w:type="dxa"/>
              <w:bottom w:w="75" w:type="dxa"/>
              <w:right w:w="75" w:type="dxa"/>
            </w:tcMar>
          </w:tcPr>
          <w:p w14:paraId="21C09220"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Для волокна</w:t>
            </w:r>
          </w:p>
        </w:tc>
      </w:tr>
      <w:tr w:rsidR="002A7848" w:rsidRPr="00CF4909" w14:paraId="6FC78BB8" w14:textId="77777777" w:rsidTr="005A2F55">
        <w:tc>
          <w:tcPr>
            <w:tcW w:w="777" w:type="pct"/>
            <w:tcBorders>
              <w:top w:val="single" w:sz="4" w:space="0" w:color="auto"/>
            </w:tcBorders>
            <w:shd w:val="clear" w:color="auto" w:fill="FFFFFF"/>
            <w:tcMar>
              <w:top w:w="75" w:type="dxa"/>
              <w:left w:w="75" w:type="dxa"/>
              <w:bottom w:w="75" w:type="dxa"/>
              <w:right w:w="75" w:type="dxa"/>
            </w:tcMar>
            <w:vAlign w:val="center"/>
          </w:tcPr>
          <w:p w14:paraId="26CED341"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Зеленый</w:t>
            </w:r>
          </w:p>
        </w:tc>
        <w:tc>
          <w:tcPr>
            <w:tcW w:w="599" w:type="pct"/>
            <w:tcBorders>
              <w:top w:val="single" w:sz="4" w:space="0" w:color="auto"/>
            </w:tcBorders>
            <w:shd w:val="clear" w:color="auto" w:fill="FFFFFF"/>
            <w:tcMar>
              <w:top w:w="75" w:type="dxa"/>
              <w:left w:w="75" w:type="dxa"/>
              <w:bottom w:w="75" w:type="dxa"/>
              <w:right w:w="75" w:type="dxa"/>
            </w:tcMar>
            <w:vAlign w:val="center"/>
          </w:tcPr>
          <w:p w14:paraId="678B19E3"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410</w:t>
            </w:r>
          </w:p>
        </w:tc>
        <w:tc>
          <w:tcPr>
            <w:tcW w:w="1071" w:type="pct"/>
            <w:tcBorders>
              <w:top w:val="single" w:sz="4" w:space="0" w:color="auto"/>
            </w:tcBorders>
            <w:shd w:val="clear" w:color="auto" w:fill="FFFFFF"/>
            <w:tcMar>
              <w:top w:w="75" w:type="dxa"/>
              <w:left w:w="75" w:type="dxa"/>
              <w:bottom w:w="75" w:type="dxa"/>
              <w:right w:w="75" w:type="dxa"/>
            </w:tcMar>
            <w:vAlign w:val="center"/>
          </w:tcPr>
          <w:p w14:paraId="5E6CF8EC"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зеленый фталоцианино</w:t>
            </w:r>
            <w:r>
              <w:rPr>
                <w:rFonts w:ascii="Arial" w:hAnsi="Arial" w:cs="Arial"/>
                <w:color w:val="000000"/>
                <w:sz w:val="22"/>
                <w:szCs w:val="22"/>
              </w:rPr>
              <w:t>-</w:t>
            </w:r>
            <w:r w:rsidRPr="00CF4909">
              <w:rPr>
                <w:rFonts w:ascii="Arial" w:hAnsi="Arial" w:cs="Arial"/>
                <w:color w:val="000000"/>
                <w:sz w:val="22"/>
                <w:szCs w:val="22"/>
              </w:rPr>
              <w:t>вый</w:t>
            </w:r>
            <w:r w:rsidRPr="00CF4909">
              <w:rPr>
                <w:rFonts w:ascii="Arial" w:hAnsi="Arial" w:cs="Arial"/>
                <w:color w:val="000000"/>
                <w:sz w:val="22"/>
                <w:szCs w:val="22"/>
              </w:rPr>
              <w:br/>
              <w:t>Мел</w:t>
            </w:r>
          </w:p>
        </w:tc>
        <w:tc>
          <w:tcPr>
            <w:tcW w:w="771" w:type="pct"/>
            <w:tcBorders>
              <w:top w:val="single" w:sz="4" w:space="0" w:color="auto"/>
            </w:tcBorders>
            <w:shd w:val="clear" w:color="auto" w:fill="FFFFFF"/>
            <w:tcMar>
              <w:top w:w="75" w:type="dxa"/>
              <w:left w:w="75" w:type="dxa"/>
              <w:bottom w:w="75" w:type="dxa"/>
              <w:right w:w="75" w:type="dxa"/>
            </w:tcMar>
          </w:tcPr>
          <w:p w14:paraId="15965F50"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0,12</w:t>
            </w:r>
          </w:p>
          <w:p w14:paraId="44D330EA" w14:textId="77777777" w:rsidR="002A7848" w:rsidRDefault="002A7848" w:rsidP="002A7848">
            <w:pPr>
              <w:spacing w:line="240" w:lineRule="auto"/>
              <w:ind w:firstLine="0"/>
              <w:jc w:val="center"/>
              <w:rPr>
                <w:rFonts w:ascii="Arial" w:hAnsi="Arial" w:cs="Arial"/>
                <w:color w:val="000000"/>
                <w:sz w:val="22"/>
                <w:szCs w:val="22"/>
              </w:rPr>
            </w:pPr>
          </w:p>
          <w:p w14:paraId="75086B54"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br/>
              <w:t>1,5</w:t>
            </w:r>
          </w:p>
        </w:tc>
        <w:tc>
          <w:tcPr>
            <w:tcW w:w="744" w:type="pct"/>
            <w:tcBorders>
              <w:top w:val="single" w:sz="4" w:space="0" w:color="auto"/>
            </w:tcBorders>
            <w:shd w:val="clear" w:color="auto" w:fill="FFFFFF"/>
            <w:tcMar>
              <w:top w:w="75" w:type="dxa"/>
              <w:left w:w="75" w:type="dxa"/>
              <w:bottom w:w="75" w:type="dxa"/>
              <w:right w:w="75" w:type="dxa"/>
            </w:tcMar>
          </w:tcPr>
          <w:p w14:paraId="5F0A6C0D" w14:textId="77777777" w:rsidR="002A7848"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r w:rsidRPr="00CF4909">
              <w:rPr>
                <w:rFonts w:ascii="Arial" w:hAnsi="Arial" w:cs="Arial"/>
                <w:color w:val="000000"/>
                <w:sz w:val="22"/>
                <w:szCs w:val="22"/>
              </w:rPr>
              <w:br/>
            </w:r>
          </w:p>
          <w:p w14:paraId="2DE0165A" w14:textId="77777777" w:rsidR="002A7848" w:rsidRDefault="002A7848" w:rsidP="002A7848">
            <w:pPr>
              <w:spacing w:line="240" w:lineRule="auto"/>
              <w:ind w:firstLine="0"/>
              <w:jc w:val="center"/>
              <w:rPr>
                <w:rFonts w:ascii="Arial" w:hAnsi="Arial" w:cs="Arial"/>
                <w:color w:val="000000"/>
                <w:sz w:val="22"/>
                <w:szCs w:val="22"/>
              </w:rPr>
            </w:pPr>
          </w:p>
          <w:p w14:paraId="08C63631"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17498</w:t>
            </w:r>
          </w:p>
        </w:tc>
        <w:tc>
          <w:tcPr>
            <w:tcW w:w="0" w:type="auto"/>
            <w:tcBorders>
              <w:top w:val="single" w:sz="4" w:space="0" w:color="auto"/>
            </w:tcBorders>
            <w:shd w:val="clear" w:color="auto" w:fill="FFFFFF"/>
            <w:tcMar>
              <w:top w:w="75" w:type="dxa"/>
              <w:left w:w="75" w:type="dxa"/>
              <w:bottom w:w="75" w:type="dxa"/>
              <w:right w:w="75" w:type="dxa"/>
            </w:tcMar>
          </w:tcPr>
          <w:p w14:paraId="3719B1D2"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Для упаковочной ленточки</w:t>
            </w:r>
          </w:p>
        </w:tc>
      </w:tr>
      <w:tr w:rsidR="002A7848" w:rsidRPr="00CF4909" w14:paraId="78D5FD6C" w14:textId="77777777" w:rsidTr="005A2F55">
        <w:tc>
          <w:tcPr>
            <w:tcW w:w="777" w:type="pct"/>
            <w:shd w:val="clear" w:color="auto" w:fill="FFFFFF"/>
            <w:tcMar>
              <w:top w:w="75" w:type="dxa"/>
              <w:left w:w="75" w:type="dxa"/>
              <w:bottom w:w="75" w:type="dxa"/>
              <w:right w:w="75" w:type="dxa"/>
            </w:tcMar>
            <w:vAlign w:val="center"/>
            <w:hideMark/>
          </w:tcPr>
          <w:p w14:paraId="55480828"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Синий</w:t>
            </w:r>
          </w:p>
        </w:tc>
        <w:tc>
          <w:tcPr>
            <w:tcW w:w="599" w:type="pct"/>
            <w:shd w:val="clear" w:color="auto" w:fill="FFFFFF"/>
            <w:tcMar>
              <w:top w:w="75" w:type="dxa"/>
              <w:left w:w="75" w:type="dxa"/>
              <w:bottom w:w="75" w:type="dxa"/>
              <w:right w:w="75" w:type="dxa"/>
            </w:tcMar>
            <w:vAlign w:val="center"/>
            <w:hideMark/>
          </w:tcPr>
          <w:p w14:paraId="476DB92D"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508</w:t>
            </w:r>
          </w:p>
        </w:tc>
        <w:tc>
          <w:tcPr>
            <w:tcW w:w="1071" w:type="pct"/>
            <w:shd w:val="clear" w:color="auto" w:fill="FFFFFF"/>
            <w:tcMar>
              <w:top w:w="75" w:type="dxa"/>
              <w:left w:w="75" w:type="dxa"/>
              <w:bottom w:w="75" w:type="dxa"/>
              <w:right w:w="75" w:type="dxa"/>
            </w:tcMar>
            <w:vAlign w:val="center"/>
            <w:hideMark/>
          </w:tcPr>
          <w:p w14:paraId="5765DA99"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Пигмент голубой фталоцианино</w:t>
            </w:r>
            <w:r>
              <w:rPr>
                <w:rFonts w:ascii="Arial" w:hAnsi="Arial" w:cs="Arial"/>
                <w:color w:val="000000"/>
                <w:sz w:val="22"/>
                <w:szCs w:val="22"/>
              </w:rPr>
              <w:t>-</w:t>
            </w:r>
            <w:r w:rsidRPr="00CF4909">
              <w:rPr>
                <w:rFonts w:ascii="Arial" w:hAnsi="Arial" w:cs="Arial"/>
                <w:color w:val="000000"/>
                <w:sz w:val="22"/>
                <w:szCs w:val="22"/>
              </w:rPr>
              <w:t>вый</w:t>
            </w:r>
            <w:r w:rsidRPr="00CF4909">
              <w:rPr>
                <w:rFonts w:ascii="Arial" w:hAnsi="Arial" w:cs="Arial"/>
                <w:color w:val="000000"/>
                <w:sz w:val="22"/>
                <w:szCs w:val="22"/>
              </w:rPr>
              <w:br/>
              <w:t>Мел</w:t>
            </w:r>
          </w:p>
        </w:tc>
        <w:tc>
          <w:tcPr>
            <w:tcW w:w="771" w:type="pct"/>
            <w:shd w:val="clear" w:color="auto" w:fill="FFFFFF"/>
            <w:tcMar>
              <w:top w:w="75" w:type="dxa"/>
              <w:left w:w="75" w:type="dxa"/>
              <w:bottom w:w="75" w:type="dxa"/>
              <w:right w:w="75" w:type="dxa"/>
            </w:tcMar>
            <w:hideMark/>
          </w:tcPr>
          <w:p w14:paraId="798004F5"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0,1</w:t>
            </w:r>
            <w:r w:rsidRPr="00CF4909">
              <w:rPr>
                <w:rFonts w:ascii="Arial" w:hAnsi="Arial" w:cs="Arial"/>
                <w:color w:val="000000"/>
                <w:sz w:val="22"/>
                <w:szCs w:val="22"/>
              </w:rPr>
              <w:br/>
            </w:r>
          </w:p>
          <w:p w14:paraId="3F4B21FE" w14:textId="77777777" w:rsidR="002A7848" w:rsidRDefault="002A7848" w:rsidP="002A7848">
            <w:pPr>
              <w:spacing w:line="240" w:lineRule="auto"/>
              <w:ind w:firstLine="0"/>
              <w:jc w:val="center"/>
              <w:rPr>
                <w:rFonts w:ascii="Arial" w:hAnsi="Arial" w:cs="Arial"/>
                <w:color w:val="000000"/>
                <w:sz w:val="22"/>
                <w:szCs w:val="22"/>
              </w:rPr>
            </w:pPr>
          </w:p>
          <w:p w14:paraId="4063D1D5"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1,5</w:t>
            </w:r>
          </w:p>
        </w:tc>
        <w:tc>
          <w:tcPr>
            <w:tcW w:w="744" w:type="pct"/>
            <w:shd w:val="clear" w:color="auto" w:fill="FFFFFF"/>
            <w:tcMar>
              <w:top w:w="75" w:type="dxa"/>
              <w:left w:w="75" w:type="dxa"/>
              <w:bottom w:w="75" w:type="dxa"/>
              <w:right w:w="75" w:type="dxa"/>
            </w:tcMar>
            <w:vAlign w:val="center"/>
            <w:hideMark/>
          </w:tcPr>
          <w:p w14:paraId="5075B9EF"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6220</w:t>
            </w:r>
            <w:r w:rsidRPr="00CF4909">
              <w:rPr>
                <w:rFonts w:ascii="Arial" w:hAnsi="Arial" w:cs="Arial"/>
                <w:color w:val="000000"/>
                <w:sz w:val="22"/>
                <w:szCs w:val="22"/>
              </w:rPr>
              <w:br/>
            </w:r>
          </w:p>
          <w:p w14:paraId="4F6AF2B2" w14:textId="77777777" w:rsidR="00CC44CD" w:rsidRDefault="00CC44CD" w:rsidP="002A7848">
            <w:pPr>
              <w:spacing w:line="240" w:lineRule="auto"/>
              <w:ind w:firstLine="0"/>
              <w:jc w:val="center"/>
              <w:rPr>
                <w:rFonts w:ascii="Arial" w:hAnsi="Arial" w:cs="Arial"/>
                <w:color w:val="000000"/>
                <w:sz w:val="22"/>
                <w:szCs w:val="22"/>
              </w:rPr>
            </w:pPr>
          </w:p>
          <w:p w14:paraId="54ED6D94"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17498</w:t>
            </w:r>
          </w:p>
        </w:tc>
        <w:tc>
          <w:tcPr>
            <w:tcW w:w="0" w:type="auto"/>
            <w:shd w:val="clear" w:color="auto" w:fill="FFFFFF"/>
            <w:tcMar>
              <w:top w:w="75" w:type="dxa"/>
              <w:left w:w="75" w:type="dxa"/>
              <w:bottom w:w="75" w:type="dxa"/>
              <w:right w:w="75" w:type="dxa"/>
            </w:tcMar>
            <w:vAlign w:val="center"/>
            <w:hideMark/>
          </w:tcPr>
          <w:p w14:paraId="3391BB94"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То же</w:t>
            </w:r>
          </w:p>
        </w:tc>
      </w:tr>
      <w:tr w:rsidR="002A7848" w:rsidRPr="00CF4909" w14:paraId="2E585EA4" w14:textId="77777777" w:rsidTr="005A2F55">
        <w:tc>
          <w:tcPr>
            <w:tcW w:w="777" w:type="pct"/>
            <w:shd w:val="clear" w:color="auto" w:fill="FFFFFF"/>
            <w:tcMar>
              <w:top w:w="75" w:type="dxa"/>
              <w:left w:w="75" w:type="dxa"/>
              <w:bottom w:w="75" w:type="dxa"/>
              <w:right w:w="75" w:type="dxa"/>
            </w:tcMar>
            <w:vAlign w:val="center"/>
            <w:hideMark/>
          </w:tcPr>
          <w:p w14:paraId="4467FE36"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Черный</w:t>
            </w:r>
          </w:p>
        </w:tc>
        <w:tc>
          <w:tcPr>
            <w:tcW w:w="599" w:type="pct"/>
            <w:shd w:val="clear" w:color="auto" w:fill="FFFFFF"/>
            <w:tcMar>
              <w:top w:w="75" w:type="dxa"/>
              <w:left w:w="75" w:type="dxa"/>
              <w:bottom w:w="75" w:type="dxa"/>
              <w:right w:w="75" w:type="dxa"/>
            </w:tcMar>
            <w:vAlign w:val="center"/>
            <w:hideMark/>
          </w:tcPr>
          <w:p w14:paraId="64903FB2"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904</w:t>
            </w:r>
          </w:p>
        </w:tc>
        <w:tc>
          <w:tcPr>
            <w:tcW w:w="1071" w:type="pct"/>
            <w:shd w:val="clear" w:color="auto" w:fill="FFFFFF"/>
            <w:tcMar>
              <w:top w:w="75" w:type="dxa"/>
              <w:left w:w="75" w:type="dxa"/>
              <w:bottom w:w="75" w:type="dxa"/>
              <w:right w:w="75" w:type="dxa"/>
            </w:tcMar>
            <w:hideMark/>
          </w:tcPr>
          <w:p w14:paraId="0CE886F4"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Технический углерод марки</w:t>
            </w:r>
          </w:p>
          <w:p w14:paraId="4F8DF8B6" w14:textId="77777777" w:rsidR="00E73381"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 xml:space="preserve">К354 </w:t>
            </w:r>
          </w:p>
          <w:p w14:paraId="148B2F31"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или</w:t>
            </w:r>
            <w:r>
              <w:rPr>
                <w:rFonts w:ascii="Arial" w:hAnsi="Arial" w:cs="Arial"/>
                <w:color w:val="000000"/>
                <w:sz w:val="22"/>
                <w:szCs w:val="22"/>
              </w:rPr>
              <w:t xml:space="preserve"> </w:t>
            </w:r>
            <w:r w:rsidRPr="00CF4909">
              <w:rPr>
                <w:rFonts w:ascii="Arial" w:hAnsi="Arial" w:cs="Arial"/>
                <w:color w:val="000000"/>
                <w:sz w:val="22"/>
                <w:szCs w:val="22"/>
              </w:rPr>
              <w:t>П234</w:t>
            </w:r>
            <w:r w:rsidRPr="00CF4909">
              <w:rPr>
                <w:rFonts w:ascii="Arial" w:hAnsi="Arial" w:cs="Arial"/>
                <w:color w:val="000000"/>
                <w:sz w:val="22"/>
                <w:szCs w:val="22"/>
              </w:rPr>
              <w:br/>
              <w:t>Мел</w:t>
            </w:r>
          </w:p>
        </w:tc>
        <w:tc>
          <w:tcPr>
            <w:tcW w:w="771" w:type="pct"/>
            <w:shd w:val="clear" w:color="auto" w:fill="FFFFFF"/>
            <w:tcMar>
              <w:top w:w="75" w:type="dxa"/>
              <w:left w:w="75" w:type="dxa"/>
              <w:bottom w:w="75" w:type="dxa"/>
              <w:right w:w="75" w:type="dxa"/>
            </w:tcMar>
            <w:hideMark/>
          </w:tcPr>
          <w:p w14:paraId="3A9E32CF"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0,5</w:t>
            </w:r>
            <w:r w:rsidRPr="00CF4909">
              <w:rPr>
                <w:rFonts w:ascii="Arial" w:hAnsi="Arial" w:cs="Arial"/>
                <w:color w:val="000000"/>
                <w:sz w:val="22"/>
                <w:szCs w:val="22"/>
              </w:rPr>
              <w:br/>
            </w:r>
          </w:p>
          <w:p w14:paraId="620FF807" w14:textId="77777777" w:rsidR="002A7848" w:rsidRDefault="002A7848" w:rsidP="002A7848">
            <w:pPr>
              <w:spacing w:line="240" w:lineRule="auto"/>
              <w:ind w:firstLine="0"/>
              <w:jc w:val="center"/>
              <w:rPr>
                <w:rFonts w:ascii="Arial" w:hAnsi="Arial" w:cs="Arial"/>
                <w:color w:val="000000"/>
                <w:sz w:val="22"/>
                <w:szCs w:val="22"/>
              </w:rPr>
            </w:pPr>
          </w:p>
          <w:p w14:paraId="19AB13AA" w14:textId="77777777" w:rsidR="00E73381" w:rsidRDefault="00E73381" w:rsidP="002A7848">
            <w:pPr>
              <w:spacing w:line="240" w:lineRule="auto"/>
              <w:ind w:firstLine="0"/>
              <w:jc w:val="center"/>
              <w:rPr>
                <w:rFonts w:ascii="Arial" w:hAnsi="Arial" w:cs="Arial"/>
                <w:color w:val="000000"/>
                <w:sz w:val="22"/>
                <w:szCs w:val="22"/>
              </w:rPr>
            </w:pPr>
          </w:p>
          <w:p w14:paraId="531E228B"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1,5</w:t>
            </w:r>
          </w:p>
        </w:tc>
        <w:tc>
          <w:tcPr>
            <w:tcW w:w="744" w:type="pct"/>
            <w:shd w:val="clear" w:color="auto" w:fill="FFFFFF"/>
            <w:tcMar>
              <w:top w:w="75" w:type="dxa"/>
              <w:left w:w="75" w:type="dxa"/>
              <w:bottom w:w="75" w:type="dxa"/>
              <w:right w:w="75" w:type="dxa"/>
            </w:tcMar>
            <w:hideMark/>
          </w:tcPr>
          <w:p w14:paraId="46201AC4" w14:textId="77777777" w:rsidR="00CC44CD" w:rsidRDefault="00CC44CD" w:rsidP="002A7848">
            <w:pPr>
              <w:spacing w:line="240" w:lineRule="auto"/>
              <w:ind w:firstLine="0"/>
              <w:rPr>
                <w:rFonts w:ascii="Arial" w:hAnsi="Arial" w:cs="Arial"/>
                <w:color w:val="000000"/>
                <w:sz w:val="22"/>
                <w:szCs w:val="22"/>
              </w:rPr>
            </w:pPr>
          </w:p>
          <w:p w14:paraId="58AFBD19" w14:textId="77777777" w:rsidR="00CC44CD" w:rsidRDefault="00CC44CD" w:rsidP="002A7848">
            <w:pPr>
              <w:spacing w:line="240" w:lineRule="auto"/>
              <w:ind w:firstLine="0"/>
              <w:rPr>
                <w:rFonts w:ascii="Arial" w:hAnsi="Arial" w:cs="Arial"/>
                <w:color w:val="000000"/>
                <w:sz w:val="22"/>
                <w:szCs w:val="22"/>
              </w:rPr>
            </w:pPr>
          </w:p>
          <w:p w14:paraId="68F65780" w14:textId="77777777" w:rsidR="00E73381" w:rsidRDefault="002A7848" w:rsidP="00CC44CD">
            <w:pPr>
              <w:spacing w:line="240" w:lineRule="auto"/>
              <w:ind w:firstLine="0"/>
              <w:rPr>
                <w:rFonts w:ascii="Arial" w:hAnsi="Arial" w:cs="Arial"/>
                <w:color w:val="000000"/>
                <w:sz w:val="22"/>
                <w:szCs w:val="22"/>
              </w:rPr>
            </w:pPr>
            <w:r w:rsidRPr="00CF4909">
              <w:rPr>
                <w:rFonts w:ascii="Arial" w:hAnsi="Arial" w:cs="Arial"/>
                <w:color w:val="000000"/>
                <w:sz w:val="22"/>
                <w:szCs w:val="22"/>
              </w:rPr>
              <w:t>ГОСТ 7885</w:t>
            </w:r>
          </w:p>
          <w:p w14:paraId="4D87A729" w14:textId="77777777" w:rsidR="00E73381" w:rsidRDefault="00E73381"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p>
          <w:p w14:paraId="6824ABAE"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ГОСТ 17498</w:t>
            </w:r>
          </w:p>
        </w:tc>
        <w:tc>
          <w:tcPr>
            <w:tcW w:w="0" w:type="auto"/>
            <w:shd w:val="clear" w:color="auto" w:fill="FFFFFF"/>
            <w:tcMar>
              <w:top w:w="75" w:type="dxa"/>
              <w:left w:w="75" w:type="dxa"/>
              <w:bottom w:w="75" w:type="dxa"/>
              <w:right w:w="75" w:type="dxa"/>
            </w:tcMar>
            <w:vAlign w:val="center"/>
            <w:hideMark/>
          </w:tcPr>
          <w:p w14:paraId="61DB1F9B" w14:textId="77777777" w:rsidR="002A7848" w:rsidRPr="00CF4909" w:rsidRDefault="002A7848"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r>
      <w:tr w:rsidR="002A7848" w:rsidRPr="00CF4909" w14:paraId="34EB7248" w14:textId="77777777" w:rsidTr="005A2F55">
        <w:tc>
          <w:tcPr>
            <w:tcW w:w="777" w:type="pct"/>
            <w:shd w:val="clear" w:color="auto" w:fill="FFFFFF"/>
            <w:tcMar>
              <w:top w:w="75" w:type="dxa"/>
              <w:left w:w="75" w:type="dxa"/>
              <w:bottom w:w="75" w:type="dxa"/>
              <w:right w:w="75" w:type="dxa"/>
            </w:tcMar>
            <w:vAlign w:val="center"/>
            <w:hideMark/>
          </w:tcPr>
          <w:p w14:paraId="0F33918C"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Черный</w:t>
            </w:r>
          </w:p>
        </w:tc>
        <w:tc>
          <w:tcPr>
            <w:tcW w:w="599" w:type="pct"/>
            <w:shd w:val="clear" w:color="auto" w:fill="FFFFFF"/>
            <w:tcMar>
              <w:top w:w="75" w:type="dxa"/>
              <w:left w:w="75" w:type="dxa"/>
              <w:bottom w:w="75" w:type="dxa"/>
              <w:right w:w="75" w:type="dxa"/>
            </w:tcMar>
            <w:vAlign w:val="center"/>
            <w:hideMark/>
          </w:tcPr>
          <w:p w14:paraId="486364C7"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901</w:t>
            </w:r>
          </w:p>
        </w:tc>
        <w:tc>
          <w:tcPr>
            <w:tcW w:w="1071" w:type="pct"/>
            <w:shd w:val="clear" w:color="auto" w:fill="FFFFFF"/>
            <w:tcMar>
              <w:top w:w="75" w:type="dxa"/>
              <w:left w:w="75" w:type="dxa"/>
              <w:bottom w:w="75" w:type="dxa"/>
              <w:right w:w="75" w:type="dxa"/>
            </w:tcMar>
            <w:hideMark/>
          </w:tcPr>
          <w:p w14:paraId="281DF39F" w14:textId="77777777" w:rsidR="002A7848"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Технический углерод марки</w:t>
            </w:r>
          </w:p>
          <w:p w14:paraId="2017DFA0" w14:textId="77777777" w:rsidR="00E73381"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 xml:space="preserve">К354 </w:t>
            </w:r>
          </w:p>
          <w:p w14:paraId="4EEAADD4"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или</w:t>
            </w:r>
            <w:r>
              <w:rPr>
                <w:rFonts w:ascii="Arial" w:hAnsi="Arial" w:cs="Arial"/>
                <w:color w:val="000000"/>
                <w:sz w:val="22"/>
                <w:szCs w:val="22"/>
              </w:rPr>
              <w:t xml:space="preserve"> </w:t>
            </w:r>
            <w:r w:rsidRPr="00CF4909">
              <w:rPr>
                <w:rFonts w:ascii="Arial" w:hAnsi="Arial" w:cs="Arial"/>
                <w:color w:val="000000"/>
                <w:sz w:val="22"/>
                <w:szCs w:val="22"/>
              </w:rPr>
              <w:t>П234</w:t>
            </w:r>
          </w:p>
        </w:tc>
        <w:tc>
          <w:tcPr>
            <w:tcW w:w="771" w:type="pct"/>
            <w:shd w:val="clear" w:color="auto" w:fill="FFFFFF"/>
            <w:tcMar>
              <w:top w:w="75" w:type="dxa"/>
              <w:left w:w="75" w:type="dxa"/>
              <w:bottom w:w="75" w:type="dxa"/>
              <w:right w:w="75" w:type="dxa"/>
            </w:tcMar>
            <w:hideMark/>
          </w:tcPr>
          <w:p w14:paraId="1C1B7A68" w14:textId="77777777" w:rsidR="00B34A84" w:rsidRDefault="00B34A84" w:rsidP="002A7848">
            <w:pPr>
              <w:spacing w:line="240" w:lineRule="auto"/>
              <w:ind w:firstLine="0"/>
              <w:jc w:val="center"/>
              <w:rPr>
                <w:rFonts w:ascii="Arial" w:hAnsi="Arial" w:cs="Arial"/>
                <w:color w:val="000000"/>
                <w:sz w:val="22"/>
                <w:szCs w:val="22"/>
              </w:rPr>
            </w:pPr>
          </w:p>
          <w:p w14:paraId="653399D5" w14:textId="77777777" w:rsidR="00B34A84" w:rsidRDefault="00B34A84" w:rsidP="002A7848">
            <w:pPr>
              <w:spacing w:line="240" w:lineRule="auto"/>
              <w:ind w:firstLine="0"/>
              <w:jc w:val="center"/>
              <w:rPr>
                <w:rFonts w:ascii="Arial" w:hAnsi="Arial" w:cs="Arial"/>
                <w:color w:val="000000"/>
                <w:sz w:val="22"/>
                <w:szCs w:val="22"/>
              </w:rPr>
            </w:pPr>
          </w:p>
          <w:p w14:paraId="07A1671C" w14:textId="77777777" w:rsidR="002A7848" w:rsidRPr="00CF4909" w:rsidRDefault="002A7848" w:rsidP="002A7848">
            <w:pPr>
              <w:spacing w:line="240" w:lineRule="auto"/>
              <w:ind w:firstLine="0"/>
              <w:jc w:val="center"/>
              <w:rPr>
                <w:rFonts w:ascii="Arial" w:hAnsi="Arial" w:cs="Arial"/>
                <w:color w:val="000000"/>
                <w:sz w:val="22"/>
                <w:szCs w:val="22"/>
              </w:rPr>
            </w:pPr>
            <w:r w:rsidRPr="00CF4909">
              <w:rPr>
                <w:rFonts w:ascii="Arial" w:hAnsi="Arial" w:cs="Arial"/>
                <w:color w:val="000000"/>
                <w:sz w:val="22"/>
                <w:szCs w:val="22"/>
              </w:rPr>
              <w:t>0,4</w:t>
            </w:r>
          </w:p>
        </w:tc>
        <w:tc>
          <w:tcPr>
            <w:tcW w:w="744" w:type="pct"/>
            <w:shd w:val="clear" w:color="auto" w:fill="FFFFFF"/>
            <w:tcMar>
              <w:top w:w="75" w:type="dxa"/>
              <w:left w:w="75" w:type="dxa"/>
              <w:bottom w:w="75" w:type="dxa"/>
              <w:right w:w="75" w:type="dxa"/>
            </w:tcMar>
            <w:hideMark/>
          </w:tcPr>
          <w:p w14:paraId="55FD51C5" w14:textId="77777777" w:rsidR="00CC44CD" w:rsidRDefault="00CC44CD" w:rsidP="002A7848">
            <w:pPr>
              <w:spacing w:line="240" w:lineRule="auto"/>
              <w:ind w:firstLine="0"/>
              <w:rPr>
                <w:rFonts w:ascii="Arial" w:hAnsi="Arial" w:cs="Arial"/>
                <w:color w:val="000000"/>
                <w:sz w:val="22"/>
                <w:szCs w:val="22"/>
              </w:rPr>
            </w:pPr>
          </w:p>
          <w:p w14:paraId="7236E009" w14:textId="77777777" w:rsidR="00CC44CD" w:rsidRDefault="00CC44CD" w:rsidP="002A7848">
            <w:pPr>
              <w:spacing w:line="240" w:lineRule="auto"/>
              <w:ind w:firstLine="0"/>
              <w:rPr>
                <w:rFonts w:ascii="Arial" w:hAnsi="Arial" w:cs="Arial"/>
                <w:color w:val="000000"/>
                <w:sz w:val="22"/>
                <w:szCs w:val="22"/>
              </w:rPr>
            </w:pPr>
          </w:p>
          <w:p w14:paraId="3E3DA192" w14:textId="77777777" w:rsidR="00E73381" w:rsidRDefault="002A7848" w:rsidP="00CC44CD">
            <w:pPr>
              <w:spacing w:line="240" w:lineRule="auto"/>
              <w:ind w:firstLine="0"/>
              <w:rPr>
                <w:rFonts w:ascii="Arial" w:hAnsi="Arial" w:cs="Arial"/>
                <w:color w:val="000000"/>
                <w:sz w:val="22"/>
                <w:szCs w:val="22"/>
              </w:rPr>
            </w:pPr>
            <w:r w:rsidRPr="00CF4909">
              <w:rPr>
                <w:rFonts w:ascii="Arial" w:hAnsi="Arial" w:cs="Arial"/>
                <w:color w:val="000000"/>
                <w:sz w:val="22"/>
                <w:szCs w:val="22"/>
              </w:rPr>
              <w:t>ГОСТ 7885</w:t>
            </w:r>
          </w:p>
          <w:p w14:paraId="5D6C31E2" w14:textId="77777777" w:rsidR="00E73381" w:rsidRPr="00CF4909" w:rsidRDefault="00E73381" w:rsidP="002A7848">
            <w:pPr>
              <w:spacing w:line="240" w:lineRule="auto"/>
              <w:ind w:firstLine="0"/>
              <w:jc w:val="center"/>
              <w:rPr>
                <w:rFonts w:ascii="Arial" w:hAnsi="Arial" w:cs="Arial"/>
                <w:color w:val="000000"/>
                <w:sz w:val="22"/>
                <w:szCs w:val="22"/>
              </w:rPr>
            </w:pPr>
            <w:r>
              <w:rPr>
                <w:rFonts w:ascii="Arial" w:hAnsi="Arial" w:cs="Arial"/>
                <w:color w:val="000000"/>
                <w:sz w:val="22"/>
                <w:szCs w:val="22"/>
              </w:rPr>
              <w:t>–</w:t>
            </w:r>
          </w:p>
        </w:tc>
        <w:tc>
          <w:tcPr>
            <w:tcW w:w="0" w:type="auto"/>
            <w:shd w:val="clear" w:color="auto" w:fill="FFFFFF"/>
            <w:tcMar>
              <w:top w:w="75" w:type="dxa"/>
              <w:left w:w="75" w:type="dxa"/>
              <w:bottom w:w="75" w:type="dxa"/>
              <w:right w:w="75" w:type="dxa"/>
            </w:tcMar>
            <w:hideMark/>
          </w:tcPr>
          <w:p w14:paraId="1AC28EC2" w14:textId="77777777" w:rsidR="002A7848" w:rsidRPr="00CF4909" w:rsidRDefault="002A7848" w:rsidP="002A7848">
            <w:pPr>
              <w:spacing w:line="240" w:lineRule="auto"/>
              <w:ind w:firstLine="0"/>
              <w:rPr>
                <w:rFonts w:ascii="Arial" w:hAnsi="Arial" w:cs="Arial"/>
                <w:color w:val="000000"/>
                <w:sz w:val="22"/>
                <w:szCs w:val="22"/>
              </w:rPr>
            </w:pPr>
            <w:r w:rsidRPr="00CF4909">
              <w:rPr>
                <w:rFonts w:ascii="Arial" w:hAnsi="Arial" w:cs="Arial"/>
                <w:color w:val="000000"/>
                <w:sz w:val="22"/>
                <w:szCs w:val="22"/>
              </w:rPr>
              <w:t xml:space="preserve">Для изделий технического назначения, </w:t>
            </w:r>
            <w:r>
              <w:rPr>
                <w:rFonts w:ascii="Arial" w:hAnsi="Arial" w:cs="Arial"/>
                <w:color w:val="000000"/>
                <w:sz w:val="22"/>
                <w:szCs w:val="22"/>
              </w:rPr>
              <w:t xml:space="preserve">изделий, </w:t>
            </w:r>
            <w:r w:rsidRPr="00CF4909">
              <w:rPr>
                <w:rFonts w:ascii="Arial" w:hAnsi="Arial" w:cs="Arial"/>
                <w:color w:val="000000"/>
                <w:sz w:val="22"/>
                <w:szCs w:val="22"/>
              </w:rPr>
              <w:t>контак</w:t>
            </w:r>
            <w:r w:rsidR="00CC44CD">
              <w:rPr>
                <w:rFonts w:ascii="Arial" w:hAnsi="Arial" w:cs="Arial"/>
                <w:color w:val="000000"/>
                <w:sz w:val="22"/>
                <w:szCs w:val="22"/>
              </w:rPr>
              <w:t>-</w:t>
            </w:r>
            <w:r w:rsidRPr="00CF4909">
              <w:rPr>
                <w:rFonts w:ascii="Arial" w:hAnsi="Arial" w:cs="Arial"/>
                <w:color w:val="000000"/>
                <w:sz w:val="22"/>
                <w:szCs w:val="22"/>
              </w:rPr>
              <w:t>тирующих с пищевыми про</w:t>
            </w:r>
            <w:r>
              <w:rPr>
                <w:rFonts w:ascii="Arial" w:hAnsi="Arial" w:cs="Arial"/>
                <w:color w:val="000000"/>
                <w:sz w:val="22"/>
                <w:szCs w:val="22"/>
              </w:rPr>
              <w:t>-</w:t>
            </w:r>
            <w:r w:rsidRPr="00CF4909">
              <w:rPr>
                <w:rFonts w:ascii="Arial" w:hAnsi="Arial" w:cs="Arial"/>
                <w:color w:val="000000"/>
                <w:sz w:val="22"/>
                <w:szCs w:val="22"/>
              </w:rPr>
              <w:t>дуктами, изготов</w:t>
            </w:r>
            <w:r>
              <w:rPr>
                <w:rFonts w:ascii="Arial" w:hAnsi="Arial" w:cs="Arial"/>
                <w:color w:val="000000"/>
                <w:sz w:val="22"/>
                <w:szCs w:val="22"/>
              </w:rPr>
              <w:t>-</w:t>
            </w:r>
            <w:r w:rsidRPr="00CF4909">
              <w:rPr>
                <w:rFonts w:ascii="Arial" w:hAnsi="Arial" w:cs="Arial"/>
                <w:color w:val="000000"/>
                <w:sz w:val="22"/>
                <w:szCs w:val="22"/>
              </w:rPr>
              <w:t>ления игрушек</w:t>
            </w:r>
          </w:p>
        </w:tc>
      </w:tr>
      <w:tr w:rsidR="002A7848" w:rsidRPr="00CF4909" w14:paraId="628626DE" w14:textId="77777777" w:rsidTr="00CF4909">
        <w:tc>
          <w:tcPr>
            <w:tcW w:w="0" w:type="auto"/>
            <w:gridSpan w:val="6"/>
            <w:shd w:val="clear" w:color="auto" w:fill="FFFFFF"/>
            <w:tcMar>
              <w:top w:w="75" w:type="dxa"/>
              <w:left w:w="75" w:type="dxa"/>
              <w:bottom w:w="75" w:type="dxa"/>
              <w:right w:w="75" w:type="dxa"/>
            </w:tcMar>
            <w:vAlign w:val="center"/>
          </w:tcPr>
          <w:p w14:paraId="478C0AC6" w14:textId="77777777" w:rsidR="002A7848" w:rsidRPr="0006128B" w:rsidRDefault="002A7848" w:rsidP="002A7848">
            <w:pPr>
              <w:spacing w:line="240" w:lineRule="auto"/>
              <w:jc w:val="both"/>
              <w:rPr>
                <w:rFonts w:ascii="Arial" w:hAnsi="Arial" w:cs="Arial"/>
                <w:color w:val="000000"/>
                <w:sz w:val="20"/>
                <w:szCs w:val="20"/>
              </w:rPr>
            </w:pPr>
            <w:r w:rsidRPr="0006128B">
              <w:rPr>
                <w:rFonts w:ascii="Arial" w:hAnsi="Arial" w:cs="Arial"/>
                <w:spacing w:val="40"/>
                <w:sz w:val="20"/>
                <w:szCs w:val="20"/>
              </w:rPr>
              <w:t xml:space="preserve">Примечание </w:t>
            </w:r>
            <w:r w:rsidR="00CC44CD">
              <w:rPr>
                <w:rFonts w:ascii="Arial" w:hAnsi="Arial" w:cs="Arial"/>
                <w:spacing w:val="40"/>
                <w:sz w:val="20"/>
                <w:szCs w:val="20"/>
              </w:rPr>
              <w:t>—</w:t>
            </w:r>
            <w:r w:rsidRPr="0006128B">
              <w:rPr>
                <w:rFonts w:ascii="Arial" w:hAnsi="Arial" w:cs="Arial"/>
                <w:spacing w:val="40"/>
                <w:sz w:val="20"/>
                <w:szCs w:val="20"/>
              </w:rPr>
              <w:t xml:space="preserve"> </w:t>
            </w:r>
            <w:r w:rsidRPr="0006128B">
              <w:rPr>
                <w:rFonts w:ascii="Arial" w:hAnsi="Arial" w:cs="Arial"/>
                <w:sz w:val="20"/>
                <w:szCs w:val="20"/>
              </w:rPr>
              <w:t>Допускается окра</w:t>
            </w:r>
            <w:r>
              <w:rPr>
                <w:rFonts w:ascii="Arial" w:hAnsi="Arial" w:cs="Arial"/>
                <w:sz w:val="20"/>
                <w:szCs w:val="20"/>
              </w:rPr>
              <w:t>шивать</w:t>
            </w:r>
            <w:r w:rsidRPr="0006128B">
              <w:rPr>
                <w:rFonts w:ascii="Arial" w:hAnsi="Arial" w:cs="Arial"/>
                <w:sz w:val="20"/>
                <w:szCs w:val="20"/>
              </w:rPr>
              <w:t xml:space="preserve"> полипропилен и его сополимер</w:t>
            </w:r>
            <w:r>
              <w:rPr>
                <w:rFonts w:ascii="Arial" w:hAnsi="Arial" w:cs="Arial"/>
                <w:sz w:val="20"/>
                <w:szCs w:val="20"/>
              </w:rPr>
              <w:t>ы</w:t>
            </w:r>
            <w:r w:rsidRPr="0006128B">
              <w:rPr>
                <w:rFonts w:ascii="Arial" w:hAnsi="Arial" w:cs="Arial"/>
                <w:sz w:val="20"/>
                <w:szCs w:val="20"/>
              </w:rPr>
              <w:t xml:space="preserve"> концентратами пигментов. При этом для обозначения окрашенного материала к номеру рецептуры добавля</w:t>
            </w:r>
            <w:r>
              <w:rPr>
                <w:rFonts w:ascii="Arial" w:hAnsi="Arial" w:cs="Arial"/>
                <w:sz w:val="20"/>
                <w:szCs w:val="20"/>
              </w:rPr>
              <w:t>ю</w:t>
            </w:r>
            <w:r w:rsidRPr="0006128B">
              <w:rPr>
                <w:rFonts w:ascii="Arial" w:hAnsi="Arial" w:cs="Arial"/>
                <w:sz w:val="20"/>
                <w:szCs w:val="20"/>
              </w:rPr>
              <w:t>т букв</w:t>
            </w:r>
            <w:r>
              <w:rPr>
                <w:rFonts w:ascii="Arial" w:hAnsi="Arial" w:cs="Arial"/>
                <w:sz w:val="20"/>
                <w:szCs w:val="20"/>
              </w:rPr>
              <w:t>у</w:t>
            </w:r>
            <w:r w:rsidRPr="0006128B">
              <w:rPr>
                <w:rFonts w:ascii="Arial" w:hAnsi="Arial" w:cs="Arial"/>
                <w:sz w:val="20"/>
                <w:szCs w:val="20"/>
              </w:rPr>
              <w:t xml:space="preserve"> «К».</w:t>
            </w:r>
          </w:p>
        </w:tc>
      </w:tr>
    </w:tbl>
    <w:p w14:paraId="4F8E03CA" w14:textId="77777777" w:rsidR="00CF4909" w:rsidRDefault="00CF4909" w:rsidP="0059718C">
      <w:pPr>
        <w:autoSpaceDE w:val="0"/>
        <w:autoSpaceDN w:val="0"/>
        <w:adjustRightInd w:val="0"/>
        <w:ind w:firstLine="0"/>
        <w:rPr>
          <w:rFonts w:ascii="Arial" w:hAnsi="Arial" w:cs="Arial"/>
          <w:sz w:val="24"/>
          <w:szCs w:val="24"/>
        </w:rPr>
      </w:pPr>
    </w:p>
    <w:p w14:paraId="163440DD" w14:textId="77777777" w:rsidR="00CF4909" w:rsidRDefault="00CF4909" w:rsidP="0059718C">
      <w:pPr>
        <w:autoSpaceDE w:val="0"/>
        <w:autoSpaceDN w:val="0"/>
        <w:adjustRightInd w:val="0"/>
        <w:ind w:firstLine="0"/>
        <w:rPr>
          <w:rFonts w:ascii="Arial" w:hAnsi="Arial" w:cs="Arial"/>
          <w:sz w:val="24"/>
          <w:szCs w:val="24"/>
        </w:rPr>
      </w:pPr>
    </w:p>
    <w:p w14:paraId="6DA92803" w14:textId="77777777" w:rsidR="00CF4909" w:rsidRDefault="00CF4909">
      <w:pPr>
        <w:spacing w:line="240" w:lineRule="auto"/>
        <w:ind w:firstLine="0"/>
        <w:rPr>
          <w:rFonts w:ascii="Arial" w:hAnsi="Arial" w:cs="Arial"/>
          <w:sz w:val="24"/>
          <w:szCs w:val="24"/>
        </w:rPr>
      </w:pPr>
    </w:p>
    <w:p w14:paraId="0D70F11B" w14:textId="77777777" w:rsidR="0059718C" w:rsidRPr="0059718C" w:rsidRDefault="0059718C" w:rsidP="0059718C">
      <w:pPr>
        <w:pageBreakBefore/>
        <w:spacing w:before="240" w:after="240"/>
        <w:ind w:firstLine="0"/>
        <w:jc w:val="center"/>
        <w:rPr>
          <w:rFonts w:ascii="Arial" w:hAnsi="Arial" w:cs="Arial"/>
          <w:b/>
          <w:szCs w:val="28"/>
        </w:rPr>
      </w:pPr>
      <w:r w:rsidRPr="0059718C">
        <w:rPr>
          <w:rFonts w:ascii="Arial" w:hAnsi="Arial" w:cs="Arial"/>
          <w:b/>
          <w:szCs w:val="28"/>
        </w:rPr>
        <w:t>Библиография</w:t>
      </w: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8831"/>
      </w:tblGrid>
      <w:tr w:rsidR="0059718C" w:rsidRPr="0059718C" w14:paraId="2FC6F988" w14:textId="77777777" w:rsidTr="00CE0463">
        <w:tc>
          <w:tcPr>
            <w:tcW w:w="817" w:type="dxa"/>
          </w:tcPr>
          <w:p w14:paraId="40DE4F95" w14:textId="77777777" w:rsidR="0059718C" w:rsidRPr="0059718C" w:rsidRDefault="0059718C" w:rsidP="0059718C">
            <w:pPr>
              <w:ind w:firstLine="0"/>
              <w:jc w:val="center"/>
              <w:rPr>
                <w:rFonts w:ascii="Arial" w:hAnsi="Arial" w:cs="Arial"/>
                <w:sz w:val="24"/>
                <w:szCs w:val="24"/>
                <w:lang w:val="en-US"/>
              </w:rPr>
            </w:pPr>
            <w:r w:rsidRPr="0059718C">
              <w:rPr>
                <w:rFonts w:ascii="Arial" w:hAnsi="Arial" w:cs="Arial"/>
                <w:sz w:val="24"/>
                <w:szCs w:val="24"/>
                <w:lang w:val="en-US"/>
              </w:rPr>
              <w:t>[</w:t>
            </w:r>
            <w:r w:rsidRPr="0059718C">
              <w:rPr>
                <w:rFonts w:ascii="Arial" w:hAnsi="Arial" w:cs="Arial"/>
                <w:sz w:val="24"/>
                <w:szCs w:val="24"/>
              </w:rPr>
              <w:t>1</w:t>
            </w:r>
            <w:r w:rsidRPr="0059718C">
              <w:rPr>
                <w:rFonts w:ascii="Arial" w:hAnsi="Arial" w:cs="Arial"/>
                <w:sz w:val="24"/>
                <w:szCs w:val="24"/>
                <w:lang w:val="en-US"/>
              </w:rPr>
              <w:t>]</w:t>
            </w:r>
          </w:p>
        </w:tc>
        <w:tc>
          <w:tcPr>
            <w:tcW w:w="9036" w:type="dxa"/>
          </w:tcPr>
          <w:p w14:paraId="2B9FD881" w14:textId="77777777" w:rsidR="0059718C" w:rsidRDefault="00EB00A9" w:rsidP="007C664B">
            <w:pPr>
              <w:spacing w:after="120"/>
              <w:ind w:firstLine="0"/>
              <w:jc w:val="both"/>
              <w:rPr>
                <w:rFonts w:ascii="Arial" w:hAnsi="Arial" w:cs="Arial"/>
                <w:sz w:val="24"/>
                <w:szCs w:val="24"/>
              </w:rPr>
            </w:pPr>
            <w:r w:rsidRPr="00EB00A9">
              <w:rPr>
                <w:rFonts w:ascii="Arial" w:hAnsi="Arial" w:cs="Arial"/>
                <w:sz w:val="24"/>
                <w:szCs w:val="24"/>
              </w:rPr>
              <w:t>Рекомендации ООН по перевозке опасных грузов. Типовые правила (ST/SG/AC.10/1/Rev.2</w:t>
            </w:r>
            <w:r w:rsidR="00F41100">
              <w:rPr>
                <w:rFonts w:ascii="Arial" w:hAnsi="Arial" w:cs="Arial"/>
                <w:sz w:val="24"/>
                <w:szCs w:val="24"/>
              </w:rPr>
              <w:t>3</w:t>
            </w:r>
            <w:r w:rsidRPr="00EB00A9">
              <w:rPr>
                <w:rFonts w:ascii="Arial" w:hAnsi="Arial" w:cs="Arial"/>
                <w:sz w:val="24"/>
                <w:szCs w:val="24"/>
              </w:rPr>
              <w:t>)</w:t>
            </w:r>
          </w:p>
          <w:p w14:paraId="2E418A61" w14:textId="77777777" w:rsidR="00416520" w:rsidRDefault="00416520" w:rsidP="007C664B">
            <w:pPr>
              <w:spacing w:after="120"/>
              <w:ind w:firstLine="0"/>
              <w:jc w:val="both"/>
              <w:rPr>
                <w:rFonts w:ascii="Arial" w:hAnsi="Arial" w:cs="Arial"/>
                <w:sz w:val="24"/>
                <w:szCs w:val="24"/>
              </w:rPr>
            </w:pPr>
          </w:p>
          <w:p w14:paraId="236689F3" w14:textId="77777777" w:rsidR="00416520" w:rsidRPr="0059718C" w:rsidRDefault="00416520" w:rsidP="009C2766">
            <w:pPr>
              <w:jc w:val="both"/>
              <w:rPr>
                <w:rFonts w:ascii="Arial" w:hAnsi="Arial" w:cs="Arial"/>
                <w:sz w:val="24"/>
                <w:szCs w:val="24"/>
              </w:rPr>
            </w:pPr>
          </w:p>
        </w:tc>
      </w:tr>
    </w:tbl>
    <w:tbl>
      <w:tblPr>
        <w:tblW w:w="5000" w:type="pct"/>
        <w:tblLook w:val="0000" w:firstRow="0" w:lastRow="0" w:firstColumn="0" w:lastColumn="0" w:noHBand="0" w:noVBand="0"/>
      </w:tblPr>
      <w:tblGrid>
        <w:gridCol w:w="9853"/>
      </w:tblGrid>
      <w:tr w:rsidR="00546455" w:rsidRPr="00E41C5D" w14:paraId="01E8AF17" w14:textId="77777777" w:rsidTr="009B5E9D">
        <w:trPr>
          <w:trHeight w:val="70"/>
        </w:trPr>
        <w:tc>
          <w:tcPr>
            <w:tcW w:w="5000" w:type="pct"/>
            <w:tcBorders>
              <w:top w:val="single" w:sz="4" w:space="0" w:color="auto"/>
              <w:left w:val="nil"/>
              <w:bottom w:val="single" w:sz="4" w:space="0" w:color="auto"/>
              <w:right w:val="nil"/>
            </w:tcBorders>
          </w:tcPr>
          <w:p w14:paraId="7F5FB077" w14:textId="77777777" w:rsidR="00D12DCC" w:rsidRPr="00D12DCC" w:rsidRDefault="00546455" w:rsidP="00D12DCC">
            <w:pPr>
              <w:pageBreakBefore/>
              <w:ind w:firstLine="0"/>
              <w:rPr>
                <w:rFonts w:ascii="Arial" w:eastAsia="Calibri" w:hAnsi="Arial" w:cs="Arial"/>
                <w:sz w:val="24"/>
                <w:szCs w:val="24"/>
                <w:lang w:eastAsia="en-US"/>
              </w:rPr>
            </w:pPr>
            <w:r w:rsidRPr="00D12DCC">
              <w:rPr>
                <w:rFonts w:ascii="Arial" w:hAnsi="Arial" w:cs="Arial"/>
                <w:sz w:val="24"/>
                <w:szCs w:val="24"/>
              </w:rPr>
              <w:t xml:space="preserve">УДК </w:t>
            </w:r>
            <w:r w:rsidR="00265DE9" w:rsidRPr="00265DE9">
              <w:rPr>
                <w:rFonts w:ascii="Arial" w:hAnsi="Arial" w:cs="Arial"/>
                <w:sz w:val="24"/>
                <w:szCs w:val="24"/>
              </w:rPr>
              <w:t>678.742.3:13.006.354</w:t>
            </w:r>
            <w:r w:rsidR="00D12DCC" w:rsidRPr="00D12DCC">
              <w:rPr>
                <w:rFonts w:ascii="Arial" w:hAnsi="Arial" w:cs="Arial"/>
                <w:sz w:val="24"/>
                <w:szCs w:val="24"/>
              </w:rPr>
              <w:t xml:space="preserve">                                                                   </w:t>
            </w:r>
            <w:r w:rsidR="001434A7">
              <w:rPr>
                <w:rFonts w:ascii="Arial" w:hAnsi="Arial" w:cs="Arial"/>
                <w:sz w:val="24"/>
                <w:szCs w:val="24"/>
              </w:rPr>
              <w:t xml:space="preserve">    </w:t>
            </w:r>
            <w:r w:rsidR="00D12DCC" w:rsidRPr="00D12DCC">
              <w:rPr>
                <w:rFonts w:ascii="Arial" w:hAnsi="Arial" w:cs="Arial"/>
                <w:sz w:val="24"/>
                <w:szCs w:val="24"/>
              </w:rPr>
              <w:t xml:space="preserve"> МКС </w:t>
            </w:r>
            <w:r w:rsidR="001434A7">
              <w:rPr>
                <w:rFonts w:ascii="Arial" w:hAnsi="Arial" w:cs="Arial"/>
                <w:sz w:val="24"/>
                <w:szCs w:val="24"/>
              </w:rPr>
              <w:t>83.080.20</w:t>
            </w:r>
          </w:p>
          <w:p w14:paraId="1501D22C" w14:textId="77777777" w:rsidR="000E03E2" w:rsidRPr="0060450C" w:rsidRDefault="00D12DCC" w:rsidP="002031B4">
            <w:pPr>
              <w:pageBreakBefore/>
              <w:ind w:firstLine="0"/>
              <w:jc w:val="both"/>
              <w:rPr>
                <w:rFonts w:ascii="Arial" w:hAnsi="Arial" w:cs="Arial"/>
                <w:sz w:val="24"/>
                <w:szCs w:val="24"/>
                <w:highlight w:val="yellow"/>
              </w:rPr>
            </w:pPr>
            <w:r w:rsidRPr="00D12DCC">
              <w:rPr>
                <w:rFonts w:ascii="Arial" w:hAnsi="Arial" w:cs="Arial"/>
                <w:sz w:val="24"/>
                <w:szCs w:val="24"/>
              </w:rPr>
              <w:t xml:space="preserve">Ключевые слова: </w:t>
            </w:r>
            <w:r w:rsidR="00265DE9" w:rsidRPr="00265DE9">
              <w:rPr>
                <w:rFonts w:ascii="Arial" w:hAnsi="Arial" w:cs="Arial"/>
                <w:sz w:val="24"/>
                <w:szCs w:val="24"/>
              </w:rPr>
              <w:t>полипропилен</w:t>
            </w:r>
            <w:r w:rsidR="0098717B">
              <w:rPr>
                <w:rFonts w:ascii="Arial" w:hAnsi="Arial" w:cs="Arial"/>
                <w:sz w:val="24"/>
                <w:szCs w:val="24"/>
              </w:rPr>
              <w:t xml:space="preserve"> и сополимеры полипропилена</w:t>
            </w:r>
            <w:r w:rsidRPr="00D12DCC">
              <w:rPr>
                <w:rFonts w:ascii="Arial" w:hAnsi="Arial" w:cs="Arial"/>
                <w:sz w:val="24"/>
                <w:szCs w:val="24"/>
              </w:rPr>
              <w:t>, технические условия</w:t>
            </w:r>
          </w:p>
        </w:tc>
      </w:tr>
    </w:tbl>
    <w:p w14:paraId="5691B54F" w14:textId="77777777" w:rsidR="00546455" w:rsidRPr="00546455" w:rsidRDefault="00546455" w:rsidP="00546455">
      <w:pPr>
        <w:ind w:firstLine="142"/>
        <w:rPr>
          <w:rFonts w:ascii="Arial" w:hAnsi="Arial" w:cs="Arial"/>
          <w:sz w:val="24"/>
          <w:szCs w:val="24"/>
        </w:rPr>
      </w:pPr>
    </w:p>
    <w:p w14:paraId="2EE57B22" w14:textId="77777777" w:rsidR="00546455" w:rsidRPr="00546455" w:rsidRDefault="00546455" w:rsidP="00546455">
      <w:pPr>
        <w:ind w:firstLine="142"/>
        <w:rPr>
          <w:rFonts w:ascii="Arial" w:hAnsi="Arial" w:cs="Arial"/>
          <w:sz w:val="24"/>
          <w:szCs w:val="24"/>
        </w:rPr>
      </w:pPr>
    </w:p>
    <w:p w14:paraId="34B19341" w14:textId="77777777" w:rsidR="00546455" w:rsidRPr="00546455" w:rsidRDefault="00546455" w:rsidP="00546455">
      <w:pPr>
        <w:ind w:firstLine="142"/>
        <w:rPr>
          <w:rFonts w:ascii="Arial" w:hAnsi="Arial" w:cs="Arial"/>
          <w:sz w:val="24"/>
          <w:szCs w:val="24"/>
        </w:rPr>
      </w:pPr>
    </w:p>
    <w:tbl>
      <w:tblPr>
        <w:tblW w:w="5000" w:type="pct"/>
        <w:tblLook w:val="04A0" w:firstRow="1" w:lastRow="0" w:firstColumn="1" w:lastColumn="0" w:noHBand="0" w:noVBand="1"/>
      </w:tblPr>
      <w:tblGrid>
        <w:gridCol w:w="4961"/>
        <w:gridCol w:w="4676"/>
      </w:tblGrid>
      <w:tr w:rsidR="00546455" w:rsidRPr="00546455" w14:paraId="658463D7" w14:textId="77777777" w:rsidTr="00C652A4">
        <w:tc>
          <w:tcPr>
            <w:tcW w:w="2574" w:type="pct"/>
          </w:tcPr>
          <w:p w14:paraId="1B6AFE88" w14:textId="77777777" w:rsidR="00546455" w:rsidRPr="00546455" w:rsidRDefault="00546455" w:rsidP="009B5E9D">
            <w:pPr>
              <w:widowControl w:val="0"/>
              <w:spacing w:line="276" w:lineRule="auto"/>
              <w:ind w:firstLine="0"/>
              <w:rPr>
                <w:rFonts w:ascii="Arial" w:hAnsi="Arial" w:cs="Arial"/>
                <w:sz w:val="24"/>
                <w:szCs w:val="24"/>
              </w:rPr>
            </w:pPr>
          </w:p>
        </w:tc>
        <w:tc>
          <w:tcPr>
            <w:tcW w:w="2426" w:type="pct"/>
          </w:tcPr>
          <w:p w14:paraId="72B359AE" w14:textId="77777777" w:rsidR="00546455" w:rsidRPr="00546455" w:rsidRDefault="00546455" w:rsidP="009B5E9D">
            <w:pPr>
              <w:widowControl w:val="0"/>
              <w:spacing w:line="276" w:lineRule="auto"/>
              <w:ind w:firstLine="0"/>
              <w:rPr>
                <w:rFonts w:ascii="Arial" w:hAnsi="Arial" w:cs="Arial"/>
                <w:sz w:val="24"/>
                <w:szCs w:val="24"/>
              </w:rPr>
            </w:pPr>
          </w:p>
        </w:tc>
      </w:tr>
      <w:tr w:rsidR="00546455" w:rsidRPr="00546455" w14:paraId="5E11CD15" w14:textId="77777777" w:rsidTr="0098717B">
        <w:tc>
          <w:tcPr>
            <w:tcW w:w="2574" w:type="pct"/>
          </w:tcPr>
          <w:p w14:paraId="22F72438" w14:textId="77777777" w:rsidR="00546455" w:rsidRPr="00546455" w:rsidRDefault="00546455" w:rsidP="009B5E9D">
            <w:pPr>
              <w:widowControl w:val="0"/>
              <w:spacing w:line="276" w:lineRule="auto"/>
              <w:ind w:firstLine="0"/>
              <w:rPr>
                <w:rFonts w:ascii="Arial" w:hAnsi="Arial" w:cs="Arial"/>
                <w:sz w:val="24"/>
                <w:szCs w:val="24"/>
              </w:rPr>
            </w:pPr>
          </w:p>
        </w:tc>
        <w:tc>
          <w:tcPr>
            <w:tcW w:w="2426" w:type="pct"/>
          </w:tcPr>
          <w:p w14:paraId="7E354E82" w14:textId="77777777" w:rsidR="00546455" w:rsidRPr="00546455" w:rsidRDefault="00546455" w:rsidP="009B5E9D">
            <w:pPr>
              <w:widowControl w:val="0"/>
              <w:spacing w:line="276" w:lineRule="auto"/>
              <w:ind w:firstLine="0"/>
              <w:rPr>
                <w:rFonts w:ascii="Arial" w:hAnsi="Arial" w:cs="Arial"/>
                <w:sz w:val="24"/>
                <w:szCs w:val="24"/>
              </w:rPr>
            </w:pPr>
          </w:p>
        </w:tc>
      </w:tr>
    </w:tbl>
    <w:p w14:paraId="6BF58235" w14:textId="77777777" w:rsidR="0019177E" w:rsidRDefault="0019177E" w:rsidP="0019177E">
      <w:pPr>
        <w:autoSpaceDE w:val="0"/>
        <w:autoSpaceDN w:val="0"/>
        <w:adjustRightInd w:val="0"/>
        <w:spacing w:line="240" w:lineRule="auto"/>
        <w:ind w:firstLine="0"/>
        <w:rPr>
          <w:rFonts w:ascii="Arial" w:hAnsi="Arial" w:cs="Arial"/>
          <w:sz w:val="24"/>
          <w:szCs w:val="24"/>
        </w:rPr>
      </w:pPr>
      <w:r>
        <w:rPr>
          <w:rFonts w:ascii="Arial" w:hAnsi="Arial" w:cs="Arial"/>
          <w:sz w:val="24"/>
          <w:szCs w:val="24"/>
        </w:rPr>
        <w:t>Руководитель разработки стандарта:</w:t>
      </w:r>
    </w:p>
    <w:p w14:paraId="44911474" w14:textId="77777777" w:rsidR="0019177E" w:rsidRDefault="0019177E" w:rsidP="0019177E">
      <w:pPr>
        <w:autoSpaceDE w:val="0"/>
        <w:autoSpaceDN w:val="0"/>
        <w:adjustRightInd w:val="0"/>
        <w:spacing w:line="240" w:lineRule="auto"/>
        <w:ind w:firstLine="0"/>
        <w:rPr>
          <w:rFonts w:ascii="Arial" w:hAnsi="Arial" w:cs="Arial"/>
          <w:sz w:val="24"/>
          <w:szCs w:val="24"/>
        </w:rPr>
      </w:pPr>
      <w:r>
        <w:rPr>
          <w:rFonts w:ascii="Arial" w:hAnsi="Arial" w:cs="Arial"/>
          <w:sz w:val="24"/>
          <w:szCs w:val="24"/>
        </w:rPr>
        <w:t xml:space="preserve">Руководитель Департамента стандартизации, </w:t>
      </w:r>
      <w:r>
        <w:rPr>
          <w:rFonts w:ascii="Arial" w:hAnsi="Arial" w:cs="Arial"/>
          <w:sz w:val="24"/>
          <w:szCs w:val="24"/>
        </w:rPr>
        <w:br/>
        <w:t xml:space="preserve">метрологиии технического регулирования </w:t>
      </w:r>
    </w:p>
    <w:p w14:paraId="0CCA80E2" w14:textId="77777777" w:rsidR="0019177E" w:rsidRDefault="0019177E" w:rsidP="0019177E">
      <w:pPr>
        <w:autoSpaceDE w:val="0"/>
        <w:autoSpaceDN w:val="0"/>
        <w:adjustRightInd w:val="0"/>
        <w:spacing w:line="240" w:lineRule="auto"/>
        <w:ind w:firstLine="0"/>
        <w:rPr>
          <w:rFonts w:ascii="Arial" w:hAnsi="Arial" w:cs="Arial"/>
          <w:sz w:val="24"/>
          <w:szCs w:val="24"/>
        </w:rPr>
      </w:pPr>
      <w:r>
        <w:rPr>
          <w:rFonts w:ascii="Arial" w:hAnsi="Arial" w:cs="Arial"/>
          <w:sz w:val="24"/>
          <w:szCs w:val="24"/>
        </w:rPr>
        <w:t>ФГБУ «РЭА» Минэнерго России</w:t>
      </w:r>
      <w:r>
        <w:rPr>
          <w:rFonts w:ascii="Arial" w:hAnsi="Arial" w:cs="Arial"/>
          <w:sz w:val="24"/>
          <w:szCs w:val="24"/>
        </w:rPr>
        <w:tab/>
        <w:t xml:space="preserve">                                                    В.П. Коваленко</w:t>
      </w:r>
    </w:p>
    <w:p w14:paraId="4FBF104E" w14:textId="77777777" w:rsidR="0019177E" w:rsidRDefault="0019177E" w:rsidP="0019177E">
      <w:pPr>
        <w:autoSpaceDE w:val="0"/>
        <w:autoSpaceDN w:val="0"/>
        <w:adjustRightInd w:val="0"/>
        <w:spacing w:line="240" w:lineRule="auto"/>
        <w:ind w:firstLine="0"/>
        <w:rPr>
          <w:rFonts w:ascii="Arial" w:hAnsi="Arial" w:cs="Arial"/>
          <w:sz w:val="24"/>
          <w:szCs w:val="24"/>
        </w:rPr>
      </w:pPr>
    </w:p>
    <w:p w14:paraId="6FE14EA2" w14:textId="77777777" w:rsidR="0019177E" w:rsidRDefault="0019177E" w:rsidP="0019177E">
      <w:pPr>
        <w:autoSpaceDE w:val="0"/>
        <w:autoSpaceDN w:val="0"/>
        <w:adjustRightInd w:val="0"/>
        <w:spacing w:line="240" w:lineRule="auto"/>
        <w:ind w:firstLine="0"/>
        <w:rPr>
          <w:rFonts w:ascii="Arial" w:hAnsi="Arial" w:cs="Arial"/>
          <w:sz w:val="24"/>
          <w:szCs w:val="24"/>
        </w:rPr>
      </w:pPr>
    </w:p>
    <w:p w14:paraId="319295F0" w14:textId="77777777" w:rsidR="0019177E" w:rsidRDefault="0019177E" w:rsidP="0019177E">
      <w:pPr>
        <w:autoSpaceDE w:val="0"/>
        <w:autoSpaceDN w:val="0"/>
        <w:adjustRightInd w:val="0"/>
        <w:spacing w:line="240" w:lineRule="auto"/>
        <w:ind w:firstLine="0"/>
        <w:rPr>
          <w:rFonts w:ascii="Arial" w:hAnsi="Arial" w:cs="Arial"/>
          <w:sz w:val="24"/>
          <w:szCs w:val="24"/>
        </w:rPr>
      </w:pPr>
    </w:p>
    <w:p w14:paraId="5F8EE00B" w14:textId="77777777" w:rsidR="0019177E" w:rsidRDefault="0019177E" w:rsidP="0019177E">
      <w:pPr>
        <w:autoSpaceDE w:val="0"/>
        <w:autoSpaceDN w:val="0"/>
        <w:adjustRightInd w:val="0"/>
        <w:spacing w:line="240" w:lineRule="auto"/>
        <w:ind w:firstLine="0"/>
        <w:rPr>
          <w:rFonts w:ascii="Arial" w:hAnsi="Arial" w:cs="Arial"/>
          <w:sz w:val="24"/>
          <w:szCs w:val="24"/>
        </w:rPr>
      </w:pPr>
      <w:r>
        <w:rPr>
          <w:rFonts w:ascii="Arial" w:hAnsi="Arial" w:cs="Arial"/>
          <w:sz w:val="24"/>
          <w:szCs w:val="24"/>
        </w:rPr>
        <w:t xml:space="preserve">Начальник отдела технического </w:t>
      </w:r>
    </w:p>
    <w:p w14:paraId="0735E742" w14:textId="77777777" w:rsidR="0019177E" w:rsidRDefault="0019177E" w:rsidP="0019177E">
      <w:pPr>
        <w:autoSpaceDE w:val="0"/>
        <w:autoSpaceDN w:val="0"/>
        <w:adjustRightInd w:val="0"/>
        <w:spacing w:line="240" w:lineRule="auto"/>
        <w:ind w:firstLine="0"/>
        <w:rPr>
          <w:rFonts w:ascii="Arial" w:hAnsi="Arial" w:cs="Arial"/>
          <w:sz w:val="24"/>
          <w:szCs w:val="24"/>
        </w:rPr>
      </w:pPr>
      <w:r>
        <w:rPr>
          <w:rFonts w:ascii="Arial" w:hAnsi="Arial" w:cs="Arial"/>
          <w:sz w:val="24"/>
          <w:szCs w:val="24"/>
        </w:rPr>
        <w:t xml:space="preserve">регулирования и методологии </w:t>
      </w:r>
    </w:p>
    <w:p w14:paraId="39F5799D" w14:textId="77777777" w:rsidR="0019177E" w:rsidRDefault="0019177E" w:rsidP="0019177E">
      <w:pPr>
        <w:autoSpaceDE w:val="0"/>
        <w:autoSpaceDN w:val="0"/>
        <w:adjustRightInd w:val="0"/>
        <w:spacing w:line="240" w:lineRule="auto"/>
        <w:ind w:firstLine="0"/>
        <w:rPr>
          <w:rFonts w:ascii="Arial" w:hAnsi="Arial" w:cs="Arial"/>
          <w:sz w:val="24"/>
          <w:szCs w:val="24"/>
        </w:rPr>
      </w:pPr>
      <w:r>
        <w:rPr>
          <w:rFonts w:ascii="Arial" w:hAnsi="Arial" w:cs="Arial"/>
          <w:sz w:val="24"/>
          <w:szCs w:val="24"/>
        </w:rPr>
        <w:t xml:space="preserve">стандартизации </w:t>
      </w:r>
      <w:r>
        <w:rPr>
          <w:rFonts w:ascii="Arial" w:hAnsi="Arial" w:cs="Arial"/>
          <w:sz w:val="24"/>
          <w:szCs w:val="24"/>
        </w:rPr>
        <w:tab/>
        <w:t xml:space="preserve">                                                                                  Р.С. Хартюнова</w:t>
      </w:r>
    </w:p>
    <w:p w14:paraId="19473D13" w14:textId="77777777" w:rsidR="0019177E" w:rsidRDefault="0019177E" w:rsidP="0019177E">
      <w:pPr>
        <w:autoSpaceDE w:val="0"/>
        <w:autoSpaceDN w:val="0"/>
        <w:adjustRightInd w:val="0"/>
        <w:spacing w:line="240" w:lineRule="auto"/>
        <w:ind w:firstLine="0"/>
        <w:rPr>
          <w:rFonts w:ascii="Arial" w:hAnsi="Arial" w:cs="Arial"/>
          <w:sz w:val="24"/>
          <w:szCs w:val="24"/>
        </w:rPr>
      </w:pPr>
    </w:p>
    <w:p w14:paraId="5CFECEDA" w14:textId="77777777" w:rsidR="0019177E" w:rsidRDefault="0019177E" w:rsidP="0019177E">
      <w:pPr>
        <w:autoSpaceDE w:val="0"/>
        <w:autoSpaceDN w:val="0"/>
        <w:adjustRightInd w:val="0"/>
        <w:spacing w:line="240" w:lineRule="auto"/>
        <w:ind w:firstLine="0"/>
        <w:rPr>
          <w:rFonts w:ascii="Arial" w:hAnsi="Arial" w:cs="Arial"/>
          <w:sz w:val="24"/>
          <w:szCs w:val="24"/>
        </w:rPr>
      </w:pPr>
    </w:p>
    <w:p w14:paraId="36526FF1" w14:textId="77777777" w:rsidR="0019177E" w:rsidRDefault="0019177E" w:rsidP="0019177E">
      <w:pPr>
        <w:autoSpaceDE w:val="0"/>
        <w:autoSpaceDN w:val="0"/>
        <w:adjustRightInd w:val="0"/>
        <w:spacing w:line="240" w:lineRule="auto"/>
        <w:ind w:firstLine="0"/>
        <w:rPr>
          <w:rFonts w:ascii="Arial" w:hAnsi="Arial" w:cs="Arial"/>
          <w:sz w:val="24"/>
          <w:szCs w:val="24"/>
        </w:rPr>
      </w:pPr>
    </w:p>
    <w:p w14:paraId="139D35DD" w14:textId="77777777" w:rsidR="0019177E" w:rsidRDefault="0019177E" w:rsidP="0019177E">
      <w:pPr>
        <w:autoSpaceDE w:val="0"/>
        <w:autoSpaceDN w:val="0"/>
        <w:adjustRightInd w:val="0"/>
        <w:spacing w:line="240" w:lineRule="auto"/>
        <w:ind w:firstLine="0"/>
        <w:rPr>
          <w:rFonts w:ascii="Arial" w:hAnsi="Arial" w:cs="Arial"/>
          <w:sz w:val="24"/>
          <w:szCs w:val="24"/>
        </w:rPr>
      </w:pPr>
      <w:r>
        <w:rPr>
          <w:rFonts w:ascii="Arial" w:hAnsi="Arial" w:cs="Arial"/>
          <w:sz w:val="24"/>
          <w:szCs w:val="24"/>
        </w:rPr>
        <w:t>Главный специалист</w:t>
      </w:r>
    </w:p>
    <w:p w14:paraId="11281370" w14:textId="77777777" w:rsidR="0019177E" w:rsidRDefault="0019177E" w:rsidP="0019177E">
      <w:pPr>
        <w:autoSpaceDE w:val="0"/>
        <w:autoSpaceDN w:val="0"/>
        <w:adjustRightInd w:val="0"/>
        <w:spacing w:line="240" w:lineRule="auto"/>
        <w:ind w:firstLine="0"/>
        <w:rPr>
          <w:rFonts w:ascii="Arial" w:hAnsi="Arial" w:cs="Arial"/>
          <w:sz w:val="24"/>
          <w:szCs w:val="24"/>
        </w:rPr>
      </w:pPr>
      <w:r>
        <w:rPr>
          <w:rFonts w:ascii="Arial" w:hAnsi="Arial" w:cs="Arial"/>
          <w:sz w:val="24"/>
          <w:szCs w:val="24"/>
        </w:rPr>
        <w:t>отдела стандартизации</w:t>
      </w:r>
    </w:p>
    <w:p w14:paraId="497E7359" w14:textId="77777777" w:rsidR="0019177E" w:rsidRDefault="0019177E" w:rsidP="0019177E">
      <w:pPr>
        <w:autoSpaceDE w:val="0"/>
        <w:autoSpaceDN w:val="0"/>
        <w:adjustRightInd w:val="0"/>
        <w:spacing w:line="240" w:lineRule="auto"/>
        <w:ind w:firstLine="0"/>
        <w:rPr>
          <w:rFonts w:ascii="Arial" w:hAnsi="Arial" w:cs="Arial"/>
          <w:sz w:val="24"/>
          <w:szCs w:val="24"/>
        </w:rPr>
      </w:pPr>
      <w:r>
        <w:rPr>
          <w:rFonts w:ascii="Arial" w:hAnsi="Arial" w:cs="Arial"/>
          <w:sz w:val="24"/>
          <w:szCs w:val="24"/>
        </w:rPr>
        <w:t>продукции нефтеперерабатывающей,</w:t>
      </w:r>
    </w:p>
    <w:p w14:paraId="131BF800" w14:textId="77777777" w:rsidR="0019177E" w:rsidRDefault="0019177E" w:rsidP="0019177E">
      <w:pPr>
        <w:autoSpaceDE w:val="0"/>
        <w:autoSpaceDN w:val="0"/>
        <w:adjustRightInd w:val="0"/>
        <w:spacing w:line="240" w:lineRule="auto"/>
        <w:ind w:firstLine="0"/>
        <w:rPr>
          <w:rFonts w:ascii="Arial" w:hAnsi="Arial" w:cs="Arial"/>
          <w:sz w:val="24"/>
          <w:szCs w:val="24"/>
        </w:rPr>
      </w:pPr>
      <w:r>
        <w:rPr>
          <w:rFonts w:ascii="Arial" w:hAnsi="Arial" w:cs="Arial"/>
          <w:sz w:val="24"/>
          <w:szCs w:val="24"/>
        </w:rPr>
        <w:t>нефтехимического промышленности ТЭК</w:t>
      </w:r>
      <w:r>
        <w:rPr>
          <w:rFonts w:ascii="Arial" w:hAnsi="Arial" w:cs="Arial"/>
          <w:sz w:val="24"/>
          <w:szCs w:val="24"/>
        </w:rPr>
        <w:tab/>
        <w:t xml:space="preserve">                                       В.С. Михайлова</w:t>
      </w:r>
    </w:p>
    <w:p w14:paraId="3305C33C" w14:textId="77777777" w:rsidR="00E53F96" w:rsidRDefault="00E53F96" w:rsidP="006826AF">
      <w:pPr>
        <w:shd w:val="clear" w:color="auto" w:fill="FFFFFF"/>
        <w:ind w:firstLine="0"/>
        <w:jc w:val="both"/>
        <w:rPr>
          <w:rFonts w:ascii="Arial" w:hAnsi="Arial" w:cs="Arial"/>
          <w:sz w:val="24"/>
          <w:szCs w:val="24"/>
        </w:rPr>
      </w:pPr>
    </w:p>
    <w:sectPr w:rsidR="00E53F96" w:rsidSect="0058579C">
      <w:headerReference w:type="even" r:id="rId34"/>
      <w:headerReference w:type="default" r:id="rId35"/>
      <w:footerReference w:type="even" r:id="rId36"/>
      <w:footerReference w:type="default" r:id="rId37"/>
      <w:headerReference w:type="first" r:id="rId38"/>
      <w:footerReference w:type="first" r:id="rId39"/>
      <w:footnotePr>
        <w:numFmt w:val="chicago"/>
        <w:numRestart w:val="eachPage"/>
      </w:footnotePr>
      <w:pgSz w:w="11906" w:h="16838"/>
      <w:pgMar w:top="1276" w:right="851" w:bottom="1134" w:left="1418" w:header="454" w:footer="549" w:gutter="0"/>
      <w:pgNumType w:start="17"/>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F134C" w14:textId="77777777" w:rsidR="00F244FF" w:rsidRDefault="00F244FF">
      <w:r>
        <w:separator/>
      </w:r>
    </w:p>
  </w:endnote>
  <w:endnote w:type="continuationSeparator" w:id="0">
    <w:p w14:paraId="3E3AF5D4" w14:textId="77777777" w:rsidR="00F244FF" w:rsidRDefault="00F24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817919864"/>
      <w:docPartObj>
        <w:docPartGallery w:val="Page Numbers (Bottom of Page)"/>
        <w:docPartUnique/>
      </w:docPartObj>
    </w:sdtPr>
    <w:sdtContent>
      <w:p w14:paraId="7F217E2F" w14:textId="77777777" w:rsidR="005C7684" w:rsidRPr="00126C33" w:rsidRDefault="005C7684">
        <w:pPr>
          <w:pStyle w:val="a5"/>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Pr>
            <w:rFonts w:ascii="Arial" w:hAnsi="Arial" w:cs="Arial"/>
            <w:noProof/>
            <w:sz w:val="24"/>
            <w:szCs w:val="24"/>
          </w:rPr>
          <w:t>II</w:t>
        </w:r>
        <w:r w:rsidRPr="00126C33">
          <w:rPr>
            <w:rFonts w:ascii="Arial" w:hAnsi="Arial" w:cs="Arial"/>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5995888"/>
      <w:docPartObj>
        <w:docPartGallery w:val="Page Numbers (Bottom of Page)"/>
        <w:docPartUnique/>
      </w:docPartObj>
    </w:sdtPr>
    <w:sdtEndPr>
      <w:rPr>
        <w:rFonts w:ascii="Arial" w:hAnsi="Arial" w:cs="Arial"/>
        <w:sz w:val="24"/>
        <w:szCs w:val="24"/>
      </w:rPr>
    </w:sdtEndPr>
    <w:sdtContent>
      <w:p w14:paraId="78985F6F" w14:textId="77777777" w:rsidR="005C7684" w:rsidRPr="00126C33" w:rsidRDefault="005C7684">
        <w:pPr>
          <w:pStyle w:val="a5"/>
          <w:jc w:val="right"/>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Pr>
            <w:rFonts w:ascii="Arial" w:hAnsi="Arial" w:cs="Arial"/>
            <w:noProof/>
            <w:sz w:val="24"/>
            <w:szCs w:val="24"/>
          </w:rPr>
          <w:t>III</w:t>
        </w:r>
        <w:r w:rsidRPr="00126C33">
          <w:rPr>
            <w:rFonts w:ascii="Arial" w:hAnsi="Arial" w:cs="Arial"/>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DB8E4" w14:textId="77777777" w:rsidR="005C7684" w:rsidRPr="006826AF" w:rsidRDefault="005C7684" w:rsidP="00F61E1E">
    <w:pPr>
      <w:pStyle w:val="a5"/>
      <w:spacing w:line="240" w:lineRule="auto"/>
      <w:ind w:firstLine="0"/>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C8A4" w14:textId="77777777" w:rsidR="005C7684" w:rsidRPr="00DF78C2" w:rsidRDefault="005C7684" w:rsidP="00F72A9B">
    <w:pPr>
      <w:pStyle w:val="a5"/>
      <w:ind w:firstLine="0"/>
      <w:rPr>
        <w:rFonts w:ascii="Arial" w:hAnsi="Arial" w:cs="Arial"/>
        <w:sz w:val="22"/>
        <w:szCs w:val="26"/>
      </w:rPr>
    </w:pPr>
    <w:r w:rsidRPr="00DF78C2">
      <w:rPr>
        <w:rFonts w:ascii="Arial" w:hAnsi="Arial" w:cs="Arial"/>
        <w:sz w:val="22"/>
        <w:szCs w:val="26"/>
      </w:rPr>
      <w:fldChar w:fldCharType="begin"/>
    </w:r>
    <w:r w:rsidRPr="00DF78C2">
      <w:rPr>
        <w:rFonts w:ascii="Arial" w:hAnsi="Arial" w:cs="Arial"/>
        <w:sz w:val="22"/>
        <w:szCs w:val="26"/>
      </w:rPr>
      <w:instrText xml:space="preserve"> PAGE   \* MERGEFORMAT </w:instrText>
    </w:r>
    <w:r w:rsidRPr="00DF78C2">
      <w:rPr>
        <w:rFonts w:ascii="Arial" w:hAnsi="Arial" w:cs="Arial"/>
        <w:sz w:val="22"/>
        <w:szCs w:val="26"/>
      </w:rPr>
      <w:fldChar w:fldCharType="separate"/>
    </w:r>
    <w:r>
      <w:rPr>
        <w:rFonts w:ascii="Arial" w:hAnsi="Arial" w:cs="Arial"/>
        <w:noProof/>
        <w:sz w:val="22"/>
        <w:szCs w:val="26"/>
      </w:rPr>
      <w:t>IV</w:t>
    </w:r>
    <w:r w:rsidRPr="00DF78C2">
      <w:rPr>
        <w:rFonts w:ascii="Arial" w:hAnsi="Arial" w:cs="Arial"/>
        <w:sz w:val="22"/>
        <w:szCs w:val="2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EE647" w14:textId="77777777" w:rsidR="005C7684" w:rsidRPr="00DF78C2" w:rsidRDefault="005C7684">
    <w:pPr>
      <w:pStyle w:val="a5"/>
      <w:jc w:val="right"/>
      <w:rPr>
        <w:rFonts w:ascii="Arial" w:hAnsi="Arial" w:cs="Arial"/>
        <w:sz w:val="22"/>
        <w:szCs w:val="26"/>
      </w:rPr>
    </w:pPr>
    <w:r w:rsidRPr="00DF78C2">
      <w:rPr>
        <w:rFonts w:ascii="Arial" w:hAnsi="Arial" w:cs="Arial"/>
        <w:sz w:val="22"/>
        <w:szCs w:val="26"/>
      </w:rPr>
      <w:fldChar w:fldCharType="begin"/>
    </w:r>
    <w:r w:rsidRPr="00DF78C2">
      <w:rPr>
        <w:rFonts w:ascii="Arial" w:hAnsi="Arial" w:cs="Arial"/>
        <w:sz w:val="22"/>
        <w:szCs w:val="26"/>
      </w:rPr>
      <w:instrText xml:space="preserve"> PAGE   \* MERGEFORMAT </w:instrText>
    </w:r>
    <w:r w:rsidRPr="00DF78C2">
      <w:rPr>
        <w:rFonts w:ascii="Arial" w:hAnsi="Arial" w:cs="Arial"/>
        <w:sz w:val="22"/>
        <w:szCs w:val="26"/>
      </w:rPr>
      <w:fldChar w:fldCharType="separate"/>
    </w:r>
    <w:r>
      <w:rPr>
        <w:rFonts w:ascii="Arial" w:hAnsi="Arial" w:cs="Arial"/>
        <w:noProof/>
        <w:sz w:val="22"/>
        <w:szCs w:val="26"/>
      </w:rPr>
      <w:t>III</w:t>
    </w:r>
    <w:r w:rsidRPr="00DF78C2">
      <w:rPr>
        <w:rFonts w:ascii="Arial" w:hAnsi="Arial" w:cs="Arial"/>
        <w:sz w:val="22"/>
        <w:szCs w:val="2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038095909"/>
      <w:docPartObj>
        <w:docPartGallery w:val="Page Numbers (Bottom of Page)"/>
        <w:docPartUnique/>
      </w:docPartObj>
    </w:sdtPr>
    <w:sdtContent>
      <w:p w14:paraId="51C10676" w14:textId="77777777" w:rsidR="005C7684" w:rsidRPr="00126C33" w:rsidRDefault="005C7684" w:rsidP="00A832A1">
        <w:pPr>
          <w:pStyle w:val="a5"/>
          <w:ind w:firstLine="0"/>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Pr>
            <w:rFonts w:ascii="Arial" w:hAnsi="Arial" w:cs="Arial"/>
            <w:noProof/>
            <w:sz w:val="24"/>
            <w:szCs w:val="24"/>
          </w:rPr>
          <w:t>10</w:t>
        </w:r>
        <w:r w:rsidRPr="00126C33">
          <w:rPr>
            <w:rFonts w:ascii="Arial" w:hAnsi="Arial" w:cs="Arial"/>
            <w:sz w:val="24"/>
            <w:szCs w:val="24"/>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342632"/>
      <w:docPartObj>
        <w:docPartGallery w:val="Page Numbers (Bottom of Page)"/>
        <w:docPartUnique/>
      </w:docPartObj>
    </w:sdtPr>
    <w:sdtEndPr>
      <w:rPr>
        <w:rFonts w:ascii="Arial" w:hAnsi="Arial" w:cs="Arial"/>
        <w:sz w:val="24"/>
        <w:szCs w:val="24"/>
      </w:rPr>
    </w:sdtEndPr>
    <w:sdtContent>
      <w:p w14:paraId="2C310F7C" w14:textId="77777777" w:rsidR="005C7684" w:rsidRPr="00126C33" w:rsidRDefault="005C7684">
        <w:pPr>
          <w:pStyle w:val="a5"/>
          <w:jc w:val="right"/>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Pr>
            <w:rFonts w:ascii="Arial" w:hAnsi="Arial" w:cs="Arial"/>
            <w:noProof/>
            <w:sz w:val="24"/>
            <w:szCs w:val="24"/>
          </w:rPr>
          <w:t>11</w:t>
        </w:r>
        <w:r w:rsidRPr="00126C33">
          <w:rPr>
            <w:rFonts w:ascii="Arial" w:hAnsi="Arial" w:cs="Arial"/>
            <w:sz w:val="24"/>
            <w:szCs w:val="24"/>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8389111"/>
      <w:docPartObj>
        <w:docPartGallery w:val="Page Numbers (Bottom of Page)"/>
        <w:docPartUnique/>
      </w:docPartObj>
    </w:sdtPr>
    <w:sdtEndPr>
      <w:rPr>
        <w:rFonts w:ascii="Arial" w:hAnsi="Arial" w:cs="Arial"/>
        <w:sz w:val="24"/>
      </w:rPr>
    </w:sdtEndPr>
    <w:sdtContent>
      <w:p w14:paraId="70402D70" w14:textId="77777777" w:rsidR="005C7684" w:rsidRPr="00C912C1" w:rsidRDefault="005C7684" w:rsidP="006826AF">
        <w:pPr>
          <w:pStyle w:val="a5"/>
          <w:spacing w:line="240" w:lineRule="auto"/>
          <w:ind w:firstLine="0"/>
          <w:rPr>
            <w:rFonts w:ascii="Arial" w:hAnsi="Arial" w:cs="Arial"/>
            <w:sz w:val="24"/>
            <w:szCs w:val="24"/>
          </w:rPr>
        </w:pPr>
        <w:r w:rsidRPr="00C912C1">
          <w:rPr>
            <w:rFonts w:ascii="Arial" w:hAnsi="Arial" w:cs="Arial"/>
            <w:sz w:val="24"/>
            <w:szCs w:val="24"/>
          </w:rPr>
          <w:t>________________________________________________________________________</w:t>
        </w:r>
      </w:p>
      <w:p w14:paraId="691C202A" w14:textId="77777777" w:rsidR="005C7684" w:rsidRPr="00C912C1" w:rsidRDefault="005C7684" w:rsidP="006826AF">
        <w:pPr>
          <w:pStyle w:val="a5"/>
          <w:spacing w:line="240" w:lineRule="auto"/>
          <w:ind w:firstLine="0"/>
          <w:rPr>
            <w:rFonts w:ascii="Arial" w:hAnsi="Arial" w:cs="Arial"/>
            <w:sz w:val="24"/>
            <w:szCs w:val="24"/>
          </w:rPr>
        </w:pPr>
        <w:r w:rsidRPr="00C912C1">
          <w:rPr>
            <w:rFonts w:ascii="Arial" w:hAnsi="Arial" w:cs="Arial"/>
            <w:i/>
            <w:sz w:val="24"/>
            <w:szCs w:val="24"/>
          </w:rPr>
          <w:t xml:space="preserve">Проект RU, </w:t>
        </w:r>
        <w:r>
          <w:rPr>
            <w:rFonts w:ascii="Arial" w:hAnsi="Arial" w:cs="Arial"/>
            <w:i/>
            <w:sz w:val="24"/>
            <w:szCs w:val="24"/>
          </w:rPr>
          <w:t>первая</w:t>
        </w:r>
        <w:r w:rsidRPr="00C912C1">
          <w:rPr>
            <w:rFonts w:ascii="Arial" w:hAnsi="Arial" w:cs="Arial"/>
            <w:i/>
            <w:sz w:val="24"/>
            <w:szCs w:val="24"/>
          </w:rPr>
          <w:t xml:space="preserve"> редакция</w:t>
        </w:r>
      </w:p>
      <w:p w14:paraId="770ADC79" w14:textId="77777777" w:rsidR="005C7684" w:rsidRPr="007A005F" w:rsidRDefault="005C7684" w:rsidP="006826AF">
        <w:pPr>
          <w:pStyle w:val="a5"/>
          <w:jc w:val="right"/>
          <w:rPr>
            <w:rFonts w:ascii="Arial" w:hAnsi="Arial" w:cs="Arial"/>
            <w:sz w:val="24"/>
          </w:rPr>
        </w:pPr>
        <w:r w:rsidRPr="007A005F">
          <w:rPr>
            <w:rFonts w:ascii="Arial" w:hAnsi="Arial" w:cs="Arial"/>
            <w:sz w:val="24"/>
          </w:rPr>
          <w:fldChar w:fldCharType="begin"/>
        </w:r>
        <w:r w:rsidRPr="007A005F">
          <w:rPr>
            <w:rFonts w:ascii="Arial" w:hAnsi="Arial" w:cs="Arial"/>
            <w:sz w:val="24"/>
          </w:rPr>
          <w:instrText>PAGE   \* MERGEFORMAT</w:instrText>
        </w:r>
        <w:r w:rsidRPr="007A005F">
          <w:rPr>
            <w:rFonts w:ascii="Arial" w:hAnsi="Arial" w:cs="Arial"/>
            <w:sz w:val="24"/>
          </w:rPr>
          <w:fldChar w:fldCharType="separate"/>
        </w:r>
        <w:r>
          <w:rPr>
            <w:rFonts w:ascii="Arial" w:hAnsi="Arial" w:cs="Arial"/>
            <w:noProof/>
            <w:sz w:val="24"/>
          </w:rPr>
          <w:t>1</w:t>
        </w:r>
        <w:r w:rsidRPr="007A005F">
          <w:rPr>
            <w:rFonts w:ascii="Arial" w:hAnsi="Arial" w:cs="Arial"/>
            <w:sz w:val="24"/>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C6D1" w14:textId="77777777" w:rsidR="005C7684" w:rsidRPr="00126C33" w:rsidRDefault="005C7684" w:rsidP="00A832A1">
    <w:pPr>
      <w:pStyle w:val="a5"/>
      <w:ind w:firstLine="0"/>
      <w:rPr>
        <w:rFonts w:ascii="Arial" w:hAnsi="Arial" w:cs="Arial"/>
        <w:sz w:val="24"/>
        <w:szCs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6A55C" w14:textId="77777777" w:rsidR="005C7684" w:rsidRPr="00126C33" w:rsidRDefault="005C7684">
    <w:pPr>
      <w:pStyle w:val="a5"/>
      <w:jc w:val="right"/>
      <w:rPr>
        <w:rFonts w:ascii="Arial" w:hAnsi="Arial" w:cs="Arial"/>
        <w:sz w:val="24"/>
        <w:szCs w:val="2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733F" w14:textId="77777777" w:rsidR="005C7684" w:rsidRPr="007A005F" w:rsidRDefault="005C7684" w:rsidP="00AA2E62">
    <w:pPr>
      <w:pStyle w:val="a5"/>
      <w:spacing w:line="240" w:lineRule="auto"/>
      <w:ind w:firstLine="0"/>
      <w:rPr>
        <w:rFonts w:ascii="Arial" w:hAnsi="Arial" w:cs="Arial"/>
        <w:sz w:val="2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640610180"/>
      <w:docPartObj>
        <w:docPartGallery w:val="Page Numbers (Bottom of Page)"/>
        <w:docPartUnique/>
      </w:docPartObj>
    </w:sdtPr>
    <w:sdtContent>
      <w:p w14:paraId="234FCABB" w14:textId="77777777" w:rsidR="005C7684" w:rsidRPr="00126C33" w:rsidRDefault="005C7684" w:rsidP="00A832A1">
        <w:pPr>
          <w:pStyle w:val="a5"/>
          <w:ind w:firstLine="0"/>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Pr>
            <w:rFonts w:ascii="Arial" w:hAnsi="Arial" w:cs="Arial"/>
            <w:noProof/>
            <w:sz w:val="24"/>
            <w:szCs w:val="24"/>
          </w:rPr>
          <w:t>18</w:t>
        </w:r>
        <w:r w:rsidRPr="00126C33">
          <w:rPr>
            <w:rFonts w:ascii="Arial" w:hAnsi="Arial" w:cs="Arial"/>
            <w:sz w:val="24"/>
            <w:szCs w:val="24"/>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559558"/>
      <w:docPartObj>
        <w:docPartGallery w:val="Page Numbers (Bottom of Page)"/>
        <w:docPartUnique/>
      </w:docPartObj>
    </w:sdtPr>
    <w:sdtEndPr>
      <w:rPr>
        <w:rFonts w:ascii="Arial" w:hAnsi="Arial" w:cs="Arial"/>
        <w:sz w:val="24"/>
        <w:szCs w:val="24"/>
      </w:rPr>
    </w:sdtEndPr>
    <w:sdtContent>
      <w:p w14:paraId="5C113DB8" w14:textId="77777777" w:rsidR="005C7684" w:rsidRPr="00126C33" w:rsidRDefault="005C7684">
        <w:pPr>
          <w:pStyle w:val="a5"/>
          <w:jc w:val="right"/>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Pr>
            <w:rFonts w:ascii="Arial" w:hAnsi="Arial" w:cs="Arial"/>
            <w:noProof/>
            <w:sz w:val="24"/>
            <w:szCs w:val="24"/>
          </w:rPr>
          <w:t>63</w:t>
        </w:r>
        <w:r w:rsidRPr="00126C33">
          <w:rPr>
            <w:rFonts w:ascii="Arial" w:hAnsi="Arial" w:cs="Arial"/>
            <w:sz w:val="24"/>
            <w:szCs w:val="24"/>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777204"/>
      <w:docPartObj>
        <w:docPartGallery w:val="Page Numbers (Bottom of Page)"/>
        <w:docPartUnique/>
      </w:docPartObj>
    </w:sdtPr>
    <w:sdtEndPr>
      <w:rPr>
        <w:rFonts w:ascii="Arial" w:hAnsi="Arial" w:cs="Arial"/>
        <w:sz w:val="24"/>
      </w:rPr>
    </w:sdtEndPr>
    <w:sdtContent>
      <w:p w14:paraId="104FC46C" w14:textId="77777777" w:rsidR="005C7684" w:rsidRPr="0058579C" w:rsidRDefault="005C7684">
        <w:pPr>
          <w:pStyle w:val="a5"/>
          <w:jc w:val="right"/>
          <w:rPr>
            <w:rFonts w:ascii="Arial" w:hAnsi="Arial" w:cs="Arial"/>
            <w:sz w:val="24"/>
          </w:rPr>
        </w:pPr>
        <w:r w:rsidRPr="0058579C">
          <w:rPr>
            <w:rFonts w:ascii="Arial" w:hAnsi="Arial" w:cs="Arial"/>
            <w:sz w:val="24"/>
          </w:rPr>
          <w:fldChar w:fldCharType="begin"/>
        </w:r>
        <w:r w:rsidRPr="0058579C">
          <w:rPr>
            <w:rFonts w:ascii="Arial" w:hAnsi="Arial" w:cs="Arial"/>
            <w:sz w:val="24"/>
          </w:rPr>
          <w:instrText>PAGE   \* MERGEFORMAT</w:instrText>
        </w:r>
        <w:r w:rsidRPr="0058579C">
          <w:rPr>
            <w:rFonts w:ascii="Arial" w:hAnsi="Arial" w:cs="Arial"/>
            <w:sz w:val="24"/>
          </w:rPr>
          <w:fldChar w:fldCharType="separate"/>
        </w:r>
        <w:r>
          <w:rPr>
            <w:rFonts w:ascii="Arial" w:hAnsi="Arial" w:cs="Arial"/>
            <w:noProof/>
            <w:sz w:val="24"/>
          </w:rPr>
          <w:t>17</w:t>
        </w:r>
        <w:r w:rsidRPr="0058579C">
          <w:rPr>
            <w:rFonts w:ascii="Arial" w:hAnsi="Arial" w:cs="Arial"/>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F9D66" w14:textId="77777777" w:rsidR="00F244FF" w:rsidRDefault="00F244FF" w:rsidP="00E27860">
      <w:pPr>
        <w:ind w:firstLine="0"/>
      </w:pPr>
      <w:r>
        <w:separator/>
      </w:r>
    </w:p>
  </w:footnote>
  <w:footnote w:type="continuationSeparator" w:id="0">
    <w:p w14:paraId="6D44F394" w14:textId="77777777" w:rsidR="00F244FF" w:rsidRDefault="00F24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BCAE" w14:textId="77777777" w:rsidR="005C7684" w:rsidRDefault="005C7684" w:rsidP="00126C33">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7233360D" w14:textId="77777777" w:rsidR="005C7684" w:rsidRPr="00334DCC" w:rsidRDefault="005C7684" w:rsidP="00334DCC">
    <w:pPr>
      <w:pStyle w:val="a3"/>
      <w:spacing w:after="120"/>
      <w:ind w:firstLine="0"/>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D659A" w14:textId="77777777" w:rsidR="005C7684" w:rsidRDefault="005C7684" w:rsidP="00D65F1D">
    <w:pPr>
      <w:pStyle w:val="a3"/>
      <w:spacing w:line="240" w:lineRule="auto"/>
      <w:ind w:firstLine="0"/>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338FB87C" w14:textId="77777777" w:rsidR="005C7684" w:rsidRPr="000E0538" w:rsidRDefault="005C7684" w:rsidP="00D65F1D">
    <w:pPr>
      <w:pStyle w:val="a3"/>
      <w:spacing w:after="120"/>
      <w:jc w:val="right"/>
      <w:rPr>
        <w:rFonts w:ascii="Arial" w:hAnsi="Arial" w:cs="Arial"/>
        <w:i/>
        <w:sz w:val="24"/>
        <w:szCs w:val="22"/>
      </w:rPr>
    </w:pPr>
    <w:r w:rsidRPr="002132E1">
      <w:rPr>
        <w:rFonts w:ascii="Arial" w:hAnsi="Arial" w:cs="Arial"/>
        <w:i/>
        <w:sz w:val="24"/>
        <w:szCs w:val="22"/>
      </w:rPr>
      <w:t xml:space="preserve"> (Проект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3DDC" w14:textId="77777777" w:rsidR="005C7684" w:rsidRDefault="005C7684" w:rsidP="00D65F1D">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38D5046D" w14:textId="77777777" w:rsidR="005C7684" w:rsidRPr="000E0538" w:rsidRDefault="005C7684" w:rsidP="00D65F1D">
    <w:pPr>
      <w:pStyle w:val="a3"/>
      <w:spacing w:after="120"/>
      <w:ind w:firstLine="0"/>
      <w:jc w:val="both"/>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C2E0" w14:textId="77777777" w:rsidR="005C7684" w:rsidRDefault="005C7684" w:rsidP="00D65F1D">
    <w:pPr>
      <w:pStyle w:val="a3"/>
      <w:spacing w:line="240" w:lineRule="auto"/>
      <w:ind w:firstLine="0"/>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526BE391" w14:textId="77777777" w:rsidR="005C7684" w:rsidRPr="000E0538" w:rsidRDefault="005C7684" w:rsidP="00D65F1D">
    <w:pPr>
      <w:pStyle w:val="a3"/>
      <w:spacing w:after="120"/>
      <w:jc w:val="right"/>
      <w:rPr>
        <w:rFonts w:ascii="Arial" w:hAnsi="Arial" w:cs="Arial"/>
        <w:i/>
        <w:sz w:val="24"/>
        <w:szCs w:val="22"/>
      </w:rPr>
    </w:pPr>
    <w:r w:rsidRPr="002132E1">
      <w:rPr>
        <w:rFonts w:ascii="Arial" w:hAnsi="Arial" w:cs="Arial"/>
        <w:i/>
        <w:sz w:val="24"/>
        <w:szCs w:val="22"/>
      </w:rPr>
      <w:t xml:space="preserve"> (Проект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7717" w14:textId="77777777" w:rsidR="005C7684" w:rsidRDefault="005C7684" w:rsidP="004E47EF">
    <w:pPr>
      <w:pStyle w:val="a3"/>
      <w:spacing w:line="240" w:lineRule="auto"/>
      <w:ind w:firstLine="0"/>
      <w:jc w:val="right"/>
      <w:rPr>
        <w:rFonts w:ascii="Arial" w:hAnsi="Arial" w:cs="Arial"/>
        <w:b/>
        <w:szCs w:val="24"/>
      </w:rPr>
    </w:pPr>
    <w:r w:rsidRPr="004E47EF">
      <w:rPr>
        <w:rFonts w:ascii="Arial" w:hAnsi="Arial" w:cs="Arial"/>
        <w:b/>
        <w:szCs w:val="24"/>
      </w:rPr>
      <w:t>ГОСТ</w:t>
    </w:r>
    <w:r>
      <w:rPr>
        <w:rFonts w:ascii="Arial" w:hAnsi="Arial" w:cs="Arial"/>
        <w:b/>
        <w:szCs w:val="24"/>
      </w:rPr>
      <w:t> </w:t>
    </w:r>
    <w:r w:rsidRPr="00265DE9">
      <w:rPr>
        <w:rFonts w:ascii="Arial" w:hAnsi="Arial" w:cs="Arial"/>
        <w:b/>
        <w:szCs w:val="24"/>
      </w:rPr>
      <w:t>26996</w:t>
    </w:r>
    <w:r>
      <w:rPr>
        <w:rFonts w:ascii="Arial" w:hAnsi="Arial" w:cs="Arial"/>
        <w:b/>
        <w:szCs w:val="24"/>
      </w:rPr>
      <w:t>—</w:t>
    </w:r>
    <w:r w:rsidRPr="004E47EF">
      <w:rPr>
        <w:rFonts w:ascii="Arial" w:hAnsi="Arial" w:cs="Arial"/>
        <w:b/>
        <w:szCs w:val="24"/>
      </w:rPr>
      <w:t>20</w:t>
    </w:r>
    <w:r>
      <w:rPr>
        <w:rFonts w:ascii="Arial" w:hAnsi="Arial" w:cs="Arial"/>
        <w:b/>
        <w:szCs w:val="24"/>
      </w:rPr>
      <w:t>2</w:t>
    </w:r>
  </w:p>
  <w:p w14:paraId="4DF38180" w14:textId="77777777" w:rsidR="005C7684" w:rsidRPr="000E0538" w:rsidRDefault="005C7684" w:rsidP="000E0538">
    <w:pPr>
      <w:pStyle w:val="a3"/>
      <w:spacing w:after="120"/>
      <w:jc w:val="right"/>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 xml:space="preserve">первая </w:t>
    </w:r>
    <w:r w:rsidRPr="002132E1">
      <w:rPr>
        <w:rFonts w:ascii="Arial" w:hAnsi="Arial" w:cs="Arial"/>
        <w:i/>
        <w:sz w:val="24"/>
        <w:szCs w:val="22"/>
      </w:rPr>
      <w:t>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4D08A" w14:textId="77777777" w:rsidR="005C7684" w:rsidRPr="0058579C" w:rsidRDefault="005C7684" w:rsidP="0058579C">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275E4" w14:textId="77777777" w:rsidR="005C7684" w:rsidRPr="0058579C" w:rsidRDefault="005C7684" w:rsidP="0058579C">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1396A" w14:textId="77777777" w:rsidR="005C7684" w:rsidRPr="0058579C" w:rsidRDefault="005C7684" w:rsidP="0058579C">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9BF69" w14:textId="77777777" w:rsidR="005C7684" w:rsidRDefault="005C7684" w:rsidP="00D65F1D">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7050FA7B" w14:textId="77777777" w:rsidR="005C7684" w:rsidRPr="000E0538" w:rsidRDefault="005C7684" w:rsidP="00D65F1D">
    <w:pPr>
      <w:pStyle w:val="a3"/>
      <w:spacing w:after="120"/>
      <w:ind w:firstLine="0"/>
      <w:jc w:val="both"/>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E5CB3" w14:textId="77777777" w:rsidR="005C7684" w:rsidRDefault="005C7684" w:rsidP="00D65F1D">
    <w:pPr>
      <w:pStyle w:val="a3"/>
      <w:spacing w:line="240" w:lineRule="auto"/>
      <w:ind w:firstLine="0"/>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26996–</w:t>
    </w:r>
    <w:r w:rsidRPr="00AD525C">
      <w:rPr>
        <w:rFonts w:ascii="Arial" w:hAnsi="Arial" w:cs="Arial"/>
        <w:b/>
        <w:sz w:val="24"/>
        <w:szCs w:val="24"/>
      </w:rPr>
      <w:t>20</w:t>
    </w:r>
    <w:r>
      <w:rPr>
        <w:rFonts w:ascii="Arial" w:hAnsi="Arial" w:cs="Arial"/>
        <w:b/>
        <w:sz w:val="24"/>
        <w:szCs w:val="24"/>
      </w:rPr>
      <w:t>2</w:t>
    </w:r>
  </w:p>
  <w:p w14:paraId="13F6FC66" w14:textId="77777777" w:rsidR="005C7684" w:rsidRPr="000E0538" w:rsidRDefault="005C7684" w:rsidP="00D65F1D">
    <w:pPr>
      <w:pStyle w:val="a3"/>
      <w:spacing w:after="120"/>
      <w:jc w:val="right"/>
      <w:rPr>
        <w:rFonts w:ascii="Arial" w:hAnsi="Arial" w:cs="Arial"/>
        <w:i/>
        <w:sz w:val="24"/>
        <w:szCs w:val="22"/>
      </w:rPr>
    </w:pPr>
    <w:r w:rsidRPr="002132E1">
      <w:rPr>
        <w:rFonts w:ascii="Arial" w:hAnsi="Arial" w:cs="Arial"/>
        <w:i/>
        <w:sz w:val="24"/>
        <w:szCs w:val="22"/>
      </w:rPr>
      <w:t xml:space="preserve"> (Проект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19B3C" w14:textId="77777777" w:rsidR="005C7684" w:rsidRDefault="005C7684" w:rsidP="004E47EF">
    <w:pPr>
      <w:pStyle w:val="a3"/>
      <w:spacing w:line="240" w:lineRule="auto"/>
      <w:ind w:firstLine="0"/>
      <w:jc w:val="right"/>
      <w:rPr>
        <w:rFonts w:ascii="Arial" w:hAnsi="Arial" w:cs="Arial"/>
        <w:b/>
        <w:szCs w:val="24"/>
      </w:rPr>
    </w:pPr>
    <w:r w:rsidRPr="004E47EF">
      <w:rPr>
        <w:rFonts w:ascii="Arial" w:hAnsi="Arial" w:cs="Arial"/>
        <w:b/>
        <w:szCs w:val="24"/>
      </w:rPr>
      <w:t>ГОСТ</w:t>
    </w:r>
    <w:r>
      <w:rPr>
        <w:rFonts w:ascii="Arial" w:hAnsi="Arial" w:cs="Arial"/>
        <w:b/>
        <w:szCs w:val="24"/>
      </w:rPr>
      <w:t> </w:t>
    </w:r>
    <w:r w:rsidRPr="00265DE9">
      <w:rPr>
        <w:rFonts w:ascii="Arial" w:hAnsi="Arial" w:cs="Arial"/>
        <w:b/>
        <w:szCs w:val="24"/>
      </w:rPr>
      <w:t>26996</w:t>
    </w:r>
    <w:r w:rsidRPr="004E47EF">
      <w:rPr>
        <w:rFonts w:ascii="Arial" w:hAnsi="Arial" w:cs="Arial"/>
        <w:b/>
        <w:szCs w:val="24"/>
      </w:rPr>
      <w:t>–20</w:t>
    </w:r>
    <w:r>
      <w:rPr>
        <w:rFonts w:ascii="Arial" w:hAnsi="Arial" w:cs="Arial"/>
        <w:b/>
        <w:szCs w:val="24"/>
      </w:rPr>
      <w:t>2</w:t>
    </w:r>
  </w:p>
  <w:p w14:paraId="4F9D0AD6" w14:textId="77777777" w:rsidR="005C7684" w:rsidRPr="000E0538" w:rsidRDefault="005C7684" w:rsidP="000E0538">
    <w:pPr>
      <w:pStyle w:val="a3"/>
      <w:spacing w:after="120"/>
      <w:jc w:val="right"/>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 xml:space="preserve">первая </w:t>
    </w:r>
    <w:r w:rsidRPr="002132E1">
      <w:rPr>
        <w:rFonts w:ascii="Arial" w:hAnsi="Arial" w:cs="Arial"/>
        <w:i/>
        <w:sz w:val="24"/>
        <w:szCs w:val="22"/>
      </w:rPr>
      <w:t>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F4667B8"/>
    <w:lvl w:ilvl="0">
      <w:numFmt w:val="bullet"/>
      <w:lvlText w:val="*"/>
      <w:lvlJc w:val="left"/>
    </w:lvl>
  </w:abstractNum>
  <w:abstractNum w:abstractNumId="1" w15:restartNumberingAfterBreak="0">
    <w:nsid w:val="00000001"/>
    <w:multiLevelType w:val="multilevel"/>
    <w:tmpl w:val="00000000"/>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2.%3.%4.%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2" w15:restartNumberingAfterBreak="0">
    <w:nsid w:val="00000003"/>
    <w:multiLevelType w:val="multilevel"/>
    <w:tmpl w:val="00000002"/>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15:restartNumberingAfterBreak="0">
    <w:nsid w:val="00000005"/>
    <w:multiLevelType w:val="multilevel"/>
    <w:tmpl w:val="00000004"/>
    <w:lvl w:ilvl="0">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15:restartNumberingAfterBreak="0">
    <w:nsid w:val="00000007"/>
    <w:multiLevelType w:val="multilevel"/>
    <w:tmpl w:val="00000006"/>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15:restartNumberingAfterBreak="0">
    <w:nsid w:val="00000009"/>
    <w:multiLevelType w:val="multilevel"/>
    <w:tmpl w:val="00000008"/>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6" w15:restartNumberingAfterBreak="0">
    <w:nsid w:val="00FD0C4B"/>
    <w:multiLevelType w:val="hybridMultilevel"/>
    <w:tmpl w:val="50F424EA"/>
    <w:lvl w:ilvl="0" w:tplc="D9006EAE">
      <w:start w:val="1"/>
      <w:numFmt w:val="decimal"/>
      <w:lvlText w:val="%1."/>
      <w:lvlJc w:val="left"/>
      <w:pPr>
        <w:ind w:left="64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1071A26"/>
    <w:multiLevelType w:val="multilevel"/>
    <w:tmpl w:val="CD04BE70"/>
    <w:lvl w:ilvl="0">
      <w:start w:val="5"/>
      <w:numFmt w:val="decimal"/>
      <w:lvlText w:val="%1"/>
      <w:lvlJc w:val="left"/>
      <w:pPr>
        <w:ind w:left="600" w:hanging="600"/>
      </w:pPr>
      <w:rPr>
        <w:rFonts w:hint="default"/>
      </w:rPr>
    </w:lvl>
    <w:lvl w:ilvl="1">
      <w:start w:val="6"/>
      <w:numFmt w:val="decimal"/>
      <w:lvlText w:val="%1.%2"/>
      <w:lvlJc w:val="left"/>
      <w:pPr>
        <w:ind w:left="800" w:hanging="600"/>
      </w:pPr>
      <w:rPr>
        <w:rFonts w:hint="default"/>
      </w:rPr>
    </w:lvl>
    <w:lvl w:ilvl="2">
      <w:start w:val="4"/>
      <w:numFmt w:val="decimal"/>
      <w:lvlText w:val="%1.%2.%3"/>
      <w:lvlJc w:val="left"/>
      <w:pPr>
        <w:ind w:left="1120"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440" w:hanging="144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3200" w:hanging="1800"/>
      </w:pPr>
      <w:rPr>
        <w:rFonts w:hint="default"/>
      </w:rPr>
    </w:lvl>
    <w:lvl w:ilvl="8">
      <w:start w:val="1"/>
      <w:numFmt w:val="decimal"/>
      <w:lvlText w:val="%1.%2.%3.%4.%5.%6.%7.%8.%9"/>
      <w:lvlJc w:val="left"/>
      <w:pPr>
        <w:ind w:left="3760" w:hanging="2160"/>
      </w:pPr>
      <w:rPr>
        <w:rFonts w:hint="default"/>
      </w:rPr>
    </w:lvl>
  </w:abstractNum>
  <w:abstractNum w:abstractNumId="8" w15:restartNumberingAfterBreak="0">
    <w:nsid w:val="01AD7BDC"/>
    <w:multiLevelType w:val="multilevel"/>
    <w:tmpl w:val="ECE0CE6A"/>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9" w15:restartNumberingAfterBreak="0">
    <w:nsid w:val="03B577D2"/>
    <w:multiLevelType w:val="singleLevel"/>
    <w:tmpl w:val="109459C8"/>
    <w:lvl w:ilvl="0">
      <w:start w:val="5"/>
      <w:numFmt w:val="decimal"/>
      <w:lvlText w:val="5.%1"/>
      <w:legacy w:legacy="1" w:legacySpace="0" w:legacyIndent="374"/>
      <w:lvlJc w:val="left"/>
      <w:rPr>
        <w:rFonts w:ascii="Times New Roman" w:hAnsi="Times New Roman" w:cs="Times New Roman" w:hint="default"/>
      </w:rPr>
    </w:lvl>
  </w:abstractNum>
  <w:abstractNum w:abstractNumId="10" w15:restartNumberingAfterBreak="0">
    <w:nsid w:val="04927D3D"/>
    <w:multiLevelType w:val="multilevel"/>
    <w:tmpl w:val="DA9C2CCE"/>
    <w:lvl w:ilvl="0">
      <w:start w:val="9"/>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097457AB"/>
    <w:multiLevelType w:val="hybridMultilevel"/>
    <w:tmpl w:val="F44C8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DD4AA3"/>
    <w:multiLevelType w:val="singleLevel"/>
    <w:tmpl w:val="221E31DC"/>
    <w:lvl w:ilvl="0">
      <w:start w:val="1"/>
      <w:numFmt w:val="decimal"/>
      <w:lvlText w:val="4.%1"/>
      <w:legacy w:legacy="1" w:legacySpace="0" w:legacyIndent="389"/>
      <w:lvlJc w:val="left"/>
      <w:rPr>
        <w:rFonts w:ascii="Times New Roman" w:hAnsi="Times New Roman" w:cs="Times New Roman" w:hint="default"/>
      </w:rPr>
    </w:lvl>
  </w:abstractNum>
  <w:abstractNum w:abstractNumId="13" w15:restartNumberingAfterBreak="0">
    <w:nsid w:val="0FAE4576"/>
    <w:multiLevelType w:val="multilevel"/>
    <w:tmpl w:val="701A1982"/>
    <w:lvl w:ilvl="0">
      <w:start w:val="5"/>
      <w:numFmt w:val="decimal"/>
      <w:lvlText w:val="%1"/>
      <w:lvlJc w:val="left"/>
      <w:pPr>
        <w:ind w:left="600" w:hanging="600"/>
      </w:pPr>
      <w:rPr>
        <w:rFonts w:hint="default"/>
      </w:rPr>
    </w:lvl>
    <w:lvl w:ilvl="1">
      <w:start w:val="6"/>
      <w:numFmt w:val="decimal"/>
      <w:lvlText w:val="%1.%2"/>
      <w:lvlJc w:val="left"/>
      <w:pPr>
        <w:ind w:left="800" w:hanging="60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680" w:hanging="108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440" w:hanging="144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3200" w:hanging="1800"/>
      </w:pPr>
      <w:rPr>
        <w:rFonts w:hint="default"/>
      </w:rPr>
    </w:lvl>
    <w:lvl w:ilvl="8">
      <w:start w:val="1"/>
      <w:numFmt w:val="decimal"/>
      <w:lvlText w:val="%1.%2.%3.%4.%5.%6.%7.%8.%9"/>
      <w:lvlJc w:val="left"/>
      <w:pPr>
        <w:ind w:left="3760" w:hanging="2160"/>
      </w:pPr>
      <w:rPr>
        <w:rFonts w:hint="default"/>
      </w:rPr>
    </w:lvl>
  </w:abstractNum>
  <w:abstractNum w:abstractNumId="14" w15:restartNumberingAfterBreak="0">
    <w:nsid w:val="19396419"/>
    <w:multiLevelType w:val="multilevel"/>
    <w:tmpl w:val="DA1619AA"/>
    <w:lvl w:ilvl="0">
      <w:start w:val="5"/>
      <w:numFmt w:val="decimal"/>
      <w:lvlText w:val="%1"/>
      <w:lvlJc w:val="left"/>
      <w:pPr>
        <w:ind w:left="600" w:hanging="600"/>
      </w:pPr>
      <w:rPr>
        <w:rFonts w:hint="default"/>
      </w:rPr>
    </w:lvl>
    <w:lvl w:ilvl="1">
      <w:start w:val="6"/>
      <w:numFmt w:val="decimal"/>
      <w:lvlText w:val="%1.%2"/>
      <w:lvlJc w:val="left"/>
      <w:pPr>
        <w:ind w:left="954" w:hanging="60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15:restartNumberingAfterBreak="0">
    <w:nsid w:val="1B0554A5"/>
    <w:multiLevelType w:val="singleLevel"/>
    <w:tmpl w:val="CB38A388"/>
    <w:lvl w:ilvl="0">
      <w:start w:val="1"/>
      <w:numFmt w:val="decimal"/>
      <w:lvlText w:val="%1"/>
      <w:legacy w:legacy="1" w:legacySpace="0" w:legacyIndent="180"/>
      <w:lvlJc w:val="left"/>
      <w:rPr>
        <w:rFonts w:ascii="Times New Roman" w:hAnsi="Times New Roman" w:cs="Times New Roman" w:hint="default"/>
      </w:rPr>
    </w:lvl>
  </w:abstractNum>
  <w:abstractNum w:abstractNumId="16" w15:restartNumberingAfterBreak="0">
    <w:nsid w:val="1B1F316E"/>
    <w:multiLevelType w:val="hybridMultilevel"/>
    <w:tmpl w:val="6F2AF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D2289F"/>
    <w:multiLevelType w:val="multilevel"/>
    <w:tmpl w:val="50DC7F52"/>
    <w:lvl w:ilvl="0">
      <w:start w:val="9"/>
      <w:numFmt w:val="decimal"/>
      <w:lvlText w:val="%1"/>
      <w:lvlJc w:val="left"/>
      <w:pPr>
        <w:ind w:left="375" w:hanging="375"/>
      </w:pPr>
      <w:rPr>
        <w:rFonts w:hint="default"/>
      </w:rPr>
    </w:lvl>
    <w:lvl w:ilvl="1">
      <w:start w:val="6"/>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224A3905"/>
    <w:multiLevelType w:val="multilevel"/>
    <w:tmpl w:val="65609EFE"/>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9" w15:restartNumberingAfterBreak="0">
    <w:nsid w:val="22AF5BAB"/>
    <w:multiLevelType w:val="singleLevel"/>
    <w:tmpl w:val="CF045FD6"/>
    <w:lvl w:ilvl="0">
      <w:start w:val="1"/>
      <w:numFmt w:val="decimal"/>
      <w:lvlText w:val="5.%1"/>
      <w:legacy w:legacy="1" w:legacySpace="0" w:legacyIndent="374"/>
      <w:lvlJc w:val="left"/>
      <w:rPr>
        <w:rFonts w:ascii="Times New Roman" w:hAnsi="Times New Roman" w:cs="Times New Roman" w:hint="default"/>
      </w:rPr>
    </w:lvl>
  </w:abstractNum>
  <w:abstractNum w:abstractNumId="20" w15:restartNumberingAfterBreak="0">
    <w:nsid w:val="24395510"/>
    <w:multiLevelType w:val="multilevel"/>
    <w:tmpl w:val="3E7A35D8"/>
    <w:lvl w:ilvl="0">
      <w:start w:val="6"/>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27D71CFA"/>
    <w:multiLevelType w:val="hybridMultilevel"/>
    <w:tmpl w:val="185CFCFC"/>
    <w:lvl w:ilvl="0" w:tplc="8BA00DD6">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8C7132C"/>
    <w:multiLevelType w:val="multilevel"/>
    <w:tmpl w:val="BB9A96C0"/>
    <w:lvl w:ilvl="0">
      <w:start w:val="1"/>
      <w:numFmt w:val="decimal"/>
      <w:lvlText w:val=""/>
      <w:lvlJc w:val="left"/>
      <w:pPr>
        <w:tabs>
          <w:tab w:val="num" w:pos="360"/>
        </w:tabs>
        <w:ind w:left="360" w:hanging="360"/>
      </w:pPr>
      <w:rPr>
        <w:rFonts w:hint="default"/>
      </w:rPr>
    </w:lvl>
    <w:lvl w:ilvl="1">
      <w:start w:val="5"/>
      <w:numFmt w:val="decimal"/>
      <w:isLgl/>
      <w:lvlText w:val="%1.%2"/>
      <w:lvlJc w:val="left"/>
      <w:pPr>
        <w:tabs>
          <w:tab w:val="num" w:pos="1129"/>
        </w:tabs>
        <w:ind w:left="1129" w:hanging="420"/>
      </w:pPr>
      <w:rPr>
        <w:rFonts w:hint="default"/>
      </w:rPr>
    </w:lvl>
    <w:lvl w:ilvl="2">
      <w:start w:val="1"/>
      <w:numFmt w:val="decimal"/>
      <w:isLgl/>
      <w:lvlText w:val="%1.%2.%3"/>
      <w:lvlJc w:val="left"/>
      <w:pPr>
        <w:tabs>
          <w:tab w:val="num" w:pos="2138"/>
        </w:tabs>
        <w:ind w:left="2138" w:hanging="720"/>
      </w:pPr>
      <w:rPr>
        <w:rFonts w:hint="default"/>
      </w:rPr>
    </w:lvl>
    <w:lvl w:ilvl="3">
      <w:start w:val="1"/>
      <w:numFmt w:val="decimal"/>
      <w:isLgl/>
      <w:lvlText w:val="%1.%2.%3.%4"/>
      <w:lvlJc w:val="left"/>
      <w:pPr>
        <w:tabs>
          <w:tab w:val="num" w:pos="3207"/>
        </w:tabs>
        <w:ind w:left="3207" w:hanging="1080"/>
      </w:pPr>
      <w:rPr>
        <w:rFonts w:hint="default"/>
      </w:rPr>
    </w:lvl>
    <w:lvl w:ilvl="4">
      <w:start w:val="1"/>
      <w:numFmt w:val="decimal"/>
      <w:isLgl/>
      <w:lvlText w:val="%1.%2.%3.%4.%5"/>
      <w:lvlJc w:val="left"/>
      <w:pPr>
        <w:tabs>
          <w:tab w:val="num" w:pos="3916"/>
        </w:tabs>
        <w:ind w:left="3916" w:hanging="1080"/>
      </w:pPr>
      <w:rPr>
        <w:rFonts w:hint="default"/>
      </w:rPr>
    </w:lvl>
    <w:lvl w:ilvl="5">
      <w:start w:val="1"/>
      <w:numFmt w:val="decimal"/>
      <w:isLgl/>
      <w:lvlText w:val="%1.%2.%3.%4.%5.%6"/>
      <w:lvlJc w:val="left"/>
      <w:pPr>
        <w:tabs>
          <w:tab w:val="num" w:pos="4985"/>
        </w:tabs>
        <w:ind w:left="4985" w:hanging="1440"/>
      </w:pPr>
      <w:rPr>
        <w:rFonts w:hint="default"/>
      </w:rPr>
    </w:lvl>
    <w:lvl w:ilvl="6">
      <w:start w:val="1"/>
      <w:numFmt w:val="decimal"/>
      <w:isLgl/>
      <w:lvlText w:val="%1.%2.%3.%4.%5.%6.%7"/>
      <w:lvlJc w:val="left"/>
      <w:pPr>
        <w:tabs>
          <w:tab w:val="num" w:pos="5694"/>
        </w:tabs>
        <w:ind w:left="5694" w:hanging="1440"/>
      </w:pPr>
      <w:rPr>
        <w:rFonts w:hint="default"/>
      </w:rPr>
    </w:lvl>
    <w:lvl w:ilvl="7">
      <w:start w:val="1"/>
      <w:numFmt w:val="decimal"/>
      <w:isLgl/>
      <w:lvlText w:val="%1.%2.%3.%4.%5.%6.%7.%8"/>
      <w:lvlJc w:val="left"/>
      <w:pPr>
        <w:tabs>
          <w:tab w:val="num" w:pos="6763"/>
        </w:tabs>
        <w:ind w:left="6763" w:hanging="1800"/>
      </w:pPr>
      <w:rPr>
        <w:rFonts w:hint="default"/>
      </w:rPr>
    </w:lvl>
    <w:lvl w:ilvl="8">
      <w:start w:val="1"/>
      <w:numFmt w:val="decimal"/>
      <w:isLgl/>
      <w:lvlText w:val="%1.%2.%3.%4.%5.%6.%7.%8.%9"/>
      <w:lvlJc w:val="left"/>
      <w:pPr>
        <w:tabs>
          <w:tab w:val="num" w:pos="7832"/>
        </w:tabs>
        <w:ind w:left="7832" w:hanging="2160"/>
      </w:pPr>
      <w:rPr>
        <w:rFonts w:hint="default"/>
      </w:rPr>
    </w:lvl>
  </w:abstractNum>
  <w:abstractNum w:abstractNumId="23" w15:restartNumberingAfterBreak="0">
    <w:nsid w:val="28DD6E2E"/>
    <w:multiLevelType w:val="hybridMultilevel"/>
    <w:tmpl w:val="CC080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DB52C40"/>
    <w:multiLevelType w:val="multilevel"/>
    <w:tmpl w:val="AC5AA79A"/>
    <w:lvl w:ilvl="0">
      <w:start w:val="2"/>
      <w:numFmt w:val="decimal"/>
      <w:lvlText w:val="2.%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2E2800C8"/>
    <w:multiLevelType w:val="multilevel"/>
    <w:tmpl w:val="B25AB6A8"/>
    <w:lvl w:ilvl="0">
      <w:start w:val="3"/>
      <w:numFmt w:val="decimal"/>
      <w:lvlText w:val="%1"/>
      <w:lvlJc w:val="left"/>
      <w:pPr>
        <w:ind w:left="1211" w:hanging="360"/>
      </w:pPr>
      <w:rPr>
        <w:rFonts w:hint="default"/>
      </w:rPr>
    </w:lvl>
    <w:lvl w:ilvl="1">
      <w:start w:val="1"/>
      <w:numFmt w:val="decimal"/>
      <w:isLgl/>
      <w:lvlText w:val="%1.%2"/>
      <w:lvlJc w:val="left"/>
      <w:pPr>
        <w:ind w:left="2126" w:hanging="1275"/>
      </w:pPr>
      <w:rPr>
        <w:rFonts w:hint="default"/>
      </w:rPr>
    </w:lvl>
    <w:lvl w:ilvl="2">
      <w:start w:val="1"/>
      <w:numFmt w:val="decimal"/>
      <w:isLgl/>
      <w:lvlText w:val="%1.%2.%3"/>
      <w:lvlJc w:val="left"/>
      <w:pPr>
        <w:ind w:left="2126" w:hanging="1275"/>
      </w:pPr>
      <w:rPr>
        <w:rFonts w:hint="default"/>
      </w:rPr>
    </w:lvl>
    <w:lvl w:ilvl="3">
      <w:start w:val="1"/>
      <w:numFmt w:val="decimal"/>
      <w:isLgl/>
      <w:lvlText w:val="%1.%2.%3.%4"/>
      <w:lvlJc w:val="left"/>
      <w:pPr>
        <w:ind w:left="2126" w:hanging="1275"/>
      </w:pPr>
      <w:rPr>
        <w:rFonts w:hint="default"/>
      </w:rPr>
    </w:lvl>
    <w:lvl w:ilvl="4">
      <w:start w:val="1"/>
      <w:numFmt w:val="decimal"/>
      <w:isLgl/>
      <w:lvlText w:val="%1.%2.%3.%4.%5"/>
      <w:lvlJc w:val="left"/>
      <w:pPr>
        <w:ind w:left="2126" w:hanging="1275"/>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6" w15:restartNumberingAfterBreak="0">
    <w:nsid w:val="32023BFA"/>
    <w:multiLevelType w:val="multilevel"/>
    <w:tmpl w:val="4CEC85B2"/>
    <w:lvl w:ilvl="0">
      <w:start w:val="9"/>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3C41564D"/>
    <w:multiLevelType w:val="hybridMultilevel"/>
    <w:tmpl w:val="48461B66"/>
    <w:lvl w:ilvl="0" w:tplc="AFFE14D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ED231E9"/>
    <w:multiLevelType w:val="hybridMultilevel"/>
    <w:tmpl w:val="B27E1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BA6931"/>
    <w:multiLevelType w:val="singleLevel"/>
    <w:tmpl w:val="80CC7FA0"/>
    <w:lvl w:ilvl="0">
      <w:start w:val="2"/>
      <w:numFmt w:val="decimal"/>
      <w:lvlText w:val="7.%1"/>
      <w:legacy w:legacy="1" w:legacySpace="0" w:legacyIndent="388"/>
      <w:lvlJc w:val="left"/>
      <w:rPr>
        <w:rFonts w:ascii="Times New Roman" w:hAnsi="Times New Roman" w:cs="Times New Roman" w:hint="default"/>
      </w:rPr>
    </w:lvl>
  </w:abstractNum>
  <w:abstractNum w:abstractNumId="30" w15:restartNumberingAfterBreak="0">
    <w:nsid w:val="44694242"/>
    <w:multiLevelType w:val="singleLevel"/>
    <w:tmpl w:val="1C0C6AEC"/>
    <w:lvl w:ilvl="0">
      <w:start w:val="1"/>
      <w:numFmt w:val="decimal"/>
      <w:lvlText w:val="6.%1"/>
      <w:legacy w:legacy="1" w:legacySpace="0" w:legacyIndent="374"/>
      <w:lvlJc w:val="left"/>
      <w:rPr>
        <w:rFonts w:ascii="Times New Roman" w:hAnsi="Times New Roman" w:cs="Times New Roman" w:hint="default"/>
      </w:rPr>
    </w:lvl>
  </w:abstractNum>
  <w:abstractNum w:abstractNumId="31" w15:restartNumberingAfterBreak="0">
    <w:nsid w:val="45214A7D"/>
    <w:multiLevelType w:val="hybridMultilevel"/>
    <w:tmpl w:val="9CF61FE2"/>
    <w:lvl w:ilvl="0" w:tplc="5EA2F6F4">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2" w15:restartNumberingAfterBreak="0">
    <w:nsid w:val="4D404821"/>
    <w:multiLevelType w:val="hybridMultilevel"/>
    <w:tmpl w:val="AEE88D3C"/>
    <w:lvl w:ilvl="0" w:tplc="0EB6ADA8">
      <w:start w:val="3"/>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33" w15:restartNumberingAfterBreak="0">
    <w:nsid w:val="5394297A"/>
    <w:multiLevelType w:val="multilevel"/>
    <w:tmpl w:val="D20E1DA6"/>
    <w:lvl w:ilvl="0">
      <w:start w:val="5"/>
      <w:numFmt w:val="decimal"/>
      <w:lvlText w:val="%1"/>
      <w:lvlJc w:val="left"/>
      <w:pPr>
        <w:ind w:left="600" w:hanging="600"/>
      </w:pPr>
      <w:rPr>
        <w:rFonts w:hint="default"/>
      </w:rPr>
    </w:lvl>
    <w:lvl w:ilvl="1">
      <w:start w:val="7"/>
      <w:numFmt w:val="decimal"/>
      <w:lvlText w:val="%1.%2"/>
      <w:lvlJc w:val="left"/>
      <w:pPr>
        <w:ind w:left="954" w:hanging="60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4" w15:restartNumberingAfterBreak="0">
    <w:nsid w:val="553A4BBF"/>
    <w:multiLevelType w:val="multilevel"/>
    <w:tmpl w:val="00000000"/>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2.%3.%4.%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35" w15:restartNumberingAfterBreak="0">
    <w:nsid w:val="56C457C6"/>
    <w:multiLevelType w:val="hybridMultilevel"/>
    <w:tmpl w:val="E95E7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A66E95"/>
    <w:multiLevelType w:val="singleLevel"/>
    <w:tmpl w:val="4C7E0EAE"/>
    <w:lvl w:ilvl="0">
      <w:start w:val="10"/>
      <w:numFmt w:val="decimal"/>
      <w:lvlText w:val="5.%1"/>
      <w:legacy w:legacy="1" w:legacySpace="0" w:legacyIndent="489"/>
      <w:lvlJc w:val="left"/>
      <w:rPr>
        <w:rFonts w:ascii="Times New Roman" w:hAnsi="Times New Roman" w:cs="Times New Roman" w:hint="default"/>
      </w:rPr>
    </w:lvl>
  </w:abstractNum>
  <w:abstractNum w:abstractNumId="37" w15:restartNumberingAfterBreak="0">
    <w:nsid w:val="5FB03F02"/>
    <w:multiLevelType w:val="singleLevel"/>
    <w:tmpl w:val="FDD47020"/>
    <w:lvl w:ilvl="0">
      <w:start w:val="1"/>
      <w:numFmt w:val="decimal"/>
      <w:lvlText w:val="9.%1"/>
      <w:legacy w:legacy="1" w:legacySpace="0" w:legacyIndent="389"/>
      <w:lvlJc w:val="left"/>
      <w:rPr>
        <w:rFonts w:ascii="Times New Roman" w:hAnsi="Times New Roman" w:cs="Times New Roman" w:hint="default"/>
      </w:rPr>
    </w:lvl>
  </w:abstractNum>
  <w:abstractNum w:abstractNumId="38" w15:restartNumberingAfterBreak="0">
    <w:nsid w:val="60F277DC"/>
    <w:multiLevelType w:val="multilevel"/>
    <w:tmpl w:val="0D5C009E"/>
    <w:lvl w:ilvl="0">
      <w:start w:val="9"/>
      <w:numFmt w:val="decimal"/>
      <w:lvlText w:val="%1"/>
      <w:lvlJc w:val="left"/>
      <w:pPr>
        <w:tabs>
          <w:tab w:val="num" w:pos="600"/>
        </w:tabs>
        <w:ind w:left="600" w:hanging="600"/>
      </w:pPr>
      <w:rPr>
        <w:rFonts w:hint="default"/>
      </w:rPr>
    </w:lvl>
    <w:lvl w:ilvl="1">
      <w:start w:val="2"/>
      <w:numFmt w:val="decimal"/>
      <w:lvlText w:val="%1.%2"/>
      <w:lvlJc w:val="left"/>
      <w:pPr>
        <w:tabs>
          <w:tab w:val="num" w:pos="1245"/>
        </w:tabs>
        <w:ind w:left="1245" w:hanging="60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3015"/>
        </w:tabs>
        <w:ind w:left="3015" w:hanging="108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665"/>
        </w:tabs>
        <w:ind w:left="4665" w:hanging="1440"/>
      </w:pPr>
      <w:rPr>
        <w:rFonts w:hint="default"/>
      </w:rPr>
    </w:lvl>
    <w:lvl w:ilvl="6">
      <w:start w:val="1"/>
      <w:numFmt w:val="decimal"/>
      <w:lvlText w:val="%1.%2.%3.%4.%5.%6.%7"/>
      <w:lvlJc w:val="left"/>
      <w:pPr>
        <w:tabs>
          <w:tab w:val="num" w:pos="5310"/>
        </w:tabs>
        <w:ind w:left="5310" w:hanging="1440"/>
      </w:pPr>
      <w:rPr>
        <w:rFonts w:hint="default"/>
      </w:rPr>
    </w:lvl>
    <w:lvl w:ilvl="7">
      <w:start w:val="1"/>
      <w:numFmt w:val="decimal"/>
      <w:lvlText w:val="%1.%2.%3.%4.%5.%6.%7.%8"/>
      <w:lvlJc w:val="left"/>
      <w:pPr>
        <w:tabs>
          <w:tab w:val="num" w:pos="6315"/>
        </w:tabs>
        <w:ind w:left="6315" w:hanging="1800"/>
      </w:pPr>
      <w:rPr>
        <w:rFonts w:hint="default"/>
      </w:rPr>
    </w:lvl>
    <w:lvl w:ilvl="8">
      <w:start w:val="1"/>
      <w:numFmt w:val="decimal"/>
      <w:lvlText w:val="%1.%2.%3.%4.%5.%6.%7.%8.%9"/>
      <w:lvlJc w:val="left"/>
      <w:pPr>
        <w:tabs>
          <w:tab w:val="num" w:pos="7320"/>
        </w:tabs>
        <w:ind w:left="7320" w:hanging="2160"/>
      </w:pPr>
      <w:rPr>
        <w:rFonts w:hint="default"/>
      </w:rPr>
    </w:lvl>
  </w:abstractNum>
  <w:abstractNum w:abstractNumId="39" w15:restartNumberingAfterBreak="0">
    <w:nsid w:val="716E6AE8"/>
    <w:multiLevelType w:val="hybridMultilevel"/>
    <w:tmpl w:val="9B6E3AA0"/>
    <w:lvl w:ilvl="0" w:tplc="1F94F116">
      <w:start w:val="5"/>
      <w:numFmt w:val="bullet"/>
      <w:lvlText w:val=""/>
      <w:lvlJc w:val="left"/>
      <w:pPr>
        <w:ind w:left="1069" w:hanging="360"/>
      </w:pPr>
      <w:rPr>
        <w:rFonts w:ascii="Symbol" w:eastAsia="Times New Roman" w:hAnsi="Symbol" w:cs="Arial"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15:restartNumberingAfterBreak="0">
    <w:nsid w:val="74E966DD"/>
    <w:multiLevelType w:val="multilevel"/>
    <w:tmpl w:val="FEE07552"/>
    <w:lvl w:ilvl="0">
      <w:start w:val="6"/>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1" w15:restartNumberingAfterBreak="0">
    <w:nsid w:val="77E27818"/>
    <w:multiLevelType w:val="hybridMultilevel"/>
    <w:tmpl w:val="FAF073AA"/>
    <w:lvl w:ilvl="0" w:tplc="356CE2F8">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2" w15:restartNumberingAfterBreak="0">
    <w:nsid w:val="7A205E8E"/>
    <w:multiLevelType w:val="hybridMultilevel"/>
    <w:tmpl w:val="19205F34"/>
    <w:lvl w:ilvl="0" w:tplc="756ADD0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7EE433A6"/>
    <w:multiLevelType w:val="multilevel"/>
    <w:tmpl w:val="3A702BD2"/>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1005"/>
        </w:tabs>
        <w:ind w:left="1005" w:hanging="36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3015"/>
        </w:tabs>
        <w:ind w:left="3015" w:hanging="108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665"/>
        </w:tabs>
        <w:ind w:left="4665" w:hanging="1440"/>
      </w:pPr>
      <w:rPr>
        <w:rFonts w:hint="default"/>
      </w:rPr>
    </w:lvl>
    <w:lvl w:ilvl="6">
      <w:start w:val="1"/>
      <w:numFmt w:val="decimal"/>
      <w:lvlText w:val="%1.%2.%3.%4.%5.%6.%7"/>
      <w:lvlJc w:val="left"/>
      <w:pPr>
        <w:tabs>
          <w:tab w:val="num" w:pos="5310"/>
        </w:tabs>
        <w:ind w:left="5310" w:hanging="1440"/>
      </w:pPr>
      <w:rPr>
        <w:rFonts w:hint="default"/>
      </w:rPr>
    </w:lvl>
    <w:lvl w:ilvl="7">
      <w:start w:val="1"/>
      <w:numFmt w:val="decimal"/>
      <w:lvlText w:val="%1.%2.%3.%4.%5.%6.%7.%8"/>
      <w:lvlJc w:val="left"/>
      <w:pPr>
        <w:tabs>
          <w:tab w:val="num" w:pos="6315"/>
        </w:tabs>
        <w:ind w:left="6315" w:hanging="1800"/>
      </w:pPr>
      <w:rPr>
        <w:rFonts w:hint="default"/>
      </w:rPr>
    </w:lvl>
    <w:lvl w:ilvl="8">
      <w:start w:val="1"/>
      <w:numFmt w:val="decimal"/>
      <w:lvlText w:val="%1.%2.%3.%4.%5.%6.%7.%8.%9"/>
      <w:lvlJc w:val="left"/>
      <w:pPr>
        <w:tabs>
          <w:tab w:val="num" w:pos="7320"/>
        </w:tabs>
        <w:ind w:left="7320" w:hanging="2160"/>
      </w:pPr>
      <w:rPr>
        <w:rFonts w:hint="default"/>
      </w:rPr>
    </w:lvl>
  </w:abstractNum>
  <w:num w:numId="1" w16cid:durableId="7531682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5980589">
    <w:abstractNumId w:val="15"/>
  </w:num>
  <w:num w:numId="3" w16cid:durableId="755518909">
    <w:abstractNumId w:val="12"/>
  </w:num>
  <w:num w:numId="4" w16cid:durableId="1572543085">
    <w:abstractNumId w:val="19"/>
  </w:num>
  <w:num w:numId="5" w16cid:durableId="1957835027">
    <w:abstractNumId w:val="9"/>
  </w:num>
  <w:num w:numId="6" w16cid:durableId="2063794353">
    <w:abstractNumId w:val="36"/>
  </w:num>
  <w:num w:numId="7" w16cid:durableId="965161223">
    <w:abstractNumId w:val="30"/>
  </w:num>
  <w:num w:numId="8" w16cid:durableId="1102724674">
    <w:abstractNumId w:val="29"/>
  </w:num>
  <w:num w:numId="9" w16cid:durableId="871961388">
    <w:abstractNumId w:val="29"/>
    <w:lvlOverride w:ilvl="0">
      <w:lvl w:ilvl="0">
        <w:start w:val="2"/>
        <w:numFmt w:val="decimal"/>
        <w:lvlText w:val="7.%1"/>
        <w:legacy w:legacy="1" w:legacySpace="0" w:legacyIndent="389"/>
        <w:lvlJc w:val="left"/>
        <w:rPr>
          <w:rFonts w:ascii="Times New Roman" w:hAnsi="Times New Roman" w:cs="Times New Roman" w:hint="default"/>
        </w:rPr>
      </w:lvl>
    </w:lvlOverride>
  </w:num>
  <w:num w:numId="10" w16cid:durableId="2085758469">
    <w:abstractNumId w:val="37"/>
  </w:num>
  <w:num w:numId="11" w16cid:durableId="1233275149">
    <w:abstractNumId w:val="38"/>
  </w:num>
  <w:num w:numId="12" w16cid:durableId="553661147">
    <w:abstractNumId w:val="43"/>
  </w:num>
  <w:num w:numId="13" w16cid:durableId="980957847">
    <w:abstractNumId w:val="22"/>
  </w:num>
  <w:num w:numId="14" w16cid:durableId="1230114254">
    <w:abstractNumId w:val="8"/>
  </w:num>
  <w:num w:numId="15" w16cid:durableId="1717587553">
    <w:abstractNumId w:val="6"/>
  </w:num>
  <w:num w:numId="16" w16cid:durableId="1931965669">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17" w16cid:durableId="626590060">
    <w:abstractNumId w:val="1"/>
  </w:num>
  <w:num w:numId="18" w16cid:durableId="1718359251">
    <w:abstractNumId w:val="27"/>
  </w:num>
  <w:num w:numId="19" w16cid:durableId="1781602170">
    <w:abstractNumId w:val="25"/>
  </w:num>
  <w:num w:numId="20" w16cid:durableId="270555333">
    <w:abstractNumId w:val="2"/>
  </w:num>
  <w:num w:numId="21" w16cid:durableId="1948006247">
    <w:abstractNumId w:val="3"/>
  </w:num>
  <w:num w:numId="22" w16cid:durableId="438525896">
    <w:abstractNumId w:val="4"/>
  </w:num>
  <w:num w:numId="23" w16cid:durableId="709886631">
    <w:abstractNumId w:val="34"/>
  </w:num>
  <w:num w:numId="24" w16cid:durableId="1553998011">
    <w:abstractNumId w:val="5"/>
  </w:num>
  <w:num w:numId="25" w16cid:durableId="988097700">
    <w:abstractNumId w:val="13"/>
  </w:num>
  <w:num w:numId="26" w16cid:durableId="2121993221">
    <w:abstractNumId w:val="7"/>
  </w:num>
  <w:num w:numId="27" w16cid:durableId="862985799">
    <w:abstractNumId w:val="21"/>
  </w:num>
  <w:num w:numId="28" w16cid:durableId="550073035">
    <w:abstractNumId w:val="10"/>
  </w:num>
  <w:num w:numId="29" w16cid:durableId="1295526630">
    <w:abstractNumId w:val="26"/>
  </w:num>
  <w:num w:numId="30" w16cid:durableId="1534460716">
    <w:abstractNumId w:val="14"/>
  </w:num>
  <w:num w:numId="31" w16cid:durableId="1458796642">
    <w:abstractNumId w:val="17"/>
  </w:num>
  <w:num w:numId="32" w16cid:durableId="1902516235">
    <w:abstractNumId w:val="20"/>
  </w:num>
  <w:num w:numId="33" w16cid:durableId="711272945">
    <w:abstractNumId w:val="40"/>
  </w:num>
  <w:num w:numId="34" w16cid:durableId="121579216">
    <w:abstractNumId w:val="33"/>
  </w:num>
  <w:num w:numId="35" w16cid:durableId="1160996518">
    <w:abstractNumId w:val="24"/>
    <w:lvlOverride w:ilvl="0">
      <w:startOverride w:val="2"/>
    </w:lvlOverride>
    <w:lvlOverride w:ilvl="1"/>
    <w:lvlOverride w:ilvl="2"/>
    <w:lvlOverride w:ilvl="3"/>
    <w:lvlOverride w:ilvl="4"/>
    <w:lvlOverride w:ilvl="5"/>
    <w:lvlOverride w:ilvl="6"/>
    <w:lvlOverride w:ilvl="7"/>
    <w:lvlOverride w:ilvl="8"/>
  </w:num>
  <w:num w:numId="36" w16cid:durableId="920139184">
    <w:abstractNumId w:val="32"/>
  </w:num>
  <w:num w:numId="37" w16cid:durableId="1909923449">
    <w:abstractNumId w:val="39"/>
  </w:num>
  <w:num w:numId="38" w16cid:durableId="535658175">
    <w:abstractNumId w:val="42"/>
  </w:num>
  <w:num w:numId="39" w16cid:durableId="1096946054">
    <w:abstractNumId w:val="23"/>
  </w:num>
  <w:num w:numId="40" w16cid:durableId="1784882062">
    <w:abstractNumId w:val="41"/>
  </w:num>
  <w:num w:numId="41" w16cid:durableId="2011715597">
    <w:abstractNumId w:val="31"/>
  </w:num>
  <w:num w:numId="42" w16cid:durableId="1328827124">
    <w:abstractNumId w:val="16"/>
  </w:num>
  <w:num w:numId="43" w16cid:durableId="1863476277">
    <w:abstractNumId w:val="11"/>
  </w:num>
  <w:num w:numId="44" w16cid:durableId="167327681">
    <w:abstractNumId w:val="35"/>
  </w:num>
  <w:num w:numId="45" w16cid:durableId="161173988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evenAndOddHeaders/>
  <w:drawingGridHorizontalSpacing w:val="14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F5B"/>
    <w:rsid w:val="0000047D"/>
    <w:rsid w:val="00000D35"/>
    <w:rsid w:val="00001E23"/>
    <w:rsid w:val="00002D6C"/>
    <w:rsid w:val="00002D97"/>
    <w:rsid w:val="0000352E"/>
    <w:rsid w:val="00003584"/>
    <w:rsid w:val="000045D3"/>
    <w:rsid w:val="00004B13"/>
    <w:rsid w:val="00004ED3"/>
    <w:rsid w:val="00004F05"/>
    <w:rsid w:val="00006427"/>
    <w:rsid w:val="0000745B"/>
    <w:rsid w:val="0001078B"/>
    <w:rsid w:val="00012BBA"/>
    <w:rsid w:val="00013330"/>
    <w:rsid w:val="000133C2"/>
    <w:rsid w:val="000152C4"/>
    <w:rsid w:val="00015939"/>
    <w:rsid w:val="00015F3A"/>
    <w:rsid w:val="000163B5"/>
    <w:rsid w:val="000174C0"/>
    <w:rsid w:val="000228ED"/>
    <w:rsid w:val="00022F43"/>
    <w:rsid w:val="00023791"/>
    <w:rsid w:val="00024210"/>
    <w:rsid w:val="00024593"/>
    <w:rsid w:val="00024AE3"/>
    <w:rsid w:val="00025EFB"/>
    <w:rsid w:val="00027360"/>
    <w:rsid w:val="00027F47"/>
    <w:rsid w:val="0003006C"/>
    <w:rsid w:val="00030469"/>
    <w:rsid w:val="00030499"/>
    <w:rsid w:val="000311B5"/>
    <w:rsid w:val="00031764"/>
    <w:rsid w:val="00031AE6"/>
    <w:rsid w:val="000321DE"/>
    <w:rsid w:val="0003248F"/>
    <w:rsid w:val="000327B0"/>
    <w:rsid w:val="00033291"/>
    <w:rsid w:val="000345D8"/>
    <w:rsid w:val="00035105"/>
    <w:rsid w:val="00035420"/>
    <w:rsid w:val="00036E4F"/>
    <w:rsid w:val="000376DC"/>
    <w:rsid w:val="00037B1D"/>
    <w:rsid w:val="0004043F"/>
    <w:rsid w:val="00040692"/>
    <w:rsid w:val="00041816"/>
    <w:rsid w:val="000420C0"/>
    <w:rsid w:val="000428B0"/>
    <w:rsid w:val="00043F63"/>
    <w:rsid w:val="000455FC"/>
    <w:rsid w:val="000459C5"/>
    <w:rsid w:val="000461A5"/>
    <w:rsid w:val="000479D3"/>
    <w:rsid w:val="00047A96"/>
    <w:rsid w:val="00050FCB"/>
    <w:rsid w:val="00051E82"/>
    <w:rsid w:val="000520D5"/>
    <w:rsid w:val="00052D09"/>
    <w:rsid w:val="000536A0"/>
    <w:rsid w:val="00053773"/>
    <w:rsid w:val="00053EB2"/>
    <w:rsid w:val="00054980"/>
    <w:rsid w:val="00054D78"/>
    <w:rsid w:val="00055179"/>
    <w:rsid w:val="00055A19"/>
    <w:rsid w:val="00055B3B"/>
    <w:rsid w:val="00056ACD"/>
    <w:rsid w:val="00056ACF"/>
    <w:rsid w:val="00057AAE"/>
    <w:rsid w:val="0006012A"/>
    <w:rsid w:val="00060C40"/>
    <w:rsid w:val="00060DBD"/>
    <w:rsid w:val="0006128B"/>
    <w:rsid w:val="000618C0"/>
    <w:rsid w:val="00061CD5"/>
    <w:rsid w:val="000627F4"/>
    <w:rsid w:val="0006367A"/>
    <w:rsid w:val="000646A0"/>
    <w:rsid w:val="00065060"/>
    <w:rsid w:val="000651F2"/>
    <w:rsid w:val="00065517"/>
    <w:rsid w:val="00067E60"/>
    <w:rsid w:val="000700A4"/>
    <w:rsid w:val="000707F6"/>
    <w:rsid w:val="00070815"/>
    <w:rsid w:val="00070F91"/>
    <w:rsid w:val="0007112B"/>
    <w:rsid w:val="00072637"/>
    <w:rsid w:val="00074971"/>
    <w:rsid w:val="00074989"/>
    <w:rsid w:val="00074C62"/>
    <w:rsid w:val="00075675"/>
    <w:rsid w:val="00075EDC"/>
    <w:rsid w:val="00076E94"/>
    <w:rsid w:val="00077887"/>
    <w:rsid w:val="00077AC2"/>
    <w:rsid w:val="00080379"/>
    <w:rsid w:val="000804DE"/>
    <w:rsid w:val="00080C99"/>
    <w:rsid w:val="000811B6"/>
    <w:rsid w:val="000811E1"/>
    <w:rsid w:val="00081C50"/>
    <w:rsid w:val="00083793"/>
    <w:rsid w:val="00084AB5"/>
    <w:rsid w:val="00084FC1"/>
    <w:rsid w:val="000856AC"/>
    <w:rsid w:val="00085A4E"/>
    <w:rsid w:val="000868EB"/>
    <w:rsid w:val="00086AD4"/>
    <w:rsid w:val="0008732F"/>
    <w:rsid w:val="000874D9"/>
    <w:rsid w:val="00090333"/>
    <w:rsid w:val="00091912"/>
    <w:rsid w:val="00091C67"/>
    <w:rsid w:val="000921B5"/>
    <w:rsid w:val="00092385"/>
    <w:rsid w:val="00092C6A"/>
    <w:rsid w:val="00092C90"/>
    <w:rsid w:val="00092E53"/>
    <w:rsid w:val="00093502"/>
    <w:rsid w:val="0009458F"/>
    <w:rsid w:val="0009507D"/>
    <w:rsid w:val="0009535B"/>
    <w:rsid w:val="00096F73"/>
    <w:rsid w:val="00097867"/>
    <w:rsid w:val="00097A06"/>
    <w:rsid w:val="000A018C"/>
    <w:rsid w:val="000A08E4"/>
    <w:rsid w:val="000A11F6"/>
    <w:rsid w:val="000A2444"/>
    <w:rsid w:val="000A2FD5"/>
    <w:rsid w:val="000A4500"/>
    <w:rsid w:val="000A4639"/>
    <w:rsid w:val="000A5FD4"/>
    <w:rsid w:val="000A6092"/>
    <w:rsid w:val="000B1370"/>
    <w:rsid w:val="000B2615"/>
    <w:rsid w:val="000B2DC5"/>
    <w:rsid w:val="000B3A4C"/>
    <w:rsid w:val="000B3D92"/>
    <w:rsid w:val="000B3ECA"/>
    <w:rsid w:val="000B451B"/>
    <w:rsid w:val="000B48FE"/>
    <w:rsid w:val="000B67AA"/>
    <w:rsid w:val="000B77FE"/>
    <w:rsid w:val="000C0C73"/>
    <w:rsid w:val="000C160C"/>
    <w:rsid w:val="000C1BA9"/>
    <w:rsid w:val="000C205B"/>
    <w:rsid w:val="000C452C"/>
    <w:rsid w:val="000C4A0D"/>
    <w:rsid w:val="000C545B"/>
    <w:rsid w:val="000C6449"/>
    <w:rsid w:val="000C6A48"/>
    <w:rsid w:val="000C732D"/>
    <w:rsid w:val="000C75BE"/>
    <w:rsid w:val="000D0094"/>
    <w:rsid w:val="000D1616"/>
    <w:rsid w:val="000D1C76"/>
    <w:rsid w:val="000D1D38"/>
    <w:rsid w:val="000D4F64"/>
    <w:rsid w:val="000D6A1A"/>
    <w:rsid w:val="000D6AA9"/>
    <w:rsid w:val="000D6B7A"/>
    <w:rsid w:val="000E01F1"/>
    <w:rsid w:val="000E03E2"/>
    <w:rsid w:val="000E0538"/>
    <w:rsid w:val="000E0C11"/>
    <w:rsid w:val="000E23D0"/>
    <w:rsid w:val="000E2A2B"/>
    <w:rsid w:val="000E2C1D"/>
    <w:rsid w:val="000E2C42"/>
    <w:rsid w:val="000E38B3"/>
    <w:rsid w:val="000E4572"/>
    <w:rsid w:val="000E577B"/>
    <w:rsid w:val="000E6033"/>
    <w:rsid w:val="000E6E67"/>
    <w:rsid w:val="000E719E"/>
    <w:rsid w:val="000F1D74"/>
    <w:rsid w:val="000F4122"/>
    <w:rsid w:val="000F473B"/>
    <w:rsid w:val="000F5368"/>
    <w:rsid w:val="000F617E"/>
    <w:rsid w:val="000F62F5"/>
    <w:rsid w:val="000F680E"/>
    <w:rsid w:val="000F6CAB"/>
    <w:rsid w:val="00100031"/>
    <w:rsid w:val="001003A8"/>
    <w:rsid w:val="0010089E"/>
    <w:rsid w:val="00101E67"/>
    <w:rsid w:val="0010225D"/>
    <w:rsid w:val="001026ED"/>
    <w:rsid w:val="0010317A"/>
    <w:rsid w:val="00103FEC"/>
    <w:rsid w:val="00105F69"/>
    <w:rsid w:val="001062AE"/>
    <w:rsid w:val="00106882"/>
    <w:rsid w:val="00106BF3"/>
    <w:rsid w:val="00106DD3"/>
    <w:rsid w:val="00110242"/>
    <w:rsid w:val="0011026B"/>
    <w:rsid w:val="0011106C"/>
    <w:rsid w:val="001114CD"/>
    <w:rsid w:val="00111A2B"/>
    <w:rsid w:val="00113D76"/>
    <w:rsid w:val="00114229"/>
    <w:rsid w:val="00115272"/>
    <w:rsid w:val="001156B9"/>
    <w:rsid w:val="001158D9"/>
    <w:rsid w:val="0011645E"/>
    <w:rsid w:val="00116573"/>
    <w:rsid w:val="0011679B"/>
    <w:rsid w:val="0011690C"/>
    <w:rsid w:val="00116DD9"/>
    <w:rsid w:val="00117642"/>
    <w:rsid w:val="00117676"/>
    <w:rsid w:val="001203B5"/>
    <w:rsid w:val="00121316"/>
    <w:rsid w:val="00121DBB"/>
    <w:rsid w:val="00121E2C"/>
    <w:rsid w:val="001224D9"/>
    <w:rsid w:val="00122E25"/>
    <w:rsid w:val="00126016"/>
    <w:rsid w:val="0012670D"/>
    <w:rsid w:val="00126C33"/>
    <w:rsid w:val="00126F80"/>
    <w:rsid w:val="00127BAB"/>
    <w:rsid w:val="001308FF"/>
    <w:rsid w:val="00132478"/>
    <w:rsid w:val="0013464E"/>
    <w:rsid w:val="001349E3"/>
    <w:rsid w:val="00134B78"/>
    <w:rsid w:val="001358F3"/>
    <w:rsid w:val="00135B26"/>
    <w:rsid w:val="00136922"/>
    <w:rsid w:val="00136C74"/>
    <w:rsid w:val="00137173"/>
    <w:rsid w:val="00140590"/>
    <w:rsid w:val="00140C16"/>
    <w:rsid w:val="001415ED"/>
    <w:rsid w:val="00141F67"/>
    <w:rsid w:val="001422CE"/>
    <w:rsid w:val="001424CA"/>
    <w:rsid w:val="0014294E"/>
    <w:rsid w:val="001429B1"/>
    <w:rsid w:val="00142AB7"/>
    <w:rsid w:val="001430B8"/>
    <w:rsid w:val="001434A7"/>
    <w:rsid w:val="001440C1"/>
    <w:rsid w:val="0014487E"/>
    <w:rsid w:val="0014582C"/>
    <w:rsid w:val="00146BB1"/>
    <w:rsid w:val="001500BF"/>
    <w:rsid w:val="00150753"/>
    <w:rsid w:val="001508B9"/>
    <w:rsid w:val="00150E79"/>
    <w:rsid w:val="001510C5"/>
    <w:rsid w:val="0015196B"/>
    <w:rsid w:val="00151B60"/>
    <w:rsid w:val="001521EA"/>
    <w:rsid w:val="00154481"/>
    <w:rsid w:val="001577C7"/>
    <w:rsid w:val="00157B7D"/>
    <w:rsid w:val="00157B9A"/>
    <w:rsid w:val="00160961"/>
    <w:rsid w:val="00160E2D"/>
    <w:rsid w:val="00160F7D"/>
    <w:rsid w:val="001610CA"/>
    <w:rsid w:val="001614E5"/>
    <w:rsid w:val="00162C95"/>
    <w:rsid w:val="0016337D"/>
    <w:rsid w:val="00163381"/>
    <w:rsid w:val="00163983"/>
    <w:rsid w:val="00163B21"/>
    <w:rsid w:val="00164616"/>
    <w:rsid w:val="00164A46"/>
    <w:rsid w:val="00164ADA"/>
    <w:rsid w:val="00164C8C"/>
    <w:rsid w:val="00167D22"/>
    <w:rsid w:val="00170137"/>
    <w:rsid w:val="00170E2D"/>
    <w:rsid w:val="00171219"/>
    <w:rsid w:val="001729FD"/>
    <w:rsid w:val="001731C1"/>
    <w:rsid w:val="0017396E"/>
    <w:rsid w:val="00174C71"/>
    <w:rsid w:val="00175343"/>
    <w:rsid w:val="00175A5A"/>
    <w:rsid w:val="00175AEA"/>
    <w:rsid w:val="00176384"/>
    <w:rsid w:val="00176D2B"/>
    <w:rsid w:val="001773B3"/>
    <w:rsid w:val="00177D6A"/>
    <w:rsid w:val="001801A4"/>
    <w:rsid w:val="001807CB"/>
    <w:rsid w:val="0018166D"/>
    <w:rsid w:val="001818E9"/>
    <w:rsid w:val="00182845"/>
    <w:rsid w:val="001828C3"/>
    <w:rsid w:val="00183883"/>
    <w:rsid w:val="00183936"/>
    <w:rsid w:val="001843B2"/>
    <w:rsid w:val="001847B1"/>
    <w:rsid w:val="00184950"/>
    <w:rsid w:val="001849AE"/>
    <w:rsid w:val="001850A2"/>
    <w:rsid w:val="00185178"/>
    <w:rsid w:val="00185198"/>
    <w:rsid w:val="001858D5"/>
    <w:rsid w:val="00186A19"/>
    <w:rsid w:val="0019002C"/>
    <w:rsid w:val="00190B18"/>
    <w:rsid w:val="00190C16"/>
    <w:rsid w:val="00191332"/>
    <w:rsid w:val="00191653"/>
    <w:rsid w:val="0019177E"/>
    <w:rsid w:val="0019255D"/>
    <w:rsid w:val="0019326A"/>
    <w:rsid w:val="00193B4A"/>
    <w:rsid w:val="00193BE3"/>
    <w:rsid w:val="00193E66"/>
    <w:rsid w:val="00194590"/>
    <w:rsid w:val="001949F5"/>
    <w:rsid w:val="00195071"/>
    <w:rsid w:val="00195639"/>
    <w:rsid w:val="00196330"/>
    <w:rsid w:val="00196880"/>
    <w:rsid w:val="0019694A"/>
    <w:rsid w:val="001971AA"/>
    <w:rsid w:val="00197A40"/>
    <w:rsid w:val="001A1628"/>
    <w:rsid w:val="001A29B8"/>
    <w:rsid w:val="001A652F"/>
    <w:rsid w:val="001A6F18"/>
    <w:rsid w:val="001A7C23"/>
    <w:rsid w:val="001A7D0B"/>
    <w:rsid w:val="001B1B23"/>
    <w:rsid w:val="001B2FD1"/>
    <w:rsid w:val="001B33F4"/>
    <w:rsid w:val="001B342A"/>
    <w:rsid w:val="001B4E87"/>
    <w:rsid w:val="001B4F7F"/>
    <w:rsid w:val="001B5501"/>
    <w:rsid w:val="001B569C"/>
    <w:rsid w:val="001B76F4"/>
    <w:rsid w:val="001B7DF4"/>
    <w:rsid w:val="001B7E15"/>
    <w:rsid w:val="001C02AC"/>
    <w:rsid w:val="001C0587"/>
    <w:rsid w:val="001C18E0"/>
    <w:rsid w:val="001C2E40"/>
    <w:rsid w:val="001C380C"/>
    <w:rsid w:val="001C390A"/>
    <w:rsid w:val="001C5B6E"/>
    <w:rsid w:val="001C5C09"/>
    <w:rsid w:val="001C7BE2"/>
    <w:rsid w:val="001D0B47"/>
    <w:rsid w:val="001D0B97"/>
    <w:rsid w:val="001D0C87"/>
    <w:rsid w:val="001D14BF"/>
    <w:rsid w:val="001D2111"/>
    <w:rsid w:val="001D265A"/>
    <w:rsid w:val="001D28FC"/>
    <w:rsid w:val="001D3D6E"/>
    <w:rsid w:val="001D4DA8"/>
    <w:rsid w:val="001D60E8"/>
    <w:rsid w:val="001D735E"/>
    <w:rsid w:val="001E0FDD"/>
    <w:rsid w:val="001E1AD9"/>
    <w:rsid w:val="001E1DF3"/>
    <w:rsid w:val="001E1F2C"/>
    <w:rsid w:val="001E23B8"/>
    <w:rsid w:val="001E2740"/>
    <w:rsid w:val="001E27FB"/>
    <w:rsid w:val="001E37A1"/>
    <w:rsid w:val="001E4C44"/>
    <w:rsid w:val="001E52FD"/>
    <w:rsid w:val="001E5595"/>
    <w:rsid w:val="001E59DB"/>
    <w:rsid w:val="001E6EDB"/>
    <w:rsid w:val="001E7C65"/>
    <w:rsid w:val="001E7EBE"/>
    <w:rsid w:val="001F07B6"/>
    <w:rsid w:val="001F07BF"/>
    <w:rsid w:val="001F1339"/>
    <w:rsid w:val="001F1469"/>
    <w:rsid w:val="001F14C3"/>
    <w:rsid w:val="001F2623"/>
    <w:rsid w:val="001F2D26"/>
    <w:rsid w:val="001F3DA6"/>
    <w:rsid w:val="001F41C8"/>
    <w:rsid w:val="001F4C89"/>
    <w:rsid w:val="001F57AE"/>
    <w:rsid w:val="001F5B32"/>
    <w:rsid w:val="001F5CD6"/>
    <w:rsid w:val="001F6845"/>
    <w:rsid w:val="001F6E9E"/>
    <w:rsid w:val="00200BB4"/>
    <w:rsid w:val="00200C1C"/>
    <w:rsid w:val="00201055"/>
    <w:rsid w:val="00201417"/>
    <w:rsid w:val="00201ACB"/>
    <w:rsid w:val="00201E0C"/>
    <w:rsid w:val="002028C4"/>
    <w:rsid w:val="002031B4"/>
    <w:rsid w:val="00204C87"/>
    <w:rsid w:val="0020581E"/>
    <w:rsid w:val="00205CA3"/>
    <w:rsid w:val="00205FD1"/>
    <w:rsid w:val="00206988"/>
    <w:rsid w:val="00206DE4"/>
    <w:rsid w:val="0020790A"/>
    <w:rsid w:val="00207D6A"/>
    <w:rsid w:val="00210AB6"/>
    <w:rsid w:val="002115CD"/>
    <w:rsid w:val="002116D5"/>
    <w:rsid w:val="00211824"/>
    <w:rsid w:val="002120E7"/>
    <w:rsid w:val="0021216A"/>
    <w:rsid w:val="0021237C"/>
    <w:rsid w:val="002137A3"/>
    <w:rsid w:val="00215783"/>
    <w:rsid w:val="00215BAB"/>
    <w:rsid w:val="00216382"/>
    <w:rsid w:val="00216A73"/>
    <w:rsid w:val="00221356"/>
    <w:rsid w:val="00222098"/>
    <w:rsid w:val="0022256A"/>
    <w:rsid w:val="00223BE8"/>
    <w:rsid w:val="00224F17"/>
    <w:rsid w:val="002257D4"/>
    <w:rsid w:val="00226F6A"/>
    <w:rsid w:val="00227198"/>
    <w:rsid w:val="0022727D"/>
    <w:rsid w:val="00230CAA"/>
    <w:rsid w:val="00230CC0"/>
    <w:rsid w:val="002319CB"/>
    <w:rsid w:val="00231BC3"/>
    <w:rsid w:val="00231D7A"/>
    <w:rsid w:val="00232629"/>
    <w:rsid w:val="00232EFA"/>
    <w:rsid w:val="0023304E"/>
    <w:rsid w:val="002330A4"/>
    <w:rsid w:val="00233285"/>
    <w:rsid w:val="002332A2"/>
    <w:rsid w:val="00233830"/>
    <w:rsid w:val="00233E18"/>
    <w:rsid w:val="00234773"/>
    <w:rsid w:val="002352F5"/>
    <w:rsid w:val="0023663D"/>
    <w:rsid w:val="00236AE5"/>
    <w:rsid w:val="00237D4C"/>
    <w:rsid w:val="002406DB"/>
    <w:rsid w:val="002406E3"/>
    <w:rsid w:val="002409BB"/>
    <w:rsid w:val="00241005"/>
    <w:rsid w:val="002414A5"/>
    <w:rsid w:val="0024376A"/>
    <w:rsid w:val="00244093"/>
    <w:rsid w:val="002442ED"/>
    <w:rsid w:val="00244A0A"/>
    <w:rsid w:val="00244B43"/>
    <w:rsid w:val="002456F4"/>
    <w:rsid w:val="00246630"/>
    <w:rsid w:val="00246772"/>
    <w:rsid w:val="00246A56"/>
    <w:rsid w:val="00247237"/>
    <w:rsid w:val="0024756C"/>
    <w:rsid w:val="00247BC9"/>
    <w:rsid w:val="00247BE1"/>
    <w:rsid w:val="00247C9C"/>
    <w:rsid w:val="00250021"/>
    <w:rsid w:val="00250279"/>
    <w:rsid w:val="002504E3"/>
    <w:rsid w:val="00250C57"/>
    <w:rsid w:val="00250F85"/>
    <w:rsid w:val="0025134C"/>
    <w:rsid w:val="0025135A"/>
    <w:rsid w:val="002515AC"/>
    <w:rsid w:val="00251C27"/>
    <w:rsid w:val="0025370F"/>
    <w:rsid w:val="002546D5"/>
    <w:rsid w:val="00254BE8"/>
    <w:rsid w:val="0025589F"/>
    <w:rsid w:val="00256FBF"/>
    <w:rsid w:val="00257162"/>
    <w:rsid w:val="002579B3"/>
    <w:rsid w:val="00261712"/>
    <w:rsid w:val="002631A7"/>
    <w:rsid w:val="0026327E"/>
    <w:rsid w:val="00263385"/>
    <w:rsid w:val="0026374C"/>
    <w:rsid w:val="002648B4"/>
    <w:rsid w:val="00265DE9"/>
    <w:rsid w:val="00265E3E"/>
    <w:rsid w:val="00266821"/>
    <w:rsid w:val="00266893"/>
    <w:rsid w:val="00266B0B"/>
    <w:rsid w:val="00266E77"/>
    <w:rsid w:val="00267233"/>
    <w:rsid w:val="0026750E"/>
    <w:rsid w:val="00267572"/>
    <w:rsid w:val="002677E4"/>
    <w:rsid w:val="00270208"/>
    <w:rsid w:val="00271471"/>
    <w:rsid w:val="00272CF9"/>
    <w:rsid w:val="0027358E"/>
    <w:rsid w:val="00273A32"/>
    <w:rsid w:val="00273FB7"/>
    <w:rsid w:val="00274E23"/>
    <w:rsid w:val="002759BE"/>
    <w:rsid w:val="00275A7F"/>
    <w:rsid w:val="00275F99"/>
    <w:rsid w:val="0027633A"/>
    <w:rsid w:val="00276357"/>
    <w:rsid w:val="00280C83"/>
    <w:rsid w:val="0028103F"/>
    <w:rsid w:val="0028497D"/>
    <w:rsid w:val="00285559"/>
    <w:rsid w:val="0028605C"/>
    <w:rsid w:val="002864A1"/>
    <w:rsid w:val="00290839"/>
    <w:rsid w:val="00290DD5"/>
    <w:rsid w:val="002921AA"/>
    <w:rsid w:val="00292554"/>
    <w:rsid w:val="00293309"/>
    <w:rsid w:val="00293649"/>
    <w:rsid w:val="00293935"/>
    <w:rsid w:val="00295040"/>
    <w:rsid w:val="00295178"/>
    <w:rsid w:val="0029549B"/>
    <w:rsid w:val="0029653D"/>
    <w:rsid w:val="00296739"/>
    <w:rsid w:val="002974C1"/>
    <w:rsid w:val="00297B9A"/>
    <w:rsid w:val="002A0725"/>
    <w:rsid w:val="002A0B7D"/>
    <w:rsid w:val="002A26D2"/>
    <w:rsid w:val="002A3C8B"/>
    <w:rsid w:val="002A458E"/>
    <w:rsid w:val="002A58F2"/>
    <w:rsid w:val="002A648A"/>
    <w:rsid w:val="002A660D"/>
    <w:rsid w:val="002A6C11"/>
    <w:rsid w:val="002A7848"/>
    <w:rsid w:val="002A784E"/>
    <w:rsid w:val="002B009F"/>
    <w:rsid w:val="002B0FD3"/>
    <w:rsid w:val="002B1AE7"/>
    <w:rsid w:val="002B29DF"/>
    <w:rsid w:val="002B2ADF"/>
    <w:rsid w:val="002B3953"/>
    <w:rsid w:val="002B3E35"/>
    <w:rsid w:val="002B3EF2"/>
    <w:rsid w:val="002B3FF7"/>
    <w:rsid w:val="002B4A62"/>
    <w:rsid w:val="002B7CC6"/>
    <w:rsid w:val="002B7E01"/>
    <w:rsid w:val="002C0507"/>
    <w:rsid w:val="002C1BE4"/>
    <w:rsid w:val="002C2546"/>
    <w:rsid w:val="002C4088"/>
    <w:rsid w:val="002C477C"/>
    <w:rsid w:val="002C4AA6"/>
    <w:rsid w:val="002C5C75"/>
    <w:rsid w:val="002C601F"/>
    <w:rsid w:val="002C726A"/>
    <w:rsid w:val="002C72A3"/>
    <w:rsid w:val="002C76C2"/>
    <w:rsid w:val="002C7DDA"/>
    <w:rsid w:val="002C7F29"/>
    <w:rsid w:val="002D0BD6"/>
    <w:rsid w:val="002D1765"/>
    <w:rsid w:val="002D1F98"/>
    <w:rsid w:val="002D4578"/>
    <w:rsid w:val="002E01B3"/>
    <w:rsid w:val="002E0346"/>
    <w:rsid w:val="002E0A0B"/>
    <w:rsid w:val="002E0F49"/>
    <w:rsid w:val="002E10B0"/>
    <w:rsid w:val="002E11B1"/>
    <w:rsid w:val="002E2436"/>
    <w:rsid w:val="002E3675"/>
    <w:rsid w:val="002E4C7A"/>
    <w:rsid w:val="002E61D1"/>
    <w:rsid w:val="002E6590"/>
    <w:rsid w:val="002E7537"/>
    <w:rsid w:val="002E7A23"/>
    <w:rsid w:val="002F07FB"/>
    <w:rsid w:val="002F10C9"/>
    <w:rsid w:val="002F207B"/>
    <w:rsid w:val="002F2528"/>
    <w:rsid w:val="002F3641"/>
    <w:rsid w:val="002F3901"/>
    <w:rsid w:val="002F432D"/>
    <w:rsid w:val="002F4401"/>
    <w:rsid w:val="002F4D28"/>
    <w:rsid w:val="002F52FD"/>
    <w:rsid w:val="002F550B"/>
    <w:rsid w:val="002F5A52"/>
    <w:rsid w:val="002F5CA0"/>
    <w:rsid w:val="002F5F5F"/>
    <w:rsid w:val="002F6328"/>
    <w:rsid w:val="002F6551"/>
    <w:rsid w:val="002F6893"/>
    <w:rsid w:val="002F72E9"/>
    <w:rsid w:val="002F7B21"/>
    <w:rsid w:val="002F7B3D"/>
    <w:rsid w:val="00300501"/>
    <w:rsid w:val="00300DAB"/>
    <w:rsid w:val="00301534"/>
    <w:rsid w:val="00301B55"/>
    <w:rsid w:val="003020E3"/>
    <w:rsid w:val="0030234B"/>
    <w:rsid w:val="00302668"/>
    <w:rsid w:val="00302BF0"/>
    <w:rsid w:val="00303B2D"/>
    <w:rsid w:val="00303D44"/>
    <w:rsid w:val="003057DF"/>
    <w:rsid w:val="00305B17"/>
    <w:rsid w:val="00305B5F"/>
    <w:rsid w:val="003072FB"/>
    <w:rsid w:val="00307DEC"/>
    <w:rsid w:val="00307DF7"/>
    <w:rsid w:val="003100B1"/>
    <w:rsid w:val="003100E3"/>
    <w:rsid w:val="003104FE"/>
    <w:rsid w:val="00312DD8"/>
    <w:rsid w:val="003137B2"/>
    <w:rsid w:val="0031393F"/>
    <w:rsid w:val="00314CE0"/>
    <w:rsid w:val="003152AD"/>
    <w:rsid w:val="003158FF"/>
    <w:rsid w:val="00315D05"/>
    <w:rsid w:val="00315EDD"/>
    <w:rsid w:val="00316192"/>
    <w:rsid w:val="00316970"/>
    <w:rsid w:val="00316A29"/>
    <w:rsid w:val="003172DA"/>
    <w:rsid w:val="0031730E"/>
    <w:rsid w:val="0031743A"/>
    <w:rsid w:val="00317770"/>
    <w:rsid w:val="00320076"/>
    <w:rsid w:val="0032061A"/>
    <w:rsid w:val="00320670"/>
    <w:rsid w:val="0032088D"/>
    <w:rsid w:val="00321757"/>
    <w:rsid w:val="00321AD8"/>
    <w:rsid w:val="00322A17"/>
    <w:rsid w:val="0032374E"/>
    <w:rsid w:val="00324757"/>
    <w:rsid w:val="00325586"/>
    <w:rsid w:val="00325C36"/>
    <w:rsid w:val="00326903"/>
    <w:rsid w:val="00327944"/>
    <w:rsid w:val="00327A53"/>
    <w:rsid w:val="00327A5D"/>
    <w:rsid w:val="00327D49"/>
    <w:rsid w:val="00330FED"/>
    <w:rsid w:val="00331116"/>
    <w:rsid w:val="00331135"/>
    <w:rsid w:val="0033199F"/>
    <w:rsid w:val="003320B4"/>
    <w:rsid w:val="00332562"/>
    <w:rsid w:val="00332A7D"/>
    <w:rsid w:val="0033422A"/>
    <w:rsid w:val="00334B0F"/>
    <w:rsid w:val="00334DCC"/>
    <w:rsid w:val="00335474"/>
    <w:rsid w:val="003355F4"/>
    <w:rsid w:val="00336BD2"/>
    <w:rsid w:val="0033709F"/>
    <w:rsid w:val="00337584"/>
    <w:rsid w:val="00337946"/>
    <w:rsid w:val="00337A73"/>
    <w:rsid w:val="003419BC"/>
    <w:rsid w:val="00342561"/>
    <w:rsid w:val="00342F3B"/>
    <w:rsid w:val="003447DB"/>
    <w:rsid w:val="003459D9"/>
    <w:rsid w:val="00346134"/>
    <w:rsid w:val="003463DC"/>
    <w:rsid w:val="00346641"/>
    <w:rsid w:val="00346B2D"/>
    <w:rsid w:val="003472CE"/>
    <w:rsid w:val="003475E1"/>
    <w:rsid w:val="00350139"/>
    <w:rsid w:val="00350B74"/>
    <w:rsid w:val="00350E4E"/>
    <w:rsid w:val="00351C31"/>
    <w:rsid w:val="00352BC1"/>
    <w:rsid w:val="003531C7"/>
    <w:rsid w:val="00353604"/>
    <w:rsid w:val="00354CA8"/>
    <w:rsid w:val="00355A23"/>
    <w:rsid w:val="00355D4A"/>
    <w:rsid w:val="003564B5"/>
    <w:rsid w:val="00356A96"/>
    <w:rsid w:val="00357500"/>
    <w:rsid w:val="003609AD"/>
    <w:rsid w:val="00360D3C"/>
    <w:rsid w:val="00360F45"/>
    <w:rsid w:val="0036174D"/>
    <w:rsid w:val="003620E8"/>
    <w:rsid w:val="00362CD4"/>
    <w:rsid w:val="00363BF2"/>
    <w:rsid w:val="003645DA"/>
    <w:rsid w:val="00365C2E"/>
    <w:rsid w:val="003701AD"/>
    <w:rsid w:val="003703D5"/>
    <w:rsid w:val="00370EEE"/>
    <w:rsid w:val="00371125"/>
    <w:rsid w:val="0037154B"/>
    <w:rsid w:val="00371F9E"/>
    <w:rsid w:val="003728AB"/>
    <w:rsid w:val="0037364F"/>
    <w:rsid w:val="00373A1B"/>
    <w:rsid w:val="00373EEA"/>
    <w:rsid w:val="00374083"/>
    <w:rsid w:val="0037485B"/>
    <w:rsid w:val="003760C1"/>
    <w:rsid w:val="0037694E"/>
    <w:rsid w:val="0037749D"/>
    <w:rsid w:val="00377A64"/>
    <w:rsid w:val="00380B6D"/>
    <w:rsid w:val="00380D62"/>
    <w:rsid w:val="00381054"/>
    <w:rsid w:val="00381176"/>
    <w:rsid w:val="00381185"/>
    <w:rsid w:val="00381CAD"/>
    <w:rsid w:val="00381F7D"/>
    <w:rsid w:val="003824BC"/>
    <w:rsid w:val="00382AB5"/>
    <w:rsid w:val="0038389A"/>
    <w:rsid w:val="003856E5"/>
    <w:rsid w:val="00385C46"/>
    <w:rsid w:val="00385CDD"/>
    <w:rsid w:val="003866DA"/>
    <w:rsid w:val="00390926"/>
    <w:rsid w:val="003926BE"/>
    <w:rsid w:val="003929F0"/>
    <w:rsid w:val="00392C40"/>
    <w:rsid w:val="00392FE2"/>
    <w:rsid w:val="00394262"/>
    <w:rsid w:val="003945F5"/>
    <w:rsid w:val="00394FB4"/>
    <w:rsid w:val="0039605C"/>
    <w:rsid w:val="00396BDC"/>
    <w:rsid w:val="00396C76"/>
    <w:rsid w:val="003970CA"/>
    <w:rsid w:val="00397AAB"/>
    <w:rsid w:val="00397BA0"/>
    <w:rsid w:val="00397F49"/>
    <w:rsid w:val="003A017F"/>
    <w:rsid w:val="003A1A38"/>
    <w:rsid w:val="003A1B53"/>
    <w:rsid w:val="003A23C5"/>
    <w:rsid w:val="003A3384"/>
    <w:rsid w:val="003A346F"/>
    <w:rsid w:val="003A364B"/>
    <w:rsid w:val="003A37A0"/>
    <w:rsid w:val="003A3C4B"/>
    <w:rsid w:val="003A3CA2"/>
    <w:rsid w:val="003A418B"/>
    <w:rsid w:val="003A474A"/>
    <w:rsid w:val="003A4990"/>
    <w:rsid w:val="003A4DBD"/>
    <w:rsid w:val="003A5714"/>
    <w:rsid w:val="003A571A"/>
    <w:rsid w:val="003A58D2"/>
    <w:rsid w:val="003A792A"/>
    <w:rsid w:val="003B00FF"/>
    <w:rsid w:val="003B1B70"/>
    <w:rsid w:val="003B1CAF"/>
    <w:rsid w:val="003B231A"/>
    <w:rsid w:val="003B3514"/>
    <w:rsid w:val="003B3B48"/>
    <w:rsid w:val="003B3FE7"/>
    <w:rsid w:val="003B4092"/>
    <w:rsid w:val="003B40FE"/>
    <w:rsid w:val="003B41D5"/>
    <w:rsid w:val="003B41DD"/>
    <w:rsid w:val="003B472E"/>
    <w:rsid w:val="003B48A7"/>
    <w:rsid w:val="003B52F0"/>
    <w:rsid w:val="003B63E2"/>
    <w:rsid w:val="003B68E9"/>
    <w:rsid w:val="003B6F50"/>
    <w:rsid w:val="003B7014"/>
    <w:rsid w:val="003B7AE2"/>
    <w:rsid w:val="003B7BF8"/>
    <w:rsid w:val="003C1A81"/>
    <w:rsid w:val="003C23AD"/>
    <w:rsid w:val="003C27A3"/>
    <w:rsid w:val="003C47BF"/>
    <w:rsid w:val="003C4BCA"/>
    <w:rsid w:val="003C4F02"/>
    <w:rsid w:val="003C561A"/>
    <w:rsid w:val="003C6455"/>
    <w:rsid w:val="003C70AD"/>
    <w:rsid w:val="003D01C0"/>
    <w:rsid w:val="003D0285"/>
    <w:rsid w:val="003D0F55"/>
    <w:rsid w:val="003D18F6"/>
    <w:rsid w:val="003D2ED0"/>
    <w:rsid w:val="003D3673"/>
    <w:rsid w:val="003D389B"/>
    <w:rsid w:val="003D3E62"/>
    <w:rsid w:val="003D4504"/>
    <w:rsid w:val="003D655B"/>
    <w:rsid w:val="003E03EE"/>
    <w:rsid w:val="003E0FC2"/>
    <w:rsid w:val="003E2C78"/>
    <w:rsid w:val="003E4EE5"/>
    <w:rsid w:val="003E535E"/>
    <w:rsid w:val="003E5C4E"/>
    <w:rsid w:val="003E6990"/>
    <w:rsid w:val="003E70DF"/>
    <w:rsid w:val="003E7BC0"/>
    <w:rsid w:val="003E7DC6"/>
    <w:rsid w:val="003E7EB5"/>
    <w:rsid w:val="003F06D9"/>
    <w:rsid w:val="003F0797"/>
    <w:rsid w:val="003F0A94"/>
    <w:rsid w:val="003F11E9"/>
    <w:rsid w:val="003F292C"/>
    <w:rsid w:val="003F31A0"/>
    <w:rsid w:val="003F3748"/>
    <w:rsid w:val="003F3911"/>
    <w:rsid w:val="003F4B20"/>
    <w:rsid w:val="003F606A"/>
    <w:rsid w:val="003F7358"/>
    <w:rsid w:val="003F79CE"/>
    <w:rsid w:val="00400383"/>
    <w:rsid w:val="00401095"/>
    <w:rsid w:val="004014E6"/>
    <w:rsid w:val="00402594"/>
    <w:rsid w:val="0040264C"/>
    <w:rsid w:val="00402BFF"/>
    <w:rsid w:val="00402C6E"/>
    <w:rsid w:val="00403C07"/>
    <w:rsid w:val="00403C5E"/>
    <w:rsid w:val="00403DB7"/>
    <w:rsid w:val="00403E37"/>
    <w:rsid w:val="00404900"/>
    <w:rsid w:val="00404A09"/>
    <w:rsid w:val="00405045"/>
    <w:rsid w:val="00407393"/>
    <w:rsid w:val="004076C0"/>
    <w:rsid w:val="004079C3"/>
    <w:rsid w:val="00410233"/>
    <w:rsid w:val="004106C4"/>
    <w:rsid w:val="00410B33"/>
    <w:rsid w:val="0041112E"/>
    <w:rsid w:val="0041172B"/>
    <w:rsid w:val="00411DEF"/>
    <w:rsid w:val="00412FB9"/>
    <w:rsid w:val="00413C15"/>
    <w:rsid w:val="00413E46"/>
    <w:rsid w:val="004143D7"/>
    <w:rsid w:val="004148A7"/>
    <w:rsid w:val="00414D18"/>
    <w:rsid w:val="00416520"/>
    <w:rsid w:val="00416CE3"/>
    <w:rsid w:val="00417AEC"/>
    <w:rsid w:val="00417B53"/>
    <w:rsid w:val="00420126"/>
    <w:rsid w:val="00420FA6"/>
    <w:rsid w:val="004226F0"/>
    <w:rsid w:val="00422801"/>
    <w:rsid w:val="00424BB5"/>
    <w:rsid w:val="00424E81"/>
    <w:rsid w:val="0042607B"/>
    <w:rsid w:val="00426F17"/>
    <w:rsid w:val="00426FEE"/>
    <w:rsid w:val="00427882"/>
    <w:rsid w:val="00427905"/>
    <w:rsid w:val="00427FD0"/>
    <w:rsid w:val="0043029D"/>
    <w:rsid w:val="00431814"/>
    <w:rsid w:val="0043434B"/>
    <w:rsid w:val="004348E7"/>
    <w:rsid w:val="00435035"/>
    <w:rsid w:val="00435730"/>
    <w:rsid w:val="00435A42"/>
    <w:rsid w:val="0043603D"/>
    <w:rsid w:val="00436500"/>
    <w:rsid w:val="0043672B"/>
    <w:rsid w:val="00437274"/>
    <w:rsid w:val="004373B3"/>
    <w:rsid w:val="004378A9"/>
    <w:rsid w:val="00440071"/>
    <w:rsid w:val="00440F2F"/>
    <w:rsid w:val="004423E7"/>
    <w:rsid w:val="004425F2"/>
    <w:rsid w:val="00443D36"/>
    <w:rsid w:val="004451A7"/>
    <w:rsid w:val="00445669"/>
    <w:rsid w:val="004460D6"/>
    <w:rsid w:val="00446E5F"/>
    <w:rsid w:val="00447B21"/>
    <w:rsid w:val="00450697"/>
    <w:rsid w:val="0045246D"/>
    <w:rsid w:val="00452533"/>
    <w:rsid w:val="004533D5"/>
    <w:rsid w:val="0045383D"/>
    <w:rsid w:val="00453E9F"/>
    <w:rsid w:val="00454A1A"/>
    <w:rsid w:val="00456032"/>
    <w:rsid w:val="004562FB"/>
    <w:rsid w:val="004567EB"/>
    <w:rsid w:val="00456847"/>
    <w:rsid w:val="004571FE"/>
    <w:rsid w:val="00457662"/>
    <w:rsid w:val="004579FC"/>
    <w:rsid w:val="00457EEB"/>
    <w:rsid w:val="00460827"/>
    <w:rsid w:val="00463414"/>
    <w:rsid w:val="004638DE"/>
    <w:rsid w:val="00464408"/>
    <w:rsid w:val="0046519E"/>
    <w:rsid w:val="0046661A"/>
    <w:rsid w:val="00466879"/>
    <w:rsid w:val="00466BBD"/>
    <w:rsid w:val="00466D76"/>
    <w:rsid w:val="004675AD"/>
    <w:rsid w:val="00467BCD"/>
    <w:rsid w:val="00470124"/>
    <w:rsid w:val="00470268"/>
    <w:rsid w:val="00470B70"/>
    <w:rsid w:val="00471A56"/>
    <w:rsid w:val="00473D54"/>
    <w:rsid w:val="0047404D"/>
    <w:rsid w:val="0047454B"/>
    <w:rsid w:val="00474A76"/>
    <w:rsid w:val="00475784"/>
    <w:rsid w:val="00475F74"/>
    <w:rsid w:val="00477866"/>
    <w:rsid w:val="00477F65"/>
    <w:rsid w:val="004800F0"/>
    <w:rsid w:val="00480765"/>
    <w:rsid w:val="00480F0D"/>
    <w:rsid w:val="00480F4D"/>
    <w:rsid w:val="00481B78"/>
    <w:rsid w:val="004823DE"/>
    <w:rsid w:val="00483B83"/>
    <w:rsid w:val="00484C91"/>
    <w:rsid w:val="00485314"/>
    <w:rsid w:val="00487F9A"/>
    <w:rsid w:val="004911E4"/>
    <w:rsid w:val="00491352"/>
    <w:rsid w:val="004933ED"/>
    <w:rsid w:val="00494444"/>
    <w:rsid w:val="00494C73"/>
    <w:rsid w:val="00494D80"/>
    <w:rsid w:val="00494F2C"/>
    <w:rsid w:val="0049534D"/>
    <w:rsid w:val="00497433"/>
    <w:rsid w:val="004A070B"/>
    <w:rsid w:val="004A1606"/>
    <w:rsid w:val="004A1C23"/>
    <w:rsid w:val="004A1EA4"/>
    <w:rsid w:val="004A2691"/>
    <w:rsid w:val="004A296C"/>
    <w:rsid w:val="004A2B60"/>
    <w:rsid w:val="004A2E97"/>
    <w:rsid w:val="004A4AD5"/>
    <w:rsid w:val="004A4F81"/>
    <w:rsid w:val="004A5229"/>
    <w:rsid w:val="004A599A"/>
    <w:rsid w:val="004A6EB4"/>
    <w:rsid w:val="004A752F"/>
    <w:rsid w:val="004A78AF"/>
    <w:rsid w:val="004A7B4E"/>
    <w:rsid w:val="004A7D41"/>
    <w:rsid w:val="004B085F"/>
    <w:rsid w:val="004B3A7B"/>
    <w:rsid w:val="004B438E"/>
    <w:rsid w:val="004B4CB0"/>
    <w:rsid w:val="004B4F4B"/>
    <w:rsid w:val="004B637F"/>
    <w:rsid w:val="004B678F"/>
    <w:rsid w:val="004B6DAE"/>
    <w:rsid w:val="004B6E08"/>
    <w:rsid w:val="004C0421"/>
    <w:rsid w:val="004C2812"/>
    <w:rsid w:val="004C3B4A"/>
    <w:rsid w:val="004C4A0C"/>
    <w:rsid w:val="004C6D57"/>
    <w:rsid w:val="004D0298"/>
    <w:rsid w:val="004D1153"/>
    <w:rsid w:val="004D1AD9"/>
    <w:rsid w:val="004D23D8"/>
    <w:rsid w:val="004D26E4"/>
    <w:rsid w:val="004D2F45"/>
    <w:rsid w:val="004D3738"/>
    <w:rsid w:val="004D3D8A"/>
    <w:rsid w:val="004D4ADE"/>
    <w:rsid w:val="004D4F60"/>
    <w:rsid w:val="004D642A"/>
    <w:rsid w:val="004E17A9"/>
    <w:rsid w:val="004E27E0"/>
    <w:rsid w:val="004E3354"/>
    <w:rsid w:val="004E36B5"/>
    <w:rsid w:val="004E39CD"/>
    <w:rsid w:val="004E47EF"/>
    <w:rsid w:val="004E5FBB"/>
    <w:rsid w:val="004E624E"/>
    <w:rsid w:val="004E6507"/>
    <w:rsid w:val="004E72CA"/>
    <w:rsid w:val="004E773B"/>
    <w:rsid w:val="004E7BA6"/>
    <w:rsid w:val="004F155F"/>
    <w:rsid w:val="004F1F32"/>
    <w:rsid w:val="004F22DF"/>
    <w:rsid w:val="004F26C4"/>
    <w:rsid w:val="004F4947"/>
    <w:rsid w:val="004F4C08"/>
    <w:rsid w:val="004F4CE9"/>
    <w:rsid w:val="004F57A3"/>
    <w:rsid w:val="004F6009"/>
    <w:rsid w:val="004F6045"/>
    <w:rsid w:val="004F71B9"/>
    <w:rsid w:val="004F770C"/>
    <w:rsid w:val="00500B0C"/>
    <w:rsid w:val="00501575"/>
    <w:rsid w:val="00502EDA"/>
    <w:rsid w:val="005036B3"/>
    <w:rsid w:val="00503799"/>
    <w:rsid w:val="00503F5A"/>
    <w:rsid w:val="00504252"/>
    <w:rsid w:val="00504997"/>
    <w:rsid w:val="00504ACE"/>
    <w:rsid w:val="00504C1E"/>
    <w:rsid w:val="00504D8C"/>
    <w:rsid w:val="00506A99"/>
    <w:rsid w:val="00507545"/>
    <w:rsid w:val="0050757C"/>
    <w:rsid w:val="0051112A"/>
    <w:rsid w:val="005124E7"/>
    <w:rsid w:val="0051258F"/>
    <w:rsid w:val="00512933"/>
    <w:rsid w:val="00512AD6"/>
    <w:rsid w:val="00512B7C"/>
    <w:rsid w:val="00512BE9"/>
    <w:rsid w:val="005139A0"/>
    <w:rsid w:val="00513D0D"/>
    <w:rsid w:val="00514349"/>
    <w:rsid w:val="00514C99"/>
    <w:rsid w:val="0051532E"/>
    <w:rsid w:val="00515A25"/>
    <w:rsid w:val="00515A92"/>
    <w:rsid w:val="00515CD1"/>
    <w:rsid w:val="0051628C"/>
    <w:rsid w:val="00516313"/>
    <w:rsid w:val="005171C6"/>
    <w:rsid w:val="00517276"/>
    <w:rsid w:val="00517815"/>
    <w:rsid w:val="00517821"/>
    <w:rsid w:val="00517CFC"/>
    <w:rsid w:val="00517D29"/>
    <w:rsid w:val="00520C02"/>
    <w:rsid w:val="0052221D"/>
    <w:rsid w:val="005222AB"/>
    <w:rsid w:val="0052238F"/>
    <w:rsid w:val="00522406"/>
    <w:rsid w:val="005233AA"/>
    <w:rsid w:val="00523C6D"/>
    <w:rsid w:val="005250FD"/>
    <w:rsid w:val="00525480"/>
    <w:rsid w:val="00526335"/>
    <w:rsid w:val="005271CE"/>
    <w:rsid w:val="00530433"/>
    <w:rsid w:val="00530FDD"/>
    <w:rsid w:val="005310DC"/>
    <w:rsid w:val="00531A01"/>
    <w:rsid w:val="00531BF8"/>
    <w:rsid w:val="005327A7"/>
    <w:rsid w:val="005327CB"/>
    <w:rsid w:val="00532E05"/>
    <w:rsid w:val="00533359"/>
    <w:rsid w:val="00537E50"/>
    <w:rsid w:val="00540CFE"/>
    <w:rsid w:val="00540FCB"/>
    <w:rsid w:val="00541B61"/>
    <w:rsid w:val="00542692"/>
    <w:rsid w:val="00545400"/>
    <w:rsid w:val="00545A6C"/>
    <w:rsid w:val="00545D6D"/>
    <w:rsid w:val="00545E05"/>
    <w:rsid w:val="00546455"/>
    <w:rsid w:val="00546CD7"/>
    <w:rsid w:val="00547ADA"/>
    <w:rsid w:val="00547B76"/>
    <w:rsid w:val="00550CE6"/>
    <w:rsid w:val="005510BF"/>
    <w:rsid w:val="00551152"/>
    <w:rsid w:val="005512A7"/>
    <w:rsid w:val="00551440"/>
    <w:rsid w:val="00551929"/>
    <w:rsid w:val="005560EF"/>
    <w:rsid w:val="00556423"/>
    <w:rsid w:val="00557244"/>
    <w:rsid w:val="00557742"/>
    <w:rsid w:val="005601B2"/>
    <w:rsid w:val="00561192"/>
    <w:rsid w:val="00561BF2"/>
    <w:rsid w:val="0056263A"/>
    <w:rsid w:val="005634AA"/>
    <w:rsid w:val="0056537D"/>
    <w:rsid w:val="00566383"/>
    <w:rsid w:val="00567586"/>
    <w:rsid w:val="0056796A"/>
    <w:rsid w:val="00567D34"/>
    <w:rsid w:val="00570351"/>
    <w:rsid w:val="005706D8"/>
    <w:rsid w:val="005709D9"/>
    <w:rsid w:val="00571CB8"/>
    <w:rsid w:val="00572A9F"/>
    <w:rsid w:val="00573A08"/>
    <w:rsid w:val="00573C8F"/>
    <w:rsid w:val="005744CE"/>
    <w:rsid w:val="0057579B"/>
    <w:rsid w:val="00576402"/>
    <w:rsid w:val="00576E23"/>
    <w:rsid w:val="0057778F"/>
    <w:rsid w:val="00580D9F"/>
    <w:rsid w:val="00580F61"/>
    <w:rsid w:val="00581859"/>
    <w:rsid w:val="00581A61"/>
    <w:rsid w:val="00581FFB"/>
    <w:rsid w:val="00582B00"/>
    <w:rsid w:val="005831EB"/>
    <w:rsid w:val="00583545"/>
    <w:rsid w:val="00583BDF"/>
    <w:rsid w:val="00584A6E"/>
    <w:rsid w:val="00585628"/>
    <w:rsid w:val="00585641"/>
    <w:rsid w:val="0058579C"/>
    <w:rsid w:val="0058629E"/>
    <w:rsid w:val="00587485"/>
    <w:rsid w:val="005906C9"/>
    <w:rsid w:val="0059152D"/>
    <w:rsid w:val="00594495"/>
    <w:rsid w:val="0059500B"/>
    <w:rsid w:val="0059593B"/>
    <w:rsid w:val="00596177"/>
    <w:rsid w:val="0059681B"/>
    <w:rsid w:val="0059718C"/>
    <w:rsid w:val="00597365"/>
    <w:rsid w:val="0059767D"/>
    <w:rsid w:val="005A0E39"/>
    <w:rsid w:val="005A2A30"/>
    <w:rsid w:val="005A2F55"/>
    <w:rsid w:val="005A3028"/>
    <w:rsid w:val="005A32F1"/>
    <w:rsid w:val="005A4398"/>
    <w:rsid w:val="005A4EC7"/>
    <w:rsid w:val="005A5B46"/>
    <w:rsid w:val="005A6B49"/>
    <w:rsid w:val="005A6EF5"/>
    <w:rsid w:val="005A762C"/>
    <w:rsid w:val="005B0228"/>
    <w:rsid w:val="005B145B"/>
    <w:rsid w:val="005B1CE5"/>
    <w:rsid w:val="005B2055"/>
    <w:rsid w:val="005B2335"/>
    <w:rsid w:val="005B2E33"/>
    <w:rsid w:val="005B3BDB"/>
    <w:rsid w:val="005B5CCF"/>
    <w:rsid w:val="005B601D"/>
    <w:rsid w:val="005B62DD"/>
    <w:rsid w:val="005B649E"/>
    <w:rsid w:val="005B6D8E"/>
    <w:rsid w:val="005B71BA"/>
    <w:rsid w:val="005B7C60"/>
    <w:rsid w:val="005B7DE4"/>
    <w:rsid w:val="005C05E3"/>
    <w:rsid w:val="005C1230"/>
    <w:rsid w:val="005C1665"/>
    <w:rsid w:val="005C16A2"/>
    <w:rsid w:val="005C1CEB"/>
    <w:rsid w:val="005C1D3D"/>
    <w:rsid w:val="005C27AF"/>
    <w:rsid w:val="005C2802"/>
    <w:rsid w:val="005C2BA0"/>
    <w:rsid w:val="005C435E"/>
    <w:rsid w:val="005C4546"/>
    <w:rsid w:val="005C56C3"/>
    <w:rsid w:val="005C64C2"/>
    <w:rsid w:val="005C6CA2"/>
    <w:rsid w:val="005C6DC7"/>
    <w:rsid w:val="005C7684"/>
    <w:rsid w:val="005C7E87"/>
    <w:rsid w:val="005D051C"/>
    <w:rsid w:val="005D0FB9"/>
    <w:rsid w:val="005D140E"/>
    <w:rsid w:val="005D20B0"/>
    <w:rsid w:val="005D2205"/>
    <w:rsid w:val="005D2210"/>
    <w:rsid w:val="005D2624"/>
    <w:rsid w:val="005D4974"/>
    <w:rsid w:val="005D519B"/>
    <w:rsid w:val="005D571A"/>
    <w:rsid w:val="005E1DCC"/>
    <w:rsid w:val="005E1FD5"/>
    <w:rsid w:val="005E204D"/>
    <w:rsid w:val="005E2964"/>
    <w:rsid w:val="005E2DB1"/>
    <w:rsid w:val="005E3384"/>
    <w:rsid w:val="005E39E6"/>
    <w:rsid w:val="005E4F45"/>
    <w:rsid w:val="005E51D7"/>
    <w:rsid w:val="005E53C9"/>
    <w:rsid w:val="005E5843"/>
    <w:rsid w:val="005E793B"/>
    <w:rsid w:val="005F0108"/>
    <w:rsid w:val="005F0A56"/>
    <w:rsid w:val="005F1122"/>
    <w:rsid w:val="005F1604"/>
    <w:rsid w:val="005F18A6"/>
    <w:rsid w:val="005F1C2E"/>
    <w:rsid w:val="005F317B"/>
    <w:rsid w:val="005F49A2"/>
    <w:rsid w:val="005F4E05"/>
    <w:rsid w:val="005F5112"/>
    <w:rsid w:val="005F543D"/>
    <w:rsid w:val="005F5445"/>
    <w:rsid w:val="005F5E82"/>
    <w:rsid w:val="005F5FA1"/>
    <w:rsid w:val="005F67CB"/>
    <w:rsid w:val="005F68B0"/>
    <w:rsid w:val="005F6BE3"/>
    <w:rsid w:val="005F7F99"/>
    <w:rsid w:val="00600355"/>
    <w:rsid w:val="00600565"/>
    <w:rsid w:val="00601B52"/>
    <w:rsid w:val="006024D7"/>
    <w:rsid w:val="00603288"/>
    <w:rsid w:val="00603CA8"/>
    <w:rsid w:val="0060450C"/>
    <w:rsid w:val="00604521"/>
    <w:rsid w:val="00604AB9"/>
    <w:rsid w:val="00604D92"/>
    <w:rsid w:val="0060526E"/>
    <w:rsid w:val="00605301"/>
    <w:rsid w:val="0060532B"/>
    <w:rsid w:val="00606B6B"/>
    <w:rsid w:val="00607B51"/>
    <w:rsid w:val="006104BF"/>
    <w:rsid w:val="00610B8D"/>
    <w:rsid w:val="00610C43"/>
    <w:rsid w:val="00612545"/>
    <w:rsid w:val="00612CB9"/>
    <w:rsid w:val="006137CF"/>
    <w:rsid w:val="00614BD2"/>
    <w:rsid w:val="00615271"/>
    <w:rsid w:val="006158F5"/>
    <w:rsid w:val="006164D8"/>
    <w:rsid w:val="00616600"/>
    <w:rsid w:val="00616A6F"/>
    <w:rsid w:val="00616AFA"/>
    <w:rsid w:val="00616D65"/>
    <w:rsid w:val="0061759D"/>
    <w:rsid w:val="00617A6F"/>
    <w:rsid w:val="006205F9"/>
    <w:rsid w:val="00620C58"/>
    <w:rsid w:val="00620C75"/>
    <w:rsid w:val="00622A38"/>
    <w:rsid w:val="00623086"/>
    <w:rsid w:val="00624C6E"/>
    <w:rsid w:val="006268D4"/>
    <w:rsid w:val="006269AE"/>
    <w:rsid w:val="00626AA1"/>
    <w:rsid w:val="00626C4C"/>
    <w:rsid w:val="0062738C"/>
    <w:rsid w:val="00632265"/>
    <w:rsid w:val="00632E44"/>
    <w:rsid w:val="00632EFE"/>
    <w:rsid w:val="00634EDE"/>
    <w:rsid w:val="0063684A"/>
    <w:rsid w:val="00636967"/>
    <w:rsid w:val="00641007"/>
    <w:rsid w:val="00641503"/>
    <w:rsid w:val="00641EB0"/>
    <w:rsid w:val="00641FAB"/>
    <w:rsid w:val="00642AF7"/>
    <w:rsid w:val="006431AB"/>
    <w:rsid w:val="00643307"/>
    <w:rsid w:val="00643313"/>
    <w:rsid w:val="006434C8"/>
    <w:rsid w:val="0064387B"/>
    <w:rsid w:val="006441DB"/>
    <w:rsid w:val="006447F3"/>
    <w:rsid w:val="00644FA7"/>
    <w:rsid w:val="0064508D"/>
    <w:rsid w:val="00645135"/>
    <w:rsid w:val="0064641A"/>
    <w:rsid w:val="00646A89"/>
    <w:rsid w:val="00646ECA"/>
    <w:rsid w:val="00647CA3"/>
    <w:rsid w:val="0065121F"/>
    <w:rsid w:val="00651FDC"/>
    <w:rsid w:val="0065224A"/>
    <w:rsid w:val="006535FE"/>
    <w:rsid w:val="0065394B"/>
    <w:rsid w:val="006544D6"/>
    <w:rsid w:val="00654552"/>
    <w:rsid w:val="006548E0"/>
    <w:rsid w:val="00654C54"/>
    <w:rsid w:val="00656880"/>
    <w:rsid w:val="00657380"/>
    <w:rsid w:val="006609F5"/>
    <w:rsid w:val="00660DAB"/>
    <w:rsid w:val="00661622"/>
    <w:rsid w:val="0066162D"/>
    <w:rsid w:val="0066180D"/>
    <w:rsid w:val="00661C6B"/>
    <w:rsid w:val="00661DB5"/>
    <w:rsid w:val="00662BCC"/>
    <w:rsid w:val="00663193"/>
    <w:rsid w:val="006634F4"/>
    <w:rsid w:val="00664B6C"/>
    <w:rsid w:val="00664E70"/>
    <w:rsid w:val="00665164"/>
    <w:rsid w:val="006661FD"/>
    <w:rsid w:val="0066626B"/>
    <w:rsid w:val="00666E26"/>
    <w:rsid w:val="00667601"/>
    <w:rsid w:val="0066789E"/>
    <w:rsid w:val="00667E54"/>
    <w:rsid w:val="00671B47"/>
    <w:rsid w:val="00671F4B"/>
    <w:rsid w:val="00672060"/>
    <w:rsid w:val="00672B83"/>
    <w:rsid w:val="00672F2D"/>
    <w:rsid w:val="00672FB9"/>
    <w:rsid w:val="0067316A"/>
    <w:rsid w:val="006732BC"/>
    <w:rsid w:val="00673D30"/>
    <w:rsid w:val="006762C1"/>
    <w:rsid w:val="00676E12"/>
    <w:rsid w:val="0067797E"/>
    <w:rsid w:val="00677C52"/>
    <w:rsid w:val="00680339"/>
    <w:rsid w:val="00680463"/>
    <w:rsid w:val="00680E22"/>
    <w:rsid w:val="0068173C"/>
    <w:rsid w:val="006826AF"/>
    <w:rsid w:val="00682742"/>
    <w:rsid w:val="00682D9B"/>
    <w:rsid w:val="006843BD"/>
    <w:rsid w:val="00685887"/>
    <w:rsid w:val="00685D7C"/>
    <w:rsid w:val="0068667D"/>
    <w:rsid w:val="006867A2"/>
    <w:rsid w:val="00686807"/>
    <w:rsid w:val="00690798"/>
    <w:rsid w:val="00690E48"/>
    <w:rsid w:val="00691A60"/>
    <w:rsid w:val="006921EA"/>
    <w:rsid w:val="006922FA"/>
    <w:rsid w:val="006931E0"/>
    <w:rsid w:val="00693BCF"/>
    <w:rsid w:val="00694CEF"/>
    <w:rsid w:val="00694D48"/>
    <w:rsid w:val="00694FF2"/>
    <w:rsid w:val="00695A5C"/>
    <w:rsid w:val="00695EC1"/>
    <w:rsid w:val="00696293"/>
    <w:rsid w:val="006965D1"/>
    <w:rsid w:val="00696679"/>
    <w:rsid w:val="006967F7"/>
    <w:rsid w:val="0069736F"/>
    <w:rsid w:val="00697EA3"/>
    <w:rsid w:val="006A3162"/>
    <w:rsid w:val="006A4D29"/>
    <w:rsid w:val="006A5E20"/>
    <w:rsid w:val="006A6D26"/>
    <w:rsid w:val="006A7590"/>
    <w:rsid w:val="006B11BA"/>
    <w:rsid w:val="006B143D"/>
    <w:rsid w:val="006B186B"/>
    <w:rsid w:val="006B18E8"/>
    <w:rsid w:val="006B2286"/>
    <w:rsid w:val="006B3218"/>
    <w:rsid w:val="006B3240"/>
    <w:rsid w:val="006B3583"/>
    <w:rsid w:val="006B49E6"/>
    <w:rsid w:val="006B4EE7"/>
    <w:rsid w:val="006B5B5A"/>
    <w:rsid w:val="006B5F48"/>
    <w:rsid w:val="006C064D"/>
    <w:rsid w:val="006C0EF2"/>
    <w:rsid w:val="006C3BF2"/>
    <w:rsid w:val="006C4806"/>
    <w:rsid w:val="006C4D0A"/>
    <w:rsid w:val="006C6789"/>
    <w:rsid w:val="006C6FE6"/>
    <w:rsid w:val="006C7948"/>
    <w:rsid w:val="006D0F85"/>
    <w:rsid w:val="006D1B55"/>
    <w:rsid w:val="006D1FFF"/>
    <w:rsid w:val="006D2057"/>
    <w:rsid w:val="006D258F"/>
    <w:rsid w:val="006D299C"/>
    <w:rsid w:val="006D2A9A"/>
    <w:rsid w:val="006D2C97"/>
    <w:rsid w:val="006D373F"/>
    <w:rsid w:val="006D3770"/>
    <w:rsid w:val="006D3A3E"/>
    <w:rsid w:val="006D3D62"/>
    <w:rsid w:val="006D4373"/>
    <w:rsid w:val="006D4CB2"/>
    <w:rsid w:val="006D65B9"/>
    <w:rsid w:val="006D6FEF"/>
    <w:rsid w:val="006D729C"/>
    <w:rsid w:val="006D7AC8"/>
    <w:rsid w:val="006D7B91"/>
    <w:rsid w:val="006E00B4"/>
    <w:rsid w:val="006E0113"/>
    <w:rsid w:val="006E24FE"/>
    <w:rsid w:val="006E3063"/>
    <w:rsid w:val="006E5657"/>
    <w:rsid w:val="006E6449"/>
    <w:rsid w:val="006E6CA0"/>
    <w:rsid w:val="006E6E04"/>
    <w:rsid w:val="006E71B7"/>
    <w:rsid w:val="006E7D1A"/>
    <w:rsid w:val="006F033E"/>
    <w:rsid w:val="006F0B48"/>
    <w:rsid w:val="006F13BB"/>
    <w:rsid w:val="006F1CBC"/>
    <w:rsid w:val="006F2133"/>
    <w:rsid w:val="006F29F5"/>
    <w:rsid w:val="006F3455"/>
    <w:rsid w:val="006F387A"/>
    <w:rsid w:val="006F3C48"/>
    <w:rsid w:val="006F496A"/>
    <w:rsid w:val="007003D3"/>
    <w:rsid w:val="0070044B"/>
    <w:rsid w:val="00700469"/>
    <w:rsid w:val="00701CB5"/>
    <w:rsid w:val="00701EFA"/>
    <w:rsid w:val="00701F35"/>
    <w:rsid w:val="0070230A"/>
    <w:rsid w:val="00702DB7"/>
    <w:rsid w:val="00704E67"/>
    <w:rsid w:val="00705352"/>
    <w:rsid w:val="0070565C"/>
    <w:rsid w:val="00706969"/>
    <w:rsid w:val="00706A32"/>
    <w:rsid w:val="00706D1F"/>
    <w:rsid w:val="00707315"/>
    <w:rsid w:val="0070793E"/>
    <w:rsid w:val="00707AF2"/>
    <w:rsid w:val="007103F4"/>
    <w:rsid w:val="00710972"/>
    <w:rsid w:val="007133C2"/>
    <w:rsid w:val="00714718"/>
    <w:rsid w:val="00715352"/>
    <w:rsid w:val="007163BB"/>
    <w:rsid w:val="0071678B"/>
    <w:rsid w:val="007178FE"/>
    <w:rsid w:val="00720470"/>
    <w:rsid w:val="00720521"/>
    <w:rsid w:val="007205B7"/>
    <w:rsid w:val="00720C3B"/>
    <w:rsid w:val="007219CB"/>
    <w:rsid w:val="007220DF"/>
    <w:rsid w:val="00722116"/>
    <w:rsid w:val="0072219A"/>
    <w:rsid w:val="0072351D"/>
    <w:rsid w:val="0072369B"/>
    <w:rsid w:val="0072458B"/>
    <w:rsid w:val="007257A3"/>
    <w:rsid w:val="00725BE6"/>
    <w:rsid w:val="00726683"/>
    <w:rsid w:val="00726A26"/>
    <w:rsid w:val="00726BD4"/>
    <w:rsid w:val="00726EE0"/>
    <w:rsid w:val="0073026A"/>
    <w:rsid w:val="007302B6"/>
    <w:rsid w:val="00730652"/>
    <w:rsid w:val="00730B15"/>
    <w:rsid w:val="0073259D"/>
    <w:rsid w:val="00732928"/>
    <w:rsid w:val="007334CD"/>
    <w:rsid w:val="00734054"/>
    <w:rsid w:val="007346AC"/>
    <w:rsid w:val="007349E0"/>
    <w:rsid w:val="00734A11"/>
    <w:rsid w:val="00734DD5"/>
    <w:rsid w:val="0073544E"/>
    <w:rsid w:val="007355A2"/>
    <w:rsid w:val="007356BB"/>
    <w:rsid w:val="00736392"/>
    <w:rsid w:val="00737A17"/>
    <w:rsid w:val="007403B3"/>
    <w:rsid w:val="00741AB2"/>
    <w:rsid w:val="00741EF9"/>
    <w:rsid w:val="00742134"/>
    <w:rsid w:val="00742494"/>
    <w:rsid w:val="007427DE"/>
    <w:rsid w:val="00742C66"/>
    <w:rsid w:val="0074476E"/>
    <w:rsid w:val="00745C4E"/>
    <w:rsid w:val="00745DF8"/>
    <w:rsid w:val="00746975"/>
    <w:rsid w:val="0074722D"/>
    <w:rsid w:val="007475DF"/>
    <w:rsid w:val="007528A1"/>
    <w:rsid w:val="007536B8"/>
    <w:rsid w:val="0075427F"/>
    <w:rsid w:val="007553C3"/>
    <w:rsid w:val="007564AD"/>
    <w:rsid w:val="00756B3B"/>
    <w:rsid w:val="00756FA7"/>
    <w:rsid w:val="0075725A"/>
    <w:rsid w:val="007577F6"/>
    <w:rsid w:val="007602BA"/>
    <w:rsid w:val="007609F9"/>
    <w:rsid w:val="00760BF6"/>
    <w:rsid w:val="00760E1B"/>
    <w:rsid w:val="007621E5"/>
    <w:rsid w:val="00762ACC"/>
    <w:rsid w:val="00763A99"/>
    <w:rsid w:val="00764D33"/>
    <w:rsid w:val="00764F25"/>
    <w:rsid w:val="00766449"/>
    <w:rsid w:val="00766789"/>
    <w:rsid w:val="00770AF6"/>
    <w:rsid w:val="00770E2C"/>
    <w:rsid w:val="007716F6"/>
    <w:rsid w:val="007717C2"/>
    <w:rsid w:val="007731CC"/>
    <w:rsid w:val="00774081"/>
    <w:rsid w:val="0077432F"/>
    <w:rsid w:val="007747CF"/>
    <w:rsid w:val="00774935"/>
    <w:rsid w:val="0077566F"/>
    <w:rsid w:val="0077594C"/>
    <w:rsid w:val="00776115"/>
    <w:rsid w:val="007765DA"/>
    <w:rsid w:val="007774B6"/>
    <w:rsid w:val="007803FA"/>
    <w:rsid w:val="007804A4"/>
    <w:rsid w:val="00780B6E"/>
    <w:rsid w:val="00780C1A"/>
    <w:rsid w:val="00780DA8"/>
    <w:rsid w:val="00781BB1"/>
    <w:rsid w:val="00783875"/>
    <w:rsid w:val="007839ED"/>
    <w:rsid w:val="00785075"/>
    <w:rsid w:val="00785143"/>
    <w:rsid w:val="0078515B"/>
    <w:rsid w:val="007851B1"/>
    <w:rsid w:val="007857C5"/>
    <w:rsid w:val="00785D66"/>
    <w:rsid w:val="00786771"/>
    <w:rsid w:val="00786B98"/>
    <w:rsid w:val="007871E9"/>
    <w:rsid w:val="0078725C"/>
    <w:rsid w:val="00787604"/>
    <w:rsid w:val="00790451"/>
    <w:rsid w:val="007904EC"/>
    <w:rsid w:val="00791125"/>
    <w:rsid w:val="007916AC"/>
    <w:rsid w:val="00791B03"/>
    <w:rsid w:val="00792961"/>
    <w:rsid w:val="00793CC0"/>
    <w:rsid w:val="007944E0"/>
    <w:rsid w:val="0079456C"/>
    <w:rsid w:val="00796D62"/>
    <w:rsid w:val="00797566"/>
    <w:rsid w:val="00797854"/>
    <w:rsid w:val="00797B92"/>
    <w:rsid w:val="007A005F"/>
    <w:rsid w:val="007A02D9"/>
    <w:rsid w:val="007A136E"/>
    <w:rsid w:val="007A20D4"/>
    <w:rsid w:val="007A2E7A"/>
    <w:rsid w:val="007A3EF4"/>
    <w:rsid w:val="007A4316"/>
    <w:rsid w:val="007A5728"/>
    <w:rsid w:val="007A5BAE"/>
    <w:rsid w:val="007B0B99"/>
    <w:rsid w:val="007B135A"/>
    <w:rsid w:val="007B245A"/>
    <w:rsid w:val="007B26BE"/>
    <w:rsid w:val="007B2D54"/>
    <w:rsid w:val="007B3DE5"/>
    <w:rsid w:val="007B42A9"/>
    <w:rsid w:val="007B42AA"/>
    <w:rsid w:val="007B4504"/>
    <w:rsid w:val="007B4ACC"/>
    <w:rsid w:val="007B5F74"/>
    <w:rsid w:val="007B63CD"/>
    <w:rsid w:val="007B6520"/>
    <w:rsid w:val="007B775C"/>
    <w:rsid w:val="007B7BE1"/>
    <w:rsid w:val="007C0CD6"/>
    <w:rsid w:val="007C128B"/>
    <w:rsid w:val="007C12E7"/>
    <w:rsid w:val="007C1369"/>
    <w:rsid w:val="007C1590"/>
    <w:rsid w:val="007C21CD"/>
    <w:rsid w:val="007C348B"/>
    <w:rsid w:val="007C38CE"/>
    <w:rsid w:val="007C4EB9"/>
    <w:rsid w:val="007C5177"/>
    <w:rsid w:val="007C664B"/>
    <w:rsid w:val="007C7622"/>
    <w:rsid w:val="007C7AA1"/>
    <w:rsid w:val="007D08E2"/>
    <w:rsid w:val="007D1107"/>
    <w:rsid w:val="007D23CA"/>
    <w:rsid w:val="007D2425"/>
    <w:rsid w:val="007D4B7A"/>
    <w:rsid w:val="007D5998"/>
    <w:rsid w:val="007D5C1F"/>
    <w:rsid w:val="007D6186"/>
    <w:rsid w:val="007D74CB"/>
    <w:rsid w:val="007E01A8"/>
    <w:rsid w:val="007E0F9C"/>
    <w:rsid w:val="007E3416"/>
    <w:rsid w:val="007E36FA"/>
    <w:rsid w:val="007E39D5"/>
    <w:rsid w:val="007E45F2"/>
    <w:rsid w:val="007E4756"/>
    <w:rsid w:val="007E5687"/>
    <w:rsid w:val="007E5B1C"/>
    <w:rsid w:val="007E6C09"/>
    <w:rsid w:val="007E7534"/>
    <w:rsid w:val="007F0FCF"/>
    <w:rsid w:val="007F1076"/>
    <w:rsid w:val="007F136E"/>
    <w:rsid w:val="007F13B5"/>
    <w:rsid w:val="007F16BE"/>
    <w:rsid w:val="007F2DEE"/>
    <w:rsid w:val="007F45BB"/>
    <w:rsid w:val="007F5EF6"/>
    <w:rsid w:val="00800616"/>
    <w:rsid w:val="00800FA6"/>
    <w:rsid w:val="00802600"/>
    <w:rsid w:val="00802952"/>
    <w:rsid w:val="00804C34"/>
    <w:rsid w:val="00805353"/>
    <w:rsid w:val="00806153"/>
    <w:rsid w:val="0080676A"/>
    <w:rsid w:val="008075CC"/>
    <w:rsid w:val="00807E8A"/>
    <w:rsid w:val="00810871"/>
    <w:rsid w:val="00810CCC"/>
    <w:rsid w:val="00810D0F"/>
    <w:rsid w:val="00812015"/>
    <w:rsid w:val="0081231F"/>
    <w:rsid w:val="008124B3"/>
    <w:rsid w:val="00813B17"/>
    <w:rsid w:val="00814389"/>
    <w:rsid w:val="008147BF"/>
    <w:rsid w:val="008156FD"/>
    <w:rsid w:val="00816168"/>
    <w:rsid w:val="008162E8"/>
    <w:rsid w:val="00821AA0"/>
    <w:rsid w:val="0082248F"/>
    <w:rsid w:val="00822893"/>
    <w:rsid w:val="00822BB5"/>
    <w:rsid w:val="00822D08"/>
    <w:rsid w:val="00823357"/>
    <w:rsid w:val="008244F2"/>
    <w:rsid w:val="00824FAB"/>
    <w:rsid w:val="008257AA"/>
    <w:rsid w:val="00825BB6"/>
    <w:rsid w:val="00826331"/>
    <w:rsid w:val="00826904"/>
    <w:rsid w:val="00827656"/>
    <w:rsid w:val="0083089F"/>
    <w:rsid w:val="008316B5"/>
    <w:rsid w:val="008344A6"/>
    <w:rsid w:val="00835B5D"/>
    <w:rsid w:val="008361D1"/>
    <w:rsid w:val="00836B05"/>
    <w:rsid w:val="00837191"/>
    <w:rsid w:val="00837374"/>
    <w:rsid w:val="00837B8F"/>
    <w:rsid w:val="00840991"/>
    <w:rsid w:val="008409A7"/>
    <w:rsid w:val="008412C1"/>
    <w:rsid w:val="008440E4"/>
    <w:rsid w:val="00844315"/>
    <w:rsid w:val="00845B83"/>
    <w:rsid w:val="008462EE"/>
    <w:rsid w:val="00846B0F"/>
    <w:rsid w:val="00846C99"/>
    <w:rsid w:val="00846D71"/>
    <w:rsid w:val="0084763D"/>
    <w:rsid w:val="008500F8"/>
    <w:rsid w:val="008503C8"/>
    <w:rsid w:val="00850F2D"/>
    <w:rsid w:val="00851423"/>
    <w:rsid w:val="008517DB"/>
    <w:rsid w:val="00851D7F"/>
    <w:rsid w:val="00853059"/>
    <w:rsid w:val="00854AA7"/>
    <w:rsid w:val="00854D2C"/>
    <w:rsid w:val="00855886"/>
    <w:rsid w:val="00855B79"/>
    <w:rsid w:val="00855FDE"/>
    <w:rsid w:val="008565AD"/>
    <w:rsid w:val="008569F2"/>
    <w:rsid w:val="008573D8"/>
    <w:rsid w:val="00857832"/>
    <w:rsid w:val="008602F8"/>
    <w:rsid w:val="00860640"/>
    <w:rsid w:val="008606B9"/>
    <w:rsid w:val="00860C20"/>
    <w:rsid w:val="00861859"/>
    <w:rsid w:val="00862884"/>
    <w:rsid w:val="00862C02"/>
    <w:rsid w:val="0086373A"/>
    <w:rsid w:val="0086393C"/>
    <w:rsid w:val="00863A77"/>
    <w:rsid w:val="00863D8C"/>
    <w:rsid w:val="008645D1"/>
    <w:rsid w:val="008645EB"/>
    <w:rsid w:val="00865A5D"/>
    <w:rsid w:val="00865B5D"/>
    <w:rsid w:val="00866406"/>
    <w:rsid w:val="0086662F"/>
    <w:rsid w:val="00866DCA"/>
    <w:rsid w:val="008671A1"/>
    <w:rsid w:val="00867248"/>
    <w:rsid w:val="008673B9"/>
    <w:rsid w:val="00867D58"/>
    <w:rsid w:val="0087018D"/>
    <w:rsid w:val="008709A4"/>
    <w:rsid w:val="00872E38"/>
    <w:rsid w:val="0087328C"/>
    <w:rsid w:val="008735A8"/>
    <w:rsid w:val="008740E6"/>
    <w:rsid w:val="0087465A"/>
    <w:rsid w:val="00875BDD"/>
    <w:rsid w:val="00875FE5"/>
    <w:rsid w:val="0087605D"/>
    <w:rsid w:val="0088027D"/>
    <w:rsid w:val="00880553"/>
    <w:rsid w:val="008811BA"/>
    <w:rsid w:val="0088124A"/>
    <w:rsid w:val="00881F9F"/>
    <w:rsid w:val="0088220B"/>
    <w:rsid w:val="008827C7"/>
    <w:rsid w:val="00883C5F"/>
    <w:rsid w:val="00885098"/>
    <w:rsid w:val="00885ADB"/>
    <w:rsid w:val="0088607F"/>
    <w:rsid w:val="00886BFE"/>
    <w:rsid w:val="00886FE0"/>
    <w:rsid w:val="00887562"/>
    <w:rsid w:val="0089014A"/>
    <w:rsid w:val="00890A2B"/>
    <w:rsid w:val="00891BCB"/>
    <w:rsid w:val="00892956"/>
    <w:rsid w:val="008929F8"/>
    <w:rsid w:val="00892EE3"/>
    <w:rsid w:val="008940C4"/>
    <w:rsid w:val="0089428A"/>
    <w:rsid w:val="00894761"/>
    <w:rsid w:val="0089559F"/>
    <w:rsid w:val="008956F5"/>
    <w:rsid w:val="00895BBA"/>
    <w:rsid w:val="00896268"/>
    <w:rsid w:val="0089642E"/>
    <w:rsid w:val="0089789A"/>
    <w:rsid w:val="0089796D"/>
    <w:rsid w:val="008A0C72"/>
    <w:rsid w:val="008A1960"/>
    <w:rsid w:val="008A1A3C"/>
    <w:rsid w:val="008A3B3C"/>
    <w:rsid w:val="008A41F4"/>
    <w:rsid w:val="008A57C1"/>
    <w:rsid w:val="008A5BE3"/>
    <w:rsid w:val="008A612E"/>
    <w:rsid w:val="008A7D07"/>
    <w:rsid w:val="008B03CD"/>
    <w:rsid w:val="008B0791"/>
    <w:rsid w:val="008B0BEF"/>
    <w:rsid w:val="008B0E3C"/>
    <w:rsid w:val="008B118F"/>
    <w:rsid w:val="008B18E2"/>
    <w:rsid w:val="008B2084"/>
    <w:rsid w:val="008B218C"/>
    <w:rsid w:val="008B277A"/>
    <w:rsid w:val="008B3307"/>
    <w:rsid w:val="008B39D2"/>
    <w:rsid w:val="008B5D6B"/>
    <w:rsid w:val="008B6905"/>
    <w:rsid w:val="008C007A"/>
    <w:rsid w:val="008C0353"/>
    <w:rsid w:val="008C0F15"/>
    <w:rsid w:val="008C30D2"/>
    <w:rsid w:val="008C3682"/>
    <w:rsid w:val="008C38E8"/>
    <w:rsid w:val="008C3CFD"/>
    <w:rsid w:val="008C4E5C"/>
    <w:rsid w:val="008C5012"/>
    <w:rsid w:val="008C570F"/>
    <w:rsid w:val="008C63DE"/>
    <w:rsid w:val="008C6E46"/>
    <w:rsid w:val="008D1351"/>
    <w:rsid w:val="008D17CA"/>
    <w:rsid w:val="008D1E45"/>
    <w:rsid w:val="008D1F3E"/>
    <w:rsid w:val="008D2026"/>
    <w:rsid w:val="008D3226"/>
    <w:rsid w:val="008D3237"/>
    <w:rsid w:val="008D5212"/>
    <w:rsid w:val="008D7BF0"/>
    <w:rsid w:val="008D7C3A"/>
    <w:rsid w:val="008D7C7F"/>
    <w:rsid w:val="008E1330"/>
    <w:rsid w:val="008E1CD8"/>
    <w:rsid w:val="008E2E99"/>
    <w:rsid w:val="008E2F44"/>
    <w:rsid w:val="008E379B"/>
    <w:rsid w:val="008E42AD"/>
    <w:rsid w:val="008E438C"/>
    <w:rsid w:val="008E4932"/>
    <w:rsid w:val="008E4AE6"/>
    <w:rsid w:val="008E524B"/>
    <w:rsid w:val="008E5BD0"/>
    <w:rsid w:val="008E631B"/>
    <w:rsid w:val="008E6D4C"/>
    <w:rsid w:val="008E7376"/>
    <w:rsid w:val="008F0092"/>
    <w:rsid w:val="008F082E"/>
    <w:rsid w:val="008F0C41"/>
    <w:rsid w:val="008F0E3C"/>
    <w:rsid w:val="008F20DD"/>
    <w:rsid w:val="008F2E41"/>
    <w:rsid w:val="008F2F3E"/>
    <w:rsid w:val="008F311E"/>
    <w:rsid w:val="008F39C6"/>
    <w:rsid w:val="008F4E3E"/>
    <w:rsid w:val="008F6587"/>
    <w:rsid w:val="008F73A2"/>
    <w:rsid w:val="008F7FD5"/>
    <w:rsid w:val="00900FBD"/>
    <w:rsid w:val="009018F6"/>
    <w:rsid w:val="00901952"/>
    <w:rsid w:val="00901F5F"/>
    <w:rsid w:val="0090271B"/>
    <w:rsid w:val="0090461C"/>
    <w:rsid w:val="00904627"/>
    <w:rsid w:val="00905D4D"/>
    <w:rsid w:val="009063A9"/>
    <w:rsid w:val="009067EA"/>
    <w:rsid w:val="00907161"/>
    <w:rsid w:val="00907548"/>
    <w:rsid w:val="00910DB3"/>
    <w:rsid w:val="00911046"/>
    <w:rsid w:val="00911121"/>
    <w:rsid w:val="009112F8"/>
    <w:rsid w:val="00913564"/>
    <w:rsid w:val="00913954"/>
    <w:rsid w:val="00914657"/>
    <w:rsid w:val="009151BC"/>
    <w:rsid w:val="0091580F"/>
    <w:rsid w:val="00915D19"/>
    <w:rsid w:val="00915F87"/>
    <w:rsid w:val="009168F2"/>
    <w:rsid w:val="00916BC4"/>
    <w:rsid w:val="00916D67"/>
    <w:rsid w:val="00916E49"/>
    <w:rsid w:val="00917146"/>
    <w:rsid w:val="00917737"/>
    <w:rsid w:val="00920DA2"/>
    <w:rsid w:val="00920E8D"/>
    <w:rsid w:val="009211A2"/>
    <w:rsid w:val="00921681"/>
    <w:rsid w:val="00921FC5"/>
    <w:rsid w:val="00924398"/>
    <w:rsid w:val="00926544"/>
    <w:rsid w:val="00926BC8"/>
    <w:rsid w:val="00926CE5"/>
    <w:rsid w:val="00926DC3"/>
    <w:rsid w:val="00927FA8"/>
    <w:rsid w:val="009307E7"/>
    <w:rsid w:val="009309E1"/>
    <w:rsid w:val="00930E34"/>
    <w:rsid w:val="00931346"/>
    <w:rsid w:val="00931F47"/>
    <w:rsid w:val="00932AB1"/>
    <w:rsid w:val="00932EA9"/>
    <w:rsid w:val="009337E7"/>
    <w:rsid w:val="00933AB8"/>
    <w:rsid w:val="00935BFB"/>
    <w:rsid w:val="00935C90"/>
    <w:rsid w:val="00936DDD"/>
    <w:rsid w:val="00937298"/>
    <w:rsid w:val="00937B9A"/>
    <w:rsid w:val="00940746"/>
    <w:rsid w:val="0094162A"/>
    <w:rsid w:val="00942969"/>
    <w:rsid w:val="00943E14"/>
    <w:rsid w:val="00945294"/>
    <w:rsid w:val="00945944"/>
    <w:rsid w:val="0094648D"/>
    <w:rsid w:val="0094666E"/>
    <w:rsid w:val="009468C1"/>
    <w:rsid w:val="00946CDD"/>
    <w:rsid w:val="00947B7C"/>
    <w:rsid w:val="00950969"/>
    <w:rsid w:val="00952BB1"/>
    <w:rsid w:val="00952E1C"/>
    <w:rsid w:val="00953675"/>
    <w:rsid w:val="0095419C"/>
    <w:rsid w:val="00954621"/>
    <w:rsid w:val="00955CB7"/>
    <w:rsid w:val="0095612B"/>
    <w:rsid w:val="0095646E"/>
    <w:rsid w:val="00957501"/>
    <w:rsid w:val="009603C5"/>
    <w:rsid w:val="009614AB"/>
    <w:rsid w:val="009620AF"/>
    <w:rsid w:val="00962950"/>
    <w:rsid w:val="0096480A"/>
    <w:rsid w:val="00964BC8"/>
    <w:rsid w:val="00965166"/>
    <w:rsid w:val="0096570C"/>
    <w:rsid w:val="009657A9"/>
    <w:rsid w:val="00965C9A"/>
    <w:rsid w:val="0096647F"/>
    <w:rsid w:val="00966634"/>
    <w:rsid w:val="00966AAA"/>
    <w:rsid w:val="009678CB"/>
    <w:rsid w:val="00967C38"/>
    <w:rsid w:val="00970532"/>
    <w:rsid w:val="00970EB3"/>
    <w:rsid w:val="00970FCD"/>
    <w:rsid w:val="009718C2"/>
    <w:rsid w:val="00971929"/>
    <w:rsid w:val="00972B77"/>
    <w:rsid w:val="00973A30"/>
    <w:rsid w:val="009743A1"/>
    <w:rsid w:val="0097531B"/>
    <w:rsid w:val="00975909"/>
    <w:rsid w:val="009759C6"/>
    <w:rsid w:val="00975AF8"/>
    <w:rsid w:val="00976343"/>
    <w:rsid w:val="00976A26"/>
    <w:rsid w:val="0097773A"/>
    <w:rsid w:val="009779F5"/>
    <w:rsid w:val="009815E6"/>
    <w:rsid w:val="009820B2"/>
    <w:rsid w:val="00983078"/>
    <w:rsid w:val="0098458C"/>
    <w:rsid w:val="00984FF8"/>
    <w:rsid w:val="009852A3"/>
    <w:rsid w:val="00985884"/>
    <w:rsid w:val="00985FD0"/>
    <w:rsid w:val="00986EFD"/>
    <w:rsid w:val="0098717B"/>
    <w:rsid w:val="009874D2"/>
    <w:rsid w:val="00987D5A"/>
    <w:rsid w:val="0099071C"/>
    <w:rsid w:val="009907E6"/>
    <w:rsid w:val="00990E15"/>
    <w:rsid w:val="00990E92"/>
    <w:rsid w:val="0099106D"/>
    <w:rsid w:val="00991592"/>
    <w:rsid w:val="00991BA9"/>
    <w:rsid w:val="00991E3F"/>
    <w:rsid w:val="00992F47"/>
    <w:rsid w:val="00993946"/>
    <w:rsid w:val="00993990"/>
    <w:rsid w:val="00993A54"/>
    <w:rsid w:val="009951BE"/>
    <w:rsid w:val="0099545E"/>
    <w:rsid w:val="0099712D"/>
    <w:rsid w:val="00997FC9"/>
    <w:rsid w:val="009A0142"/>
    <w:rsid w:val="009A1229"/>
    <w:rsid w:val="009A20B3"/>
    <w:rsid w:val="009A3901"/>
    <w:rsid w:val="009A3E2F"/>
    <w:rsid w:val="009A513C"/>
    <w:rsid w:val="009A5771"/>
    <w:rsid w:val="009A5DF6"/>
    <w:rsid w:val="009B1350"/>
    <w:rsid w:val="009B1477"/>
    <w:rsid w:val="009B159E"/>
    <w:rsid w:val="009B190D"/>
    <w:rsid w:val="009B199D"/>
    <w:rsid w:val="009B21CB"/>
    <w:rsid w:val="009B35FD"/>
    <w:rsid w:val="009B3B9E"/>
    <w:rsid w:val="009B4A5E"/>
    <w:rsid w:val="009B4CF8"/>
    <w:rsid w:val="009B58AA"/>
    <w:rsid w:val="009B598E"/>
    <w:rsid w:val="009B5E9D"/>
    <w:rsid w:val="009B6D2E"/>
    <w:rsid w:val="009B71D9"/>
    <w:rsid w:val="009C0FFD"/>
    <w:rsid w:val="009C130A"/>
    <w:rsid w:val="009C1736"/>
    <w:rsid w:val="009C1848"/>
    <w:rsid w:val="009C1D23"/>
    <w:rsid w:val="009C1EE9"/>
    <w:rsid w:val="009C2766"/>
    <w:rsid w:val="009C2A53"/>
    <w:rsid w:val="009C2A82"/>
    <w:rsid w:val="009C2BE7"/>
    <w:rsid w:val="009C36D0"/>
    <w:rsid w:val="009C373E"/>
    <w:rsid w:val="009C3909"/>
    <w:rsid w:val="009C3F7D"/>
    <w:rsid w:val="009C5323"/>
    <w:rsid w:val="009C5B50"/>
    <w:rsid w:val="009C6660"/>
    <w:rsid w:val="009C681E"/>
    <w:rsid w:val="009C694E"/>
    <w:rsid w:val="009C6F71"/>
    <w:rsid w:val="009D2374"/>
    <w:rsid w:val="009D282D"/>
    <w:rsid w:val="009D2CF7"/>
    <w:rsid w:val="009D327A"/>
    <w:rsid w:val="009D33A3"/>
    <w:rsid w:val="009D4730"/>
    <w:rsid w:val="009D4C47"/>
    <w:rsid w:val="009D5598"/>
    <w:rsid w:val="009D5731"/>
    <w:rsid w:val="009D5B0D"/>
    <w:rsid w:val="009D6888"/>
    <w:rsid w:val="009D6B7D"/>
    <w:rsid w:val="009D6DCB"/>
    <w:rsid w:val="009E03D1"/>
    <w:rsid w:val="009E1AD5"/>
    <w:rsid w:val="009E2437"/>
    <w:rsid w:val="009E3254"/>
    <w:rsid w:val="009E58A6"/>
    <w:rsid w:val="009E5CC5"/>
    <w:rsid w:val="009E6B6B"/>
    <w:rsid w:val="009F0181"/>
    <w:rsid w:val="009F0EB9"/>
    <w:rsid w:val="009F2171"/>
    <w:rsid w:val="009F22E3"/>
    <w:rsid w:val="009F3B6F"/>
    <w:rsid w:val="009F3CA1"/>
    <w:rsid w:val="009F43F1"/>
    <w:rsid w:val="009F56B3"/>
    <w:rsid w:val="009F5CA6"/>
    <w:rsid w:val="009F6D84"/>
    <w:rsid w:val="009F76F4"/>
    <w:rsid w:val="009F77C1"/>
    <w:rsid w:val="00A00477"/>
    <w:rsid w:val="00A00CCD"/>
    <w:rsid w:val="00A01A71"/>
    <w:rsid w:val="00A020CC"/>
    <w:rsid w:val="00A031BB"/>
    <w:rsid w:val="00A034C7"/>
    <w:rsid w:val="00A03B3B"/>
    <w:rsid w:val="00A04916"/>
    <w:rsid w:val="00A04C1F"/>
    <w:rsid w:val="00A05BF9"/>
    <w:rsid w:val="00A07288"/>
    <w:rsid w:val="00A10114"/>
    <w:rsid w:val="00A11B98"/>
    <w:rsid w:val="00A12028"/>
    <w:rsid w:val="00A12D64"/>
    <w:rsid w:val="00A13B65"/>
    <w:rsid w:val="00A142B5"/>
    <w:rsid w:val="00A154B6"/>
    <w:rsid w:val="00A164FB"/>
    <w:rsid w:val="00A16608"/>
    <w:rsid w:val="00A16AA7"/>
    <w:rsid w:val="00A171E4"/>
    <w:rsid w:val="00A17522"/>
    <w:rsid w:val="00A1790E"/>
    <w:rsid w:val="00A204CA"/>
    <w:rsid w:val="00A214FC"/>
    <w:rsid w:val="00A21F48"/>
    <w:rsid w:val="00A228F4"/>
    <w:rsid w:val="00A22B63"/>
    <w:rsid w:val="00A22D47"/>
    <w:rsid w:val="00A24B0B"/>
    <w:rsid w:val="00A24BDB"/>
    <w:rsid w:val="00A25661"/>
    <w:rsid w:val="00A26BC2"/>
    <w:rsid w:val="00A2706B"/>
    <w:rsid w:val="00A3175C"/>
    <w:rsid w:val="00A32D31"/>
    <w:rsid w:val="00A33256"/>
    <w:rsid w:val="00A3544C"/>
    <w:rsid w:val="00A3595E"/>
    <w:rsid w:val="00A35FFE"/>
    <w:rsid w:val="00A36329"/>
    <w:rsid w:val="00A36FCF"/>
    <w:rsid w:val="00A37577"/>
    <w:rsid w:val="00A4033B"/>
    <w:rsid w:val="00A40A91"/>
    <w:rsid w:val="00A40EEA"/>
    <w:rsid w:val="00A41C6F"/>
    <w:rsid w:val="00A41E47"/>
    <w:rsid w:val="00A41EBF"/>
    <w:rsid w:val="00A4213F"/>
    <w:rsid w:val="00A42776"/>
    <w:rsid w:val="00A430B2"/>
    <w:rsid w:val="00A432A9"/>
    <w:rsid w:val="00A4437C"/>
    <w:rsid w:val="00A447ED"/>
    <w:rsid w:val="00A44D6D"/>
    <w:rsid w:val="00A459B6"/>
    <w:rsid w:val="00A46055"/>
    <w:rsid w:val="00A463FF"/>
    <w:rsid w:val="00A46767"/>
    <w:rsid w:val="00A47A58"/>
    <w:rsid w:val="00A47BF5"/>
    <w:rsid w:val="00A47F59"/>
    <w:rsid w:val="00A526FD"/>
    <w:rsid w:val="00A53225"/>
    <w:rsid w:val="00A537EE"/>
    <w:rsid w:val="00A54303"/>
    <w:rsid w:val="00A54449"/>
    <w:rsid w:val="00A54D8F"/>
    <w:rsid w:val="00A551A5"/>
    <w:rsid w:val="00A55C1C"/>
    <w:rsid w:val="00A56673"/>
    <w:rsid w:val="00A57404"/>
    <w:rsid w:val="00A576BA"/>
    <w:rsid w:val="00A604E9"/>
    <w:rsid w:val="00A6126D"/>
    <w:rsid w:val="00A62989"/>
    <w:rsid w:val="00A62DD1"/>
    <w:rsid w:val="00A62FCB"/>
    <w:rsid w:val="00A6427C"/>
    <w:rsid w:val="00A64497"/>
    <w:rsid w:val="00A671C1"/>
    <w:rsid w:val="00A67A61"/>
    <w:rsid w:val="00A701B1"/>
    <w:rsid w:val="00A70BA6"/>
    <w:rsid w:val="00A71AB1"/>
    <w:rsid w:val="00A726B4"/>
    <w:rsid w:val="00A73671"/>
    <w:rsid w:val="00A73953"/>
    <w:rsid w:val="00A74890"/>
    <w:rsid w:val="00A75DF4"/>
    <w:rsid w:val="00A76360"/>
    <w:rsid w:val="00A7641E"/>
    <w:rsid w:val="00A774E6"/>
    <w:rsid w:val="00A77D27"/>
    <w:rsid w:val="00A80774"/>
    <w:rsid w:val="00A80EDF"/>
    <w:rsid w:val="00A80F94"/>
    <w:rsid w:val="00A81388"/>
    <w:rsid w:val="00A81DC1"/>
    <w:rsid w:val="00A8207C"/>
    <w:rsid w:val="00A820B9"/>
    <w:rsid w:val="00A82523"/>
    <w:rsid w:val="00A82F53"/>
    <w:rsid w:val="00A832A1"/>
    <w:rsid w:val="00A837BB"/>
    <w:rsid w:val="00A83A02"/>
    <w:rsid w:val="00A84D7F"/>
    <w:rsid w:val="00A85082"/>
    <w:rsid w:val="00A8557C"/>
    <w:rsid w:val="00A86DF3"/>
    <w:rsid w:val="00A86E98"/>
    <w:rsid w:val="00A902BB"/>
    <w:rsid w:val="00A91BA8"/>
    <w:rsid w:val="00A92BF0"/>
    <w:rsid w:val="00A92CC6"/>
    <w:rsid w:val="00A92ED1"/>
    <w:rsid w:val="00A93F2D"/>
    <w:rsid w:val="00A94A5D"/>
    <w:rsid w:val="00A954AB"/>
    <w:rsid w:val="00A9565E"/>
    <w:rsid w:val="00A95D31"/>
    <w:rsid w:val="00A95D7C"/>
    <w:rsid w:val="00A962AB"/>
    <w:rsid w:val="00A96A79"/>
    <w:rsid w:val="00A96DC0"/>
    <w:rsid w:val="00A96E71"/>
    <w:rsid w:val="00A96FA4"/>
    <w:rsid w:val="00AA05A6"/>
    <w:rsid w:val="00AA1349"/>
    <w:rsid w:val="00AA1E3D"/>
    <w:rsid w:val="00AA2A62"/>
    <w:rsid w:val="00AA2E43"/>
    <w:rsid w:val="00AA2E62"/>
    <w:rsid w:val="00AA4D3C"/>
    <w:rsid w:val="00AA4D80"/>
    <w:rsid w:val="00AA504A"/>
    <w:rsid w:val="00AA52C2"/>
    <w:rsid w:val="00AA5CB8"/>
    <w:rsid w:val="00AA6374"/>
    <w:rsid w:val="00AA7806"/>
    <w:rsid w:val="00AB146F"/>
    <w:rsid w:val="00AB1D36"/>
    <w:rsid w:val="00AB217F"/>
    <w:rsid w:val="00AB2583"/>
    <w:rsid w:val="00AB2923"/>
    <w:rsid w:val="00AB3398"/>
    <w:rsid w:val="00AB36BD"/>
    <w:rsid w:val="00AB40B4"/>
    <w:rsid w:val="00AB4ADF"/>
    <w:rsid w:val="00AB587A"/>
    <w:rsid w:val="00AB5C98"/>
    <w:rsid w:val="00AB653A"/>
    <w:rsid w:val="00AB6D0B"/>
    <w:rsid w:val="00AB6F0F"/>
    <w:rsid w:val="00AB7F08"/>
    <w:rsid w:val="00AC0025"/>
    <w:rsid w:val="00AC0081"/>
    <w:rsid w:val="00AC018E"/>
    <w:rsid w:val="00AC04CE"/>
    <w:rsid w:val="00AC0D30"/>
    <w:rsid w:val="00AC0D50"/>
    <w:rsid w:val="00AC0E32"/>
    <w:rsid w:val="00AC2BC8"/>
    <w:rsid w:val="00AC3967"/>
    <w:rsid w:val="00AC4D58"/>
    <w:rsid w:val="00AC5B61"/>
    <w:rsid w:val="00AC64E9"/>
    <w:rsid w:val="00AC7245"/>
    <w:rsid w:val="00AC7675"/>
    <w:rsid w:val="00AD0666"/>
    <w:rsid w:val="00AD27F7"/>
    <w:rsid w:val="00AD2939"/>
    <w:rsid w:val="00AD32BC"/>
    <w:rsid w:val="00AD3EB6"/>
    <w:rsid w:val="00AD3F48"/>
    <w:rsid w:val="00AD4FEC"/>
    <w:rsid w:val="00AD5172"/>
    <w:rsid w:val="00AD525C"/>
    <w:rsid w:val="00AD62FA"/>
    <w:rsid w:val="00AD685B"/>
    <w:rsid w:val="00AD6D18"/>
    <w:rsid w:val="00AE0618"/>
    <w:rsid w:val="00AE11DC"/>
    <w:rsid w:val="00AE1B94"/>
    <w:rsid w:val="00AE2704"/>
    <w:rsid w:val="00AE2B82"/>
    <w:rsid w:val="00AE34EF"/>
    <w:rsid w:val="00AE3B93"/>
    <w:rsid w:val="00AE3DD4"/>
    <w:rsid w:val="00AE401A"/>
    <w:rsid w:val="00AE4221"/>
    <w:rsid w:val="00AE47A3"/>
    <w:rsid w:val="00AE48D5"/>
    <w:rsid w:val="00AE4A7D"/>
    <w:rsid w:val="00AE50A5"/>
    <w:rsid w:val="00AE66F5"/>
    <w:rsid w:val="00AE727D"/>
    <w:rsid w:val="00AE733C"/>
    <w:rsid w:val="00AE77AE"/>
    <w:rsid w:val="00AF0A08"/>
    <w:rsid w:val="00AF0A8A"/>
    <w:rsid w:val="00AF12CE"/>
    <w:rsid w:val="00AF3794"/>
    <w:rsid w:val="00AF4354"/>
    <w:rsid w:val="00AF4DA8"/>
    <w:rsid w:val="00AF4E55"/>
    <w:rsid w:val="00AF4ECB"/>
    <w:rsid w:val="00AF5CC7"/>
    <w:rsid w:val="00B00377"/>
    <w:rsid w:val="00B00940"/>
    <w:rsid w:val="00B00A74"/>
    <w:rsid w:val="00B01A7D"/>
    <w:rsid w:val="00B022F4"/>
    <w:rsid w:val="00B02F5C"/>
    <w:rsid w:val="00B03B46"/>
    <w:rsid w:val="00B03DB8"/>
    <w:rsid w:val="00B04AD3"/>
    <w:rsid w:val="00B05B9F"/>
    <w:rsid w:val="00B05C57"/>
    <w:rsid w:val="00B0627C"/>
    <w:rsid w:val="00B103DC"/>
    <w:rsid w:val="00B10FCC"/>
    <w:rsid w:val="00B11582"/>
    <w:rsid w:val="00B11D05"/>
    <w:rsid w:val="00B12148"/>
    <w:rsid w:val="00B12ABE"/>
    <w:rsid w:val="00B14203"/>
    <w:rsid w:val="00B152BB"/>
    <w:rsid w:val="00B15478"/>
    <w:rsid w:val="00B15AE1"/>
    <w:rsid w:val="00B168A4"/>
    <w:rsid w:val="00B17323"/>
    <w:rsid w:val="00B213A9"/>
    <w:rsid w:val="00B21BF0"/>
    <w:rsid w:val="00B21C4E"/>
    <w:rsid w:val="00B23023"/>
    <w:rsid w:val="00B23683"/>
    <w:rsid w:val="00B23A3E"/>
    <w:rsid w:val="00B24ABE"/>
    <w:rsid w:val="00B24EC0"/>
    <w:rsid w:val="00B25571"/>
    <w:rsid w:val="00B261F6"/>
    <w:rsid w:val="00B26704"/>
    <w:rsid w:val="00B27404"/>
    <w:rsid w:val="00B27F33"/>
    <w:rsid w:val="00B30162"/>
    <w:rsid w:val="00B308C5"/>
    <w:rsid w:val="00B30C81"/>
    <w:rsid w:val="00B345F4"/>
    <w:rsid w:val="00B348A6"/>
    <w:rsid w:val="00B34A84"/>
    <w:rsid w:val="00B36CA2"/>
    <w:rsid w:val="00B376B4"/>
    <w:rsid w:val="00B41ED6"/>
    <w:rsid w:val="00B41FF5"/>
    <w:rsid w:val="00B427F5"/>
    <w:rsid w:val="00B42FC8"/>
    <w:rsid w:val="00B4348F"/>
    <w:rsid w:val="00B437E3"/>
    <w:rsid w:val="00B4430E"/>
    <w:rsid w:val="00B44498"/>
    <w:rsid w:val="00B44D77"/>
    <w:rsid w:val="00B44DEB"/>
    <w:rsid w:val="00B4518D"/>
    <w:rsid w:val="00B45500"/>
    <w:rsid w:val="00B455E6"/>
    <w:rsid w:val="00B45B0D"/>
    <w:rsid w:val="00B45B3C"/>
    <w:rsid w:val="00B45D27"/>
    <w:rsid w:val="00B464E6"/>
    <w:rsid w:val="00B46A78"/>
    <w:rsid w:val="00B4701E"/>
    <w:rsid w:val="00B47B9A"/>
    <w:rsid w:val="00B47C3D"/>
    <w:rsid w:val="00B500F3"/>
    <w:rsid w:val="00B5042D"/>
    <w:rsid w:val="00B50D73"/>
    <w:rsid w:val="00B5170F"/>
    <w:rsid w:val="00B51B55"/>
    <w:rsid w:val="00B51FE8"/>
    <w:rsid w:val="00B52BB1"/>
    <w:rsid w:val="00B53195"/>
    <w:rsid w:val="00B535D4"/>
    <w:rsid w:val="00B5483B"/>
    <w:rsid w:val="00B54E75"/>
    <w:rsid w:val="00B54F62"/>
    <w:rsid w:val="00B54F92"/>
    <w:rsid w:val="00B55EAF"/>
    <w:rsid w:val="00B565D3"/>
    <w:rsid w:val="00B5711B"/>
    <w:rsid w:val="00B57F6B"/>
    <w:rsid w:val="00B6059C"/>
    <w:rsid w:val="00B6060C"/>
    <w:rsid w:val="00B60868"/>
    <w:rsid w:val="00B62E29"/>
    <w:rsid w:val="00B63B24"/>
    <w:rsid w:val="00B65A5F"/>
    <w:rsid w:val="00B66125"/>
    <w:rsid w:val="00B6758B"/>
    <w:rsid w:val="00B67981"/>
    <w:rsid w:val="00B67CB1"/>
    <w:rsid w:val="00B67EE2"/>
    <w:rsid w:val="00B7037E"/>
    <w:rsid w:val="00B71EAA"/>
    <w:rsid w:val="00B7202B"/>
    <w:rsid w:val="00B73128"/>
    <w:rsid w:val="00B7396A"/>
    <w:rsid w:val="00B74535"/>
    <w:rsid w:val="00B746D5"/>
    <w:rsid w:val="00B74A1E"/>
    <w:rsid w:val="00B75FD1"/>
    <w:rsid w:val="00B7643C"/>
    <w:rsid w:val="00B77778"/>
    <w:rsid w:val="00B80B1E"/>
    <w:rsid w:val="00B82230"/>
    <w:rsid w:val="00B82465"/>
    <w:rsid w:val="00B85EC1"/>
    <w:rsid w:val="00B8690A"/>
    <w:rsid w:val="00B86C06"/>
    <w:rsid w:val="00B876AF"/>
    <w:rsid w:val="00B90D14"/>
    <w:rsid w:val="00B91EF6"/>
    <w:rsid w:val="00B923CD"/>
    <w:rsid w:val="00B92972"/>
    <w:rsid w:val="00B92C66"/>
    <w:rsid w:val="00B930FC"/>
    <w:rsid w:val="00B93B99"/>
    <w:rsid w:val="00B94422"/>
    <w:rsid w:val="00B9492C"/>
    <w:rsid w:val="00B94D08"/>
    <w:rsid w:val="00B95420"/>
    <w:rsid w:val="00B97A09"/>
    <w:rsid w:val="00BA047E"/>
    <w:rsid w:val="00BA04F3"/>
    <w:rsid w:val="00BA0E7D"/>
    <w:rsid w:val="00BA0F02"/>
    <w:rsid w:val="00BA1B02"/>
    <w:rsid w:val="00BA2048"/>
    <w:rsid w:val="00BA29E7"/>
    <w:rsid w:val="00BA3163"/>
    <w:rsid w:val="00BA3E35"/>
    <w:rsid w:val="00BA425D"/>
    <w:rsid w:val="00BA48B8"/>
    <w:rsid w:val="00BA55C9"/>
    <w:rsid w:val="00BA6139"/>
    <w:rsid w:val="00BA6381"/>
    <w:rsid w:val="00BA7489"/>
    <w:rsid w:val="00BA77D3"/>
    <w:rsid w:val="00BA79CF"/>
    <w:rsid w:val="00BB01D6"/>
    <w:rsid w:val="00BB1557"/>
    <w:rsid w:val="00BB2563"/>
    <w:rsid w:val="00BB2F48"/>
    <w:rsid w:val="00BB4CD8"/>
    <w:rsid w:val="00BB4FBE"/>
    <w:rsid w:val="00BB6D61"/>
    <w:rsid w:val="00BB6E6F"/>
    <w:rsid w:val="00BB7B88"/>
    <w:rsid w:val="00BC035F"/>
    <w:rsid w:val="00BC0865"/>
    <w:rsid w:val="00BC0F08"/>
    <w:rsid w:val="00BC1CB9"/>
    <w:rsid w:val="00BC2254"/>
    <w:rsid w:val="00BC240F"/>
    <w:rsid w:val="00BC47AC"/>
    <w:rsid w:val="00BC567C"/>
    <w:rsid w:val="00BC58E6"/>
    <w:rsid w:val="00BC5B62"/>
    <w:rsid w:val="00BC61CF"/>
    <w:rsid w:val="00BC7456"/>
    <w:rsid w:val="00BC7AA6"/>
    <w:rsid w:val="00BD1005"/>
    <w:rsid w:val="00BD12C1"/>
    <w:rsid w:val="00BD1C1C"/>
    <w:rsid w:val="00BD30F2"/>
    <w:rsid w:val="00BD43E7"/>
    <w:rsid w:val="00BD5C88"/>
    <w:rsid w:val="00BD6150"/>
    <w:rsid w:val="00BD7154"/>
    <w:rsid w:val="00BD73C8"/>
    <w:rsid w:val="00BD7648"/>
    <w:rsid w:val="00BD7FDF"/>
    <w:rsid w:val="00BE0CBA"/>
    <w:rsid w:val="00BE1038"/>
    <w:rsid w:val="00BE1CA6"/>
    <w:rsid w:val="00BE25F2"/>
    <w:rsid w:val="00BE26AE"/>
    <w:rsid w:val="00BE2BC5"/>
    <w:rsid w:val="00BE2DE1"/>
    <w:rsid w:val="00BE3F5F"/>
    <w:rsid w:val="00BE4A34"/>
    <w:rsid w:val="00BE4AAE"/>
    <w:rsid w:val="00BE68BB"/>
    <w:rsid w:val="00BE6ADF"/>
    <w:rsid w:val="00BE6E87"/>
    <w:rsid w:val="00BE70EB"/>
    <w:rsid w:val="00BE7AF8"/>
    <w:rsid w:val="00BE7F2C"/>
    <w:rsid w:val="00BF08C5"/>
    <w:rsid w:val="00BF0A97"/>
    <w:rsid w:val="00BF1FC9"/>
    <w:rsid w:val="00BF2E9A"/>
    <w:rsid w:val="00BF3512"/>
    <w:rsid w:val="00BF3734"/>
    <w:rsid w:val="00BF3AC9"/>
    <w:rsid w:val="00BF41B8"/>
    <w:rsid w:val="00BF565D"/>
    <w:rsid w:val="00BF56BB"/>
    <w:rsid w:val="00BF5E4A"/>
    <w:rsid w:val="00BF6BCD"/>
    <w:rsid w:val="00BF6C28"/>
    <w:rsid w:val="00BF76A3"/>
    <w:rsid w:val="00C00857"/>
    <w:rsid w:val="00C010F8"/>
    <w:rsid w:val="00C012D2"/>
    <w:rsid w:val="00C01981"/>
    <w:rsid w:val="00C0353E"/>
    <w:rsid w:val="00C03CE9"/>
    <w:rsid w:val="00C043D4"/>
    <w:rsid w:val="00C04981"/>
    <w:rsid w:val="00C07848"/>
    <w:rsid w:val="00C07ED5"/>
    <w:rsid w:val="00C10385"/>
    <w:rsid w:val="00C105DB"/>
    <w:rsid w:val="00C10723"/>
    <w:rsid w:val="00C11179"/>
    <w:rsid w:val="00C114F4"/>
    <w:rsid w:val="00C11F15"/>
    <w:rsid w:val="00C12142"/>
    <w:rsid w:val="00C12CE6"/>
    <w:rsid w:val="00C1469E"/>
    <w:rsid w:val="00C149A3"/>
    <w:rsid w:val="00C154B2"/>
    <w:rsid w:val="00C158F0"/>
    <w:rsid w:val="00C15939"/>
    <w:rsid w:val="00C16391"/>
    <w:rsid w:val="00C16424"/>
    <w:rsid w:val="00C171EA"/>
    <w:rsid w:val="00C1747D"/>
    <w:rsid w:val="00C208BF"/>
    <w:rsid w:val="00C21A49"/>
    <w:rsid w:val="00C23489"/>
    <w:rsid w:val="00C23860"/>
    <w:rsid w:val="00C23C9F"/>
    <w:rsid w:val="00C24658"/>
    <w:rsid w:val="00C246F9"/>
    <w:rsid w:val="00C2470E"/>
    <w:rsid w:val="00C24E2C"/>
    <w:rsid w:val="00C25EBE"/>
    <w:rsid w:val="00C25F42"/>
    <w:rsid w:val="00C26A94"/>
    <w:rsid w:val="00C27DE3"/>
    <w:rsid w:val="00C30418"/>
    <w:rsid w:val="00C30874"/>
    <w:rsid w:val="00C30A9A"/>
    <w:rsid w:val="00C318F2"/>
    <w:rsid w:val="00C31BF8"/>
    <w:rsid w:val="00C31D70"/>
    <w:rsid w:val="00C32CC9"/>
    <w:rsid w:val="00C333F0"/>
    <w:rsid w:val="00C34409"/>
    <w:rsid w:val="00C34E40"/>
    <w:rsid w:val="00C35C7C"/>
    <w:rsid w:val="00C35DA0"/>
    <w:rsid w:val="00C3672C"/>
    <w:rsid w:val="00C37AA4"/>
    <w:rsid w:val="00C40068"/>
    <w:rsid w:val="00C4053F"/>
    <w:rsid w:val="00C405E5"/>
    <w:rsid w:val="00C41BA6"/>
    <w:rsid w:val="00C42944"/>
    <w:rsid w:val="00C44581"/>
    <w:rsid w:val="00C44C9C"/>
    <w:rsid w:val="00C4520A"/>
    <w:rsid w:val="00C467B2"/>
    <w:rsid w:val="00C468FC"/>
    <w:rsid w:val="00C47720"/>
    <w:rsid w:val="00C4794C"/>
    <w:rsid w:val="00C51716"/>
    <w:rsid w:val="00C51A00"/>
    <w:rsid w:val="00C52034"/>
    <w:rsid w:val="00C52748"/>
    <w:rsid w:val="00C53BE6"/>
    <w:rsid w:val="00C5431D"/>
    <w:rsid w:val="00C547FF"/>
    <w:rsid w:val="00C55E60"/>
    <w:rsid w:val="00C5672E"/>
    <w:rsid w:val="00C56B8D"/>
    <w:rsid w:val="00C57042"/>
    <w:rsid w:val="00C57641"/>
    <w:rsid w:val="00C61029"/>
    <w:rsid w:val="00C61661"/>
    <w:rsid w:val="00C61F3F"/>
    <w:rsid w:val="00C636EF"/>
    <w:rsid w:val="00C63745"/>
    <w:rsid w:val="00C64B9B"/>
    <w:rsid w:val="00C64C30"/>
    <w:rsid w:val="00C6521B"/>
    <w:rsid w:val="00C652A4"/>
    <w:rsid w:val="00C65682"/>
    <w:rsid w:val="00C66C98"/>
    <w:rsid w:val="00C66E14"/>
    <w:rsid w:val="00C70389"/>
    <w:rsid w:val="00C7038B"/>
    <w:rsid w:val="00C70B0E"/>
    <w:rsid w:val="00C70DE8"/>
    <w:rsid w:val="00C71104"/>
    <w:rsid w:val="00C71784"/>
    <w:rsid w:val="00C71BA9"/>
    <w:rsid w:val="00C71D92"/>
    <w:rsid w:val="00C722E4"/>
    <w:rsid w:val="00C724B7"/>
    <w:rsid w:val="00C72670"/>
    <w:rsid w:val="00C7292B"/>
    <w:rsid w:val="00C72B77"/>
    <w:rsid w:val="00C7312C"/>
    <w:rsid w:val="00C73FBD"/>
    <w:rsid w:val="00C75586"/>
    <w:rsid w:val="00C76055"/>
    <w:rsid w:val="00C761AB"/>
    <w:rsid w:val="00C770B1"/>
    <w:rsid w:val="00C77D2A"/>
    <w:rsid w:val="00C802DA"/>
    <w:rsid w:val="00C807C9"/>
    <w:rsid w:val="00C8109F"/>
    <w:rsid w:val="00C8120C"/>
    <w:rsid w:val="00C81EB0"/>
    <w:rsid w:val="00C822FF"/>
    <w:rsid w:val="00C8256E"/>
    <w:rsid w:val="00C83799"/>
    <w:rsid w:val="00C837F4"/>
    <w:rsid w:val="00C83A3A"/>
    <w:rsid w:val="00C84123"/>
    <w:rsid w:val="00C85524"/>
    <w:rsid w:val="00C85703"/>
    <w:rsid w:val="00C908B5"/>
    <w:rsid w:val="00C90A7A"/>
    <w:rsid w:val="00C90E41"/>
    <w:rsid w:val="00C920DC"/>
    <w:rsid w:val="00C93502"/>
    <w:rsid w:val="00C938AD"/>
    <w:rsid w:val="00C93C07"/>
    <w:rsid w:val="00C94FFB"/>
    <w:rsid w:val="00C961BC"/>
    <w:rsid w:val="00C968E7"/>
    <w:rsid w:val="00C96EB2"/>
    <w:rsid w:val="00C972C3"/>
    <w:rsid w:val="00C97C7A"/>
    <w:rsid w:val="00C97D2D"/>
    <w:rsid w:val="00CA08E7"/>
    <w:rsid w:val="00CA097F"/>
    <w:rsid w:val="00CA0B2D"/>
    <w:rsid w:val="00CA0F88"/>
    <w:rsid w:val="00CA13BA"/>
    <w:rsid w:val="00CA1AAE"/>
    <w:rsid w:val="00CA1DED"/>
    <w:rsid w:val="00CA343C"/>
    <w:rsid w:val="00CA42B7"/>
    <w:rsid w:val="00CA6EA5"/>
    <w:rsid w:val="00CB0174"/>
    <w:rsid w:val="00CB01D1"/>
    <w:rsid w:val="00CB0949"/>
    <w:rsid w:val="00CB1862"/>
    <w:rsid w:val="00CB1A92"/>
    <w:rsid w:val="00CB1C4D"/>
    <w:rsid w:val="00CB29F5"/>
    <w:rsid w:val="00CB2BB0"/>
    <w:rsid w:val="00CB31E0"/>
    <w:rsid w:val="00CB38BA"/>
    <w:rsid w:val="00CB4C86"/>
    <w:rsid w:val="00CB67B0"/>
    <w:rsid w:val="00CB6DCA"/>
    <w:rsid w:val="00CB767C"/>
    <w:rsid w:val="00CB7725"/>
    <w:rsid w:val="00CB79F6"/>
    <w:rsid w:val="00CC1346"/>
    <w:rsid w:val="00CC217C"/>
    <w:rsid w:val="00CC3485"/>
    <w:rsid w:val="00CC36D7"/>
    <w:rsid w:val="00CC44CD"/>
    <w:rsid w:val="00CC510B"/>
    <w:rsid w:val="00CC57DB"/>
    <w:rsid w:val="00CC5909"/>
    <w:rsid w:val="00CC6B09"/>
    <w:rsid w:val="00CC6E3F"/>
    <w:rsid w:val="00CC7778"/>
    <w:rsid w:val="00CD07E9"/>
    <w:rsid w:val="00CD0A68"/>
    <w:rsid w:val="00CD0F29"/>
    <w:rsid w:val="00CD1550"/>
    <w:rsid w:val="00CD1946"/>
    <w:rsid w:val="00CD199F"/>
    <w:rsid w:val="00CD1F87"/>
    <w:rsid w:val="00CD2480"/>
    <w:rsid w:val="00CD3086"/>
    <w:rsid w:val="00CD3C86"/>
    <w:rsid w:val="00CD3E9D"/>
    <w:rsid w:val="00CD4E7C"/>
    <w:rsid w:val="00CD53BE"/>
    <w:rsid w:val="00CD560C"/>
    <w:rsid w:val="00CD7D53"/>
    <w:rsid w:val="00CE000F"/>
    <w:rsid w:val="00CE0198"/>
    <w:rsid w:val="00CE0463"/>
    <w:rsid w:val="00CE0BBC"/>
    <w:rsid w:val="00CE1FCA"/>
    <w:rsid w:val="00CE24C2"/>
    <w:rsid w:val="00CE28D6"/>
    <w:rsid w:val="00CE2D00"/>
    <w:rsid w:val="00CE2EB2"/>
    <w:rsid w:val="00CE2EC4"/>
    <w:rsid w:val="00CE2FA6"/>
    <w:rsid w:val="00CE4131"/>
    <w:rsid w:val="00CE54DF"/>
    <w:rsid w:val="00CE6CA9"/>
    <w:rsid w:val="00CE7007"/>
    <w:rsid w:val="00CE719D"/>
    <w:rsid w:val="00CE7937"/>
    <w:rsid w:val="00CF1FEA"/>
    <w:rsid w:val="00CF27C2"/>
    <w:rsid w:val="00CF3CFA"/>
    <w:rsid w:val="00CF46BD"/>
    <w:rsid w:val="00CF4909"/>
    <w:rsid w:val="00CF560B"/>
    <w:rsid w:val="00CF5BA4"/>
    <w:rsid w:val="00CF69BB"/>
    <w:rsid w:val="00CF69F4"/>
    <w:rsid w:val="00CF6DE6"/>
    <w:rsid w:val="00CF73F7"/>
    <w:rsid w:val="00CF7499"/>
    <w:rsid w:val="00D00AF7"/>
    <w:rsid w:val="00D01354"/>
    <w:rsid w:val="00D01C83"/>
    <w:rsid w:val="00D0206B"/>
    <w:rsid w:val="00D02AE4"/>
    <w:rsid w:val="00D035D0"/>
    <w:rsid w:val="00D053EA"/>
    <w:rsid w:val="00D05C1F"/>
    <w:rsid w:val="00D05E75"/>
    <w:rsid w:val="00D06AA4"/>
    <w:rsid w:val="00D06B94"/>
    <w:rsid w:val="00D07044"/>
    <w:rsid w:val="00D0767E"/>
    <w:rsid w:val="00D105F0"/>
    <w:rsid w:val="00D10FEF"/>
    <w:rsid w:val="00D11A1F"/>
    <w:rsid w:val="00D1247F"/>
    <w:rsid w:val="00D12607"/>
    <w:rsid w:val="00D12965"/>
    <w:rsid w:val="00D12DCC"/>
    <w:rsid w:val="00D12E32"/>
    <w:rsid w:val="00D12F4F"/>
    <w:rsid w:val="00D12F7F"/>
    <w:rsid w:val="00D13207"/>
    <w:rsid w:val="00D1352A"/>
    <w:rsid w:val="00D15361"/>
    <w:rsid w:val="00D1558C"/>
    <w:rsid w:val="00D16668"/>
    <w:rsid w:val="00D173B7"/>
    <w:rsid w:val="00D204A7"/>
    <w:rsid w:val="00D20839"/>
    <w:rsid w:val="00D20FC5"/>
    <w:rsid w:val="00D2135C"/>
    <w:rsid w:val="00D21B2A"/>
    <w:rsid w:val="00D21DE3"/>
    <w:rsid w:val="00D22B5B"/>
    <w:rsid w:val="00D22FC5"/>
    <w:rsid w:val="00D23728"/>
    <w:rsid w:val="00D2489E"/>
    <w:rsid w:val="00D24947"/>
    <w:rsid w:val="00D24D8C"/>
    <w:rsid w:val="00D252AA"/>
    <w:rsid w:val="00D25358"/>
    <w:rsid w:val="00D25663"/>
    <w:rsid w:val="00D25A46"/>
    <w:rsid w:val="00D273B0"/>
    <w:rsid w:val="00D27E70"/>
    <w:rsid w:val="00D3090D"/>
    <w:rsid w:val="00D30A8C"/>
    <w:rsid w:val="00D31A2D"/>
    <w:rsid w:val="00D31A7D"/>
    <w:rsid w:val="00D31B61"/>
    <w:rsid w:val="00D3203B"/>
    <w:rsid w:val="00D3339D"/>
    <w:rsid w:val="00D3353D"/>
    <w:rsid w:val="00D34811"/>
    <w:rsid w:val="00D34BB0"/>
    <w:rsid w:val="00D35528"/>
    <w:rsid w:val="00D3670B"/>
    <w:rsid w:val="00D371C0"/>
    <w:rsid w:val="00D3723C"/>
    <w:rsid w:val="00D37949"/>
    <w:rsid w:val="00D37AE1"/>
    <w:rsid w:val="00D37E52"/>
    <w:rsid w:val="00D4025A"/>
    <w:rsid w:val="00D41312"/>
    <w:rsid w:val="00D418C0"/>
    <w:rsid w:val="00D41976"/>
    <w:rsid w:val="00D423F1"/>
    <w:rsid w:val="00D43EBE"/>
    <w:rsid w:val="00D456AA"/>
    <w:rsid w:val="00D45E8E"/>
    <w:rsid w:val="00D47A72"/>
    <w:rsid w:val="00D47CD0"/>
    <w:rsid w:val="00D501FD"/>
    <w:rsid w:val="00D516B0"/>
    <w:rsid w:val="00D518A8"/>
    <w:rsid w:val="00D53900"/>
    <w:rsid w:val="00D53AB2"/>
    <w:rsid w:val="00D53AC0"/>
    <w:rsid w:val="00D53D12"/>
    <w:rsid w:val="00D54DFB"/>
    <w:rsid w:val="00D563B1"/>
    <w:rsid w:val="00D60065"/>
    <w:rsid w:val="00D60672"/>
    <w:rsid w:val="00D610B5"/>
    <w:rsid w:val="00D61E80"/>
    <w:rsid w:val="00D6202F"/>
    <w:rsid w:val="00D62E6E"/>
    <w:rsid w:val="00D63839"/>
    <w:rsid w:val="00D6420F"/>
    <w:rsid w:val="00D6462F"/>
    <w:rsid w:val="00D649CE"/>
    <w:rsid w:val="00D65F1D"/>
    <w:rsid w:val="00D66CA6"/>
    <w:rsid w:val="00D67C5B"/>
    <w:rsid w:val="00D7068D"/>
    <w:rsid w:val="00D707E1"/>
    <w:rsid w:val="00D70AFF"/>
    <w:rsid w:val="00D70D7B"/>
    <w:rsid w:val="00D737AF"/>
    <w:rsid w:val="00D73882"/>
    <w:rsid w:val="00D73A95"/>
    <w:rsid w:val="00D73B45"/>
    <w:rsid w:val="00D756E3"/>
    <w:rsid w:val="00D757C8"/>
    <w:rsid w:val="00D75863"/>
    <w:rsid w:val="00D76A1D"/>
    <w:rsid w:val="00D77A6E"/>
    <w:rsid w:val="00D80419"/>
    <w:rsid w:val="00D80E35"/>
    <w:rsid w:val="00D81420"/>
    <w:rsid w:val="00D8150E"/>
    <w:rsid w:val="00D81CC8"/>
    <w:rsid w:val="00D82A5E"/>
    <w:rsid w:val="00D842A1"/>
    <w:rsid w:val="00D858C6"/>
    <w:rsid w:val="00D85BBA"/>
    <w:rsid w:val="00D8643E"/>
    <w:rsid w:val="00D86D3B"/>
    <w:rsid w:val="00D87218"/>
    <w:rsid w:val="00D87CF8"/>
    <w:rsid w:val="00D9040B"/>
    <w:rsid w:val="00D909A0"/>
    <w:rsid w:val="00D9339C"/>
    <w:rsid w:val="00D93C02"/>
    <w:rsid w:val="00D93F48"/>
    <w:rsid w:val="00D940F2"/>
    <w:rsid w:val="00D941D8"/>
    <w:rsid w:val="00D94280"/>
    <w:rsid w:val="00D94409"/>
    <w:rsid w:val="00D94BD6"/>
    <w:rsid w:val="00D94DA7"/>
    <w:rsid w:val="00D95081"/>
    <w:rsid w:val="00D95A34"/>
    <w:rsid w:val="00D95E35"/>
    <w:rsid w:val="00D97060"/>
    <w:rsid w:val="00D9792F"/>
    <w:rsid w:val="00DA0C3E"/>
    <w:rsid w:val="00DA11FA"/>
    <w:rsid w:val="00DA1387"/>
    <w:rsid w:val="00DA1990"/>
    <w:rsid w:val="00DA1EE4"/>
    <w:rsid w:val="00DA2371"/>
    <w:rsid w:val="00DA2570"/>
    <w:rsid w:val="00DA264C"/>
    <w:rsid w:val="00DA2935"/>
    <w:rsid w:val="00DA4EAC"/>
    <w:rsid w:val="00DA5216"/>
    <w:rsid w:val="00DA52FF"/>
    <w:rsid w:val="00DA5686"/>
    <w:rsid w:val="00DA5AE3"/>
    <w:rsid w:val="00DA5FE8"/>
    <w:rsid w:val="00DA5FFB"/>
    <w:rsid w:val="00DA6049"/>
    <w:rsid w:val="00DA6349"/>
    <w:rsid w:val="00DB1F08"/>
    <w:rsid w:val="00DB23C3"/>
    <w:rsid w:val="00DB2E81"/>
    <w:rsid w:val="00DB2FD8"/>
    <w:rsid w:val="00DB4C2A"/>
    <w:rsid w:val="00DB50C9"/>
    <w:rsid w:val="00DB5635"/>
    <w:rsid w:val="00DB57FB"/>
    <w:rsid w:val="00DB5E2B"/>
    <w:rsid w:val="00DB614A"/>
    <w:rsid w:val="00DB6694"/>
    <w:rsid w:val="00DB6ABD"/>
    <w:rsid w:val="00DB71DC"/>
    <w:rsid w:val="00DB7DA3"/>
    <w:rsid w:val="00DC058C"/>
    <w:rsid w:val="00DC0725"/>
    <w:rsid w:val="00DC080A"/>
    <w:rsid w:val="00DC0D1D"/>
    <w:rsid w:val="00DC0FAE"/>
    <w:rsid w:val="00DC252B"/>
    <w:rsid w:val="00DC2BDD"/>
    <w:rsid w:val="00DC366D"/>
    <w:rsid w:val="00DC3DEC"/>
    <w:rsid w:val="00DC3F78"/>
    <w:rsid w:val="00DC4BE4"/>
    <w:rsid w:val="00DC59A1"/>
    <w:rsid w:val="00DC702D"/>
    <w:rsid w:val="00DC7101"/>
    <w:rsid w:val="00DC7952"/>
    <w:rsid w:val="00DD01FA"/>
    <w:rsid w:val="00DD0881"/>
    <w:rsid w:val="00DD158B"/>
    <w:rsid w:val="00DD1DEA"/>
    <w:rsid w:val="00DD2A20"/>
    <w:rsid w:val="00DD2BB7"/>
    <w:rsid w:val="00DD2DF2"/>
    <w:rsid w:val="00DD3DE4"/>
    <w:rsid w:val="00DD4939"/>
    <w:rsid w:val="00DD6768"/>
    <w:rsid w:val="00DD67D6"/>
    <w:rsid w:val="00DD6C3A"/>
    <w:rsid w:val="00DD6F95"/>
    <w:rsid w:val="00DD733C"/>
    <w:rsid w:val="00DD7EA2"/>
    <w:rsid w:val="00DE0A62"/>
    <w:rsid w:val="00DE0B21"/>
    <w:rsid w:val="00DE2179"/>
    <w:rsid w:val="00DE284C"/>
    <w:rsid w:val="00DE2CC7"/>
    <w:rsid w:val="00DE3774"/>
    <w:rsid w:val="00DE4E67"/>
    <w:rsid w:val="00DE505D"/>
    <w:rsid w:val="00DE5EB8"/>
    <w:rsid w:val="00DE637C"/>
    <w:rsid w:val="00DE689B"/>
    <w:rsid w:val="00DE76FA"/>
    <w:rsid w:val="00DF18A6"/>
    <w:rsid w:val="00DF2717"/>
    <w:rsid w:val="00DF2A85"/>
    <w:rsid w:val="00DF353C"/>
    <w:rsid w:val="00DF4800"/>
    <w:rsid w:val="00DF5089"/>
    <w:rsid w:val="00DF5881"/>
    <w:rsid w:val="00DF611A"/>
    <w:rsid w:val="00DF669C"/>
    <w:rsid w:val="00DF6883"/>
    <w:rsid w:val="00DF796F"/>
    <w:rsid w:val="00DF7A36"/>
    <w:rsid w:val="00E009F6"/>
    <w:rsid w:val="00E01D74"/>
    <w:rsid w:val="00E0256E"/>
    <w:rsid w:val="00E0444F"/>
    <w:rsid w:val="00E04A27"/>
    <w:rsid w:val="00E050B8"/>
    <w:rsid w:val="00E05C6B"/>
    <w:rsid w:val="00E05E55"/>
    <w:rsid w:val="00E07939"/>
    <w:rsid w:val="00E07D44"/>
    <w:rsid w:val="00E07E1E"/>
    <w:rsid w:val="00E100A2"/>
    <w:rsid w:val="00E1108F"/>
    <w:rsid w:val="00E120E2"/>
    <w:rsid w:val="00E13A04"/>
    <w:rsid w:val="00E14324"/>
    <w:rsid w:val="00E147D0"/>
    <w:rsid w:val="00E15815"/>
    <w:rsid w:val="00E17E84"/>
    <w:rsid w:val="00E17EC8"/>
    <w:rsid w:val="00E2027E"/>
    <w:rsid w:val="00E202D8"/>
    <w:rsid w:val="00E21455"/>
    <w:rsid w:val="00E21BC4"/>
    <w:rsid w:val="00E2211F"/>
    <w:rsid w:val="00E22946"/>
    <w:rsid w:val="00E22ECA"/>
    <w:rsid w:val="00E230B4"/>
    <w:rsid w:val="00E232B7"/>
    <w:rsid w:val="00E2420A"/>
    <w:rsid w:val="00E2421F"/>
    <w:rsid w:val="00E26714"/>
    <w:rsid w:val="00E27860"/>
    <w:rsid w:val="00E302FA"/>
    <w:rsid w:val="00E31441"/>
    <w:rsid w:val="00E31D3E"/>
    <w:rsid w:val="00E33ED8"/>
    <w:rsid w:val="00E35671"/>
    <w:rsid w:val="00E359B7"/>
    <w:rsid w:val="00E359CD"/>
    <w:rsid w:val="00E35AE9"/>
    <w:rsid w:val="00E35E19"/>
    <w:rsid w:val="00E3693C"/>
    <w:rsid w:val="00E36AA0"/>
    <w:rsid w:val="00E36C9F"/>
    <w:rsid w:val="00E379A4"/>
    <w:rsid w:val="00E37F97"/>
    <w:rsid w:val="00E40253"/>
    <w:rsid w:val="00E416EF"/>
    <w:rsid w:val="00E417CA"/>
    <w:rsid w:val="00E41C5D"/>
    <w:rsid w:val="00E41F5C"/>
    <w:rsid w:val="00E42AE9"/>
    <w:rsid w:val="00E437AF"/>
    <w:rsid w:val="00E43BB2"/>
    <w:rsid w:val="00E44361"/>
    <w:rsid w:val="00E44715"/>
    <w:rsid w:val="00E45967"/>
    <w:rsid w:val="00E463EE"/>
    <w:rsid w:val="00E47668"/>
    <w:rsid w:val="00E47A40"/>
    <w:rsid w:val="00E511CD"/>
    <w:rsid w:val="00E51816"/>
    <w:rsid w:val="00E52327"/>
    <w:rsid w:val="00E52AEC"/>
    <w:rsid w:val="00E53F96"/>
    <w:rsid w:val="00E553D7"/>
    <w:rsid w:val="00E56F1D"/>
    <w:rsid w:val="00E611FE"/>
    <w:rsid w:val="00E617F1"/>
    <w:rsid w:val="00E620E2"/>
    <w:rsid w:val="00E6253B"/>
    <w:rsid w:val="00E62CF0"/>
    <w:rsid w:val="00E63058"/>
    <w:rsid w:val="00E631D4"/>
    <w:rsid w:val="00E64853"/>
    <w:rsid w:val="00E664EC"/>
    <w:rsid w:val="00E6790D"/>
    <w:rsid w:val="00E67E54"/>
    <w:rsid w:val="00E70F04"/>
    <w:rsid w:val="00E71C0C"/>
    <w:rsid w:val="00E73381"/>
    <w:rsid w:val="00E7373D"/>
    <w:rsid w:val="00E75A4E"/>
    <w:rsid w:val="00E760A3"/>
    <w:rsid w:val="00E7622E"/>
    <w:rsid w:val="00E769FF"/>
    <w:rsid w:val="00E77752"/>
    <w:rsid w:val="00E8085C"/>
    <w:rsid w:val="00E814F6"/>
    <w:rsid w:val="00E821D0"/>
    <w:rsid w:val="00E83025"/>
    <w:rsid w:val="00E83139"/>
    <w:rsid w:val="00E83859"/>
    <w:rsid w:val="00E8412B"/>
    <w:rsid w:val="00E84D49"/>
    <w:rsid w:val="00E84E15"/>
    <w:rsid w:val="00E852E3"/>
    <w:rsid w:val="00E859DB"/>
    <w:rsid w:val="00E86198"/>
    <w:rsid w:val="00E86E4E"/>
    <w:rsid w:val="00E86E8C"/>
    <w:rsid w:val="00E87337"/>
    <w:rsid w:val="00E87840"/>
    <w:rsid w:val="00E87DA0"/>
    <w:rsid w:val="00E903D2"/>
    <w:rsid w:val="00E90765"/>
    <w:rsid w:val="00E90F0E"/>
    <w:rsid w:val="00E91AC5"/>
    <w:rsid w:val="00E92DC5"/>
    <w:rsid w:val="00E92F75"/>
    <w:rsid w:val="00E93726"/>
    <w:rsid w:val="00E97B49"/>
    <w:rsid w:val="00EA10F1"/>
    <w:rsid w:val="00EA1298"/>
    <w:rsid w:val="00EA15C6"/>
    <w:rsid w:val="00EA2778"/>
    <w:rsid w:val="00EA370C"/>
    <w:rsid w:val="00EA3EBC"/>
    <w:rsid w:val="00EA416C"/>
    <w:rsid w:val="00EA4CBD"/>
    <w:rsid w:val="00EA508D"/>
    <w:rsid w:val="00EA70C7"/>
    <w:rsid w:val="00EA70CE"/>
    <w:rsid w:val="00EA7BE4"/>
    <w:rsid w:val="00EB00A9"/>
    <w:rsid w:val="00EB027C"/>
    <w:rsid w:val="00EB0F6A"/>
    <w:rsid w:val="00EB1350"/>
    <w:rsid w:val="00EB215C"/>
    <w:rsid w:val="00EB2208"/>
    <w:rsid w:val="00EB2615"/>
    <w:rsid w:val="00EB3DCF"/>
    <w:rsid w:val="00EB4ECA"/>
    <w:rsid w:val="00EB7904"/>
    <w:rsid w:val="00EC009A"/>
    <w:rsid w:val="00EC0146"/>
    <w:rsid w:val="00EC01CD"/>
    <w:rsid w:val="00EC0816"/>
    <w:rsid w:val="00EC1549"/>
    <w:rsid w:val="00EC2773"/>
    <w:rsid w:val="00EC2C9D"/>
    <w:rsid w:val="00EC39A7"/>
    <w:rsid w:val="00EC4576"/>
    <w:rsid w:val="00EC5DC5"/>
    <w:rsid w:val="00EC61A9"/>
    <w:rsid w:val="00EC6B41"/>
    <w:rsid w:val="00ED0084"/>
    <w:rsid w:val="00ED0A1A"/>
    <w:rsid w:val="00ED3236"/>
    <w:rsid w:val="00ED42DB"/>
    <w:rsid w:val="00ED48A9"/>
    <w:rsid w:val="00ED67FF"/>
    <w:rsid w:val="00ED69BA"/>
    <w:rsid w:val="00ED6EAE"/>
    <w:rsid w:val="00ED7B29"/>
    <w:rsid w:val="00ED7CDC"/>
    <w:rsid w:val="00ED7FDE"/>
    <w:rsid w:val="00EE144B"/>
    <w:rsid w:val="00EE1942"/>
    <w:rsid w:val="00EE201D"/>
    <w:rsid w:val="00EE224D"/>
    <w:rsid w:val="00EE2DD5"/>
    <w:rsid w:val="00EE2F2D"/>
    <w:rsid w:val="00EE3021"/>
    <w:rsid w:val="00EE3810"/>
    <w:rsid w:val="00EE40A8"/>
    <w:rsid w:val="00EE444A"/>
    <w:rsid w:val="00EE57FF"/>
    <w:rsid w:val="00EE5AA7"/>
    <w:rsid w:val="00EE5FAA"/>
    <w:rsid w:val="00EE757C"/>
    <w:rsid w:val="00EE7BFC"/>
    <w:rsid w:val="00EF0019"/>
    <w:rsid w:val="00EF0E88"/>
    <w:rsid w:val="00EF129A"/>
    <w:rsid w:val="00EF1383"/>
    <w:rsid w:val="00EF1FD3"/>
    <w:rsid w:val="00EF27CA"/>
    <w:rsid w:val="00EF5B9A"/>
    <w:rsid w:val="00EF5C5A"/>
    <w:rsid w:val="00EF631E"/>
    <w:rsid w:val="00EF6CC3"/>
    <w:rsid w:val="00EF6DEA"/>
    <w:rsid w:val="00F00388"/>
    <w:rsid w:val="00F0087D"/>
    <w:rsid w:val="00F018B3"/>
    <w:rsid w:val="00F01907"/>
    <w:rsid w:val="00F01EF2"/>
    <w:rsid w:val="00F01EF6"/>
    <w:rsid w:val="00F04026"/>
    <w:rsid w:val="00F048EF"/>
    <w:rsid w:val="00F05787"/>
    <w:rsid w:val="00F05AEE"/>
    <w:rsid w:val="00F05C7A"/>
    <w:rsid w:val="00F066D9"/>
    <w:rsid w:val="00F067C4"/>
    <w:rsid w:val="00F0744F"/>
    <w:rsid w:val="00F075AD"/>
    <w:rsid w:val="00F078FE"/>
    <w:rsid w:val="00F10A99"/>
    <w:rsid w:val="00F119AD"/>
    <w:rsid w:val="00F11A54"/>
    <w:rsid w:val="00F12888"/>
    <w:rsid w:val="00F13AD3"/>
    <w:rsid w:val="00F13C90"/>
    <w:rsid w:val="00F14187"/>
    <w:rsid w:val="00F14A1B"/>
    <w:rsid w:val="00F1520D"/>
    <w:rsid w:val="00F154EE"/>
    <w:rsid w:val="00F15637"/>
    <w:rsid w:val="00F17913"/>
    <w:rsid w:val="00F17928"/>
    <w:rsid w:val="00F17B06"/>
    <w:rsid w:val="00F2039E"/>
    <w:rsid w:val="00F21658"/>
    <w:rsid w:val="00F24432"/>
    <w:rsid w:val="00F244FF"/>
    <w:rsid w:val="00F2487A"/>
    <w:rsid w:val="00F25517"/>
    <w:rsid w:val="00F266D0"/>
    <w:rsid w:val="00F27607"/>
    <w:rsid w:val="00F27A49"/>
    <w:rsid w:val="00F30C71"/>
    <w:rsid w:val="00F3280D"/>
    <w:rsid w:val="00F335D1"/>
    <w:rsid w:val="00F3387F"/>
    <w:rsid w:val="00F338CC"/>
    <w:rsid w:val="00F34FD5"/>
    <w:rsid w:val="00F35D65"/>
    <w:rsid w:val="00F3617F"/>
    <w:rsid w:val="00F36C60"/>
    <w:rsid w:val="00F37B50"/>
    <w:rsid w:val="00F41100"/>
    <w:rsid w:val="00F419EF"/>
    <w:rsid w:val="00F4219A"/>
    <w:rsid w:val="00F42603"/>
    <w:rsid w:val="00F42F50"/>
    <w:rsid w:val="00F4489D"/>
    <w:rsid w:val="00F44AFD"/>
    <w:rsid w:val="00F45944"/>
    <w:rsid w:val="00F4783F"/>
    <w:rsid w:val="00F47E46"/>
    <w:rsid w:val="00F50738"/>
    <w:rsid w:val="00F50C1D"/>
    <w:rsid w:val="00F50D75"/>
    <w:rsid w:val="00F51A0A"/>
    <w:rsid w:val="00F51AB0"/>
    <w:rsid w:val="00F52431"/>
    <w:rsid w:val="00F52C0B"/>
    <w:rsid w:val="00F532F0"/>
    <w:rsid w:val="00F54A22"/>
    <w:rsid w:val="00F556F8"/>
    <w:rsid w:val="00F55BC9"/>
    <w:rsid w:val="00F55EE8"/>
    <w:rsid w:val="00F55F7B"/>
    <w:rsid w:val="00F5660A"/>
    <w:rsid w:val="00F56A77"/>
    <w:rsid w:val="00F57570"/>
    <w:rsid w:val="00F575A7"/>
    <w:rsid w:val="00F576E0"/>
    <w:rsid w:val="00F61E1E"/>
    <w:rsid w:val="00F620C8"/>
    <w:rsid w:val="00F62280"/>
    <w:rsid w:val="00F62D5E"/>
    <w:rsid w:val="00F64342"/>
    <w:rsid w:val="00F64DB8"/>
    <w:rsid w:val="00F650BE"/>
    <w:rsid w:val="00F65D97"/>
    <w:rsid w:val="00F663C1"/>
    <w:rsid w:val="00F66D32"/>
    <w:rsid w:val="00F66FC1"/>
    <w:rsid w:val="00F72A9B"/>
    <w:rsid w:val="00F72CDF"/>
    <w:rsid w:val="00F73C6C"/>
    <w:rsid w:val="00F740D8"/>
    <w:rsid w:val="00F754E2"/>
    <w:rsid w:val="00F75B82"/>
    <w:rsid w:val="00F75F7C"/>
    <w:rsid w:val="00F7600C"/>
    <w:rsid w:val="00F76326"/>
    <w:rsid w:val="00F768FC"/>
    <w:rsid w:val="00F769C2"/>
    <w:rsid w:val="00F77166"/>
    <w:rsid w:val="00F77353"/>
    <w:rsid w:val="00F80F7B"/>
    <w:rsid w:val="00F81B77"/>
    <w:rsid w:val="00F826F3"/>
    <w:rsid w:val="00F82B39"/>
    <w:rsid w:val="00F833CF"/>
    <w:rsid w:val="00F842E7"/>
    <w:rsid w:val="00F84469"/>
    <w:rsid w:val="00F848A4"/>
    <w:rsid w:val="00F85694"/>
    <w:rsid w:val="00F864EA"/>
    <w:rsid w:val="00F86884"/>
    <w:rsid w:val="00F8748E"/>
    <w:rsid w:val="00F87B1E"/>
    <w:rsid w:val="00F87FCA"/>
    <w:rsid w:val="00F919FA"/>
    <w:rsid w:val="00F91F98"/>
    <w:rsid w:val="00F922FE"/>
    <w:rsid w:val="00F93830"/>
    <w:rsid w:val="00F94AC2"/>
    <w:rsid w:val="00F95C0A"/>
    <w:rsid w:val="00F95D43"/>
    <w:rsid w:val="00F9627E"/>
    <w:rsid w:val="00F96C31"/>
    <w:rsid w:val="00F97394"/>
    <w:rsid w:val="00F97934"/>
    <w:rsid w:val="00FA0F47"/>
    <w:rsid w:val="00FA0F5B"/>
    <w:rsid w:val="00FA23CB"/>
    <w:rsid w:val="00FA2AC1"/>
    <w:rsid w:val="00FA2BE2"/>
    <w:rsid w:val="00FA315D"/>
    <w:rsid w:val="00FA3C81"/>
    <w:rsid w:val="00FA4318"/>
    <w:rsid w:val="00FA4A84"/>
    <w:rsid w:val="00FA5A1E"/>
    <w:rsid w:val="00FA5F6E"/>
    <w:rsid w:val="00FA6CD7"/>
    <w:rsid w:val="00FA6E9A"/>
    <w:rsid w:val="00FA7644"/>
    <w:rsid w:val="00FA7678"/>
    <w:rsid w:val="00FA7C9A"/>
    <w:rsid w:val="00FA7DF2"/>
    <w:rsid w:val="00FB017D"/>
    <w:rsid w:val="00FB0FAE"/>
    <w:rsid w:val="00FB2955"/>
    <w:rsid w:val="00FB36C4"/>
    <w:rsid w:val="00FB37E1"/>
    <w:rsid w:val="00FB3C5A"/>
    <w:rsid w:val="00FB3E20"/>
    <w:rsid w:val="00FB4D87"/>
    <w:rsid w:val="00FB5DD9"/>
    <w:rsid w:val="00FB5EE8"/>
    <w:rsid w:val="00FB6654"/>
    <w:rsid w:val="00FC00ED"/>
    <w:rsid w:val="00FC0AA2"/>
    <w:rsid w:val="00FC1142"/>
    <w:rsid w:val="00FC182A"/>
    <w:rsid w:val="00FC1B23"/>
    <w:rsid w:val="00FC36F4"/>
    <w:rsid w:val="00FC4FAF"/>
    <w:rsid w:val="00FC627F"/>
    <w:rsid w:val="00FC7762"/>
    <w:rsid w:val="00FD1234"/>
    <w:rsid w:val="00FD1793"/>
    <w:rsid w:val="00FD1812"/>
    <w:rsid w:val="00FD4424"/>
    <w:rsid w:val="00FD49D2"/>
    <w:rsid w:val="00FD4D57"/>
    <w:rsid w:val="00FD5362"/>
    <w:rsid w:val="00FD55D2"/>
    <w:rsid w:val="00FD5840"/>
    <w:rsid w:val="00FD6126"/>
    <w:rsid w:val="00FD659A"/>
    <w:rsid w:val="00FE210F"/>
    <w:rsid w:val="00FE2261"/>
    <w:rsid w:val="00FE24BA"/>
    <w:rsid w:val="00FE29BA"/>
    <w:rsid w:val="00FE5789"/>
    <w:rsid w:val="00FE60BF"/>
    <w:rsid w:val="00FE68D5"/>
    <w:rsid w:val="00FE68FF"/>
    <w:rsid w:val="00FE769E"/>
    <w:rsid w:val="00FE7EC9"/>
    <w:rsid w:val="00FE7FBE"/>
    <w:rsid w:val="00FF03FC"/>
    <w:rsid w:val="00FF0442"/>
    <w:rsid w:val="00FF0AAC"/>
    <w:rsid w:val="00FF1143"/>
    <w:rsid w:val="00FF15E8"/>
    <w:rsid w:val="00FF1DD3"/>
    <w:rsid w:val="00FF1FC6"/>
    <w:rsid w:val="00FF289C"/>
    <w:rsid w:val="00FF2F0C"/>
    <w:rsid w:val="00FF2FF2"/>
    <w:rsid w:val="00FF3646"/>
    <w:rsid w:val="00FF38BE"/>
    <w:rsid w:val="00FF4869"/>
    <w:rsid w:val="00FF4916"/>
    <w:rsid w:val="00FF4D4F"/>
    <w:rsid w:val="00FF4FA4"/>
    <w:rsid w:val="00FF5A91"/>
    <w:rsid w:val="00FF6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0DE930"/>
  <w15:docId w15:val="{7378BDE2-550A-4C8B-87BE-EBCCEB281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3058"/>
    <w:pPr>
      <w:spacing w:line="360" w:lineRule="auto"/>
      <w:ind w:firstLine="709"/>
    </w:pPr>
    <w:rPr>
      <w:sz w:val="28"/>
      <w:szCs w:val="21"/>
    </w:rPr>
  </w:style>
  <w:style w:type="paragraph" w:styleId="1">
    <w:name w:val="heading 1"/>
    <w:basedOn w:val="a"/>
    <w:next w:val="a"/>
    <w:qFormat/>
    <w:rsid w:val="008A41F4"/>
    <w:pPr>
      <w:keepNext/>
      <w:widowControl w:val="0"/>
      <w:numPr>
        <w:numId w:val="1"/>
      </w:numPr>
      <w:spacing w:before="240" w:after="120" w:line="240" w:lineRule="auto"/>
      <w:outlineLvl w:val="0"/>
    </w:pPr>
    <w:rPr>
      <w:rFonts w:ascii="Arial" w:hAnsi="Arial"/>
      <w:b/>
      <w:caps/>
      <w:szCs w:val="20"/>
    </w:rPr>
  </w:style>
  <w:style w:type="paragraph" w:styleId="2">
    <w:name w:val="heading 2"/>
    <w:basedOn w:val="a"/>
    <w:next w:val="a"/>
    <w:qFormat/>
    <w:rsid w:val="008A41F4"/>
    <w:pPr>
      <w:keepNext/>
      <w:widowControl w:val="0"/>
      <w:numPr>
        <w:ilvl w:val="1"/>
        <w:numId w:val="1"/>
      </w:numPr>
      <w:spacing w:before="240" w:after="120" w:line="240" w:lineRule="auto"/>
      <w:outlineLvl w:val="1"/>
    </w:pPr>
    <w:rPr>
      <w:rFonts w:ascii="Arial" w:hAnsi="Arial"/>
      <w:b/>
      <w:i/>
      <w:szCs w:val="20"/>
    </w:rPr>
  </w:style>
  <w:style w:type="paragraph" w:styleId="3">
    <w:name w:val="heading 3"/>
    <w:basedOn w:val="a"/>
    <w:next w:val="a"/>
    <w:qFormat/>
    <w:rsid w:val="008A41F4"/>
    <w:pPr>
      <w:keepNext/>
      <w:widowControl w:val="0"/>
      <w:numPr>
        <w:ilvl w:val="2"/>
        <w:numId w:val="1"/>
      </w:numPr>
      <w:spacing w:before="240" w:after="120" w:line="240" w:lineRule="auto"/>
      <w:outlineLvl w:val="2"/>
    </w:pPr>
    <w:rPr>
      <w:rFonts w:ascii="Arial" w:hAnsi="Arial" w:cs="Arial"/>
      <w:b/>
      <w:bCs/>
      <w:szCs w:val="26"/>
    </w:rPr>
  </w:style>
  <w:style w:type="paragraph" w:styleId="4">
    <w:name w:val="heading 4"/>
    <w:basedOn w:val="a"/>
    <w:next w:val="a"/>
    <w:qFormat/>
    <w:rsid w:val="008A41F4"/>
    <w:pPr>
      <w:keepNext/>
      <w:numPr>
        <w:ilvl w:val="3"/>
        <w:numId w:val="1"/>
      </w:numPr>
      <w:spacing w:line="240" w:lineRule="auto"/>
      <w:jc w:val="center"/>
      <w:outlineLvl w:val="3"/>
    </w:pPr>
    <w:rPr>
      <w:b/>
      <w:bCs/>
      <w:sz w:val="26"/>
    </w:rPr>
  </w:style>
  <w:style w:type="paragraph" w:styleId="5">
    <w:name w:val="heading 5"/>
    <w:basedOn w:val="a"/>
    <w:next w:val="a"/>
    <w:qFormat/>
    <w:rsid w:val="008A41F4"/>
    <w:pPr>
      <w:keepNext/>
      <w:numPr>
        <w:ilvl w:val="4"/>
        <w:numId w:val="1"/>
      </w:numPr>
      <w:spacing w:line="240" w:lineRule="auto"/>
      <w:outlineLvl w:val="4"/>
    </w:pPr>
    <w:rPr>
      <w:b/>
      <w:bCs/>
      <w:sz w:val="22"/>
    </w:rPr>
  </w:style>
  <w:style w:type="paragraph" w:styleId="6">
    <w:name w:val="heading 6"/>
    <w:basedOn w:val="a"/>
    <w:next w:val="a"/>
    <w:qFormat/>
    <w:rsid w:val="008A41F4"/>
    <w:pPr>
      <w:numPr>
        <w:ilvl w:val="5"/>
        <w:numId w:val="1"/>
      </w:numPr>
      <w:spacing w:before="240" w:after="60"/>
      <w:outlineLvl w:val="5"/>
    </w:pPr>
    <w:rPr>
      <w:b/>
      <w:bCs/>
      <w:sz w:val="22"/>
      <w:szCs w:val="22"/>
    </w:rPr>
  </w:style>
  <w:style w:type="paragraph" w:styleId="7">
    <w:name w:val="heading 7"/>
    <w:basedOn w:val="a"/>
    <w:next w:val="a"/>
    <w:qFormat/>
    <w:rsid w:val="008A41F4"/>
    <w:pPr>
      <w:numPr>
        <w:ilvl w:val="6"/>
        <w:numId w:val="1"/>
      </w:numPr>
      <w:spacing w:before="240" w:after="60"/>
      <w:outlineLvl w:val="6"/>
    </w:pPr>
  </w:style>
  <w:style w:type="paragraph" w:styleId="8">
    <w:name w:val="heading 8"/>
    <w:basedOn w:val="a"/>
    <w:next w:val="a"/>
    <w:qFormat/>
    <w:rsid w:val="008A41F4"/>
    <w:pPr>
      <w:numPr>
        <w:ilvl w:val="7"/>
        <w:numId w:val="1"/>
      </w:numPr>
      <w:spacing w:before="240" w:after="60"/>
      <w:outlineLvl w:val="7"/>
    </w:pPr>
    <w:rPr>
      <w:i/>
      <w:iCs/>
    </w:rPr>
  </w:style>
  <w:style w:type="paragraph" w:styleId="9">
    <w:name w:val="heading 9"/>
    <w:basedOn w:val="a"/>
    <w:next w:val="a"/>
    <w:qFormat/>
    <w:rsid w:val="008A41F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A41F4"/>
    <w:pPr>
      <w:tabs>
        <w:tab w:val="center" w:pos="4677"/>
        <w:tab w:val="right" w:pos="9355"/>
      </w:tabs>
    </w:pPr>
  </w:style>
  <w:style w:type="paragraph" w:styleId="a5">
    <w:name w:val="footer"/>
    <w:basedOn w:val="a"/>
    <w:link w:val="a6"/>
    <w:uiPriority w:val="99"/>
    <w:rsid w:val="008A41F4"/>
    <w:pPr>
      <w:tabs>
        <w:tab w:val="center" w:pos="4677"/>
        <w:tab w:val="right" w:pos="9355"/>
      </w:tabs>
    </w:pPr>
  </w:style>
  <w:style w:type="character" w:styleId="a7">
    <w:name w:val="page number"/>
    <w:basedOn w:val="a0"/>
    <w:rsid w:val="008A41F4"/>
  </w:style>
  <w:style w:type="paragraph" w:styleId="20">
    <w:name w:val="Body Text Indent 2"/>
    <w:basedOn w:val="a"/>
    <w:rsid w:val="008A41F4"/>
    <w:pPr>
      <w:spacing w:line="480" w:lineRule="auto"/>
      <w:ind w:firstLine="582"/>
    </w:pPr>
  </w:style>
  <w:style w:type="paragraph" w:styleId="a8">
    <w:name w:val="Body Text"/>
    <w:basedOn w:val="a"/>
    <w:link w:val="a9"/>
    <w:rsid w:val="008A41F4"/>
    <w:pPr>
      <w:spacing w:after="120"/>
    </w:pPr>
  </w:style>
  <w:style w:type="paragraph" w:styleId="21">
    <w:name w:val="Body Text 2"/>
    <w:basedOn w:val="a"/>
    <w:rsid w:val="008A41F4"/>
    <w:pPr>
      <w:spacing w:after="120" w:line="480" w:lineRule="auto"/>
    </w:pPr>
  </w:style>
  <w:style w:type="paragraph" w:styleId="30">
    <w:name w:val="Body Text 3"/>
    <w:basedOn w:val="a"/>
    <w:rsid w:val="008A41F4"/>
    <w:pPr>
      <w:spacing w:after="120"/>
    </w:pPr>
    <w:rPr>
      <w:sz w:val="16"/>
      <w:szCs w:val="16"/>
    </w:rPr>
  </w:style>
  <w:style w:type="paragraph" w:styleId="aa">
    <w:name w:val="Body Text Indent"/>
    <w:basedOn w:val="a"/>
    <w:link w:val="ab"/>
    <w:rsid w:val="008A41F4"/>
    <w:pPr>
      <w:spacing w:line="480" w:lineRule="auto"/>
    </w:pPr>
  </w:style>
  <w:style w:type="paragraph" w:styleId="ac">
    <w:name w:val="Block Text"/>
    <w:basedOn w:val="a"/>
    <w:rsid w:val="008A41F4"/>
    <w:pPr>
      <w:ind w:left="1134" w:right="452" w:firstLine="0"/>
    </w:pPr>
    <w:rPr>
      <w:sz w:val="24"/>
      <w:szCs w:val="20"/>
    </w:rPr>
  </w:style>
  <w:style w:type="paragraph" w:styleId="HTML">
    <w:name w:val="HTML Preformatted"/>
    <w:basedOn w:val="a"/>
    <w:rsid w:val="008A4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hAnsi="Courier New" w:cs="Courier New"/>
      <w:color w:val="000000"/>
      <w:sz w:val="20"/>
      <w:szCs w:val="20"/>
    </w:rPr>
  </w:style>
  <w:style w:type="paragraph" w:styleId="31">
    <w:name w:val="Body Text Indent 3"/>
    <w:basedOn w:val="a"/>
    <w:rsid w:val="008A41F4"/>
    <w:pPr>
      <w:spacing w:line="480" w:lineRule="auto"/>
      <w:ind w:right="-269"/>
    </w:pPr>
  </w:style>
  <w:style w:type="paragraph" w:styleId="ad">
    <w:name w:val="Balloon Text"/>
    <w:basedOn w:val="a"/>
    <w:link w:val="ae"/>
    <w:rsid w:val="008A41F4"/>
    <w:rPr>
      <w:rFonts w:ascii="Tahoma" w:hAnsi="Tahoma" w:cs="Tahoma"/>
      <w:sz w:val="16"/>
      <w:szCs w:val="16"/>
    </w:rPr>
  </w:style>
  <w:style w:type="table" w:styleId="af">
    <w:name w:val="Table Grid"/>
    <w:basedOn w:val="a1"/>
    <w:uiPriority w:val="59"/>
    <w:rsid w:val="00A62989"/>
    <w:pPr>
      <w:spacing w:line="36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uiPriority w:val="99"/>
    <w:rsid w:val="00061CD5"/>
    <w:rPr>
      <w:sz w:val="20"/>
      <w:szCs w:val="20"/>
    </w:rPr>
  </w:style>
  <w:style w:type="character" w:styleId="af2">
    <w:name w:val="footnote reference"/>
    <w:aliases w:val="СТБ_Сноска_Знак,СНС_З"/>
    <w:rsid w:val="00061CD5"/>
    <w:rPr>
      <w:vertAlign w:val="superscript"/>
    </w:rPr>
  </w:style>
  <w:style w:type="paragraph" w:styleId="af3">
    <w:name w:val="Normal (Web)"/>
    <w:basedOn w:val="a"/>
    <w:uiPriority w:val="99"/>
    <w:rsid w:val="00C154B2"/>
    <w:pPr>
      <w:spacing w:before="100" w:beforeAutospacing="1" w:after="100" w:afterAutospacing="1" w:line="240" w:lineRule="auto"/>
      <w:ind w:firstLine="0"/>
    </w:pPr>
    <w:rPr>
      <w:sz w:val="24"/>
      <w:szCs w:val="24"/>
    </w:rPr>
  </w:style>
  <w:style w:type="character" w:customStyle="1" w:styleId="a6">
    <w:name w:val="Нижний колонтитул Знак"/>
    <w:link w:val="a5"/>
    <w:uiPriority w:val="99"/>
    <w:rsid w:val="008C007A"/>
    <w:rPr>
      <w:sz w:val="28"/>
      <w:szCs w:val="21"/>
    </w:rPr>
  </w:style>
  <w:style w:type="paragraph" w:customStyle="1" w:styleId="nospacing1">
    <w:name w:val="nospacing1"/>
    <w:basedOn w:val="a"/>
    <w:rsid w:val="008645D1"/>
    <w:pPr>
      <w:spacing w:before="100" w:beforeAutospacing="1" w:after="100" w:afterAutospacing="1" w:line="240" w:lineRule="auto"/>
      <w:ind w:firstLine="0"/>
    </w:pPr>
    <w:rPr>
      <w:rFonts w:ascii="Arial" w:hAnsi="Arial" w:cs="Arial"/>
      <w:sz w:val="24"/>
      <w:szCs w:val="24"/>
    </w:rPr>
  </w:style>
  <w:style w:type="character" w:styleId="af4">
    <w:name w:val="Emphasis"/>
    <w:qFormat/>
    <w:rsid w:val="00791B03"/>
    <w:rPr>
      <w:i/>
      <w:iCs/>
    </w:rPr>
  </w:style>
  <w:style w:type="character" w:styleId="af5">
    <w:name w:val="Strong"/>
    <w:uiPriority w:val="22"/>
    <w:qFormat/>
    <w:rsid w:val="00780DA8"/>
    <w:rPr>
      <w:b/>
      <w:bCs/>
    </w:rPr>
  </w:style>
  <w:style w:type="paragraph" w:styleId="af6">
    <w:name w:val="endnote text"/>
    <w:basedOn w:val="a"/>
    <w:link w:val="af7"/>
    <w:rsid w:val="000811E1"/>
    <w:rPr>
      <w:sz w:val="20"/>
      <w:szCs w:val="20"/>
    </w:rPr>
  </w:style>
  <w:style w:type="character" w:customStyle="1" w:styleId="af7">
    <w:name w:val="Текст концевой сноски Знак"/>
    <w:basedOn w:val="a0"/>
    <w:link w:val="af6"/>
    <w:rsid w:val="000811E1"/>
  </w:style>
  <w:style w:type="character" w:styleId="af8">
    <w:name w:val="endnote reference"/>
    <w:rsid w:val="000811E1"/>
    <w:rPr>
      <w:vertAlign w:val="superscript"/>
    </w:rPr>
  </w:style>
  <w:style w:type="paragraph" w:styleId="af9">
    <w:name w:val="caption"/>
    <w:basedOn w:val="a"/>
    <w:next w:val="a"/>
    <w:uiPriority w:val="35"/>
    <w:qFormat/>
    <w:rsid w:val="008E42AD"/>
    <w:pPr>
      <w:widowControl w:val="0"/>
      <w:autoSpaceDE w:val="0"/>
      <w:autoSpaceDN w:val="0"/>
      <w:adjustRightInd w:val="0"/>
      <w:spacing w:before="120" w:after="120" w:line="240" w:lineRule="auto"/>
      <w:ind w:firstLine="0"/>
      <w:jc w:val="center"/>
    </w:pPr>
    <w:rPr>
      <w:rFonts w:cs="Arial"/>
      <w:b/>
      <w:bCs/>
      <w:sz w:val="24"/>
      <w:szCs w:val="36"/>
    </w:rPr>
  </w:style>
  <w:style w:type="paragraph" w:customStyle="1" w:styleId="formattext">
    <w:name w:val="formattext"/>
    <w:basedOn w:val="a"/>
    <w:rsid w:val="003A346F"/>
    <w:pPr>
      <w:spacing w:before="100" w:beforeAutospacing="1" w:after="100" w:afterAutospacing="1" w:line="240" w:lineRule="auto"/>
      <w:ind w:firstLine="0"/>
    </w:pPr>
    <w:rPr>
      <w:sz w:val="24"/>
      <w:szCs w:val="24"/>
    </w:rPr>
  </w:style>
  <w:style w:type="character" w:styleId="afa">
    <w:name w:val="Hyperlink"/>
    <w:uiPriority w:val="99"/>
    <w:unhideWhenUsed/>
    <w:rsid w:val="00EE7BFC"/>
    <w:rPr>
      <w:strike w:val="0"/>
      <w:dstrike w:val="0"/>
      <w:color w:val="428BCA"/>
      <w:u w:val="single"/>
      <w:effect w:val="none"/>
      <w:shd w:val="clear" w:color="auto" w:fill="auto"/>
    </w:rPr>
  </w:style>
  <w:style w:type="character" w:customStyle="1" w:styleId="standardtitleoriginal1">
    <w:name w:val="standardtitleoriginal1"/>
    <w:rsid w:val="00F5660A"/>
    <w:rPr>
      <w:b/>
      <w:bCs/>
      <w:color w:val="1E3D74"/>
      <w:sz w:val="27"/>
      <w:szCs w:val="27"/>
    </w:rPr>
  </w:style>
  <w:style w:type="character" w:styleId="afb">
    <w:name w:val="annotation reference"/>
    <w:rsid w:val="000E6033"/>
    <w:rPr>
      <w:sz w:val="16"/>
      <w:szCs w:val="16"/>
    </w:rPr>
  </w:style>
  <w:style w:type="paragraph" w:styleId="afc">
    <w:name w:val="annotation text"/>
    <w:basedOn w:val="a"/>
    <w:link w:val="afd"/>
    <w:rsid w:val="000E6033"/>
    <w:rPr>
      <w:sz w:val="20"/>
      <w:szCs w:val="20"/>
    </w:rPr>
  </w:style>
  <w:style w:type="character" w:customStyle="1" w:styleId="afd">
    <w:name w:val="Текст примечания Знак"/>
    <w:basedOn w:val="a0"/>
    <w:link w:val="afc"/>
    <w:rsid w:val="000E6033"/>
  </w:style>
  <w:style w:type="paragraph" w:styleId="afe">
    <w:name w:val="annotation subject"/>
    <w:basedOn w:val="afc"/>
    <w:next w:val="afc"/>
    <w:link w:val="aff"/>
    <w:rsid w:val="000E6033"/>
    <w:rPr>
      <w:b/>
      <w:bCs/>
    </w:rPr>
  </w:style>
  <w:style w:type="character" w:customStyle="1" w:styleId="aff">
    <w:name w:val="Тема примечания Знак"/>
    <w:link w:val="afe"/>
    <w:rsid w:val="000E6033"/>
    <w:rPr>
      <w:b/>
      <w:bCs/>
    </w:rPr>
  </w:style>
  <w:style w:type="character" w:customStyle="1" w:styleId="a4">
    <w:name w:val="Верхний колонтитул Знак"/>
    <w:basedOn w:val="a0"/>
    <w:link w:val="a3"/>
    <w:rsid w:val="00CB01D1"/>
    <w:rPr>
      <w:sz w:val="28"/>
      <w:szCs w:val="21"/>
    </w:rPr>
  </w:style>
  <w:style w:type="character" w:customStyle="1" w:styleId="hps">
    <w:name w:val="hps"/>
    <w:basedOn w:val="a0"/>
    <w:rsid w:val="007E01A8"/>
  </w:style>
  <w:style w:type="character" w:customStyle="1" w:styleId="10">
    <w:name w:val="Заголовок №1_"/>
    <w:basedOn w:val="a0"/>
    <w:link w:val="11"/>
    <w:uiPriority w:val="99"/>
    <w:locked/>
    <w:rsid w:val="005A762C"/>
    <w:rPr>
      <w:b/>
      <w:bCs/>
      <w:spacing w:val="10"/>
      <w:sz w:val="32"/>
      <w:szCs w:val="32"/>
      <w:shd w:val="clear" w:color="auto" w:fill="FFFFFF"/>
    </w:rPr>
  </w:style>
  <w:style w:type="paragraph" w:customStyle="1" w:styleId="11">
    <w:name w:val="Заголовок №1"/>
    <w:basedOn w:val="a"/>
    <w:link w:val="10"/>
    <w:uiPriority w:val="99"/>
    <w:rsid w:val="005A762C"/>
    <w:pPr>
      <w:shd w:val="clear" w:color="auto" w:fill="FFFFFF"/>
      <w:spacing w:after="480" w:line="240" w:lineRule="atLeast"/>
      <w:ind w:firstLine="0"/>
      <w:outlineLvl w:val="0"/>
    </w:pPr>
    <w:rPr>
      <w:b/>
      <w:bCs/>
      <w:spacing w:val="10"/>
      <w:sz w:val="32"/>
      <w:szCs w:val="32"/>
    </w:rPr>
  </w:style>
  <w:style w:type="character" w:customStyle="1" w:styleId="aff0">
    <w:name w:val="Подпись к картинке_"/>
    <w:basedOn w:val="a0"/>
    <w:link w:val="aff1"/>
    <w:uiPriority w:val="99"/>
    <w:rsid w:val="009C1736"/>
    <w:rPr>
      <w:sz w:val="26"/>
      <w:szCs w:val="26"/>
      <w:shd w:val="clear" w:color="auto" w:fill="FFFFFF"/>
    </w:rPr>
  </w:style>
  <w:style w:type="character" w:customStyle="1" w:styleId="3pt">
    <w:name w:val="Основной текст + Интервал 3 pt"/>
    <w:basedOn w:val="a0"/>
    <w:uiPriority w:val="99"/>
    <w:rsid w:val="009C1736"/>
    <w:rPr>
      <w:rFonts w:ascii="Times New Roman" w:hAnsi="Times New Roman"/>
      <w:spacing w:val="70"/>
      <w:sz w:val="26"/>
      <w:szCs w:val="26"/>
      <w:shd w:val="clear" w:color="auto" w:fill="FFFFFF"/>
    </w:rPr>
  </w:style>
  <w:style w:type="paragraph" w:customStyle="1" w:styleId="aff1">
    <w:name w:val="Подпись к картинке"/>
    <w:basedOn w:val="a"/>
    <w:link w:val="aff0"/>
    <w:uiPriority w:val="99"/>
    <w:rsid w:val="009C1736"/>
    <w:pPr>
      <w:shd w:val="clear" w:color="auto" w:fill="FFFFFF"/>
      <w:spacing w:line="480" w:lineRule="exact"/>
      <w:ind w:firstLine="880"/>
      <w:jc w:val="both"/>
    </w:pPr>
    <w:rPr>
      <w:sz w:val="26"/>
      <w:szCs w:val="26"/>
    </w:rPr>
  </w:style>
  <w:style w:type="paragraph" w:customStyle="1" w:styleId="32">
    <w:name w:val="Основной текст (3)"/>
    <w:basedOn w:val="a"/>
    <w:link w:val="33"/>
    <w:uiPriority w:val="99"/>
    <w:rsid w:val="00D53AC0"/>
    <w:pPr>
      <w:shd w:val="clear" w:color="auto" w:fill="FFFFFF"/>
      <w:spacing w:after="360" w:line="240" w:lineRule="atLeast"/>
      <w:ind w:firstLine="0"/>
    </w:pPr>
    <w:rPr>
      <w:rFonts w:eastAsia="Arial Unicode MS"/>
      <w:b/>
      <w:bCs/>
      <w:sz w:val="16"/>
      <w:szCs w:val="16"/>
    </w:rPr>
  </w:style>
  <w:style w:type="character" w:customStyle="1" w:styleId="33">
    <w:name w:val="Основной текст (3)_"/>
    <w:basedOn w:val="a0"/>
    <w:link w:val="32"/>
    <w:uiPriority w:val="99"/>
    <w:locked/>
    <w:rsid w:val="00D53AC0"/>
    <w:rPr>
      <w:rFonts w:eastAsia="Arial Unicode MS"/>
      <w:b/>
      <w:bCs/>
      <w:sz w:val="16"/>
      <w:szCs w:val="16"/>
      <w:shd w:val="clear" w:color="auto" w:fill="FFFFFF"/>
    </w:rPr>
  </w:style>
  <w:style w:type="character" w:customStyle="1" w:styleId="34">
    <w:name w:val="Основной текст (3) + Не полужирный"/>
    <w:basedOn w:val="33"/>
    <w:uiPriority w:val="99"/>
    <w:rsid w:val="00D53AC0"/>
    <w:rPr>
      <w:rFonts w:eastAsia="Arial Unicode MS"/>
      <w:b/>
      <w:bCs/>
      <w:sz w:val="16"/>
      <w:szCs w:val="16"/>
      <w:shd w:val="clear" w:color="auto" w:fill="FFFFFF"/>
    </w:rPr>
  </w:style>
  <w:style w:type="character" w:customStyle="1" w:styleId="50">
    <w:name w:val="Основной текст (5)_"/>
    <w:basedOn w:val="a0"/>
    <w:link w:val="51"/>
    <w:uiPriority w:val="99"/>
    <w:locked/>
    <w:rsid w:val="00EE2DD5"/>
    <w:rPr>
      <w:rFonts w:ascii="Trebuchet MS" w:hAnsi="Trebuchet MS" w:cs="Trebuchet MS"/>
      <w:i/>
      <w:iCs/>
      <w:sz w:val="16"/>
      <w:szCs w:val="16"/>
      <w:shd w:val="clear" w:color="auto" w:fill="FFFFFF"/>
    </w:rPr>
  </w:style>
  <w:style w:type="character" w:customStyle="1" w:styleId="2pt">
    <w:name w:val="Основной текст + Интервал 2 pt"/>
    <w:uiPriority w:val="99"/>
    <w:rsid w:val="00EE2DD5"/>
    <w:rPr>
      <w:rFonts w:ascii="Times New Roman" w:hAnsi="Times New Roman" w:cs="Times New Roman"/>
      <w:spacing w:val="50"/>
      <w:sz w:val="16"/>
      <w:szCs w:val="16"/>
    </w:rPr>
  </w:style>
  <w:style w:type="character" w:customStyle="1" w:styleId="60">
    <w:name w:val="Основной текст (6)_"/>
    <w:basedOn w:val="a0"/>
    <w:link w:val="61"/>
    <w:uiPriority w:val="99"/>
    <w:locked/>
    <w:rsid w:val="00EE2DD5"/>
    <w:rPr>
      <w:sz w:val="14"/>
      <w:szCs w:val="14"/>
      <w:shd w:val="clear" w:color="auto" w:fill="FFFFFF"/>
    </w:rPr>
  </w:style>
  <w:style w:type="character" w:customStyle="1" w:styleId="22">
    <w:name w:val="Заголовок №2_"/>
    <w:basedOn w:val="a0"/>
    <w:link w:val="23"/>
    <w:uiPriority w:val="99"/>
    <w:locked/>
    <w:rsid w:val="00EE2DD5"/>
    <w:rPr>
      <w:b/>
      <w:bCs/>
      <w:sz w:val="16"/>
      <w:szCs w:val="16"/>
      <w:shd w:val="clear" w:color="auto" w:fill="FFFFFF"/>
      <w:lang w:val="en-US" w:eastAsia="en-US"/>
    </w:rPr>
  </w:style>
  <w:style w:type="character" w:customStyle="1" w:styleId="28">
    <w:name w:val="Заголовок №2 + 8"/>
    <w:aliases w:val="5 pt,Не полужирный2,Интервал 3 pt"/>
    <w:basedOn w:val="22"/>
    <w:uiPriority w:val="99"/>
    <w:rsid w:val="00EE2DD5"/>
    <w:rPr>
      <w:b/>
      <w:bCs/>
      <w:spacing w:val="70"/>
      <w:sz w:val="17"/>
      <w:szCs w:val="17"/>
      <w:shd w:val="clear" w:color="auto" w:fill="FFFFFF"/>
      <w:lang w:val="en-US" w:eastAsia="en-US"/>
    </w:rPr>
  </w:style>
  <w:style w:type="paragraph" w:customStyle="1" w:styleId="51">
    <w:name w:val="Основной текст (5)"/>
    <w:basedOn w:val="a"/>
    <w:link w:val="50"/>
    <w:uiPriority w:val="99"/>
    <w:rsid w:val="00EE2DD5"/>
    <w:pPr>
      <w:shd w:val="clear" w:color="auto" w:fill="FFFFFF"/>
      <w:spacing w:before="180" w:after="180" w:line="240" w:lineRule="atLeast"/>
      <w:ind w:firstLine="0"/>
      <w:jc w:val="center"/>
    </w:pPr>
    <w:rPr>
      <w:rFonts w:ascii="Trebuchet MS" w:hAnsi="Trebuchet MS" w:cs="Trebuchet MS"/>
      <w:i/>
      <w:iCs/>
      <w:sz w:val="16"/>
      <w:szCs w:val="16"/>
    </w:rPr>
  </w:style>
  <w:style w:type="paragraph" w:customStyle="1" w:styleId="61">
    <w:name w:val="Основной текст (6)"/>
    <w:basedOn w:val="a"/>
    <w:link w:val="60"/>
    <w:uiPriority w:val="99"/>
    <w:rsid w:val="00EE2DD5"/>
    <w:pPr>
      <w:shd w:val="clear" w:color="auto" w:fill="FFFFFF"/>
      <w:spacing w:line="182" w:lineRule="exact"/>
      <w:ind w:firstLine="400"/>
      <w:jc w:val="both"/>
    </w:pPr>
    <w:rPr>
      <w:sz w:val="14"/>
      <w:szCs w:val="14"/>
    </w:rPr>
  </w:style>
  <w:style w:type="paragraph" w:customStyle="1" w:styleId="23">
    <w:name w:val="Заголовок №2"/>
    <w:basedOn w:val="a"/>
    <w:link w:val="22"/>
    <w:uiPriority w:val="99"/>
    <w:rsid w:val="00EE2DD5"/>
    <w:pPr>
      <w:shd w:val="clear" w:color="auto" w:fill="FFFFFF"/>
      <w:spacing w:before="60" w:after="300" w:line="106" w:lineRule="exact"/>
      <w:ind w:firstLine="0"/>
      <w:jc w:val="center"/>
      <w:outlineLvl w:val="1"/>
    </w:pPr>
    <w:rPr>
      <w:b/>
      <w:bCs/>
      <w:sz w:val="16"/>
      <w:szCs w:val="16"/>
      <w:lang w:val="en-US" w:eastAsia="en-US"/>
    </w:rPr>
  </w:style>
  <w:style w:type="character" w:styleId="aff2">
    <w:name w:val="Placeholder Text"/>
    <w:basedOn w:val="a0"/>
    <w:uiPriority w:val="99"/>
    <w:semiHidden/>
    <w:rsid w:val="00B535D4"/>
    <w:rPr>
      <w:color w:val="808080"/>
    </w:rPr>
  </w:style>
  <w:style w:type="character" w:customStyle="1" w:styleId="a9">
    <w:name w:val="Основной текст Знак"/>
    <w:basedOn w:val="a0"/>
    <w:link w:val="a8"/>
    <w:rsid w:val="00AE2B82"/>
    <w:rPr>
      <w:sz w:val="28"/>
      <w:szCs w:val="21"/>
    </w:rPr>
  </w:style>
  <w:style w:type="paragraph" w:customStyle="1" w:styleId="headertext">
    <w:name w:val="headertext"/>
    <w:basedOn w:val="a"/>
    <w:rsid w:val="00EA10F1"/>
    <w:pPr>
      <w:spacing w:before="100" w:beforeAutospacing="1" w:after="100" w:afterAutospacing="1" w:line="240" w:lineRule="auto"/>
      <w:ind w:firstLine="0"/>
    </w:pPr>
    <w:rPr>
      <w:sz w:val="24"/>
      <w:szCs w:val="24"/>
    </w:rPr>
  </w:style>
  <w:style w:type="character" w:customStyle="1" w:styleId="ab">
    <w:name w:val="Основной текст с отступом Знак"/>
    <w:basedOn w:val="a0"/>
    <w:link w:val="aa"/>
    <w:rsid w:val="006921EA"/>
    <w:rPr>
      <w:sz w:val="28"/>
      <w:szCs w:val="21"/>
    </w:rPr>
  </w:style>
  <w:style w:type="character" w:customStyle="1" w:styleId="af1">
    <w:name w:val="Текст сноски Знак"/>
    <w:basedOn w:val="a0"/>
    <w:link w:val="af0"/>
    <w:uiPriority w:val="99"/>
    <w:rsid w:val="00935BFB"/>
  </w:style>
  <w:style w:type="paragraph" w:styleId="aff3">
    <w:name w:val="List Paragraph"/>
    <w:basedOn w:val="a"/>
    <w:uiPriority w:val="34"/>
    <w:qFormat/>
    <w:rsid w:val="00D1247F"/>
    <w:pPr>
      <w:spacing w:after="200" w:line="276" w:lineRule="auto"/>
      <w:ind w:left="720" w:firstLine="0"/>
      <w:contextualSpacing/>
    </w:pPr>
    <w:rPr>
      <w:rFonts w:ascii="Calibri" w:eastAsia="Calibri" w:hAnsi="Calibri"/>
      <w:sz w:val="22"/>
      <w:szCs w:val="22"/>
      <w:lang w:eastAsia="en-US"/>
    </w:rPr>
  </w:style>
  <w:style w:type="paragraph" w:customStyle="1" w:styleId="12">
    <w:name w:val="Обычный1"/>
    <w:rsid w:val="00D1247F"/>
    <w:pPr>
      <w:snapToGrid w:val="0"/>
      <w:spacing w:line="480" w:lineRule="auto"/>
      <w:ind w:firstLine="720"/>
    </w:pPr>
    <w:rPr>
      <w:rFonts w:ascii="Arial" w:hAnsi="Arial"/>
      <w:sz w:val="24"/>
    </w:rPr>
  </w:style>
  <w:style w:type="character" w:customStyle="1" w:styleId="aff4">
    <w:name w:val="Основной текст_"/>
    <w:basedOn w:val="a0"/>
    <w:link w:val="35"/>
    <w:rsid w:val="00952BB1"/>
    <w:rPr>
      <w:rFonts w:ascii="Lucida Sans Unicode" w:eastAsia="Lucida Sans Unicode" w:hAnsi="Lucida Sans Unicode" w:cs="Lucida Sans Unicode"/>
      <w:spacing w:val="-20"/>
      <w:sz w:val="33"/>
      <w:szCs w:val="33"/>
      <w:shd w:val="clear" w:color="auto" w:fill="FFFFFF"/>
    </w:rPr>
  </w:style>
  <w:style w:type="character" w:customStyle="1" w:styleId="14pt0pt">
    <w:name w:val="Основной текст + 14 pt;Интервал 0 pt"/>
    <w:basedOn w:val="aff4"/>
    <w:rsid w:val="00952BB1"/>
    <w:rPr>
      <w:rFonts w:ascii="Lucida Sans Unicode" w:eastAsia="Lucida Sans Unicode" w:hAnsi="Lucida Sans Unicode" w:cs="Lucida Sans Unicode"/>
      <w:color w:val="000000"/>
      <w:spacing w:val="-10"/>
      <w:w w:val="100"/>
      <w:position w:val="0"/>
      <w:sz w:val="28"/>
      <w:szCs w:val="28"/>
      <w:shd w:val="clear" w:color="auto" w:fill="FFFFFF"/>
      <w:lang w:val="ru-RU"/>
    </w:rPr>
  </w:style>
  <w:style w:type="paragraph" w:customStyle="1" w:styleId="35">
    <w:name w:val="Основной текст3"/>
    <w:basedOn w:val="a"/>
    <w:link w:val="aff4"/>
    <w:rsid w:val="00952BB1"/>
    <w:pPr>
      <w:widowControl w:val="0"/>
      <w:shd w:val="clear" w:color="auto" w:fill="FFFFFF"/>
      <w:spacing w:before="120" w:after="300" w:line="0" w:lineRule="atLeast"/>
      <w:ind w:firstLine="0"/>
    </w:pPr>
    <w:rPr>
      <w:rFonts w:ascii="Lucida Sans Unicode" w:eastAsia="Lucida Sans Unicode" w:hAnsi="Lucida Sans Unicode" w:cs="Lucida Sans Unicode"/>
      <w:spacing w:val="-20"/>
      <w:sz w:val="33"/>
      <w:szCs w:val="33"/>
    </w:rPr>
  </w:style>
  <w:style w:type="character" w:customStyle="1" w:styleId="135pt-2pt">
    <w:name w:val="Основной текст + 13;5 pt;Курсив;Интервал -2 pt"/>
    <w:basedOn w:val="aff4"/>
    <w:rsid w:val="000C205B"/>
    <w:rPr>
      <w:rFonts w:ascii="Lucida Sans Unicode" w:eastAsia="Lucida Sans Unicode" w:hAnsi="Lucida Sans Unicode" w:cs="Lucida Sans Unicode"/>
      <w:b w:val="0"/>
      <w:bCs w:val="0"/>
      <w:i/>
      <w:iCs/>
      <w:smallCaps w:val="0"/>
      <w:strike w:val="0"/>
      <w:color w:val="000000"/>
      <w:spacing w:val="-40"/>
      <w:w w:val="100"/>
      <w:position w:val="0"/>
      <w:sz w:val="27"/>
      <w:szCs w:val="27"/>
      <w:u w:val="none"/>
      <w:shd w:val="clear" w:color="auto" w:fill="FFFFFF"/>
      <w:lang w:val="ru-RU"/>
    </w:rPr>
  </w:style>
  <w:style w:type="character" w:customStyle="1" w:styleId="34pt-7pt">
    <w:name w:val="Основной текст + 34 pt;Курсив;Интервал -7 pt"/>
    <w:basedOn w:val="aff4"/>
    <w:rsid w:val="000C205B"/>
    <w:rPr>
      <w:rFonts w:ascii="Lucida Sans Unicode" w:eastAsia="Lucida Sans Unicode" w:hAnsi="Lucida Sans Unicode" w:cs="Lucida Sans Unicode"/>
      <w:b w:val="0"/>
      <w:bCs w:val="0"/>
      <w:i/>
      <w:iCs/>
      <w:smallCaps w:val="0"/>
      <w:strike w:val="0"/>
      <w:color w:val="000000"/>
      <w:spacing w:val="-140"/>
      <w:w w:val="100"/>
      <w:position w:val="0"/>
      <w:sz w:val="68"/>
      <w:szCs w:val="68"/>
      <w:u w:val="none"/>
      <w:shd w:val="clear" w:color="auto" w:fill="FFFFFF"/>
    </w:rPr>
  </w:style>
  <w:style w:type="paragraph" w:customStyle="1" w:styleId="Style23">
    <w:name w:val="Style23"/>
    <w:basedOn w:val="a"/>
    <w:rsid w:val="00A80774"/>
    <w:pPr>
      <w:widowControl w:val="0"/>
      <w:autoSpaceDE w:val="0"/>
      <w:autoSpaceDN w:val="0"/>
      <w:adjustRightInd w:val="0"/>
      <w:spacing w:line="470" w:lineRule="exact"/>
      <w:ind w:firstLine="0"/>
    </w:pPr>
    <w:rPr>
      <w:rFonts w:ascii="Arial" w:hAnsi="Arial"/>
      <w:sz w:val="24"/>
      <w:szCs w:val="24"/>
    </w:rPr>
  </w:style>
  <w:style w:type="character" w:customStyle="1" w:styleId="FontStyle40">
    <w:name w:val="Font Style40"/>
    <w:rsid w:val="00A80774"/>
    <w:rPr>
      <w:rFonts w:ascii="Arial" w:hAnsi="Arial" w:cs="Arial" w:hint="default"/>
      <w:i/>
      <w:iCs/>
      <w:sz w:val="18"/>
      <w:szCs w:val="18"/>
    </w:rPr>
  </w:style>
  <w:style w:type="paragraph" w:customStyle="1" w:styleId="13">
    <w:name w:val="Стиль1"/>
    <w:basedOn w:val="a"/>
    <w:autoRedefine/>
    <w:rsid w:val="004D26E4"/>
    <w:pPr>
      <w:tabs>
        <w:tab w:val="left" w:leader="dot" w:pos="9072"/>
      </w:tabs>
      <w:spacing w:line="240" w:lineRule="auto"/>
      <w:ind w:right="1701" w:firstLine="284"/>
      <w:jc w:val="both"/>
    </w:pPr>
    <w:rPr>
      <w:sz w:val="22"/>
      <w:szCs w:val="20"/>
    </w:rPr>
  </w:style>
  <w:style w:type="paragraph" w:styleId="aff5">
    <w:name w:val="Plain Text"/>
    <w:basedOn w:val="a"/>
    <w:link w:val="aff6"/>
    <w:rsid w:val="00957501"/>
    <w:pPr>
      <w:spacing w:line="240" w:lineRule="auto"/>
      <w:ind w:firstLine="0"/>
    </w:pPr>
    <w:rPr>
      <w:rFonts w:ascii="Courier New" w:hAnsi="Courier New"/>
      <w:sz w:val="20"/>
      <w:szCs w:val="20"/>
    </w:rPr>
  </w:style>
  <w:style w:type="character" w:customStyle="1" w:styleId="aff6">
    <w:name w:val="Текст Знак"/>
    <w:basedOn w:val="a0"/>
    <w:link w:val="aff5"/>
    <w:rsid w:val="00957501"/>
    <w:rPr>
      <w:rFonts w:ascii="Courier New" w:hAnsi="Courier New"/>
    </w:rPr>
  </w:style>
  <w:style w:type="character" w:customStyle="1" w:styleId="FontStyle45">
    <w:name w:val="Font Style45"/>
    <w:rsid w:val="005C6CA2"/>
    <w:rPr>
      <w:rFonts w:ascii="Arial" w:hAnsi="Arial" w:cs="Arial"/>
      <w:sz w:val="18"/>
      <w:szCs w:val="18"/>
    </w:rPr>
  </w:style>
  <w:style w:type="table" w:customStyle="1" w:styleId="14">
    <w:name w:val="Сетка таблицы1"/>
    <w:basedOn w:val="a1"/>
    <w:next w:val="af"/>
    <w:rsid w:val="004E47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выноски Знак"/>
    <w:link w:val="ad"/>
    <w:rsid w:val="00F45944"/>
    <w:rPr>
      <w:rFonts w:ascii="Tahoma" w:hAnsi="Tahoma" w:cs="Tahoma"/>
      <w:sz w:val="16"/>
      <w:szCs w:val="16"/>
    </w:rPr>
  </w:style>
  <w:style w:type="paragraph" w:customStyle="1" w:styleId="Default">
    <w:name w:val="Default"/>
    <w:rsid w:val="00F45944"/>
    <w:pPr>
      <w:autoSpaceDE w:val="0"/>
      <w:autoSpaceDN w:val="0"/>
      <w:adjustRightInd w:val="0"/>
    </w:pPr>
    <w:rPr>
      <w:rFonts w:ascii="Arial" w:hAnsi="Arial" w:cs="Arial"/>
      <w:color w:val="000000"/>
      <w:sz w:val="24"/>
      <w:szCs w:val="24"/>
    </w:rPr>
  </w:style>
  <w:style w:type="paragraph" w:customStyle="1" w:styleId="p11">
    <w:name w:val="p11"/>
    <w:basedOn w:val="a"/>
    <w:rsid w:val="00B04AD3"/>
    <w:pPr>
      <w:spacing w:before="100" w:beforeAutospacing="1" w:after="100" w:afterAutospacing="1" w:line="240" w:lineRule="auto"/>
      <w:ind w:firstLine="0"/>
    </w:pPr>
    <w:rPr>
      <w:sz w:val="24"/>
      <w:szCs w:val="24"/>
    </w:rPr>
  </w:style>
  <w:style w:type="paragraph" w:customStyle="1" w:styleId="p9">
    <w:name w:val="p9"/>
    <w:basedOn w:val="a"/>
    <w:rsid w:val="00B04AD3"/>
    <w:pPr>
      <w:spacing w:before="100" w:beforeAutospacing="1" w:after="100" w:afterAutospacing="1" w:line="240" w:lineRule="auto"/>
      <w:ind w:firstLine="0"/>
    </w:pPr>
    <w:rPr>
      <w:sz w:val="24"/>
      <w:szCs w:val="24"/>
    </w:rPr>
  </w:style>
  <w:style w:type="paragraph" w:customStyle="1" w:styleId="p21">
    <w:name w:val="p21"/>
    <w:basedOn w:val="a"/>
    <w:rsid w:val="00B04AD3"/>
    <w:pPr>
      <w:spacing w:before="100" w:beforeAutospacing="1" w:after="100" w:afterAutospacing="1" w:line="240" w:lineRule="auto"/>
      <w:ind w:firstLine="0"/>
    </w:pPr>
    <w:rPr>
      <w:sz w:val="24"/>
      <w:szCs w:val="24"/>
    </w:rPr>
  </w:style>
  <w:style w:type="paragraph" w:customStyle="1" w:styleId="p13">
    <w:name w:val="p13"/>
    <w:basedOn w:val="a"/>
    <w:rsid w:val="00B04AD3"/>
    <w:pPr>
      <w:spacing w:before="100" w:beforeAutospacing="1" w:after="100" w:afterAutospacing="1" w:line="240" w:lineRule="auto"/>
      <w:ind w:firstLine="0"/>
    </w:pPr>
    <w:rPr>
      <w:sz w:val="24"/>
      <w:szCs w:val="24"/>
    </w:rPr>
  </w:style>
  <w:style w:type="character" w:customStyle="1" w:styleId="t7">
    <w:name w:val="t7"/>
    <w:basedOn w:val="a0"/>
    <w:rsid w:val="00B04AD3"/>
  </w:style>
  <w:style w:type="paragraph" w:customStyle="1" w:styleId="p15">
    <w:name w:val="p15"/>
    <w:basedOn w:val="a"/>
    <w:rsid w:val="00B04AD3"/>
    <w:pPr>
      <w:spacing w:before="100" w:beforeAutospacing="1" w:after="100" w:afterAutospacing="1" w:line="240" w:lineRule="auto"/>
      <w:ind w:firstLine="0"/>
    </w:pPr>
    <w:rPr>
      <w:sz w:val="24"/>
      <w:szCs w:val="24"/>
    </w:rPr>
  </w:style>
  <w:style w:type="paragraph" w:customStyle="1" w:styleId="p22">
    <w:name w:val="p22"/>
    <w:basedOn w:val="a"/>
    <w:rsid w:val="00B04AD3"/>
    <w:pPr>
      <w:spacing w:before="100" w:beforeAutospacing="1" w:after="100" w:afterAutospacing="1" w:line="240" w:lineRule="auto"/>
      <w:ind w:firstLine="0"/>
    </w:pPr>
    <w:rPr>
      <w:sz w:val="24"/>
      <w:szCs w:val="24"/>
    </w:rPr>
  </w:style>
  <w:style w:type="paragraph" w:customStyle="1" w:styleId="p10">
    <w:name w:val="p10"/>
    <w:basedOn w:val="a"/>
    <w:rsid w:val="00B04AD3"/>
    <w:pPr>
      <w:spacing w:before="100" w:beforeAutospacing="1" w:after="100" w:afterAutospacing="1" w:line="240" w:lineRule="auto"/>
      <w:ind w:firstLine="0"/>
    </w:pPr>
    <w:rPr>
      <w:sz w:val="24"/>
      <w:szCs w:val="24"/>
    </w:rPr>
  </w:style>
  <w:style w:type="paragraph" w:customStyle="1" w:styleId="ISO">
    <w:name w:val="СТБ_ISO_Основной"/>
    <w:link w:val="ISO0"/>
    <w:qFormat/>
    <w:rsid w:val="00AE66F5"/>
    <w:pPr>
      <w:ind w:firstLine="397"/>
      <w:contextualSpacing/>
      <w:jc w:val="both"/>
    </w:pPr>
    <w:rPr>
      <w:rFonts w:ascii="Arial" w:hAnsi="Arial"/>
    </w:rPr>
  </w:style>
  <w:style w:type="character" w:customStyle="1" w:styleId="ISO0">
    <w:name w:val="СТБ_ISO_Основной Знак"/>
    <w:link w:val="ISO"/>
    <w:locked/>
    <w:rsid w:val="00AE66F5"/>
    <w:rPr>
      <w:rFonts w:ascii="Arial" w:hAnsi="Arial"/>
    </w:rPr>
  </w:style>
  <w:style w:type="character" w:customStyle="1" w:styleId="t9">
    <w:name w:val="t9"/>
    <w:basedOn w:val="a0"/>
    <w:rsid w:val="004D1AD9"/>
  </w:style>
  <w:style w:type="paragraph" w:customStyle="1" w:styleId="p14">
    <w:name w:val="p14"/>
    <w:basedOn w:val="a"/>
    <w:rsid w:val="003A37A0"/>
    <w:pPr>
      <w:spacing w:before="100" w:beforeAutospacing="1" w:after="100" w:afterAutospacing="1" w:line="240" w:lineRule="auto"/>
      <w:ind w:firstLine="0"/>
    </w:pPr>
    <w:rPr>
      <w:sz w:val="24"/>
      <w:szCs w:val="24"/>
    </w:rPr>
  </w:style>
  <w:style w:type="paragraph" w:customStyle="1" w:styleId="p12">
    <w:name w:val="p12"/>
    <w:basedOn w:val="a"/>
    <w:rsid w:val="003A37A0"/>
    <w:pPr>
      <w:spacing w:before="100" w:beforeAutospacing="1" w:after="100" w:afterAutospacing="1" w:line="240" w:lineRule="auto"/>
      <w:ind w:firstLine="0"/>
    </w:pPr>
    <w:rPr>
      <w:sz w:val="24"/>
      <w:szCs w:val="24"/>
    </w:rPr>
  </w:style>
  <w:style w:type="character" w:customStyle="1" w:styleId="2115pt">
    <w:name w:val="Основной текст (2) + 11;5 pt;Не полужирный"/>
    <w:basedOn w:val="a0"/>
    <w:rsid w:val="00D94409"/>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Pa37">
    <w:name w:val="Pa37"/>
    <w:basedOn w:val="Default"/>
    <w:next w:val="Default"/>
    <w:uiPriority w:val="99"/>
    <w:rsid w:val="00B03DB8"/>
    <w:pPr>
      <w:spacing w:line="181" w:lineRule="atLeast"/>
    </w:pPr>
    <w:rPr>
      <w:color w:val="auto"/>
    </w:rPr>
  </w:style>
  <w:style w:type="table" w:customStyle="1" w:styleId="24">
    <w:name w:val="Сетка таблицы2"/>
    <w:basedOn w:val="a1"/>
    <w:next w:val="af"/>
    <w:uiPriority w:val="59"/>
    <w:rsid w:val="00597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
    <w:uiPriority w:val="59"/>
    <w:rsid w:val="00AA2E6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f"/>
    <w:uiPriority w:val="59"/>
    <w:rsid w:val="00AA2E6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2">
    <w:name w:val="Pa32"/>
    <w:basedOn w:val="a"/>
    <w:next w:val="a"/>
    <w:uiPriority w:val="99"/>
    <w:rsid w:val="00246772"/>
    <w:pPr>
      <w:autoSpaceDE w:val="0"/>
      <w:autoSpaceDN w:val="0"/>
      <w:adjustRightInd w:val="0"/>
      <w:spacing w:line="181" w:lineRule="atLeast"/>
      <w:ind w:firstLine="0"/>
    </w:pPr>
    <w:rPr>
      <w:rFonts w:ascii="Arial" w:eastAsiaTheme="minorEastAsia" w:hAnsi="Arial" w:cs="Arial"/>
      <w:sz w:val="24"/>
      <w:szCs w:val="24"/>
    </w:rPr>
  </w:style>
  <w:style w:type="table" w:customStyle="1" w:styleId="-111">
    <w:name w:val="Таблица-сетка 1 светлая — акцент 11"/>
    <w:basedOn w:val="a1"/>
    <w:uiPriority w:val="46"/>
    <w:rsid w:val="00246772"/>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Pa8">
    <w:name w:val="Pa8"/>
    <w:basedOn w:val="Default"/>
    <w:next w:val="Default"/>
    <w:uiPriority w:val="99"/>
    <w:rsid w:val="002E11B1"/>
    <w:pPr>
      <w:spacing w:line="201" w:lineRule="atLeast"/>
    </w:pPr>
    <w:rPr>
      <w:rFonts w:eastAsiaTheme="minorEastAsia"/>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1799">
      <w:bodyDiv w:val="1"/>
      <w:marLeft w:val="0"/>
      <w:marRight w:val="0"/>
      <w:marTop w:val="0"/>
      <w:marBottom w:val="0"/>
      <w:divBdr>
        <w:top w:val="none" w:sz="0" w:space="0" w:color="auto"/>
        <w:left w:val="none" w:sz="0" w:space="0" w:color="auto"/>
        <w:bottom w:val="none" w:sz="0" w:space="0" w:color="auto"/>
        <w:right w:val="none" w:sz="0" w:space="0" w:color="auto"/>
      </w:divBdr>
      <w:divsChild>
        <w:div w:id="1384985887">
          <w:marLeft w:val="0"/>
          <w:marRight w:val="0"/>
          <w:marTop w:val="0"/>
          <w:marBottom w:val="0"/>
          <w:divBdr>
            <w:top w:val="none" w:sz="0" w:space="0" w:color="auto"/>
            <w:left w:val="none" w:sz="0" w:space="0" w:color="auto"/>
            <w:bottom w:val="none" w:sz="0" w:space="0" w:color="auto"/>
            <w:right w:val="none" w:sz="0" w:space="0" w:color="auto"/>
          </w:divBdr>
          <w:divsChild>
            <w:div w:id="1375424576">
              <w:marLeft w:val="-204"/>
              <w:marRight w:val="-204"/>
              <w:marTop w:val="0"/>
              <w:marBottom w:val="0"/>
              <w:divBdr>
                <w:top w:val="none" w:sz="0" w:space="0" w:color="auto"/>
                <w:left w:val="none" w:sz="0" w:space="0" w:color="auto"/>
                <w:bottom w:val="none" w:sz="0" w:space="0" w:color="auto"/>
                <w:right w:val="none" w:sz="0" w:space="0" w:color="auto"/>
              </w:divBdr>
              <w:divsChild>
                <w:div w:id="1669481525">
                  <w:marLeft w:val="0"/>
                  <w:marRight w:val="0"/>
                  <w:marTop w:val="0"/>
                  <w:marBottom w:val="0"/>
                  <w:divBdr>
                    <w:top w:val="none" w:sz="0" w:space="0" w:color="auto"/>
                    <w:left w:val="none" w:sz="0" w:space="0" w:color="auto"/>
                    <w:bottom w:val="none" w:sz="0" w:space="0" w:color="auto"/>
                    <w:right w:val="none" w:sz="0" w:space="0" w:color="auto"/>
                  </w:divBdr>
                  <w:divsChild>
                    <w:div w:id="1550455635">
                      <w:marLeft w:val="0"/>
                      <w:marRight w:val="0"/>
                      <w:marTop w:val="0"/>
                      <w:marBottom w:val="0"/>
                      <w:divBdr>
                        <w:top w:val="none" w:sz="0" w:space="0" w:color="auto"/>
                        <w:left w:val="none" w:sz="0" w:space="0" w:color="auto"/>
                        <w:bottom w:val="none" w:sz="0" w:space="0" w:color="auto"/>
                        <w:right w:val="none" w:sz="0" w:space="0" w:color="auto"/>
                      </w:divBdr>
                      <w:divsChild>
                        <w:div w:id="1241912260">
                          <w:marLeft w:val="0"/>
                          <w:marRight w:val="0"/>
                          <w:marTop w:val="0"/>
                          <w:marBottom w:val="0"/>
                          <w:divBdr>
                            <w:top w:val="none" w:sz="0" w:space="0" w:color="auto"/>
                            <w:left w:val="none" w:sz="0" w:space="0" w:color="auto"/>
                            <w:bottom w:val="none" w:sz="0" w:space="0" w:color="auto"/>
                            <w:right w:val="none" w:sz="0" w:space="0" w:color="auto"/>
                          </w:divBdr>
                          <w:divsChild>
                            <w:div w:id="271210370">
                              <w:marLeft w:val="-204"/>
                              <w:marRight w:val="-204"/>
                              <w:marTop w:val="0"/>
                              <w:marBottom w:val="0"/>
                              <w:divBdr>
                                <w:top w:val="none" w:sz="0" w:space="0" w:color="auto"/>
                                <w:left w:val="none" w:sz="0" w:space="0" w:color="auto"/>
                                <w:bottom w:val="none" w:sz="0" w:space="0" w:color="auto"/>
                                <w:right w:val="none" w:sz="0" w:space="0" w:color="auto"/>
                              </w:divBdr>
                              <w:divsChild>
                                <w:div w:id="1563982527">
                                  <w:marLeft w:val="0"/>
                                  <w:marRight w:val="0"/>
                                  <w:marTop w:val="0"/>
                                  <w:marBottom w:val="0"/>
                                  <w:divBdr>
                                    <w:top w:val="none" w:sz="0" w:space="0" w:color="auto"/>
                                    <w:left w:val="none" w:sz="0" w:space="0" w:color="auto"/>
                                    <w:bottom w:val="none" w:sz="0" w:space="0" w:color="auto"/>
                                    <w:right w:val="none" w:sz="0" w:space="0" w:color="auto"/>
                                  </w:divBdr>
                                  <w:divsChild>
                                    <w:div w:id="189067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22788">
      <w:bodyDiv w:val="1"/>
      <w:marLeft w:val="0"/>
      <w:marRight w:val="0"/>
      <w:marTop w:val="0"/>
      <w:marBottom w:val="0"/>
      <w:divBdr>
        <w:top w:val="none" w:sz="0" w:space="0" w:color="auto"/>
        <w:left w:val="none" w:sz="0" w:space="0" w:color="auto"/>
        <w:bottom w:val="none" w:sz="0" w:space="0" w:color="auto"/>
        <w:right w:val="none" w:sz="0" w:space="0" w:color="auto"/>
      </w:divBdr>
      <w:divsChild>
        <w:div w:id="927081838">
          <w:marLeft w:val="0"/>
          <w:marRight w:val="0"/>
          <w:marTop w:val="0"/>
          <w:marBottom w:val="0"/>
          <w:divBdr>
            <w:top w:val="none" w:sz="0" w:space="0" w:color="auto"/>
            <w:left w:val="none" w:sz="0" w:space="0" w:color="auto"/>
            <w:bottom w:val="none" w:sz="0" w:space="0" w:color="auto"/>
            <w:right w:val="none" w:sz="0" w:space="0" w:color="auto"/>
          </w:divBdr>
          <w:divsChild>
            <w:div w:id="2046826699">
              <w:marLeft w:val="0"/>
              <w:marRight w:val="0"/>
              <w:marTop w:val="0"/>
              <w:marBottom w:val="0"/>
              <w:divBdr>
                <w:top w:val="none" w:sz="0" w:space="0" w:color="auto"/>
                <w:left w:val="none" w:sz="0" w:space="0" w:color="auto"/>
                <w:bottom w:val="none" w:sz="0" w:space="0" w:color="auto"/>
                <w:right w:val="none" w:sz="0" w:space="0" w:color="auto"/>
              </w:divBdr>
              <w:divsChild>
                <w:div w:id="1622221693">
                  <w:marLeft w:val="0"/>
                  <w:marRight w:val="0"/>
                  <w:marTop w:val="0"/>
                  <w:marBottom w:val="0"/>
                  <w:divBdr>
                    <w:top w:val="none" w:sz="0" w:space="0" w:color="auto"/>
                    <w:left w:val="none" w:sz="0" w:space="0" w:color="auto"/>
                    <w:bottom w:val="none" w:sz="0" w:space="0" w:color="auto"/>
                    <w:right w:val="none" w:sz="0" w:space="0" w:color="auto"/>
                  </w:divBdr>
                  <w:divsChild>
                    <w:div w:id="401803617">
                      <w:marLeft w:val="0"/>
                      <w:marRight w:val="0"/>
                      <w:marTop w:val="0"/>
                      <w:marBottom w:val="0"/>
                      <w:divBdr>
                        <w:top w:val="none" w:sz="0" w:space="0" w:color="auto"/>
                        <w:left w:val="none" w:sz="0" w:space="0" w:color="auto"/>
                        <w:bottom w:val="none" w:sz="0" w:space="0" w:color="auto"/>
                        <w:right w:val="none" w:sz="0" w:space="0" w:color="auto"/>
                      </w:divBdr>
                      <w:divsChild>
                        <w:div w:id="2095776889">
                          <w:marLeft w:val="0"/>
                          <w:marRight w:val="0"/>
                          <w:marTop w:val="0"/>
                          <w:marBottom w:val="0"/>
                          <w:divBdr>
                            <w:top w:val="none" w:sz="0" w:space="0" w:color="auto"/>
                            <w:left w:val="none" w:sz="0" w:space="0" w:color="auto"/>
                            <w:bottom w:val="none" w:sz="0" w:space="0" w:color="auto"/>
                            <w:right w:val="none" w:sz="0" w:space="0" w:color="auto"/>
                          </w:divBdr>
                          <w:divsChild>
                            <w:div w:id="19362050">
                              <w:marLeft w:val="0"/>
                              <w:marRight w:val="0"/>
                              <w:marTop w:val="0"/>
                              <w:marBottom w:val="0"/>
                              <w:divBdr>
                                <w:top w:val="none" w:sz="0" w:space="0" w:color="auto"/>
                                <w:left w:val="none" w:sz="0" w:space="0" w:color="auto"/>
                                <w:bottom w:val="none" w:sz="0" w:space="0" w:color="auto"/>
                                <w:right w:val="none" w:sz="0" w:space="0" w:color="auto"/>
                              </w:divBdr>
                              <w:divsChild>
                                <w:div w:id="795683352">
                                  <w:marLeft w:val="0"/>
                                  <w:marRight w:val="0"/>
                                  <w:marTop w:val="0"/>
                                  <w:marBottom w:val="0"/>
                                  <w:divBdr>
                                    <w:top w:val="none" w:sz="0" w:space="0" w:color="auto"/>
                                    <w:left w:val="none" w:sz="0" w:space="0" w:color="auto"/>
                                    <w:bottom w:val="none" w:sz="0" w:space="0" w:color="auto"/>
                                    <w:right w:val="none" w:sz="0" w:space="0" w:color="auto"/>
                                  </w:divBdr>
                                  <w:divsChild>
                                    <w:div w:id="855652647">
                                      <w:marLeft w:val="0"/>
                                      <w:marRight w:val="0"/>
                                      <w:marTop w:val="0"/>
                                      <w:marBottom w:val="0"/>
                                      <w:divBdr>
                                        <w:top w:val="none" w:sz="0" w:space="0" w:color="auto"/>
                                        <w:left w:val="none" w:sz="0" w:space="0" w:color="auto"/>
                                        <w:bottom w:val="none" w:sz="0" w:space="0" w:color="auto"/>
                                        <w:right w:val="none" w:sz="0" w:space="0" w:color="auto"/>
                                      </w:divBdr>
                                      <w:divsChild>
                                        <w:div w:id="46551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597906">
      <w:bodyDiv w:val="1"/>
      <w:marLeft w:val="0"/>
      <w:marRight w:val="0"/>
      <w:marTop w:val="0"/>
      <w:marBottom w:val="0"/>
      <w:divBdr>
        <w:top w:val="none" w:sz="0" w:space="0" w:color="auto"/>
        <w:left w:val="none" w:sz="0" w:space="0" w:color="auto"/>
        <w:bottom w:val="none" w:sz="0" w:space="0" w:color="auto"/>
        <w:right w:val="none" w:sz="0" w:space="0" w:color="auto"/>
      </w:divBdr>
    </w:div>
    <w:div w:id="132841589">
      <w:bodyDiv w:val="1"/>
      <w:marLeft w:val="0"/>
      <w:marRight w:val="0"/>
      <w:marTop w:val="0"/>
      <w:marBottom w:val="0"/>
      <w:divBdr>
        <w:top w:val="none" w:sz="0" w:space="0" w:color="auto"/>
        <w:left w:val="none" w:sz="0" w:space="0" w:color="auto"/>
        <w:bottom w:val="none" w:sz="0" w:space="0" w:color="auto"/>
        <w:right w:val="none" w:sz="0" w:space="0" w:color="auto"/>
      </w:divBdr>
    </w:div>
    <w:div w:id="134838125">
      <w:bodyDiv w:val="1"/>
      <w:marLeft w:val="0"/>
      <w:marRight w:val="0"/>
      <w:marTop w:val="0"/>
      <w:marBottom w:val="0"/>
      <w:divBdr>
        <w:top w:val="none" w:sz="0" w:space="0" w:color="auto"/>
        <w:left w:val="none" w:sz="0" w:space="0" w:color="auto"/>
        <w:bottom w:val="none" w:sz="0" w:space="0" w:color="auto"/>
        <w:right w:val="none" w:sz="0" w:space="0" w:color="auto"/>
      </w:divBdr>
      <w:divsChild>
        <w:div w:id="2032148315">
          <w:marLeft w:val="0"/>
          <w:marRight w:val="0"/>
          <w:marTop w:val="0"/>
          <w:marBottom w:val="0"/>
          <w:divBdr>
            <w:top w:val="none" w:sz="0" w:space="0" w:color="auto"/>
            <w:left w:val="none" w:sz="0" w:space="0" w:color="auto"/>
            <w:bottom w:val="none" w:sz="0" w:space="0" w:color="auto"/>
            <w:right w:val="none" w:sz="0" w:space="0" w:color="auto"/>
          </w:divBdr>
          <w:divsChild>
            <w:div w:id="1527602276">
              <w:marLeft w:val="-272"/>
              <w:marRight w:val="0"/>
              <w:marTop w:val="0"/>
              <w:marBottom w:val="0"/>
              <w:divBdr>
                <w:top w:val="none" w:sz="0" w:space="0" w:color="auto"/>
                <w:left w:val="none" w:sz="0" w:space="0" w:color="auto"/>
                <w:bottom w:val="none" w:sz="0" w:space="0" w:color="auto"/>
                <w:right w:val="none" w:sz="0" w:space="0" w:color="auto"/>
              </w:divBdr>
              <w:divsChild>
                <w:div w:id="1164785677">
                  <w:marLeft w:val="0"/>
                  <w:marRight w:val="0"/>
                  <w:marTop w:val="0"/>
                  <w:marBottom w:val="0"/>
                  <w:divBdr>
                    <w:top w:val="none" w:sz="0" w:space="0" w:color="auto"/>
                    <w:left w:val="none" w:sz="0" w:space="0" w:color="auto"/>
                    <w:bottom w:val="none" w:sz="0" w:space="0" w:color="auto"/>
                    <w:right w:val="none" w:sz="0" w:space="0" w:color="auto"/>
                  </w:divBdr>
                  <w:divsChild>
                    <w:div w:id="1524518292">
                      <w:marLeft w:val="-272"/>
                      <w:marRight w:val="0"/>
                      <w:marTop w:val="0"/>
                      <w:marBottom w:val="0"/>
                      <w:divBdr>
                        <w:top w:val="none" w:sz="0" w:space="0" w:color="auto"/>
                        <w:left w:val="none" w:sz="0" w:space="0" w:color="auto"/>
                        <w:bottom w:val="none" w:sz="0" w:space="0" w:color="auto"/>
                        <w:right w:val="none" w:sz="0" w:space="0" w:color="auto"/>
                      </w:divBdr>
                      <w:divsChild>
                        <w:div w:id="14208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41913">
      <w:bodyDiv w:val="1"/>
      <w:marLeft w:val="0"/>
      <w:marRight w:val="0"/>
      <w:marTop w:val="0"/>
      <w:marBottom w:val="0"/>
      <w:divBdr>
        <w:top w:val="none" w:sz="0" w:space="0" w:color="auto"/>
        <w:left w:val="none" w:sz="0" w:space="0" w:color="auto"/>
        <w:bottom w:val="none" w:sz="0" w:space="0" w:color="auto"/>
        <w:right w:val="none" w:sz="0" w:space="0" w:color="auto"/>
      </w:divBdr>
    </w:div>
    <w:div w:id="168177084">
      <w:bodyDiv w:val="1"/>
      <w:marLeft w:val="0"/>
      <w:marRight w:val="0"/>
      <w:marTop w:val="0"/>
      <w:marBottom w:val="0"/>
      <w:divBdr>
        <w:top w:val="none" w:sz="0" w:space="0" w:color="auto"/>
        <w:left w:val="none" w:sz="0" w:space="0" w:color="auto"/>
        <w:bottom w:val="none" w:sz="0" w:space="0" w:color="auto"/>
        <w:right w:val="none" w:sz="0" w:space="0" w:color="auto"/>
      </w:divBdr>
      <w:divsChild>
        <w:div w:id="6642885">
          <w:marLeft w:val="0"/>
          <w:marRight w:val="0"/>
          <w:marTop w:val="0"/>
          <w:marBottom w:val="0"/>
          <w:divBdr>
            <w:top w:val="none" w:sz="0" w:space="0" w:color="auto"/>
            <w:left w:val="none" w:sz="0" w:space="0" w:color="auto"/>
            <w:bottom w:val="none" w:sz="0" w:space="0" w:color="auto"/>
            <w:right w:val="none" w:sz="0" w:space="0" w:color="auto"/>
          </w:divBdr>
          <w:divsChild>
            <w:div w:id="268591431">
              <w:marLeft w:val="0"/>
              <w:marRight w:val="0"/>
              <w:marTop w:val="0"/>
              <w:marBottom w:val="0"/>
              <w:divBdr>
                <w:top w:val="none" w:sz="0" w:space="0" w:color="auto"/>
                <w:left w:val="none" w:sz="0" w:space="0" w:color="auto"/>
                <w:bottom w:val="none" w:sz="0" w:space="0" w:color="auto"/>
                <w:right w:val="none" w:sz="0" w:space="0" w:color="auto"/>
              </w:divBdr>
              <w:divsChild>
                <w:div w:id="1408184570">
                  <w:marLeft w:val="0"/>
                  <w:marRight w:val="0"/>
                  <w:marTop w:val="0"/>
                  <w:marBottom w:val="0"/>
                  <w:divBdr>
                    <w:top w:val="none" w:sz="0" w:space="0" w:color="auto"/>
                    <w:left w:val="none" w:sz="0" w:space="0" w:color="auto"/>
                    <w:bottom w:val="none" w:sz="0" w:space="0" w:color="auto"/>
                    <w:right w:val="none" w:sz="0" w:space="0" w:color="auto"/>
                  </w:divBdr>
                  <w:divsChild>
                    <w:div w:id="2102794657">
                      <w:marLeft w:val="0"/>
                      <w:marRight w:val="0"/>
                      <w:marTop w:val="0"/>
                      <w:marBottom w:val="0"/>
                      <w:divBdr>
                        <w:top w:val="none" w:sz="0" w:space="0" w:color="auto"/>
                        <w:left w:val="none" w:sz="0" w:space="0" w:color="auto"/>
                        <w:bottom w:val="none" w:sz="0" w:space="0" w:color="auto"/>
                        <w:right w:val="none" w:sz="0" w:space="0" w:color="auto"/>
                      </w:divBdr>
                      <w:divsChild>
                        <w:div w:id="878474802">
                          <w:marLeft w:val="0"/>
                          <w:marRight w:val="0"/>
                          <w:marTop w:val="0"/>
                          <w:marBottom w:val="0"/>
                          <w:divBdr>
                            <w:top w:val="none" w:sz="0" w:space="0" w:color="auto"/>
                            <w:left w:val="none" w:sz="0" w:space="0" w:color="auto"/>
                            <w:bottom w:val="none" w:sz="0" w:space="0" w:color="auto"/>
                            <w:right w:val="none" w:sz="0" w:space="0" w:color="auto"/>
                          </w:divBdr>
                          <w:divsChild>
                            <w:div w:id="3943915">
                              <w:marLeft w:val="0"/>
                              <w:marRight w:val="0"/>
                              <w:marTop w:val="0"/>
                              <w:marBottom w:val="0"/>
                              <w:divBdr>
                                <w:top w:val="none" w:sz="0" w:space="0" w:color="auto"/>
                                <w:left w:val="none" w:sz="0" w:space="0" w:color="auto"/>
                                <w:bottom w:val="none" w:sz="0" w:space="0" w:color="auto"/>
                                <w:right w:val="none" w:sz="0" w:space="0" w:color="auto"/>
                              </w:divBdr>
                              <w:divsChild>
                                <w:div w:id="850219975">
                                  <w:marLeft w:val="0"/>
                                  <w:marRight w:val="0"/>
                                  <w:marTop w:val="0"/>
                                  <w:marBottom w:val="0"/>
                                  <w:divBdr>
                                    <w:top w:val="none" w:sz="0" w:space="0" w:color="auto"/>
                                    <w:left w:val="none" w:sz="0" w:space="0" w:color="auto"/>
                                    <w:bottom w:val="none" w:sz="0" w:space="0" w:color="auto"/>
                                    <w:right w:val="none" w:sz="0" w:space="0" w:color="auto"/>
                                  </w:divBdr>
                                  <w:divsChild>
                                    <w:div w:id="993531236">
                                      <w:marLeft w:val="0"/>
                                      <w:marRight w:val="0"/>
                                      <w:marTop w:val="0"/>
                                      <w:marBottom w:val="0"/>
                                      <w:divBdr>
                                        <w:top w:val="none" w:sz="0" w:space="0" w:color="auto"/>
                                        <w:left w:val="none" w:sz="0" w:space="0" w:color="auto"/>
                                        <w:bottom w:val="none" w:sz="0" w:space="0" w:color="auto"/>
                                        <w:right w:val="none" w:sz="0" w:space="0" w:color="auto"/>
                                      </w:divBdr>
                                    </w:div>
                                  </w:divsChild>
                                </w:div>
                                <w:div w:id="1815414262">
                                  <w:marLeft w:val="0"/>
                                  <w:marRight w:val="0"/>
                                  <w:marTop w:val="0"/>
                                  <w:marBottom w:val="0"/>
                                  <w:divBdr>
                                    <w:top w:val="none" w:sz="0" w:space="0" w:color="auto"/>
                                    <w:left w:val="none" w:sz="0" w:space="0" w:color="auto"/>
                                    <w:bottom w:val="none" w:sz="0" w:space="0" w:color="auto"/>
                                    <w:right w:val="none" w:sz="0" w:space="0" w:color="auto"/>
                                  </w:divBdr>
                                  <w:divsChild>
                                    <w:div w:id="539973621">
                                      <w:marLeft w:val="0"/>
                                      <w:marRight w:val="0"/>
                                      <w:marTop w:val="0"/>
                                      <w:marBottom w:val="0"/>
                                      <w:divBdr>
                                        <w:top w:val="none" w:sz="0" w:space="0" w:color="auto"/>
                                        <w:left w:val="none" w:sz="0" w:space="0" w:color="auto"/>
                                        <w:bottom w:val="none" w:sz="0" w:space="0" w:color="auto"/>
                                        <w:right w:val="none" w:sz="0" w:space="0" w:color="auto"/>
                                      </w:divBdr>
                                      <w:divsChild>
                                        <w:div w:id="2025403356">
                                          <w:marLeft w:val="0"/>
                                          <w:marRight w:val="0"/>
                                          <w:marTop w:val="0"/>
                                          <w:marBottom w:val="0"/>
                                          <w:divBdr>
                                            <w:top w:val="none" w:sz="0" w:space="0" w:color="auto"/>
                                            <w:left w:val="none" w:sz="0" w:space="0" w:color="auto"/>
                                            <w:bottom w:val="none" w:sz="0" w:space="0" w:color="auto"/>
                                            <w:right w:val="none" w:sz="0" w:space="0" w:color="auto"/>
                                          </w:divBdr>
                                          <w:divsChild>
                                            <w:div w:id="171804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98643">
                                  <w:marLeft w:val="0"/>
                                  <w:marRight w:val="0"/>
                                  <w:marTop w:val="0"/>
                                  <w:marBottom w:val="0"/>
                                  <w:divBdr>
                                    <w:top w:val="none" w:sz="0" w:space="0" w:color="auto"/>
                                    <w:left w:val="none" w:sz="0" w:space="0" w:color="auto"/>
                                    <w:bottom w:val="none" w:sz="0" w:space="0" w:color="auto"/>
                                    <w:right w:val="none" w:sz="0" w:space="0" w:color="auto"/>
                                  </w:divBdr>
                                  <w:divsChild>
                                    <w:div w:id="412161484">
                                      <w:marLeft w:val="0"/>
                                      <w:marRight w:val="0"/>
                                      <w:marTop w:val="0"/>
                                      <w:marBottom w:val="0"/>
                                      <w:divBdr>
                                        <w:top w:val="none" w:sz="0" w:space="0" w:color="auto"/>
                                        <w:left w:val="none" w:sz="0" w:space="0" w:color="auto"/>
                                        <w:bottom w:val="none" w:sz="0" w:space="0" w:color="auto"/>
                                        <w:right w:val="none" w:sz="0" w:space="0" w:color="auto"/>
                                      </w:divBdr>
                                      <w:divsChild>
                                        <w:div w:id="207304808">
                                          <w:marLeft w:val="0"/>
                                          <w:marRight w:val="0"/>
                                          <w:marTop w:val="0"/>
                                          <w:marBottom w:val="0"/>
                                          <w:divBdr>
                                            <w:top w:val="none" w:sz="0" w:space="0" w:color="auto"/>
                                            <w:left w:val="none" w:sz="0" w:space="0" w:color="auto"/>
                                            <w:bottom w:val="none" w:sz="0" w:space="0" w:color="auto"/>
                                            <w:right w:val="none" w:sz="0" w:space="0" w:color="auto"/>
                                          </w:divBdr>
                                        </w:div>
                                      </w:divsChild>
                                    </w:div>
                                    <w:div w:id="7904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81522">
      <w:bodyDiv w:val="1"/>
      <w:marLeft w:val="0"/>
      <w:marRight w:val="0"/>
      <w:marTop w:val="0"/>
      <w:marBottom w:val="0"/>
      <w:divBdr>
        <w:top w:val="none" w:sz="0" w:space="0" w:color="auto"/>
        <w:left w:val="none" w:sz="0" w:space="0" w:color="auto"/>
        <w:bottom w:val="none" w:sz="0" w:space="0" w:color="auto"/>
        <w:right w:val="none" w:sz="0" w:space="0" w:color="auto"/>
      </w:divBdr>
    </w:div>
    <w:div w:id="183566619">
      <w:bodyDiv w:val="1"/>
      <w:marLeft w:val="0"/>
      <w:marRight w:val="0"/>
      <w:marTop w:val="0"/>
      <w:marBottom w:val="0"/>
      <w:divBdr>
        <w:top w:val="none" w:sz="0" w:space="0" w:color="auto"/>
        <w:left w:val="none" w:sz="0" w:space="0" w:color="auto"/>
        <w:bottom w:val="none" w:sz="0" w:space="0" w:color="auto"/>
        <w:right w:val="none" w:sz="0" w:space="0" w:color="auto"/>
      </w:divBdr>
      <w:divsChild>
        <w:div w:id="439184335">
          <w:marLeft w:val="0"/>
          <w:marRight w:val="0"/>
          <w:marTop w:val="0"/>
          <w:marBottom w:val="0"/>
          <w:divBdr>
            <w:top w:val="none" w:sz="0" w:space="0" w:color="auto"/>
            <w:left w:val="none" w:sz="0" w:space="0" w:color="auto"/>
            <w:bottom w:val="none" w:sz="0" w:space="0" w:color="auto"/>
            <w:right w:val="none" w:sz="0" w:space="0" w:color="auto"/>
          </w:divBdr>
          <w:divsChild>
            <w:div w:id="139732185">
              <w:marLeft w:val="0"/>
              <w:marRight w:val="0"/>
              <w:marTop w:val="0"/>
              <w:marBottom w:val="0"/>
              <w:divBdr>
                <w:top w:val="none" w:sz="0" w:space="0" w:color="auto"/>
                <w:left w:val="none" w:sz="0" w:space="0" w:color="auto"/>
                <w:bottom w:val="none" w:sz="0" w:space="0" w:color="auto"/>
                <w:right w:val="none" w:sz="0" w:space="0" w:color="auto"/>
              </w:divBdr>
              <w:divsChild>
                <w:div w:id="1629049055">
                  <w:marLeft w:val="0"/>
                  <w:marRight w:val="0"/>
                  <w:marTop w:val="0"/>
                  <w:marBottom w:val="0"/>
                  <w:divBdr>
                    <w:top w:val="none" w:sz="0" w:space="0" w:color="auto"/>
                    <w:left w:val="none" w:sz="0" w:space="0" w:color="auto"/>
                    <w:bottom w:val="none" w:sz="0" w:space="0" w:color="auto"/>
                    <w:right w:val="none" w:sz="0" w:space="0" w:color="auto"/>
                  </w:divBdr>
                  <w:divsChild>
                    <w:div w:id="935555102">
                      <w:marLeft w:val="0"/>
                      <w:marRight w:val="0"/>
                      <w:marTop w:val="0"/>
                      <w:marBottom w:val="0"/>
                      <w:divBdr>
                        <w:top w:val="none" w:sz="0" w:space="0" w:color="auto"/>
                        <w:left w:val="none" w:sz="0" w:space="0" w:color="auto"/>
                        <w:bottom w:val="none" w:sz="0" w:space="0" w:color="auto"/>
                        <w:right w:val="none" w:sz="0" w:space="0" w:color="auto"/>
                      </w:divBdr>
                      <w:divsChild>
                        <w:div w:id="1048333429">
                          <w:marLeft w:val="0"/>
                          <w:marRight w:val="0"/>
                          <w:marTop w:val="0"/>
                          <w:marBottom w:val="0"/>
                          <w:divBdr>
                            <w:top w:val="none" w:sz="0" w:space="0" w:color="auto"/>
                            <w:left w:val="none" w:sz="0" w:space="0" w:color="auto"/>
                            <w:bottom w:val="none" w:sz="0" w:space="0" w:color="auto"/>
                            <w:right w:val="none" w:sz="0" w:space="0" w:color="auto"/>
                          </w:divBdr>
                          <w:divsChild>
                            <w:div w:id="399208117">
                              <w:marLeft w:val="0"/>
                              <w:marRight w:val="0"/>
                              <w:marTop w:val="0"/>
                              <w:marBottom w:val="0"/>
                              <w:divBdr>
                                <w:top w:val="none" w:sz="0" w:space="0" w:color="auto"/>
                                <w:left w:val="none" w:sz="0" w:space="0" w:color="auto"/>
                                <w:bottom w:val="none" w:sz="0" w:space="0" w:color="auto"/>
                                <w:right w:val="none" w:sz="0" w:space="0" w:color="auto"/>
                              </w:divBdr>
                              <w:divsChild>
                                <w:div w:id="1371958033">
                                  <w:marLeft w:val="0"/>
                                  <w:marRight w:val="0"/>
                                  <w:marTop w:val="0"/>
                                  <w:marBottom w:val="0"/>
                                  <w:divBdr>
                                    <w:top w:val="none" w:sz="0" w:space="0" w:color="auto"/>
                                    <w:left w:val="none" w:sz="0" w:space="0" w:color="auto"/>
                                    <w:bottom w:val="none" w:sz="0" w:space="0" w:color="auto"/>
                                    <w:right w:val="none" w:sz="0" w:space="0" w:color="auto"/>
                                  </w:divBdr>
                                  <w:divsChild>
                                    <w:div w:id="271674568">
                                      <w:marLeft w:val="0"/>
                                      <w:marRight w:val="0"/>
                                      <w:marTop w:val="0"/>
                                      <w:marBottom w:val="0"/>
                                      <w:divBdr>
                                        <w:top w:val="none" w:sz="0" w:space="0" w:color="auto"/>
                                        <w:left w:val="none" w:sz="0" w:space="0" w:color="auto"/>
                                        <w:bottom w:val="none" w:sz="0" w:space="0" w:color="auto"/>
                                        <w:right w:val="none" w:sz="0" w:space="0" w:color="auto"/>
                                      </w:divBdr>
                                      <w:divsChild>
                                        <w:div w:id="118115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3977759">
      <w:bodyDiv w:val="1"/>
      <w:marLeft w:val="0"/>
      <w:marRight w:val="0"/>
      <w:marTop w:val="0"/>
      <w:marBottom w:val="0"/>
      <w:divBdr>
        <w:top w:val="none" w:sz="0" w:space="0" w:color="auto"/>
        <w:left w:val="none" w:sz="0" w:space="0" w:color="auto"/>
        <w:bottom w:val="none" w:sz="0" w:space="0" w:color="auto"/>
        <w:right w:val="none" w:sz="0" w:space="0" w:color="auto"/>
      </w:divBdr>
      <w:divsChild>
        <w:div w:id="388498322">
          <w:marLeft w:val="0"/>
          <w:marRight w:val="0"/>
          <w:marTop w:val="0"/>
          <w:marBottom w:val="0"/>
          <w:divBdr>
            <w:top w:val="none" w:sz="0" w:space="0" w:color="auto"/>
            <w:left w:val="none" w:sz="0" w:space="0" w:color="auto"/>
            <w:bottom w:val="none" w:sz="0" w:space="0" w:color="auto"/>
            <w:right w:val="none" w:sz="0" w:space="0" w:color="auto"/>
          </w:divBdr>
          <w:divsChild>
            <w:div w:id="2060787721">
              <w:marLeft w:val="0"/>
              <w:marRight w:val="0"/>
              <w:marTop w:val="0"/>
              <w:marBottom w:val="0"/>
              <w:divBdr>
                <w:top w:val="none" w:sz="0" w:space="0" w:color="auto"/>
                <w:left w:val="none" w:sz="0" w:space="0" w:color="auto"/>
                <w:bottom w:val="none" w:sz="0" w:space="0" w:color="auto"/>
                <w:right w:val="none" w:sz="0" w:space="0" w:color="auto"/>
              </w:divBdr>
              <w:divsChild>
                <w:div w:id="291638836">
                  <w:marLeft w:val="-335"/>
                  <w:marRight w:val="0"/>
                  <w:marTop w:val="0"/>
                  <w:marBottom w:val="0"/>
                  <w:divBdr>
                    <w:top w:val="none" w:sz="0" w:space="0" w:color="auto"/>
                    <w:left w:val="none" w:sz="0" w:space="0" w:color="auto"/>
                    <w:bottom w:val="none" w:sz="0" w:space="0" w:color="auto"/>
                    <w:right w:val="none" w:sz="0" w:space="0" w:color="auto"/>
                  </w:divBdr>
                  <w:divsChild>
                    <w:div w:id="1795103106">
                      <w:marLeft w:val="0"/>
                      <w:marRight w:val="0"/>
                      <w:marTop w:val="0"/>
                      <w:marBottom w:val="0"/>
                      <w:divBdr>
                        <w:top w:val="none" w:sz="0" w:space="0" w:color="auto"/>
                        <w:left w:val="none" w:sz="0" w:space="0" w:color="auto"/>
                        <w:bottom w:val="none" w:sz="0" w:space="0" w:color="auto"/>
                        <w:right w:val="none" w:sz="0" w:space="0" w:color="auto"/>
                      </w:divBdr>
                      <w:divsChild>
                        <w:div w:id="1049308216">
                          <w:marLeft w:val="-335"/>
                          <w:marRight w:val="0"/>
                          <w:marTop w:val="0"/>
                          <w:marBottom w:val="0"/>
                          <w:divBdr>
                            <w:top w:val="none" w:sz="0" w:space="0" w:color="auto"/>
                            <w:left w:val="none" w:sz="0" w:space="0" w:color="auto"/>
                            <w:bottom w:val="none" w:sz="0" w:space="0" w:color="auto"/>
                            <w:right w:val="none" w:sz="0" w:space="0" w:color="auto"/>
                          </w:divBdr>
                          <w:divsChild>
                            <w:div w:id="15023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790218">
      <w:bodyDiv w:val="1"/>
      <w:marLeft w:val="0"/>
      <w:marRight w:val="0"/>
      <w:marTop w:val="0"/>
      <w:marBottom w:val="0"/>
      <w:divBdr>
        <w:top w:val="none" w:sz="0" w:space="0" w:color="auto"/>
        <w:left w:val="none" w:sz="0" w:space="0" w:color="auto"/>
        <w:bottom w:val="none" w:sz="0" w:space="0" w:color="auto"/>
        <w:right w:val="none" w:sz="0" w:space="0" w:color="auto"/>
      </w:divBdr>
      <w:divsChild>
        <w:div w:id="425686218">
          <w:marLeft w:val="0"/>
          <w:marRight w:val="0"/>
          <w:marTop w:val="0"/>
          <w:marBottom w:val="0"/>
          <w:divBdr>
            <w:top w:val="none" w:sz="0" w:space="0" w:color="auto"/>
            <w:left w:val="none" w:sz="0" w:space="0" w:color="auto"/>
            <w:bottom w:val="none" w:sz="0" w:space="0" w:color="auto"/>
            <w:right w:val="none" w:sz="0" w:space="0" w:color="auto"/>
          </w:divBdr>
          <w:divsChild>
            <w:div w:id="1391268906">
              <w:marLeft w:val="-204"/>
              <w:marRight w:val="-204"/>
              <w:marTop w:val="0"/>
              <w:marBottom w:val="0"/>
              <w:divBdr>
                <w:top w:val="none" w:sz="0" w:space="0" w:color="auto"/>
                <w:left w:val="none" w:sz="0" w:space="0" w:color="auto"/>
                <w:bottom w:val="none" w:sz="0" w:space="0" w:color="auto"/>
                <w:right w:val="none" w:sz="0" w:space="0" w:color="auto"/>
              </w:divBdr>
              <w:divsChild>
                <w:div w:id="1348406662">
                  <w:marLeft w:val="0"/>
                  <w:marRight w:val="0"/>
                  <w:marTop w:val="0"/>
                  <w:marBottom w:val="0"/>
                  <w:divBdr>
                    <w:top w:val="none" w:sz="0" w:space="0" w:color="auto"/>
                    <w:left w:val="none" w:sz="0" w:space="0" w:color="auto"/>
                    <w:bottom w:val="none" w:sz="0" w:space="0" w:color="auto"/>
                    <w:right w:val="none" w:sz="0" w:space="0" w:color="auto"/>
                  </w:divBdr>
                  <w:divsChild>
                    <w:div w:id="1088619385">
                      <w:marLeft w:val="0"/>
                      <w:marRight w:val="0"/>
                      <w:marTop w:val="0"/>
                      <w:marBottom w:val="0"/>
                      <w:divBdr>
                        <w:top w:val="none" w:sz="0" w:space="0" w:color="auto"/>
                        <w:left w:val="none" w:sz="0" w:space="0" w:color="auto"/>
                        <w:bottom w:val="none" w:sz="0" w:space="0" w:color="auto"/>
                        <w:right w:val="none" w:sz="0" w:space="0" w:color="auto"/>
                      </w:divBdr>
                      <w:divsChild>
                        <w:div w:id="755634395">
                          <w:marLeft w:val="0"/>
                          <w:marRight w:val="0"/>
                          <w:marTop w:val="0"/>
                          <w:marBottom w:val="0"/>
                          <w:divBdr>
                            <w:top w:val="none" w:sz="0" w:space="0" w:color="auto"/>
                            <w:left w:val="none" w:sz="0" w:space="0" w:color="auto"/>
                            <w:bottom w:val="none" w:sz="0" w:space="0" w:color="auto"/>
                            <w:right w:val="none" w:sz="0" w:space="0" w:color="auto"/>
                          </w:divBdr>
                          <w:divsChild>
                            <w:div w:id="1558131707">
                              <w:marLeft w:val="-204"/>
                              <w:marRight w:val="-204"/>
                              <w:marTop w:val="0"/>
                              <w:marBottom w:val="0"/>
                              <w:divBdr>
                                <w:top w:val="none" w:sz="0" w:space="0" w:color="auto"/>
                                <w:left w:val="none" w:sz="0" w:space="0" w:color="auto"/>
                                <w:bottom w:val="none" w:sz="0" w:space="0" w:color="auto"/>
                                <w:right w:val="none" w:sz="0" w:space="0" w:color="auto"/>
                              </w:divBdr>
                              <w:divsChild>
                                <w:div w:id="510995241">
                                  <w:marLeft w:val="0"/>
                                  <w:marRight w:val="0"/>
                                  <w:marTop w:val="0"/>
                                  <w:marBottom w:val="0"/>
                                  <w:divBdr>
                                    <w:top w:val="none" w:sz="0" w:space="0" w:color="auto"/>
                                    <w:left w:val="none" w:sz="0" w:space="0" w:color="auto"/>
                                    <w:bottom w:val="none" w:sz="0" w:space="0" w:color="auto"/>
                                    <w:right w:val="none" w:sz="0" w:space="0" w:color="auto"/>
                                  </w:divBdr>
                                  <w:divsChild>
                                    <w:div w:id="8423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290989">
      <w:bodyDiv w:val="1"/>
      <w:marLeft w:val="0"/>
      <w:marRight w:val="0"/>
      <w:marTop w:val="0"/>
      <w:marBottom w:val="0"/>
      <w:divBdr>
        <w:top w:val="none" w:sz="0" w:space="0" w:color="auto"/>
        <w:left w:val="none" w:sz="0" w:space="0" w:color="auto"/>
        <w:bottom w:val="none" w:sz="0" w:space="0" w:color="auto"/>
        <w:right w:val="none" w:sz="0" w:space="0" w:color="auto"/>
      </w:divBdr>
    </w:div>
    <w:div w:id="328023378">
      <w:bodyDiv w:val="1"/>
      <w:marLeft w:val="0"/>
      <w:marRight w:val="0"/>
      <w:marTop w:val="0"/>
      <w:marBottom w:val="0"/>
      <w:divBdr>
        <w:top w:val="none" w:sz="0" w:space="0" w:color="auto"/>
        <w:left w:val="none" w:sz="0" w:space="0" w:color="auto"/>
        <w:bottom w:val="none" w:sz="0" w:space="0" w:color="auto"/>
        <w:right w:val="none" w:sz="0" w:space="0" w:color="auto"/>
      </w:divBdr>
    </w:div>
    <w:div w:id="340400172">
      <w:bodyDiv w:val="1"/>
      <w:marLeft w:val="0"/>
      <w:marRight w:val="0"/>
      <w:marTop w:val="0"/>
      <w:marBottom w:val="0"/>
      <w:divBdr>
        <w:top w:val="none" w:sz="0" w:space="0" w:color="auto"/>
        <w:left w:val="none" w:sz="0" w:space="0" w:color="auto"/>
        <w:bottom w:val="none" w:sz="0" w:space="0" w:color="auto"/>
        <w:right w:val="none" w:sz="0" w:space="0" w:color="auto"/>
      </w:divBdr>
    </w:div>
    <w:div w:id="357507009">
      <w:bodyDiv w:val="1"/>
      <w:marLeft w:val="0"/>
      <w:marRight w:val="0"/>
      <w:marTop w:val="0"/>
      <w:marBottom w:val="0"/>
      <w:divBdr>
        <w:top w:val="none" w:sz="0" w:space="0" w:color="auto"/>
        <w:left w:val="none" w:sz="0" w:space="0" w:color="auto"/>
        <w:bottom w:val="none" w:sz="0" w:space="0" w:color="auto"/>
        <w:right w:val="none" w:sz="0" w:space="0" w:color="auto"/>
      </w:divBdr>
    </w:div>
    <w:div w:id="381443630">
      <w:bodyDiv w:val="1"/>
      <w:marLeft w:val="0"/>
      <w:marRight w:val="0"/>
      <w:marTop w:val="0"/>
      <w:marBottom w:val="0"/>
      <w:divBdr>
        <w:top w:val="none" w:sz="0" w:space="0" w:color="auto"/>
        <w:left w:val="none" w:sz="0" w:space="0" w:color="auto"/>
        <w:bottom w:val="none" w:sz="0" w:space="0" w:color="auto"/>
        <w:right w:val="none" w:sz="0" w:space="0" w:color="auto"/>
      </w:divBdr>
      <w:divsChild>
        <w:div w:id="1812940418">
          <w:marLeft w:val="0"/>
          <w:marRight w:val="0"/>
          <w:marTop w:val="0"/>
          <w:marBottom w:val="0"/>
          <w:divBdr>
            <w:top w:val="none" w:sz="0" w:space="0" w:color="auto"/>
            <w:left w:val="none" w:sz="0" w:space="0" w:color="auto"/>
            <w:bottom w:val="none" w:sz="0" w:space="0" w:color="auto"/>
            <w:right w:val="none" w:sz="0" w:space="0" w:color="auto"/>
          </w:divBdr>
        </w:div>
        <w:div w:id="1990942842">
          <w:marLeft w:val="0"/>
          <w:marRight w:val="0"/>
          <w:marTop w:val="0"/>
          <w:marBottom w:val="0"/>
          <w:divBdr>
            <w:top w:val="none" w:sz="0" w:space="0" w:color="auto"/>
            <w:left w:val="none" w:sz="0" w:space="0" w:color="auto"/>
            <w:bottom w:val="none" w:sz="0" w:space="0" w:color="auto"/>
            <w:right w:val="none" w:sz="0" w:space="0" w:color="auto"/>
          </w:divBdr>
        </w:div>
        <w:div w:id="1179076942">
          <w:marLeft w:val="0"/>
          <w:marRight w:val="0"/>
          <w:marTop w:val="0"/>
          <w:marBottom w:val="0"/>
          <w:divBdr>
            <w:top w:val="none" w:sz="0" w:space="0" w:color="auto"/>
            <w:left w:val="none" w:sz="0" w:space="0" w:color="auto"/>
            <w:bottom w:val="none" w:sz="0" w:space="0" w:color="auto"/>
            <w:right w:val="none" w:sz="0" w:space="0" w:color="auto"/>
          </w:divBdr>
        </w:div>
        <w:div w:id="1147208131">
          <w:marLeft w:val="0"/>
          <w:marRight w:val="0"/>
          <w:marTop w:val="0"/>
          <w:marBottom w:val="0"/>
          <w:divBdr>
            <w:top w:val="none" w:sz="0" w:space="0" w:color="auto"/>
            <w:left w:val="none" w:sz="0" w:space="0" w:color="auto"/>
            <w:bottom w:val="none" w:sz="0" w:space="0" w:color="auto"/>
            <w:right w:val="none" w:sz="0" w:space="0" w:color="auto"/>
          </w:divBdr>
        </w:div>
      </w:divsChild>
    </w:div>
    <w:div w:id="399644716">
      <w:bodyDiv w:val="1"/>
      <w:marLeft w:val="0"/>
      <w:marRight w:val="0"/>
      <w:marTop w:val="0"/>
      <w:marBottom w:val="0"/>
      <w:divBdr>
        <w:top w:val="none" w:sz="0" w:space="0" w:color="auto"/>
        <w:left w:val="none" w:sz="0" w:space="0" w:color="auto"/>
        <w:bottom w:val="none" w:sz="0" w:space="0" w:color="auto"/>
        <w:right w:val="none" w:sz="0" w:space="0" w:color="auto"/>
      </w:divBdr>
    </w:div>
    <w:div w:id="414133535">
      <w:bodyDiv w:val="1"/>
      <w:marLeft w:val="0"/>
      <w:marRight w:val="0"/>
      <w:marTop w:val="0"/>
      <w:marBottom w:val="0"/>
      <w:divBdr>
        <w:top w:val="none" w:sz="0" w:space="0" w:color="auto"/>
        <w:left w:val="none" w:sz="0" w:space="0" w:color="auto"/>
        <w:bottom w:val="none" w:sz="0" w:space="0" w:color="auto"/>
        <w:right w:val="none" w:sz="0" w:space="0" w:color="auto"/>
      </w:divBdr>
    </w:div>
    <w:div w:id="431629310">
      <w:bodyDiv w:val="1"/>
      <w:marLeft w:val="0"/>
      <w:marRight w:val="0"/>
      <w:marTop w:val="0"/>
      <w:marBottom w:val="0"/>
      <w:divBdr>
        <w:top w:val="none" w:sz="0" w:space="0" w:color="auto"/>
        <w:left w:val="none" w:sz="0" w:space="0" w:color="auto"/>
        <w:bottom w:val="none" w:sz="0" w:space="0" w:color="auto"/>
        <w:right w:val="none" w:sz="0" w:space="0" w:color="auto"/>
      </w:divBdr>
    </w:div>
    <w:div w:id="448741710">
      <w:bodyDiv w:val="1"/>
      <w:marLeft w:val="0"/>
      <w:marRight w:val="0"/>
      <w:marTop w:val="0"/>
      <w:marBottom w:val="0"/>
      <w:divBdr>
        <w:top w:val="none" w:sz="0" w:space="0" w:color="auto"/>
        <w:left w:val="none" w:sz="0" w:space="0" w:color="auto"/>
        <w:bottom w:val="none" w:sz="0" w:space="0" w:color="auto"/>
        <w:right w:val="none" w:sz="0" w:space="0" w:color="auto"/>
      </w:divBdr>
      <w:divsChild>
        <w:div w:id="1689218260">
          <w:marLeft w:val="0"/>
          <w:marRight w:val="0"/>
          <w:marTop w:val="0"/>
          <w:marBottom w:val="0"/>
          <w:divBdr>
            <w:top w:val="none" w:sz="0" w:space="0" w:color="auto"/>
            <w:left w:val="none" w:sz="0" w:space="0" w:color="auto"/>
            <w:bottom w:val="none" w:sz="0" w:space="0" w:color="auto"/>
            <w:right w:val="none" w:sz="0" w:space="0" w:color="auto"/>
          </w:divBdr>
          <w:divsChild>
            <w:div w:id="227543934">
              <w:marLeft w:val="0"/>
              <w:marRight w:val="0"/>
              <w:marTop w:val="0"/>
              <w:marBottom w:val="0"/>
              <w:divBdr>
                <w:top w:val="none" w:sz="0" w:space="0" w:color="auto"/>
                <w:left w:val="none" w:sz="0" w:space="0" w:color="auto"/>
                <w:bottom w:val="none" w:sz="0" w:space="0" w:color="auto"/>
                <w:right w:val="none" w:sz="0" w:space="0" w:color="auto"/>
              </w:divBdr>
              <w:divsChild>
                <w:div w:id="1008675783">
                  <w:marLeft w:val="0"/>
                  <w:marRight w:val="0"/>
                  <w:marTop w:val="0"/>
                  <w:marBottom w:val="0"/>
                  <w:divBdr>
                    <w:top w:val="none" w:sz="0" w:space="0" w:color="auto"/>
                    <w:left w:val="none" w:sz="0" w:space="0" w:color="auto"/>
                    <w:bottom w:val="none" w:sz="0" w:space="0" w:color="auto"/>
                    <w:right w:val="none" w:sz="0" w:space="0" w:color="auto"/>
                  </w:divBdr>
                  <w:divsChild>
                    <w:div w:id="914971906">
                      <w:marLeft w:val="0"/>
                      <w:marRight w:val="0"/>
                      <w:marTop w:val="0"/>
                      <w:marBottom w:val="0"/>
                      <w:divBdr>
                        <w:top w:val="none" w:sz="0" w:space="0" w:color="auto"/>
                        <w:left w:val="none" w:sz="0" w:space="0" w:color="auto"/>
                        <w:bottom w:val="none" w:sz="0" w:space="0" w:color="auto"/>
                        <w:right w:val="none" w:sz="0" w:space="0" w:color="auto"/>
                      </w:divBdr>
                      <w:divsChild>
                        <w:div w:id="1371950460">
                          <w:marLeft w:val="0"/>
                          <w:marRight w:val="0"/>
                          <w:marTop w:val="0"/>
                          <w:marBottom w:val="0"/>
                          <w:divBdr>
                            <w:top w:val="none" w:sz="0" w:space="0" w:color="auto"/>
                            <w:left w:val="none" w:sz="0" w:space="0" w:color="auto"/>
                            <w:bottom w:val="none" w:sz="0" w:space="0" w:color="auto"/>
                            <w:right w:val="none" w:sz="0" w:space="0" w:color="auto"/>
                          </w:divBdr>
                          <w:divsChild>
                            <w:div w:id="1067262924">
                              <w:marLeft w:val="0"/>
                              <w:marRight w:val="0"/>
                              <w:marTop w:val="0"/>
                              <w:marBottom w:val="0"/>
                              <w:divBdr>
                                <w:top w:val="none" w:sz="0" w:space="0" w:color="auto"/>
                                <w:left w:val="none" w:sz="0" w:space="0" w:color="auto"/>
                                <w:bottom w:val="none" w:sz="0" w:space="0" w:color="auto"/>
                                <w:right w:val="none" w:sz="0" w:space="0" w:color="auto"/>
                              </w:divBdr>
                              <w:divsChild>
                                <w:div w:id="1658798763">
                                  <w:marLeft w:val="0"/>
                                  <w:marRight w:val="0"/>
                                  <w:marTop w:val="0"/>
                                  <w:marBottom w:val="0"/>
                                  <w:divBdr>
                                    <w:top w:val="none" w:sz="0" w:space="0" w:color="auto"/>
                                    <w:left w:val="none" w:sz="0" w:space="0" w:color="auto"/>
                                    <w:bottom w:val="none" w:sz="0" w:space="0" w:color="auto"/>
                                    <w:right w:val="none" w:sz="0" w:space="0" w:color="auto"/>
                                  </w:divBdr>
                                  <w:divsChild>
                                    <w:div w:id="1205409983">
                                      <w:marLeft w:val="0"/>
                                      <w:marRight w:val="0"/>
                                      <w:marTop w:val="0"/>
                                      <w:marBottom w:val="0"/>
                                      <w:divBdr>
                                        <w:top w:val="none" w:sz="0" w:space="0" w:color="auto"/>
                                        <w:left w:val="none" w:sz="0" w:space="0" w:color="auto"/>
                                        <w:bottom w:val="none" w:sz="0" w:space="0" w:color="auto"/>
                                        <w:right w:val="none" w:sz="0" w:space="0" w:color="auto"/>
                                      </w:divBdr>
                                      <w:divsChild>
                                        <w:div w:id="20872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747820">
      <w:bodyDiv w:val="1"/>
      <w:marLeft w:val="0"/>
      <w:marRight w:val="0"/>
      <w:marTop w:val="0"/>
      <w:marBottom w:val="0"/>
      <w:divBdr>
        <w:top w:val="none" w:sz="0" w:space="0" w:color="auto"/>
        <w:left w:val="none" w:sz="0" w:space="0" w:color="auto"/>
        <w:bottom w:val="none" w:sz="0" w:space="0" w:color="auto"/>
        <w:right w:val="none" w:sz="0" w:space="0" w:color="auto"/>
      </w:divBdr>
      <w:divsChild>
        <w:div w:id="340205130">
          <w:marLeft w:val="0"/>
          <w:marRight w:val="0"/>
          <w:marTop w:val="0"/>
          <w:marBottom w:val="0"/>
          <w:divBdr>
            <w:top w:val="none" w:sz="0" w:space="0" w:color="auto"/>
            <w:left w:val="none" w:sz="0" w:space="0" w:color="auto"/>
            <w:bottom w:val="none" w:sz="0" w:space="0" w:color="auto"/>
            <w:right w:val="none" w:sz="0" w:space="0" w:color="auto"/>
          </w:divBdr>
          <w:divsChild>
            <w:div w:id="503472599">
              <w:marLeft w:val="0"/>
              <w:marRight w:val="0"/>
              <w:marTop w:val="0"/>
              <w:marBottom w:val="0"/>
              <w:divBdr>
                <w:top w:val="none" w:sz="0" w:space="0" w:color="auto"/>
                <w:left w:val="none" w:sz="0" w:space="0" w:color="auto"/>
                <w:bottom w:val="none" w:sz="0" w:space="0" w:color="auto"/>
                <w:right w:val="none" w:sz="0" w:space="0" w:color="auto"/>
              </w:divBdr>
              <w:divsChild>
                <w:div w:id="10099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862859">
      <w:bodyDiv w:val="1"/>
      <w:marLeft w:val="0"/>
      <w:marRight w:val="0"/>
      <w:marTop w:val="0"/>
      <w:marBottom w:val="0"/>
      <w:divBdr>
        <w:top w:val="none" w:sz="0" w:space="0" w:color="auto"/>
        <w:left w:val="none" w:sz="0" w:space="0" w:color="auto"/>
        <w:bottom w:val="none" w:sz="0" w:space="0" w:color="auto"/>
        <w:right w:val="none" w:sz="0" w:space="0" w:color="auto"/>
      </w:divBdr>
      <w:divsChild>
        <w:div w:id="837886025">
          <w:marLeft w:val="0"/>
          <w:marRight w:val="0"/>
          <w:marTop w:val="0"/>
          <w:marBottom w:val="0"/>
          <w:divBdr>
            <w:top w:val="none" w:sz="0" w:space="0" w:color="auto"/>
            <w:left w:val="none" w:sz="0" w:space="0" w:color="auto"/>
            <w:bottom w:val="none" w:sz="0" w:space="0" w:color="auto"/>
            <w:right w:val="none" w:sz="0" w:space="0" w:color="auto"/>
          </w:divBdr>
        </w:div>
      </w:divsChild>
    </w:div>
    <w:div w:id="490146093">
      <w:bodyDiv w:val="1"/>
      <w:marLeft w:val="0"/>
      <w:marRight w:val="0"/>
      <w:marTop w:val="0"/>
      <w:marBottom w:val="0"/>
      <w:divBdr>
        <w:top w:val="none" w:sz="0" w:space="0" w:color="auto"/>
        <w:left w:val="none" w:sz="0" w:space="0" w:color="auto"/>
        <w:bottom w:val="none" w:sz="0" w:space="0" w:color="auto"/>
        <w:right w:val="none" w:sz="0" w:space="0" w:color="auto"/>
      </w:divBdr>
      <w:divsChild>
        <w:div w:id="657420623">
          <w:marLeft w:val="0"/>
          <w:marRight w:val="0"/>
          <w:marTop w:val="0"/>
          <w:marBottom w:val="0"/>
          <w:divBdr>
            <w:top w:val="none" w:sz="0" w:space="0" w:color="auto"/>
            <w:left w:val="none" w:sz="0" w:space="0" w:color="auto"/>
            <w:bottom w:val="none" w:sz="0" w:space="0" w:color="auto"/>
            <w:right w:val="none" w:sz="0" w:space="0" w:color="auto"/>
          </w:divBdr>
          <w:divsChild>
            <w:div w:id="32081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57704">
      <w:bodyDiv w:val="1"/>
      <w:marLeft w:val="0"/>
      <w:marRight w:val="0"/>
      <w:marTop w:val="0"/>
      <w:marBottom w:val="0"/>
      <w:divBdr>
        <w:top w:val="none" w:sz="0" w:space="0" w:color="auto"/>
        <w:left w:val="none" w:sz="0" w:space="0" w:color="auto"/>
        <w:bottom w:val="none" w:sz="0" w:space="0" w:color="auto"/>
        <w:right w:val="none" w:sz="0" w:space="0" w:color="auto"/>
      </w:divBdr>
    </w:div>
    <w:div w:id="514005184">
      <w:bodyDiv w:val="1"/>
      <w:marLeft w:val="0"/>
      <w:marRight w:val="0"/>
      <w:marTop w:val="0"/>
      <w:marBottom w:val="0"/>
      <w:divBdr>
        <w:top w:val="none" w:sz="0" w:space="0" w:color="auto"/>
        <w:left w:val="none" w:sz="0" w:space="0" w:color="auto"/>
        <w:bottom w:val="none" w:sz="0" w:space="0" w:color="auto"/>
        <w:right w:val="none" w:sz="0" w:space="0" w:color="auto"/>
      </w:divBdr>
      <w:divsChild>
        <w:div w:id="480969052">
          <w:marLeft w:val="0"/>
          <w:marRight w:val="0"/>
          <w:marTop w:val="0"/>
          <w:marBottom w:val="0"/>
          <w:divBdr>
            <w:top w:val="none" w:sz="0" w:space="0" w:color="auto"/>
            <w:left w:val="none" w:sz="0" w:space="0" w:color="auto"/>
            <w:bottom w:val="none" w:sz="0" w:space="0" w:color="auto"/>
            <w:right w:val="none" w:sz="0" w:space="0" w:color="auto"/>
          </w:divBdr>
          <w:divsChild>
            <w:div w:id="163477496">
              <w:marLeft w:val="0"/>
              <w:marRight w:val="0"/>
              <w:marTop w:val="0"/>
              <w:marBottom w:val="0"/>
              <w:divBdr>
                <w:top w:val="none" w:sz="0" w:space="0" w:color="auto"/>
                <w:left w:val="none" w:sz="0" w:space="0" w:color="auto"/>
                <w:bottom w:val="none" w:sz="0" w:space="0" w:color="auto"/>
                <w:right w:val="none" w:sz="0" w:space="0" w:color="auto"/>
              </w:divBdr>
              <w:divsChild>
                <w:div w:id="790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223007">
      <w:bodyDiv w:val="1"/>
      <w:marLeft w:val="0"/>
      <w:marRight w:val="0"/>
      <w:marTop w:val="0"/>
      <w:marBottom w:val="0"/>
      <w:divBdr>
        <w:top w:val="none" w:sz="0" w:space="0" w:color="auto"/>
        <w:left w:val="none" w:sz="0" w:space="0" w:color="auto"/>
        <w:bottom w:val="none" w:sz="0" w:space="0" w:color="auto"/>
        <w:right w:val="none" w:sz="0" w:space="0" w:color="auto"/>
      </w:divBdr>
      <w:divsChild>
        <w:div w:id="1000156357">
          <w:marLeft w:val="0"/>
          <w:marRight w:val="0"/>
          <w:marTop w:val="0"/>
          <w:marBottom w:val="0"/>
          <w:divBdr>
            <w:top w:val="none" w:sz="0" w:space="0" w:color="auto"/>
            <w:left w:val="none" w:sz="0" w:space="0" w:color="auto"/>
            <w:bottom w:val="none" w:sz="0" w:space="0" w:color="auto"/>
            <w:right w:val="none" w:sz="0" w:space="0" w:color="auto"/>
          </w:divBdr>
          <w:divsChild>
            <w:div w:id="457919718">
              <w:marLeft w:val="0"/>
              <w:marRight w:val="0"/>
              <w:marTop w:val="0"/>
              <w:marBottom w:val="0"/>
              <w:divBdr>
                <w:top w:val="none" w:sz="0" w:space="0" w:color="auto"/>
                <w:left w:val="none" w:sz="0" w:space="0" w:color="auto"/>
                <w:bottom w:val="none" w:sz="0" w:space="0" w:color="auto"/>
                <w:right w:val="none" w:sz="0" w:space="0" w:color="auto"/>
              </w:divBdr>
              <w:divsChild>
                <w:div w:id="1834104116">
                  <w:marLeft w:val="0"/>
                  <w:marRight w:val="0"/>
                  <w:marTop w:val="0"/>
                  <w:marBottom w:val="0"/>
                  <w:divBdr>
                    <w:top w:val="none" w:sz="0" w:space="0" w:color="auto"/>
                    <w:left w:val="none" w:sz="0" w:space="0" w:color="auto"/>
                    <w:bottom w:val="none" w:sz="0" w:space="0" w:color="auto"/>
                    <w:right w:val="none" w:sz="0" w:space="0" w:color="auto"/>
                  </w:divBdr>
                  <w:divsChild>
                    <w:div w:id="116921555">
                      <w:marLeft w:val="0"/>
                      <w:marRight w:val="0"/>
                      <w:marTop w:val="0"/>
                      <w:marBottom w:val="0"/>
                      <w:divBdr>
                        <w:top w:val="none" w:sz="0" w:space="0" w:color="auto"/>
                        <w:left w:val="none" w:sz="0" w:space="0" w:color="auto"/>
                        <w:bottom w:val="none" w:sz="0" w:space="0" w:color="auto"/>
                        <w:right w:val="none" w:sz="0" w:space="0" w:color="auto"/>
                      </w:divBdr>
                      <w:divsChild>
                        <w:div w:id="1831210098">
                          <w:marLeft w:val="0"/>
                          <w:marRight w:val="0"/>
                          <w:marTop w:val="0"/>
                          <w:marBottom w:val="0"/>
                          <w:divBdr>
                            <w:top w:val="none" w:sz="0" w:space="0" w:color="auto"/>
                            <w:left w:val="none" w:sz="0" w:space="0" w:color="auto"/>
                            <w:bottom w:val="none" w:sz="0" w:space="0" w:color="auto"/>
                            <w:right w:val="none" w:sz="0" w:space="0" w:color="auto"/>
                          </w:divBdr>
                          <w:divsChild>
                            <w:div w:id="310255027">
                              <w:marLeft w:val="0"/>
                              <w:marRight w:val="0"/>
                              <w:marTop w:val="0"/>
                              <w:marBottom w:val="0"/>
                              <w:divBdr>
                                <w:top w:val="none" w:sz="0" w:space="0" w:color="auto"/>
                                <w:left w:val="none" w:sz="0" w:space="0" w:color="auto"/>
                                <w:bottom w:val="none" w:sz="0" w:space="0" w:color="auto"/>
                                <w:right w:val="none" w:sz="0" w:space="0" w:color="auto"/>
                              </w:divBdr>
                              <w:divsChild>
                                <w:div w:id="935938010">
                                  <w:marLeft w:val="0"/>
                                  <w:marRight w:val="0"/>
                                  <w:marTop w:val="0"/>
                                  <w:marBottom w:val="0"/>
                                  <w:divBdr>
                                    <w:top w:val="none" w:sz="0" w:space="0" w:color="auto"/>
                                    <w:left w:val="none" w:sz="0" w:space="0" w:color="auto"/>
                                    <w:bottom w:val="none" w:sz="0" w:space="0" w:color="auto"/>
                                    <w:right w:val="none" w:sz="0" w:space="0" w:color="auto"/>
                                  </w:divBdr>
                                  <w:divsChild>
                                    <w:div w:id="844245533">
                                      <w:marLeft w:val="0"/>
                                      <w:marRight w:val="0"/>
                                      <w:marTop w:val="0"/>
                                      <w:marBottom w:val="0"/>
                                      <w:divBdr>
                                        <w:top w:val="none" w:sz="0" w:space="0" w:color="auto"/>
                                        <w:left w:val="none" w:sz="0" w:space="0" w:color="auto"/>
                                        <w:bottom w:val="none" w:sz="0" w:space="0" w:color="auto"/>
                                        <w:right w:val="none" w:sz="0" w:space="0" w:color="auto"/>
                                      </w:divBdr>
                                      <w:divsChild>
                                        <w:div w:id="170578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8853899">
      <w:bodyDiv w:val="1"/>
      <w:marLeft w:val="0"/>
      <w:marRight w:val="0"/>
      <w:marTop w:val="0"/>
      <w:marBottom w:val="0"/>
      <w:divBdr>
        <w:top w:val="none" w:sz="0" w:space="0" w:color="auto"/>
        <w:left w:val="none" w:sz="0" w:space="0" w:color="auto"/>
        <w:bottom w:val="none" w:sz="0" w:space="0" w:color="auto"/>
        <w:right w:val="none" w:sz="0" w:space="0" w:color="auto"/>
      </w:divBdr>
    </w:div>
    <w:div w:id="525994392">
      <w:bodyDiv w:val="1"/>
      <w:marLeft w:val="0"/>
      <w:marRight w:val="0"/>
      <w:marTop w:val="0"/>
      <w:marBottom w:val="0"/>
      <w:divBdr>
        <w:top w:val="none" w:sz="0" w:space="0" w:color="auto"/>
        <w:left w:val="none" w:sz="0" w:space="0" w:color="auto"/>
        <w:bottom w:val="none" w:sz="0" w:space="0" w:color="auto"/>
        <w:right w:val="none" w:sz="0" w:space="0" w:color="auto"/>
      </w:divBdr>
    </w:div>
    <w:div w:id="541525504">
      <w:bodyDiv w:val="1"/>
      <w:marLeft w:val="0"/>
      <w:marRight w:val="0"/>
      <w:marTop w:val="0"/>
      <w:marBottom w:val="0"/>
      <w:divBdr>
        <w:top w:val="none" w:sz="0" w:space="0" w:color="auto"/>
        <w:left w:val="none" w:sz="0" w:space="0" w:color="auto"/>
        <w:bottom w:val="none" w:sz="0" w:space="0" w:color="auto"/>
        <w:right w:val="none" w:sz="0" w:space="0" w:color="auto"/>
      </w:divBdr>
      <w:divsChild>
        <w:div w:id="39674791">
          <w:marLeft w:val="0"/>
          <w:marRight w:val="0"/>
          <w:marTop w:val="0"/>
          <w:marBottom w:val="0"/>
          <w:divBdr>
            <w:top w:val="none" w:sz="0" w:space="0" w:color="auto"/>
            <w:left w:val="none" w:sz="0" w:space="0" w:color="auto"/>
            <w:bottom w:val="none" w:sz="0" w:space="0" w:color="auto"/>
            <w:right w:val="none" w:sz="0" w:space="0" w:color="auto"/>
          </w:divBdr>
          <w:divsChild>
            <w:div w:id="2071422276">
              <w:marLeft w:val="-204"/>
              <w:marRight w:val="-204"/>
              <w:marTop w:val="0"/>
              <w:marBottom w:val="0"/>
              <w:divBdr>
                <w:top w:val="none" w:sz="0" w:space="0" w:color="auto"/>
                <w:left w:val="none" w:sz="0" w:space="0" w:color="auto"/>
                <w:bottom w:val="none" w:sz="0" w:space="0" w:color="auto"/>
                <w:right w:val="none" w:sz="0" w:space="0" w:color="auto"/>
              </w:divBdr>
              <w:divsChild>
                <w:div w:id="1294796100">
                  <w:marLeft w:val="0"/>
                  <w:marRight w:val="0"/>
                  <w:marTop w:val="0"/>
                  <w:marBottom w:val="0"/>
                  <w:divBdr>
                    <w:top w:val="none" w:sz="0" w:space="0" w:color="auto"/>
                    <w:left w:val="none" w:sz="0" w:space="0" w:color="auto"/>
                    <w:bottom w:val="none" w:sz="0" w:space="0" w:color="auto"/>
                    <w:right w:val="none" w:sz="0" w:space="0" w:color="auto"/>
                  </w:divBdr>
                  <w:divsChild>
                    <w:div w:id="1836453337">
                      <w:marLeft w:val="0"/>
                      <w:marRight w:val="0"/>
                      <w:marTop w:val="0"/>
                      <w:marBottom w:val="0"/>
                      <w:divBdr>
                        <w:top w:val="none" w:sz="0" w:space="0" w:color="auto"/>
                        <w:left w:val="none" w:sz="0" w:space="0" w:color="auto"/>
                        <w:bottom w:val="none" w:sz="0" w:space="0" w:color="auto"/>
                        <w:right w:val="none" w:sz="0" w:space="0" w:color="auto"/>
                      </w:divBdr>
                      <w:divsChild>
                        <w:div w:id="643967105">
                          <w:marLeft w:val="0"/>
                          <w:marRight w:val="0"/>
                          <w:marTop w:val="0"/>
                          <w:marBottom w:val="0"/>
                          <w:divBdr>
                            <w:top w:val="none" w:sz="0" w:space="0" w:color="auto"/>
                            <w:left w:val="none" w:sz="0" w:space="0" w:color="auto"/>
                            <w:bottom w:val="none" w:sz="0" w:space="0" w:color="auto"/>
                            <w:right w:val="none" w:sz="0" w:space="0" w:color="auto"/>
                          </w:divBdr>
                          <w:divsChild>
                            <w:div w:id="1839733753">
                              <w:marLeft w:val="-204"/>
                              <w:marRight w:val="-204"/>
                              <w:marTop w:val="0"/>
                              <w:marBottom w:val="0"/>
                              <w:divBdr>
                                <w:top w:val="none" w:sz="0" w:space="0" w:color="auto"/>
                                <w:left w:val="none" w:sz="0" w:space="0" w:color="auto"/>
                                <w:bottom w:val="none" w:sz="0" w:space="0" w:color="auto"/>
                                <w:right w:val="none" w:sz="0" w:space="0" w:color="auto"/>
                              </w:divBdr>
                              <w:divsChild>
                                <w:div w:id="710226213">
                                  <w:marLeft w:val="0"/>
                                  <w:marRight w:val="0"/>
                                  <w:marTop w:val="0"/>
                                  <w:marBottom w:val="0"/>
                                  <w:divBdr>
                                    <w:top w:val="none" w:sz="0" w:space="0" w:color="auto"/>
                                    <w:left w:val="none" w:sz="0" w:space="0" w:color="auto"/>
                                    <w:bottom w:val="none" w:sz="0" w:space="0" w:color="auto"/>
                                    <w:right w:val="none" w:sz="0" w:space="0" w:color="auto"/>
                                  </w:divBdr>
                                  <w:divsChild>
                                    <w:div w:id="49973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0676037">
      <w:bodyDiv w:val="1"/>
      <w:marLeft w:val="0"/>
      <w:marRight w:val="0"/>
      <w:marTop w:val="0"/>
      <w:marBottom w:val="0"/>
      <w:divBdr>
        <w:top w:val="none" w:sz="0" w:space="0" w:color="auto"/>
        <w:left w:val="none" w:sz="0" w:space="0" w:color="auto"/>
        <w:bottom w:val="none" w:sz="0" w:space="0" w:color="auto"/>
        <w:right w:val="none" w:sz="0" w:space="0" w:color="auto"/>
      </w:divBdr>
      <w:divsChild>
        <w:div w:id="1691443127">
          <w:marLeft w:val="0"/>
          <w:marRight w:val="0"/>
          <w:marTop w:val="0"/>
          <w:marBottom w:val="0"/>
          <w:divBdr>
            <w:top w:val="none" w:sz="0" w:space="0" w:color="auto"/>
            <w:left w:val="none" w:sz="0" w:space="0" w:color="auto"/>
            <w:bottom w:val="none" w:sz="0" w:space="0" w:color="auto"/>
            <w:right w:val="none" w:sz="0" w:space="0" w:color="auto"/>
          </w:divBdr>
          <w:divsChild>
            <w:div w:id="307904999">
              <w:marLeft w:val="0"/>
              <w:marRight w:val="0"/>
              <w:marTop w:val="0"/>
              <w:marBottom w:val="0"/>
              <w:divBdr>
                <w:top w:val="none" w:sz="0" w:space="0" w:color="auto"/>
                <w:left w:val="none" w:sz="0" w:space="0" w:color="auto"/>
                <w:bottom w:val="none" w:sz="0" w:space="0" w:color="auto"/>
                <w:right w:val="none" w:sz="0" w:space="0" w:color="auto"/>
              </w:divBdr>
              <w:divsChild>
                <w:div w:id="1569421825">
                  <w:marLeft w:val="0"/>
                  <w:marRight w:val="0"/>
                  <w:marTop w:val="0"/>
                  <w:marBottom w:val="0"/>
                  <w:divBdr>
                    <w:top w:val="none" w:sz="0" w:space="0" w:color="auto"/>
                    <w:left w:val="none" w:sz="0" w:space="0" w:color="auto"/>
                    <w:bottom w:val="none" w:sz="0" w:space="0" w:color="auto"/>
                    <w:right w:val="none" w:sz="0" w:space="0" w:color="auto"/>
                  </w:divBdr>
                  <w:divsChild>
                    <w:div w:id="1305280561">
                      <w:marLeft w:val="0"/>
                      <w:marRight w:val="0"/>
                      <w:marTop w:val="0"/>
                      <w:marBottom w:val="0"/>
                      <w:divBdr>
                        <w:top w:val="none" w:sz="0" w:space="0" w:color="auto"/>
                        <w:left w:val="none" w:sz="0" w:space="0" w:color="auto"/>
                        <w:bottom w:val="none" w:sz="0" w:space="0" w:color="auto"/>
                        <w:right w:val="none" w:sz="0" w:space="0" w:color="auto"/>
                      </w:divBdr>
                      <w:divsChild>
                        <w:div w:id="200778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764890">
      <w:bodyDiv w:val="1"/>
      <w:marLeft w:val="0"/>
      <w:marRight w:val="0"/>
      <w:marTop w:val="0"/>
      <w:marBottom w:val="0"/>
      <w:divBdr>
        <w:top w:val="none" w:sz="0" w:space="0" w:color="auto"/>
        <w:left w:val="none" w:sz="0" w:space="0" w:color="auto"/>
        <w:bottom w:val="none" w:sz="0" w:space="0" w:color="auto"/>
        <w:right w:val="none" w:sz="0" w:space="0" w:color="auto"/>
      </w:divBdr>
    </w:div>
    <w:div w:id="567227235">
      <w:bodyDiv w:val="1"/>
      <w:marLeft w:val="0"/>
      <w:marRight w:val="0"/>
      <w:marTop w:val="0"/>
      <w:marBottom w:val="0"/>
      <w:divBdr>
        <w:top w:val="none" w:sz="0" w:space="0" w:color="auto"/>
        <w:left w:val="none" w:sz="0" w:space="0" w:color="auto"/>
        <w:bottom w:val="none" w:sz="0" w:space="0" w:color="auto"/>
        <w:right w:val="none" w:sz="0" w:space="0" w:color="auto"/>
      </w:divBdr>
      <w:divsChild>
        <w:div w:id="1274285171">
          <w:marLeft w:val="0"/>
          <w:marRight w:val="0"/>
          <w:marTop w:val="0"/>
          <w:marBottom w:val="0"/>
          <w:divBdr>
            <w:top w:val="none" w:sz="0" w:space="0" w:color="auto"/>
            <w:left w:val="none" w:sz="0" w:space="0" w:color="auto"/>
            <w:bottom w:val="none" w:sz="0" w:space="0" w:color="auto"/>
            <w:right w:val="none" w:sz="0" w:space="0" w:color="auto"/>
          </w:divBdr>
          <w:divsChild>
            <w:div w:id="489637962">
              <w:marLeft w:val="0"/>
              <w:marRight w:val="0"/>
              <w:marTop w:val="0"/>
              <w:marBottom w:val="0"/>
              <w:divBdr>
                <w:top w:val="none" w:sz="0" w:space="0" w:color="auto"/>
                <w:left w:val="none" w:sz="0" w:space="0" w:color="auto"/>
                <w:bottom w:val="none" w:sz="0" w:space="0" w:color="auto"/>
                <w:right w:val="none" w:sz="0" w:space="0" w:color="auto"/>
              </w:divBdr>
              <w:divsChild>
                <w:div w:id="1930579">
                  <w:marLeft w:val="-335"/>
                  <w:marRight w:val="0"/>
                  <w:marTop w:val="0"/>
                  <w:marBottom w:val="0"/>
                  <w:divBdr>
                    <w:top w:val="none" w:sz="0" w:space="0" w:color="auto"/>
                    <w:left w:val="none" w:sz="0" w:space="0" w:color="auto"/>
                    <w:bottom w:val="none" w:sz="0" w:space="0" w:color="auto"/>
                    <w:right w:val="none" w:sz="0" w:space="0" w:color="auto"/>
                  </w:divBdr>
                  <w:divsChild>
                    <w:div w:id="1862475398">
                      <w:marLeft w:val="0"/>
                      <w:marRight w:val="0"/>
                      <w:marTop w:val="0"/>
                      <w:marBottom w:val="0"/>
                      <w:divBdr>
                        <w:top w:val="none" w:sz="0" w:space="0" w:color="auto"/>
                        <w:left w:val="none" w:sz="0" w:space="0" w:color="auto"/>
                        <w:bottom w:val="none" w:sz="0" w:space="0" w:color="auto"/>
                        <w:right w:val="none" w:sz="0" w:space="0" w:color="auto"/>
                      </w:divBdr>
                      <w:divsChild>
                        <w:div w:id="634721608">
                          <w:marLeft w:val="-335"/>
                          <w:marRight w:val="0"/>
                          <w:marTop w:val="0"/>
                          <w:marBottom w:val="0"/>
                          <w:divBdr>
                            <w:top w:val="none" w:sz="0" w:space="0" w:color="auto"/>
                            <w:left w:val="none" w:sz="0" w:space="0" w:color="auto"/>
                            <w:bottom w:val="none" w:sz="0" w:space="0" w:color="auto"/>
                            <w:right w:val="none" w:sz="0" w:space="0" w:color="auto"/>
                          </w:divBdr>
                          <w:divsChild>
                            <w:div w:id="16191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630637">
      <w:bodyDiv w:val="1"/>
      <w:marLeft w:val="0"/>
      <w:marRight w:val="0"/>
      <w:marTop w:val="0"/>
      <w:marBottom w:val="0"/>
      <w:divBdr>
        <w:top w:val="none" w:sz="0" w:space="0" w:color="auto"/>
        <w:left w:val="none" w:sz="0" w:space="0" w:color="auto"/>
        <w:bottom w:val="none" w:sz="0" w:space="0" w:color="auto"/>
        <w:right w:val="none" w:sz="0" w:space="0" w:color="auto"/>
      </w:divBdr>
      <w:divsChild>
        <w:div w:id="414128094">
          <w:marLeft w:val="0"/>
          <w:marRight w:val="0"/>
          <w:marTop w:val="0"/>
          <w:marBottom w:val="0"/>
          <w:divBdr>
            <w:top w:val="none" w:sz="0" w:space="0" w:color="auto"/>
            <w:left w:val="none" w:sz="0" w:space="0" w:color="auto"/>
            <w:bottom w:val="none" w:sz="0" w:space="0" w:color="auto"/>
            <w:right w:val="none" w:sz="0" w:space="0" w:color="auto"/>
          </w:divBdr>
          <w:divsChild>
            <w:div w:id="894003662">
              <w:marLeft w:val="335"/>
              <w:marRight w:val="0"/>
              <w:marTop w:val="0"/>
              <w:marBottom w:val="0"/>
              <w:divBdr>
                <w:top w:val="none" w:sz="0" w:space="0" w:color="auto"/>
                <w:left w:val="none" w:sz="0" w:space="0" w:color="auto"/>
                <w:bottom w:val="none" w:sz="0" w:space="0" w:color="auto"/>
                <w:right w:val="none" w:sz="0" w:space="0" w:color="auto"/>
              </w:divBdr>
              <w:divsChild>
                <w:div w:id="1439566420">
                  <w:marLeft w:val="-251"/>
                  <w:marRight w:val="-251"/>
                  <w:marTop w:val="0"/>
                  <w:marBottom w:val="0"/>
                  <w:divBdr>
                    <w:top w:val="none" w:sz="0" w:space="0" w:color="auto"/>
                    <w:left w:val="none" w:sz="0" w:space="0" w:color="auto"/>
                    <w:bottom w:val="none" w:sz="0" w:space="0" w:color="auto"/>
                    <w:right w:val="none" w:sz="0" w:space="0" w:color="auto"/>
                  </w:divBdr>
                  <w:divsChild>
                    <w:div w:id="1917087584">
                      <w:marLeft w:val="0"/>
                      <w:marRight w:val="0"/>
                      <w:marTop w:val="0"/>
                      <w:marBottom w:val="0"/>
                      <w:divBdr>
                        <w:top w:val="none" w:sz="0" w:space="0" w:color="auto"/>
                        <w:left w:val="none" w:sz="0" w:space="0" w:color="auto"/>
                        <w:bottom w:val="none" w:sz="0" w:space="0" w:color="auto"/>
                        <w:right w:val="none" w:sz="0" w:space="0" w:color="auto"/>
                      </w:divBdr>
                      <w:divsChild>
                        <w:div w:id="15086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942156">
      <w:bodyDiv w:val="1"/>
      <w:marLeft w:val="0"/>
      <w:marRight w:val="0"/>
      <w:marTop w:val="0"/>
      <w:marBottom w:val="0"/>
      <w:divBdr>
        <w:top w:val="none" w:sz="0" w:space="0" w:color="auto"/>
        <w:left w:val="none" w:sz="0" w:space="0" w:color="auto"/>
        <w:bottom w:val="none" w:sz="0" w:space="0" w:color="auto"/>
        <w:right w:val="none" w:sz="0" w:space="0" w:color="auto"/>
      </w:divBdr>
    </w:div>
    <w:div w:id="612253625">
      <w:bodyDiv w:val="1"/>
      <w:marLeft w:val="0"/>
      <w:marRight w:val="0"/>
      <w:marTop w:val="0"/>
      <w:marBottom w:val="0"/>
      <w:divBdr>
        <w:top w:val="none" w:sz="0" w:space="0" w:color="auto"/>
        <w:left w:val="none" w:sz="0" w:space="0" w:color="auto"/>
        <w:bottom w:val="none" w:sz="0" w:space="0" w:color="auto"/>
        <w:right w:val="none" w:sz="0" w:space="0" w:color="auto"/>
      </w:divBdr>
    </w:div>
    <w:div w:id="617689271">
      <w:bodyDiv w:val="1"/>
      <w:marLeft w:val="0"/>
      <w:marRight w:val="0"/>
      <w:marTop w:val="0"/>
      <w:marBottom w:val="0"/>
      <w:divBdr>
        <w:top w:val="none" w:sz="0" w:space="0" w:color="auto"/>
        <w:left w:val="none" w:sz="0" w:space="0" w:color="auto"/>
        <w:bottom w:val="none" w:sz="0" w:space="0" w:color="auto"/>
        <w:right w:val="none" w:sz="0" w:space="0" w:color="auto"/>
      </w:divBdr>
    </w:div>
    <w:div w:id="629827806">
      <w:bodyDiv w:val="1"/>
      <w:marLeft w:val="0"/>
      <w:marRight w:val="0"/>
      <w:marTop w:val="0"/>
      <w:marBottom w:val="0"/>
      <w:divBdr>
        <w:top w:val="none" w:sz="0" w:space="0" w:color="auto"/>
        <w:left w:val="none" w:sz="0" w:space="0" w:color="auto"/>
        <w:bottom w:val="none" w:sz="0" w:space="0" w:color="auto"/>
        <w:right w:val="none" w:sz="0" w:space="0" w:color="auto"/>
      </w:divBdr>
      <w:divsChild>
        <w:div w:id="131559843">
          <w:marLeft w:val="0"/>
          <w:marRight w:val="0"/>
          <w:marTop w:val="0"/>
          <w:marBottom w:val="0"/>
          <w:divBdr>
            <w:top w:val="none" w:sz="0" w:space="0" w:color="auto"/>
            <w:left w:val="none" w:sz="0" w:space="0" w:color="auto"/>
            <w:bottom w:val="none" w:sz="0" w:space="0" w:color="auto"/>
            <w:right w:val="none" w:sz="0" w:space="0" w:color="auto"/>
          </w:divBdr>
        </w:div>
      </w:divsChild>
    </w:div>
    <w:div w:id="655960173">
      <w:bodyDiv w:val="1"/>
      <w:marLeft w:val="0"/>
      <w:marRight w:val="0"/>
      <w:marTop w:val="0"/>
      <w:marBottom w:val="0"/>
      <w:divBdr>
        <w:top w:val="none" w:sz="0" w:space="0" w:color="auto"/>
        <w:left w:val="none" w:sz="0" w:space="0" w:color="auto"/>
        <w:bottom w:val="none" w:sz="0" w:space="0" w:color="auto"/>
        <w:right w:val="none" w:sz="0" w:space="0" w:color="auto"/>
      </w:divBdr>
      <w:divsChild>
        <w:div w:id="271863905">
          <w:marLeft w:val="0"/>
          <w:marRight w:val="0"/>
          <w:marTop w:val="0"/>
          <w:marBottom w:val="0"/>
          <w:divBdr>
            <w:top w:val="none" w:sz="0" w:space="0" w:color="auto"/>
            <w:left w:val="none" w:sz="0" w:space="0" w:color="auto"/>
            <w:bottom w:val="none" w:sz="0" w:space="0" w:color="auto"/>
            <w:right w:val="none" w:sz="0" w:space="0" w:color="auto"/>
          </w:divBdr>
          <w:divsChild>
            <w:div w:id="1475298539">
              <w:marLeft w:val="0"/>
              <w:marRight w:val="0"/>
              <w:marTop w:val="0"/>
              <w:marBottom w:val="0"/>
              <w:divBdr>
                <w:top w:val="none" w:sz="0" w:space="0" w:color="auto"/>
                <w:left w:val="none" w:sz="0" w:space="0" w:color="auto"/>
                <w:bottom w:val="none" w:sz="0" w:space="0" w:color="auto"/>
                <w:right w:val="none" w:sz="0" w:space="0" w:color="auto"/>
              </w:divBdr>
              <w:divsChild>
                <w:div w:id="415369509">
                  <w:marLeft w:val="0"/>
                  <w:marRight w:val="0"/>
                  <w:marTop w:val="0"/>
                  <w:marBottom w:val="0"/>
                  <w:divBdr>
                    <w:top w:val="none" w:sz="0" w:space="0" w:color="auto"/>
                    <w:left w:val="none" w:sz="0" w:space="0" w:color="auto"/>
                    <w:bottom w:val="none" w:sz="0" w:space="0" w:color="auto"/>
                    <w:right w:val="none" w:sz="0" w:space="0" w:color="auto"/>
                  </w:divBdr>
                  <w:divsChild>
                    <w:div w:id="177428403">
                      <w:marLeft w:val="0"/>
                      <w:marRight w:val="0"/>
                      <w:marTop w:val="0"/>
                      <w:marBottom w:val="0"/>
                      <w:divBdr>
                        <w:top w:val="none" w:sz="0" w:space="0" w:color="auto"/>
                        <w:left w:val="none" w:sz="0" w:space="0" w:color="auto"/>
                        <w:bottom w:val="none" w:sz="0" w:space="0" w:color="auto"/>
                        <w:right w:val="none" w:sz="0" w:space="0" w:color="auto"/>
                      </w:divBdr>
                      <w:divsChild>
                        <w:div w:id="330107741">
                          <w:marLeft w:val="0"/>
                          <w:marRight w:val="0"/>
                          <w:marTop w:val="0"/>
                          <w:marBottom w:val="0"/>
                          <w:divBdr>
                            <w:top w:val="none" w:sz="0" w:space="0" w:color="auto"/>
                            <w:left w:val="none" w:sz="0" w:space="0" w:color="auto"/>
                            <w:bottom w:val="none" w:sz="0" w:space="0" w:color="auto"/>
                            <w:right w:val="none" w:sz="0" w:space="0" w:color="auto"/>
                          </w:divBdr>
                          <w:divsChild>
                            <w:div w:id="761293645">
                              <w:marLeft w:val="0"/>
                              <w:marRight w:val="0"/>
                              <w:marTop w:val="0"/>
                              <w:marBottom w:val="0"/>
                              <w:divBdr>
                                <w:top w:val="none" w:sz="0" w:space="0" w:color="auto"/>
                                <w:left w:val="none" w:sz="0" w:space="0" w:color="auto"/>
                                <w:bottom w:val="none" w:sz="0" w:space="0" w:color="auto"/>
                                <w:right w:val="none" w:sz="0" w:space="0" w:color="auto"/>
                              </w:divBdr>
                              <w:divsChild>
                                <w:div w:id="1807426317">
                                  <w:marLeft w:val="0"/>
                                  <w:marRight w:val="0"/>
                                  <w:marTop w:val="0"/>
                                  <w:marBottom w:val="0"/>
                                  <w:divBdr>
                                    <w:top w:val="none" w:sz="0" w:space="0" w:color="auto"/>
                                    <w:left w:val="none" w:sz="0" w:space="0" w:color="auto"/>
                                    <w:bottom w:val="none" w:sz="0" w:space="0" w:color="auto"/>
                                    <w:right w:val="none" w:sz="0" w:space="0" w:color="auto"/>
                                  </w:divBdr>
                                  <w:divsChild>
                                    <w:div w:id="1892574998">
                                      <w:marLeft w:val="0"/>
                                      <w:marRight w:val="0"/>
                                      <w:marTop w:val="0"/>
                                      <w:marBottom w:val="0"/>
                                      <w:divBdr>
                                        <w:top w:val="none" w:sz="0" w:space="0" w:color="auto"/>
                                        <w:left w:val="none" w:sz="0" w:space="0" w:color="auto"/>
                                        <w:bottom w:val="none" w:sz="0" w:space="0" w:color="auto"/>
                                        <w:right w:val="none" w:sz="0" w:space="0" w:color="auto"/>
                                      </w:divBdr>
                                      <w:divsChild>
                                        <w:div w:id="182663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7539805">
      <w:bodyDiv w:val="1"/>
      <w:marLeft w:val="0"/>
      <w:marRight w:val="0"/>
      <w:marTop w:val="0"/>
      <w:marBottom w:val="0"/>
      <w:divBdr>
        <w:top w:val="none" w:sz="0" w:space="0" w:color="auto"/>
        <w:left w:val="none" w:sz="0" w:space="0" w:color="auto"/>
        <w:bottom w:val="none" w:sz="0" w:space="0" w:color="auto"/>
        <w:right w:val="none" w:sz="0" w:space="0" w:color="auto"/>
      </w:divBdr>
    </w:div>
    <w:div w:id="729382058">
      <w:bodyDiv w:val="1"/>
      <w:marLeft w:val="0"/>
      <w:marRight w:val="0"/>
      <w:marTop w:val="0"/>
      <w:marBottom w:val="0"/>
      <w:divBdr>
        <w:top w:val="none" w:sz="0" w:space="0" w:color="auto"/>
        <w:left w:val="none" w:sz="0" w:space="0" w:color="auto"/>
        <w:bottom w:val="none" w:sz="0" w:space="0" w:color="auto"/>
        <w:right w:val="none" w:sz="0" w:space="0" w:color="auto"/>
      </w:divBdr>
    </w:div>
    <w:div w:id="749422290">
      <w:bodyDiv w:val="1"/>
      <w:marLeft w:val="0"/>
      <w:marRight w:val="0"/>
      <w:marTop w:val="0"/>
      <w:marBottom w:val="0"/>
      <w:divBdr>
        <w:top w:val="none" w:sz="0" w:space="0" w:color="auto"/>
        <w:left w:val="none" w:sz="0" w:space="0" w:color="auto"/>
        <w:bottom w:val="none" w:sz="0" w:space="0" w:color="auto"/>
        <w:right w:val="none" w:sz="0" w:space="0" w:color="auto"/>
      </w:divBdr>
      <w:divsChild>
        <w:div w:id="1120032835">
          <w:marLeft w:val="0"/>
          <w:marRight w:val="0"/>
          <w:marTop w:val="0"/>
          <w:marBottom w:val="0"/>
          <w:divBdr>
            <w:top w:val="none" w:sz="0" w:space="0" w:color="auto"/>
            <w:left w:val="none" w:sz="0" w:space="0" w:color="auto"/>
            <w:bottom w:val="none" w:sz="0" w:space="0" w:color="auto"/>
            <w:right w:val="none" w:sz="0" w:space="0" w:color="auto"/>
          </w:divBdr>
          <w:divsChild>
            <w:div w:id="1781795379">
              <w:marLeft w:val="0"/>
              <w:marRight w:val="0"/>
              <w:marTop w:val="0"/>
              <w:marBottom w:val="0"/>
              <w:divBdr>
                <w:top w:val="none" w:sz="0" w:space="0" w:color="auto"/>
                <w:left w:val="none" w:sz="0" w:space="0" w:color="auto"/>
                <w:bottom w:val="none" w:sz="0" w:space="0" w:color="auto"/>
                <w:right w:val="none" w:sz="0" w:space="0" w:color="auto"/>
              </w:divBdr>
              <w:divsChild>
                <w:div w:id="15646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991909">
      <w:bodyDiv w:val="1"/>
      <w:marLeft w:val="0"/>
      <w:marRight w:val="0"/>
      <w:marTop w:val="0"/>
      <w:marBottom w:val="0"/>
      <w:divBdr>
        <w:top w:val="none" w:sz="0" w:space="0" w:color="auto"/>
        <w:left w:val="none" w:sz="0" w:space="0" w:color="auto"/>
        <w:bottom w:val="none" w:sz="0" w:space="0" w:color="auto"/>
        <w:right w:val="none" w:sz="0" w:space="0" w:color="auto"/>
      </w:divBdr>
    </w:div>
    <w:div w:id="764498276">
      <w:bodyDiv w:val="1"/>
      <w:marLeft w:val="0"/>
      <w:marRight w:val="0"/>
      <w:marTop w:val="0"/>
      <w:marBottom w:val="0"/>
      <w:divBdr>
        <w:top w:val="none" w:sz="0" w:space="0" w:color="auto"/>
        <w:left w:val="none" w:sz="0" w:space="0" w:color="auto"/>
        <w:bottom w:val="none" w:sz="0" w:space="0" w:color="auto"/>
        <w:right w:val="none" w:sz="0" w:space="0" w:color="auto"/>
      </w:divBdr>
      <w:divsChild>
        <w:div w:id="578564597">
          <w:marLeft w:val="0"/>
          <w:marRight w:val="0"/>
          <w:marTop w:val="0"/>
          <w:marBottom w:val="0"/>
          <w:divBdr>
            <w:top w:val="none" w:sz="0" w:space="0" w:color="auto"/>
            <w:left w:val="none" w:sz="0" w:space="0" w:color="auto"/>
            <w:bottom w:val="none" w:sz="0" w:space="0" w:color="auto"/>
            <w:right w:val="none" w:sz="0" w:space="0" w:color="auto"/>
          </w:divBdr>
        </w:div>
      </w:divsChild>
    </w:div>
    <w:div w:id="781798627">
      <w:bodyDiv w:val="1"/>
      <w:marLeft w:val="0"/>
      <w:marRight w:val="0"/>
      <w:marTop w:val="0"/>
      <w:marBottom w:val="0"/>
      <w:divBdr>
        <w:top w:val="none" w:sz="0" w:space="0" w:color="auto"/>
        <w:left w:val="none" w:sz="0" w:space="0" w:color="auto"/>
        <w:bottom w:val="none" w:sz="0" w:space="0" w:color="auto"/>
        <w:right w:val="none" w:sz="0" w:space="0" w:color="auto"/>
      </w:divBdr>
    </w:div>
    <w:div w:id="781918443">
      <w:bodyDiv w:val="1"/>
      <w:marLeft w:val="0"/>
      <w:marRight w:val="0"/>
      <w:marTop w:val="0"/>
      <w:marBottom w:val="0"/>
      <w:divBdr>
        <w:top w:val="none" w:sz="0" w:space="0" w:color="auto"/>
        <w:left w:val="none" w:sz="0" w:space="0" w:color="auto"/>
        <w:bottom w:val="none" w:sz="0" w:space="0" w:color="auto"/>
        <w:right w:val="none" w:sz="0" w:space="0" w:color="auto"/>
      </w:divBdr>
      <w:divsChild>
        <w:div w:id="2021810995">
          <w:marLeft w:val="0"/>
          <w:marRight w:val="0"/>
          <w:marTop w:val="0"/>
          <w:marBottom w:val="0"/>
          <w:divBdr>
            <w:top w:val="none" w:sz="0" w:space="0" w:color="auto"/>
            <w:left w:val="none" w:sz="0" w:space="0" w:color="auto"/>
            <w:bottom w:val="none" w:sz="0" w:space="0" w:color="auto"/>
            <w:right w:val="none" w:sz="0" w:space="0" w:color="auto"/>
          </w:divBdr>
          <w:divsChild>
            <w:div w:id="284967754">
              <w:marLeft w:val="0"/>
              <w:marRight w:val="0"/>
              <w:marTop w:val="0"/>
              <w:marBottom w:val="0"/>
              <w:divBdr>
                <w:top w:val="none" w:sz="0" w:space="0" w:color="auto"/>
                <w:left w:val="none" w:sz="0" w:space="0" w:color="auto"/>
                <w:bottom w:val="none" w:sz="0" w:space="0" w:color="auto"/>
                <w:right w:val="none" w:sz="0" w:space="0" w:color="auto"/>
              </w:divBdr>
              <w:divsChild>
                <w:div w:id="59756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76673">
      <w:bodyDiv w:val="1"/>
      <w:marLeft w:val="0"/>
      <w:marRight w:val="0"/>
      <w:marTop w:val="0"/>
      <w:marBottom w:val="0"/>
      <w:divBdr>
        <w:top w:val="none" w:sz="0" w:space="0" w:color="auto"/>
        <w:left w:val="none" w:sz="0" w:space="0" w:color="auto"/>
        <w:bottom w:val="none" w:sz="0" w:space="0" w:color="auto"/>
        <w:right w:val="none" w:sz="0" w:space="0" w:color="auto"/>
      </w:divBdr>
      <w:divsChild>
        <w:div w:id="29961347">
          <w:marLeft w:val="0"/>
          <w:marRight w:val="0"/>
          <w:marTop w:val="0"/>
          <w:marBottom w:val="0"/>
          <w:divBdr>
            <w:top w:val="none" w:sz="0" w:space="0" w:color="auto"/>
            <w:left w:val="none" w:sz="0" w:space="0" w:color="auto"/>
            <w:bottom w:val="none" w:sz="0" w:space="0" w:color="auto"/>
            <w:right w:val="none" w:sz="0" w:space="0" w:color="auto"/>
          </w:divBdr>
          <w:divsChild>
            <w:div w:id="2072922938">
              <w:marLeft w:val="-272"/>
              <w:marRight w:val="0"/>
              <w:marTop w:val="0"/>
              <w:marBottom w:val="0"/>
              <w:divBdr>
                <w:top w:val="none" w:sz="0" w:space="0" w:color="auto"/>
                <w:left w:val="none" w:sz="0" w:space="0" w:color="auto"/>
                <w:bottom w:val="none" w:sz="0" w:space="0" w:color="auto"/>
                <w:right w:val="none" w:sz="0" w:space="0" w:color="auto"/>
              </w:divBdr>
              <w:divsChild>
                <w:div w:id="221065156">
                  <w:marLeft w:val="0"/>
                  <w:marRight w:val="0"/>
                  <w:marTop w:val="0"/>
                  <w:marBottom w:val="0"/>
                  <w:divBdr>
                    <w:top w:val="none" w:sz="0" w:space="0" w:color="auto"/>
                    <w:left w:val="none" w:sz="0" w:space="0" w:color="auto"/>
                    <w:bottom w:val="none" w:sz="0" w:space="0" w:color="auto"/>
                    <w:right w:val="none" w:sz="0" w:space="0" w:color="auto"/>
                  </w:divBdr>
                  <w:divsChild>
                    <w:div w:id="1883904609">
                      <w:marLeft w:val="-272"/>
                      <w:marRight w:val="0"/>
                      <w:marTop w:val="0"/>
                      <w:marBottom w:val="0"/>
                      <w:divBdr>
                        <w:top w:val="none" w:sz="0" w:space="0" w:color="auto"/>
                        <w:left w:val="none" w:sz="0" w:space="0" w:color="auto"/>
                        <w:bottom w:val="none" w:sz="0" w:space="0" w:color="auto"/>
                        <w:right w:val="none" w:sz="0" w:space="0" w:color="auto"/>
                      </w:divBdr>
                      <w:divsChild>
                        <w:div w:id="11344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386181">
      <w:bodyDiv w:val="1"/>
      <w:marLeft w:val="0"/>
      <w:marRight w:val="0"/>
      <w:marTop w:val="0"/>
      <w:marBottom w:val="0"/>
      <w:divBdr>
        <w:top w:val="none" w:sz="0" w:space="0" w:color="auto"/>
        <w:left w:val="none" w:sz="0" w:space="0" w:color="auto"/>
        <w:bottom w:val="none" w:sz="0" w:space="0" w:color="auto"/>
        <w:right w:val="none" w:sz="0" w:space="0" w:color="auto"/>
      </w:divBdr>
      <w:divsChild>
        <w:div w:id="285083082">
          <w:marLeft w:val="0"/>
          <w:marRight w:val="0"/>
          <w:marTop w:val="0"/>
          <w:marBottom w:val="0"/>
          <w:divBdr>
            <w:top w:val="none" w:sz="0" w:space="0" w:color="auto"/>
            <w:left w:val="none" w:sz="0" w:space="0" w:color="auto"/>
            <w:bottom w:val="none" w:sz="0" w:space="0" w:color="auto"/>
            <w:right w:val="none" w:sz="0" w:space="0" w:color="auto"/>
          </w:divBdr>
        </w:div>
        <w:div w:id="1995331388">
          <w:marLeft w:val="0"/>
          <w:marRight w:val="0"/>
          <w:marTop w:val="0"/>
          <w:marBottom w:val="0"/>
          <w:divBdr>
            <w:top w:val="none" w:sz="0" w:space="0" w:color="auto"/>
            <w:left w:val="none" w:sz="0" w:space="0" w:color="auto"/>
            <w:bottom w:val="none" w:sz="0" w:space="0" w:color="auto"/>
            <w:right w:val="none" w:sz="0" w:space="0" w:color="auto"/>
          </w:divBdr>
        </w:div>
      </w:divsChild>
    </w:div>
    <w:div w:id="875579772">
      <w:bodyDiv w:val="1"/>
      <w:marLeft w:val="0"/>
      <w:marRight w:val="0"/>
      <w:marTop w:val="0"/>
      <w:marBottom w:val="0"/>
      <w:divBdr>
        <w:top w:val="none" w:sz="0" w:space="0" w:color="auto"/>
        <w:left w:val="none" w:sz="0" w:space="0" w:color="auto"/>
        <w:bottom w:val="none" w:sz="0" w:space="0" w:color="auto"/>
        <w:right w:val="none" w:sz="0" w:space="0" w:color="auto"/>
      </w:divBdr>
    </w:div>
    <w:div w:id="887179572">
      <w:bodyDiv w:val="1"/>
      <w:marLeft w:val="0"/>
      <w:marRight w:val="0"/>
      <w:marTop w:val="0"/>
      <w:marBottom w:val="0"/>
      <w:divBdr>
        <w:top w:val="none" w:sz="0" w:space="0" w:color="auto"/>
        <w:left w:val="none" w:sz="0" w:space="0" w:color="auto"/>
        <w:bottom w:val="none" w:sz="0" w:space="0" w:color="auto"/>
        <w:right w:val="none" w:sz="0" w:space="0" w:color="auto"/>
      </w:divBdr>
      <w:divsChild>
        <w:div w:id="1359771130">
          <w:marLeft w:val="0"/>
          <w:marRight w:val="0"/>
          <w:marTop w:val="0"/>
          <w:marBottom w:val="0"/>
          <w:divBdr>
            <w:top w:val="none" w:sz="0" w:space="0" w:color="auto"/>
            <w:left w:val="none" w:sz="0" w:space="0" w:color="auto"/>
            <w:bottom w:val="none" w:sz="0" w:space="0" w:color="auto"/>
            <w:right w:val="none" w:sz="0" w:space="0" w:color="auto"/>
          </w:divBdr>
          <w:divsChild>
            <w:div w:id="1165583873">
              <w:marLeft w:val="0"/>
              <w:marRight w:val="0"/>
              <w:marTop w:val="0"/>
              <w:marBottom w:val="0"/>
              <w:divBdr>
                <w:top w:val="none" w:sz="0" w:space="0" w:color="auto"/>
                <w:left w:val="none" w:sz="0" w:space="0" w:color="auto"/>
                <w:bottom w:val="none" w:sz="0" w:space="0" w:color="auto"/>
                <w:right w:val="none" w:sz="0" w:space="0" w:color="auto"/>
              </w:divBdr>
              <w:divsChild>
                <w:div w:id="1974747179">
                  <w:marLeft w:val="0"/>
                  <w:marRight w:val="0"/>
                  <w:marTop w:val="0"/>
                  <w:marBottom w:val="0"/>
                  <w:divBdr>
                    <w:top w:val="none" w:sz="0" w:space="0" w:color="auto"/>
                    <w:left w:val="none" w:sz="0" w:space="0" w:color="auto"/>
                    <w:bottom w:val="none" w:sz="0" w:space="0" w:color="auto"/>
                    <w:right w:val="none" w:sz="0" w:space="0" w:color="auto"/>
                  </w:divBdr>
                  <w:divsChild>
                    <w:div w:id="512038540">
                      <w:marLeft w:val="151"/>
                      <w:marRight w:val="0"/>
                      <w:marTop w:val="0"/>
                      <w:marBottom w:val="0"/>
                      <w:divBdr>
                        <w:top w:val="none" w:sz="0" w:space="0" w:color="auto"/>
                        <w:left w:val="none" w:sz="0" w:space="0" w:color="auto"/>
                        <w:bottom w:val="none" w:sz="0" w:space="0" w:color="auto"/>
                        <w:right w:val="none" w:sz="0" w:space="0" w:color="auto"/>
                      </w:divBdr>
                      <w:divsChild>
                        <w:div w:id="1157455976">
                          <w:marLeft w:val="0"/>
                          <w:marRight w:val="0"/>
                          <w:marTop w:val="0"/>
                          <w:marBottom w:val="0"/>
                          <w:divBdr>
                            <w:top w:val="none" w:sz="0" w:space="0" w:color="auto"/>
                            <w:left w:val="none" w:sz="0" w:space="0" w:color="auto"/>
                            <w:bottom w:val="none" w:sz="0" w:space="0" w:color="auto"/>
                            <w:right w:val="none" w:sz="0" w:space="0" w:color="auto"/>
                          </w:divBdr>
                          <w:divsChild>
                            <w:div w:id="2029527741">
                              <w:marLeft w:val="0"/>
                              <w:marRight w:val="0"/>
                              <w:marTop w:val="0"/>
                              <w:marBottom w:val="0"/>
                              <w:divBdr>
                                <w:top w:val="none" w:sz="0" w:space="0" w:color="auto"/>
                                <w:left w:val="none" w:sz="0" w:space="0" w:color="auto"/>
                                <w:bottom w:val="none" w:sz="0" w:space="0" w:color="auto"/>
                                <w:right w:val="none" w:sz="0" w:space="0" w:color="auto"/>
                              </w:divBdr>
                              <w:divsChild>
                                <w:div w:id="986322972">
                                  <w:marLeft w:val="0"/>
                                  <w:marRight w:val="0"/>
                                  <w:marTop w:val="0"/>
                                  <w:marBottom w:val="0"/>
                                  <w:divBdr>
                                    <w:top w:val="none" w:sz="0" w:space="0" w:color="auto"/>
                                    <w:left w:val="none" w:sz="0" w:space="0" w:color="auto"/>
                                    <w:bottom w:val="none" w:sz="0" w:space="0" w:color="auto"/>
                                    <w:right w:val="none" w:sz="0" w:space="0" w:color="auto"/>
                                  </w:divBdr>
                                  <w:divsChild>
                                    <w:div w:id="96220539">
                                      <w:marLeft w:val="0"/>
                                      <w:marRight w:val="0"/>
                                      <w:marTop w:val="0"/>
                                      <w:marBottom w:val="0"/>
                                      <w:divBdr>
                                        <w:top w:val="none" w:sz="0" w:space="0" w:color="auto"/>
                                        <w:left w:val="none" w:sz="0" w:space="0" w:color="auto"/>
                                        <w:bottom w:val="none" w:sz="0" w:space="0" w:color="auto"/>
                                        <w:right w:val="none" w:sz="0" w:space="0" w:color="auto"/>
                                      </w:divBdr>
                                      <w:divsChild>
                                        <w:div w:id="144719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277443">
      <w:bodyDiv w:val="1"/>
      <w:marLeft w:val="0"/>
      <w:marRight w:val="0"/>
      <w:marTop w:val="0"/>
      <w:marBottom w:val="0"/>
      <w:divBdr>
        <w:top w:val="none" w:sz="0" w:space="0" w:color="auto"/>
        <w:left w:val="none" w:sz="0" w:space="0" w:color="auto"/>
        <w:bottom w:val="none" w:sz="0" w:space="0" w:color="auto"/>
        <w:right w:val="none" w:sz="0" w:space="0" w:color="auto"/>
      </w:divBdr>
    </w:div>
    <w:div w:id="897014172">
      <w:bodyDiv w:val="1"/>
      <w:marLeft w:val="0"/>
      <w:marRight w:val="0"/>
      <w:marTop w:val="0"/>
      <w:marBottom w:val="0"/>
      <w:divBdr>
        <w:top w:val="none" w:sz="0" w:space="0" w:color="auto"/>
        <w:left w:val="none" w:sz="0" w:space="0" w:color="auto"/>
        <w:bottom w:val="none" w:sz="0" w:space="0" w:color="auto"/>
        <w:right w:val="none" w:sz="0" w:space="0" w:color="auto"/>
      </w:divBdr>
    </w:div>
    <w:div w:id="898857829">
      <w:bodyDiv w:val="1"/>
      <w:marLeft w:val="0"/>
      <w:marRight w:val="0"/>
      <w:marTop w:val="0"/>
      <w:marBottom w:val="0"/>
      <w:divBdr>
        <w:top w:val="none" w:sz="0" w:space="0" w:color="auto"/>
        <w:left w:val="none" w:sz="0" w:space="0" w:color="auto"/>
        <w:bottom w:val="none" w:sz="0" w:space="0" w:color="auto"/>
        <w:right w:val="none" w:sz="0" w:space="0" w:color="auto"/>
      </w:divBdr>
      <w:divsChild>
        <w:div w:id="759300167">
          <w:marLeft w:val="0"/>
          <w:marRight w:val="0"/>
          <w:marTop w:val="0"/>
          <w:marBottom w:val="0"/>
          <w:divBdr>
            <w:top w:val="none" w:sz="0" w:space="0" w:color="auto"/>
            <w:left w:val="none" w:sz="0" w:space="0" w:color="auto"/>
            <w:bottom w:val="none" w:sz="0" w:space="0" w:color="auto"/>
            <w:right w:val="none" w:sz="0" w:space="0" w:color="auto"/>
          </w:divBdr>
          <w:divsChild>
            <w:div w:id="340158566">
              <w:marLeft w:val="0"/>
              <w:marRight w:val="0"/>
              <w:marTop w:val="0"/>
              <w:marBottom w:val="0"/>
              <w:divBdr>
                <w:top w:val="none" w:sz="0" w:space="0" w:color="auto"/>
                <w:left w:val="none" w:sz="0" w:space="0" w:color="auto"/>
                <w:bottom w:val="none" w:sz="0" w:space="0" w:color="auto"/>
                <w:right w:val="none" w:sz="0" w:space="0" w:color="auto"/>
              </w:divBdr>
              <w:divsChild>
                <w:div w:id="13486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50915">
      <w:bodyDiv w:val="1"/>
      <w:marLeft w:val="0"/>
      <w:marRight w:val="0"/>
      <w:marTop w:val="0"/>
      <w:marBottom w:val="0"/>
      <w:divBdr>
        <w:top w:val="none" w:sz="0" w:space="0" w:color="auto"/>
        <w:left w:val="none" w:sz="0" w:space="0" w:color="auto"/>
        <w:bottom w:val="none" w:sz="0" w:space="0" w:color="auto"/>
        <w:right w:val="none" w:sz="0" w:space="0" w:color="auto"/>
      </w:divBdr>
      <w:divsChild>
        <w:div w:id="1411540687">
          <w:marLeft w:val="0"/>
          <w:marRight w:val="0"/>
          <w:marTop w:val="0"/>
          <w:marBottom w:val="0"/>
          <w:divBdr>
            <w:top w:val="none" w:sz="0" w:space="0" w:color="auto"/>
            <w:left w:val="none" w:sz="0" w:space="0" w:color="auto"/>
            <w:bottom w:val="none" w:sz="0" w:space="0" w:color="auto"/>
            <w:right w:val="none" w:sz="0" w:space="0" w:color="auto"/>
          </w:divBdr>
          <w:divsChild>
            <w:div w:id="1353993680">
              <w:marLeft w:val="0"/>
              <w:marRight w:val="0"/>
              <w:marTop w:val="0"/>
              <w:marBottom w:val="0"/>
              <w:divBdr>
                <w:top w:val="none" w:sz="0" w:space="0" w:color="auto"/>
                <w:left w:val="none" w:sz="0" w:space="0" w:color="auto"/>
                <w:bottom w:val="none" w:sz="0" w:space="0" w:color="auto"/>
                <w:right w:val="none" w:sz="0" w:space="0" w:color="auto"/>
              </w:divBdr>
              <w:divsChild>
                <w:div w:id="7022703">
                  <w:marLeft w:val="0"/>
                  <w:marRight w:val="0"/>
                  <w:marTop w:val="0"/>
                  <w:marBottom w:val="0"/>
                  <w:divBdr>
                    <w:top w:val="none" w:sz="0" w:space="0" w:color="auto"/>
                    <w:left w:val="none" w:sz="0" w:space="0" w:color="auto"/>
                    <w:bottom w:val="none" w:sz="0" w:space="0" w:color="auto"/>
                    <w:right w:val="none" w:sz="0" w:space="0" w:color="auto"/>
                  </w:divBdr>
                  <w:divsChild>
                    <w:div w:id="142935194">
                      <w:marLeft w:val="0"/>
                      <w:marRight w:val="0"/>
                      <w:marTop w:val="0"/>
                      <w:marBottom w:val="0"/>
                      <w:divBdr>
                        <w:top w:val="none" w:sz="0" w:space="0" w:color="auto"/>
                        <w:left w:val="none" w:sz="0" w:space="0" w:color="auto"/>
                        <w:bottom w:val="none" w:sz="0" w:space="0" w:color="auto"/>
                        <w:right w:val="none" w:sz="0" w:space="0" w:color="auto"/>
                      </w:divBdr>
                      <w:divsChild>
                        <w:div w:id="1148403550">
                          <w:marLeft w:val="0"/>
                          <w:marRight w:val="0"/>
                          <w:marTop w:val="0"/>
                          <w:marBottom w:val="0"/>
                          <w:divBdr>
                            <w:top w:val="none" w:sz="0" w:space="0" w:color="auto"/>
                            <w:left w:val="none" w:sz="0" w:space="0" w:color="auto"/>
                            <w:bottom w:val="none" w:sz="0" w:space="0" w:color="auto"/>
                            <w:right w:val="none" w:sz="0" w:space="0" w:color="auto"/>
                          </w:divBdr>
                          <w:divsChild>
                            <w:div w:id="1512798965">
                              <w:marLeft w:val="0"/>
                              <w:marRight w:val="0"/>
                              <w:marTop w:val="0"/>
                              <w:marBottom w:val="0"/>
                              <w:divBdr>
                                <w:top w:val="none" w:sz="0" w:space="0" w:color="auto"/>
                                <w:left w:val="none" w:sz="0" w:space="0" w:color="auto"/>
                                <w:bottom w:val="none" w:sz="0" w:space="0" w:color="auto"/>
                                <w:right w:val="none" w:sz="0" w:space="0" w:color="auto"/>
                              </w:divBdr>
                              <w:divsChild>
                                <w:div w:id="1449159803">
                                  <w:marLeft w:val="0"/>
                                  <w:marRight w:val="0"/>
                                  <w:marTop w:val="0"/>
                                  <w:marBottom w:val="0"/>
                                  <w:divBdr>
                                    <w:top w:val="none" w:sz="0" w:space="0" w:color="auto"/>
                                    <w:left w:val="none" w:sz="0" w:space="0" w:color="auto"/>
                                    <w:bottom w:val="none" w:sz="0" w:space="0" w:color="auto"/>
                                    <w:right w:val="none" w:sz="0" w:space="0" w:color="auto"/>
                                  </w:divBdr>
                                  <w:divsChild>
                                    <w:div w:id="1296108847">
                                      <w:marLeft w:val="0"/>
                                      <w:marRight w:val="0"/>
                                      <w:marTop w:val="0"/>
                                      <w:marBottom w:val="0"/>
                                      <w:divBdr>
                                        <w:top w:val="none" w:sz="0" w:space="0" w:color="auto"/>
                                        <w:left w:val="none" w:sz="0" w:space="0" w:color="auto"/>
                                        <w:bottom w:val="none" w:sz="0" w:space="0" w:color="auto"/>
                                        <w:right w:val="none" w:sz="0" w:space="0" w:color="auto"/>
                                      </w:divBdr>
                                      <w:divsChild>
                                        <w:div w:id="145085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5841821">
      <w:bodyDiv w:val="1"/>
      <w:marLeft w:val="0"/>
      <w:marRight w:val="0"/>
      <w:marTop w:val="0"/>
      <w:marBottom w:val="0"/>
      <w:divBdr>
        <w:top w:val="none" w:sz="0" w:space="0" w:color="auto"/>
        <w:left w:val="none" w:sz="0" w:space="0" w:color="auto"/>
        <w:bottom w:val="none" w:sz="0" w:space="0" w:color="auto"/>
        <w:right w:val="none" w:sz="0" w:space="0" w:color="auto"/>
      </w:divBdr>
    </w:div>
    <w:div w:id="907962311">
      <w:bodyDiv w:val="1"/>
      <w:marLeft w:val="0"/>
      <w:marRight w:val="0"/>
      <w:marTop w:val="0"/>
      <w:marBottom w:val="0"/>
      <w:divBdr>
        <w:top w:val="none" w:sz="0" w:space="0" w:color="auto"/>
        <w:left w:val="none" w:sz="0" w:space="0" w:color="auto"/>
        <w:bottom w:val="none" w:sz="0" w:space="0" w:color="auto"/>
        <w:right w:val="none" w:sz="0" w:space="0" w:color="auto"/>
      </w:divBdr>
    </w:div>
    <w:div w:id="925264365">
      <w:bodyDiv w:val="1"/>
      <w:marLeft w:val="0"/>
      <w:marRight w:val="0"/>
      <w:marTop w:val="0"/>
      <w:marBottom w:val="0"/>
      <w:divBdr>
        <w:top w:val="none" w:sz="0" w:space="0" w:color="auto"/>
        <w:left w:val="none" w:sz="0" w:space="0" w:color="auto"/>
        <w:bottom w:val="none" w:sz="0" w:space="0" w:color="auto"/>
        <w:right w:val="none" w:sz="0" w:space="0" w:color="auto"/>
      </w:divBdr>
      <w:divsChild>
        <w:div w:id="1666470789">
          <w:marLeft w:val="0"/>
          <w:marRight w:val="0"/>
          <w:marTop w:val="0"/>
          <w:marBottom w:val="0"/>
          <w:divBdr>
            <w:top w:val="none" w:sz="0" w:space="0" w:color="auto"/>
            <w:left w:val="none" w:sz="0" w:space="0" w:color="auto"/>
            <w:bottom w:val="none" w:sz="0" w:space="0" w:color="auto"/>
            <w:right w:val="none" w:sz="0" w:space="0" w:color="auto"/>
          </w:divBdr>
          <w:divsChild>
            <w:div w:id="1482886708">
              <w:marLeft w:val="0"/>
              <w:marRight w:val="0"/>
              <w:marTop w:val="0"/>
              <w:marBottom w:val="0"/>
              <w:divBdr>
                <w:top w:val="none" w:sz="0" w:space="0" w:color="auto"/>
                <w:left w:val="none" w:sz="0" w:space="0" w:color="auto"/>
                <w:bottom w:val="none" w:sz="0" w:space="0" w:color="auto"/>
                <w:right w:val="none" w:sz="0" w:space="0" w:color="auto"/>
              </w:divBdr>
              <w:divsChild>
                <w:div w:id="589392055">
                  <w:marLeft w:val="-335"/>
                  <w:marRight w:val="0"/>
                  <w:marTop w:val="0"/>
                  <w:marBottom w:val="0"/>
                  <w:divBdr>
                    <w:top w:val="none" w:sz="0" w:space="0" w:color="auto"/>
                    <w:left w:val="none" w:sz="0" w:space="0" w:color="auto"/>
                    <w:bottom w:val="none" w:sz="0" w:space="0" w:color="auto"/>
                    <w:right w:val="none" w:sz="0" w:space="0" w:color="auto"/>
                  </w:divBdr>
                  <w:divsChild>
                    <w:div w:id="309139855">
                      <w:marLeft w:val="0"/>
                      <w:marRight w:val="0"/>
                      <w:marTop w:val="0"/>
                      <w:marBottom w:val="0"/>
                      <w:divBdr>
                        <w:top w:val="none" w:sz="0" w:space="0" w:color="auto"/>
                        <w:left w:val="none" w:sz="0" w:space="0" w:color="auto"/>
                        <w:bottom w:val="none" w:sz="0" w:space="0" w:color="auto"/>
                        <w:right w:val="none" w:sz="0" w:space="0" w:color="auto"/>
                      </w:divBdr>
                      <w:divsChild>
                        <w:div w:id="506596643">
                          <w:marLeft w:val="-335"/>
                          <w:marRight w:val="0"/>
                          <w:marTop w:val="0"/>
                          <w:marBottom w:val="0"/>
                          <w:divBdr>
                            <w:top w:val="none" w:sz="0" w:space="0" w:color="auto"/>
                            <w:left w:val="none" w:sz="0" w:space="0" w:color="auto"/>
                            <w:bottom w:val="none" w:sz="0" w:space="0" w:color="auto"/>
                            <w:right w:val="none" w:sz="0" w:space="0" w:color="auto"/>
                          </w:divBdr>
                          <w:divsChild>
                            <w:div w:id="191053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949401">
      <w:bodyDiv w:val="1"/>
      <w:marLeft w:val="0"/>
      <w:marRight w:val="0"/>
      <w:marTop w:val="0"/>
      <w:marBottom w:val="0"/>
      <w:divBdr>
        <w:top w:val="none" w:sz="0" w:space="0" w:color="auto"/>
        <w:left w:val="none" w:sz="0" w:space="0" w:color="auto"/>
        <w:bottom w:val="none" w:sz="0" w:space="0" w:color="auto"/>
        <w:right w:val="none" w:sz="0" w:space="0" w:color="auto"/>
      </w:divBdr>
      <w:divsChild>
        <w:div w:id="904416606">
          <w:marLeft w:val="0"/>
          <w:marRight w:val="0"/>
          <w:marTop w:val="0"/>
          <w:marBottom w:val="0"/>
          <w:divBdr>
            <w:top w:val="none" w:sz="0" w:space="0" w:color="auto"/>
            <w:left w:val="none" w:sz="0" w:space="0" w:color="auto"/>
            <w:bottom w:val="none" w:sz="0" w:space="0" w:color="auto"/>
            <w:right w:val="none" w:sz="0" w:space="0" w:color="auto"/>
          </w:divBdr>
        </w:div>
      </w:divsChild>
    </w:div>
    <w:div w:id="954869912">
      <w:bodyDiv w:val="1"/>
      <w:marLeft w:val="0"/>
      <w:marRight w:val="0"/>
      <w:marTop w:val="0"/>
      <w:marBottom w:val="0"/>
      <w:divBdr>
        <w:top w:val="none" w:sz="0" w:space="0" w:color="auto"/>
        <w:left w:val="none" w:sz="0" w:space="0" w:color="auto"/>
        <w:bottom w:val="none" w:sz="0" w:space="0" w:color="auto"/>
        <w:right w:val="none" w:sz="0" w:space="0" w:color="auto"/>
      </w:divBdr>
      <w:divsChild>
        <w:div w:id="196285556">
          <w:marLeft w:val="0"/>
          <w:marRight w:val="0"/>
          <w:marTop w:val="0"/>
          <w:marBottom w:val="0"/>
          <w:divBdr>
            <w:top w:val="none" w:sz="0" w:space="0" w:color="auto"/>
            <w:left w:val="none" w:sz="0" w:space="0" w:color="auto"/>
            <w:bottom w:val="none" w:sz="0" w:space="0" w:color="auto"/>
            <w:right w:val="none" w:sz="0" w:space="0" w:color="auto"/>
          </w:divBdr>
          <w:divsChild>
            <w:div w:id="656298987">
              <w:marLeft w:val="0"/>
              <w:marRight w:val="0"/>
              <w:marTop w:val="0"/>
              <w:marBottom w:val="0"/>
              <w:divBdr>
                <w:top w:val="none" w:sz="0" w:space="0" w:color="auto"/>
                <w:left w:val="none" w:sz="0" w:space="0" w:color="auto"/>
                <w:bottom w:val="none" w:sz="0" w:space="0" w:color="auto"/>
                <w:right w:val="none" w:sz="0" w:space="0" w:color="auto"/>
              </w:divBdr>
              <w:divsChild>
                <w:div w:id="1416711288">
                  <w:marLeft w:val="0"/>
                  <w:marRight w:val="0"/>
                  <w:marTop w:val="0"/>
                  <w:marBottom w:val="0"/>
                  <w:divBdr>
                    <w:top w:val="none" w:sz="0" w:space="0" w:color="auto"/>
                    <w:left w:val="none" w:sz="0" w:space="0" w:color="auto"/>
                    <w:bottom w:val="none" w:sz="0" w:space="0" w:color="auto"/>
                    <w:right w:val="none" w:sz="0" w:space="0" w:color="auto"/>
                  </w:divBdr>
                  <w:divsChild>
                    <w:div w:id="21395633">
                      <w:marLeft w:val="0"/>
                      <w:marRight w:val="0"/>
                      <w:marTop w:val="0"/>
                      <w:marBottom w:val="0"/>
                      <w:divBdr>
                        <w:top w:val="none" w:sz="0" w:space="0" w:color="auto"/>
                        <w:left w:val="none" w:sz="0" w:space="0" w:color="auto"/>
                        <w:bottom w:val="none" w:sz="0" w:space="0" w:color="auto"/>
                        <w:right w:val="none" w:sz="0" w:space="0" w:color="auto"/>
                      </w:divBdr>
                      <w:divsChild>
                        <w:div w:id="1071276612">
                          <w:marLeft w:val="0"/>
                          <w:marRight w:val="0"/>
                          <w:marTop w:val="0"/>
                          <w:marBottom w:val="0"/>
                          <w:divBdr>
                            <w:top w:val="none" w:sz="0" w:space="0" w:color="auto"/>
                            <w:left w:val="none" w:sz="0" w:space="0" w:color="auto"/>
                            <w:bottom w:val="none" w:sz="0" w:space="0" w:color="auto"/>
                            <w:right w:val="none" w:sz="0" w:space="0" w:color="auto"/>
                          </w:divBdr>
                          <w:divsChild>
                            <w:div w:id="9576575">
                              <w:marLeft w:val="0"/>
                              <w:marRight w:val="0"/>
                              <w:marTop w:val="0"/>
                              <w:marBottom w:val="0"/>
                              <w:divBdr>
                                <w:top w:val="none" w:sz="0" w:space="0" w:color="auto"/>
                                <w:left w:val="none" w:sz="0" w:space="0" w:color="auto"/>
                                <w:bottom w:val="none" w:sz="0" w:space="0" w:color="auto"/>
                                <w:right w:val="none" w:sz="0" w:space="0" w:color="auto"/>
                              </w:divBdr>
                              <w:divsChild>
                                <w:div w:id="232619964">
                                  <w:marLeft w:val="0"/>
                                  <w:marRight w:val="0"/>
                                  <w:marTop w:val="0"/>
                                  <w:marBottom w:val="0"/>
                                  <w:divBdr>
                                    <w:top w:val="none" w:sz="0" w:space="0" w:color="auto"/>
                                    <w:left w:val="none" w:sz="0" w:space="0" w:color="auto"/>
                                    <w:bottom w:val="none" w:sz="0" w:space="0" w:color="auto"/>
                                    <w:right w:val="none" w:sz="0" w:space="0" w:color="auto"/>
                                  </w:divBdr>
                                  <w:divsChild>
                                    <w:div w:id="10735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062014">
      <w:bodyDiv w:val="1"/>
      <w:marLeft w:val="0"/>
      <w:marRight w:val="0"/>
      <w:marTop w:val="0"/>
      <w:marBottom w:val="0"/>
      <w:divBdr>
        <w:top w:val="none" w:sz="0" w:space="0" w:color="auto"/>
        <w:left w:val="none" w:sz="0" w:space="0" w:color="auto"/>
        <w:bottom w:val="none" w:sz="0" w:space="0" w:color="auto"/>
        <w:right w:val="none" w:sz="0" w:space="0" w:color="auto"/>
      </w:divBdr>
      <w:divsChild>
        <w:div w:id="668827603">
          <w:marLeft w:val="0"/>
          <w:marRight w:val="0"/>
          <w:marTop w:val="0"/>
          <w:marBottom w:val="0"/>
          <w:divBdr>
            <w:top w:val="none" w:sz="0" w:space="0" w:color="auto"/>
            <w:left w:val="none" w:sz="0" w:space="0" w:color="auto"/>
            <w:bottom w:val="none" w:sz="0" w:space="0" w:color="auto"/>
            <w:right w:val="none" w:sz="0" w:space="0" w:color="auto"/>
          </w:divBdr>
          <w:divsChild>
            <w:div w:id="730616852">
              <w:marLeft w:val="0"/>
              <w:marRight w:val="0"/>
              <w:marTop w:val="0"/>
              <w:marBottom w:val="0"/>
              <w:divBdr>
                <w:top w:val="none" w:sz="0" w:space="0" w:color="auto"/>
                <w:left w:val="none" w:sz="0" w:space="0" w:color="auto"/>
                <w:bottom w:val="none" w:sz="0" w:space="0" w:color="auto"/>
                <w:right w:val="none" w:sz="0" w:space="0" w:color="auto"/>
              </w:divBdr>
            </w:div>
            <w:div w:id="1290939850">
              <w:marLeft w:val="0"/>
              <w:marRight w:val="0"/>
              <w:marTop w:val="0"/>
              <w:marBottom w:val="0"/>
              <w:divBdr>
                <w:top w:val="none" w:sz="0" w:space="0" w:color="auto"/>
                <w:left w:val="none" w:sz="0" w:space="0" w:color="auto"/>
                <w:bottom w:val="none" w:sz="0" w:space="0" w:color="auto"/>
                <w:right w:val="none" w:sz="0" w:space="0" w:color="auto"/>
              </w:divBdr>
            </w:div>
          </w:divsChild>
        </w:div>
        <w:div w:id="1402751756">
          <w:marLeft w:val="0"/>
          <w:marRight w:val="0"/>
          <w:marTop w:val="0"/>
          <w:marBottom w:val="0"/>
          <w:divBdr>
            <w:top w:val="none" w:sz="0" w:space="0" w:color="auto"/>
            <w:left w:val="none" w:sz="0" w:space="0" w:color="auto"/>
            <w:bottom w:val="none" w:sz="0" w:space="0" w:color="auto"/>
            <w:right w:val="none" w:sz="0" w:space="0" w:color="auto"/>
          </w:divBdr>
        </w:div>
        <w:div w:id="1530947894">
          <w:marLeft w:val="0"/>
          <w:marRight w:val="0"/>
          <w:marTop w:val="0"/>
          <w:marBottom w:val="0"/>
          <w:divBdr>
            <w:top w:val="none" w:sz="0" w:space="0" w:color="auto"/>
            <w:left w:val="none" w:sz="0" w:space="0" w:color="auto"/>
            <w:bottom w:val="none" w:sz="0" w:space="0" w:color="auto"/>
            <w:right w:val="none" w:sz="0" w:space="0" w:color="auto"/>
          </w:divBdr>
          <w:divsChild>
            <w:div w:id="106127422">
              <w:marLeft w:val="0"/>
              <w:marRight w:val="0"/>
              <w:marTop w:val="0"/>
              <w:marBottom w:val="0"/>
              <w:divBdr>
                <w:top w:val="none" w:sz="0" w:space="0" w:color="auto"/>
                <w:left w:val="none" w:sz="0" w:space="0" w:color="auto"/>
                <w:bottom w:val="none" w:sz="0" w:space="0" w:color="auto"/>
                <w:right w:val="none" w:sz="0" w:space="0" w:color="auto"/>
              </w:divBdr>
            </w:div>
            <w:div w:id="322662795">
              <w:marLeft w:val="0"/>
              <w:marRight w:val="0"/>
              <w:marTop w:val="0"/>
              <w:marBottom w:val="0"/>
              <w:divBdr>
                <w:top w:val="none" w:sz="0" w:space="0" w:color="auto"/>
                <w:left w:val="none" w:sz="0" w:space="0" w:color="auto"/>
                <w:bottom w:val="none" w:sz="0" w:space="0" w:color="auto"/>
                <w:right w:val="none" w:sz="0" w:space="0" w:color="auto"/>
              </w:divBdr>
            </w:div>
            <w:div w:id="1218736517">
              <w:marLeft w:val="0"/>
              <w:marRight w:val="0"/>
              <w:marTop w:val="0"/>
              <w:marBottom w:val="0"/>
              <w:divBdr>
                <w:top w:val="none" w:sz="0" w:space="0" w:color="auto"/>
                <w:left w:val="none" w:sz="0" w:space="0" w:color="auto"/>
                <w:bottom w:val="none" w:sz="0" w:space="0" w:color="auto"/>
                <w:right w:val="none" w:sz="0" w:space="0" w:color="auto"/>
              </w:divBdr>
            </w:div>
          </w:divsChild>
        </w:div>
        <w:div w:id="2146385115">
          <w:marLeft w:val="0"/>
          <w:marRight w:val="0"/>
          <w:marTop w:val="0"/>
          <w:marBottom w:val="0"/>
          <w:divBdr>
            <w:top w:val="none" w:sz="0" w:space="0" w:color="auto"/>
            <w:left w:val="none" w:sz="0" w:space="0" w:color="auto"/>
            <w:bottom w:val="none" w:sz="0" w:space="0" w:color="auto"/>
            <w:right w:val="none" w:sz="0" w:space="0" w:color="auto"/>
          </w:divBdr>
        </w:div>
      </w:divsChild>
    </w:div>
    <w:div w:id="978535143">
      <w:bodyDiv w:val="1"/>
      <w:marLeft w:val="0"/>
      <w:marRight w:val="0"/>
      <w:marTop w:val="0"/>
      <w:marBottom w:val="0"/>
      <w:divBdr>
        <w:top w:val="none" w:sz="0" w:space="0" w:color="auto"/>
        <w:left w:val="none" w:sz="0" w:space="0" w:color="auto"/>
        <w:bottom w:val="none" w:sz="0" w:space="0" w:color="auto"/>
        <w:right w:val="none" w:sz="0" w:space="0" w:color="auto"/>
      </w:divBdr>
      <w:divsChild>
        <w:div w:id="1620409464">
          <w:marLeft w:val="0"/>
          <w:marRight w:val="0"/>
          <w:marTop w:val="0"/>
          <w:marBottom w:val="0"/>
          <w:divBdr>
            <w:top w:val="none" w:sz="0" w:space="0" w:color="auto"/>
            <w:left w:val="none" w:sz="0" w:space="0" w:color="auto"/>
            <w:bottom w:val="none" w:sz="0" w:space="0" w:color="auto"/>
            <w:right w:val="none" w:sz="0" w:space="0" w:color="auto"/>
          </w:divBdr>
          <w:divsChild>
            <w:div w:id="2078479307">
              <w:marLeft w:val="0"/>
              <w:marRight w:val="0"/>
              <w:marTop w:val="0"/>
              <w:marBottom w:val="0"/>
              <w:divBdr>
                <w:top w:val="none" w:sz="0" w:space="0" w:color="auto"/>
                <w:left w:val="none" w:sz="0" w:space="0" w:color="auto"/>
                <w:bottom w:val="none" w:sz="0" w:space="0" w:color="auto"/>
                <w:right w:val="none" w:sz="0" w:space="0" w:color="auto"/>
              </w:divBdr>
              <w:divsChild>
                <w:div w:id="147791907">
                  <w:marLeft w:val="0"/>
                  <w:marRight w:val="0"/>
                  <w:marTop w:val="0"/>
                  <w:marBottom w:val="0"/>
                  <w:divBdr>
                    <w:top w:val="none" w:sz="0" w:space="0" w:color="auto"/>
                    <w:left w:val="none" w:sz="0" w:space="0" w:color="auto"/>
                    <w:bottom w:val="none" w:sz="0" w:space="0" w:color="auto"/>
                    <w:right w:val="none" w:sz="0" w:space="0" w:color="auto"/>
                  </w:divBdr>
                  <w:divsChild>
                    <w:div w:id="517476003">
                      <w:marLeft w:val="0"/>
                      <w:marRight w:val="0"/>
                      <w:marTop w:val="0"/>
                      <w:marBottom w:val="0"/>
                      <w:divBdr>
                        <w:top w:val="none" w:sz="0" w:space="0" w:color="auto"/>
                        <w:left w:val="none" w:sz="0" w:space="0" w:color="auto"/>
                        <w:bottom w:val="none" w:sz="0" w:space="0" w:color="auto"/>
                        <w:right w:val="none" w:sz="0" w:space="0" w:color="auto"/>
                      </w:divBdr>
                      <w:divsChild>
                        <w:div w:id="405416080">
                          <w:marLeft w:val="0"/>
                          <w:marRight w:val="0"/>
                          <w:marTop w:val="0"/>
                          <w:marBottom w:val="0"/>
                          <w:divBdr>
                            <w:top w:val="none" w:sz="0" w:space="0" w:color="auto"/>
                            <w:left w:val="none" w:sz="0" w:space="0" w:color="auto"/>
                            <w:bottom w:val="none" w:sz="0" w:space="0" w:color="auto"/>
                            <w:right w:val="none" w:sz="0" w:space="0" w:color="auto"/>
                          </w:divBdr>
                          <w:divsChild>
                            <w:div w:id="915432866">
                              <w:marLeft w:val="0"/>
                              <w:marRight w:val="0"/>
                              <w:marTop w:val="0"/>
                              <w:marBottom w:val="0"/>
                              <w:divBdr>
                                <w:top w:val="none" w:sz="0" w:space="0" w:color="auto"/>
                                <w:left w:val="none" w:sz="0" w:space="0" w:color="auto"/>
                                <w:bottom w:val="none" w:sz="0" w:space="0" w:color="auto"/>
                                <w:right w:val="none" w:sz="0" w:space="0" w:color="auto"/>
                              </w:divBdr>
                              <w:divsChild>
                                <w:div w:id="1714303137">
                                  <w:marLeft w:val="0"/>
                                  <w:marRight w:val="0"/>
                                  <w:marTop w:val="0"/>
                                  <w:marBottom w:val="0"/>
                                  <w:divBdr>
                                    <w:top w:val="none" w:sz="0" w:space="0" w:color="auto"/>
                                    <w:left w:val="none" w:sz="0" w:space="0" w:color="auto"/>
                                    <w:bottom w:val="none" w:sz="0" w:space="0" w:color="auto"/>
                                    <w:right w:val="none" w:sz="0" w:space="0" w:color="auto"/>
                                  </w:divBdr>
                                  <w:divsChild>
                                    <w:div w:id="152817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0910686">
      <w:bodyDiv w:val="1"/>
      <w:marLeft w:val="0"/>
      <w:marRight w:val="0"/>
      <w:marTop w:val="167"/>
      <w:marBottom w:val="0"/>
      <w:divBdr>
        <w:top w:val="none" w:sz="0" w:space="0" w:color="auto"/>
        <w:left w:val="none" w:sz="0" w:space="0" w:color="auto"/>
        <w:bottom w:val="none" w:sz="0" w:space="0" w:color="auto"/>
        <w:right w:val="none" w:sz="0" w:space="0" w:color="auto"/>
      </w:divBdr>
      <w:divsChild>
        <w:div w:id="2135101489">
          <w:marLeft w:val="0"/>
          <w:marRight w:val="0"/>
          <w:marTop w:val="0"/>
          <w:marBottom w:val="0"/>
          <w:divBdr>
            <w:top w:val="none" w:sz="0" w:space="0" w:color="auto"/>
            <w:left w:val="none" w:sz="0" w:space="0" w:color="auto"/>
            <w:bottom w:val="none" w:sz="0" w:space="0" w:color="auto"/>
            <w:right w:val="none" w:sz="0" w:space="0" w:color="auto"/>
          </w:divBdr>
          <w:divsChild>
            <w:div w:id="2064862724">
              <w:marLeft w:val="167"/>
              <w:marRight w:val="0"/>
              <w:marTop w:val="0"/>
              <w:marBottom w:val="0"/>
              <w:divBdr>
                <w:top w:val="none" w:sz="0" w:space="0" w:color="auto"/>
                <w:left w:val="none" w:sz="0" w:space="0" w:color="auto"/>
                <w:bottom w:val="none" w:sz="0" w:space="0" w:color="auto"/>
                <w:right w:val="none" w:sz="0" w:space="0" w:color="auto"/>
              </w:divBdr>
              <w:divsChild>
                <w:div w:id="662053143">
                  <w:marLeft w:val="0"/>
                  <w:marRight w:val="0"/>
                  <w:marTop w:val="0"/>
                  <w:marBottom w:val="0"/>
                  <w:divBdr>
                    <w:top w:val="single" w:sz="6" w:space="4" w:color="CCCCCC"/>
                    <w:left w:val="single" w:sz="6" w:space="4" w:color="CCCCCC"/>
                    <w:bottom w:val="single" w:sz="6" w:space="4" w:color="CCCCCC"/>
                    <w:right w:val="single" w:sz="6" w:space="4" w:color="CCCCCC"/>
                  </w:divBdr>
                  <w:divsChild>
                    <w:div w:id="49965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643057">
      <w:bodyDiv w:val="1"/>
      <w:marLeft w:val="0"/>
      <w:marRight w:val="0"/>
      <w:marTop w:val="0"/>
      <w:marBottom w:val="0"/>
      <w:divBdr>
        <w:top w:val="none" w:sz="0" w:space="0" w:color="auto"/>
        <w:left w:val="none" w:sz="0" w:space="0" w:color="auto"/>
        <w:bottom w:val="none" w:sz="0" w:space="0" w:color="auto"/>
        <w:right w:val="none" w:sz="0" w:space="0" w:color="auto"/>
      </w:divBdr>
    </w:div>
    <w:div w:id="1015959564">
      <w:bodyDiv w:val="1"/>
      <w:marLeft w:val="0"/>
      <w:marRight w:val="0"/>
      <w:marTop w:val="0"/>
      <w:marBottom w:val="0"/>
      <w:divBdr>
        <w:top w:val="none" w:sz="0" w:space="0" w:color="auto"/>
        <w:left w:val="none" w:sz="0" w:space="0" w:color="auto"/>
        <w:bottom w:val="none" w:sz="0" w:space="0" w:color="auto"/>
        <w:right w:val="none" w:sz="0" w:space="0" w:color="auto"/>
      </w:divBdr>
    </w:div>
    <w:div w:id="1066495161">
      <w:bodyDiv w:val="1"/>
      <w:marLeft w:val="0"/>
      <w:marRight w:val="0"/>
      <w:marTop w:val="0"/>
      <w:marBottom w:val="0"/>
      <w:divBdr>
        <w:top w:val="none" w:sz="0" w:space="0" w:color="auto"/>
        <w:left w:val="none" w:sz="0" w:space="0" w:color="auto"/>
        <w:bottom w:val="none" w:sz="0" w:space="0" w:color="auto"/>
        <w:right w:val="none" w:sz="0" w:space="0" w:color="auto"/>
      </w:divBdr>
    </w:div>
    <w:div w:id="1073350799">
      <w:bodyDiv w:val="1"/>
      <w:marLeft w:val="0"/>
      <w:marRight w:val="0"/>
      <w:marTop w:val="0"/>
      <w:marBottom w:val="0"/>
      <w:divBdr>
        <w:top w:val="none" w:sz="0" w:space="0" w:color="auto"/>
        <w:left w:val="none" w:sz="0" w:space="0" w:color="auto"/>
        <w:bottom w:val="none" w:sz="0" w:space="0" w:color="auto"/>
        <w:right w:val="none" w:sz="0" w:space="0" w:color="auto"/>
      </w:divBdr>
    </w:div>
    <w:div w:id="1097364100">
      <w:bodyDiv w:val="1"/>
      <w:marLeft w:val="0"/>
      <w:marRight w:val="0"/>
      <w:marTop w:val="0"/>
      <w:marBottom w:val="0"/>
      <w:divBdr>
        <w:top w:val="none" w:sz="0" w:space="0" w:color="auto"/>
        <w:left w:val="none" w:sz="0" w:space="0" w:color="auto"/>
        <w:bottom w:val="none" w:sz="0" w:space="0" w:color="auto"/>
        <w:right w:val="none" w:sz="0" w:space="0" w:color="auto"/>
      </w:divBdr>
      <w:divsChild>
        <w:div w:id="1069424590">
          <w:marLeft w:val="0"/>
          <w:marRight w:val="0"/>
          <w:marTop w:val="0"/>
          <w:marBottom w:val="0"/>
          <w:divBdr>
            <w:top w:val="none" w:sz="0" w:space="0" w:color="auto"/>
            <w:left w:val="none" w:sz="0" w:space="0" w:color="auto"/>
            <w:bottom w:val="none" w:sz="0" w:space="0" w:color="auto"/>
            <w:right w:val="none" w:sz="0" w:space="0" w:color="auto"/>
          </w:divBdr>
          <w:divsChild>
            <w:div w:id="754858393">
              <w:marLeft w:val="-272"/>
              <w:marRight w:val="0"/>
              <w:marTop w:val="0"/>
              <w:marBottom w:val="0"/>
              <w:divBdr>
                <w:top w:val="none" w:sz="0" w:space="0" w:color="auto"/>
                <w:left w:val="none" w:sz="0" w:space="0" w:color="auto"/>
                <w:bottom w:val="none" w:sz="0" w:space="0" w:color="auto"/>
                <w:right w:val="none" w:sz="0" w:space="0" w:color="auto"/>
              </w:divBdr>
              <w:divsChild>
                <w:div w:id="1197158628">
                  <w:marLeft w:val="0"/>
                  <w:marRight w:val="0"/>
                  <w:marTop w:val="0"/>
                  <w:marBottom w:val="0"/>
                  <w:divBdr>
                    <w:top w:val="none" w:sz="0" w:space="0" w:color="auto"/>
                    <w:left w:val="none" w:sz="0" w:space="0" w:color="auto"/>
                    <w:bottom w:val="none" w:sz="0" w:space="0" w:color="auto"/>
                    <w:right w:val="none" w:sz="0" w:space="0" w:color="auto"/>
                  </w:divBdr>
                  <w:divsChild>
                    <w:div w:id="649865431">
                      <w:marLeft w:val="-272"/>
                      <w:marRight w:val="0"/>
                      <w:marTop w:val="0"/>
                      <w:marBottom w:val="0"/>
                      <w:divBdr>
                        <w:top w:val="none" w:sz="0" w:space="0" w:color="auto"/>
                        <w:left w:val="none" w:sz="0" w:space="0" w:color="auto"/>
                        <w:bottom w:val="none" w:sz="0" w:space="0" w:color="auto"/>
                        <w:right w:val="none" w:sz="0" w:space="0" w:color="auto"/>
                      </w:divBdr>
                      <w:divsChild>
                        <w:div w:id="17864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943441">
      <w:bodyDiv w:val="1"/>
      <w:marLeft w:val="0"/>
      <w:marRight w:val="0"/>
      <w:marTop w:val="0"/>
      <w:marBottom w:val="0"/>
      <w:divBdr>
        <w:top w:val="none" w:sz="0" w:space="0" w:color="auto"/>
        <w:left w:val="none" w:sz="0" w:space="0" w:color="auto"/>
        <w:bottom w:val="none" w:sz="0" w:space="0" w:color="auto"/>
        <w:right w:val="none" w:sz="0" w:space="0" w:color="auto"/>
      </w:divBdr>
    </w:div>
    <w:div w:id="1138107168">
      <w:bodyDiv w:val="1"/>
      <w:marLeft w:val="0"/>
      <w:marRight w:val="0"/>
      <w:marTop w:val="0"/>
      <w:marBottom w:val="0"/>
      <w:divBdr>
        <w:top w:val="none" w:sz="0" w:space="0" w:color="auto"/>
        <w:left w:val="none" w:sz="0" w:space="0" w:color="auto"/>
        <w:bottom w:val="none" w:sz="0" w:space="0" w:color="auto"/>
        <w:right w:val="none" w:sz="0" w:space="0" w:color="auto"/>
      </w:divBdr>
      <w:divsChild>
        <w:div w:id="1208957754">
          <w:marLeft w:val="0"/>
          <w:marRight w:val="0"/>
          <w:marTop w:val="0"/>
          <w:marBottom w:val="0"/>
          <w:divBdr>
            <w:top w:val="none" w:sz="0" w:space="0" w:color="auto"/>
            <w:left w:val="none" w:sz="0" w:space="0" w:color="auto"/>
            <w:bottom w:val="none" w:sz="0" w:space="0" w:color="auto"/>
            <w:right w:val="none" w:sz="0" w:space="0" w:color="auto"/>
          </w:divBdr>
          <w:divsChild>
            <w:div w:id="507990974">
              <w:marLeft w:val="0"/>
              <w:marRight w:val="0"/>
              <w:marTop w:val="0"/>
              <w:marBottom w:val="0"/>
              <w:divBdr>
                <w:top w:val="none" w:sz="0" w:space="0" w:color="auto"/>
                <w:left w:val="none" w:sz="0" w:space="0" w:color="auto"/>
                <w:bottom w:val="none" w:sz="0" w:space="0" w:color="auto"/>
                <w:right w:val="none" w:sz="0" w:space="0" w:color="auto"/>
              </w:divBdr>
              <w:divsChild>
                <w:div w:id="483394391">
                  <w:marLeft w:val="0"/>
                  <w:marRight w:val="0"/>
                  <w:marTop w:val="0"/>
                  <w:marBottom w:val="0"/>
                  <w:divBdr>
                    <w:top w:val="none" w:sz="0" w:space="0" w:color="auto"/>
                    <w:left w:val="none" w:sz="0" w:space="0" w:color="auto"/>
                    <w:bottom w:val="none" w:sz="0" w:space="0" w:color="auto"/>
                    <w:right w:val="none" w:sz="0" w:space="0" w:color="auto"/>
                  </w:divBdr>
                  <w:divsChild>
                    <w:div w:id="1911844112">
                      <w:marLeft w:val="0"/>
                      <w:marRight w:val="0"/>
                      <w:marTop w:val="0"/>
                      <w:marBottom w:val="0"/>
                      <w:divBdr>
                        <w:top w:val="none" w:sz="0" w:space="0" w:color="auto"/>
                        <w:left w:val="none" w:sz="0" w:space="0" w:color="auto"/>
                        <w:bottom w:val="none" w:sz="0" w:space="0" w:color="auto"/>
                        <w:right w:val="none" w:sz="0" w:space="0" w:color="auto"/>
                      </w:divBdr>
                      <w:divsChild>
                        <w:div w:id="1075591658">
                          <w:marLeft w:val="0"/>
                          <w:marRight w:val="0"/>
                          <w:marTop w:val="0"/>
                          <w:marBottom w:val="0"/>
                          <w:divBdr>
                            <w:top w:val="none" w:sz="0" w:space="0" w:color="auto"/>
                            <w:left w:val="none" w:sz="0" w:space="0" w:color="auto"/>
                            <w:bottom w:val="none" w:sz="0" w:space="0" w:color="auto"/>
                            <w:right w:val="none" w:sz="0" w:space="0" w:color="auto"/>
                          </w:divBdr>
                          <w:divsChild>
                            <w:div w:id="1995451950">
                              <w:marLeft w:val="0"/>
                              <w:marRight w:val="0"/>
                              <w:marTop w:val="0"/>
                              <w:marBottom w:val="0"/>
                              <w:divBdr>
                                <w:top w:val="none" w:sz="0" w:space="0" w:color="auto"/>
                                <w:left w:val="none" w:sz="0" w:space="0" w:color="auto"/>
                                <w:bottom w:val="none" w:sz="0" w:space="0" w:color="auto"/>
                                <w:right w:val="none" w:sz="0" w:space="0" w:color="auto"/>
                              </w:divBdr>
                              <w:divsChild>
                                <w:div w:id="391199201">
                                  <w:marLeft w:val="0"/>
                                  <w:marRight w:val="0"/>
                                  <w:marTop w:val="0"/>
                                  <w:marBottom w:val="0"/>
                                  <w:divBdr>
                                    <w:top w:val="none" w:sz="0" w:space="0" w:color="auto"/>
                                    <w:left w:val="none" w:sz="0" w:space="0" w:color="auto"/>
                                    <w:bottom w:val="none" w:sz="0" w:space="0" w:color="auto"/>
                                    <w:right w:val="none" w:sz="0" w:space="0" w:color="auto"/>
                                  </w:divBdr>
                                  <w:divsChild>
                                    <w:div w:id="949895006">
                                      <w:marLeft w:val="54"/>
                                      <w:marRight w:val="0"/>
                                      <w:marTop w:val="0"/>
                                      <w:marBottom w:val="0"/>
                                      <w:divBdr>
                                        <w:top w:val="none" w:sz="0" w:space="0" w:color="auto"/>
                                        <w:left w:val="none" w:sz="0" w:space="0" w:color="auto"/>
                                        <w:bottom w:val="none" w:sz="0" w:space="0" w:color="auto"/>
                                        <w:right w:val="none" w:sz="0" w:space="0" w:color="auto"/>
                                      </w:divBdr>
                                      <w:divsChild>
                                        <w:div w:id="1123115820">
                                          <w:marLeft w:val="0"/>
                                          <w:marRight w:val="0"/>
                                          <w:marTop w:val="0"/>
                                          <w:marBottom w:val="0"/>
                                          <w:divBdr>
                                            <w:top w:val="none" w:sz="0" w:space="0" w:color="auto"/>
                                            <w:left w:val="none" w:sz="0" w:space="0" w:color="auto"/>
                                            <w:bottom w:val="none" w:sz="0" w:space="0" w:color="auto"/>
                                            <w:right w:val="none" w:sz="0" w:space="0" w:color="auto"/>
                                          </w:divBdr>
                                          <w:divsChild>
                                            <w:div w:id="429274504">
                                              <w:marLeft w:val="0"/>
                                              <w:marRight w:val="0"/>
                                              <w:marTop w:val="0"/>
                                              <w:marBottom w:val="109"/>
                                              <w:divBdr>
                                                <w:top w:val="single" w:sz="6" w:space="0" w:color="F5F5F5"/>
                                                <w:left w:val="single" w:sz="6" w:space="0" w:color="F5F5F5"/>
                                                <w:bottom w:val="single" w:sz="6" w:space="0" w:color="F5F5F5"/>
                                                <w:right w:val="single" w:sz="6" w:space="0" w:color="F5F5F5"/>
                                              </w:divBdr>
                                              <w:divsChild>
                                                <w:div w:id="1371301856">
                                                  <w:marLeft w:val="0"/>
                                                  <w:marRight w:val="0"/>
                                                  <w:marTop w:val="0"/>
                                                  <w:marBottom w:val="0"/>
                                                  <w:divBdr>
                                                    <w:top w:val="none" w:sz="0" w:space="0" w:color="auto"/>
                                                    <w:left w:val="none" w:sz="0" w:space="0" w:color="auto"/>
                                                    <w:bottom w:val="none" w:sz="0" w:space="0" w:color="auto"/>
                                                    <w:right w:val="none" w:sz="0" w:space="0" w:color="auto"/>
                                                  </w:divBdr>
                                                  <w:divsChild>
                                                    <w:div w:id="185965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6412011">
      <w:bodyDiv w:val="1"/>
      <w:marLeft w:val="0"/>
      <w:marRight w:val="0"/>
      <w:marTop w:val="0"/>
      <w:marBottom w:val="0"/>
      <w:divBdr>
        <w:top w:val="none" w:sz="0" w:space="0" w:color="auto"/>
        <w:left w:val="none" w:sz="0" w:space="0" w:color="auto"/>
        <w:bottom w:val="none" w:sz="0" w:space="0" w:color="auto"/>
        <w:right w:val="none" w:sz="0" w:space="0" w:color="auto"/>
      </w:divBdr>
      <w:divsChild>
        <w:div w:id="1225413933">
          <w:marLeft w:val="0"/>
          <w:marRight w:val="0"/>
          <w:marTop w:val="0"/>
          <w:marBottom w:val="0"/>
          <w:divBdr>
            <w:top w:val="none" w:sz="0" w:space="0" w:color="auto"/>
            <w:left w:val="none" w:sz="0" w:space="0" w:color="auto"/>
            <w:bottom w:val="none" w:sz="0" w:space="0" w:color="auto"/>
            <w:right w:val="none" w:sz="0" w:space="0" w:color="auto"/>
          </w:divBdr>
          <w:divsChild>
            <w:div w:id="1048794493">
              <w:marLeft w:val="0"/>
              <w:marRight w:val="0"/>
              <w:marTop w:val="0"/>
              <w:marBottom w:val="0"/>
              <w:divBdr>
                <w:top w:val="none" w:sz="0" w:space="0" w:color="auto"/>
                <w:left w:val="none" w:sz="0" w:space="0" w:color="auto"/>
                <w:bottom w:val="none" w:sz="0" w:space="0" w:color="auto"/>
                <w:right w:val="none" w:sz="0" w:space="0" w:color="auto"/>
              </w:divBdr>
              <w:divsChild>
                <w:div w:id="676885792">
                  <w:marLeft w:val="0"/>
                  <w:marRight w:val="0"/>
                  <w:marTop w:val="0"/>
                  <w:marBottom w:val="0"/>
                  <w:divBdr>
                    <w:top w:val="none" w:sz="0" w:space="0" w:color="auto"/>
                    <w:left w:val="none" w:sz="0" w:space="0" w:color="auto"/>
                    <w:bottom w:val="none" w:sz="0" w:space="0" w:color="auto"/>
                    <w:right w:val="none" w:sz="0" w:space="0" w:color="auto"/>
                  </w:divBdr>
                </w:div>
                <w:div w:id="1215198735">
                  <w:marLeft w:val="0"/>
                  <w:marRight w:val="0"/>
                  <w:marTop w:val="0"/>
                  <w:marBottom w:val="0"/>
                  <w:divBdr>
                    <w:top w:val="none" w:sz="0" w:space="0" w:color="auto"/>
                    <w:left w:val="none" w:sz="0" w:space="0" w:color="auto"/>
                    <w:bottom w:val="none" w:sz="0" w:space="0" w:color="auto"/>
                    <w:right w:val="none" w:sz="0" w:space="0" w:color="auto"/>
                  </w:divBdr>
                  <w:divsChild>
                    <w:div w:id="118500474">
                      <w:marLeft w:val="0"/>
                      <w:marRight w:val="0"/>
                      <w:marTop w:val="0"/>
                      <w:marBottom w:val="0"/>
                      <w:divBdr>
                        <w:top w:val="none" w:sz="0" w:space="0" w:color="auto"/>
                        <w:left w:val="none" w:sz="0" w:space="0" w:color="auto"/>
                        <w:bottom w:val="none" w:sz="0" w:space="0" w:color="auto"/>
                        <w:right w:val="none" w:sz="0" w:space="0" w:color="auto"/>
                      </w:divBdr>
                      <w:divsChild>
                        <w:div w:id="1030570963">
                          <w:marLeft w:val="0"/>
                          <w:marRight w:val="0"/>
                          <w:marTop w:val="0"/>
                          <w:marBottom w:val="0"/>
                          <w:divBdr>
                            <w:top w:val="none" w:sz="0" w:space="0" w:color="auto"/>
                            <w:left w:val="none" w:sz="0" w:space="0" w:color="auto"/>
                            <w:bottom w:val="none" w:sz="0" w:space="0" w:color="auto"/>
                            <w:right w:val="none" w:sz="0" w:space="0" w:color="auto"/>
                          </w:divBdr>
                          <w:divsChild>
                            <w:div w:id="165159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71524">
                      <w:marLeft w:val="636"/>
                      <w:marRight w:val="0"/>
                      <w:marTop w:val="0"/>
                      <w:marBottom w:val="0"/>
                      <w:divBdr>
                        <w:top w:val="none" w:sz="0" w:space="0" w:color="auto"/>
                        <w:left w:val="none" w:sz="0" w:space="0" w:color="auto"/>
                        <w:bottom w:val="none" w:sz="0" w:space="0" w:color="auto"/>
                        <w:right w:val="none" w:sz="0" w:space="0" w:color="auto"/>
                      </w:divBdr>
                      <w:divsChild>
                        <w:div w:id="220796900">
                          <w:marLeft w:val="0"/>
                          <w:marRight w:val="0"/>
                          <w:marTop w:val="0"/>
                          <w:marBottom w:val="0"/>
                          <w:divBdr>
                            <w:top w:val="none" w:sz="0" w:space="0" w:color="auto"/>
                            <w:left w:val="none" w:sz="0" w:space="0" w:color="auto"/>
                            <w:bottom w:val="none" w:sz="0" w:space="0" w:color="auto"/>
                            <w:right w:val="none" w:sz="0" w:space="0" w:color="auto"/>
                          </w:divBdr>
                        </w:div>
                        <w:div w:id="327877073">
                          <w:marLeft w:val="0"/>
                          <w:marRight w:val="167"/>
                          <w:marTop w:val="50"/>
                          <w:marBottom w:val="0"/>
                          <w:divBdr>
                            <w:top w:val="none" w:sz="0" w:space="0" w:color="auto"/>
                            <w:left w:val="none" w:sz="0" w:space="0" w:color="auto"/>
                            <w:bottom w:val="none" w:sz="0" w:space="0" w:color="auto"/>
                            <w:right w:val="none" w:sz="0" w:space="0" w:color="auto"/>
                          </w:divBdr>
                        </w:div>
                        <w:div w:id="385762792">
                          <w:marLeft w:val="0"/>
                          <w:marRight w:val="0"/>
                          <w:marTop w:val="0"/>
                          <w:marBottom w:val="0"/>
                          <w:divBdr>
                            <w:top w:val="none" w:sz="0" w:space="0" w:color="auto"/>
                            <w:left w:val="none" w:sz="0" w:space="0" w:color="auto"/>
                            <w:bottom w:val="none" w:sz="0" w:space="0" w:color="auto"/>
                            <w:right w:val="none" w:sz="0" w:space="0" w:color="auto"/>
                          </w:divBdr>
                        </w:div>
                        <w:div w:id="653295422">
                          <w:marLeft w:val="0"/>
                          <w:marRight w:val="167"/>
                          <w:marTop w:val="50"/>
                          <w:marBottom w:val="0"/>
                          <w:divBdr>
                            <w:top w:val="none" w:sz="0" w:space="0" w:color="auto"/>
                            <w:left w:val="none" w:sz="0" w:space="0" w:color="auto"/>
                            <w:bottom w:val="none" w:sz="0" w:space="0" w:color="auto"/>
                            <w:right w:val="none" w:sz="0" w:space="0" w:color="auto"/>
                          </w:divBdr>
                        </w:div>
                        <w:div w:id="654987909">
                          <w:marLeft w:val="0"/>
                          <w:marRight w:val="0"/>
                          <w:marTop w:val="0"/>
                          <w:marBottom w:val="0"/>
                          <w:divBdr>
                            <w:top w:val="none" w:sz="0" w:space="0" w:color="auto"/>
                            <w:left w:val="none" w:sz="0" w:space="0" w:color="auto"/>
                            <w:bottom w:val="none" w:sz="0" w:space="0" w:color="auto"/>
                            <w:right w:val="none" w:sz="0" w:space="0" w:color="auto"/>
                          </w:divBdr>
                        </w:div>
                        <w:div w:id="1374498446">
                          <w:marLeft w:val="0"/>
                          <w:marRight w:val="167"/>
                          <w:marTop w:val="50"/>
                          <w:marBottom w:val="0"/>
                          <w:divBdr>
                            <w:top w:val="none" w:sz="0" w:space="0" w:color="auto"/>
                            <w:left w:val="none" w:sz="0" w:space="0" w:color="auto"/>
                            <w:bottom w:val="none" w:sz="0" w:space="0" w:color="auto"/>
                            <w:right w:val="none" w:sz="0" w:space="0" w:color="auto"/>
                          </w:divBdr>
                        </w:div>
                        <w:div w:id="1502696783">
                          <w:marLeft w:val="0"/>
                          <w:marRight w:val="0"/>
                          <w:marTop w:val="0"/>
                          <w:marBottom w:val="0"/>
                          <w:divBdr>
                            <w:top w:val="none" w:sz="0" w:space="0" w:color="auto"/>
                            <w:left w:val="none" w:sz="0" w:space="0" w:color="auto"/>
                            <w:bottom w:val="none" w:sz="0" w:space="0" w:color="auto"/>
                            <w:right w:val="none" w:sz="0" w:space="0" w:color="auto"/>
                          </w:divBdr>
                          <w:divsChild>
                            <w:div w:id="1889294498">
                              <w:marLeft w:val="0"/>
                              <w:marRight w:val="0"/>
                              <w:marTop w:val="0"/>
                              <w:marBottom w:val="0"/>
                              <w:divBdr>
                                <w:top w:val="none" w:sz="0" w:space="0" w:color="auto"/>
                                <w:left w:val="none" w:sz="0" w:space="0" w:color="auto"/>
                                <w:bottom w:val="none" w:sz="0" w:space="0" w:color="auto"/>
                                <w:right w:val="none" w:sz="0" w:space="0" w:color="auto"/>
                              </w:divBdr>
                            </w:div>
                          </w:divsChild>
                        </w:div>
                        <w:div w:id="1959558512">
                          <w:marLeft w:val="0"/>
                          <w:marRight w:val="0"/>
                          <w:marTop w:val="251"/>
                          <w:marBottom w:val="0"/>
                          <w:divBdr>
                            <w:top w:val="single" w:sz="12" w:space="0" w:color="E0E0E0"/>
                            <w:left w:val="single" w:sz="12" w:space="8" w:color="E0E0E0"/>
                            <w:bottom w:val="single" w:sz="12" w:space="7" w:color="E0E0E0"/>
                            <w:right w:val="single" w:sz="12" w:space="8" w:color="E0E0E0"/>
                          </w:divBdr>
                          <w:divsChild>
                            <w:div w:id="477381776">
                              <w:marLeft w:val="0"/>
                              <w:marRight w:val="0"/>
                              <w:marTop w:val="0"/>
                              <w:marBottom w:val="0"/>
                              <w:divBdr>
                                <w:top w:val="none" w:sz="0" w:space="0" w:color="auto"/>
                                <w:left w:val="none" w:sz="0" w:space="0" w:color="auto"/>
                                <w:bottom w:val="none" w:sz="0" w:space="0" w:color="auto"/>
                                <w:right w:val="none" w:sz="0" w:space="0" w:color="auto"/>
                              </w:divBdr>
                            </w:div>
                            <w:div w:id="1950158439">
                              <w:marLeft w:val="0"/>
                              <w:marRight w:val="0"/>
                              <w:marTop w:val="0"/>
                              <w:marBottom w:val="0"/>
                              <w:divBdr>
                                <w:top w:val="none" w:sz="0" w:space="0" w:color="auto"/>
                                <w:left w:val="none" w:sz="0" w:space="0" w:color="auto"/>
                                <w:bottom w:val="none" w:sz="0" w:space="0" w:color="auto"/>
                                <w:right w:val="none" w:sz="0" w:space="0" w:color="auto"/>
                              </w:divBdr>
                            </w:div>
                          </w:divsChild>
                        </w:div>
                        <w:div w:id="2126390574">
                          <w:marLeft w:val="0"/>
                          <w:marRight w:val="0"/>
                          <w:marTop w:val="251"/>
                          <w:marBottom w:val="0"/>
                          <w:divBdr>
                            <w:top w:val="single" w:sz="12" w:space="0" w:color="E0E0E0"/>
                            <w:left w:val="single" w:sz="12" w:space="8" w:color="E0E0E0"/>
                            <w:bottom w:val="single" w:sz="12" w:space="7" w:color="E0E0E0"/>
                            <w:right w:val="single" w:sz="12" w:space="8" w:color="E0E0E0"/>
                          </w:divBdr>
                          <w:divsChild>
                            <w:div w:id="1143541447">
                              <w:marLeft w:val="0"/>
                              <w:marRight w:val="0"/>
                              <w:marTop w:val="0"/>
                              <w:marBottom w:val="0"/>
                              <w:divBdr>
                                <w:top w:val="none" w:sz="0" w:space="0" w:color="auto"/>
                                <w:left w:val="none" w:sz="0" w:space="0" w:color="auto"/>
                                <w:bottom w:val="none" w:sz="0" w:space="0" w:color="auto"/>
                                <w:right w:val="none" w:sz="0" w:space="0" w:color="auto"/>
                              </w:divBdr>
                              <w:divsChild>
                                <w:div w:id="1289120150">
                                  <w:marLeft w:val="0"/>
                                  <w:marRight w:val="0"/>
                                  <w:marTop w:val="0"/>
                                  <w:marBottom w:val="0"/>
                                  <w:divBdr>
                                    <w:top w:val="none" w:sz="0" w:space="0" w:color="auto"/>
                                    <w:left w:val="none" w:sz="0" w:space="0" w:color="auto"/>
                                    <w:bottom w:val="none" w:sz="0" w:space="0" w:color="auto"/>
                                    <w:right w:val="none" w:sz="0" w:space="0" w:color="auto"/>
                                  </w:divBdr>
                                </w:div>
                              </w:divsChild>
                            </w:div>
                            <w:div w:id="12897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71928">
      <w:bodyDiv w:val="1"/>
      <w:marLeft w:val="0"/>
      <w:marRight w:val="0"/>
      <w:marTop w:val="0"/>
      <w:marBottom w:val="0"/>
      <w:divBdr>
        <w:top w:val="none" w:sz="0" w:space="0" w:color="auto"/>
        <w:left w:val="none" w:sz="0" w:space="0" w:color="auto"/>
        <w:bottom w:val="none" w:sz="0" w:space="0" w:color="auto"/>
        <w:right w:val="none" w:sz="0" w:space="0" w:color="auto"/>
      </w:divBdr>
    </w:div>
    <w:div w:id="1209148175">
      <w:bodyDiv w:val="1"/>
      <w:marLeft w:val="0"/>
      <w:marRight w:val="0"/>
      <w:marTop w:val="0"/>
      <w:marBottom w:val="0"/>
      <w:divBdr>
        <w:top w:val="none" w:sz="0" w:space="0" w:color="auto"/>
        <w:left w:val="none" w:sz="0" w:space="0" w:color="auto"/>
        <w:bottom w:val="none" w:sz="0" w:space="0" w:color="auto"/>
        <w:right w:val="none" w:sz="0" w:space="0" w:color="auto"/>
      </w:divBdr>
      <w:divsChild>
        <w:div w:id="2049841265">
          <w:marLeft w:val="0"/>
          <w:marRight w:val="0"/>
          <w:marTop w:val="0"/>
          <w:marBottom w:val="0"/>
          <w:divBdr>
            <w:top w:val="none" w:sz="0" w:space="0" w:color="auto"/>
            <w:left w:val="none" w:sz="0" w:space="0" w:color="auto"/>
            <w:bottom w:val="none" w:sz="0" w:space="0" w:color="auto"/>
            <w:right w:val="none" w:sz="0" w:space="0" w:color="auto"/>
          </w:divBdr>
          <w:divsChild>
            <w:div w:id="862284824">
              <w:marLeft w:val="0"/>
              <w:marRight w:val="0"/>
              <w:marTop w:val="0"/>
              <w:marBottom w:val="0"/>
              <w:divBdr>
                <w:top w:val="none" w:sz="0" w:space="0" w:color="auto"/>
                <w:left w:val="none" w:sz="0" w:space="0" w:color="auto"/>
                <w:bottom w:val="none" w:sz="0" w:space="0" w:color="auto"/>
                <w:right w:val="none" w:sz="0" w:space="0" w:color="auto"/>
              </w:divBdr>
              <w:divsChild>
                <w:div w:id="2056541308">
                  <w:marLeft w:val="0"/>
                  <w:marRight w:val="0"/>
                  <w:marTop w:val="0"/>
                  <w:marBottom w:val="0"/>
                  <w:divBdr>
                    <w:top w:val="none" w:sz="0" w:space="0" w:color="auto"/>
                    <w:left w:val="none" w:sz="0" w:space="0" w:color="auto"/>
                    <w:bottom w:val="none" w:sz="0" w:space="0" w:color="auto"/>
                    <w:right w:val="none" w:sz="0" w:space="0" w:color="auto"/>
                  </w:divBdr>
                  <w:divsChild>
                    <w:div w:id="913206102">
                      <w:marLeft w:val="0"/>
                      <w:marRight w:val="0"/>
                      <w:marTop w:val="0"/>
                      <w:marBottom w:val="0"/>
                      <w:divBdr>
                        <w:top w:val="none" w:sz="0" w:space="0" w:color="auto"/>
                        <w:left w:val="none" w:sz="0" w:space="0" w:color="auto"/>
                        <w:bottom w:val="none" w:sz="0" w:space="0" w:color="auto"/>
                        <w:right w:val="none" w:sz="0" w:space="0" w:color="auto"/>
                      </w:divBdr>
                      <w:divsChild>
                        <w:div w:id="18592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670796">
      <w:bodyDiv w:val="1"/>
      <w:marLeft w:val="0"/>
      <w:marRight w:val="0"/>
      <w:marTop w:val="0"/>
      <w:marBottom w:val="0"/>
      <w:divBdr>
        <w:top w:val="none" w:sz="0" w:space="0" w:color="auto"/>
        <w:left w:val="none" w:sz="0" w:space="0" w:color="auto"/>
        <w:bottom w:val="none" w:sz="0" w:space="0" w:color="auto"/>
        <w:right w:val="none" w:sz="0" w:space="0" w:color="auto"/>
      </w:divBdr>
      <w:divsChild>
        <w:div w:id="1814831668">
          <w:marLeft w:val="0"/>
          <w:marRight w:val="0"/>
          <w:marTop w:val="0"/>
          <w:marBottom w:val="0"/>
          <w:divBdr>
            <w:top w:val="none" w:sz="0" w:space="0" w:color="auto"/>
            <w:left w:val="none" w:sz="0" w:space="0" w:color="auto"/>
            <w:bottom w:val="none" w:sz="0" w:space="0" w:color="auto"/>
            <w:right w:val="none" w:sz="0" w:space="0" w:color="auto"/>
          </w:divBdr>
          <w:divsChild>
            <w:div w:id="1686203265">
              <w:marLeft w:val="0"/>
              <w:marRight w:val="0"/>
              <w:marTop w:val="0"/>
              <w:marBottom w:val="0"/>
              <w:divBdr>
                <w:top w:val="none" w:sz="0" w:space="0" w:color="auto"/>
                <w:left w:val="none" w:sz="0" w:space="0" w:color="auto"/>
                <w:bottom w:val="none" w:sz="0" w:space="0" w:color="auto"/>
                <w:right w:val="none" w:sz="0" w:space="0" w:color="auto"/>
              </w:divBdr>
              <w:divsChild>
                <w:div w:id="1335448841">
                  <w:marLeft w:val="0"/>
                  <w:marRight w:val="0"/>
                  <w:marTop w:val="0"/>
                  <w:marBottom w:val="0"/>
                  <w:divBdr>
                    <w:top w:val="none" w:sz="0" w:space="0" w:color="auto"/>
                    <w:left w:val="none" w:sz="0" w:space="0" w:color="auto"/>
                    <w:bottom w:val="none" w:sz="0" w:space="0" w:color="auto"/>
                    <w:right w:val="none" w:sz="0" w:space="0" w:color="auto"/>
                  </w:divBdr>
                  <w:divsChild>
                    <w:div w:id="675498421">
                      <w:marLeft w:val="0"/>
                      <w:marRight w:val="0"/>
                      <w:marTop w:val="0"/>
                      <w:marBottom w:val="0"/>
                      <w:divBdr>
                        <w:top w:val="none" w:sz="0" w:space="0" w:color="auto"/>
                        <w:left w:val="none" w:sz="0" w:space="0" w:color="auto"/>
                        <w:bottom w:val="none" w:sz="0" w:space="0" w:color="auto"/>
                        <w:right w:val="none" w:sz="0" w:space="0" w:color="auto"/>
                      </w:divBdr>
                      <w:divsChild>
                        <w:div w:id="701630252">
                          <w:marLeft w:val="0"/>
                          <w:marRight w:val="0"/>
                          <w:marTop w:val="0"/>
                          <w:marBottom w:val="0"/>
                          <w:divBdr>
                            <w:top w:val="none" w:sz="0" w:space="0" w:color="auto"/>
                            <w:left w:val="none" w:sz="0" w:space="0" w:color="auto"/>
                            <w:bottom w:val="none" w:sz="0" w:space="0" w:color="auto"/>
                            <w:right w:val="none" w:sz="0" w:space="0" w:color="auto"/>
                          </w:divBdr>
                          <w:divsChild>
                            <w:div w:id="1511019283">
                              <w:marLeft w:val="0"/>
                              <w:marRight w:val="0"/>
                              <w:marTop w:val="0"/>
                              <w:marBottom w:val="0"/>
                              <w:divBdr>
                                <w:top w:val="none" w:sz="0" w:space="0" w:color="auto"/>
                                <w:left w:val="none" w:sz="0" w:space="0" w:color="auto"/>
                                <w:bottom w:val="none" w:sz="0" w:space="0" w:color="auto"/>
                                <w:right w:val="none" w:sz="0" w:space="0" w:color="auto"/>
                              </w:divBdr>
                              <w:divsChild>
                                <w:div w:id="469321502">
                                  <w:marLeft w:val="0"/>
                                  <w:marRight w:val="0"/>
                                  <w:marTop w:val="0"/>
                                  <w:marBottom w:val="0"/>
                                  <w:divBdr>
                                    <w:top w:val="none" w:sz="0" w:space="0" w:color="auto"/>
                                    <w:left w:val="none" w:sz="0" w:space="0" w:color="auto"/>
                                    <w:bottom w:val="none" w:sz="0" w:space="0" w:color="auto"/>
                                    <w:right w:val="none" w:sz="0" w:space="0" w:color="auto"/>
                                  </w:divBdr>
                                  <w:divsChild>
                                    <w:div w:id="1079987763">
                                      <w:marLeft w:val="0"/>
                                      <w:marRight w:val="0"/>
                                      <w:marTop w:val="0"/>
                                      <w:marBottom w:val="0"/>
                                      <w:divBdr>
                                        <w:top w:val="none" w:sz="0" w:space="0" w:color="auto"/>
                                        <w:left w:val="none" w:sz="0" w:space="0" w:color="auto"/>
                                        <w:bottom w:val="none" w:sz="0" w:space="0" w:color="auto"/>
                                        <w:right w:val="none" w:sz="0" w:space="0" w:color="auto"/>
                                      </w:divBdr>
                                      <w:divsChild>
                                        <w:div w:id="143297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0191126">
      <w:bodyDiv w:val="1"/>
      <w:marLeft w:val="0"/>
      <w:marRight w:val="0"/>
      <w:marTop w:val="0"/>
      <w:marBottom w:val="0"/>
      <w:divBdr>
        <w:top w:val="none" w:sz="0" w:space="0" w:color="auto"/>
        <w:left w:val="none" w:sz="0" w:space="0" w:color="auto"/>
        <w:bottom w:val="none" w:sz="0" w:space="0" w:color="auto"/>
        <w:right w:val="none" w:sz="0" w:space="0" w:color="auto"/>
      </w:divBdr>
      <w:divsChild>
        <w:div w:id="842352886">
          <w:marLeft w:val="0"/>
          <w:marRight w:val="0"/>
          <w:marTop w:val="0"/>
          <w:marBottom w:val="0"/>
          <w:divBdr>
            <w:top w:val="none" w:sz="0" w:space="0" w:color="auto"/>
            <w:left w:val="none" w:sz="0" w:space="0" w:color="auto"/>
            <w:bottom w:val="none" w:sz="0" w:space="0" w:color="auto"/>
            <w:right w:val="none" w:sz="0" w:space="0" w:color="auto"/>
          </w:divBdr>
        </w:div>
        <w:div w:id="1604455363">
          <w:marLeft w:val="0"/>
          <w:marRight w:val="0"/>
          <w:marTop w:val="0"/>
          <w:marBottom w:val="0"/>
          <w:divBdr>
            <w:top w:val="none" w:sz="0" w:space="0" w:color="auto"/>
            <w:left w:val="none" w:sz="0" w:space="0" w:color="auto"/>
            <w:bottom w:val="none" w:sz="0" w:space="0" w:color="auto"/>
            <w:right w:val="none" w:sz="0" w:space="0" w:color="auto"/>
          </w:divBdr>
          <w:divsChild>
            <w:div w:id="500268957">
              <w:marLeft w:val="0"/>
              <w:marRight w:val="0"/>
              <w:marTop w:val="0"/>
              <w:marBottom w:val="0"/>
              <w:divBdr>
                <w:top w:val="none" w:sz="0" w:space="0" w:color="auto"/>
                <w:left w:val="none" w:sz="0" w:space="0" w:color="auto"/>
                <w:bottom w:val="none" w:sz="0" w:space="0" w:color="auto"/>
                <w:right w:val="none" w:sz="0" w:space="0" w:color="auto"/>
              </w:divBdr>
            </w:div>
          </w:divsChild>
        </w:div>
        <w:div w:id="1920557387">
          <w:marLeft w:val="0"/>
          <w:marRight w:val="0"/>
          <w:marTop w:val="0"/>
          <w:marBottom w:val="0"/>
          <w:divBdr>
            <w:top w:val="none" w:sz="0" w:space="0" w:color="auto"/>
            <w:left w:val="none" w:sz="0" w:space="0" w:color="auto"/>
            <w:bottom w:val="none" w:sz="0" w:space="0" w:color="auto"/>
            <w:right w:val="none" w:sz="0" w:space="0" w:color="auto"/>
          </w:divBdr>
          <w:divsChild>
            <w:div w:id="1008827214">
              <w:marLeft w:val="0"/>
              <w:marRight w:val="0"/>
              <w:marTop w:val="0"/>
              <w:marBottom w:val="0"/>
              <w:divBdr>
                <w:top w:val="none" w:sz="0" w:space="0" w:color="auto"/>
                <w:left w:val="none" w:sz="0" w:space="0" w:color="auto"/>
                <w:bottom w:val="none" w:sz="0" w:space="0" w:color="auto"/>
                <w:right w:val="none" w:sz="0" w:space="0" w:color="auto"/>
              </w:divBdr>
            </w:div>
            <w:div w:id="1013848652">
              <w:marLeft w:val="0"/>
              <w:marRight w:val="0"/>
              <w:marTop w:val="0"/>
              <w:marBottom w:val="0"/>
              <w:divBdr>
                <w:top w:val="none" w:sz="0" w:space="0" w:color="auto"/>
                <w:left w:val="none" w:sz="0" w:space="0" w:color="auto"/>
                <w:bottom w:val="none" w:sz="0" w:space="0" w:color="auto"/>
                <w:right w:val="none" w:sz="0" w:space="0" w:color="auto"/>
              </w:divBdr>
              <w:divsChild>
                <w:div w:id="1460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386099">
      <w:bodyDiv w:val="1"/>
      <w:marLeft w:val="0"/>
      <w:marRight w:val="0"/>
      <w:marTop w:val="0"/>
      <w:marBottom w:val="0"/>
      <w:divBdr>
        <w:top w:val="none" w:sz="0" w:space="0" w:color="auto"/>
        <w:left w:val="none" w:sz="0" w:space="0" w:color="auto"/>
        <w:bottom w:val="none" w:sz="0" w:space="0" w:color="auto"/>
        <w:right w:val="none" w:sz="0" w:space="0" w:color="auto"/>
      </w:divBdr>
    </w:div>
    <w:div w:id="1237781109">
      <w:bodyDiv w:val="1"/>
      <w:marLeft w:val="0"/>
      <w:marRight w:val="0"/>
      <w:marTop w:val="0"/>
      <w:marBottom w:val="0"/>
      <w:divBdr>
        <w:top w:val="none" w:sz="0" w:space="0" w:color="auto"/>
        <w:left w:val="none" w:sz="0" w:space="0" w:color="auto"/>
        <w:bottom w:val="none" w:sz="0" w:space="0" w:color="auto"/>
        <w:right w:val="none" w:sz="0" w:space="0" w:color="auto"/>
      </w:divBdr>
      <w:divsChild>
        <w:div w:id="319890890">
          <w:marLeft w:val="0"/>
          <w:marRight w:val="0"/>
          <w:marTop w:val="0"/>
          <w:marBottom w:val="0"/>
          <w:divBdr>
            <w:top w:val="none" w:sz="0" w:space="0" w:color="auto"/>
            <w:left w:val="none" w:sz="0" w:space="0" w:color="auto"/>
            <w:bottom w:val="none" w:sz="0" w:space="0" w:color="auto"/>
            <w:right w:val="none" w:sz="0" w:space="0" w:color="auto"/>
          </w:divBdr>
          <w:divsChild>
            <w:div w:id="2099137735">
              <w:marLeft w:val="0"/>
              <w:marRight w:val="0"/>
              <w:marTop w:val="0"/>
              <w:marBottom w:val="0"/>
              <w:divBdr>
                <w:top w:val="none" w:sz="0" w:space="0" w:color="auto"/>
                <w:left w:val="none" w:sz="0" w:space="0" w:color="auto"/>
                <w:bottom w:val="none" w:sz="0" w:space="0" w:color="auto"/>
                <w:right w:val="none" w:sz="0" w:space="0" w:color="auto"/>
              </w:divBdr>
              <w:divsChild>
                <w:div w:id="1134174877">
                  <w:marLeft w:val="0"/>
                  <w:marRight w:val="0"/>
                  <w:marTop w:val="0"/>
                  <w:marBottom w:val="0"/>
                  <w:divBdr>
                    <w:top w:val="none" w:sz="0" w:space="0" w:color="auto"/>
                    <w:left w:val="none" w:sz="0" w:space="0" w:color="auto"/>
                    <w:bottom w:val="none" w:sz="0" w:space="0" w:color="auto"/>
                    <w:right w:val="none" w:sz="0" w:space="0" w:color="auto"/>
                  </w:divBdr>
                  <w:divsChild>
                    <w:div w:id="1275289064">
                      <w:marLeft w:val="0"/>
                      <w:marRight w:val="0"/>
                      <w:marTop w:val="0"/>
                      <w:marBottom w:val="0"/>
                      <w:divBdr>
                        <w:top w:val="none" w:sz="0" w:space="0" w:color="auto"/>
                        <w:left w:val="none" w:sz="0" w:space="0" w:color="auto"/>
                        <w:bottom w:val="none" w:sz="0" w:space="0" w:color="auto"/>
                        <w:right w:val="none" w:sz="0" w:space="0" w:color="auto"/>
                      </w:divBdr>
                      <w:divsChild>
                        <w:div w:id="345598415">
                          <w:marLeft w:val="0"/>
                          <w:marRight w:val="0"/>
                          <w:marTop w:val="0"/>
                          <w:marBottom w:val="0"/>
                          <w:divBdr>
                            <w:top w:val="none" w:sz="0" w:space="0" w:color="auto"/>
                            <w:left w:val="none" w:sz="0" w:space="0" w:color="auto"/>
                            <w:bottom w:val="none" w:sz="0" w:space="0" w:color="auto"/>
                            <w:right w:val="none" w:sz="0" w:space="0" w:color="auto"/>
                          </w:divBdr>
                          <w:divsChild>
                            <w:div w:id="976451803">
                              <w:marLeft w:val="0"/>
                              <w:marRight w:val="0"/>
                              <w:marTop w:val="0"/>
                              <w:marBottom w:val="0"/>
                              <w:divBdr>
                                <w:top w:val="none" w:sz="0" w:space="0" w:color="auto"/>
                                <w:left w:val="none" w:sz="0" w:space="0" w:color="auto"/>
                                <w:bottom w:val="none" w:sz="0" w:space="0" w:color="auto"/>
                                <w:right w:val="none" w:sz="0" w:space="0" w:color="auto"/>
                              </w:divBdr>
                              <w:divsChild>
                                <w:div w:id="436677299">
                                  <w:marLeft w:val="0"/>
                                  <w:marRight w:val="0"/>
                                  <w:marTop w:val="0"/>
                                  <w:marBottom w:val="0"/>
                                  <w:divBdr>
                                    <w:top w:val="none" w:sz="0" w:space="0" w:color="auto"/>
                                    <w:left w:val="none" w:sz="0" w:space="0" w:color="auto"/>
                                    <w:bottom w:val="none" w:sz="0" w:space="0" w:color="auto"/>
                                    <w:right w:val="none" w:sz="0" w:space="0" w:color="auto"/>
                                  </w:divBdr>
                                  <w:divsChild>
                                    <w:div w:id="859515134">
                                      <w:marLeft w:val="0"/>
                                      <w:marRight w:val="0"/>
                                      <w:marTop w:val="0"/>
                                      <w:marBottom w:val="0"/>
                                      <w:divBdr>
                                        <w:top w:val="none" w:sz="0" w:space="0" w:color="auto"/>
                                        <w:left w:val="none" w:sz="0" w:space="0" w:color="auto"/>
                                        <w:bottom w:val="none" w:sz="0" w:space="0" w:color="auto"/>
                                        <w:right w:val="none" w:sz="0" w:space="0" w:color="auto"/>
                                      </w:divBdr>
                                      <w:divsChild>
                                        <w:div w:id="16398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6693677">
      <w:bodyDiv w:val="1"/>
      <w:marLeft w:val="0"/>
      <w:marRight w:val="0"/>
      <w:marTop w:val="0"/>
      <w:marBottom w:val="0"/>
      <w:divBdr>
        <w:top w:val="none" w:sz="0" w:space="0" w:color="auto"/>
        <w:left w:val="none" w:sz="0" w:space="0" w:color="auto"/>
        <w:bottom w:val="none" w:sz="0" w:space="0" w:color="auto"/>
        <w:right w:val="none" w:sz="0" w:space="0" w:color="auto"/>
      </w:divBdr>
    </w:div>
    <w:div w:id="1302424291">
      <w:bodyDiv w:val="1"/>
      <w:marLeft w:val="0"/>
      <w:marRight w:val="0"/>
      <w:marTop w:val="0"/>
      <w:marBottom w:val="0"/>
      <w:divBdr>
        <w:top w:val="none" w:sz="0" w:space="0" w:color="auto"/>
        <w:left w:val="none" w:sz="0" w:space="0" w:color="auto"/>
        <w:bottom w:val="none" w:sz="0" w:space="0" w:color="auto"/>
        <w:right w:val="none" w:sz="0" w:space="0" w:color="auto"/>
      </w:divBdr>
    </w:div>
    <w:div w:id="1316379248">
      <w:bodyDiv w:val="1"/>
      <w:marLeft w:val="0"/>
      <w:marRight w:val="0"/>
      <w:marTop w:val="0"/>
      <w:marBottom w:val="0"/>
      <w:divBdr>
        <w:top w:val="none" w:sz="0" w:space="0" w:color="auto"/>
        <w:left w:val="none" w:sz="0" w:space="0" w:color="auto"/>
        <w:bottom w:val="none" w:sz="0" w:space="0" w:color="auto"/>
        <w:right w:val="none" w:sz="0" w:space="0" w:color="auto"/>
      </w:divBdr>
      <w:divsChild>
        <w:div w:id="1831212042">
          <w:marLeft w:val="0"/>
          <w:marRight w:val="0"/>
          <w:marTop w:val="0"/>
          <w:marBottom w:val="0"/>
          <w:divBdr>
            <w:top w:val="none" w:sz="0" w:space="0" w:color="auto"/>
            <w:left w:val="none" w:sz="0" w:space="0" w:color="auto"/>
            <w:bottom w:val="none" w:sz="0" w:space="0" w:color="auto"/>
            <w:right w:val="none" w:sz="0" w:space="0" w:color="auto"/>
          </w:divBdr>
          <w:divsChild>
            <w:div w:id="1474517058">
              <w:marLeft w:val="0"/>
              <w:marRight w:val="0"/>
              <w:marTop w:val="0"/>
              <w:marBottom w:val="0"/>
              <w:divBdr>
                <w:top w:val="none" w:sz="0" w:space="0" w:color="auto"/>
                <w:left w:val="none" w:sz="0" w:space="0" w:color="auto"/>
                <w:bottom w:val="none" w:sz="0" w:space="0" w:color="auto"/>
                <w:right w:val="none" w:sz="0" w:space="0" w:color="auto"/>
              </w:divBdr>
              <w:divsChild>
                <w:div w:id="73672882">
                  <w:marLeft w:val="-335"/>
                  <w:marRight w:val="0"/>
                  <w:marTop w:val="0"/>
                  <w:marBottom w:val="0"/>
                  <w:divBdr>
                    <w:top w:val="none" w:sz="0" w:space="0" w:color="auto"/>
                    <w:left w:val="none" w:sz="0" w:space="0" w:color="auto"/>
                    <w:bottom w:val="none" w:sz="0" w:space="0" w:color="auto"/>
                    <w:right w:val="none" w:sz="0" w:space="0" w:color="auto"/>
                  </w:divBdr>
                  <w:divsChild>
                    <w:div w:id="82000306">
                      <w:marLeft w:val="0"/>
                      <w:marRight w:val="0"/>
                      <w:marTop w:val="0"/>
                      <w:marBottom w:val="0"/>
                      <w:divBdr>
                        <w:top w:val="none" w:sz="0" w:space="0" w:color="auto"/>
                        <w:left w:val="none" w:sz="0" w:space="0" w:color="auto"/>
                        <w:bottom w:val="none" w:sz="0" w:space="0" w:color="auto"/>
                        <w:right w:val="none" w:sz="0" w:space="0" w:color="auto"/>
                      </w:divBdr>
                      <w:divsChild>
                        <w:div w:id="737747700">
                          <w:marLeft w:val="-335"/>
                          <w:marRight w:val="0"/>
                          <w:marTop w:val="0"/>
                          <w:marBottom w:val="0"/>
                          <w:divBdr>
                            <w:top w:val="none" w:sz="0" w:space="0" w:color="auto"/>
                            <w:left w:val="none" w:sz="0" w:space="0" w:color="auto"/>
                            <w:bottom w:val="none" w:sz="0" w:space="0" w:color="auto"/>
                            <w:right w:val="none" w:sz="0" w:space="0" w:color="auto"/>
                          </w:divBdr>
                          <w:divsChild>
                            <w:div w:id="32768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308890">
      <w:bodyDiv w:val="1"/>
      <w:marLeft w:val="0"/>
      <w:marRight w:val="0"/>
      <w:marTop w:val="0"/>
      <w:marBottom w:val="0"/>
      <w:divBdr>
        <w:top w:val="none" w:sz="0" w:space="0" w:color="auto"/>
        <w:left w:val="none" w:sz="0" w:space="0" w:color="auto"/>
        <w:bottom w:val="none" w:sz="0" w:space="0" w:color="auto"/>
        <w:right w:val="none" w:sz="0" w:space="0" w:color="auto"/>
      </w:divBdr>
    </w:div>
    <w:div w:id="1339889890">
      <w:bodyDiv w:val="1"/>
      <w:marLeft w:val="0"/>
      <w:marRight w:val="0"/>
      <w:marTop w:val="0"/>
      <w:marBottom w:val="0"/>
      <w:divBdr>
        <w:top w:val="none" w:sz="0" w:space="0" w:color="auto"/>
        <w:left w:val="none" w:sz="0" w:space="0" w:color="auto"/>
        <w:bottom w:val="none" w:sz="0" w:space="0" w:color="auto"/>
        <w:right w:val="none" w:sz="0" w:space="0" w:color="auto"/>
      </w:divBdr>
    </w:div>
    <w:div w:id="1357152198">
      <w:bodyDiv w:val="1"/>
      <w:marLeft w:val="0"/>
      <w:marRight w:val="0"/>
      <w:marTop w:val="0"/>
      <w:marBottom w:val="0"/>
      <w:divBdr>
        <w:top w:val="none" w:sz="0" w:space="0" w:color="auto"/>
        <w:left w:val="none" w:sz="0" w:space="0" w:color="auto"/>
        <w:bottom w:val="none" w:sz="0" w:space="0" w:color="auto"/>
        <w:right w:val="none" w:sz="0" w:space="0" w:color="auto"/>
      </w:divBdr>
      <w:divsChild>
        <w:div w:id="542597856">
          <w:marLeft w:val="0"/>
          <w:marRight w:val="0"/>
          <w:marTop w:val="0"/>
          <w:marBottom w:val="0"/>
          <w:divBdr>
            <w:top w:val="none" w:sz="0" w:space="0" w:color="auto"/>
            <w:left w:val="none" w:sz="0" w:space="0" w:color="auto"/>
            <w:bottom w:val="none" w:sz="0" w:space="0" w:color="auto"/>
            <w:right w:val="none" w:sz="0" w:space="0" w:color="auto"/>
          </w:divBdr>
          <w:divsChild>
            <w:div w:id="1094742512">
              <w:marLeft w:val="0"/>
              <w:marRight w:val="0"/>
              <w:marTop w:val="0"/>
              <w:marBottom w:val="0"/>
              <w:divBdr>
                <w:top w:val="none" w:sz="0" w:space="0" w:color="auto"/>
                <w:left w:val="none" w:sz="0" w:space="0" w:color="auto"/>
                <w:bottom w:val="none" w:sz="0" w:space="0" w:color="auto"/>
                <w:right w:val="none" w:sz="0" w:space="0" w:color="auto"/>
              </w:divBdr>
              <w:divsChild>
                <w:div w:id="15665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666548">
      <w:bodyDiv w:val="1"/>
      <w:marLeft w:val="0"/>
      <w:marRight w:val="0"/>
      <w:marTop w:val="0"/>
      <w:marBottom w:val="0"/>
      <w:divBdr>
        <w:top w:val="none" w:sz="0" w:space="0" w:color="auto"/>
        <w:left w:val="none" w:sz="0" w:space="0" w:color="auto"/>
        <w:bottom w:val="none" w:sz="0" w:space="0" w:color="auto"/>
        <w:right w:val="none" w:sz="0" w:space="0" w:color="auto"/>
      </w:divBdr>
    </w:div>
    <w:div w:id="1377391379">
      <w:bodyDiv w:val="1"/>
      <w:marLeft w:val="0"/>
      <w:marRight w:val="0"/>
      <w:marTop w:val="0"/>
      <w:marBottom w:val="0"/>
      <w:divBdr>
        <w:top w:val="none" w:sz="0" w:space="0" w:color="auto"/>
        <w:left w:val="none" w:sz="0" w:space="0" w:color="auto"/>
        <w:bottom w:val="none" w:sz="0" w:space="0" w:color="auto"/>
        <w:right w:val="none" w:sz="0" w:space="0" w:color="auto"/>
      </w:divBdr>
      <w:divsChild>
        <w:div w:id="1736078863">
          <w:marLeft w:val="0"/>
          <w:marRight w:val="0"/>
          <w:marTop w:val="0"/>
          <w:marBottom w:val="0"/>
          <w:divBdr>
            <w:top w:val="none" w:sz="0" w:space="0" w:color="auto"/>
            <w:left w:val="none" w:sz="0" w:space="0" w:color="auto"/>
            <w:bottom w:val="none" w:sz="0" w:space="0" w:color="auto"/>
            <w:right w:val="none" w:sz="0" w:space="0" w:color="auto"/>
          </w:divBdr>
          <w:divsChild>
            <w:div w:id="2035112368">
              <w:marLeft w:val="0"/>
              <w:marRight w:val="0"/>
              <w:marTop w:val="0"/>
              <w:marBottom w:val="0"/>
              <w:divBdr>
                <w:top w:val="none" w:sz="0" w:space="0" w:color="auto"/>
                <w:left w:val="none" w:sz="0" w:space="0" w:color="auto"/>
                <w:bottom w:val="none" w:sz="0" w:space="0" w:color="auto"/>
                <w:right w:val="none" w:sz="0" w:space="0" w:color="auto"/>
              </w:divBdr>
              <w:divsChild>
                <w:div w:id="1238712471">
                  <w:marLeft w:val="0"/>
                  <w:marRight w:val="0"/>
                  <w:marTop w:val="0"/>
                  <w:marBottom w:val="0"/>
                  <w:divBdr>
                    <w:top w:val="none" w:sz="0" w:space="0" w:color="auto"/>
                    <w:left w:val="none" w:sz="0" w:space="0" w:color="auto"/>
                    <w:bottom w:val="none" w:sz="0" w:space="0" w:color="auto"/>
                    <w:right w:val="none" w:sz="0" w:space="0" w:color="auto"/>
                  </w:divBdr>
                  <w:divsChild>
                    <w:div w:id="761755788">
                      <w:marLeft w:val="0"/>
                      <w:marRight w:val="0"/>
                      <w:marTop w:val="0"/>
                      <w:marBottom w:val="0"/>
                      <w:divBdr>
                        <w:top w:val="none" w:sz="0" w:space="0" w:color="auto"/>
                        <w:left w:val="none" w:sz="0" w:space="0" w:color="auto"/>
                        <w:bottom w:val="none" w:sz="0" w:space="0" w:color="auto"/>
                        <w:right w:val="none" w:sz="0" w:space="0" w:color="auto"/>
                      </w:divBdr>
                      <w:divsChild>
                        <w:div w:id="491146727">
                          <w:marLeft w:val="0"/>
                          <w:marRight w:val="0"/>
                          <w:marTop w:val="0"/>
                          <w:marBottom w:val="0"/>
                          <w:divBdr>
                            <w:top w:val="none" w:sz="0" w:space="0" w:color="auto"/>
                            <w:left w:val="none" w:sz="0" w:space="0" w:color="auto"/>
                            <w:bottom w:val="none" w:sz="0" w:space="0" w:color="auto"/>
                            <w:right w:val="none" w:sz="0" w:space="0" w:color="auto"/>
                          </w:divBdr>
                          <w:divsChild>
                            <w:div w:id="582375017">
                              <w:marLeft w:val="0"/>
                              <w:marRight w:val="0"/>
                              <w:marTop w:val="0"/>
                              <w:marBottom w:val="0"/>
                              <w:divBdr>
                                <w:top w:val="none" w:sz="0" w:space="0" w:color="auto"/>
                                <w:left w:val="none" w:sz="0" w:space="0" w:color="auto"/>
                                <w:bottom w:val="none" w:sz="0" w:space="0" w:color="auto"/>
                                <w:right w:val="none" w:sz="0" w:space="0" w:color="auto"/>
                              </w:divBdr>
                              <w:divsChild>
                                <w:div w:id="596061772">
                                  <w:marLeft w:val="0"/>
                                  <w:marRight w:val="0"/>
                                  <w:marTop w:val="0"/>
                                  <w:marBottom w:val="0"/>
                                  <w:divBdr>
                                    <w:top w:val="none" w:sz="0" w:space="0" w:color="auto"/>
                                    <w:left w:val="none" w:sz="0" w:space="0" w:color="auto"/>
                                    <w:bottom w:val="none" w:sz="0" w:space="0" w:color="auto"/>
                                    <w:right w:val="none" w:sz="0" w:space="0" w:color="auto"/>
                                  </w:divBdr>
                                  <w:divsChild>
                                    <w:div w:id="718867671">
                                      <w:marLeft w:val="0"/>
                                      <w:marRight w:val="0"/>
                                      <w:marTop w:val="0"/>
                                      <w:marBottom w:val="0"/>
                                      <w:divBdr>
                                        <w:top w:val="none" w:sz="0" w:space="0" w:color="auto"/>
                                        <w:left w:val="none" w:sz="0" w:space="0" w:color="auto"/>
                                        <w:bottom w:val="none" w:sz="0" w:space="0" w:color="auto"/>
                                        <w:right w:val="none" w:sz="0" w:space="0" w:color="auto"/>
                                      </w:divBdr>
                                      <w:divsChild>
                                        <w:div w:id="27722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684566">
      <w:bodyDiv w:val="1"/>
      <w:marLeft w:val="0"/>
      <w:marRight w:val="0"/>
      <w:marTop w:val="0"/>
      <w:marBottom w:val="0"/>
      <w:divBdr>
        <w:top w:val="none" w:sz="0" w:space="0" w:color="auto"/>
        <w:left w:val="none" w:sz="0" w:space="0" w:color="auto"/>
        <w:bottom w:val="none" w:sz="0" w:space="0" w:color="auto"/>
        <w:right w:val="none" w:sz="0" w:space="0" w:color="auto"/>
      </w:divBdr>
      <w:divsChild>
        <w:div w:id="1385981284">
          <w:marLeft w:val="0"/>
          <w:marRight w:val="0"/>
          <w:marTop w:val="0"/>
          <w:marBottom w:val="0"/>
          <w:divBdr>
            <w:top w:val="none" w:sz="0" w:space="0" w:color="auto"/>
            <w:left w:val="none" w:sz="0" w:space="0" w:color="auto"/>
            <w:bottom w:val="none" w:sz="0" w:space="0" w:color="auto"/>
            <w:right w:val="none" w:sz="0" w:space="0" w:color="auto"/>
          </w:divBdr>
          <w:divsChild>
            <w:div w:id="950552346">
              <w:marLeft w:val="0"/>
              <w:marRight w:val="0"/>
              <w:marTop w:val="0"/>
              <w:marBottom w:val="0"/>
              <w:divBdr>
                <w:top w:val="none" w:sz="0" w:space="0" w:color="auto"/>
                <w:left w:val="none" w:sz="0" w:space="0" w:color="auto"/>
                <w:bottom w:val="none" w:sz="0" w:space="0" w:color="auto"/>
                <w:right w:val="none" w:sz="0" w:space="0" w:color="auto"/>
              </w:divBdr>
              <w:divsChild>
                <w:div w:id="769087142">
                  <w:marLeft w:val="-335"/>
                  <w:marRight w:val="0"/>
                  <w:marTop w:val="0"/>
                  <w:marBottom w:val="0"/>
                  <w:divBdr>
                    <w:top w:val="none" w:sz="0" w:space="0" w:color="auto"/>
                    <w:left w:val="none" w:sz="0" w:space="0" w:color="auto"/>
                    <w:bottom w:val="none" w:sz="0" w:space="0" w:color="auto"/>
                    <w:right w:val="none" w:sz="0" w:space="0" w:color="auto"/>
                  </w:divBdr>
                  <w:divsChild>
                    <w:div w:id="1307513311">
                      <w:marLeft w:val="0"/>
                      <w:marRight w:val="0"/>
                      <w:marTop w:val="0"/>
                      <w:marBottom w:val="0"/>
                      <w:divBdr>
                        <w:top w:val="none" w:sz="0" w:space="0" w:color="auto"/>
                        <w:left w:val="none" w:sz="0" w:space="0" w:color="auto"/>
                        <w:bottom w:val="none" w:sz="0" w:space="0" w:color="auto"/>
                        <w:right w:val="none" w:sz="0" w:space="0" w:color="auto"/>
                      </w:divBdr>
                      <w:divsChild>
                        <w:div w:id="1438867695">
                          <w:marLeft w:val="-335"/>
                          <w:marRight w:val="0"/>
                          <w:marTop w:val="0"/>
                          <w:marBottom w:val="0"/>
                          <w:divBdr>
                            <w:top w:val="none" w:sz="0" w:space="0" w:color="auto"/>
                            <w:left w:val="none" w:sz="0" w:space="0" w:color="auto"/>
                            <w:bottom w:val="none" w:sz="0" w:space="0" w:color="auto"/>
                            <w:right w:val="none" w:sz="0" w:space="0" w:color="auto"/>
                          </w:divBdr>
                          <w:divsChild>
                            <w:div w:id="6947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897302">
      <w:bodyDiv w:val="1"/>
      <w:marLeft w:val="0"/>
      <w:marRight w:val="0"/>
      <w:marTop w:val="0"/>
      <w:marBottom w:val="0"/>
      <w:divBdr>
        <w:top w:val="none" w:sz="0" w:space="0" w:color="auto"/>
        <w:left w:val="none" w:sz="0" w:space="0" w:color="auto"/>
        <w:bottom w:val="none" w:sz="0" w:space="0" w:color="auto"/>
        <w:right w:val="none" w:sz="0" w:space="0" w:color="auto"/>
      </w:divBdr>
      <w:divsChild>
        <w:div w:id="249436467">
          <w:marLeft w:val="0"/>
          <w:marRight w:val="0"/>
          <w:marTop w:val="0"/>
          <w:marBottom w:val="0"/>
          <w:divBdr>
            <w:top w:val="none" w:sz="0" w:space="0" w:color="auto"/>
            <w:left w:val="none" w:sz="0" w:space="0" w:color="auto"/>
            <w:bottom w:val="none" w:sz="0" w:space="0" w:color="auto"/>
            <w:right w:val="none" w:sz="0" w:space="0" w:color="auto"/>
          </w:divBdr>
        </w:div>
        <w:div w:id="448471795">
          <w:marLeft w:val="0"/>
          <w:marRight w:val="0"/>
          <w:marTop w:val="0"/>
          <w:marBottom w:val="0"/>
          <w:divBdr>
            <w:top w:val="none" w:sz="0" w:space="0" w:color="auto"/>
            <w:left w:val="none" w:sz="0" w:space="0" w:color="auto"/>
            <w:bottom w:val="none" w:sz="0" w:space="0" w:color="auto"/>
            <w:right w:val="none" w:sz="0" w:space="0" w:color="auto"/>
          </w:divBdr>
        </w:div>
        <w:div w:id="758330240">
          <w:marLeft w:val="0"/>
          <w:marRight w:val="0"/>
          <w:marTop w:val="0"/>
          <w:marBottom w:val="0"/>
          <w:divBdr>
            <w:top w:val="none" w:sz="0" w:space="0" w:color="auto"/>
            <w:left w:val="none" w:sz="0" w:space="0" w:color="auto"/>
            <w:bottom w:val="none" w:sz="0" w:space="0" w:color="auto"/>
            <w:right w:val="none" w:sz="0" w:space="0" w:color="auto"/>
          </w:divBdr>
          <w:divsChild>
            <w:div w:id="988442487">
              <w:marLeft w:val="0"/>
              <w:marRight w:val="0"/>
              <w:marTop w:val="0"/>
              <w:marBottom w:val="0"/>
              <w:divBdr>
                <w:top w:val="none" w:sz="0" w:space="0" w:color="auto"/>
                <w:left w:val="none" w:sz="0" w:space="0" w:color="auto"/>
                <w:bottom w:val="none" w:sz="0" w:space="0" w:color="auto"/>
                <w:right w:val="none" w:sz="0" w:space="0" w:color="auto"/>
              </w:divBdr>
            </w:div>
            <w:div w:id="1356928780">
              <w:marLeft w:val="0"/>
              <w:marRight w:val="0"/>
              <w:marTop w:val="0"/>
              <w:marBottom w:val="0"/>
              <w:divBdr>
                <w:top w:val="none" w:sz="0" w:space="0" w:color="auto"/>
                <w:left w:val="none" w:sz="0" w:space="0" w:color="auto"/>
                <w:bottom w:val="none" w:sz="0" w:space="0" w:color="auto"/>
                <w:right w:val="none" w:sz="0" w:space="0" w:color="auto"/>
              </w:divBdr>
            </w:div>
          </w:divsChild>
        </w:div>
        <w:div w:id="842429055">
          <w:marLeft w:val="0"/>
          <w:marRight w:val="0"/>
          <w:marTop w:val="0"/>
          <w:marBottom w:val="0"/>
          <w:divBdr>
            <w:top w:val="none" w:sz="0" w:space="0" w:color="auto"/>
            <w:left w:val="none" w:sz="0" w:space="0" w:color="auto"/>
            <w:bottom w:val="none" w:sz="0" w:space="0" w:color="auto"/>
            <w:right w:val="none" w:sz="0" w:space="0" w:color="auto"/>
          </w:divBdr>
          <w:divsChild>
            <w:div w:id="1421877809">
              <w:marLeft w:val="0"/>
              <w:marRight w:val="0"/>
              <w:marTop w:val="0"/>
              <w:marBottom w:val="0"/>
              <w:divBdr>
                <w:top w:val="none" w:sz="0" w:space="0" w:color="auto"/>
                <w:left w:val="none" w:sz="0" w:space="0" w:color="auto"/>
                <w:bottom w:val="none" w:sz="0" w:space="0" w:color="auto"/>
                <w:right w:val="none" w:sz="0" w:space="0" w:color="auto"/>
              </w:divBdr>
            </w:div>
            <w:div w:id="1535658084">
              <w:marLeft w:val="0"/>
              <w:marRight w:val="0"/>
              <w:marTop w:val="0"/>
              <w:marBottom w:val="0"/>
              <w:divBdr>
                <w:top w:val="none" w:sz="0" w:space="0" w:color="auto"/>
                <w:left w:val="none" w:sz="0" w:space="0" w:color="auto"/>
                <w:bottom w:val="none" w:sz="0" w:space="0" w:color="auto"/>
                <w:right w:val="none" w:sz="0" w:space="0" w:color="auto"/>
              </w:divBdr>
            </w:div>
          </w:divsChild>
        </w:div>
        <w:div w:id="1146239379">
          <w:marLeft w:val="0"/>
          <w:marRight w:val="0"/>
          <w:marTop w:val="0"/>
          <w:marBottom w:val="0"/>
          <w:divBdr>
            <w:top w:val="none" w:sz="0" w:space="0" w:color="auto"/>
            <w:left w:val="none" w:sz="0" w:space="0" w:color="auto"/>
            <w:bottom w:val="none" w:sz="0" w:space="0" w:color="auto"/>
            <w:right w:val="none" w:sz="0" w:space="0" w:color="auto"/>
          </w:divBdr>
        </w:div>
        <w:div w:id="1606113316">
          <w:marLeft w:val="0"/>
          <w:marRight w:val="0"/>
          <w:marTop w:val="0"/>
          <w:marBottom w:val="0"/>
          <w:divBdr>
            <w:top w:val="none" w:sz="0" w:space="0" w:color="auto"/>
            <w:left w:val="none" w:sz="0" w:space="0" w:color="auto"/>
            <w:bottom w:val="none" w:sz="0" w:space="0" w:color="auto"/>
            <w:right w:val="none" w:sz="0" w:space="0" w:color="auto"/>
          </w:divBdr>
          <w:divsChild>
            <w:div w:id="185994166">
              <w:marLeft w:val="0"/>
              <w:marRight w:val="0"/>
              <w:marTop w:val="0"/>
              <w:marBottom w:val="0"/>
              <w:divBdr>
                <w:top w:val="none" w:sz="0" w:space="0" w:color="auto"/>
                <w:left w:val="none" w:sz="0" w:space="0" w:color="auto"/>
                <w:bottom w:val="none" w:sz="0" w:space="0" w:color="auto"/>
                <w:right w:val="none" w:sz="0" w:space="0" w:color="auto"/>
              </w:divBdr>
            </w:div>
            <w:div w:id="1234049049">
              <w:marLeft w:val="0"/>
              <w:marRight w:val="0"/>
              <w:marTop w:val="0"/>
              <w:marBottom w:val="0"/>
              <w:divBdr>
                <w:top w:val="none" w:sz="0" w:space="0" w:color="auto"/>
                <w:left w:val="none" w:sz="0" w:space="0" w:color="auto"/>
                <w:bottom w:val="none" w:sz="0" w:space="0" w:color="auto"/>
                <w:right w:val="none" w:sz="0" w:space="0" w:color="auto"/>
              </w:divBdr>
            </w:div>
          </w:divsChild>
        </w:div>
        <w:div w:id="1758136475">
          <w:marLeft w:val="0"/>
          <w:marRight w:val="0"/>
          <w:marTop w:val="0"/>
          <w:marBottom w:val="0"/>
          <w:divBdr>
            <w:top w:val="none" w:sz="0" w:space="0" w:color="auto"/>
            <w:left w:val="none" w:sz="0" w:space="0" w:color="auto"/>
            <w:bottom w:val="none" w:sz="0" w:space="0" w:color="auto"/>
            <w:right w:val="none" w:sz="0" w:space="0" w:color="auto"/>
          </w:divBdr>
          <w:divsChild>
            <w:div w:id="53044051">
              <w:marLeft w:val="0"/>
              <w:marRight w:val="0"/>
              <w:marTop w:val="0"/>
              <w:marBottom w:val="0"/>
              <w:divBdr>
                <w:top w:val="none" w:sz="0" w:space="0" w:color="auto"/>
                <w:left w:val="none" w:sz="0" w:space="0" w:color="auto"/>
                <w:bottom w:val="none" w:sz="0" w:space="0" w:color="auto"/>
                <w:right w:val="none" w:sz="0" w:space="0" w:color="auto"/>
              </w:divBdr>
            </w:div>
            <w:div w:id="448939039">
              <w:marLeft w:val="0"/>
              <w:marRight w:val="0"/>
              <w:marTop w:val="0"/>
              <w:marBottom w:val="0"/>
              <w:divBdr>
                <w:top w:val="none" w:sz="0" w:space="0" w:color="auto"/>
                <w:left w:val="none" w:sz="0" w:space="0" w:color="auto"/>
                <w:bottom w:val="none" w:sz="0" w:space="0" w:color="auto"/>
                <w:right w:val="none" w:sz="0" w:space="0" w:color="auto"/>
              </w:divBdr>
            </w:div>
            <w:div w:id="1813982874">
              <w:marLeft w:val="0"/>
              <w:marRight w:val="0"/>
              <w:marTop w:val="0"/>
              <w:marBottom w:val="0"/>
              <w:divBdr>
                <w:top w:val="none" w:sz="0" w:space="0" w:color="auto"/>
                <w:left w:val="none" w:sz="0" w:space="0" w:color="auto"/>
                <w:bottom w:val="none" w:sz="0" w:space="0" w:color="auto"/>
                <w:right w:val="none" w:sz="0" w:space="0" w:color="auto"/>
              </w:divBdr>
            </w:div>
            <w:div w:id="1837719035">
              <w:marLeft w:val="0"/>
              <w:marRight w:val="0"/>
              <w:marTop w:val="0"/>
              <w:marBottom w:val="0"/>
              <w:divBdr>
                <w:top w:val="none" w:sz="0" w:space="0" w:color="auto"/>
                <w:left w:val="none" w:sz="0" w:space="0" w:color="auto"/>
                <w:bottom w:val="none" w:sz="0" w:space="0" w:color="auto"/>
                <w:right w:val="none" w:sz="0" w:space="0" w:color="auto"/>
              </w:divBdr>
            </w:div>
          </w:divsChild>
        </w:div>
        <w:div w:id="1824151711">
          <w:marLeft w:val="0"/>
          <w:marRight w:val="0"/>
          <w:marTop w:val="0"/>
          <w:marBottom w:val="0"/>
          <w:divBdr>
            <w:top w:val="none" w:sz="0" w:space="0" w:color="auto"/>
            <w:left w:val="none" w:sz="0" w:space="0" w:color="auto"/>
            <w:bottom w:val="none" w:sz="0" w:space="0" w:color="auto"/>
            <w:right w:val="none" w:sz="0" w:space="0" w:color="auto"/>
          </w:divBdr>
        </w:div>
      </w:divsChild>
    </w:div>
    <w:div w:id="1422066179">
      <w:bodyDiv w:val="1"/>
      <w:marLeft w:val="0"/>
      <w:marRight w:val="0"/>
      <w:marTop w:val="0"/>
      <w:marBottom w:val="0"/>
      <w:divBdr>
        <w:top w:val="none" w:sz="0" w:space="0" w:color="auto"/>
        <w:left w:val="none" w:sz="0" w:space="0" w:color="auto"/>
        <w:bottom w:val="none" w:sz="0" w:space="0" w:color="auto"/>
        <w:right w:val="none" w:sz="0" w:space="0" w:color="auto"/>
      </w:divBdr>
    </w:div>
    <w:div w:id="1433435850">
      <w:bodyDiv w:val="1"/>
      <w:marLeft w:val="0"/>
      <w:marRight w:val="0"/>
      <w:marTop w:val="0"/>
      <w:marBottom w:val="0"/>
      <w:divBdr>
        <w:top w:val="none" w:sz="0" w:space="0" w:color="auto"/>
        <w:left w:val="none" w:sz="0" w:space="0" w:color="auto"/>
        <w:bottom w:val="none" w:sz="0" w:space="0" w:color="auto"/>
        <w:right w:val="none" w:sz="0" w:space="0" w:color="auto"/>
      </w:divBdr>
      <w:divsChild>
        <w:div w:id="1663310955">
          <w:marLeft w:val="0"/>
          <w:marRight w:val="0"/>
          <w:marTop w:val="0"/>
          <w:marBottom w:val="0"/>
          <w:divBdr>
            <w:top w:val="none" w:sz="0" w:space="0" w:color="auto"/>
            <w:left w:val="none" w:sz="0" w:space="0" w:color="auto"/>
            <w:bottom w:val="none" w:sz="0" w:space="0" w:color="auto"/>
            <w:right w:val="none" w:sz="0" w:space="0" w:color="auto"/>
          </w:divBdr>
          <w:divsChild>
            <w:div w:id="812987024">
              <w:marLeft w:val="-272"/>
              <w:marRight w:val="0"/>
              <w:marTop w:val="0"/>
              <w:marBottom w:val="0"/>
              <w:divBdr>
                <w:top w:val="none" w:sz="0" w:space="0" w:color="auto"/>
                <w:left w:val="none" w:sz="0" w:space="0" w:color="auto"/>
                <w:bottom w:val="none" w:sz="0" w:space="0" w:color="auto"/>
                <w:right w:val="none" w:sz="0" w:space="0" w:color="auto"/>
              </w:divBdr>
              <w:divsChild>
                <w:div w:id="149753698">
                  <w:marLeft w:val="0"/>
                  <w:marRight w:val="0"/>
                  <w:marTop w:val="0"/>
                  <w:marBottom w:val="0"/>
                  <w:divBdr>
                    <w:top w:val="none" w:sz="0" w:space="0" w:color="auto"/>
                    <w:left w:val="none" w:sz="0" w:space="0" w:color="auto"/>
                    <w:bottom w:val="none" w:sz="0" w:space="0" w:color="auto"/>
                    <w:right w:val="none" w:sz="0" w:space="0" w:color="auto"/>
                  </w:divBdr>
                  <w:divsChild>
                    <w:div w:id="1155605360">
                      <w:marLeft w:val="-272"/>
                      <w:marRight w:val="0"/>
                      <w:marTop w:val="0"/>
                      <w:marBottom w:val="0"/>
                      <w:divBdr>
                        <w:top w:val="none" w:sz="0" w:space="0" w:color="auto"/>
                        <w:left w:val="none" w:sz="0" w:space="0" w:color="auto"/>
                        <w:bottom w:val="none" w:sz="0" w:space="0" w:color="auto"/>
                        <w:right w:val="none" w:sz="0" w:space="0" w:color="auto"/>
                      </w:divBdr>
                      <w:divsChild>
                        <w:div w:id="165807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78005">
      <w:bodyDiv w:val="1"/>
      <w:marLeft w:val="0"/>
      <w:marRight w:val="0"/>
      <w:marTop w:val="0"/>
      <w:marBottom w:val="0"/>
      <w:divBdr>
        <w:top w:val="none" w:sz="0" w:space="0" w:color="auto"/>
        <w:left w:val="none" w:sz="0" w:space="0" w:color="auto"/>
        <w:bottom w:val="none" w:sz="0" w:space="0" w:color="auto"/>
        <w:right w:val="none" w:sz="0" w:space="0" w:color="auto"/>
      </w:divBdr>
    </w:div>
    <w:div w:id="1472283312">
      <w:bodyDiv w:val="1"/>
      <w:marLeft w:val="0"/>
      <w:marRight w:val="0"/>
      <w:marTop w:val="0"/>
      <w:marBottom w:val="0"/>
      <w:divBdr>
        <w:top w:val="none" w:sz="0" w:space="0" w:color="auto"/>
        <w:left w:val="none" w:sz="0" w:space="0" w:color="auto"/>
        <w:bottom w:val="none" w:sz="0" w:space="0" w:color="auto"/>
        <w:right w:val="none" w:sz="0" w:space="0" w:color="auto"/>
      </w:divBdr>
      <w:divsChild>
        <w:div w:id="1053843545">
          <w:marLeft w:val="0"/>
          <w:marRight w:val="0"/>
          <w:marTop w:val="100"/>
          <w:marBottom w:val="100"/>
          <w:divBdr>
            <w:top w:val="none" w:sz="0" w:space="0" w:color="auto"/>
            <w:left w:val="none" w:sz="0" w:space="0" w:color="auto"/>
            <w:bottom w:val="none" w:sz="0" w:space="0" w:color="auto"/>
            <w:right w:val="none" w:sz="0" w:space="0" w:color="auto"/>
          </w:divBdr>
          <w:divsChild>
            <w:div w:id="233131452">
              <w:marLeft w:val="0"/>
              <w:marRight w:val="0"/>
              <w:marTop w:val="0"/>
              <w:marBottom w:val="0"/>
              <w:divBdr>
                <w:top w:val="none" w:sz="0" w:space="0" w:color="auto"/>
                <w:left w:val="none" w:sz="0" w:space="0" w:color="auto"/>
                <w:bottom w:val="none" w:sz="0" w:space="0" w:color="auto"/>
                <w:right w:val="none" w:sz="0" w:space="0" w:color="auto"/>
              </w:divBdr>
              <w:divsChild>
                <w:div w:id="1757171397">
                  <w:marLeft w:val="0"/>
                  <w:marRight w:val="0"/>
                  <w:marTop w:val="0"/>
                  <w:marBottom w:val="0"/>
                  <w:divBdr>
                    <w:top w:val="none" w:sz="0" w:space="0" w:color="auto"/>
                    <w:left w:val="none" w:sz="0" w:space="0" w:color="auto"/>
                    <w:bottom w:val="none" w:sz="0" w:space="0" w:color="auto"/>
                    <w:right w:val="none" w:sz="0" w:space="0" w:color="auto"/>
                  </w:divBdr>
                  <w:divsChild>
                    <w:div w:id="980159798">
                      <w:marLeft w:val="0"/>
                      <w:marRight w:val="0"/>
                      <w:marTop w:val="0"/>
                      <w:marBottom w:val="0"/>
                      <w:divBdr>
                        <w:top w:val="none" w:sz="0" w:space="0" w:color="auto"/>
                        <w:left w:val="none" w:sz="0" w:space="0" w:color="auto"/>
                        <w:bottom w:val="none" w:sz="0" w:space="0" w:color="auto"/>
                        <w:right w:val="none" w:sz="0" w:space="0" w:color="auto"/>
                      </w:divBdr>
                      <w:divsChild>
                        <w:div w:id="17283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476967">
      <w:bodyDiv w:val="1"/>
      <w:marLeft w:val="0"/>
      <w:marRight w:val="0"/>
      <w:marTop w:val="0"/>
      <w:marBottom w:val="0"/>
      <w:divBdr>
        <w:top w:val="none" w:sz="0" w:space="0" w:color="auto"/>
        <w:left w:val="none" w:sz="0" w:space="0" w:color="auto"/>
        <w:bottom w:val="none" w:sz="0" w:space="0" w:color="auto"/>
        <w:right w:val="none" w:sz="0" w:space="0" w:color="auto"/>
      </w:divBdr>
    </w:div>
    <w:div w:id="1565527262">
      <w:bodyDiv w:val="1"/>
      <w:marLeft w:val="0"/>
      <w:marRight w:val="0"/>
      <w:marTop w:val="0"/>
      <w:marBottom w:val="0"/>
      <w:divBdr>
        <w:top w:val="none" w:sz="0" w:space="0" w:color="auto"/>
        <w:left w:val="none" w:sz="0" w:space="0" w:color="auto"/>
        <w:bottom w:val="none" w:sz="0" w:space="0" w:color="auto"/>
        <w:right w:val="none" w:sz="0" w:space="0" w:color="auto"/>
      </w:divBdr>
    </w:div>
    <w:div w:id="1570071982">
      <w:bodyDiv w:val="1"/>
      <w:marLeft w:val="0"/>
      <w:marRight w:val="0"/>
      <w:marTop w:val="0"/>
      <w:marBottom w:val="0"/>
      <w:divBdr>
        <w:top w:val="none" w:sz="0" w:space="0" w:color="auto"/>
        <w:left w:val="none" w:sz="0" w:space="0" w:color="auto"/>
        <w:bottom w:val="none" w:sz="0" w:space="0" w:color="auto"/>
        <w:right w:val="none" w:sz="0" w:space="0" w:color="auto"/>
      </w:divBdr>
      <w:divsChild>
        <w:div w:id="972560355">
          <w:marLeft w:val="0"/>
          <w:marRight w:val="0"/>
          <w:marTop w:val="0"/>
          <w:marBottom w:val="0"/>
          <w:divBdr>
            <w:top w:val="none" w:sz="0" w:space="0" w:color="auto"/>
            <w:left w:val="none" w:sz="0" w:space="0" w:color="auto"/>
            <w:bottom w:val="none" w:sz="0" w:space="0" w:color="auto"/>
            <w:right w:val="none" w:sz="0" w:space="0" w:color="auto"/>
          </w:divBdr>
          <w:divsChild>
            <w:div w:id="274992837">
              <w:marLeft w:val="0"/>
              <w:marRight w:val="0"/>
              <w:marTop w:val="0"/>
              <w:marBottom w:val="0"/>
              <w:divBdr>
                <w:top w:val="none" w:sz="0" w:space="0" w:color="auto"/>
                <w:left w:val="none" w:sz="0" w:space="0" w:color="auto"/>
                <w:bottom w:val="none" w:sz="0" w:space="0" w:color="auto"/>
                <w:right w:val="none" w:sz="0" w:space="0" w:color="auto"/>
              </w:divBdr>
              <w:divsChild>
                <w:div w:id="396979665">
                  <w:marLeft w:val="0"/>
                  <w:marRight w:val="0"/>
                  <w:marTop w:val="0"/>
                  <w:marBottom w:val="0"/>
                  <w:divBdr>
                    <w:top w:val="none" w:sz="0" w:space="0" w:color="auto"/>
                    <w:left w:val="none" w:sz="0" w:space="0" w:color="auto"/>
                    <w:bottom w:val="none" w:sz="0" w:space="0" w:color="auto"/>
                    <w:right w:val="none" w:sz="0" w:space="0" w:color="auto"/>
                  </w:divBdr>
                  <w:divsChild>
                    <w:div w:id="183055851">
                      <w:marLeft w:val="0"/>
                      <w:marRight w:val="0"/>
                      <w:marTop w:val="0"/>
                      <w:marBottom w:val="0"/>
                      <w:divBdr>
                        <w:top w:val="none" w:sz="0" w:space="0" w:color="auto"/>
                        <w:left w:val="none" w:sz="0" w:space="0" w:color="auto"/>
                        <w:bottom w:val="none" w:sz="0" w:space="0" w:color="auto"/>
                        <w:right w:val="none" w:sz="0" w:space="0" w:color="auto"/>
                      </w:divBdr>
                      <w:divsChild>
                        <w:div w:id="994183309">
                          <w:marLeft w:val="0"/>
                          <w:marRight w:val="0"/>
                          <w:marTop w:val="0"/>
                          <w:marBottom w:val="0"/>
                          <w:divBdr>
                            <w:top w:val="none" w:sz="0" w:space="0" w:color="auto"/>
                            <w:left w:val="none" w:sz="0" w:space="0" w:color="auto"/>
                            <w:bottom w:val="none" w:sz="0" w:space="0" w:color="auto"/>
                            <w:right w:val="none" w:sz="0" w:space="0" w:color="auto"/>
                          </w:divBdr>
                          <w:divsChild>
                            <w:div w:id="1940142899">
                              <w:marLeft w:val="0"/>
                              <w:marRight w:val="0"/>
                              <w:marTop w:val="0"/>
                              <w:marBottom w:val="0"/>
                              <w:divBdr>
                                <w:top w:val="none" w:sz="0" w:space="0" w:color="auto"/>
                                <w:left w:val="none" w:sz="0" w:space="0" w:color="auto"/>
                                <w:bottom w:val="none" w:sz="0" w:space="0" w:color="auto"/>
                                <w:right w:val="none" w:sz="0" w:space="0" w:color="auto"/>
                              </w:divBdr>
                              <w:divsChild>
                                <w:div w:id="2007241966">
                                  <w:marLeft w:val="0"/>
                                  <w:marRight w:val="0"/>
                                  <w:marTop w:val="0"/>
                                  <w:marBottom w:val="0"/>
                                  <w:divBdr>
                                    <w:top w:val="none" w:sz="0" w:space="0" w:color="auto"/>
                                    <w:left w:val="none" w:sz="0" w:space="0" w:color="auto"/>
                                    <w:bottom w:val="none" w:sz="0" w:space="0" w:color="auto"/>
                                    <w:right w:val="none" w:sz="0" w:space="0" w:color="auto"/>
                                  </w:divBdr>
                                  <w:divsChild>
                                    <w:div w:id="1255164045">
                                      <w:marLeft w:val="0"/>
                                      <w:marRight w:val="0"/>
                                      <w:marTop w:val="0"/>
                                      <w:marBottom w:val="0"/>
                                      <w:divBdr>
                                        <w:top w:val="none" w:sz="0" w:space="0" w:color="auto"/>
                                        <w:left w:val="none" w:sz="0" w:space="0" w:color="auto"/>
                                        <w:bottom w:val="none" w:sz="0" w:space="0" w:color="auto"/>
                                        <w:right w:val="none" w:sz="0" w:space="0" w:color="auto"/>
                                      </w:divBdr>
                                      <w:divsChild>
                                        <w:div w:id="157686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5243014">
      <w:bodyDiv w:val="1"/>
      <w:marLeft w:val="0"/>
      <w:marRight w:val="0"/>
      <w:marTop w:val="0"/>
      <w:marBottom w:val="0"/>
      <w:divBdr>
        <w:top w:val="none" w:sz="0" w:space="0" w:color="auto"/>
        <w:left w:val="none" w:sz="0" w:space="0" w:color="auto"/>
        <w:bottom w:val="none" w:sz="0" w:space="0" w:color="auto"/>
        <w:right w:val="none" w:sz="0" w:space="0" w:color="auto"/>
      </w:divBdr>
    </w:div>
    <w:div w:id="1587493019">
      <w:bodyDiv w:val="1"/>
      <w:marLeft w:val="0"/>
      <w:marRight w:val="0"/>
      <w:marTop w:val="0"/>
      <w:marBottom w:val="0"/>
      <w:divBdr>
        <w:top w:val="none" w:sz="0" w:space="0" w:color="auto"/>
        <w:left w:val="none" w:sz="0" w:space="0" w:color="auto"/>
        <w:bottom w:val="none" w:sz="0" w:space="0" w:color="auto"/>
        <w:right w:val="none" w:sz="0" w:space="0" w:color="auto"/>
      </w:divBdr>
      <w:divsChild>
        <w:div w:id="507642076">
          <w:marLeft w:val="0"/>
          <w:marRight w:val="0"/>
          <w:marTop w:val="0"/>
          <w:marBottom w:val="0"/>
          <w:divBdr>
            <w:top w:val="none" w:sz="0" w:space="0" w:color="auto"/>
            <w:left w:val="none" w:sz="0" w:space="0" w:color="auto"/>
            <w:bottom w:val="none" w:sz="0" w:space="0" w:color="auto"/>
            <w:right w:val="none" w:sz="0" w:space="0" w:color="auto"/>
          </w:divBdr>
        </w:div>
        <w:div w:id="1571965364">
          <w:marLeft w:val="0"/>
          <w:marRight w:val="0"/>
          <w:marTop w:val="0"/>
          <w:marBottom w:val="0"/>
          <w:divBdr>
            <w:top w:val="none" w:sz="0" w:space="0" w:color="auto"/>
            <w:left w:val="none" w:sz="0" w:space="0" w:color="auto"/>
            <w:bottom w:val="none" w:sz="0" w:space="0" w:color="auto"/>
            <w:right w:val="none" w:sz="0" w:space="0" w:color="auto"/>
          </w:divBdr>
          <w:divsChild>
            <w:div w:id="120895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997574">
      <w:bodyDiv w:val="1"/>
      <w:marLeft w:val="0"/>
      <w:marRight w:val="0"/>
      <w:marTop w:val="0"/>
      <w:marBottom w:val="0"/>
      <w:divBdr>
        <w:top w:val="none" w:sz="0" w:space="0" w:color="auto"/>
        <w:left w:val="none" w:sz="0" w:space="0" w:color="auto"/>
        <w:bottom w:val="none" w:sz="0" w:space="0" w:color="auto"/>
        <w:right w:val="none" w:sz="0" w:space="0" w:color="auto"/>
      </w:divBdr>
      <w:divsChild>
        <w:div w:id="1951664485">
          <w:marLeft w:val="0"/>
          <w:marRight w:val="0"/>
          <w:marTop w:val="0"/>
          <w:marBottom w:val="0"/>
          <w:divBdr>
            <w:top w:val="none" w:sz="0" w:space="0" w:color="auto"/>
            <w:left w:val="none" w:sz="0" w:space="0" w:color="auto"/>
            <w:bottom w:val="none" w:sz="0" w:space="0" w:color="auto"/>
            <w:right w:val="none" w:sz="0" w:space="0" w:color="auto"/>
          </w:divBdr>
          <w:divsChild>
            <w:div w:id="1205753298">
              <w:marLeft w:val="-272"/>
              <w:marRight w:val="0"/>
              <w:marTop w:val="0"/>
              <w:marBottom w:val="0"/>
              <w:divBdr>
                <w:top w:val="none" w:sz="0" w:space="0" w:color="auto"/>
                <w:left w:val="none" w:sz="0" w:space="0" w:color="auto"/>
                <w:bottom w:val="none" w:sz="0" w:space="0" w:color="auto"/>
                <w:right w:val="none" w:sz="0" w:space="0" w:color="auto"/>
              </w:divBdr>
              <w:divsChild>
                <w:div w:id="1306278261">
                  <w:marLeft w:val="0"/>
                  <w:marRight w:val="0"/>
                  <w:marTop w:val="0"/>
                  <w:marBottom w:val="0"/>
                  <w:divBdr>
                    <w:top w:val="none" w:sz="0" w:space="0" w:color="auto"/>
                    <w:left w:val="none" w:sz="0" w:space="0" w:color="auto"/>
                    <w:bottom w:val="none" w:sz="0" w:space="0" w:color="auto"/>
                    <w:right w:val="none" w:sz="0" w:space="0" w:color="auto"/>
                  </w:divBdr>
                  <w:divsChild>
                    <w:div w:id="193078090">
                      <w:marLeft w:val="-272"/>
                      <w:marRight w:val="0"/>
                      <w:marTop w:val="0"/>
                      <w:marBottom w:val="0"/>
                      <w:divBdr>
                        <w:top w:val="none" w:sz="0" w:space="0" w:color="auto"/>
                        <w:left w:val="none" w:sz="0" w:space="0" w:color="auto"/>
                        <w:bottom w:val="none" w:sz="0" w:space="0" w:color="auto"/>
                        <w:right w:val="none" w:sz="0" w:space="0" w:color="auto"/>
                      </w:divBdr>
                      <w:divsChild>
                        <w:div w:id="41428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203759">
      <w:bodyDiv w:val="1"/>
      <w:marLeft w:val="0"/>
      <w:marRight w:val="0"/>
      <w:marTop w:val="0"/>
      <w:marBottom w:val="0"/>
      <w:divBdr>
        <w:top w:val="none" w:sz="0" w:space="0" w:color="auto"/>
        <w:left w:val="none" w:sz="0" w:space="0" w:color="auto"/>
        <w:bottom w:val="none" w:sz="0" w:space="0" w:color="auto"/>
        <w:right w:val="none" w:sz="0" w:space="0" w:color="auto"/>
      </w:divBdr>
    </w:div>
    <w:div w:id="1628899394">
      <w:bodyDiv w:val="1"/>
      <w:marLeft w:val="0"/>
      <w:marRight w:val="0"/>
      <w:marTop w:val="0"/>
      <w:marBottom w:val="0"/>
      <w:divBdr>
        <w:top w:val="none" w:sz="0" w:space="0" w:color="auto"/>
        <w:left w:val="none" w:sz="0" w:space="0" w:color="auto"/>
        <w:bottom w:val="none" w:sz="0" w:space="0" w:color="auto"/>
        <w:right w:val="none" w:sz="0" w:space="0" w:color="auto"/>
      </w:divBdr>
      <w:divsChild>
        <w:div w:id="146671262">
          <w:marLeft w:val="0"/>
          <w:marRight w:val="0"/>
          <w:marTop w:val="0"/>
          <w:marBottom w:val="0"/>
          <w:divBdr>
            <w:top w:val="none" w:sz="0" w:space="0" w:color="auto"/>
            <w:left w:val="none" w:sz="0" w:space="0" w:color="auto"/>
            <w:bottom w:val="none" w:sz="0" w:space="0" w:color="auto"/>
            <w:right w:val="none" w:sz="0" w:space="0" w:color="auto"/>
          </w:divBdr>
          <w:divsChild>
            <w:div w:id="947355293">
              <w:marLeft w:val="0"/>
              <w:marRight w:val="0"/>
              <w:marTop w:val="0"/>
              <w:marBottom w:val="0"/>
              <w:divBdr>
                <w:top w:val="none" w:sz="0" w:space="0" w:color="auto"/>
                <w:left w:val="none" w:sz="0" w:space="0" w:color="auto"/>
                <w:bottom w:val="none" w:sz="0" w:space="0" w:color="auto"/>
                <w:right w:val="none" w:sz="0" w:space="0" w:color="auto"/>
              </w:divBdr>
              <w:divsChild>
                <w:div w:id="883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177957">
      <w:bodyDiv w:val="1"/>
      <w:marLeft w:val="0"/>
      <w:marRight w:val="0"/>
      <w:marTop w:val="0"/>
      <w:marBottom w:val="0"/>
      <w:divBdr>
        <w:top w:val="none" w:sz="0" w:space="0" w:color="auto"/>
        <w:left w:val="none" w:sz="0" w:space="0" w:color="auto"/>
        <w:bottom w:val="none" w:sz="0" w:space="0" w:color="auto"/>
        <w:right w:val="none" w:sz="0" w:space="0" w:color="auto"/>
      </w:divBdr>
    </w:div>
    <w:div w:id="1671759831">
      <w:bodyDiv w:val="1"/>
      <w:marLeft w:val="0"/>
      <w:marRight w:val="0"/>
      <w:marTop w:val="0"/>
      <w:marBottom w:val="0"/>
      <w:divBdr>
        <w:top w:val="none" w:sz="0" w:space="0" w:color="auto"/>
        <w:left w:val="none" w:sz="0" w:space="0" w:color="auto"/>
        <w:bottom w:val="none" w:sz="0" w:space="0" w:color="auto"/>
        <w:right w:val="none" w:sz="0" w:space="0" w:color="auto"/>
      </w:divBdr>
    </w:div>
    <w:div w:id="1678919794">
      <w:bodyDiv w:val="1"/>
      <w:marLeft w:val="0"/>
      <w:marRight w:val="0"/>
      <w:marTop w:val="0"/>
      <w:marBottom w:val="0"/>
      <w:divBdr>
        <w:top w:val="none" w:sz="0" w:space="0" w:color="auto"/>
        <w:left w:val="none" w:sz="0" w:space="0" w:color="auto"/>
        <w:bottom w:val="none" w:sz="0" w:space="0" w:color="auto"/>
        <w:right w:val="none" w:sz="0" w:space="0" w:color="auto"/>
      </w:divBdr>
      <w:divsChild>
        <w:div w:id="1342392311">
          <w:marLeft w:val="0"/>
          <w:marRight w:val="0"/>
          <w:marTop w:val="0"/>
          <w:marBottom w:val="0"/>
          <w:divBdr>
            <w:top w:val="none" w:sz="0" w:space="0" w:color="auto"/>
            <w:left w:val="none" w:sz="0" w:space="0" w:color="auto"/>
            <w:bottom w:val="none" w:sz="0" w:space="0" w:color="auto"/>
            <w:right w:val="none" w:sz="0" w:space="0" w:color="auto"/>
          </w:divBdr>
        </w:div>
      </w:divsChild>
    </w:div>
    <w:div w:id="1693647980">
      <w:bodyDiv w:val="1"/>
      <w:marLeft w:val="0"/>
      <w:marRight w:val="0"/>
      <w:marTop w:val="0"/>
      <w:marBottom w:val="0"/>
      <w:divBdr>
        <w:top w:val="none" w:sz="0" w:space="0" w:color="auto"/>
        <w:left w:val="none" w:sz="0" w:space="0" w:color="auto"/>
        <w:bottom w:val="none" w:sz="0" w:space="0" w:color="auto"/>
        <w:right w:val="none" w:sz="0" w:space="0" w:color="auto"/>
      </w:divBdr>
    </w:div>
    <w:div w:id="1773892819">
      <w:bodyDiv w:val="1"/>
      <w:marLeft w:val="0"/>
      <w:marRight w:val="0"/>
      <w:marTop w:val="0"/>
      <w:marBottom w:val="0"/>
      <w:divBdr>
        <w:top w:val="none" w:sz="0" w:space="0" w:color="auto"/>
        <w:left w:val="none" w:sz="0" w:space="0" w:color="auto"/>
        <w:bottom w:val="none" w:sz="0" w:space="0" w:color="auto"/>
        <w:right w:val="none" w:sz="0" w:space="0" w:color="auto"/>
      </w:divBdr>
      <w:divsChild>
        <w:div w:id="84420911">
          <w:marLeft w:val="0"/>
          <w:marRight w:val="0"/>
          <w:marTop w:val="0"/>
          <w:marBottom w:val="0"/>
          <w:divBdr>
            <w:top w:val="none" w:sz="0" w:space="0" w:color="auto"/>
            <w:left w:val="none" w:sz="0" w:space="0" w:color="auto"/>
            <w:bottom w:val="none" w:sz="0" w:space="0" w:color="auto"/>
            <w:right w:val="none" w:sz="0" w:space="0" w:color="auto"/>
          </w:divBdr>
          <w:divsChild>
            <w:div w:id="1969168156">
              <w:marLeft w:val="0"/>
              <w:marRight w:val="0"/>
              <w:marTop w:val="0"/>
              <w:marBottom w:val="0"/>
              <w:divBdr>
                <w:top w:val="none" w:sz="0" w:space="0" w:color="auto"/>
                <w:left w:val="none" w:sz="0" w:space="0" w:color="auto"/>
                <w:bottom w:val="none" w:sz="0" w:space="0" w:color="auto"/>
                <w:right w:val="none" w:sz="0" w:space="0" w:color="auto"/>
              </w:divBdr>
            </w:div>
          </w:divsChild>
        </w:div>
        <w:div w:id="125511634">
          <w:marLeft w:val="0"/>
          <w:marRight w:val="0"/>
          <w:marTop w:val="0"/>
          <w:marBottom w:val="0"/>
          <w:divBdr>
            <w:top w:val="none" w:sz="0" w:space="0" w:color="auto"/>
            <w:left w:val="none" w:sz="0" w:space="0" w:color="auto"/>
            <w:bottom w:val="none" w:sz="0" w:space="0" w:color="auto"/>
            <w:right w:val="none" w:sz="0" w:space="0" w:color="auto"/>
          </w:divBdr>
          <w:divsChild>
            <w:div w:id="577597131">
              <w:marLeft w:val="0"/>
              <w:marRight w:val="0"/>
              <w:marTop w:val="0"/>
              <w:marBottom w:val="0"/>
              <w:divBdr>
                <w:top w:val="none" w:sz="0" w:space="0" w:color="auto"/>
                <w:left w:val="none" w:sz="0" w:space="0" w:color="auto"/>
                <w:bottom w:val="none" w:sz="0" w:space="0" w:color="auto"/>
                <w:right w:val="none" w:sz="0" w:space="0" w:color="auto"/>
              </w:divBdr>
              <w:divsChild>
                <w:div w:id="186354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2915">
          <w:marLeft w:val="0"/>
          <w:marRight w:val="0"/>
          <w:marTop w:val="0"/>
          <w:marBottom w:val="0"/>
          <w:divBdr>
            <w:top w:val="none" w:sz="0" w:space="0" w:color="auto"/>
            <w:left w:val="none" w:sz="0" w:space="0" w:color="auto"/>
            <w:bottom w:val="none" w:sz="0" w:space="0" w:color="auto"/>
            <w:right w:val="none" w:sz="0" w:space="0" w:color="auto"/>
          </w:divBdr>
        </w:div>
        <w:div w:id="543907356">
          <w:marLeft w:val="0"/>
          <w:marRight w:val="0"/>
          <w:marTop w:val="0"/>
          <w:marBottom w:val="0"/>
          <w:divBdr>
            <w:top w:val="none" w:sz="0" w:space="0" w:color="auto"/>
            <w:left w:val="none" w:sz="0" w:space="0" w:color="auto"/>
            <w:bottom w:val="none" w:sz="0" w:space="0" w:color="auto"/>
            <w:right w:val="none" w:sz="0" w:space="0" w:color="auto"/>
          </w:divBdr>
          <w:divsChild>
            <w:div w:id="2098938125">
              <w:marLeft w:val="0"/>
              <w:marRight w:val="0"/>
              <w:marTop w:val="0"/>
              <w:marBottom w:val="0"/>
              <w:divBdr>
                <w:top w:val="none" w:sz="0" w:space="0" w:color="auto"/>
                <w:left w:val="none" w:sz="0" w:space="0" w:color="auto"/>
                <w:bottom w:val="none" w:sz="0" w:space="0" w:color="auto"/>
                <w:right w:val="none" w:sz="0" w:space="0" w:color="auto"/>
              </w:divBdr>
              <w:divsChild>
                <w:div w:id="260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21433">
          <w:marLeft w:val="0"/>
          <w:marRight w:val="0"/>
          <w:marTop w:val="0"/>
          <w:marBottom w:val="0"/>
          <w:divBdr>
            <w:top w:val="none" w:sz="0" w:space="0" w:color="auto"/>
            <w:left w:val="none" w:sz="0" w:space="0" w:color="auto"/>
            <w:bottom w:val="none" w:sz="0" w:space="0" w:color="auto"/>
            <w:right w:val="none" w:sz="0" w:space="0" w:color="auto"/>
          </w:divBdr>
        </w:div>
        <w:div w:id="945234773">
          <w:marLeft w:val="0"/>
          <w:marRight w:val="0"/>
          <w:marTop w:val="0"/>
          <w:marBottom w:val="0"/>
          <w:divBdr>
            <w:top w:val="none" w:sz="0" w:space="0" w:color="auto"/>
            <w:left w:val="none" w:sz="0" w:space="0" w:color="auto"/>
            <w:bottom w:val="none" w:sz="0" w:space="0" w:color="auto"/>
            <w:right w:val="none" w:sz="0" w:space="0" w:color="auto"/>
          </w:divBdr>
        </w:div>
        <w:div w:id="1302267152">
          <w:marLeft w:val="0"/>
          <w:marRight w:val="0"/>
          <w:marTop w:val="0"/>
          <w:marBottom w:val="0"/>
          <w:divBdr>
            <w:top w:val="none" w:sz="0" w:space="0" w:color="auto"/>
            <w:left w:val="none" w:sz="0" w:space="0" w:color="auto"/>
            <w:bottom w:val="none" w:sz="0" w:space="0" w:color="auto"/>
            <w:right w:val="none" w:sz="0" w:space="0" w:color="auto"/>
          </w:divBdr>
          <w:divsChild>
            <w:div w:id="872183238">
              <w:marLeft w:val="0"/>
              <w:marRight w:val="0"/>
              <w:marTop w:val="0"/>
              <w:marBottom w:val="0"/>
              <w:divBdr>
                <w:top w:val="none" w:sz="0" w:space="0" w:color="auto"/>
                <w:left w:val="none" w:sz="0" w:space="0" w:color="auto"/>
                <w:bottom w:val="none" w:sz="0" w:space="0" w:color="auto"/>
                <w:right w:val="none" w:sz="0" w:space="0" w:color="auto"/>
              </w:divBdr>
              <w:divsChild>
                <w:div w:id="820728178">
                  <w:marLeft w:val="0"/>
                  <w:marRight w:val="0"/>
                  <w:marTop w:val="0"/>
                  <w:marBottom w:val="0"/>
                  <w:divBdr>
                    <w:top w:val="none" w:sz="0" w:space="0" w:color="auto"/>
                    <w:left w:val="none" w:sz="0" w:space="0" w:color="auto"/>
                    <w:bottom w:val="none" w:sz="0" w:space="0" w:color="auto"/>
                    <w:right w:val="none" w:sz="0" w:space="0" w:color="auto"/>
                  </w:divBdr>
                </w:div>
              </w:divsChild>
            </w:div>
            <w:div w:id="1578972935">
              <w:marLeft w:val="0"/>
              <w:marRight w:val="0"/>
              <w:marTop w:val="0"/>
              <w:marBottom w:val="0"/>
              <w:divBdr>
                <w:top w:val="none" w:sz="0" w:space="0" w:color="auto"/>
                <w:left w:val="none" w:sz="0" w:space="0" w:color="auto"/>
                <w:bottom w:val="none" w:sz="0" w:space="0" w:color="auto"/>
                <w:right w:val="none" w:sz="0" w:space="0" w:color="auto"/>
              </w:divBdr>
            </w:div>
          </w:divsChild>
        </w:div>
        <w:div w:id="1501459721">
          <w:marLeft w:val="0"/>
          <w:marRight w:val="0"/>
          <w:marTop w:val="0"/>
          <w:marBottom w:val="0"/>
          <w:divBdr>
            <w:top w:val="none" w:sz="0" w:space="0" w:color="auto"/>
            <w:left w:val="none" w:sz="0" w:space="0" w:color="auto"/>
            <w:bottom w:val="none" w:sz="0" w:space="0" w:color="auto"/>
            <w:right w:val="none" w:sz="0" w:space="0" w:color="auto"/>
          </w:divBdr>
          <w:divsChild>
            <w:div w:id="1298536949">
              <w:marLeft w:val="0"/>
              <w:marRight w:val="0"/>
              <w:marTop w:val="0"/>
              <w:marBottom w:val="0"/>
              <w:divBdr>
                <w:top w:val="none" w:sz="0" w:space="0" w:color="auto"/>
                <w:left w:val="none" w:sz="0" w:space="0" w:color="auto"/>
                <w:bottom w:val="none" w:sz="0" w:space="0" w:color="auto"/>
                <w:right w:val="none" w:sz="0" w:space="0" w:color="auto"/>
              </w:divBdr>
            </w:div>
          </w:divsChild>
        </w:div>
        <w:div w:id="1803229492">
          <w:marLeft w:val="0"/>
          <w:marRight w:val="0"/>
          <w:marTop w:val="0"/>
          <w:marBottom w:val="0"/>
          <w:divBdr>
            <w:top w:val="none" w:sz="0" w:space="0" w:color="auto"/>
            <w:left w:val="none" w:sz="0" w:space="0" w:color="auto"/>
            <w:bottom w:val="none" w:sz="0" w:space="0" w:color="auto"/>
            <w:right w:val="none" w:sz="0" w:space="0" w:color="auto"/>
          </w:divBdr>
        </w:div>
        <w:div w:id="2095515398">
          <w:marLeft w:val="0"/>
          <w:marRight w:val="0"/>
          <w:marTop w:val="0"/>
          <w:marBottom w:val="0"/>
          <w:divBdr>
            <w:top w:val="none" w:sz="0" w:space="0" w:color="auto"/>
            <w:left w:val="none" w:sz="0" w:space="0" w:color="auto"/>
            <w:bottom w:val="none" w:sz="0" w:space="0" w:color="auto"/>
            <w:right w:val="none" w:sz="0" w:space="0" w:color="auto"/>
          </w:divBdr>
        </w:div>
      </w:divsChild>
    </w:div>
    <w:div w:id="1789738062">
      <w:bodyDiv w:val="1"/>
      <w:marLeft w:val="0"/>
      <w:marRight w:val="0"/>
      <w:marTop w:val="0"/>
      <w:marBottom w:val="0"/>
      <w:divBdr>
        <w:top w:val="none" w:sz="0" w:space="0" w:color="auto"/>
        <w:left w:val="none" w:sz="0" w:space="0" w:color="auto"/>
        <w:bottom w:val="none" w:sz="0" w:space="0" w:color="auto"/>
        <w:right w:val="none" w:sz="0" w:space="0" w:color="auto"/>
      </w:divBdr>
    </w:div>
    <w:div w:id="1804038093">
      <w:bodyDiv w:val="1"/>
      <w:marLeft w:val="0"/>
      <w:marRight w:val="0"/>
      <w:marTop w:val="0"/>
      <w:marBottom w:val="0"/>
      <w:divBdr>
        <w:top w:val="none" w:sz="0" w:space="0" w:color="auto"/>
        <w:left w:val="none" w:sz="0" w:space="0" w:color="auto"/>
        <w:bottom w:val="none" w:sz="0" w:space="0" w:color="auto"/>
        <w:right w:val="none" w:sz="0" w:space="0" w:color="auto"/>
      </w:divBdr>
    </w:div>
    <w:div w:id="1824853601">
      <w:bodyDiv w:val="1"/>
      <w:marLeft w:val="0"/>
      <w:marRight w:val="0"/>
      <w:marTop w:val="0"/>
      <w:marBottom w:val="0"/>
      <w:divBdr>
        <w:top w:val="none" w:sz="0" w:space="0" w:color="auto"/>
        <w:left w:val="none" w:sz="0" w:space="0" w:color="auto"/>
        <w:bottom w:val="none" w:sz="0" w:space="0" w:color="auto"/>
        <w:right w:val="none" w:sz="0" w:space="0" w:color="auto"/>
      </w:divBdr>
      <w:divsChild>
        <w:div w:id="550775740">
          <w:marLeft w:val="0"/>
          <w:marRight w:val="0"/>
          <w:marTop w:val="0"/>
          <w:marBottom w:val="0"/>
          <w:divBdr>
            <w:top w:val="none" w:sz="0" w:space="0" w:color="auto"/>
            <w:left w:val="none" w:sz="0" w:space="0" w:color="auto"/>
            <w:bottom w:val="none" w:sz="0" w:space="0" w:color="auto"/>
            <w:right w:val="none" w:sz="0" w:space="0" w:color="auto"/>
          </w:divBdr>
        </w:div>
        <w:div w:id="843933907">
          <w:marLeft w:val="0"/>
          <w:marRight w:val="0"/>
          <w:marTop w:val="0"/>
          <w:marBottom w:val="0"/>
          <w:divBdr>
            <w:top w:val="none" w:sz="0" w:space="0" w:color="auto"/>
            <w:left w:val="none" w:sz="0" w:space="0" w:color="auto"/>
            <w:bottom w:val="none" w:sz="0" w:space="0" w:color="auto"/>
            <w:right w:val="none" w:sz="0" w:space="0" w:color="auto"/>
          </w:divBdr>
          <w:divsChild>
            <w:div w:id="546258466">
              <w:marLeft w:val="0"/>
              <w:marRight w:val="0"/>
              <w:marTop w:val="0"/>
              <w:marBottom w:val="0"/>
              <w:divBdr>
                <w:top w:val="none" w:sz="0" w:space="0" w:color="auto"/>
                <w:left w:val="none" w:sz="0" w:space="0" w:color="auto"/>
                <w:bottom w:val="none" w:sz="0" w:space="0" w:color="auto"/>
                <w:right w:val="none" w:sz="0" w:space="0" w:color="auto"/>
              </w:divBdr>
            </w:div>
            <w:div w:id="789398433">
              <w:marLeft w:val="0"/>
              <w:marRight w:val="0"/>
              <w:marTop w:val="0"/>
              <w:marBottom w:val="0"/>
              <w:divBdr>
                <w:top w:val="none" w:sz="0" w:space="0" w:color="auto"/>
                <w:left w:val="none" w:sz="0" w:space="0" w:color="auto"/>
                <w:bottom w:val="none" w:sz="0" w:space="0" w:color="auto"/>
                <w:right w:val="none" w:sz="0" w:space="0" w:color="auto"/>
              </w:divBdr>
            </w:div>
            <w:div w:id="928468269">
              <w:marLeft w:val="0"/>
              <w:marRight w:val="0"/>
              <w:marTop w:val="0"/>
              <w:marBottom w:val="0"/>
              <w:divBdr>
                <w:top w:val="none" w:sz="0" w:space="0" w:color="auto"/>
                <w:left w:val="none" w:sz="0" w:space="0" w:color="auto"/>
                <w:bottom w:val="none" w:sz="0" w:space="0" w:color="auto"/>
                <w:right w:val="none" w:sz="0" w:space="0" w:color="auto"/>
              </w:divBdr>
            </w:div>
            <w:div w:id="1314138623">
              <w:marLeft w:val="0"/>
              <w:marRight w:val="0"/>
              <w:marTop w:val="0"/>
              <w:marBottom w:val="0"/>
              <w:divBdr>
                <w:top w:val="none" w:sz="0" w:space="0" w:color="auto"/>
                <w:left w:val="none" w:sz="0" w:space="0" w:color="auto"/>
                <w:bottom w:val="none" w:sz="0" w:space="0" w:color="auto"/>
                <w:right w:val="none" w:sz="0" w:space="0" w:color="auto"/>
              </w:divBdr>
            </w:div>
          </w:divsChild>
        </w:div>
        <w:div w:id="1297370582">
          <w:marLeft w:val="0"/>
          <w:marRight w:val="0"/>
          <w:marTop w:val="0"/>
          <w:marBottom w:val="0"/>
          <w:divBdr>
            <w:top w:val="none" w:sz="0" w:space="0" w:color="auto"/>
            <w:left w:val="none" w:sz="0" w:space="0" w:color="auto"/>
            <w:bottom w:val="none" w:sz="0" w:space="0" w:color="auto"/>
            <w:right w:val="none" w:sz="0" w:space="0" w:color="auto"/>
          </w:divBdr>
        </w:div>
        <w:div w:id="2090886657">
          <w:marLeft w:val="0"/>
          <w:marRight w:val="0"/>
          <w:marTop w:val="0"/>
          <w:marBottom w:val="0"/>
          <w:divBdr>
            <w:top w:val="none" w:sz="0" w:space="0" w:color="auto"/>
            <w:left w:val="none" w:sz="0" w:space="0" w:color="auto"/>
            <w:bottom w:val="none" w:sz="0" w:space="0" w:color="auto"/>
            <w:right w:val="none" w:sz="0" w:space="0" w:color="auto"/>
          </w:divBdr>
          <w:divsChild>
            <w:div w:id="1025710114">
              <w:marLeft w:val="0"/>
              <w:marRight w:val="0"/>
              <w:marTop w:val="0"/>
              <w:marBottom w:val="0"/>
              <w:divBdr>
                <w:top w:val="none" w:sz="0" w:space="0" w:color="auto"/>
                <w:left w:val="none" w:sz="0" w:space="0" w:color="auto"/>
                <w:bottom w:val="none" w:sz="0" w:space="0" w:color="auto"/>
                <w:right w:val="none" w:sz="0" w:space="0" w:color="auto"/>
              </w:divBdr>
            </w:div>
            <w:div w:id="157276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82316">
      <w:bodyDiv w:val="1"/>
      <w:marLeft w:val="0"/>
      <w:marRight w:val="0"/>
      <w:marTop w:val="0"/>
      <w:marBottom w:val="0"/>
      <w:divBdr>
        <w:top w:val="none" w:sz="0" w:space="0" w:color="auto"/>
        <w:left w:val="none" w:sz="0" w:space="0" w:color="auto"/>
        <w:bottom w:val="none" w:sz="0" w:space="0" w:color="auto"/>
        <w:right w:val="none" w:sz="0" w:space="0" w:color="auto"/>
      </w:divBdr>
    </w:div>
    <w:div w:id="1858695738">
      <w:bodyDiv w:val="1"/>
      <w:marLeft w:val="0"/>
      <w:marRight w:val="0"/>
      <w:marTop w:val="0"/>
      <w:marBottom w:val="0"/>
      <w:divBdr>
        <w:top w:val="none" w:sz="0" w:space="0" w:color="auto"/>
        <w:left w:val="none" w:sz="0" w:space="0" w:color="auto"/>
        <w:bottom w:val="none" w:sz="0" w:space="0" w:color="auto"/>
        <w:right w:val="none" w:sz="0" w:space="0" w:color="auto"/>
      </w:divBdr>
    </w:div>
    <w:div w:id="1859663537">
      <w:bodyDiv w:val="1"/>
      <w:marLeft w:val="0"/>
      <w:marRight w:val="0"/>
      <w:marTop w:val="0"/>
      <w:marBottom w:val="0"/>
      <w:divBdr>
        <w:top w:val="none" w:sz="0" w:space="0" w:color="auto"/>
        <w:left w:val="none" w:sz="0" w:space="0" w:color="auto"/>
        <w:bottom w:val="none" w:sz="0" w:space="0" w:color="auto"/>
        <w:right w:val="none" w:sz="0" w:space="0" w:color="auto"/>
      </w:divBdr>
      <w:divsChild>
        <w:div w:id="928270147">
          <w:marLeft w:val="0"/>
          <w:marRight w:val="0"/>
          <w:marTop w:val="0"/>
          <w:marBottom w:val="0"/>
          <w:divBdr>
            <w:top w:val="none" w:sz="0" w:space="0" w:color="auto"/>
            <w:left w:val="none" w:sz="0" w:space="0" w:color="auto"/>
            <w:bottom w:val="none" w:sz="0" w:space="0" w:color="auto"/>
            <w:right w:val="none" w:sz="0" w:space="0" w:color="auto"/>
          </w:divBdr>
          <w:divsChild>
            <w:div w:id="1805197065">
              <w:marLeft w:val="-204"/>
              <w:marRight w:val="-204"/>
              <w:marTop w:val="0"/>
              <w:marBottom w:val="0"/>
              <w:divBdr>
                <w:top w:val="none" w:sz="0" w:space="0" w:color="auto"/>
                <w:left w:val="none" w:sz="0" w:space="0" w:color="auto"/>
                <w:bottom w:val="none" w:sz="0" w:space="0" w:color="auto"/>
                <w:right w:val="none" w:sz="0" w:space="0" w:color="auto"/>
              </w:divBdr>
              <w:divsChild>
                <w:div w:id="76631382">
                  <w:marLeft w:val="0"/>
                  <w:marRight w:val="0"/>
                  <w:marTop w:val="0"/>
                  <w:marBottom w:val="0"/>
                  <w:divBdr>
                    <w:top w:val="none" w:sz="0" w:space="0" w:color="auto"/>
                    <w:left w:val="none" w:sz="0" w:space="0" w:color="auto"/>
                    <w:bottom w:val="none" w:sz="0" w:space="0" w:color="auto"/>
                    <w:right w:val="none" w:sz="0" w:space="0" w:color="auto"/>
                  </w:divBdr>
                  <w:divsChild>
                    <w:div w:id="230122927">
                      <w:marLeft w:val="0"/>
                      <w:marRight w:val="0"/>
                      <w:marTop w:val="0"/>
                      <w:marBottom w:val="0"/>
                      <w:divBdr>
                        <w:top w:val="none" w:sz="0" w:space="0" w:color="auto"/>
                        <w:left w:val="none" w:sz="0" w:space="0" w:color="auto"/>
                        <w:bottom w:val="none" w:sz="0" w:space="0" w:color="auto"/>
                        <w:right w:val="none" w:sz="0" w:space="0" w:color="auto"/>
                      </w:divBdr>
                      <w:divsChild>
                        <w:div w:id="565795833">
                          <w:marLeft w:val="0"/>
                          <w:marRight w:val="0"/>
                          <w:marTop w:val="0"/>
                          <w:marBottom w:val="0"/>
                          <w:divBdr>
                            <w:top w:val="none" w:sz="0" w:space="0" w:color="auto"/>
                            <w:left w:val="none" w:sz="0" w:space="0" w:color="auto"/>
                            <w:bottom w:val="none" w:sz="0" w:space="0" w:color="auto"/>
                            <w:right w:val="none" w:sz="0" w:space="0" w:color="auto"/>
                          </w:divBdr>
                          <w:divsChild>
                            <w:div w:id="483477003">
                              <w:marLeft w:val="-204"/>
                              <w:marRight w:val="-204"/>
                              <w:marTop w:val="0"/>
                              <w:marBottom w:val="0"/>
                              <w:divBdr>
                                <w:top w:val="none" w:sz="0" w:space="0" w:color="auto"/>
                                <w:left w:val="none" w:sz="0" w:space="0" w:color="auto"/>
                                <w:bottom w:val="none" w:sz="0" w:space="0" w:color="auto"/>
                                <w:right w:val="none" w:sz="0" w:space="0" w:color="auto"/>
                              </w:divBdr>
                              <w:divsChild>
                                <w:div w:id="560019834">
                                  <w:marLeft w:val="0"/>
                                  <w:marRight w:val="0"/>
                                  <w:marTop w:val="0"/>
                                  <w:marBottom w:val="0"/>
                                  <w:divBdr>
                                    <w:top w:val="none" w:sz="0" w:space="0" w:color="auto"/>
                                    <w:left w:val="none" w:sz="0" w:space="0" w:color="auto"/>
                                    <w:bottom w:val="none" w:sz="0" w:space="0" w:color="auto"/>
                                    <w:right w:val="none" w:sz="0" w:space="0" w:color="auto"/>
                                  </w:divBdr>
                                  <w:divsChild>
                                    <w:div w:id="199780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0002489">
      <w:bodyDiv w:val="1"/>
      <w:marLeft w:val="0"/>
      <w:marRight w:val="0"/>
      <w:marTop w:val="0"/>
      <w:marBottom w:val="0"/>
      <w:divBdr>
        <w:top w:val="none" w:sz="0" w:space="0" w:color="auto"/>
        <w:left w:val="none" w:sz="0" w:space="0" w:color="auto"/>
        <w:bottom w:val="none" w:sz="0" w:space="0" w:color="auto"/>
        <w:right w:val="none" w:sz="0" w:space="0" w:color="auto"/>
      </w:divBdr>
    </w:div>
    <w:div w:id="1867938704">
      <w:bodyDiv w:val="1"/>
      <w:marLeft w:val="0"/>
      <w:marRight w:val="0"/>
      <w:marTop w:val="0"/>
      <w:marBottom w:val="0"/>
      <w:divBdr>
        <w:top w:val="none" w:sz="0" w:space="0" w:color="auto"/>
        <w:left w:val="none" w:sz="0" w:space="0" w:color="auto"/>
        <w:bottom w:val="none" w:sz="0" w:space="0" w:color="auto"/>
        <w:right w:val="none" w:sz="0" w:space="0" w:color="auto"/>
      </w:divBdr>
    </w:div>
    <w:div w:id="1915045860">
      <w:bodyDiv w:val="1"/>
      <w:marLeft w:val="0"/>
      <w:marRight w:val="0"/>
      <w:marTop w:val="0"/>
      <w:marBottom w:val="0"/>
      <w:divBdr>
        <w:top w:val="none" w:sz="0" w:space="0" w:color="auto"/>
        <w:left w:val="none" w:sz="0" w:space="0" w:color="auto"/>
        <w:bottom w:val="none" w:sz="0" w:space="0" w:color="auto"/>
        <w:right w:val="none" w:sz="0" w:space="0" w:color="auto"/>
      </w:divBdr>
    </w:div>
    <w:div w:id="1915700457">
      <w:bodyDiv w:val="1"/>
      <w:marLeft w:val="0"/>
      <w:marRight w:val="0"/>
      <w:marTop w:val="0"/>
      <w:marBottom w:val="0"/>
      <w:divBdr>
        <w:top w:val="none" w:sz="0" w:space="0" w:color="auto"/>
        <w:left w:val="none" w:sz="0" w:space="0" w:color="auto"/>
        <w:bottom w:val="none" w:sz="0" w:space="0" w:color="auto"/>
        <w:right w:val="none" w:sz="0" w:space="0" w:color="auto"/>
      </w:divBdr>
    </w:div>
    <w:div w:id="2032219138">
      <w:bodyDiv w:val="1"/>
      <w:marLeft w:val="0"/>
      <w:marRight w:val="0"/>
      <w:marTop w:val="0"/>
      <w:marBottom w:val="0"/>
      <w:divBdr>
        <w:top w:val="none" w:sz="0" w:space="0" w:color="auto"/>
        <w:left w:val="none" w:sz="0" w:space="0" w:color="auto"/>
        <w:bottom w:val="none" w:sz="0" w:space="0" w:color="auto"/>
        <w:right w:val="none" w:sz="0" w:space="0" w:color="auto"/>
      </w:divBdr>
    </w:div>
    <w:div w:id="2034990026">
      <w:bodyDiv w:val="1"/>
      <w:marLeft w:val="0"/>
      <w:marRight w:val="0"/>
      <w:marTop w:val="0"/>
      <w:marBottom w:val="0"/>
      <w:divBdr>
        <w:top w:val="none" w:sz="0" w:space="0" w:color="auto"/>
        <w:left w:val="none" w:sz="0" w:space="0" w:color="auto"/>
        <w:bottom w:val="none" w:sz="0" w:space="0" w:color="auto"/>
        <w:right w:val="none" w:sz="0" w:space="0" w:color="auto"/>
      </w:divBdr>
      <w:divsChild>
        <w:div w:id="1974099694">
          <w:marLeft w:val="0"/>
          <w:marRight w:val="0"/>
          <w:marTop w:val="0"/>
          <w:marBottom w:val="0"/>
          <w:divBdr>
            <w:top w:val="none" w:sz="0" w:space="0" w:color="auto"/>
            <w:left w:val="none" w:sz="0" w:space="0" w:color="auto"/>
            <w:bottom w:val="none" w:sz="0" w:space="0" w:color="auto"/>
            <w:right w:val="none" w:sz="0" w:space="0" w:color="auto"/>
          </w:divBdr>
          <w:divsChild>
            <w:div w:id="1860387841">
              <w:marLeft w:val="0"/>
              <w:marRight w:val="0"/>
              <w:marTop w:val="0"/>
              <w:marBottom w:val="0"/>
              <w:divBdr>
                <w:top w:val="none" w:sz="0" w:space="0" w:color="auto"/>
                <w:left w:val="none" w:sz="0" w:space="0" w:color="auto"/>
                <w:bottom w:val="none" w:sz="0" w:space="0" w:color="auto"/>
                <w:right w:val="none" w:sz="0" w:space="0" w:color="auto"/>
              </w:divBdr>
              <w:divsChild>
                <w:div w:id="1653413389">
                  <w:marLeft w:val="-335"/>
                  <w:marRight w:val="0"/>
                  <w:marTop w:val="0"/>
                  <w:marBottom w:val="0"/>
                  <w:divBdr>
                    <w:top w:val="none" w:sz="0" w:space="0" w:color="auto"/>
                    <w:left w:val="none" w:sz="0" w:space="0" w:color="auto"/>
                    <w:bottom w:val="none" w:sz="0" w:space="0" w:color="auto"/>
                    <w:right w:val="none" w:sz="0" w:space="0" w:color="auto"/>
                  </w:divBdr>
                  <w:divsChild>
                    <w:div w:id="230046316">
                      <w:marLeft w:val="0"/>
                      <w:marRight w:val="0"/>
                      <w:marTop w:val="0"/>
                      <w:marBottom w:val="0"/>
                      <w:divBdr>
                        <w:top w:val="none" w:sz="0" w:space="0" w:color="auto"/>
                        <w:left w:val="none" w:sz="0" w:space="0" w:color="auto"/>
                        <w:bottom w:val="none" w:sz="0" w:space="0" w:color="auto"/>
                        <w:right w:val="none" w:sz="0" w:space="0" w:color="auto"/>
                      </w:divBdr>
                      <w:divsChild>
                        <w:div w:id="314189263">
                          <w:marLeft w:val="-335"/>
                          <w:marRight w:val="0"/>
                          <w:marTop w:val="0"/>
                          <w:marBottom w:val="0"/>
                          <w:divBdr>
                            <w:top w:val="none" w:sz="0" w:space="0" w:color="auto"/>
                            <w:left w:val="none" w:sz="0" w:space="0" w:color="auto"/>
                            <w:bottom w:val="none" w:sz="0" w:space="0" w:color="auto"/>
                            <w:right w:val="none" w:sz="0" w:space="0" w:color="auto"/>
                          </w:divBdr>
                          <w:divsChild>
                            <w:div w:id="10886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011705">
      <w:bodyDiv w:val="1"/>
      <w:marLeft w:val="0"/>
      <w:marRight w:val="0"/>
      <w:marTop w:val="0"/>
      <w:marBottom w:val="0"/>
      <w:divBdr>
        <w:top w:val="none" w:sz="0" w:space="0" w:color="auto"/>
        <w:left w:val="none" w:sz="0" w:space="0" w:color="auto"/>
        <w:bottom w:val="none" w:sz="0" w:space="0" w:color="auto"/>
        <w:right w:val="none" w:sz="0" w:space="0" w:color="auto"/>
      </w:divBdr>
      <w:divsChild>
        <w:div w:id="1349142476">
          <w:marLeft w:val="0"/>
          <w:marRight w:val="0"/>
          <w:marTop w:val="0"/>
          <w:marBottom w:val="0"/>
          <w:divBdr>
            <w:top w:val="none" w:sz="0" w:space="0" w:color="auto"/>
            <w:left w:val="none" w:sz="0" w:space="0" w:color="auto"/>
            <w:bottom w:val="none" w:sz="0" w:space="0" w:color="auto"/>
            <w:right w:val="none" w:sz="0" w:space="0" w:color="auto"/>
          </w:divBdr>
          <w:divsChild>
            <w:div w:id="1601453726">
              <w:marLeft w:val="0"/>
              <w:marRight w:val="0"/>
              <w:marTop w:val="0"/>
              <w:marBottom w:val="0"/>
              <w:divBdr>
                <w:top w:val="none" w:sz="0" w:space="0" w:color="auto"/>
                <w:left w:val="none" w:sz="0" w:space="0" w:color="auto"/>
                <w:bottom w:val="none" w:sz="0" w:space="0" w:color="auto"/>
                <w:right w:val="none" w:sz="0" w:space="0" w:color="auto"/>
              </w:divBdr>
              <w:divsChild>
                <w:div w:id="2003393275">
                  <w:marLeft w:val="0"/>
                  <w:marRight w:val="0"/>
                  <w:marTop w:val="0"/>
                  <w:marBottom w:val="0"/>
                  <w:divBdr>
                    <w:top w:val="none" w:sz="0" w:space="0" w:color="auto"/>
                    <w:left w:val="none" w:sz="0" w:space="0" w:color="auto"/>
                    <w:bottom w:val="none" w:sz="0" w:space="0" w:color="auto"/>
                    <w:right w:val="none" w:sz="0" w:space="0" w:color="auto"/>
                  </w:divBdr>
                  <w:divsChild>
                    <w:div w:id="1151866084">
                      <w:marLeft w:val="0"/>
                      <w:marRight w:val="0"/>
                      <w:marTop w:val="0"/>
                      <w:marBottom w:val="0"/>
                      <w:divBdr>
                        <w:top w:val="none" w:sz="0" w:space="0" w:color="auto"/>
                        <w:left w:val="none" w:sz="0" w:space="0" w:color="auto"/>
                        <w:bottom w:val="none" w:sz="0" w:space="0" w:color="auto"/>
                        <w:right w:val="none" w:sz="0" w:space="0" w:color="auto"/>
                      </w:divBdr>
                      <w:divsChild>
                        <w:div w:id="164358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218420">
      <w:bodyDiv w:val="1"/>
      <w:marLeft w:val="0"/>
      <w:marRight w:val="0"/>
      <w:marTop w:val="0"/>
      <w:marBottom w:val="0"/>
      <w:divBdr>
        <w:top w:val="none" w:sz="0" w:space="0" w:color="auto"/>
        <w:left w:val="none" w:sz="0" w:space="0" w:color="auto"/>
        <w:bottom w:val="none" w:sz="0" w:space="0" w:color="auto"/>
        <w:right w:val="none" w:sz="0" w:space="0" w:color="auto"/>
      </w:divBdr>
    </w:div>
    <w:div w:id="2084914664">
      <w:bodyDiv w:val="1"/>
      <w:marLeft w:val="0"/>
      <w:marRight w:val="0"/>
      <w:marTop w:val="0"/>
      <w:marBottom w:val="0"/>
      <w:divBdr>
        <w:top w:val="none" w:sz="0" w:space="0" w:color="auto"/>
        <w:left w:val="none" w:sz="0" w:space="0" w:color="auto"/>
        <w:bottom w:val="none" w:sz="0" w:space="0" w:color="auto"/>
        <w:right w:val="none" w:sz="0" w:space="0" w:color="auto"/>
      </w:divBdr>
    </w:div>
    <w:div w:id="2107187133">
      <w:bodyDiv w:val="1"/>
      <w:marLeft w:val="0"/>
      <w:marRight w:val="0"/>
      <w:marTop w:val="0"/>
      <w:marBottom w:val="0"/>
      <w:divBdr>
        <w:top w:val="none" w:sz="0" w:space="0" w:color="auto"/>
        <w:left w:val="none" w:sz="0" w:space="0" w:color="auto"/>
        <w:bottom w:val="none" w:sz="0" w:space="0" w:color="auto"/>
        <w:right w:val="none" w:sz="0" w:space="0" w:color="auto"/>
      </w:divBdr>
    </w:div>
    <w:div w:id="2131432995">
      <w:bodyDiv w:val="1"/>
      <w:marLeft w:val="0"/>
      <w:marRight w:val="0"/>
      <w:marTop w:val="0"/>
      <w:marBottom w:val="0"/>
      <w:divBdr>
        <w:top w:val="none" w:sz="0" w:space="0" w:color="auto"/>
        <w:left w:val="none" w:sz="0" w:space="0" w:color="auto"/>
        <w:bottom w:val="none" w:sz="0" w:space="0" w:color="auto"/>
        <w:right w:val="none" w:sz="0" w:space="0" w:color="auto"/>
      </w:divBdr>
      <w:divsChild>
        <w:div w:id="1207983003">
          <w:marLeft w:val="0"/>
          <w:marRight w:val="0"/>
          <w:marTop w:val="0"/>
          <w:marBottom w:val="0"/>
          <w:divBdr>
            <w:top w:val="none" w:sz="0" w:space="0" w:color="auto"/>
            <w:left w:val="none" w:sz="0" w:space="0" w:color="auto"/>
            <w:bottom w:val="none" w:sz="0" w:space="0" w:color="auto"/>
            <w:right w:val="none" w:sz="0" w:space="0" w:color="auto"/>
          </w:divBdr>
          <w:divsChild>
            <w:div w:id="1757482811">
              <w:marLeft w:val="0"/>
              <w:marRight w:val="0"/>
              <w:marTop w:val="0"/>
              <w:marBottom w:val="0"/>
              <w:divBdr>
                <w:top w:val="none" w:sz="0" w:space="0" w:color="auto"/>
                <w:left w:val="none" w:sz="0" w:space="0" w:color="auto"/>
                <w:bottom w:val="none" w:sz="0" w:space="0" w:color="auto"/>
                <w:right w:val="none" w:sz="0" w:space="0" w:color="auto"/>
              </w:divBdr>
              <w:divsChild>
                <w:div w:id="247425017">
                  <w:marLeft w:val="0"/>
                  <w:marRight w:val="0"/>
                  <w:marTop w:val="0"/>
                  <w:marBottom w:val="0"/>
                  <w:divBdr>
                    <w:top w:val="none" w:sz="0" w:space="0" w:color="auto"/>
                    <w:left w:val="none" w:sz="0" w:space="0" w:color="auto"/>
                    <w:bottom w:val="none" w:sz="0" w:space="0" w:color="auto"/>
                    <w:right w:val="none" w:sz="0" w:space="0" w:color="auto"/>
                  </w:divBdr>
                  <w:divsChild>
                    <w:div w:id="1380397323">
                      <w:marLeft w:val="0"/>
                      <w:marRight w:val="0"/>
                      <w:marTop w:val="0"/>
                      <w:marBottom w:val="0"/>
                      <w:divBdr>
                        <w:top w:val="none" w:sz="0" w:space="0" w:color="auto"/>
                        <w:left w:val="none" w:sz="0" w:space="0" w:color="auto"/>
                        <w:bottom w:val="none" w:sz="0" w:space="0" w:color="auto"/>
                        <w:right w:val="none" w:sz="0" w:space="0" w:color="auto"/>
                      </w:divBdr>
                      <w:divsChild>
                        <w:div w:id="1351955425">
                          <w:marLeft w:val="0"/>
                          <w:marRight w:val="0"/>
                          <w:marTop w:val="0"/>
                          <w:marBottom w:val="0"/>
                          <w:divBdr>
                            <w:top w:val="none" w:sz="0" w:space="0" w:color="auto"/>
                            <w:left w:val="none" w:sz="0" w:space="0" w:color="auto"/>
                            <w:bottom w:val="none" w:sz="0" w:space="0" w:color="auto"/>
                            <w:right w:val="none" w:sz="0" w:space="0" w:color="auto"/>
                          </w:divBdr>
                          <w:divsChild>
                            <w:div w:id="1503397490">
                              <w:marLeft w:val="0"/>
                              <w:marRight w:val="0"/>
                              <w:marTop w:val="0"/>
                              <w:marBottom w:val="0"/>
                              <w:divBdr>
                                <w:top w:val="none" w:sz="0" w:space="0" w:color="auto"/>
                                <w:left w:val="none" w:sz="0" w:space="0" w:color="auto"/>
                                <w:bottom w:val="none" w:sz="0" w:space="0" w:color="auto"/>
                                <w:right w:val="none" w:sz="0" w:space="0" w:color="auto"/>
                              </w:divBdr>
                              <w:divsChild>
                                <w:div w:id="210458839">
                                  <w:marLeft w:val="0"/>
                                  <w:marRight w:val="0"/>
                                  <w:marTop w:val="0"/>
                                  <w:marBottom w:val="0"/>
                                  <w:divBdr>
                                    <w:top w:val="none" w:sz="0" w:space="0" w:color="auto"/>
                                    <w:left w:val="none" w:sz="0" w:space="0" w:color="auto"/>
                                    <w:bottom w:val="none" w:sz="0" w:space="0" w:color="auto"/>
                                    <w:right w:val="none" w:sz="0" w:space="0" w:color="auto"/>
                                  </w:divBdr>
                                  <w:divsChild>
                                    <w:div w:id="1381788893">
                                      <w:marLeft w:val="0"/>
                                      <w:marRight w:val="0"/>
                                      <w:marTop w:val="0"/>
                                      <w:marBottom w:val="0"/>
                                      <w:divBdr>
                                        <w:top w:val="none" w:sz="0" w:space="0" w:color="auto"/>
                                        <w:left w:val="none" w:sz="0" w:space="0" w:color="auto"/>
                                        <w:bottom w:val="none" w:sz="0" w:space="0" w:color="auto"/>
                                        <w:right w:val="none" w:sz="0" w:space="0" w:color="auto"/>
                                      </w:divBdr>
                                      <w:divsChild>
                                        <w:div w:id="673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245262">
      <w:bodyDiv w:val="1"/>
      <w:marLeft w:val="0"/>
      <w:marRight w:val="0"/>
      <w:marTop w:val="0"/>
      <w:marBottom w:val="0"/>
      <w:divBdr>
        <w:top w:val="none" w:sz="0" w:space="0" w:color="auto"/>
        <w:left w:val="none" w:sz="0" w:space="0" w:color="auto"/>
        <w:bottom w:val="none" w:sz="0" w:space="0" w:color="auto"/>
        <w:right w:val="none" w:sz="0" w:space="0" w:color="auto"/>
      </w:divBdr>
    </w:div>
    <w:div w:id="2144884090">
      <w:bodyDiv w:val="1"/>
      <w:marLeft w:val="0"/>
      <w:marRight w:val="0"/>
      <w:marTop w:val="0"/>
      <w:marBottom w:val="0"/>
      <w:divBdr>
        <w:top w:val="none" w:sz="0" w:space="0" w:color="auto"/>
        <w:left w:val="none" w:sz="0" w:space="0" w:color="auto"/>
        <w:bottom w:val="none" w:sz="0" w:space="0" w:color="auto"/>
        <w:right w:val="none" w:sz="0" w:space="0" w:color="auto"/>
      </w:divBdr>
      <w:divsChild>
        <w:div w:id="1074861641">
          <w:marLeft w:val="0"/>
          <w:marRight w:val="0"/>
          <w:marTop w:val="0"/>
          <w:marBottom w:val="0"/>
          <w:divBdr>
            <w:top w:val="none" w:sz="0" w:space="0" w:color="auto"/>
            <w:left w:val="none" w:sz="0" w:space="0" w:color="auto"/>
            <w:bottom w:val="none" w:sz="0" w:space="0" w:color="auto"/>
            <w:right w:val="none" w:sz="0" w:space="0" w:color="auto"/>
          </w:divBdr>
          <w:divsChild>
            <w:div w:id="1143041467">
              <w:marLeft w:val="0"/>
              <w:marRight w:val="0"/>
              <w:marTop w:val="0"/>
              <w:marBottom w:val="0"/>
              <w:divBdr>
                <w:top w:val="none" w:sz="0" w:space="0" w:color="auto"/>
                <w:left w:val="none" w:sz="0" w:space="0" w:color="auto"/>
                <w:bottom w:val="none" w:sz="0" w:space="0" w:color="auto"/>
                <w:right w:val="none" w:sz="0" w:space="0" w:color="auto"/>
              </w:divBdr>
              <w:divsChild>
                <w:div w:id="1757441544">
                  <w:marLeft w:val="0"/>
                  <w:marRight w:val="0"/>
                  <w:marTop w:val="0"/>
                  <w:marBottom w:val="0"/>
                  <w:divBdr>
                    <w:top w:val="none" w:sz="0" w:space="0" w:color="auto"/>
                    <w:left w:val="none" w:sz="0" w:space="0" w:color="auto"/>
                    <w:bottom w:val="none" w:sz="0" w:space="0" w:color="auto"/>
                    <w:right w:val="none" w:sz="0" w:space="0" w:color="auto"/>
                  </w:divBdr>
                  <w:divsChild>
                    <w:div w:id="1496990197">
                      <w:marLeft w:val="151"/>
                      <w:marRight w:val="0"/>
                      <w:marTop w:val="0"/>
                      <w:marBottom w:val="0"/>
                      <w:divBdr>
                        <w:top w:val="none" w:sz="0" w:space="0" w:color="auto"/>
                        <w:left w:val="none" w:sz="0" w:space="0" w:color="auto"/>
                        <w:bottom w:val="none" w:sz="0" w:space="0" w:color="auto"/>
                        <w:right w:val="none" w:sz="0" w:space="0" w:color="auto"/>
                      </w:divBdr>
                      <w:divsChild>
                        <w:div w:id="2039433360">
                          <w:marLeft w:val="0"/>
                          <w:marRight w:val="0"/>
                          <w:marTop w:val="0"/>
                          <w:marBottom w:val="0"/>
                          <w:divBdr>
                            <w:top w:val="none" w:sz="0" w:space="0" w:color="auto"/>
                            <w:left w:val="none" w:sz="0" w:space="0" w:color="auto"/>
                            <w:bottom w:val="none" w:sz="0" w:space="0" w:color="auto"/>
                            <w:right w:val="none" w:sz="0" w:space="0" w:color="auto"/>
                          </w:divBdr>
                          <w:divsChild>
                            <w:div w:id="1624769843">
                              <w:marLeft w:val="0"/>
                              <w:marRight w:val="0"/>
                              <w:marTop w:val="0"/>
                              <w:marBottom w:val="0"/>
                              <w:divBdr>
                                <w:top w:val="none" w:sz="0" w:space="0" w:color="auto"/>
                                <w:left w:val="none" w:sz="0" w:space="0" w:color="auto"/>
                                <w:bottom w:val="none" w:sz="0" w:space="0" w:color="auto"/>
                                <w:right w:val="none" w:sz="0" w:space="0" w:color="auto"/>
                              </w:divBdr>
                              <w:divsChild>
                                <w:div w:id="1519150687">
                                  <w:marLeft w:val="0"/>
                                  <w:marRight w:val="0"/>
                                  <w:marTop w:val="0"/>
                                  <w:marBottom w:val="0"/>
                                  <w:divBdr>
                                    <w:top w:val="none" w:sz="0" w:space="0" w:color="auto"/>
                                    <w:left w:val="none" w:sz="0" w:space="0" w:color="auto"/>
                                    <w:bottom w:val="none" w:sz="0" w:space="0" w:color="auto"/>
                                    <w:right w:val="none" w:sz="0" w:space="0" w:color="auto"/>
                                  </w:divBdr>
                                  <w:divsChild>
                                    <w:div w:id="711615697">
                                      <w:marLeft w:val="0"/>
                                      <w:marRight w:val="0"/>
                                      <w:marTop w:val="0"/>
                                      <w:marBottom w:val="0"/>
                                      <w:divBdr>
                                        <w:top w:val="none" w:sz="0" w:space="0" w:color="auto"/>
                                        <w:left w:val="none" w:sz="0" w:space="0" w:color="auto"/>
                                        <w:bottom w:val="none" w:sz="0" w:space="0" w:color="auto"/>
                                        <w:right w:val="none" w:sz="0" w:space="0" w:color="auto"/>
                                      </w:divBdr>
                                      <w:divsChild>
                                        <w:div w:id="185776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footer" Target="footer10.xml"/><Relationship Id="rId39" Type="http://schemas.openxmlformats.org/officeDocument/2006/relationships/footer" Target="footer14.xml"/><Relationship Id="rId21" Type="http://schemas.openxmlformats.org/officeDocument/2006/relationships/header" Target="header5.xml"/><Relationship Id="rId34" Type="http://schemas.openxmlformats.org/officeDocument/2006/relationships/header" Target="head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6.png"/><Relationship Id="rId37" Type="http://schemas.openxmlformats.org/officeDocument/2006/relationships/footer" Target="footer1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6.xml"/><Relationship Id="rId28" Type="http://schemas.openxmlformats.org/officeDocument/2006/relationships/footer" Target="footer11.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footer" Target="footer8.xml"/><Relationship Id="rId27" Type="http://schemas.openxmlformats.org/officeDocument/2006/relationships/header" Target="header8.xml"/><Relationship Id="rId30" Type="http://schemas.openxmlformats.org/officeDocument/2006/relationships/image" Target="media/image4.png"/><Relationship Id="rId35" Type="http://schemas.openxmlformats.org/officeDocument/2006/relationships/header" Target="header1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footer" Target="footer9.xml"/><Relationship Id="rId33" Type="http://schemas.openxmlformats.org/officeDocument/2006/relationships/image" Target="media/image7.png"/><Relationship Id="rId38"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3EC6EE-3B75-4E83-B2B3-8D0DD9618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15051</Words>
  <Characters>85791</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ФЕДЕРАЛЬНОЕ АГЕНТСТВО ПО ТЕХНИЧЕСКОМУ</vt:lpstr>
    </vt:vector>
  </TitlesOfParts>
  <Company>Отдел14</Company>
  <LinksUpToDate>false</LinksUpToDate>
  <CharactersWithSpaces>100641</CharactersWithSpaces>
  <SharedDoc>false</SharedDoc>
  <HLinks>
    <vt:vector size="12" baseType="variant">
      <vt:variant>
        <vt:i4>7274613</vt:i4>
      </vt:variant>
      <vt:variant>
        <vt:i4>3</vt:i4>
      </vt:variant>
      <vt:variant>
        <vt:i4>0</vt:i4>
      </vt:variant>
      <vt:variant>
        <vt:i4>5</vt:i4>
      </vt:variant>
      <vt:variant>
        <vt:lpwstr>http://docs.cntd.ru/document/1200031617</vt:lpwstr>
      </vt:variant>
      <vt:variant>
        <vt:lpwstr/>
      </vt:variant>
      <vt:variant>
        <vt:i4>7012467</vt:i4>
      </vt:variant>
      <vt:variant>
        <vt:i4>0</vt:i4>
      </vt:variant>
      <vt:variant>
        <vt:i4>0</vt:i4>
      </vt:variant>
      <vt:variant>
        <vt:i4>5</vt:i4>
      </vt:variant>
      <vt:variant>
        <vt:lpwstr>http://docs.cntd.ru/document/1200011259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ТЕХНИЧЕСКОМУ</dc:title>
  <dc:subject/>
  <dc:creator>Виктор Петрович Коваленко</dc:creator>
  <cp:keywords/>
  <dc:description/>
  <cp:lastModifiedBy>5 msoft5ksm</cp:lastModifiedBy>
  <cp:revision>3</cp:revision>
  <cp:lastPrinted>2026-05-26T13:55:00Z</cp:lastPrinted>
  <dcterms:created xsi:type="dcterms:W3CDTF">2026-07-28T06:49:00Z</dcterms:created>
  <dcterms:modified xsi:type="dcterms:W3CDTF">2026-07-28T06:49:00Z</dcterms:modified>
</cp:coreProperties>
</file>