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9" w:type="dxa"/>
        <w:tblInd w:w="104" w:type="dxa"/>
        <w:tblBorders>
          <w:top w:val="single" w:sz="24" w:space="0" w:color="auto"/>
          <w:bottom w:val="single" w:sz="24" w:space="0" w:color="auto"/>
          <w:insideH w:val="single" w:sz="24" w:space="0" w:color="auto"/>
          <w:insideV w:val="single" w:sz="24" w:space="0" w:color="auto"/>
        </w:tblBorders>
        <w:tblLook w:val="01E0" w:firstRow="1" w:lastRow="1" w:firstColumn="1" w:lastColumn="1" w:noHBand="0" w:noVBand="0"/>
      </w:tblPr>
      <w:tblGrid>
        <w:gridCol w:w="1972"/>
        <w:gridCol w:w="4612"/>
        <w:gridCol w:w="3065"/>
      </w:tblGrid>
      <w:tr w:rsidR="00DF401B" w:rsidRPr="00620234" w:rsidTr="001D22FE">
        <w:tc>
          <w:tcPr>
            <w:tcW w:w="9649" w:type="dxa"/>
            <w:gridSpan w:val="3"/>
            <w:tcMar>
              <w:top w:w="85" w:type="dxa"/>
              <w:bottom w:w="85" w:type="dxa"/>
            </w:tcMar>
            <w:vAlign w:val="center"/>
          </w:tcPr>
          <w:p w:rsidR="00DF401B" w:rsidRPr="00FF7A22" w:rsidRDefault="00DF401B" w:rsidP="001D22FE">
            <w:pPr>
              <w:jc w:val="center"/>
              <w:rPr>
                <w:rFonts w:ascii="Arial" w:hAnsi="Arial" w:cs="Arial"/>
                <w:b/>
              </w:rPr>
            </w:pPr>
            <w:r w:rsidRPr="00F02A14">
              <w:rPr>
                <w:rFonts w:ascii="Arial" w:hAnsi="Arial" w:cs="Arial"/>
                <w:b/>
              </w:rPr>
              <w:t>ЕВРАЗИЙСКИЙ СОВЕТ ПО СТАНДАРТИЗАЦИИ, МЕТРОЛОГИИ И СЕРТИФИКАЦИИ</w:t>
            </w:r>
            <w:r w:rsidRPr="00F02A14">
              <w:rPr>
                <w:rFonts w:ascii="Arial" w:hAnsi="Arial" w:cs="Arial"/>
                <w:b/>
              </w:rPr>
              <w:br/>
              <w:t>(ЕАСС)</w:t>
            </w:r>
            <w:r w:rsidRPr="00FF7A22">
              <w:rPr>
                <w:rFonts w:ascii="Arial" w:hAnsi="Arial" w:cs="Arial"/>
                <w:b/>
              </w:rPr>
              <w:br/>
            </w:r>
            <w:r w:rsidRPr="00F02A14">
              <w:rPr>
                <w:rFonts w:ascii="Arial" w:hAnsi="Arial" w:cs="Arial"/>
                <w:b/>
              </w:rPr>
              <w:t>EURO-ASIAN COUNCIL FOR STANDARDIZATION, METROLOGY AND CERTIFICATION</w:t>
            </w:r>
            <w:r w:rsidRPr="00F02A14">
              <w:rPr>
                <w:rFonts w:ascii="Arial" w:hAnsi="Arial" w:cs="Arial"/>
                <w:b/>
              </w:rPr>
              <w:br/>
              <w:t>(EASC)</w:t>
            </w:r>
          </w:p>
        </w:tc>
      </w:tr>
      <w:tr w:rsidR="00DF401B" w:rsidRPr="00620234" w:rsidTr="001D22FE">
        <w:tc>
          <w:tcPr>
            <w:tcW w:w="1972" w:type="dxa"/>
            <w:tcBorders>
              <w:right w:val="nil"/>
            </w:tcBorders>
            <w:tcMar>
              <w:top w:w="28" w:type="dxa"/>
              <w:left w:w="28" w:type="dxa"/>
              <w:bottom w:w="28" w:type="dxa"/>
              <w:right w:w="28" w:type="dxa"/>
            </w:tcMar>
            <w:vAlign w:val="center"/>
          </w:tcPr>
          <w:p w:rsidR="00DF401B" w:rsidRPr="00620234" w:rsidRDefault="00DF401B" w:rsidP="001D22FE">
            <w:pPr>
              <w:pStyle w:val="a9"/>
              <w:jc w:val="center"/>
              <w:rPr>
                <w:rFonts w:ascii="Arial" w:hAnsi="Arial" w:cs="Arial"/>
                <w:lang w:val="en-US"/>
              </w:rPr>
            </w:pPr>
            <w:r w:rsidRPr="00290943">
              <w:rPr>
                <w:noProof/>
              </w:rPr>
              <w:drawing>
                <wp:inline distT="0" distB="0" distL="0" distR="0" wp14:anchorId="467222C1" wp14:editId="23AC1FE1">
                  <wp:extent cx="914400" cy="914400"/>
                  <wp:effectExtent l="0" t="0" r="0" b="0"/>
                  <wp:docPr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612" w:type="dxa"/>
            <w:tcBorders>
              <w:left w:val="nil"/>
              <w:right w:val="nil"/>
            </w:tcBorders>
            <w:vAlign w:val="center"/>
          </w:tcPr>
          <w:p w:rsidR="00DF401B" w:rsidRPr="00601CC1" w:rsidRDefault="00DF401B" w:rsidP="001D22FE">
            <w:pPr>
              <w:pStyle w:val="a9"/>
              <w:jc w:val="center"/>
              <w:rPr>
                <w:rFonts w:ascii="Arial" w:hAnsi="Arial" w:cs="Arial"/>
                <w:b/>
                <w:spacing w:val="40"/>
                <w:lang w:val="en-US"/>
              </w:rPr>
            </w:pPr>
            <w:r w:rsidRPr="00601CC1">
              <w:rPr>
                <w:rFonts w:ascii="Arial" w:hAnsi="Arial" w:cs="Arial"/>
                <w:b/>
                <w:noProof/>
                <w:spacing w:val="40"/>
              </w:rPr>
              <w:t>МЕЖГОСУДАРСТВЕННЫЙ СТАНДАРТ</w:t>
            </w:r>
          </w:p>
        </w:tc>
        <w:tc>
          <w:tcPr>
            <w:tcW w:w="3065" w:type="dxa"/>
            <w:tcBorders>
              <w:left w:val="nil"/>
            </w:tcBorders>
            <w:vAlign w:val="center"/>
          </w:tcPr>
          <w:p w:rsidR="00DF401B" w:rsidRDefault="00DF401B" w:rsidP="001D22FE">
            <w:pPr>
              <w:spacing w:after="0" w:line="240" w:lineRule="auto"/>
              <w:ind w:right="-116"/>
              <w:rPr>
                <w:rFonts w:ascii="Arial" w:hAnsi="Arial" w:cs="Arial"/>
                <w:b/>
                <w:sz w:val="28"/>
                <w:szCs w:val="28"/>
              </w:rPr>
            </w:pPr>
            <w:r w:rsidRPr="00FF7A22">
              <w:rPr>
                <w:rFonts w:ascii="Arial" w:hAnsi="Arial" w:cs="Arial"/>
                <w:b/>
                <w:spacing w:val="30"/>
                <w:sz w:val="28"/>
              </w:rPr>
              <w:t xml:space="preserve">ГОСТ </w:t>
            </w:r>
            <w:r w:rsidRPr="00FF7A22">
              <w:rPr>
                <w:rFonts w:ascii="Arial" w:hAnsi="Arial" w:cs="Arial"/>
                <w:b/>
                <w:sz w:val="28"/>
                <w:szCs w:val="28"/>
              </w:rPr>
              <w:t>23268.1</w:t>
            </w:r>
            <w:r>
              <w:rPr>
                <w:rFonts w:ascii="Arial" w:hAnsi="Arial" w:cs="Arial"/>
                <w:b/>
                <w:sz w:val="28"/>
                <w:szCs w:val="28"/>
              </w:rPr>
              <w:t>—</w:t>
            </w:r>
            <w:r w:rsidRPr="00FF7A22">
              <w:rPr>
                <w:rFonts w:ascii="Arial" w:hAnsi="Arial" w:cs="Arial"/>
                <w:b/>
                <w:sz w:val="28"/>
                <w:szCs w:val="28"/>
              </w:rPr>
              <w:t>202_</w:t>
            </w:r>
          </w:p>
          <w:p w:rsidR="00DF401B" w:rsidRPr="00956AD1" w:rsidRDefault="00DF401B" w:rsidP="001D22FE">
            <w:pPr>
              <w:suppressAutoHyphens/>
              <w:spacing w:after="0" w:line="240" w:lineRule="auto"/>
              <w:rPr>
                <w:rFonts w:ascii="Arial" w:eastAsia="Times New Roman" w:hAnsi="Arial" w:cs="Arial"/>
                <w:bCs/>
                <w:i/>
                <w:snapToGrid w:val="0"/>
                <w:sz w:val="24"/>
                <w:szCs w:val="24"/>
                <w:lang w:eastAsia="ru-RU"/>
              </w:rPr>
            </w:pPr>
            <w:r w:rsidRPr="00956AD1">
              <w:rPr>
                <w:rFonts w:ascii="Arial" w:eastAsia="Times New Roman" w:hAnsi="Arial" w:cs="Arial"/>
                <w:bCs/>
                <w:i/>
                <w:snapToGrid w:val="0"/>
                <w:sz w:val="28"/>
                <w:szCs w:val="28"/>
                <w:lang w:eastAsia="ru-RU"/>
              </w:rPr>
              <w:t>(</w:t>
            </w:r>
            <w:r w:rsidRPr="00956AD1">
              <w:rPr>
                <w:rFonts w:ascii="Arial" w:eastAsia="Times New Roman" w:hAnsi="Arial" w:cs="Arial"/>
                <w:bCs/>
                <w:i/>
                <w:snapToGrid w:val="0"/>
                <w:sz w:val="24"/>
                <w:szCs w:val="24"/>
                <w:lang w:eastAsia="ru-RU"/>
              </w:rPr>
              <w:t xml:space="preserve">проект RU, </w:t>
            </w:r>
          </w:p>
          <w:p w:rsidR="00DF401B" w:rsidRPr="00C82DC2" w:rsidRDefault="00DF401B" w:rsidP="001D22FE">
            <w:pPr>
              <w:ind w:right="-116"/>
              <w:rPr>
                <w:rFonts w:ascii="Arial" w:hAnsi="Arial" w:cs="Arial"/>
                <w:b/>
                <w:sz w:val="28"/>
                <w:szCs w:val="28"/>
              </w:rPr>
            </w:pPr>
            <w:r w:rsidRPr="00956AD1">
              <w:rPr>
                <w:rFonts w:ascii="Arial" w:eastAsia="Times New Roman" w:hAnsi="Arial" w:cs="Arial"/>
                <w:bCs/>
                <w:i/>
                <w:snapToGrid w:val="0"/>
                <w:sz w:val="24"/>
                <w:szCs w:val="24"/>
                <w:lang w:eastAsia="ru-RU"/>
              </w:rPr>
              <w:t>окончательная  редакция)</w:t>
            </w:r>
          </w:p>
        </w:tc>
      </w:tr>
    </w:tbl>
    <w:p w:rsidR="00DF401B" w:rsidRPr="00123C8E" w:rsidRDefault="00DF401B" w:rsidP="00DF401B">
      <w:pPr>
        <w:pStyle w:val="a3"/>
        <w:spacing w:line="360" w:lineRule="auto"/>
        <w:rPr>
          <w:rFonts w:ascii="Arial" w:hAnsi="Arial" w:cs="Arial"/>
          <w:sz w:val="24"/>
        </w:rPr>
      </w:pPr>
    </w:p>
    <w:p w:rsidR="00DF401B" w:rsidRDefault="00DF401B" w:rsidP="00DF401B">
      <w:pPr>
        <w:spacing w:line="360" w:lineRule="auto"/>
        <w:jc w:val="both"/>
        <w:rPr>
          <w:rFonts w:ascii="Arial" w:hAnsi="Arial" w:cs="Arial"/>
          <w:sz w:val="28"/>
        </w:rPr>
      </w:pPr>
    </w:p>
    <w:p w:rsidR="00DF401B" w:rsidRPr="00575AF7" w:rsidRDefault="00DF401B" w:rsidP="00DF401B">
      <w:pPr>
        <w:spacing w:line="360" w:lineRule="auto"/>
        <w:jc w:val="both"/>
        <w:rPr>
          <w:rFonts w:ascii="Arial" w:hAnsi="Arial" w:cs="Arial"/>
          <w:sz w:val="28"/>
        </w:rPr>
      </w:pPr>
    </w:p>
    <w:p w:rsidR="00DF401B" w:rsidRDefault="00DF401B" w:rsidP="00DF401B">
      <w:pPr>
        <w:shd w:val="clear" w:color="auto" w:fill="FFFFFF"/>
        <w:spacing w:line="360" w:lineRule="auto"/>
        <w:jc w:val="center"/>
        <w:rPr>
          <w:rFonts w:ascii="Arial" w:hAnsi="Arial" w:cs="Arial"/>
          <w:b/>
          <w:sz w:val="28"/>
          <w:szCs w:val="28"/>
        </w:rPr>
      </w:pPr>
      <w:r w:rsidRPr="001B2A01">
        <w:rPr>
          <w:rFonts w:ascii="Arial" w:hAnsi="Arial" w:cs="Arial"/>
          <w:b/>
          <w:sz w:val="28"/>
          <w:szCs w:val="28"/>
        </w:rPr>
        <w:t xml:space="preserve">ВОДЫ </w:t>
      </w:r>
      <w:r w:rsidRPr="002550A2">
        <w:rPr>
          <w:rFonts w:ascii="Arial" w:hAnsi="Arial" w:cs="Arial"/>
          <w:b/>
          <w:sz w:val="28"/>
          <w:szCs w:val="28"/>
        </w:rPr>
        <w:t xml:space="preserve">ПИТЬЕВЫЕ </w:t>
      </w:r>
      <w:r>
        <w:rPr>
          <w:rFonts w:ascii="Arial" w:hAnsi="Arial" w:cs="Arial"/>
          <w:b/>
          <w:sz w:val="28"/>
          <w:szCs w:val="28"/>
        </w:rPr>
        <w:t>УПАКОВАННЫЕ.</w:t>
      </w:r>
    </w:p>
    <w:p w:rsidR="00DF401B" w:rsidRPr="00FF7A22" w:rsidRDefault="00DF401B" w:rsidP="00DF401B">
      <w:pPr>
        <w:spacing w:line="360" w:lineRule="auto"/>
        <w:jc w:val="center"/>
        <w:rPr>
          <w:rFonts w:ascii="Arial" w:hAnsi="Arial" w:cs="Arial"/>
          <w:sz w:val="28"/>
          <w:szCs w:val="28"/>
        </w:rPr>
      </w:pPr>
      <w:r w:rsidRPr="0084496B">
        <w:rPr>
          <w:rFonts w:ascii="Arial" w:eastAsia="Times New Roman" w:hAnsi="Arial" w:cs="Arial"/>
          <w:b/>
          <w:sz w:val="28"/>
          <w:szCs w:val="28"/>
          <w:lang w:eastAsia="ru-RU"/>
        </w:rPr>
        <w:t xml:space="preserve">Методы определения органолептических показателей и объема воды в </w:t>
      </w:r>
      <w:r w:rsidRPr="00805502">
        <w:rPr>
          <w:rFonts w:ascii="Arial" w:eastAsia="Times New Roman" w:hAnsi="Arial" w:cs="Arial"/>
          <w:b/>
          <w:sz w:val="28"/>
          <w:szCs w:val="28"/>
          <w:lang w:eastAsia="ru-RU"/>
        </w:rPr>
        <w:t>потребительской упаковке</w:t>
      </w:r>
      <w:r w:rsidRPr="0084496B">
        <w:rPr>
          <w:rFonts w:ascii="Arial" w:eastAsia="Times New Roman" w:hAnsi="Arial" w:cs="Arial"/>
          <w:b/>
          <w:sz w:val="28"/>
          <w:szCs w:val="28"/>
          <w:lang w:eastAsia="ru-RU"/>
        </w:rPr>
        <w:br/>
      </w:r>
    </w:p>
    <w:p w:rsidR="00DF401B" w:rsidRPr="00FF7A22" w:rsidRDefault="00DF401B" w:rsidP="00DF401B">
      <w:pPr>
        <w:spacing w:line="360" w:lineRule="auto"/>
        <w:jc w:val="center"/>
        <w:rPr>
          <w:rFonts w:ascii="Arial" w:hAnsi="Arial" w:cs="Arial"/>
          <w:sz w:val="28"/>
          <w:szCs w:val="28"/>
        </w:rPr>
      </w:pPr>
    </w:p>
    <w:p w:rsidR="00DF401B" w:rsidRPr="00123C8E" w:rsidRDefault="00DF401B" w:rsidP="00DF401B">
      <w:pPr>
        <w:spacing w:line="360" w:lineRule="auto"/>
        <w:jc w:val="center"/>
        <w:rPr>
          <w:rFonts w:ascii="Arial" w:hAnsi="Arial" w:cs="Arial"/>
          <w:b/>
          <w:sz w:val="24"/>
          <w:szCs w:val="24"/>
        </w:rPr>
      </w:pPr>
      <w:r w:rsidRPr="00123C8E">
        <w:rPr>
          <w:rFonts w:ascii="Arial" w:hAnsi="Arial" w:cs="Arial"/>
          <w:b/>
          <w:sz w:val="24"/>
          <w:szCs w:val="24"/>
        </w:rPr>
        <w:t>Издание официальное</w:t>
      </w:r>
    </w:p>
    <w:p w:rsidR="00DF401B" w:rsidRPr="00FF7A22" w:rsidRDefault="00DF401B" w:rsidP="00DF401B">
      <w:pPr>
        <w:spacing w:line="360" w:lineRule="auto"/>
        <w:jc w:val="center"/>
        <w:rPr>
          <w:rFonts w:ascii="Arial" w:hAnsi="Arial" w:cs="Arial"/>
          <w:sz w:val="28"/>
          <w:szCs w:val="28"/>
        </w:rPr>
      </w:pPr>
    </w:p>
    <w:p w:rsidR="00DF401B" w:rsidRPr="00FF7A22" w:rsidRDefault="00DF401B" w:rsidP="00DF401B">
      <w:pPr>
        <w:spacing w:line="360" w:lineRule="auto"/>
        <w:jc w:val="center"/>
        <w:rPr>
          <w:rFonts w:ascii="Arial" w:hAnsi="Arial" w:cs="Arial"/>
          <w:sz w:val="28"/>
          <w:szCs w:val="28"/>
        </w:rPr>
      </w:pPr>
      <w:r>
        <w:rPr>
          <w:rFonts w:ascii="Arial" w:hAnsi="Arial" w:cs="Arial"/>
          <w:b/>
          <w:noProof/>
          <w:lang w:eastAsia="ru-RU"/>
        </w:rPr>
        <mc:AlternateContent>
          <mc:Choice Requires="wps">
            <w:drawing>
              <wp:anchor distT="0" distB="0" distL="0" distR="0" simplePos="0" relativeHeight="251661312" behindDoc="0" locked="0" layoutInCell="1" allowOverlap="1" wp14:anchorId="1D4FC572" wp14:editId="18565D90">
                <wp:simplePos x="0" y="0"/>
                <wp:positionH relativeFrom="margin">
                  <wp:posOffset>4698890</wp:posOffset>
                </wp:positionH>
                <wp:positionV relativeFrom="page">
                  <wp:posOffset>7194661</wp:posOffset>
                </wp:positionV>
                <wp:extent cx="1631315" cy="72009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01B" w:rsidRPr="009A17AE" w:rsidRDefault="00DF401B" w:rsidP="00DF401B">
                            <w:pPr>
                              <w:spacing w:after="0" w:line="360" w:lineRule="auto"/>
                              <w:rPr>
                                <w:rFonts w:ascii="Arial" w:hAnsi="Arial" w:cs="Arial"/>
                              </w:rPr>
                            </w:pPr>
                            <w:r w:rsidRPr="009A17AE">
                              <w:rPr>
                                <w:rFonts w:ascii="Arial" w:hAnsi="Arial" w:cs="Arial"/>
                              </w:rPr>
                              <w:t>Зарегистрирован</w:t>
                            </w:r>
                          </w:p>
                          <w:p w:rsidR="00DF401B" w:rsidRPr="009A17AE" w:rsidRDefault="00DF401B" w:rsidP="00DF401B">
                            <w:pPr>
                              <w:spacing w:after="0" w:line="360" w:lineRule="auto"/>
                              <w:rPr>
                                <w:rFonts w:ascii="Arial" w:hAnsi="Arial" w:cs="Arial"/>
                              </w:rPr>
                            </w:pPr>
                            <w:r w:rsidRPr="009A17AE">
                              <w:rPr>
                                <w:rFonts w:ascii="Arial" w:hAnsi="Arial" w:cs="Arial"/>
                              </w:rPr>
                              <w:t xml:space="preserve">№ </w:t>
                            </w:r>
                            <w:r>
                              <w:rPr>
                                <w:rFonts w:ascii="Arial" w:hAnsi="Arial" w:cs="Arial"/>
                              </w:rPr>
                              <w:t>____________</w:t>
                            </w:r>
                          </w:p>
                          <w:p w:rsidR="00DF401B" w:rsidRPr="003949C1" w:rsidRDefault="00DF401B" w:rsidP="00DF401B">
                            <w:pPr>
                              <w:spacing w:after="0" w:line="360" w:lineRule="auto"/>
                            </w:pPr>
                            <w:r>
                              <w:rPr>
                                <w:rFonts w:ascii="Arial" w:hAnsi="Arial" w:cs="Arial"/>
                              </w:rPr>
                              <w:t>___</w:t>
                            </w:r>
                            <w:r>
                              <w:rPr>
                                <w:rFonts w:ascii="Arial" w:hAnsi="Arial" w:cs="Arial"/>
                                <w:lang w:val="en-US"/>
                              </w:rPr>
                              <w:t xml:space="preserve"> </w:t>
                            </w:r>
                            <w:r>
                              <w:rPr>
                                <w:rFonts w:ascii="Arial" w:hAnsi="Arial" w:cs="Arial"/>
                              </w:rPr>
                              <w:t xml:space="preserve">_______ </w:t>
                            </w:r>
                            <w:r w:rsidRPr="009A17AE">
                              <w:rPr>
                                <w:rFonts w:ascii="Arial" w:hAnsi="Arial" w:cs="Arial"/>
                              </w:rPr>
                              <w:t>202</w:t>
                            </w:r>
                            <w:r>
                              <w:rPr>
                                <w:rFonts w:ascii="Arial" w:hAnsi="Arial" w:cs="Arial"/>
                              </w:rPr>
                              <w:t>_</w:t>
                            </w:r>
                            <w:r w:rsidRPr="009A17AE">
                              <w:rPr>
                                <w:rFonts w:ascii="Arial" w:hAnsi="Arial" w:cs="Arial"/>
                              </w:rPr>
                              <w:t xml:space="preserve"> 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FC572" id="_x0000_t202" coordsize="21600,21600" o:spt="202" path="m,l,21600r21600,l21600,xe">
                <v:stroke joinstyle="miter"/>
                <v:path gradientshapeok="t" o:connecttype="rect"/>
              </v:shapetype>
              <v:shape id="Надпись 2" o:spid="_x0000_s1026" type="#_x0000_t202" style="position:absolute;left:0;text-align:left;margin-left:370pt;margin-top:566.5pt;width:128.45pt;height:56.7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" filled="f" stroked="f">
                <v:textbox inset="0,0,0,0">
                  <w:txbxContent>
                    <w:p w:rsidR="00DF401B" w:rsidRPr="009A17AE" w:rsidRDefault="00DF401B" w:rsidP="00DF401B">
                      <w:pPr>
                        <w:spacing w:after="0" w:line="360" w:lineRule="auto"/>
                        <w:rPr>
                          <w:rFonts w:ascii="Arial" w:hAnsi="Arial" w:cs="Arial"/>
                        </w:rPr>
                      </w:pPr>
                      <w:r w:rsidRPr="009A17AE">
                        <w:rPr>
                          <w:rFonts w:ascii="Arial" w:hAnsi="Arial" w:cs="Arial"/>
                        </w:rPr>
                        <w:t>Зарегистрирован</w:t>
                      </w:r>
                    </w:p>
                    <w:p w:rsidR="00DF401B" w:rsidRPr="009A17AE" w:rsidRDefault="00DF401B" w:rsidP="00DF401B">
                      <w:pPr>
                        <w:spacing w:after="0" w:line="360" w:lineRule="auto"/>
                        <w:rPr>
                          <w:rFonts w:ascii="Arial" w:hAnsi="Arial" w:cs="Arial"/>
                        </w:rPr>
                      </w:pPr>
                      <w:r w:rsidRPr="009A17AE">
                        <w:rPr>
                          <w:rFonts w:ascii="Arial" w:hAnsi="Arial" w:cs="Arial"/>
                        </w:rPr>
                        <w:t xml:space="preserve">№ </w:t>
                      </w:r>
                      <w:r>
                        <w:rPr>
                          <w:rFonts w:ascii="Arial" w:hAnsi="Arial" w:cs="Arial"/>
                        </w:rPr>
                        <w:t>____________</w:t>
                      </w:r>
                    </w:p>
                    <w:p w:rsidR="00DF401B" w:rsidRPr="003949C1" w:rsidRDefault="00DF401B" w:rsidP="00DF401B">
                      <w:pPr>
                        <w:spacing w:after="0" w:line="360" w:lineRule="auto"/>
                      </w:pPr>
                      <w:r>
                        <w:rPr>
                          <w:rFonts w:ascii="Arial" w:hAnsi="Arial" w:cs="Arial"/>
                        </w:rPr>
                        <w:t>___</w:t>
                      </w:r>
                      <w:r>
                        <w:rPr>
                          <w:rFonts w:ascii="Arial" w:hAnsi="Arial" w:cs="Arial"/>
                          <w:lang w:val="en-US"/>
                        </w:rPr>
                        <w:t xml:space="preserve"> </w:t>
                      </w:r>
                      <w:r>
                        <w:rPr>
                          <w:rFonts w:ascii="Arial" w:hAnsi="Arial" w:cs="Arial"/>
                        </w:rPr>
                        <w:t xml:space="preserve">_______ </w:t>
                      </w:r>
                      <w:r w:rsidRPr="009A17AE">
                        <w:rPr>
                          <w:rFonts w:ascii="Arial" w:hAnsi="Arial" w:cs="Arial"/>
                        </w:rPr>
                        <w:t>202</w:t>
                      </w:r>
                      <w:r>
                        <w:rPr>
                          <w:rFonts w:ascii="Arial" w:hAnsi="Arial" w:cs="Arial"/>
                        </w:rPr>
                        <w:t>_</w:t>
                      </w:r>
                      <w:r w:rsidRPr="009A17AE">
                        <w:rPr>
                          <w:rFonts w:ascii="Arial" w:hAnsi="Arial" w:cs="Arial"/>
                        </w:rPr>
                        <w:t xml:space="preserve"> г.</w:t>
                      </w:r>
                    </w:p>
                  </w:txbxContent>
                </v:textbox>
                <w10:wrap anchorx="margin" anchory="page"/>
              </v:shape>
            </w:pict>
          </mc:Fallback>
        </mc:AlternateContent>
      </w:r>
    </w:p>
    <w:p w:rsidR="00DF401B" w:rsidRPr="00FF7A22" w:rsidRDefault="00DF401B" w:rsidP="00DF401B">
      <w:pPr>
        <w:spacing w:line="360" w:lineRule="auto"/>
        <w:jc w:val="center"/>
        <w:rPr>
          <w:rFonts w:ascii="Arial" w:hAnsi="Arial" w:cs="Arial"/>
          <w:sz w:val="28"/>
          <w:szCs w:val="28"/>
        </w:rPr>
      </w:pPr>
    </w:p>
    <w:p w:rsidR="00DF401B" w:rsidRDefault="00DF401B" w:rsidP="00DF401B">
      <w:pPr>
        <w:spacing w:line="360" w:lineRule="auto"/>
        <w:jc w:val="center"/>
        <w:rPr>
          <w:rFonts w:ascii="Arial" w:hAnsi="Arial" w:cs="Arial"/>
          <w:sz w:val="28"/>
          <w:szCs w:val="28"/>
        </w:rPr>
      </w:pPr>
    </w:p>
    <w:p w:rsidR="00DF401B" w:rsidRPr="00FF7A22" w:rsidRDefault="00DF401B" w:rsidP="00DF401B">
      <w:pPr>
        <w:spacing w:line="360" w:lineRule="auto"/>
        <w:jc w:val="center"/>
        <w:rPr>
          <w:rFonts w:ascii="Arial" w:hAnsi="Arial" w:cs="Arial"/>
          <w:sz w:val="28"/>
          <w:szCs w:val="28"/>
        </w:rPr>
      </w:pPr>
    </w:p>
    <w:p w:rsidR="006703E0" w:rsidRDefault="006703E0" w:rsidP="00DF401B">
      <w:pPr>
        <w:pStyle w:val="ac"/>
        <w:spacing w:line="360" w:lineRule="auto"/>
        <w:jc w:val="center"/>
        <w:rPr>
          <w:rFonts w:ascii="Arial" w:hAnsi="Arial" w:cs="Arial"/>
          <w:b/>
          <w:sz w:val="24"/>
        </w:rPr>
      </w:pPr>
    </w:p>
    <w:p w:rsidR="006703E0" w:rsidRDefault="006703E0" w:rsidP="00DF401B">
      <w:pPr>
        <w:pStyle w:val="ac"/>
        <w:spacing w:line="360" w:lineRule="auto"/>
        <w:jc w:val="center"/>
        <w:rPr>
          <w:rFonts w:ascii="Arial" w:hAnsi="Arial" w:cs="Arial"/>
          <w:b/>
          <w:sz w:val="24"/>
        </w:rPr>
      </w:pPr>
    </w:p>
    <w:p w:rsidR="00DF401B" w:rsidRPr="00FF7A22" w:rsidRDefault="00DF401B" w:rsidP="00DF401B">
      <w:pPr>
        <w:pStyle w:val="ac"/>
        <w:spacing w:line="360" w:lineRule="auto"/>
        <w:jc w:val="center"/>
        <w:rPr>
          <w:rFonts w:ascii="Arial" w:hAnsi="Arial" w:cs="Arial"/>
          <w:b/>
          <w:sz w:val="24"/>
        </w:rPr>
      </w:pPr>
      <w:bookmarkStart w:id="0" w:name="_GoBack"/>
      <w:bookmarkEnd w:id="0"/>
      <w:r w:rsidRPr="00FF7A22">
        <w:rPr>
          <w:rFonts w:ascii="Arial" w:hAnsi="Arial" w:cs="Arial"/>
          <w:b/>
          <w:noProof/>
          <w:sz w:val="24"/>
          <w:lang w:eastAsia="ru-RU"/>
        </w:rPr>
        <w:drawing>
          <wp:anchor distT="0" distB="0" distL="114300" distR="114300" simplePos="0" relativeHeight="251659264" behindDoc="0" locked="0" layoutInCell="1" allowOverlap="1" wp14:anchorId="44502B2A" wp14:editId="5294B988">
            <wp:simplePos x="0" y="0"/>
            <wp:positionH relativeFrom="column">
              <wp:posOffset>2442210</wp:posOffset>
            </wp:positionH>
            <wp:positionV relativeFrom="paragraph">
              <wp:posOffset>9159240</wp:posOffset>
            </wp:positionV>
            <wp:extent cx="491490" cy="409575"/>
            <wp:effectExtent l="0" t="0" r="0" b="0"/>
            <wp:wrapNone/>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 cy="409575"/>
                    </a:xfrm>
                    <a:prstGeom prst="rect">
                      <a:avLst/>
                    </a:prstGeom>
                    <a:noFill/>
                  </pic:spPr>
                </pic:pic>
              </a:graphicData>
            </a:graphic>
            <wp14:sizeRelH relativeFrom="page">
              <wp14:pctWidth>0</wp14:pctWidth>
            </wp14:sizeRelH>
            <wp14:sizeRelV relativeFrom="page">
              <wp14:pctHeight>0</wp14:pctHeight>
            </wp14:sizeRelV>
          </wp:anchor>
        </w:drawing>
      </w:r>
      <w:r w:rsidRPr="00FF7A22">
        <w:rPr>
          <w:rFonts w:ascii="Arial" w:hAnsi="Arial" w:cs="Arial"/>
          <w:b/>
          <w:sz w:val="24"/>
        </w:rPr>
        <w:t>Минск</w:t>
      </w:r>
    </w:p>
    <w:p w:rsidR="00DF401B" w:rsidRPr="00FF7A22" w:rsidRDefault="00DF401B" w:rsidP="00DF401B">
      <w:pPr>
        <w:pStyle w:val="ac"/>
        <w:spacing w:line="360" w:lineRule="auto"/>
        <w:jc w:val="center"/>
        <w:rPr>
          <w:rFonts w:ascii="Arial" w:hAnsi="Arial" w:cs="Arial"/>
          <w:b/>
          <w:sz w:val="24"/>
        </w:rPr>
      </w:pPr>
      <w:r w:rsidRPr="00FF7A22">
        <w:rPr>
          <w:rFonts w:ascii="Arial" w:hAnsi="Arial" w:cs="Arial"/>
          <w:b/>
          <w:noProof/>
          <w:sz w:val="24"/>
          <w:lang w:eastAsia="ru-RU"/>
        </w:rPr>
        <w:drawing>
          <wp:anchor distT="0" distB="0" distL="114300" distR="114300" simplePos="0" relativeHeight="251660288" behindDoc="0" locked="0" layoutInCell="1" allowOverlap="1" wp14:anchorId="2E9E76FD" wp14:editId="1047A6EC">
            <wp:simplePos x="0" y="0"/>
            <wp:positionH relativeFrom="column">
              <wp:posOffset>2442210</wp:posOffset>
            </wp:positionH>
            <wp:positionV relativeFrom="paragraph">
              <wp:posOffset>9159240</wp:posOffset>
            </wp:positionV>
            <wp:extent cx="491490" cy="409575"/>
            <wp:effectExtent l="0" t="0" r="0" b="0"/>
            <wp:wrapNone/>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 cy="409575"/>
                    </a:xfrm>
                    <a:prstGeom prst="rect">
                      <a:avLst/>
                    </a:prstGeom>
                    <a:noFill/>
                  </pic:spPr>
                </pic:pic>
              </a:graphicData>
            </a:graphic>
            <wp14:sizeRelH relativeFrom="page">
              <wp14:pctWidth>0</wp14:pctWidth>
            </wp14:sizeRelH>
            <wp14:sizeRelV relativeFrom="page">
              <wp14:pctHeight>0</wp14:pctHeight>
            </wp14:sizeRelV>
          </wp:anchor>
        </w:drawing>
      </w:r>
      <w:r w:rsidRPr="00FF7A22">
        <w:rPr>
          <w:rFonts w:ascii="Arial" w:hAnsi="Arial" w:cs="Arial"/>
          <w:b/>
          <w:sz w:val="24"/>
        </w:rPr>
        <w:t>Евразийский совет по стандартизации, метрологии и сертификации</w:t>
      </w:r>
    </w:p>
    <w:p w:rsidR="00DF401B" w:rsidRPr="006703E0" w:rsidRDefault="00DF401B" w:rsidP="00DF401B">
      <w:pPr>
        <w:pStyle w:val="ac"/>
        <w:spacing w:line="360" w:lineRule="auto"/>
        <w:jc w:val="center"/>
        <w:rPr>
          <w:rFonts w:ascii="Arial" w:hAnsi="Arial" w:cs="Arial"/>
          <w:b/>
          <w:sz w:val="24"/>
        </w:rPr>
        <w:sectPr w:rsidR="00DF401B" w:rsidRPr="006703E0" w:rsidSect="00E00022">
          <w:headerReference w:type="even" r:id="rId10"/>
          <w:headerReference w:type="default" r:id="rId11"/>
          <w:footerReference w:type="even" r:id="rId12"/>
          <w:footerReference w:type="default" r:id="rId13"/>
          <w:headerReference w:type="first" r:id="rId14"/>
          <w:footerReference w:type="first" r:id="rId15"/>
          <w:pgSz w:w="11909" w:h="16834" w:code="9"/>
          <w:pgMar w:top="1134" w:right="1134" w:bottom="1134" w:left="1134" w:header="720" w:footer="720" w:gutter="0"/>
          <w:pgNumType w:fmt="upperRoman" w:start="1"/>
          <w:cols w:space="60"/>
          <w:noEndnote/>
          <w:titlePg/>
        </w:sectPr>
      </w:pPr>
      <w:r w:rsidRPr="00FF7A22">
        <w:rPr>
          <w:rFonts w:ascii="Arial" w:hAnsi="Arial" w:cs="Arial"/>
          <w:b/>
          <w:sz w:val="24"/>
        </w:rPr>
        <w:t>202</w:t>
      </w:r>
      <w:r w:rsidR="006703E0" w:rsidRPr="006703E0">
        <w:rPr>
          <w:rFonts w:ascii="Arial" w:hAnsi="Arial" w:cs="Arial"/>
          <w:b/>
          <w:sz w:val="24"/>
        </w:rPr>
        <w:t>6</w:t>
      </w:r>
    </w:p>
    <w:p w:rsidR="00DF401B" w:rsidRDefault="00DF401B" w:rsidP="00DF401B">
      <w:pPr>
        <w:pStyle w:val="ac"/>
        <w:spacing w:line="360" w:lineRule="auto"/>
        <w:jc w:val="center"/>
        <w:rPr>
          <w:rFonts w:ascii="Arial" w:eastAsia="Times New Roman" w:hAnsi="Arial" w:cs="Arial"/>
          <w:b/>
          <w:sz w:val="24"/>
          <w:szCs w:val="28"/>
        </w:rPr>
      </w:pPr>
    </w:p>
    <w:p w:rsidR="00DF401B" w:rsidRPr="009A3CED" w:rsidRDefault="00DF401B" w:rsidP="00DF401B">
      <w:pPr>
        <w:pStyle w:val="ac"/>
        <w:spacing w:line="360" w:lineRule="auto"/>
        <w:jc w:val="center"/>
        <w:rPr>
          <w:rFonts w:ascii="Arial" w:eastAsia="Times New Roman" w:hAnsi="Arial" w:cs="Arial"/>
          <w:b/>
          <w:sz w:val="24"/>
          <w:szCs w:val="28"/>
        </w:rPr>
      </w:pPr>
      <w:r w:rsidRPr="009A3CED">
        <w:rPr>
          <w:rFonts w:ascii="Arial" w:eastAsia="Times New Roman" w:hAnsi="Arial" w:cs="Arial"/>
          <w:b/>
          <w:sz w:val="24"/>
          <w:szCs w:val="28"/>
        </w:rPr>
        <w:t>Предисловие</w:t>
      </w:r>
    </w:p>
    <w:p w:rsidR="00DF401B" w:rsidRPr="009A3CED" w:rsidRDefault="00DF401B" w:rsidP="00DF401B">
      <w:pPr>
        <w:pStyle w:val="21"/>
        <w:ind w:firstLine="510"/>
        <w:rPr>
          <w:rFonts w:ascii="Arial" w:hAnsi="Arial" w:cs="Arial"/>
          <w:sz w:val="24"/>
        </w:rPr>
      </w:pPr>
      <w:r w:rsidRPr="009A3CED">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DF401B" w:rsidRDefault="00DF401B" w:rsidP="00DF401B">
      <w:pPr>
        <w:pStyle w:val="21"/>
        <w:ind w:firstLine="510"/>
        <w:rPr>
          <w:rFonts w:ascii="Arial" w:hAnsi="Arial" w:cs="Arial"/>
          <w:sz w:val="24"/>
        </w:rPr>
      </w:pPr>
      <w:r w:rsidRPr="00D656BB">
        <w:rPr>
          <w:rFonts w:ascii="Arial" w:hAnsi="Arial" w:cs="Arial"/>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DF401B" w:rsidRPr="009D49CF" w:rsidRDefault="00DF401B" w:rsidP="00DF401B">
      <w:pPr>
        <w:pStyle w:val="11"/>
        <w:spacing w:line="360" w:lineRule="auto"/>
        <w:jc w:val="both"/>
        <w:rPr>
          <w:rFonts w:ascii="Arial" w:eastAsia="Times New Roman" w:hAnsi="Arial" w:cs="Arial"/>
          <w:sz w:val="24"/>
          <w:szCs w:val="24"/>
        </w:rPr>
      </w:pPr>
    </w:p>
    <w:p w:rsidR="00DF401B" w:rsidRPr="009D49CF" w:rsidRDefault="00DF401B" w:rsidP="00DF401B">
      <w:pPr>
        <w:pStyle w:val="11"/>
        <w:spacing w:line="360" w:lineRule="auto"/>
        <w:ind w:firstLine="510"/>
        <w:jc w:val="center"/>
        <w:rPr>
          <w:rFonts w:ascii="Arial" w:eastAsia="Times New Roman" w:hAnsi="Arial" w:cs="Arial"/>
          <w:b/>
          <w:sz w:val="24"/>
          <w:szCs w:val="24"/>
        </w:rPr>
      </w:pPr>
      <w:r w:rsidRPr="009D49CF">
        <w:rPr>
          <w:rFonts w:ascii="Arial" w:eastAsia="Times New Roman" w:hAnsi="Arial" w:cs="Arial"/>
          <w:b/>
          <w:sz w:val="24"/>
          <w:szCs w:val="24"/>
        </w:rPr>
        <w:t>Сведения о стандарте</w:t>
      </w:r>
    </w:p>
    <w:p w:rsidR="00DF401B" w:rsidRPr="009D49CF" w:rsidRDefault="00DF401B" w:rsidP="00DF401B">
      <w:pPr>
        <w:pStyle w:val="11"/>
        <w:spacing w:line="360" w:lineRule="auto"/>
        <w:ind w:firstLine="510"/>
        <w:jc w:val="both"/>
        <w:rPr>
          <w:rFonts w:ascii="Arial" w:eastAsia="Times New Roman" w:hAnsi="Arial" w:cs="Arial"/>
          <w:sz w:val="24"/>
          <w:szCs w:val="24"/>
        </w:rPr>
      </w:pPr>
      <w:r w:rsidRPr="009D49CF">
        <w:rPr>
          <w:rFonts w:ascii="Arial" w:eastAsia="Times New Roman" w:hAnsi="Arial" w:cs="Arial"/>
          <w:sz w:val="24"/>
          <w:szCs w:val="24"/>
        </w:rPr>
        <w:t>1 РАЗРАБОТАН Всероссийским научно-исследовательским институтом пивоваренной, безалкогольной и винодельческой промышленности – филиалом Федерального государственного бюджетного научного учреждения «Федеральный научный центр пищевых систем им. В.М. Горбатова» РАН (ВНИИПБиВП – филиал ФГБНУ «ФНЦ пищевых систем им. В.М. Горбатова» РАН)</w:t>
      </w:r>
    </w:p>
    <w:p w:rsidR="00DF401B" w:rsidRPr="00E00022" w:rsidRDefault="00DF401B" w:rsidP="00DF401B">
      <w:pPr>
        <w:pStyle w:val="11"/>
        <w:spacing w:line="360" w:lineRule="auto"/>
        <w:ind w:firstLine="510"/>
        <w:jc w:val="both"/>
        <w:rPr>
          <w:rFonts w:ascii="Arial" w:eastAsia="Times New Roman" w:hAnsi="Arial" w:cs="Arial"/>
          <w:sz w:val="24"/>
          <w:szCs w:val="24"/>
        </w:rPr>
      </w:pPr>
      <w:r w:rsidRPr="009D49CF">
        <w:rPr>
          <w:rFonts w:ascii="Arial" w:eastAsia="Times New Roman" w:hAnsi="Arial" w:cs="Arial"/>
          <w:sz w:val="24"/>
          <w:szCs w:val="24"/>
        </w:rPr>
        <w:t xml:space="preserve">2 </w:t>
      </w:r>
      <w:r w:rsidRPr="00E00022">
        <w:rPr>
          <w:rFonts w:ascii="Arial" w:eastAsia="Times New Roman" w:hAnsi="Arial" w:cs="Arial"/>
          <w:sz w:val="24"/>
          <w:szCs w:val="24"/>
        </w:rPr>
        <w:t xml:space="preserve">ВНЕСЕН </w:t>
      </w:r>
      <w:r w:rsidRPr="00E00022">
        <w:rPr>
          <w:rFonts w:ascii="Arial" w:hAnsi="Arial" w:cs="Arial"/>
          <w:sz w:val="24"/>
          <w:szCs w:val="24"/>
        </w:rPr>
        <w:t>Межгосударственным техническим комитетом по стандартизации МТК 91 «Пивобезалкогольная и винодельческая продукция»</w:t>
      </w:r>
    </w:p>
    <w:p w:rsidR="00DF401B" w:rsidRPr="00526948" w:rsidRDefault="00DF401B" w:rsidP="00DF401B">
      <w:pPr>
        <w:widowControl w:val="0"/>
        <w:numPr>
          <w:ilvl w:val="0"/>
          <w:numId w:val="1"/>
        </w:numPr>
        <w:autoSpaceDE w:val="0"/>
        <w:autoSpaceDN w:val="0"/>
        <w:adjustRightInd w:val="0"/>
        <w:spacing w:after="0" w:line="360" w:lineRule="auto"/>
        <w:ind w:left="0" w:firstLine="510"/>
        <w:jc w:val="both"/>
        <w:rPr>
          <w:rFonts w:ascii="Arial" w:hAnsi="Arial" w:cs="Arial"/>
          <w:spacing w:val="2"/>
          <w:sz w:val="24"/>
          <w:szCs w:val="24"/>
        </w:rPr>
      </w:pPr>
      <w:r w:rsidRPr="00526948">
        <w:rPr>
          <w:rFonts w:ascii="Arial" w:hAnsi="Arial" w:cs="Arial"/>
          <w:sz w:val="24"/>
          <w:szCs w:val="24"/>
        </w:rPr>
        <w:t xml:space="preserve">3 ПРИНЯТ </w:t>
      </w:r>
      <w:r w:rsidRPr="00526948">
        <w:rPr>
          <w:rFonts w:ascii="Arial" w:hAnsi="Arial" w:cs="Arial"/>
          <w:color w:val="000000"/>
          <w:spacing w:val="-5"/>
          <w:sz w:val="24"/>
          <w:szCs w:val="24"/>
        </w:rPr>
        <w:t xml:space="preserve">Евразийским советом по стандартизации, метрологии и сертификации </w:t>
      </w:r>
      <w:r w:rsidRPr="00526948">
        <w:rPr>
          <w:rFonts w:ascii="Arial" w:hAnsi="Arial" w:cs="Arial"/>
          <w:color w:val="000000"/>
          <w:spacing w:val="-6"/>
          <w:sz w:val="24"/>
          <w:szCs w:val="24"/>
        </w:rPr>
        <w:t>(</w:t>
      </w:r>
      <w:r w:rsidRPr="00526948">
        <w:rPr>
          <w:rFonts w:ascii="Arial" w:hAnsi="Arial" w:cs="Arial"/>
          <w:color w:val="000000"/>
          <w:spacing w:val="-7"/>
          <w:sz w:val="24"/>
          <w:szCs w:val="24"/>
        </w:rPr>
        <w:t xml:space="preserve">протокол от </w:t>
      </w:r>
      <w:r w:rsidRPr="00526948">
        <w:rPr>
          <w:rFonts w:ascii="Arial" w:hAnsi="Arial" w:cs="Arial"/>
          <w:color w:val="FFFFFF"/>
          <w:spacing w:val="-7"/>
          <w:sz w:val="24"/>
          <w:szCs w:val="24"/>
        </w:rPr>
        <w:t>7 г.</w:t>
      </w:r>
      <w:r w:rsidRPr="00526948">
        <w:rPr>
          <w:rFonts w:ascii="Arial" w:hAnsi="Arial" w:cs="Arial"/>
          <w:color w:val="000000"/>
          <w:spacing w:val="-7"/>
          <w:sz w:val="24"/>
          <w:szCs w:val="24"/>
        </w:rPr>
        <w:t xml:space="preserve">          № </w:t>
      </w:r>
      <w:r w:rsidRPr="00526948">
        <w:rPr>
          <w:rFonts w:ascii="Arial" w:hAnsi="Arial" w:cs="Arial"/>
          <w:color w:val="FFFFFF"/>
          <w:spacing w:val="-7"/>
          <w:sz w:val="24"/>
          <w:szCs w:val="24"/>
        </w:rPr>
        <w:t>99П</w:t>
      </w:r>
      <w:r w:rsidRPr="00526948">
        <w:rPr>
          <w:rFonts w:ascii="Arial" w:hAnsi="Arial" w:cs="Arial"/>
          <w:color w:val="000000"/>
          <w:sz w:val="24"/>
          <w:szCs w:val="24"/>
        </w:rPr>
        <w:t xml:space="preserve">                )</w:t>
      </w:r>
    </w:p>
    <w:p w:rsidR="00DF401B" w:rsidRDefault="00DF401B" w:rsidP="00DF401B">
      <w:pPr>
        <w:pStyle w:val="11"/>
        <w:spacing w:line="360" w:lineRule="auto"/>
        <w:ind w:firstLine="510"/>
        <w:jc w:val="both"/>
        <w:rPr>
          <w:rFonts w:ascii="Arial" w:hAnsi="Arial" w:cs="Arial"/>
          <w:sz w:val="24"/>
          <w:szCs w:val="24"/>
        </w:rPr>
      </w:pPr>
      <w:r w:rsidRPr="009D49CF">
        <w:rPr>
          <w:rFonts w:ascii="Arial" w:hAnsi="Arial" w:cs="Arial"/>
          <w:sz w:val="24"/>
          <w:szCs w:val="24"/>
        </w:rPr>
        <w:t>За принятие проголосовали:</w: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926"/>
        <w:gridCol w:w="4728"/>
      </w:tblGrid>
      <w:tr w:rsidR="00DF401B" w:rsidRPr="007A3C08" w:rsidTr="001D22FE">
        <w:trPr>
          <w:trHeight w:val="751"/>
        </w:trPr>
        <w:tc>
          <w:tcPr>
            <w:tcW w:w="3090" w:type="dxa"/>
            <w:shd w:val="clear" w:color="auto" w:fill="auto"/>
          </w:tcPr>
          <w:p w:rsidR="00DF401B" w:rsidRPr="0018085F" w:rsidRDefault="00DF401B" w:rsidP="001D22FE">
            <w:pPr>
              <w:pStyle w:val="a5"/>
              <w:numPr>
                <w:ilvl w:val="0"/>
                <w:numId w:val="1"/>
              </w:numPr>
              <w:ind w:left="0" w:firstLine="0"/>
              <w:jc w:val="center"/>
              <w:rPr>
                <w:rFonts w:ascii="Arial" w:hAnsi="Arial" w:cs="Arial"/>
                <w:sz w:val="24"/>
                <w:szCs w:val="24"/>
              </w:rPr>
            </w:pPr>
            <w:r w:rsidRPr="0018085F">
              <w:rPr>
                <w:rFonts w:ascii="Arial" w:hAnsi="Arial" w:cs="Arial"/>
                <w:snapToGrid w:val="0"/>
                <w:sz w:val="24"/>
                <w:szCs w:val="24"/>
              </w:rPr>
              <w:t>Краткое наименование страны по МК (ИСО 3166) 004–97</w:t>
            </w:r>
          </w:p>
        </w:tc>
        <w:tc>
          <w:tcPr>
            <w:tcW w:w="1959" w:type="dxa"/>
            <w:shd w:val="clear" w:color="auto" w:fill="auto"/>
          </w:tcPr>
          <w:p w:rsidR="00DF401B" w:rsidRPr="0018085F" w:rsidRDefault="00DF401B" w:rsidP="001D22FE">
            <w:pPr>
              <w:spacing w:after="0" w:line="240" w:lineRule="auto"/>
              <w:jc w:val="center"/>
              <w:rPr>
                <w:rFonts w:ascii="Arial" w:hAnsi="Arial" w:cs="Arial"/>
                <w:sz w:val="24"/>
                <w:szCs w:val="24"/>
              </w:rPr>
            </w:pPr>
            <w:r w:rsidRPr="0018085F">
              <w:rPr>
                <w:rFonts w:ascii="Arial" w:hAnsi="Arial" w:cs="Arial"/>
                <w:snapToGrid w:val="0"/>
                <w:sz w:val="24"/>
                <w:szCs w:val="24"/>
              </w:rPr>
              <w:t>Код страны по МК (ИСО 3166) 004–97</w:t>
            </w:r>
          </w:p>
        </w:tc>
        <w:tc>
          <w:tcPr>
            <w:tcW w:w="4825" w:type="dxa"/>
            <w:shd w:val="clear" w:color="auto" w:fill="auto"/>
          </w:tcPr>
          <w:p w:rsidR="00DF401B" w:rsidRPr="0018085F" w:rsidRDefault="00DF401B" w:rsidP="001D22FE">
            <w:pPr>
              <w:spacing w:after="0" w:line="240" w:lineRule="auto"/>
              <w:jc w:val="center"/>
              <w:rPr>
                <w:rFonts w:ascii="Arial" w:hAnsi="Arial" w:cs="Arial"/>
                <w:sz w:val="24"/>
                <w:szCs w:val="24"/>
              </w:rPr>
            </w:pPr>
            <w:r w:rsidRPr="0018085F">
              <w:rPr>
                <w:rFonts w:ascii="Arial" w:hAnsi="Arial" w:cs="Arial"/>
                <w:snapToGrid w:val="0"/>
                <w:sz w:val="24"/>
                <w:szCs w:val="24"/>
              </w:rPr>
              <w:t>Сокращенное наименование национального органа по стандартизации</w:t>
            </w:r>
          </w:p>
        </w:tc>
      </w:tr>
      <w:tr w:rsidR="00DF401B" w:rsidRPr="007A3C08" w:rsidTr="001D22FE">
        <w:trPr>
          <w:trHeight w:val="20"/>
        </w:trPr>
        <w:tc>
          <w:tcPr>
            <w:tcW w:w="3090" w:type="dxa"/>
            <w:shd w:val="clear" w:color="auto" w:fill="auto"/>
          </w:tcPr>
          <w:p w:rsidR="00DF401B" w:rsidRPr="0018085F" w:rsidRDefault="00DF401B" w:rsidP="001D22FE">
            <w:pPr>
              <w:pStyle w:val="a5"/>
              <w:numPr>
                <w:ilvl w:val="0"/>
                <w:numId w:val="1"/>
              </w:numPr>
              <w:ind w:left="0" w:firstLine="0"/>
              <w:jc w:val="center"/>
              <w:rPr>
                <w:rFonts w:ascii="Arial" w:hAnsi="Arial" w:cs="Arial"/>
                <w:snapToGrid w:val="0"/>
                <w:sz w:val="24"/>
                <w:szCs w:val="24"/>
              </w:rPr>
            </w:pPr>
          </w:p>
        </w:tc>
        <w:tc>
          <w:tcPr>
            <w:tcW w:w="1959" w:type="dxa"/>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c>
          <w:tcPr>
            <w:tcW w:w="4825" w:type="dxa"/>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r>
      <w:tr w:rsidR="00DF401B" w:rsidRPr="007A3C08" w:rsidTr="001D22FE">
        <w:trPr>
          <w:trHeight w:val="20"/>
        </w:trPr>
        <w:tc>
          <w:tcPr>
            <w:tcW w:w="3090" w:type="dxa"/>
            <w:shd w:val="clear" w:color="auto" w:fill="auto"/>
          </w:tcPr>
          <w:p w:rsidR="00DF401B" w:rsidRPr="0018085F" w:rsidRDefault="00DF401B" w:rsidP="001D22FE">
            <w:pPr>
              <w:pStyle w:val="a5"/>
              <w:numPr>
                <w:ilvl w:val="0"/>
                <w:numId w:val="1"/>
              </w:numPr>
              <w:ind w:left="0" w:firstLine="0"/>
              <w:jc w:val="center"/>
              <w:rPr>
                <w:rFonts w:ascii="Arial" w:hAnsi="Arial" w:cs="Arial"/>
                <w:snapToGrid w:val="0"/>
                <w:sz w:val="24"/>
                <w:szCs w:val="24"/>
              </w:rPr>
            </w:pPr>
          </w:p>
        </w:tc>
        <w:tc>
          <w:tcPr>
            <w:tcW w:w="1959" w:type="dxa"/>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c>
          <w:tcPr>
            <w:tcW w:w="4825" w:type="dxa"/>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r>
      <w:tr w:rsidR="00DF401B" w:rsidRPr="007A3C08" w:rsidTr="001D22FE">
        <w:trPr>
          <w:trHeight w:val="20"/>
        </w:trPr>
        <w:tc>
          <w:tcPr>
            <w:tcW w:w="3090" w:type="dxa"/>
            <w:shd w:val="clear" w:color="auto" w:fill="auto"/>
          </w:tcPr>
          <w:p w:rsidR="00DF401B" w:rsidRPr="0018085F" w:rsidRDefault="00DF401B" w:rsidP="001D22FE">
            <w:pPr>
              <w:pStyle w:val="a5"/>
              <w:numPr>
                <w:ilvl w:val="0"/>
                <w:numId w:val="1"/>
              </w:numPr>
              <w:ind w:left="0" w:firstLine="0"/>
              <w:jc w:val="center"/>
              <w:rPr>
                <w:rFonts w:ascii="Arial" w:hAnsi="Arial" w:cs="Arial"/>
                <w:snapToGrid w:val="0"/>
                <w:sz w:val="24"/>
                <w:szCs w:val="24"/>
              </w:rPr>
            </w:pPr>
          </w:p>
        </w:tc>
        <w:tc>
          <w:tcPr>
            <w:tcW w:w="1959" w:type="dxa"/>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c>
          <w:tcPr>
            <w:tcW w:w="4825" w:type="dxa"/>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r>
      <w:tr w:rsidR="00DF401B" w:rsidRPr="007A3C08" w:rsidTr="001D22FE">
        <w:trPr>
          <w:trHeight w:val="20"/>
        </w:trPr>
        <w:tc>
          <w:tcPr>
            <w:tcW w:w="3090" w:type="dxa"/>
            <w:shd w:val="clear" w:color="auto" w:fill="auto"/>
          </w:tcPr>
          <w:p w:rsidR="00DF401B" w:rsidRPr="0018085F" w:rsidRDefault="00DF401B" w:rsidP="001D22FE">
            <w:pPr>
              <w:pStyle w:val="a5"/>
              <w:numPr>
                <w:ilvl w:val="0"/>
                <w:numId w:val="1"/>
              </w:numPr>
              <w:ind w:left="0" w:firstLine="0"/>
              <w:jc w:val="center"/>
              <w:rPr>
                <w:rFonts w:ascii="Arial" w:hAnsi="Arial" w:cs="Arial"/>
                <w:snapToGrid w:val="0"/>
                <w:sz w:val="24"/>
                <w:szCs w:val="24"/>
              </w:rPr>
            </w:pPr>
          </w:p>
        </w:tc>
        <w:tc>
          <w:tcPr>
            <w:tcW w:w="1959" w:type="dxa"/>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c>
          <w:tcPr>
            <w:tcW w:w="4825" w:type="dxa"/>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r>
      <w:tr w:rsidR="00DF401B" w:rsidRPr="007A3C08" w:rsidTr="001D22FE">
        <w:trPr>
          <w:trHeight w:val="20"/>
        </w:trPr>
        <w:tc>
          <w:tcPr>
            <w:tcW w:w="3090" w:type="dxa"/>
            <w:shd w:val="clear" w:color="auto" w:fill="auto"/>
          </w:tcPr>
          <w:p w:rsidR="00DF401B" w:rsidRPr="0018085F" w:rsidRDefault="00DF401B" w:rsidP="001D22FE">
            <w:pPr>
              <w:pStyle w:val="a5"/>
              <w:numPr>
                <w:ilvl w:val="0"/>
                <w:numId w:val="1"/>
              </w:numPr>
              <w:ind w:left="0" w:firstLine="0"/>
              <w:jc w:val="center"/>
              <w:rPr>
                <w:rFonts w:ascii="Arial" w:hAnsi="Arial" w:cs="Arial"/>
                <w:snapToGrid w:val="0"/>
                <w:sz w:val="24"/>
                <w:szCs w:val="24"/>
              </w:rPr>
            </w:pPr>
          </w:p>
        </w:tc>
        <w:tc>
          <w:tcPr>
            <w:tcW w:w="1959" w:type="dxa"/>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c>
          <w:tcPr>
            <w:tcW w:w="4825" w:type="dxa"/>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r>
      <w:tr w:rsidR="00DF401B" w:rsidRPr="007A3C08" w:rsidTr="001D22FE">
        <w:trPr>
          <w:trHeight w:val="20"/>
        </w:trPr>
        <w:tc>
          <w:tcPr>
            <w:tcW w:w="3090" w:type="dxa"/>
            <w:tcBorders>
              <w:bottom w:val="double" w:sz="4" w:space="0" w:color="auto"/>
            </w:tcBorders>
            <w:shd w:val="clear" w:color="auto" w:fill="auto"/>
          </w:tcPr>
          <w:p w:rsidR="00DF401B" w:rsidRPr="0018085F" w:rsidRDefault="00DF401B" w:rsidP="001D22FE">
            <w:pPr>
              <w:pStyle w:val="a5"/>
              <w:numPr>
                <w:ilvl w:val="0"/>
                <w:numId w:val="1"/>
              </w:numPr>
              <w:ind w:left="0" w:firstLine="0"/>
              <w:jc w:val="center"/>
              <w:rPr>
                <w:rFonts w:ascii="Arial" w:hAnsi="Arial" w:cs="Arial"/>
                <w:snapToGrid w:val="0"/>
                <w:sz w:val="24"/>
                <w:szCs w:val="24"/>
              </w:rPr>
            </w:pPr>
          </w:p>
        </w:tc>
        <w:tc>
          <w:tcPr>
            <w:tcW w:w="1959" w:type="dxa"/>
            <w:tcBorders>
              <w:bottom w:val="double" w:sz="4" w:space="0" w:color="auto"/>
            </w:tcBorders>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c>
          <w:tcPr>
            <w:tcW w:w="4825" w:type="dxa"/>
            <w:tcBorders>
              <w:bottom w:val="double" w:sz="4" w:space="0" w:color="auto"/>
            </w:tcBorders>
            <w:shd w:val="clear" w:color="auto" w:fill="auto"/>
          </w:tcPr>
          <w:p w:rsidR="00DF401B" w:rsidRPr="0018085F" w:rsidRDefault="00DF401B" w:rsidP="001D22FE">
            <w:pPr>
              <w:spacing w:after="0" w:line="240" w:lineRule="auto"/>
              <w:jc w:val="center"/>
              <w:rPr>
                <w:rFonts w:ascii="Arial" w:hAnsi="Arial" w:cs="Arial"/>
                <w:snapToGrid w:val="0"/>
                <w:sz w:val="24"/>
                <w:szCs w:val="24"/>
              </w:rPr>
            </w:pPr>
          </w:p>
        </w:tc>
      </w:tr>
    </w:tbl>
    <w:p w:rsidR="00DF401B" w:rsidRDefault="00DF401B" w:rsidP="00DF401B">
      <w:pPr>
        <w:spacing w:before="120" w:line="360" w:lineRule="auto"/>
        <w:ind w:firstLine="510"/>
        <w:jc w:val="both"/>
        <w:rPr>
          <w:rFonts w:ascii="Arial" w:hAnsi="Arial" w:cs="Arial"/>
          <w:sz w:val="24"/>
          <w:szCs w:val="24"/>
        </w:rPr>
      </w:pPr>
      <w:r w:rsidRPr="00597172">
        <w:rPr>
          <w:rFonts w:ascii="Arial" w:hAnsi="Arial" w:cs="Arial"/>
          <w:sz w:val="24"/>
          <w:szCs w:val="24"/>
        </w:rPr>
        <w:t>4</w:t>
      </w:r>
      <w:r w:rsidRPr="00597172">
        <w:rPr>
          <w:rFonts w:ascii="Arial" w:hAnsi="Arial" w:cs="Arial"/>
          <w:b/>
          <w:sz w:val="24"/>
          <w:szCs w:val="24"/>
        </w:rPr>
        <w:t xml:space="preserve"> </w:t>
      </w:r>
      <w:r w:rsidRPr="00227ED5">
        <w:rPr>
          <w:rFonts w:ascii="Arial" w:hAnsi="Arial" w:cs="Arial"/>
          <w:sz w:val="24"/>
          <w:szCs w:val="24"/>
        </w:rPr>
        <w:t xml:space="preserve">ВЗАМЕН ГОСТ </w:t>
      </w:r>
      <w:r>
        <w:rPr>
          <w:rFonts w:ascii="Arial" w:hAnsi="Arial" w:cs="Arial"/>
          <w:sz w:val="24"/>
          <w:szCs w:val="24"/>
        </w:rPr>
        <w:t>23268.1—91</w:t>
      </w:r>
      <w:r>
        <w:rPr>
          <w:rFonts w:ascii="Arial" w:hAnsi="Arial" w:cs="Arial"/>
          <w:sz w:val="24"/>
          <w:szCs w:val="24"/>
        </w:rPr>
        <w:br w:type="page"/>
      </w:r>
    </w:p>
    <w:p w:rsidR="00DF401B" w:rsidRPr="009600D2" w:rsidRDefault="00DF401B" w:rsidP="00DF401B">
      <w:pPr>
        <w:pStyle w:val="a3"/>
        <w:numPr>
          <w:ilvl w:val="0"/>
          <w:numId w:val="1"/>
        </w:numPr>
        <w:tabs>
          <w:tab w:val="left" w:pos="-5387"/>
        </w:tabs>
        <w:spacing w:line="360" w:lineRule="auto"/>
        <w:ind w:left="0" w:firstLine="510"/>
        <w:jc w:val="both"/>
        <w:rPr>
          <w:rFonts w:ascii="Arial" w:hAnsi="Arial" w:cs="Arial"/>
          <w:bCs/>
          <w:i/>
          <w:iCs/>
          <w:sz w:val="24"/>
        </w:rPr>
      </w:pPr>
      <w:r w:rsidRPr="009600D2">
        <w:rPr>
          <w:rFonts w:ascii="Arial" w:eastAsia="Calibri" w:hAnsi="Arial" w:cs="Arial"/>
          <w:bCs/>
          <w:i/>
          <w:iCs/>
          <w:sz w:val="24"/>
          <w:lang w:eastAsia="en-US"/>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r w:rsidRPr="009600D2">
        <w:rPr>
          <w:rFonts w:ascii="Arial" w:hAnsi="Arial" w:cs="Arial"/>
          <w:bCs/>
          <w:i/>
          <w:iCs/>
          <w:sz w:val="24"/>
        </w:rPr>
        <w:t xml:space="preserve"> </w:t>
      </w:r>
    </w:p>
    <w:p w:rsidR="00DF401B" w:rsidRPr="00434980" w:rsidRDefault="00DF401B" w:rsidP="00DF401B">
      <w:pPr>
        <w:pStyle w:val="a3"/>
        <w:numPr>
          <w:ilvl w:val="0"/>
          <w:numId w:val="1"/>
        </w:numPr>
        <w:tabs>
          <w:tab w:val="left" w:pos="-5387"/>
        </w:tabs>
        <w:spacing w:line="360" w:lineRule="auto"/>
        <w:ind w:left="0" w:firstLine="510"/>
        <w:jc w:val="both"/>
        <w:rPr>
          <w:rFonts w:ascii="Arial" w:hAnsi="Arial" w:cs="Arial"/>
          <w:bCs/>
          <w:i/>
          <w:iCs/>
          <w:sz w:val="24"/>
        </w:rPr>
      </w:pPr>
      <w:r w:rsidRPr="00434980">
        <w:rPr>
          <w:rFonts w:ascii="Arial" w:hAnsi="Arial" w:cs="Arial"/>
          <w:bCs/>
          <w:i/>
          <w:iCs/>
          <w:sz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DF401B" w:rsidRDefault="00DF401B" w:rsidP="00DF401B">
      <w:pPr>
        <w:pStyle w:val="3"/>
        <w:ind w:firstLine="510"/>
        <w:rPr>
          <w:rFonts w:ascii="Arial" w:hAnsi="Arial" w:cs="Arial"/>
          <w:i/>
          <w:color w:val="auto"/>
          <w:spacing w:val="0"/>
          <w:w w:val="100"/>
          <w:sz w:val="24"/>
        </w:rPr>
      </w:pPr>
    </w:p>
    <w:p w:rsidR="00DF401B" w:rsidRDefault="00DF401B" w:rsidP="00DF401B">
      <w:pPr>
        <w:pStyle w:val="3"/>
        <w:ind w:firstLine="510"/>
        <w:rPr>
          <w:rFonts w:ascii="Arial" w:hAnsi="Arial" w:cs="Arial"/>
          <w:i/>
          <w:color w:val="auto"/>
          <w:spacing w:val="0"/>
          <w:w w:val="100"/>
          <w:sz w:val="24"/>
        </w:rPr>
      </w:pPr>
    </w:p>
    <w:p w:rsidR="00DF401B" w:rsidRPr="00D003C8" w:rsidRDefault="00DF401B" w:rsidP="00DF401B">
      <w:pPr>
        <w:pStyle w:val="3"/>
        <w:ind w:firstLine="510"/>
        <w:rPr>
          <w:rFonts w:ascii="Arial" w:hAnsi="Arial" w:cs="Arial"/>
          <w:i/>
          <w:color w:val="auto"/>
          <w:spacing w:val="0"/>
          <w:w w:val="100"/>
          <w:sz w:val="24"/>
        </w:rPr>
      </w:pPr>
    </w:p>
    <w:p w:rsidR="00DF401B" w:rsidRPr="00D003C8" w:rsidRDefault="00DF401B" w:rsidP="00DF401B">
      <w:pPr>
        <w:pStyle w:val="3"/>
        <w:ind w:firstLine="510"/>
        <w:rPr>
          <w:rFonts w:ascii="Arial" w:hAnsi="Arial" w:cs="Arial"/>
          <w:i/>
          <w:color w:val="auto"/>
          <w:spacing w:val="0"/>
          <w:w w:val="100"/>
          <w:sz w:val="24"/>
        </w:rPr>
      </w:pPr>
    </w:p>
    <w:p w:rsidR="00DF401B" w:rsidRPr="00D003C8" w:rsidRDefault="00DF401B" w:rsidP="00DF401B">
      <w:pPr>
        <w:pStyle w:val="3"/>
        <w:ind w:firstLine="510"/>
        <w:rPr>
          <w:rFonts w:ascii="Arial" w:hAnsi="Arial" w:cs="Arial"/>
          <w:i/>
          <w:color w:val="auto"/>
          <w:spacing w:val="0"/>
          <w:w w:val="100"/>
          <w:sz w:val="24"/>
        </w:rPr>
      </w:pPr>
    </w:p>
    <w:p w:rsidR="00DF401B" w:rsidRPr="00D003C8" w:rsidRDefault="00DF401B" w:rsidP="00DF401B">
      <w:pPr>
        <w:pStyle w:val="3"/>
        <w:ind w:firstLine="510"/>
        <w:rPr>
          <w:rFonts w:ascii="Arial" w:hAnsi="Arial" w:cs="Arial"/>
          <w:i/>
          <w:color w:val="auto"/>
          <w:spacing w:val="0"/>
          <w:w w:val="100"/>
          <w:sz w:val="24"/>
        </w:rPr>
      </w:pPr>
    </w:p>
    <w:p w:rsidR="00DF401B" w:rsidRPr="00D003C8" w:rsidRDefault="00DF401B" w:rsidP="00DF401B">
      <w:pPr>
        <w:pStyle w:val="3"/>
        <w:ind w:firstLine="510"/>
        <w:rPr>
          <w:rFonts w:ascii="Arial" w:hAnsi="Arial" w:cs="Arial"/>
          <w:i/>
          <w:color w:val="auto"/>
          <w:spacing w:val="0"/>
          <w:w w:val="100"/>
          <w:sz w:val="24"/>
        </w:rPr>
      </w:pPr>
    </w:p>
    <w:p w:rsidR="00DF401B" w:rsidRPr="00D003C8" w:rsidRDefault="00DF401B" w:rsidP="00DF401B">
      <w:pPr>
        <w:pStyle w:val="3"/>
        <w:ind w:firstLine="510"/>
        <w:rPr>
          <w:rFonts w:ascii="Arial" w:hAnsi="Arial" w:cs="Arial"/>
          <w:i/>
          <w:color w:val="auto"/>
          <w:spacing w:val="0"/>
          <w:w w:val="100"/>
          <w:sz w:val="24"/>
        </w:rPr>
      </w:pPr>
    </w:p>
    <w:p w:rsidR="00DF401B" w:rsidRPr="00D003C8" w:rsidRDefault="00DF401B" w:rsidP="00DF401B">
      <w:pPr>
        <w:pStyle w:val="3"/>
        <w:ind w:firstLine="510"/>
        <w:rPr>
          <w:rFonts w:ascii="Arial" w:hAnsi="Arial" w:cs="Arial"/>
          <w:i/>
          <w:color w:val="auto"/>
          <w:spacing w:val="0"/>
          <w:w w:val="100"/>
          <w:sz w:val="24"/>
        </w:rPr>
      </w:pPr>
    </w:p>
    <w:p w:rsidR="00DF401B" w:rsidRDefault="00DF401B" w:rsidP="00DF401B">
      <w:pPr>
        <w:pStyle w:val="3"/>
        <w:ind w:firstLine="510"/>
        <w:rPr>
          <w:rFonts w:ascii="Arial" w:hAnsi="Arial" w:cs="Arial"/>
          <w:i/>
          <w:color w:val="auto"/>
          <w:spacing w:val="0"/>
          <w:w w:val="100"/>
          <w:sz w:val="24"/>
        </w:rPr>
      </w:pPr>
    </w:p>
    <w:p w:rsidR="00DF401B" w:rsidRDefault="00DF401B" w:rsidP="00DF401B">
      <w:pPr>
        <w:pStyle w:val="3"/>
        <w:ind w:firstLine="510"/>
        <w:rPr>
          <w:rFonts w:ascii="Arial" w:hAnsi="Arial" w:cs="Arial"/>
          <w:i/>
          <w:color w:val="auto"/>
          <w:spacing w:val="0"/>
          <w:w w:val="100"/>
          <w:sz w:val="24"/>
        </w:rPr>
      </w:pPr>
    </w:p>
    <w:p w:rsidR="00DF401B" w:rsidRDefault="00DF401B" w:rsidP="00DF401B">
      <w:pPr>
        <w:pStyle w:val="3"/>
        <w:ind w:firstLine="510"/>
        <w:rPr>
          <w:rFonts w:ascii="Arial" w:hAnsi="Arial" w:cs="Arial"/>
          <w:i/>
          <w:color w:val="auto"/>
          <w:spacing w:val="0"/>
          <w:w w:val="100"/>
          <w:sz w:val="24"/>
        </w:rPr>
      </w:pPr>
    </w:p>
    <w:p w:rsidR="00DF401B" w:rsidRDefault="00DF401B" w:rsidP="00DF401B">
      <w:pPr>
        <w:pStyle w:val="3"/>
        <w:ind w:firstLine="510"/>
        <w:rPr>
          <w:rFonts w:ascii="Arial" w:hAnsi="Arial" w:cs="Arial"/>
          <w:i/>
          <w:color w:val="auto"/>
          <w:spacing w:val="0"/>
          <w:w w:val="100"/>
          <w:sz w:val="24"/>
        </w:rPr>
      </w:pPr>
    </w:p>
    <w:p w:rsidR="00DF401B" w:rsidRDefault="00DF401B" w:rsidP="00DF401B">
      <w:pPr>
        <w:pStyle w:val="3"/>
        <w:ind w:firstLine="510"/>
        <w:rPr>
          <w:rFonts w:ascii="Arial" w:hAnsi="Arial" w:cs="Arial"/>
          <w:i/>
          <w:color w:val="auto"/>
          <w:spacing w:val="0"/>
          <w:w w:val="100"/>
          <w:sz w:val="24"/>
        </w:rPr>
      </w:pPr>
    </w:p>
    <w:p w:rsidR="00DF401B" w:rsidRDefault="00DF401B" w:rsidP="00DF401B">
      <w:pPr>
        <w:pStyle w:val="3"/>
        <w:ind w:firstLine="510"/>
        <w:rPr>
          <w:rFonts w:ascii="Arial" w:hAnsi="Arial" w:cs="Arial"/>
          <w:i/>
          <w:color w:val="auto"/>
          <w:spacing w:val="0"/>
          <w:w w:val="100"/>
          <w:sz w:val="24"/>
        </w:rPr>
      </w:pPr>
    </w:p>
    <w:p w:rsidR="00DF401B" w:rsidRDefault="00DF401B" w:rsidP="00DF401B">
      <w:pPr>
        <w:pStyle w:val="3"/>
        <w:ind w:firstLine="510"/>
        <w:rPr>
          <w:rFonts w:ascii="Arial" w:hAnsi="Arial" w:cs="Arial"/>
          <w:i/>
          <w:color w:val="auto"/>
          <w:spacing w:val="0"/>
          <w:w w:val="100"/>
          <w:sz w:val="24"/>
        </w:rPr>
      </w:pPr>
    </w:p>
    <w:p w:rsidR="00DF401B" w:rsidRDefault="00DF401B" w:rsidP="00DF401B">
      <w:pPr>
        <w:pStyle w:val="3"/>
        <w:ind w:firstLine="510"/>
        <w:rPr>
          <w:rFonts w:ascii="Arial" w:hAnsi="Arial" w:cs="Arial"/>
          <w:i/>
          <w:color w:val="auto"/>
          <w:spacing w:val="0"/>
          <w:w w:val="100"/>
          <w:sz w:val="24"/>
        </w:rPr>
      </w:pPr>
    </w:p>
    <w:p w:rsidR="00DF401B" w:rsidRDefault="00DF401B" w:rsidP="00DF401B">
      <w:pPr>
        <w:pStyle w:val="3"/>
        <w:ind w:firstLine="510"/>
        <w:rPr>
          <w:rFonts w:ascii="Arial" w:hAnsi="Arial" w:cs="Arial"/>
          <w:i/>
          <w:color w:val="auto"/>
          <w:spacing w:val="0"/>
          <w:w w:val="100"/>
          <w:sz w:val="24"/>
        </w:rPr>
      </w:pPr>
    </w:p>
    <w:p w:rsidR="00DF401B" w:rsidRDefault="00DF401B" w:rsidP="00DF401B">
      <w:pPr>
        <w:pStyle w:val="3"/>
        <w:ind w:firstLine="510"/>
        <w:rPr>
          <w:rFonts w:ascii="Arial" w:hAnsi="Arial" w:cs="Arial"/>
          <w:i/>
          <w:color w:val="auto"/>
          <w:spacing w:val="0"/>
          <w:w w:val="100"/>
          <w:sz w:val="24"/>
        </w:rPr>
      </w:pPr>
    </w:p>
    <w:p w:rsidR="00DF401B" w:rsidRPr="00D003C8" w:rsidRDefault="00DF401B" w:rsidP="00DF401B">
      <w:pPr>
        <w:pStyle w:val="3"/>
        <w:ind w:firstLine="510"/>
        <w:rPr>
          <w:rFonts w:ascii="Arial" w:hAnsi="Arial" w:cs="Arial"/>
          <w:i/>
          <w:color w:val="auto"/>
          <w:spacing w:val="0"/>
          <w:w w:val="100"/>
          <w:sz w:val="24"/>
        </w:rPr>
      </w:pPr>
    </w:p>
    <w:p w:rsidR="00DF401B" w:rsidRDefault="00DF401B" w:rsidP="00DF401B">
      <w:pPr>
        <w:spacing w:line="360" w:lineRule="auto"/>
        <w:ind w:firstLine="510"/>
        <w:rPr>
          <w:rFonts w:ascii="Arial" w:hAnsi="Arial" w:cs="Arial"/>
          <w:bCs/>
          <w:sz w:val="24"/>
          <w:szCs w:val="24"/>
        </w:rPr>
      </w:pPr>
      <w:r w:rsidRPr="00537DD6">
        <w:rPr>
          <w:rFonts w:ascii="Arial" w:hAnsi="Arial" w:cs="Arial"/>
          <w:bCs/>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rsidR="0038258D" w:rsidRDefault="0084496B" w:rsidP="00D003C8">
      <w:pPr>
        <w:spacing w:line="360" w:lineRule="auto"/>
        <w:ind w:firstLine="510"/>
        <w:jc w:val="center"/>
        <w:rPr>
          <w:rFonts w:ascii="Arial" w:hAnsi="Arial" w:cs="Arial"/>
          <w:sz w:val="24"/>
        </w:rPr>
      </w:pPr>
      <w:r>
        <w:rPr>
          <w:rFonts w:ascii="Arial" w:hAnsi="Arial" w:cs="Arial"/>
          <w:sz w:val="24"/>
        </w:rPr>
        <w:br w:type="page"/>
      </w:r>
    </w:p>
    <w:p w:rsidR="0038258D" w:rsidRDefault="0038258D" w:rsidP="00D003C8">
      <w:pPr>
        <w:spacing w:line="360" w:lineRule="auto"/>
        <w:ind w:firstLine="510"/>
        <w:jc w:val="center"/>
        <w:rPr>
          <w:rFonts w:ascii="Arial" w:hAnsi="Arial" w:cs="Arial"/>
          <w:sz w:val="24"/>
        </w:rPr>
      </w:pPr>
    </w:p>
    <w:p w:rsidR="0084496B" w:rsidRPr="00F50435" w:rsidRDefault="0084496B" w:rsidP="00D003C8">
      <w:pPr>
        <w:spacing w:line="360" w:lineRule="auto"/>
        <w:ind w:firstLine="510"/>
        <w:jc w:val="center"/>
        <w:rPr>
          <w:rFonts w:ascii="Arial" w:hAnsi="Arial" w:cs="Arial"/>
          <w:b/>
          <w:sz w:val="24"/>
          <w:szCs w:val="24"/>
        </w:rPr>
      </w:pPr>
      <w:r w:rsidRPr="00F50435">
        <w:rPr>
          <w:rFonts w:ascii="Arial" w:hAnsi="Arial" w:cs="Arial"/>
          <w:b/>
          <w:sz w:val="24"/>
          <w:szCs w:val="24"/>
        </w:rPr>
        <w:t>Содержание</w:t>
      </w:r>
    </w:p>
    <w:p w:rsidR="00C15D21" w:rsidRPr="00C15D21" w:rsidRDefault="00C15D21" w:rsidP="00C15D21">
      <w:pPr>
        <w:pStyle w:val="12"/>
        <w:tabs>
          <w:tab w:val="right" w:leader="dot" w:pos="9347"/>
        </w:tabs>
        <w:spacing w:line="360" w:lineRule="auto"/>
        <w:rPr>
          <w:rFonts w:ascii="Arial" w:eastAsiaTheme="minorEastAsia" w:hAnsi="Arial" w:cs="Arial"/>
          <w:noProof/>
          <w:sz w:val="24"/>
          <w:lang w:eastAsia="ru-RU"/>
        </w:rPr>
      </w:pPr>
      <w:r>
        <w:rPr>
          <w:rFonts w:ascii="Arial" w:hAnsi="Arial" w:cs="Arial"/>
          <w:color w:val="000000"/>
          <w:sz w:val="24"/>
          <w:szCs w:val="24"/>
        </w:rPr>
        <w:fldChar w:fldCharType="begin"/>
      </w:r>
      <w:r>
        <w:rPr>
          <w:rFonts w:ascii="Arial" w:hAnsi="Arial" w:cs="Arial"/>
          <w:color w:val="000000"/>
          <w:sz w:val="24"/>
          <w:szCs w:val="24"/>
        </w:rPr>
        <w:instrText xml:space="preserve"> TOC \o "1-2" \h \z \u </w:instrText>
      </w:r>
      <w:r>
        <w:rPr>
          <w:rFonts w:ascii="Arial" w:hAnsi="Arial" w:cs="Arial"/>
          <w:color w:val="000000"/>
          <w:sz w:val="24"/>
          <w:szCs w:val="24"/>
        </w:rPr>
        <w:fldChar w:fldCharType="separate"/>
      </w:r>
      <w:hyperlink w:anchor="_Toc196746944" w:history="1">
        <w:r w:rsidRPr="00C15D21">
          <w:rPr>
            <w:rStyle w:val="af0"/>
            <w:rFonts w:ascii="Arial" w:hAnsi="Arial" w:cs="Arial"/>
            <w:noProof/>
            <w:sz w:val="24"/>
          </w:rPr>
          <w:t>1 Область применения</w:t>
        </w:r>
        <w:r w:rsidRPr="00C15D21">
          <w:rPr>
            <w:rFonts w:ascii="Arial" w:hAnsi="Arial" w:cs="Arial"/>
            <w:noProof/>
            <w:webHidden/>
            <w:sz w:val="24"/>
          </w:rPr>
          <w:tab/>
        </w:r>
        <w:r w:rsidRPr="00C15D21">
          <w:rPr>
            <w:rFonts w:ascii="Arial" w:hAnsi="Arial" w:cs="Arial"/>
            <w:noProof/>
            <w:webHidden/>
            <w:color w:val="FFFFFF" w:themeColor="background1"/>
            <w:sz w:val="24"/>
          </w:rPr>
          <w:fldChar w:fldCharType="begin"/>
        </w:r>
        <w:r w:rsidRPr="00C15D21">
          <w:rPr>
            <w:rFonts w:ascii="Arial" w:hAnsi="Arial" w:cs="Arial"/>
            <w:noProof/>
            <w:webHidden/>
            <w:color w:val="FFFFFF" w:themeColor="background1"/>
            <w:sz w:val="24"/>
          </w:rPr>
          <w:instrText xml:space="preserve"> PAGEREF _Toc196746944 \h </w:instrText>
        </w:r>
        <w:r w:rsidRPr="00C15D21">
          <w:rPr>
            <w:rFonts w:ascii="Arial" w:hAnsi="Arial" w:cs="Arial"/>
            <w:noProof/>
            <w:webHidden/>
            <w:color w:val="FFFFFF" w:themeColor="background1"/>
            <w:sz w:val="24"/>
          </w:rPr>
        </w:r>
        <w:r w:rsidRPr="00C15D21">
          <w:rPr>
            <w:rFonts w:ascii="Arial" w:hAnsi="Arial" w:cs="Arial"/>
            <w:noProof/>
            <w:webHidden/>
            <w:color w:val="FFFFFF" w:themeColor="background1"/>
            <w:sz w:val="24"/>
          </w:rPr>
          <w:fldChar w:fldCharType="separate"/>
        </w:r>
        <w:r w:rsidR="007F0C54">
          <w:rPr>
            <w:rFonts w:ascii="Arial" w:hAnsi="Arial" w:cs="Arial"/>
            <w:noProof/>
            <w:webHidden/>
            <w:color w:val="FFFFFF" w:themeColor="background1"/>
            <w:sz w:val="24"/>
          </w:rPr>
          <w:t>1</w:t>
        </w:r>
        <w:r w:rsidRPr="00C15D21">
          <w:rPr>
            <w:rFonts w:ascii="Arial" w:hAnsi="Arial" w:cs="Arial"/>
            <w:noProof/>
            <w:webHidden/>
            <w:color w:val="FFFFFF" w:themeColor="background1"/>
            <w:sz w:val="24"/>
          </w:rPr>
          <w:fldChar w:fldCharType="end"/>
        </w:r>
      </w:hyperlink>
    </w:p>
    <w:p w:rsidR="00C15D21" w:rsidRPr="00C15D21" w:rsidRDefault="006703E0" w:rsidP="00C15D21">
      <w:pPr>
        <w:pStyle w:val="12"/>
        <w:tabs>
          <w:tab w:val="right" w:leader="dot" w:pos="9347"/>
        </w:tabs>
        <w:spacing w:line="360" w:lineRule="auto"/>
        <w:rPr>
          <w:rFonts w:ascii="Arial" w:eastAsiaTheme="minorEastAsia" w:hAnsi="Arial" w:cs="Arial"/>
          <w:noProof/>
          <w:sz w:val="24"/>
          <w:lang w:eastAsia="ru-RU"/>
        </w:rPr>
      </w:pPr>
      <w:hyperlink w:anchor="_Toc196746945" w:history="1">
        <w:r w:rsidR="00C15D21" w:rsidRPr="00C15D21">
          <w:rPr>
            <w:rStyle w:val="af0"/>
            <w:rFonts w:ascii="Arial" w:hAnsi="Arial" w:cs="Arial"/>
            <w:noProof/>
            <w:sz w:val="24"/>
          </w:rPr>
          <w:t>2 Нормативные ссылки</w:t>
        </w:r>
        <w:r w:rsidR="00C15D21" w:rsidRPr="00C15D21">
          <w:rPr>
            <w:rFonts w:ascii="Arial" w:hAnsi="Arial" w:cs="Arial"/>
            <w:noProof/>
            <w:webHidden/>
            <w:sz w:val="24"/>
          </w:rPr>
          <w:tab/>
        </w:r>
        <w:r w:rsidR="00C15D21" w:rsidRPr="00C15D21">
          <w:rPr>
            <w:rFonts w:ascii="Arial" w:hAnsi="Arial" w:cs="Arial"/>
            <w:noProof/>
            <w:webHidden/>
            <w:color w:val="FFFFFF" w:themeColor="background1"/>
            <w:sz w:val="24"/>
          </w:rPr>
          <w:fldChar w:fldCharType="begin"/>
        </w:r>
        <w:r w:rsidR="00C15D21" w:rsidRPr="00C15D21">
          <w:rPr>
            <w:rFonts w:ascii="Arial" w:hAnsi="Arial" w:cs="Arial"/>
            <w:noProof/>
            <w:webHidden/>
            <w:color w:val="FFFFFF" w:themeColor="background1"/>
            <w:sz w:val="24"/>
          </w:rPr>
          <w:instrText xml:space="preserve"> PAGEREF _Toc196746945 \h </w:instrText>
        </w:r>
        <w:r w:rsidR="00C15D21" w:rsidRPr="00C15D21">
          <w:rPr>
            <w:rFonts w:ascii="Arial" w:hAnsi="Arial" w:cs="Arial"/>
            <w:noProof/>
            <w:webHidden/>
            <w:color w:val="FFFFFF" w:themeColor="background1"/>
            <w:sz w:val="24"/>
          </w:rPr>
        </w:r>
        <w:r w:rsidR="00C15D21" w:rsidRPr="00C15D21">
          <w:rPr>
            <w:rFonts w:ascii="Arial" w:hAnsi="Arial" w:cs="Arial"/>
            <w:noProof/>
            <w:webHidden/>
            <w:color w:val="FFFFFF" w:themeColor="background1"/>
            <w:sz w:val="24"/>
          </w:rPr>
          <w:fldChar w:fldCharType="separate"/>
        </w:r>
        <w:r w:rsidR="007F0C54">
          <w:rPr>
            <w:rFonts w:ascii="Arial" w:hAnsi="Arial" w:cs="Arial"/>
            <w:noProof/>
            <w:webHidden/>
            <w:color w:val="FFFFFF" w:themeColor="background1"/>
            <w:sz w:val="24"/>
          </w:rPr>
          <w:t>1</w:t>
        </w:r>
        <w:r w:rsidR="00C15D21" w:rsidRPr="00C15D21">
          <w:rPr>
            <w:rFonts w:ascii="Arial" w:hAnsi="Arial" w:cs="Arial"/>
            <w:noProof/>
            <w:webHidden/>
            <w:color w:val="FFFFFF" w:themeColor="background1"/>
            <w:sz w:val="24"/>
          </w:rPr>
          <w:fldChar w:fldCharType="end"/>
        </w:r>
      </w:hyperlink>
    </w:p>
    <w:p w:rsidR="00C15D21" w:rsidRPr="00C15D21" w:rsidRDefault="006703E0" w:rsidP="00C15D21">
      <w:pPr>
        <w:pStyle w:val="12"/>
        <w:tabs>
          <w:tab w:val="right" w:leader="dot" w:pos="9347"/>
        </w:tabs>
        <w:spacing w:line="360" w:lineRule="auto"/>
        <w:rPr>
          <w:rFonts w:ascii="Arial" w:eastAsiaTheme="minorEastAsia" w:hAnsi="Arial" w:cs="Arial"/>
          <w:noProof/>
          <w:sz w:val="24"/>
          <w:lang w:eastAsia="ru-RU"/>
        </w:rPr>
      </w:pPr>
      <w:hyperlink w:anchor="_Toc196746946" w:history="1">
        <w:r w:rsidR="00C15D21" w:rsidRPr="00C15D21">
          <w:rPr>
            <w:rStyle w:val="af0"/>
            <w:rFonts w:ascii="Arial" w:hAnsi="Arial" w:cs="Arial"/>
            <w:noProof/>
            <w:sz w:val="24"/>
          </w:rPr>
          <w:t>3 Термины и определения</w:t>
        </w:r>
        <w:r w:rsidR="00C15D21" w:rsidRPr="00C15D21">
          <w:rPr>
            <w:rFonts w:ascii="Arial" w:hAnsi="Arial" w:cs="Arial"/>
            <w:noProof/>
            <w:webHidden/>
            <w:sz w:val="24"/>
          </w:rPr>
          <w:tab/>
        </w:r>
        <w:r w:rsidR="00C15D21" w:rsidRPr="00C15D21">
          <w:rPr>
            <w:rFonts w:ascii="Arial" w:hAnsi="Arial" w:cs="Arial"/>
            <w:noProof/>
            <w:webHidden/>
            <w:color w:val="FFFFFF" w:themeColor="background1"/>
            <w:sz w:val="24"/>
          </w:rPr>
          <w:fldChar w:fldCharType="begin"/>
        </w:r>
        <w:r w:rsidR="00C15D21" w:rsidRPr="00C15D21">
          <w:rPr>
            <w:rFonts w:ascii="Arial" w:hAnsi="Arial" w:cs="Arial"/>
            <w:noProof/>
            <w:webHidden/>
            <w:color w:val="FFFFFF" w:themeColor="background1"/>
            <w:sz w:val="24"/>
          </w:rPr>
          <w:instrText xml:space="preserve"> PAGEREF _Toc196746946 \h </w:instrText>
        </w:r>
        <w:r w:rsidR="00C15D21" w:rsidRPr="00C15D21">
          <w:rPr>
            <w:rFonts w:ascii="Arial" w:hAnsi="Arial" w:cs="Arial"/>
            <w:noProof/>
            <w:webHidden/>
            <w:color w:val="FFFFFF" w:themeColor="background1"/>
            <w:sz w:val="24"/>
          </w:rPr>
        </w:r>
        <w:r w:rsidR="00C15D21" w:rsidRPr="00C15D21">
          <w:rPr>
            <w:rFonts w:ascii="Arial" w:hAnsi="Arial" w:cs="Arial"/>
            <w:noProof/>
            <w:webHidden/>
            <w:color w:val="FFFFFF" w:themeColor="background1"/>
            <w:sz w:val="24"/>
          </w:rPr>
          <w:fldChar w:fldCharType="separate"/>
        </w:r>
        <w:r w:rsidR="007F0C54">
          <w:rPr>
            <w:rFonts w:ascii="Arial" w:hAnsi="Arial" w:cs="Arial"/>
            <w:noProof/>
            <w:webHidden/>
            <w:color w:val="FFFFFF" w:themeColor="background1"/>
            <w:sz w:val="24"/>
          </w:rPr>
          <w:t>2</w:t>
        </w:r>
        <w:r w:rsidR="00C15D21" w:rsidRPr="00C15D21">
          <w:rPr>
            <w:rFonts w:ascii="Arial" w:hAnsi="Arial" w:cs="Arial"/>
            <w:noProof/>
            <w:webHidden/>
            <w:color w:val="FFFFFF" w:themeColor="background1"/>
            <w:sz w:val="24"/>
          </w:rPr>
          <w:fldChar w:fldCharType="end"/>
        </w:r>
      </w:hyperlink>
    </w:p>
    <w:p w:rsidR="00C15D21" w:rsidRPr="00C15D21" w:rsidRDefault="006703E0" w:rsidP="00C15D21">
      <w:pPr>
        <w:pStyle w:val="12"/>
        <w:tabs>
          <w:tab w:val="right" w:leader="dot" w:pos="9347"/>
        </w:tabs>
        <w:spacing w:line="360" w:lineRule="auto"/>
        <w:rPr>
          <w:rFonts w:ascii="Arial" w:eastAsiaTheme="minorEastAsia" w:hAnsi="Arial" w:cs="Arial"/>
          <w:noProof/>
          <w:sz w:val="24"/>
          <w:lang w:eastAsia="ru-RU"/>
        </w:rPr>
      </w:pPr>
      <w:hyperlink w:anchor="_Toc196746947" w:history="1">
        <w:r w:rsidR="00C15D21" w:rsidRPr="00C15D21">
          <w:rPr>
            <w:rStyle w:val="af0"/>
            <w:rFonts w:ascii="Arial" w:hAnsi="Arial" w:cs="Arial"/>
            <w:noProof/>
            <w:sz w:val="24"/>
          </w:rPr>
          <w:t>4 Определение органолептических показателей</w:t>
        </w:r>
        <w:r w:rsidR="00C15D21" w:rsidRPr="00C15D21">
          <w:rPr>
            <w:rFonts w:ascii="Arial" w:hAnsi="Arial" w:cs="Arial"/>
            <w:noProof/>
            <w:webHidden/>
            <w:sz w:val="24"/>
          </w:rPr>
          <w:tab/>
        </w:r>
        <w:r w:rsidR="00C15D21" w:rsidRPr="00C15D21">
          <w:rPr>
            <w:rFonts w:ascii="Arial" w:hAnsi="Arial" w:cs="Arial"/>
            <w:noProof/>
            <w:webHidden/>
            <w:color w:val="FFFFFF" w:themeColor="background1"/>
            <w:sz w:val="24"/>
          </w:rPr>
          <w:fldChar w:fldCharType="begin"/>
        </w:r>
        <w:r w:rsidR="00C15D21" w:rsidRPr="00C15D21">
          <w:rPr>
            <w:rFonts w:ascii="Arial" w:hAnsi="Arial" w:cs="Arial"/>
            <w:noProof/>
            <w:webHidden/>
            <w:color w:val="FFFFFF" w:themeColor="background1"/>
            <w:sz w:val="24"/>
          </w:rPr>
          <w:instrText xml:space="preserve"> PAGEREF _Toc196746947 \h </w:instrText>
        </w:r>
        <w:r w:rsidR="00C15D21" w:rsidRPr="00C15D21">
          <w:rPr>
            <w:rFonts w:ascii="Arial" w:hAnsi="Arial" w:cs="Arial"/>
            <w:noProof/>
            <w:webHidden/>
            <w:color w:val="FFFFFF" w:themeColor="background1"/>
            <w:sz w:val="24"/>
          </w:rPr>
        </w:r>
        <w:r w:rsidR="00C15D21" w:rsidRPr="00C15D21">
          <w:rPr>
            <w:rFonts w:ascii="Arial" w:hAnsi="Arial" w:cs="Arial"/>
            <w:noProof/>
            <w:webHidden/>
            <w:color w:val="FFFFFF" w:themeColor="background1"/>
            <w:sz w:val="24"/>
          </w:rPr>
          <w:fldChar w:fldCharType="separate"/>
        </w:r>
        <w:r w:rsidR="007F0C54">
          <w:rPr>
            <w:rFonts w:ascii="Arial" w:hAnsi="Arial" w:cs="Arial"/>
            <w:noProof/>
            <w:webHidden/>
            <w:color w:val="FFFFFF" w:themeColor="background1"/>
            <w:sz w:val="24"/>
          </w:rPr>
          <w:t>2</w:t>
        </w:r>
        <w:r w:rsidR="00C15D21" w:rsidRPr="00C15D21">
          <w:rPr>
            <w:rFonts w:ascii="Arial" w:hAnsi="Arial" w:cs="Arial"/>
            <w:noProof/>
            <w:webHidden/>
            <w:color w:val="FFFFFF" w:themeColor="background1"/>
            <w:sz w:val="24"/>
          </w:rPr>
          <w:fldChar w:fldCharType="end"/>
        </w:r>
      </w:hyperlink>
    </w:p>
    <w:p w:rsidR="00C15D21" w:rsidRPr="00C15D21" w:rsidRDefault="006703E0" w:rsidP="00C15D21">
      <w:pPr>
        <w:pStyle w:val="12"/>
        <w:tabs>
          <w:tab w:val="right" w:leader="dot" w:pos="9347"/>
        </w:tabs>
        <w:spacing w:line="360" w:lineRule="auto"/>
        <w:rPr>
          <w:rFonts w:ascii="Arial" w:eastAsiaTheme="minorEastAsia" w:hAnsi="Arial" w:cs="Arial"/>
          <w:noProof/>
          <w:sz w:val="24"/>
          <w:lang w:eastAsia="ru-RU"/>
        </w:rPr>
      </w:pPr>
      <w:hyperlink w:anchor="_Toc196746948" w:history="1">
        <w:r w:rsidR="00C15D21" w:rsidRPr="00C15D21">
          <w:rPr>
            <w:rStyle w:val="af0"/>
            <w:rFonts w:ascii="Arial" w:hAnsi="Arial" w:cs="Arial"/>
            <w:noProof/>
            <w:sz w:val="24"/>
          </w:rPr>
          <w:t>5 Методы определения объема продукции</w:t>
        </w:r>
        <w:r w:rsidR="00C15D21" w:rsidRPr="00C15D21">
          <w:rPr>
            <w:rFonts w:ascii="Arial" w:hAnsi="Arial" w:cs="Arial"/>
            <w:noProof/>
            <w:webHidden/>
            <w:sz w:val="24"/>
          </w:rPr>
          <w:tab/>
        </w:r>
        <w:r w:rsidR="00C15D21" w:rsidRPr="00C15D21">
          <w:rPr>
            <w:rFonts w:ascii="Arial" w:hAnsi="Arial" w:cs="Arial"/>
            <w:noProof/>
            <w:webHidden/>
            <w:color w:val="FFFFFF" w:themeColor="background1"/>
            <w:sz w:val="24"/>
          </w:rPr>
          <w:fldChar w:fldCharType="begin"/>
        </w:r>
        <w:r w:rsidR="00C15D21" w:rsidRPr="00C15D21">
          <w:rPr>
            <w:rFonts w:ascii="Arial" w:hAnsi="Arial" w:cs="Arial"/>
            <w:noProof/>
            <w:webHidden/>
            <w:color w:val="FFFFFF" w:themeColor="background1"/>
            <w:sz w:val="24"/>
          </w:rPr>
          <w:instrText xml:space="preserve"> PAGEREF _Toc196746948 \h </w:instrText>
        </w:r>
        <w:r w:rsidR="00C15D21" w:rsidRPr="00C15D21">
          <w:rPr>
            <w:rFonts w:ascii="Arial" w:hAnsi="Arial" w:cs="Arial"/>
            <w:noProof/>
            <w:webHidden/>
            <w:color w:val="FFFFFF" w:themeColor="background1"/>
            <w:sz w:val="24"/>
          </w:rPr>
        </w:r>
        <w:r w:rsidR="00C15D21" w:rsidRPr="00C15D21">
          <w:rPr>
            <w:rFonts w:ascii="Arial" w:hAnsi="Arial" w:cs="Arial"/>
            <w:noProof/>
            <w:webHidden/>
            <w:color w:val="FFFFFF" w:themeColor="background1"/>
            <w:sz w:val="24"/>
          </w:rPr>
          <w:fldChar w:fldCharType="separate"/>
        </w:r>
        <w:r w:rsidR="007F0C54">
          <w:rPr>
            <w:rFonts w:ascii="Arial" w:hAnsi="Arial" w:cs="Arial"/>
            <w:noProof/>
            <w:webHidden/>
            <w:color w:val="FFFFFF" w:themeColor="background1"/>
            <w:sz w:val="24"/>
          </w:rPr>
          <w:t>4</w:t>
        </w:r>
        <w:r w:rsidR="00C15D21" w:rsidRPr="00C15D21">
          <w:rPr>
            <w:rFonts w:ascii="Arial" w:hAnsi="Arial" w:cs="Arial"/>
            <w:noProof/>
            <w:webHidden/>
            <w:color w:val="FFFFFF" w:themeColor="background1"/>
            <w:sz w:val="24"/>
          </w:rPr>
          <w:fldChar w:fldCharType="end"/>
        </w:r>
      </w:hyperlink>
    </w:p>
    <w:p w:rsidR="00C15D21" w:rsidRPr="00C15D21" w:rsidRDefault="006703E0" w:rsidP="00C15D21">
      <w:pPr>
        <w:pStyle w:val="12"/>
        <w:tabs>
          <w:tab w:val="right" w:leader="dot" w:pos="9347"/>
        </w:tabs>
        <w:spacing w:line="360" w:lineRule="auto"/>
        <w:rPr>
          <w:rFonts w:ascii="Arial" w:eastAsiaTheme="minorEastAsia" w:hAnsi="Arial" w:cs="Arial"/>
          <w:noProof/>
          <w:sz w:val="24"/>
          <w:lang w:eastAsia="ru-RU"/>
        </w:rPr>
      </w:pPr>
      <w:hyperlink w:anchor="_Toc196746949" w:history="1">
        <w:r w:rsidR="00C15D21" w:rsidRPr="00C15D21">
          <w:rPr>
            <w:rStyle w:val="af0"/>
            <w:rFonts w:ascii="Arial" w:hAnsi="Arial" w:cs="Arial"/>
            <w:noProof/>
            <w:sz w:val="24"/>
          </w:rPr>
          <w:t>Приложение А (</w:t>
        </w:r>
        <w:r w:rsidR="00A262E4">
          <w:rPr>
            <w:rStyle w:val="af0"/>
            <w:rFonts w:ascii="Arial" w:hAnsi="Arial" w:cs="Arial"/>
            <w:noProof/>
            <w:sz w:val="24"/>
          </w:rPr>
          <w:t>справочное</w:t>
        </w:r>
        <w:r w:rsidR="00C15D21" w:rsidRPr="00C15D21">
          <w:rPr>
            <w:rStyle w:val="af0"/>
            <w:rFonts w:ascii="Arial" w:hAnsi="Arial" w:cs="Arial"/>
            <w:noProof/>
            <w:sz w:val="24"/>
          </w:rPr>
          <w:t>)</w:t>
        </w:r>
        <w:r w:rsidR="00A262E4">
          <w:rPr>
            <w:rStyle w:val="af0"/>
            <w:rFonts w:ascii="Arial" w:hAnsi="Arial" w:cs="Arial"/>
            <w:noProof/>
            <w:sz w:val="24"/>
          </w:rPr>
          <w:t xml:space="preserve"> </w:t>
        </w:r>
        <w:r w:rsidR="00A262E4" w:rsidRPr="00A262E4">
          <w:rPr>
            <w:rStyle w:val="af0"/>
            <w:rFonts w:ascii="Arial" w:hAnsi="Arial" w:cs="Arial"/>
            <w:noProof/>
            <w:sz w:val="24"/>
          </w:rPr>
          <w:t xml:space="preserve">Вкусовые свойства минеральной воды в зависимости </w:t>
        </w:r>
        <w:r w:rsidR="00A262E4">
          <w:rPr>
            <w:rStyle w:val="af0"/>
            <w:rFonts w:ascii="Arial" w:hAnsi="Arial" w:cs="Arial"/>
            <w:noProof/>
            <w:sz w:val="24"/>
          </w:rPr>
          <w:t xml:space="preserve">     </w:t>
        </w:r>
        <w:r w:rsidR="00A262E4" w:rsidRPr="00A262E4">
          <w:rPr>
            <w:rStyle w:val="af0"/>
            <w:rFonts w:ascii="Arial" w:hAnsi="Arial" w:cs="Arial"/>
            <w:noProof/>
            <w:sz w:val="24"/>
          </w:rPr>
          <w:t>от сочетания присутствующих макрокомпонентов</w:t>
        </w:r>
        <w:r w:rsidR="00C15D21" w:rsidRPr="00C15D21">
          <w:rPr>
            <w:rFonts w:ascii="Arial" w:hAnsi="Arial" w:cs="Arial"/>
            <w:noProof/>
            <w:webHidden/>
            <w:sz w:val="24"/>
          </w:rPr>
          <w:tab/>
        </w:r>
        <w:r w:rsidR="00C15D21" w:rsidRPr="00C15D21">
          <w:rPr>
            <w:rFonts w:ascii="Arial" w:hAnsi="Arial" w:cs="Arial"/>
            <w:noProof/>
            <w:webHidden/>
            <w:color w:val="FFFFFF" w:themeColor="background1"/>
            <w:sz w:val="24"/>
          </w:rPr>
          <w:fldChar w:fldCharType="begin"/>
        </w:r>
        <w:r w:rsidR="00C15D21" w:rsidRPr="00C15D21">
          <w:rPr>
            <w:rFonts w:ascii="Arial" w:hAnsi="Arial" w:cs="Arial"/>
            <w:noProof/>
            <w:webHidden/>
            <w:color w:val="FFFFFF" w:themeColor="background1"/>
            <w:sz w:val="24"/>
          </w:rPr>
          <w:instrText xml:space="preserve"> PAGEREF _Toc196746949 \h </w:instrText>
        </w:r>
        <w:r w:rsidR="00C15D21" w:rsidRPr="00C15D21">
          <w:rPr>
            <w:rFonts w:ascii="Arial" w:hAnsi="Arial" w:cs="Arial"/>
            <w:noProof/>
            <w:webHidden/>
            <w:color w:val="FFFFFF" w:themeColor="background1"/>
            <w:sz w:val="24"/>
          </w:rPr>
        </w:r>
        <w:r w:rsidR="00C15D21" w:rsidRPr="00C15D21">
          <w:rPr>
            <w:rFonts w:ascii="Arial" w:hAnsi="Arial" w:cs="Arial"/>
            <w:noProof/>
            <w:webHidden/>
            <w:color w:val="FFFFFF" w:themeColor="background1"/>
            <w:sz w:val="24"/>
          </w:rPr>
          <w:fldChar w:fldCharType="separate"/>
        </w:r>
        <w:r w:rsidR="007F0C54">
          <w:rPr>
            <w:rFonts w:ascii="Arial" w:hAnsi="Arial" w:cs="Arial"/>
            <w:noProof/>
            <w:webHidden/>
            <w:color w:val="FFFFFF" w:themeColor="background1"/>
            <w:sz w:val="24"/>
          </w:rPr>
          <w:t>8</w:t>
        </w:r>
        <w:r w:rsidR="00C15D21" w:rsidRPr="00C15D21">
          <w:rPr>
            <w:rFonts w:ascii="Arial" w:hAnsi="Arial" w:cs="Arial"/>
            <w:noProof/>
            <w:webHidden/>
            <w:color w:val="FFFFFF" w:themeColor="background1"/>
            <w:sz w:val="24"/>
          </w:rPr>
          <w:fldChar w:fldCharType="end"/>
        </w:r>
      </w:hyperlink>
    </w:p>
    <w:p w:rsidR="00C15D21" w:rsidRDefault="006703E0" w:rsidP="00C15D21">
      <w:pPr>
        <w:pStyle w:val="12"/>
        <w:tabs>
          <w:tab w:val="right" w:leader="dot" w:pos="9347"/>
        </w:tabs>
        <w:spacing w:line="360" w:lineRule="auto"/>
        <w:rPr>
          <w:rFonts w:asciiTheme="minorHAnsi" w:eastAsiaTheme="minorEastAsia" w:hAnsiTheme="minorHAnsi" w:cstheme="minorBidi"/>
          <w:noProof/>
          <w:lang w:eastAsia="ru-RU"/>
        </w:rPr>
      </w:pPr>
      <w:hyperlink w:anchor="_Toc196746951" w:history="1">
        <w:r w:rsidR="00C15D21" w:rsidRPr="00C15D21">
          <w:rPr>
            <w:rStyle w:val="af0"/>
            <w:rFonts w:ascii="Arial" w:eastAsia="Times New Roman" w:hAnsi="Arial" w:cs="Arial"/>
            <w:bCs/>
            <w:noProof/>
            <w:kern w:val="32"/>
            <w:sz w:val="24"/>
            <w:lang w:eastAsia="ru-RU"/>
          </w:rPr>
          <w:t xml:space="preserve">Приложение </w:t>
        </w:r>
        <w:r w:rsidR="00A262E4">
          <w:rPr>
            <w:rStyle w:val="af0"/>
            <w:rFonts w:ascii="Arial" w:eastAsia="Times New Roman" w:hAnsi="Arial" w:cs="Arial"/>
            <w:bCs/>
            <w:noProof/>
            <w:kern w:val="32"/>
            <w:sz w:val="24"/>
            <w:lang w:eastAsia="ru-RU"/>
          </w:rPr>
          <w:t>Б</w:t>
        </w:r>
        <w:r w:rsidR="00C15D21" w:rsidRPr="00C15D21">
          <w:rPr>
            <w:rStyle w:val="af0"/>
            <w:rFonts w:ascii="Arial" w:eastAsia="Times New Roman" w:hAnsi="Arial" w:cs="Arial"/>
            <w:bCs/>
            <w:noProof/>
            <w:kern w:val="32"/>
            <w:sz w:val="24"/>
            <w:lang w:eastAsia="ru-RU"/>
          </w:rPr>
          <w:t xml:space="preserve"> </w:t>
        </w:r>
        <w:r w:rsidR="00C15D21" w:rsidRPr="00C15D21">
          <w:rPr>
            <w:rStyle w:val="af0"/>
            <w:rFonts w:ascii="Arial" w:eastAsia="Arial Unicode MS" w:hAnsi="Arial" w:cs="Arial"/>
            <w:noProof/>
            <w:sz w:val="24"/>
            <w:lang w:eastAsia="ru-RU"/>
          </w:rPr>
          <w:t>(справочное)</w:t>
        </w:r>
        <w:r w:rsidR="00A262E4">
          <w:rPr>
            <w:rStyle w:val="af0"/>
            <w:rFonts w:ascii="Arial" w:eastAsia="Arial Unicode MS" w:hAnsi="Arial" w:cs="Arial"/>
            <w:noProof/>
            <w:sz w:val="24"/>
            <w:lang w:eastAsia="ru-RU"/>
          </w:rPr>
          <w:t xml:space="preserve"> </w:t>
        </w:r>
        <w:r w:rsidR="00A262E4" w:rsidRPr="00A262E4">
          <w:rPr>
            <w:rStyle w:val="af0"/>
            <w:rFonts w:ascii="Arial" w:eastAsia="Arial Unicode MS" w:hAnsi="Arial" w:cs="Arial"/>
            <w:noProof/>
            <w:sz w:val="24"/>
            <w:lang w:eastAsia="ru-RU"/>
          </w:rPr>
          <w:t>Информация о технических регламентах и нормативных правовых актах государств СНГ</w:t>
        </w:r>
        <w:r w:rsidR="00C15D21" w:rsidRPr="00C15D21">
          <w:rPr>
            <w:rFonts w:ascii="Arial" w:hAnsi="Arial" w:cs="Arial"/>
            <w:noProof/>
            <w:webHidden/>
            <w:sz w:val="24"/>
          </w:rPr>
          <w:tab/>
        </w:r>
        <w:r w:rsidR="00C15D21" w:rsidRPr="00C15D21">
          <w:rPr>
            <w:rFonts w:ascii="Arial" w:hAnsi="Arial" w:cs="Arial"/>
            <w:noProof/>
            <w:webHidden/>
            <w:color w:val="FFFFFF" w:themeColor="background1"/>
            <w:sz w:val="24"/>
          </w:rPr>
          <w:fldChar w:fldCharType="begin"/>
        </w:r>
        <w:r w:rsidR="00C15D21" w:rsidRPr="00C15D21">
          <w:rPr>
            <w:rFonts w:ascii="Arial" w:hAnsi="Arial" w:cs="Arial"/>
            <w:noProof/>
            <w:webHidden/>
            <w:color w:val="FFFFFF" w:themeColor="background1"/>
            <w:sz w:val="24"/>
          </w:rPr>
          <w:instrText xml:space="preserve"> PAGEREF _Toc196746951 \h </w:instrText>
        </w:r>
        <w:r w:rsidR="00C15D21" w:rsidRPr="00C15D21">
          <w:rPr>
            <w:rFonts w:ascii="Arial" w:hAnsi="Arial" w:cs="Arial"/>
            <w:noProof/>
            <w:webHidden/>
            <w:color w:val="FFFFFF" w:themeColor="background1"/>
            <w:sz w:val="24"/>
          </w:rPr>
        </w:r>
        <w:r w:rsidR="00C15D21" w:rsidRPr="00C15D21">
          <w:rPr>
            <w:rFonts w:ascii="Arial" w:hAnsi="Arial" w:cs="Arial"/>
            <w:noProof/>
            <w:webHidden/>
            <w:color w:val="FFFFFF" w:themeColor="background1"/>
            <w:sz w:val="24"/>
          </w:rPr>
          <w:fldChar w:fldCharType="separate"/>
        </w:r>
        <w:r w:rsidR="007F0C54">
          <w:rPr>
            <w:rFonts w:ascii="Arial" w:hAnsi="Arial" w:cs="Arial"/>
            <w:noProof/>
            <w:webHidden/>
            <w:color w:val="FFFFFF" w:themeColor="background1"/>
            <w:sz w:val="24"/>
          </w:rPr>
          <w:t>10</w:t>
        </w:r>
        <w:r w:rsidR="00C15D21" w:rsidRPr="00C15D21">
          <w:rPr>
            <w:rFonts w:ascii="Arial" w:hAnsi="Arial" w:cs="Arial"/>
            <w:noProof/>
            <w:webHidden/>
            <w:color w:val="FFFFFF" w:themeColor="background1"/>
            <w:sz w:val="24"/>
          </w:rPr>
          <w:fldChar w:fldCharType="end"/>
        </w:r>
      </w:hyperlink>
    </w:p>
    <w:p w:rsidR="0084496B" w:rsidRDefault="00C15D21" w:rsidP="0084496B">
      <w:pPr>
        <w:shd w:val="clear" w:color="auto" w:fill="FFFFFF"/>
        <w:spacing w:line="360" w:lineRule="auto"/>
        <w:rPr>
          <w:color w:val="000000"/>
          <w:sz w:val="28"/>
          <w:szCs w:val="24"/>
        </w:rPr>
        <w:sectPr w:rsidR="0084496B" w:rsidSect="00E00022">
          <w:headerReference w:type="even" r:id="rId16"/>
          <w:headerReference w:type="default" r:id="rId17"/>
          <w:footerReference w:type="even" r:id="rId18"/>
          <w:footerReference w:type="default" r:id="rId19"/>
          <w:headerReference w:type="first" r:id="rId20"/>
          <w:footerReference w:type="first" r:id="rId21"/>
          <w:pgSz w:w="11909" w:h="16834" w:code="9"/>
          <w:pgMar w:top="1134" w:right="1134" w:bottom="1134" w:left="1418" w:header="720" w:footer="720" w:gutter="0"/>
          <w:pgNumType w:fmt="upperRoman" w:start="2"/>
          <w:cols w:space="60"/>
          <w:noEndnote/>
          <w:titlePg/>
        </w:sectPr>
      </w:pPr>
      <w:r>
        <w:rPr>
          <w:rFonts w:ascii="Arial" w:hAnsi="Arial" w:cs="Arial"/>
          <w:color w:val="000000"/>
          <w:sz w:val="24"/>
          <w:szCs w:val="24"/>
        </w:rPr>
        <w:fldChar w:fldCharType="end"/>
      </w:r>
    </w:p>
    <w:p w:rsidR="0084496B" w:rsidRPr="00EC7B4F" w:rsidRDefault="0084496B" w:rsidP="0084496B">
      <w:pPr>
        <w:suppressAutoHyphens/>
        <w:spacing w:line="360" w:lineRule="auto"/>
        <w:jc w:val="center"/>
        <w:rPr>
          <w:rFonts w:ascii="Arial" w:hAnsi="Arial" w:cs="Arial"/>
          <w:b/>
          <w:spacing w:val="138"/>
          <w:sz w:val="28"/>
          <w:szCs w:val="28"/>
        </w:rPr>
      </w:pPr>
      <w:r w:rsidRPr="00EC7B4F">
        <w:rPr>
          <w:rFonts w:ascii="Arial" w:hAnsi="Arial" w:cs="Arial"/>
          <w:b/>
          <w:spacing w:val="138"/>
          <w:sz w:val="28"/>
          <w:szCs w:val="28"/>
        </w:rPr>
        <w:lastRenderedPageBreak/>
        <w:t>МЕЖГОСУДАРСТВЕННЫЙ СТАНДАРТ</w:t>
      </w:r>
    </w:p>
    <w:tbl>
      <w:tblPr>
        <w:tblW w:w="4888" w:type="pct"/>
        <w:jc w:val="center"/>
        <w:tblBorders>
          <w:top w:val="single" w:sz="18" w:space="0" w:color="auto"/>
          <w:bottom w:val="single" w:sz="8" w:space="0" w:color="auto"/>
        </w:tblBorders>
        <w:tblLook w:val="01E0" w:firstRow="1" w:lastRow="1" w:firstColumn="1" w:lastColumn="1" w:noHBand="0" w:noVBand="0"/>
      </w:tblPr>
      <w:tblGrid>
        <w:gridCol w:w="9356"/>
      </w:tblGrid>
      <w:tr w:rsidR="0084496B" w:rsidRPr="006703E0" w:rsidTr="00CE6791">
        <w:trPr>
          <w:jc w:val="center"/>
        </w:trPr>
        <w:tc>
          <w:tcPr>
            <w:tcW w:w="5000" w:type="pct"/>
            <w:tcBorders>
              <w:bottom w:val="single" w:sz="12" w:space="0" w:color="auto"/>
            </w:tcBorders>
          </w:tcPr>
          <w:p w:rsidR="0084496B" w:rsidRPr="009A3CED" w:rsidRDefault="0084496B" w:rsidP="00E871B6">
            <w:pPr>
              <w:pStyle w:val="ac"/>
              <w:spacing w:line="360" w:lineRule="auto"/>
              <w:jc w:val="center"/>
              <w:rPr>
                <w:rFonts w:ascii="Arial" w:hAnsi="Arial" w:cs="Arial"/>
                <w:b/>
                <w:sz w:val="28"/>
              </w:rPr>
            </w:pPr>
            <w:r w:rsidRPr="009A3CED">
              <w:rPr>
                <w:rFonts w:ascii="Arial" w:hAnsi="Arial" w:cs="Arial"/>
                <w:b/>
                <w:sz w:val="28"/>
              </w:rPr>
              <w:t>ВОДЫ</w:t>
            </w:r>
            <w:r w:rsidRPr="009A3CED">
              <w:rPr>
                <w:rFonts w:ascii="Arial" w:hAnsi="Arial" w:cs="Arial"/>
                <w:b/>
                <w:bCs/>
                <w:sz w:val="28"/>
              </w:rPr>
              <w:t xml:space="preserve"> </w:t>
            </w:r>
            <w:r w:rsidRPr="009A3CED">
              <w:rPr>
                <w:rFonts w:ascii="Arial" w:hAnsi="Arial" w:cs="Arial"/>
                <w:b/>
                <w:sz w:val="28"/>
              </w:rPr>
              <w:t xml:space="preserve">ПИТЬЕВЫЕ </w:t>
            </w:r>
            <w:r w:rsidR="00E871B6">
              <w:rPr>
                <w:rFonts w:ascii="Arial" w:hAnsi="Arial" w:cs="Arial"/>
                <w:b/>
                <w:sz w:val="28"/>
              </w:rPr>
              <w:t>УПАКОВАННЫЕ.</w:t>
            </w:r>
          </w:p>
          <w:p w:rsidR="0099536B" w:rsidRDefault="0084496B" w:rsidP="00B10702">
            <w:pPr>
              <w:spacing w:after="0" w:line="360" w:lineRule="auto"/>
              <w:jc w:val="center"/>
              <w:rPr>
                <w:rFonts w:ascii="Arial" w:eastAsia="Times New Roman" w:hAnsi="Arial" w:cs="Arial"/>
                <w:b/>
                <w:sz w:val="28"/>
                <w:szCs w:val="28"/>
                <w:lang w:eastAsia="ru-RU"/>
              </w:rPr>
            </w:pPr>
            <w:r w:rsidRPr="0084496B">
              <w:rPr>
                <w:rFonts w:ascii="Arial" w:eastAsia="Times New Roman" w:hAnsi="Arial" w:cs="Arial"/>
                <w:b/>
                <w:sz w:val="28"/>
                <w:szCs w:val="28"/>
                <w:lang w:eastAsia="ru-RU"/>
              </w:rPr>
              <w:t xml:space="preserve">Методы определения органолептических показателей и объема воды в </w:t>
            </w:r>
            <w:r w:rsidR="0099536B">
              <w:rPr>
                <w:rFonts w:ascii="Arial" w:eastAsia="Times New Roman" w:hAnsi="Arial" w:cs="Arial"/>
                <w:b/>
                <w:sz w:val="28"/>
                <w:szCs w:val="28"/>
                <w:lang w:eastAsia="ru-RU"/>
              </w:rPr>
              <w:t>потребительской упаковке</w:t>
            </w:r>
          </w:p>
          <w:p w:rsidR="0084496B" w:rsidRPr="00E001E3" w:rsidRDefault="00E871B6" w:rsidP="00B10702">
            <w:pPr>
              <w:spacing w:after="0" w:line="360" w:lineRule="auto"/>
              <w:jc w:val="center"/>
              <w:rPr>
                <w:rFonts w:ascii="Arial" w:hAnsi="Arial" w:cs="Arial"/>
                <w:sz w:val="24"/>
                <w:szCs w:val="24"/>
                <w:lang w:val="en-US"/>
              </w:rPr>
            </w:pPr>
            <w:r w:rsidRPr="00E871B6">
              <w:rPr>
                <w:rFonts w:ascii="Arial" w:hAnsi="Arial" w:cs="Arial"/>
                <w:sz w:val="24"/>
                <w:szCs w:val="24"/>
                <w:lang w:val="en-US"/>
              </w:rPr>
              <w:t>Packaged</w:t>
            </w:r>
            <w:r w:rsidRPr="00E001E3">
              <w:rPr>
                <w:rFonts w:ascii="Arial" w:hAnsi="Arial" w:cs="Arial"/>
                <w:sz w:val="24"/>
                <w:szCs w:val="24"/>
                <w:lang w:val="en-US"/>
              </w:rPr>
              <w:t xml:space="preserve"> </w:t>
            </w:r>
            <w:r w:rsidRPr="00E871B6">
              <w:rPr>
                <w:rFonts w:ascii="Arial" w:hAnsi="Arial" w:cs="Arial"/>
                <w:sz w:val="24"/>
                <w:szCs w:val="24"/>
                <w:lang w:val="en-US"/>
              </w:rPr>
              <w:t>drinking</w:t>
            </w:r>
            <w:r w:rsidRPr="00E001E3">
              <w:rPr>
                <w:rFonts w:ascii="Arial" w:hAnsi="Arial" w:cs="Arial"/>
                <w:sz w:val="24"/>
                <w:szCs w:val="24"/>
                <w:lang w:val="en-US"/>
              </w:rPr>
              <w:t xml:space="preserve"> </w:t>
            </w:r>
            <w:r w:rsidRPr="00E871B6">
              <w:rPr>
                <w:rFonts w:ascii="Arial" w:hAnsi="Arial" w:cs="Arial"/>
                <w:sz w:val="24"/>
                <w:szCs w:val="24"/>
                <w:lang w:val="en-US"/>
              </w:rPr>
              <w:t>water</w:t>
            </w:r>
            <w:r w:rsidR="00CE6791" w:rsidRPr="00E001E3">
              <w:rPr>
                <w:rFonts w:ascii="Arial" w:hAnsi="Arial" w:cs="Arial"/>
                <w:sz w:val="24"/>
                <w:szCs w:val="24"/>
                <w:lang w:val="en-US"/>
              </w:rPr>
              <w:t>.</w:t>
            </w:r>
          </w:p>
          <w:p w:rsidR="0084496B" w:rsidRPr="00C978AD" w:rsidRDefault="00CE6791" w:rsidP="00B10702">
            <w:pPr>
              <w:spacing w:after="0" w:line="360" w:lineRule="auto"/>
              <w:jc w:val="center"/>
              <w:rPr>
                <w:rFonts w:ascii="Arial" w:hAnsi="Arial" w:cs="Arial"/>
                <w:lang w:val="en-US"/>
              </w:rPr>
            </w:pPr>
            <w:r w:rsidRPr="00CE6791">
              <w:rPr>
                <w:rFonts w:ascii="Arial" w:hAnsi="Arial" w:cs="Arial"/>
                <w:sz w:val="24"/>
                <w:szCs w:val="24"/>
                <w:lang w:val="en-US"/>
              </w:rPr>
              <w:t xml:space="preserve">Methods for determining organoleptic parameters and </w:t>
            </w:r>
            <w:r w:rsidR="0099536B" w:rsidRPr="0099536B">
              <w:rPr>
                <w:rFonts w:ascii="Arial" w:hAnsi="Arial" w:cs="Arial"/>
                <w:sz w:val="24"/>
                <w:szCs w:val="24"/>
                <w:lang w:val="en-US"/>
              </w:rPr>
              <w:t>volume of water in consumer packaging</w:t>
            </w:r>
          </w:p>
        </w:tc>
      </w:tr>
    </w:tbl>
    <w:p w:rsidR="0084496B" w:rsidRPr="00EC7B4F" w:rsidRDefault="0084496B" w:rsidP="00E42EB4">
      <w:pPr>
        <w:spacing w:before="240" w:line="360" w:lineRule="auto"/>
        <w:ind w:firstLine="709"/>
        <w:jc w:val="right"/>
        <w:rPr>
          <w:rFonts w:ascii="Arial" w:hAnsi="Arial" w:cs="Arial"/>
          <w:b/>
          <w:sz w:val="24"/>
          <w:szCs w:val="24"/>
        </w:rPr>
      </w:pPr>
      <w:r w:rsidRPr="00EC7B4F">
        <w:rPr>
          <w:rFonts w:ascii="Arial" w:hAnsi="Arial" w:cs="Arial"/>
          <w:b/>
          <w:sz w:val="24"/>
          <w:szCs w:val="24"/>
        </w:rPr>
        <w:t xml:space="preserve">Дата введения – </w:t>
      </w:r>
    </w:p>
    <w:p w:rsidR="00F14678" w:rsidRPr="00EC7B4F" w:rsidRDefault="00F14678" w:rsidP="00484FE7">
      <w:pPr>
        <w:pStyle w:val="1"/>
        <w:ind w:firstLine="567"/>
        <w:rPr>
          <w:rFonts w:cs="Arial"/>
          <w:b w:val="0"/>
          <w:szCs w:val="28"/>
        </w:rPr>
      </w:pPr>
      <w:bookmarkStart w:id="1" w:name="_Toc196746827"/>
      <w:bookmarkStart w:id="2" w:name="_Toc196746944"/>
      <w:r w:rsidRPr="00484FE7">
        <w:t>1 Область применения</w:t>
      </w:r>
      <w:bookmarkEnd w:id="1"/>
      <w:bookmarkEnd w:id="2"/>
    </w:p>
    <w:p w:rsidR="00F14678" w:rsidRDefault="00F14678" w:rsidP="00E871B6">
      <w:pPr>
        <w:spacing w:after="0" w:line="360" w:lineRule="auto"/>
        <w:ind w:firstLine="567"/>
        <w:jc w:val="both"/>
        <w:rPr>
          <w:rFonts w:ascii="Arial" w:hAnsi="Arial" w:cs="Arial"/>
          <w:sz w:val="24"/>
          <w:szCs w:val="24"/>
        </w:rPr>
      </w:pPr>
      <w:r w:rsidRPr="0018342E">
        <w:rPr>
          <w:rFonts w:ascii="Arial" w:hAnsi="Arial" w:cs="Arial"/>
          <w:sz w:val="24"/>
          <w:szCs w:val="24"/>
        </w:rPr>
        <w:t xml:space="preserve">Настоящий стандарт распространяется на </w:t>
      </w:r>
      <w:r w:rsidR="00106715">
        <w:rPr>
          <w:rFonts w:ascii="Arial" w:hAnsi="Arial" w:cs="Arial"/>
          <w:sz w:val="24"/>
          <w:szCs w:val="24"/>
        </w:rPr>
        <w:t xml:space="preserve">все виды упакованных вод, включая </w:t>
      </w:r>
      <w:r w:rsidR="00E871B6" w:rsidRPr="00E871B6">
        <w:rPr>
          <w:rFonts w:ascii="Arial" w:hAnsi="Arial" w:cs="Arial"/>
          <w:sz w:val="24"/>
          <w:szCs w:val="24"/>
        </w:rPr>
        <w:t>природную минеральную воду (в том числе столовую природную минеральную воду, лечебно-столовую природную минеральную воду и лечеб</w:t>
      </w:r>
      <w:r w:rsidR="00E871B6">
        <w:rPr>
          <w:rFonts w:ascii="Arial" w:hAnsi="Arial" w:cs="Arial"/>
          <w:sz w:val="24"/>
          <w:szCs w:val="24"/>
        </w:rPr>
        <w:t xml:space="preserve">ную природную минеральную воду), </w:t>
      </w:r>
      <w:r w:rsidR="00E871B6" w:rsidRPr="00E871B6">
        <w:rPr>
          <w:rFonts w:ascii="Arial" w:hAnsi="Arial" w:cs="Arial"/>
          <w:sz w:val="24"/>
          <w:szCs w:val="24"/>
        </w:rPr>
        <w:t>купажированную</w:t>
      </w:r>
      <w:r w:rsidR="00E871B6">
        <w:rPr>
          <w:rFonts w:ascii="Arial" w:hAnsi="Arial" w:cs="Arial"/>
          <w:sz w:val="24"/>
          <w:szCs w:val="24"/>
        </w:rPr>
        <w:t xml:space="preserve"> питьевую воду, обработанную питьевую воду, природную питьевую воду, </w:t>
      </w:r>
      <w:r w:rsidR="00E871B6" w:rsidRPr="00E871B6">
        <w:rPr>
          <w:rFonts w:ascii="Arial" w:hAnsi="Arial" w:cs="Arial"/>
          <w:sz w:val="24"/>
          <w:szCs w:val="24"/>
        </w:rPr>
        <w:t>пит</w:t>
      </w:r>
      <w:r w:rsidR="00E871B6">
        <w:rPr>
          <w:rFonts w:ascii="Arial" w:hAnsi="Arial" w:cs="Arial"/>
          <w:sz w:val="24"/>
          <w:szCs w:val="24"/>
        </w:rPr>
        <w:t xml:space="preserve">ьевую воду для детского питания, </w:t>
      </w:r>
      <w:r w:rsidR="00E871B6" w:rsidRPr="00E871B6">
        <w:rPr>
          <w:rFonts w:ascii="Arial" w:hAnsi="Arial" w:cs="Arial"/>
          <w:sz w:val="24"/>
          <w:szCs w:val="24"/>
        </w:rPr>
        <w:t>искусственно</w:t>
      </w:r>
      <w:r w:rsidR="00E871B6">
        <w:rPr>
          <w:rFonts w:ascii="Arial" w:hAnsi="Arial" w:cs="Arial"/>
          <w:sz w:val="24"/>
          <w:szCs w:val="24"/>
        </w:rPr>
        <w:t xml:space="preserve"> минерализованную питьевую воду</w:t>
      </w:r>
      <w:r w:rsidR="0038258D">
        <w:rPr>
          <w:rFonts w:ascii="Arial" w:hAnsi="Arial" w:cs="Arial"/>
          <w:sz w:val="24"/>
          <w:szCs w:val="24"/>
        </w:rPr>
        <w:t xml:space="preserve"> (далее </w:t>
      </w:r>
      <w:r w:rsidR="00307628">
        <w:rPr>
          <w:rFonts w:ascii="Arial" w:hAnsi="Arial" w:cs="Arial"/>
          <w:sz w:val="24"/>
          <w:szCs w:val="24"/>
        </w:rPr>
        <w:t xml:space="preserve">- </w:t>
      </w:r>
      <w:r w:rsidR="00EA7322">
        <w:rPr>
          <w:rFonts w:ascii="Arial" w:hAnsi="Arial" w:cs="Arial"/>
          <w:sz w:val="24"/>
          <w:szCs w:val="24"/>
        </w:rPr>
        <w:t>продукция</w:t>
      </w:r>
      <w:r w:rsidR="0038258D">
        <w:rPr>
          <w:rFonts w:ascii="Arial" w:hAnsi="Arial" w:cs="Arial"/>
          <w:sz w:val="24"/>
          <w:szCs w:val="24"/>
        </w:rPr>
        <w:t>)</w:t>
      </w:r>
      <w:r w:rsidR="00E871B6">
        <w:rPr>
          <w:rFonts w:ascii="Arial" w:hAnsi="Arial" w:cs="Arial"/>
          <w:sz w:val="24"/>
          <w:szCs w:val="24"/>
        </w:rPr>
        <w:t>,</w:t>
      </w:r>
      <w:r w:rsidR="00106715">
        <w:rPr>
          <w:rFonts w:ascii="Arial" w:hAnsi="Arial" w:cs="Arial"/>
          <w:sz w:val="24"/>
          <w:szCs w:val="24"/>
        </w:rPr>
        <w:t xml:space="preserve"> </w:t>
      </w:r>
      <w:r w:rsidRPr="0018342E">
        <w:rPr>
          <w:rFonts w:ascii="Arial" w:hAnsi="Arial" w:cs="Arial"/>
          <w:sz w:val="24"/>
          <w:szCs w:val="24"/>
        </w:rPr>
        <w:t xml:space="preserve">и устанавливает методы определения органолептических показателей и </w:t>
      </w:r>
      <w:r w:rsidR="00910560">
        <w:rPr>
          <w:rFonts w:ascii="Arial" w:hAnsi="Arial" w:cs="Arial"/>
          <w:sz w:val="24"/>
          <w:szCs w:val="24"/>
        </w:rPr>
        <w:t xml:space="preserve">методы определения </w:t>
      </w:r>
      <w:r w:rsidRPr="0018342E">
        <w:rPr>
          <w:rFonts w:ascii="Arial" w:hAnsi="Arial" w:cs="Arial"/>
          <w:sz w:val="24"/>
          <w:szCs w:val="24"/>
        </w:rPr>
        <w:t>объема воды в потребительской упаковке.</w:t>
      </w:r>
      <w:r w:rsidR="00106715">
        <w:rPr>
          <w:rFonts w:ascii="Arial" w:hAnsi="Arial" w:cs="Arial"/>
          <w:sz w:val="24"/>
          <w:szCs w:val="24"/>
        </w:rPr>
        <w:t xml:space="preserve"> </w:t>
      </w:r>
    </w:p>
    <w:p w:rsidR="00F14678" w:rsidRDefault="00F14678" w:rsidP="00484FE7">
      <w:pPr>
        <w:pStyle w:val="1"/>
        <w:ind w:firstLine="567"/>
        <w:rPr>
          <w:rFonts w:cs="Arial"/>
          <w:b w:val="0"/>
          <w:szCs w:val="28"/>
        </w:rPr>
      </w:pPr>
      <w:bookmarkStart w:id="3" w:name="_Toc196746828"/>
      <w:bookmarkStart w:id="4" w:name="_Toc196746945"/>
      <w:r w:rsidRPr="00484FE7">
        <w:t>2 Нормативные ссылки</w:t>
      </w:r>
      <w:bookmarkEnd w:id="3"/>
      <w:bookmarkEnd w:id="4"/>
    </w:p>
    <w:p w:rsidR="00F14678" w:rsidRDefault="00F14678" w:rsidP="00F14678">
      <w:pPr>
        <w:spacing w:after="0" w:line="360" w:lineRule="auto"/>
        <w:ind w:firstLine="567"/>
        <w:jc w:val="both"/>
        <w:rPr>
          <w:rFonts w:ascii="Arial" w:hAnsi="Arial" w:cs="Arial"/>
          <w:sz w:val="24"/>
          <w:szCs w:val="24"/>
        </w:rPr>
      </w:pPr>
      <w:r w:rsidRPr="00D902FA">
        <w:rPr>
          <w:rFonts w:ascii="Arial" w:hAnsi="Arial" w:cs="Arial"/>
          <w:sz w:val="24"/>
          <w:szCs w:val="24"/>
        </w:rPr>
        <w:t>ГОСТ 1770</w:t>
      </w:r>
      <w:r>
        <w:rPr>
          <w:rFonts w:ascii="Arial" w:hAnsi="Arial" w:cs="Arial"/>
          <w:sz w:val="24"/>
          <w:szCs w:val="24"/>
        </w:rPr>
        <w:t xml:space="preserve"> </w:t>
      </w:r>
      <w:r w:rsidRPr="00A16D6C">
        <w:rPr>
          <w:rFonts w:ascii="Arial" w:hAnsi="Arial" w:cs="Arial"/>
          <w:sz w:val="24"/>
          <w:szCs w:val="24"/>
        </w:rPr>
        <w:t>Посуда мерная лабораторная стеклянная. Цилиндры, мензурки, колбы, пробирки. Общие технические условия</w:t>
      </w:r>
    </w:p>
    <w:p w:rsidR="00F14678" w:rsidRDefault="00F14678" w:rsidP="00F14678">
      <w:pPr>
        <w:spacing w:after="0" w:line="360" w:lineRule="auto"/>
        <w:ind w:firstLine="567"/>
        <w:jc w:val="both"/>
        <w:rPr>
          <w:rFonts w:ascii="Arial" w:hAnsi="Arial" w:cs="Arial"/>
          <w:sz w:val="24"/>
          <w:szCs w:val="24"/>
        </w:rPr>
      </w:pPr>
      <w:r w:rsidRPr="00F93BA9">
        <w:rPr>
          <w:rFonts w:ascii="Arial" w:hAnsi="Arial" w:cs="Arial"/>
          <w:sz w:val="24"/>
          <w:szCs w:val="24"/>
        </w:rPr>
        <w:t>ГОСТ 14919</w:t>
      </w:r>
      <w:r>
        <w:rPr>
          <w:rFonts w:ascii="Arial" w:hAnsi="Arial" w:cs="Arial"/>
          <w:sz w:val="24"/>
          <w:szCs w:val="24"/>
        </w:rPr>
        <w:t xml:space="preserve"> </w:t>
      </w:r>
      <w:r w:rsidRPr="00B67ADB">
        <w:rPr>
          <w:rFonts w:ascii="Arial" w:hAnsi="Arial" w:cs="Arial"/>
          <w:sz w:val="24"/>
          <w:szCs w:val="24"/>
        </w:rPr>
        <w:t>Электроплиты, электроплитки и жарочные электрошкафы бытовые. Общие технические условия</w:t>
      </w:r>
    </w:p>
    <w:p w:rsidR="00F14678" w:rsidRDefault="00F14678" w:rsidP="00F14678">
      <w:pPr>
        <w:spacing w:after="0" w:line="360" w:lineRule="auto"/>
        <w:ind w:firstLine="567"/>
        <w:jc w:val="both"/>
        <w:rPr>
          <w:rFonts w:ascii="Arial" w:hAnsi="Arial" w:cs="Arial"/>
          <w:sz w:val="24"/>
          <w:szCs w:val="24"/>
        </w:rPr>
      </w:pPr>
      <w:r w:rsidRPr="00D902FA">
        <w:rPr>
          <w:rFonts w:ascii="Arial" w:hAnsi="Arial" w:cs="Arial"/>
          <w:sz w:val="24"/>
          <w:szCs w:val="24"/>
        </w:rPr>
        <w:t>ГОСТ 23268.0</w:t>
      </w:r>
      <w:r>
        <w:rPr>
          <w:rFonts w:ascii="Arial" w:hAnsi="Arial" w:cs="Arial"/>
          <w:sz w:val="24"/>
          <w:szCs w:val="24"/>
        </w:rPr>
        <w:t xml:space="preserve"> </w:t>
      </w:r>
      <w:r w:rsidRPr="00A16D6C">
        <w:rPr>
          <w:rFonts w:ascii="Arial" w:hAnsi="Arial" w:cs="Arial"/>
          <w:sz w:val="24"/>
          <w:szCs w:val="24"/>
        </w:rPr>
        <w:t>Воды минеральные питьевые лечебные, лечебно-столовые и природные столовые. Правила приемки и методы отбора проб</w:t>
      </w:r>
    </w:p>
    <w:p w:rsidR="00F14678" w:rsidRDefault="00F14678" w:rsidP="00F14678">
      <w:pPr>
        <w:spacing w:after="0" w:line="360" w:lineRule="auto"/>
        <w:ind w:firstLine="567"/>
        <w:jc w:val="both"/>
        <w:rPr>
          <w:rFonts w:ascii="Arial" w:hAnsi="Arial" w:cs="Arial"/>
          <w:sz w:val="24"/>
          <w:szCs w:val="24"/>
        </w:rPr>
      </w:pPr>
      <w:r w:rsidRPr="00F93BA9">
        <w:rPr>
          <w:rFonts w:ascii="Arial" w:hAnsi="Arial" w:cs="Arial"/>
          <w:sz w:val="24"/>
          <w:szCs w:val="24"/>
        </w:rPr>
        <w:t>ГОСТ 25336</w:t>
      </w:r>
      <w:r>
        <w:rPr>
          <w:rFonts w:ascii="Arial" w:hAnsi="Arial" w:cs="Arial"/>
          <w:sz w:val="24"/>
          <w:szCs w:val="24"/>
        </w:rPr>
        <w:t xml:space="preserve"> </w:t>
      </w:r>
      <w:r w:rsidRPr="00A16D6C">
        <w:rPr>
          <w:rFonts w:ascii="Arial" w:hAnsi="Arial" w:cs="Arial"/>
          <w:sz w:val="24"/>
          <w:szCs w:val="24"/>
        </w:rPr>
        <w:t>Посуда и оборудование лабораторные стеклянные. Типы, основные параметры и размеры</w:t>
      </w:r>
    </w:p>
    <w:p w:rsidR="00AE0CAB" w:rsidRDefault="00903F3D" w:rsidP="00F14678">
      <w:pPr>
        <w:spacing w:after="0" w:line="360" w:lineRule="auto"/>
        <w:ind w:firstLine="567"/>
        <w:jc w:val="both"/>
        <w:rPr>
          <w:rFonts w:ascii="Arial" w:hAnsi="Arial" w:cs="Arial"/>
          <w:sz w:val="24"/>
          <w:szCs w:val="24"/>
        </w:rPr>
      </w:pPr>
      <w:r w:rsidRPr="00903F3D">
        <w:rPr>
          <w:rFonts w:ascii="Arial" w:hAnsi="Arial" w:cs="Arial"/>
          <w:sz w:val="24"/>
          <w:szCs w:val="24"/>
        </w:rPr>
        <w:t>ГОСТ 27065</w:t>
      </w:r>
      <w:r w:rsidR="00C90858">
        <w:rPr>
          <w:rFonts w:ascii="Arial" w:hAnsi="Arial" w:cs="Arial"/>
          <w:sz w:val="24"/>
          <w:szCs w:val="24"/>
        </w:rPr>
        <w:t>—</w:t>
      </w:r>
      <w:r w:rsidRPr="00903F3D">
        <w:rPr>
          <w:rFonts w:ascii="Arial" w:hAnsi="Arial" w:cs="Arial"/>
          <w:sz w:val="24"/>
          <w:szCs w:val="24"/>
        </w:rPr>
        <w:t xml:space="preserve">86 </w:t>
      </w:r>
      <w:r w:rsidR="00AE0CAB" w:rsidRPr="00AE0CAB">
        <w:rPr>
          <w:rFonts w:ascii="Arial" w:hAnsi="Arial" w:cs="Arial"/>
          <w:sz w:val="24"/>
          <w:szCs w:val="24"/>
        </w:rPr>
        <w:t>Качество вод. Термины и определения</w:t>
      </w:r>
    </w:p>
    <w:p w:rsidR="00F14678" w:rsidRDefault="00F14678" w:rsidP="00F14678">
      <w:pPr>
        <w:spacing w:after="0" w:line="360" w:lineRule="auto"/>
        <w:ind w:firstLine="567"/>
        <w:jc w:val="both"/>
        <w:rPr>
          <w:rFonts w:ascii="Arial" w:hAnsi="Arial" w:cs="Arial"/>
          <w:sz w:val="24"/>
          <w:szCs w:val="24"/>
        </w:rPr>
      </w:pPr>
      <w:r w:rsidRPr="00D902FA">
        <w:rPr>
          <w:rFonts w:ascii="Arial" w:hAnsi="Arial" w:cs="Arial"/>
          <w:sz w:val="24"/>
          <w:szCs w:val="24"/>
        </w:rPr>
        <w:t>ГОСТ 28498</w:t>
      </w:r>
      <w:r>
        <w:rPr>
          <w:rFonts w:ascii="Arial" w:hAnsi="Arial" w:cs="Arial"/>
          <w:sz w:val="24"/>
          <w:szCs w:val="24"/>
        </w:rPr>
        <w:t xml:space="preserve"> </w:t>
      </w:r>
      <w:r w:rsidRPr="00A16D6C">
        <w:rPr>
          <w:rFonts w:ascii="Arial" w:hAnsi="Arial" w:cs="Arial"/>
          <w:sz w:val="24"/>
          <w:szCs w:val="24"/>
        </w:rPr>
        <w:t>Термометры жидкостные стеклянные. Общие технические требования. Методы испытаний</w:t>
      </w:r>
    </w:p>
    <w:p w:rsidR="00E17CFC" w:rsidRPr="00D902FA" w:rsidRDefault="00E17CFC" w:rsidP="00F14678">
      <w:pPr>
        <w:spacing w:after="0" w:line="360" w:lineRule="auto"/>
        <w:ind w:firstLine="567"/>
        <w:jc w:val="both"/>
        <w:rPr>
          <w:rFonts w:ascii="Arial" w:hAnsi="Arial" w:cs="Arial"/>
          <w:sz w:val="24"/>
          <w:szCs w:val="24"/>
        </w:rPr>
      </w:pPr>
      <w:r>
        <w:rPr>
          <w:rFonts w:ascii="Arial" w:hAnsi="Arial" w:cs="Arial"/>
          <w:sz w:val="24"/>
          <w:szCs w:val="24"/>
        </w:rPr>
        <w:lastRenderedPageBreak/>
        <w:t xml:space="preserve">ГОСТ 32220 </w:t>
      </w:r>
      <w:r w:rsidR="00805502">
        <w:rPr>
          <w:rFonts w:ascii="Arial" w:hAnsi="Arial" w:cs="Arial"/>
          <w:sz w:val="24"/>
          <w:szCs w:val="24"/>
        </w:rPr>
        <w:t>Вода питьевая</w:t>
      </w:r>
      <w:r w:rsidRPr="00E17CFC">
        <w:rPr>
          <w:rFonts w:ascii="Arial" w:hAnsi="Arial" w:cs="Arial"/>
          <w:sz w:val="24"/>
          <w:szCs w:val="24"/>
        </w:rPr>
        <w:t xml:space="preserve"> </w:t>
      </w:r>
      <w:r w:rsidR="00805502">
        <w:rPr>
          <w:rFonts w:ascii="Arial" w:hAnsi="Arial" w:cs="Arial"/>
          <w:sz w:val="24"/>
          <w:szCs w:val="24"/>
        </w:rPr>
        <w:t>упакованная</w:t>
      </w:r>
      <w:r w:rsidRPr="00E17CFC">
        <w:rPr>
          <w:rFonts w:ascii="Arial" w:hAnsi="Arial" w:cs="Arial"/>
          <w:sz w:val="24"/>
          <w:szCs w:val="24"/>
        </w:rPr>
        <w:t>. Общие технические условия</w:t>
      </w:r>
    </w:p>
    <w:p w:rsidR="00F14678" w:rsidRDefault="00F14678" w:rsidP="00F14678">
      <w:pPr>
        <w:spacing w:after="0" w:line="360" w:lineRule="auto"/>
        <w:ind w:firstLine="567"/>
        <w:rPr>
          <w:rFonts w:ascii="Arial" w:eastAsia="Times New Roman" w:hAnsi="Arial" w:cs="Arial"/>
          <w:sz w:val="24"/>
          <w:szCs w:val="24"/>
          <w:lang w:eastAsia="ru-RU"/>
        </w:rPr>
      </w:pPr>
      <w:r w:rsidRPr="00D902FA">
        <w:rPr>
          <w:rFonts w:ascii="Arial" w:eastAsia="Times New Roman" w:hAnsi="Arial" w:cs="Arial"/>
          <w:sz w:val="24"/>
          <w:szCs w:val="24"/>
          <w:lang w:eastAsia="ru-RU"/>
        </w:rPr>
        <w:t>ГОСТ ISO 5492</w:t>
      </w:r>
      <w:r>
        <w:rPr>
          <w:rFonts w:ascii="Arial" w:eastAsia="Times New Roman" w:hAnsi="Arial" w:cs="Arial"/>
          <w:sz w:val="24"/>
          <w:szCs w:val="24"/>
          <w:lang w:eastAsia="ru-RU"/>
        </w:rPr>
        <w:t xml:space="preserve"> </w:t>
      </w:r>
      <w:r w:rsidRPr="004C223B">
        <w:rPr>
          <w:rFonts w:ascii="Arial" w:eastAsia="Times New Roman" w:hAnsi="Arial" w:cs="Arial"/>
          <w:sz w:val="24"/>
          <w:szCs w:val="24"/>
          <w:lang w:eastAsia="ru-RU"/>
        </w:rPr>
        <w:t>Органолептический анализ. Словарь</w:t>
      </w:r>
    </w:p>
    <w:p w:rsidR="00F14678" w:rsidRDefault="00F14678" w:rsidP="00F14678">
      <w:pPr>
        <w:spacing w:after="0" w:line="360" w:lineRule="auto"/>
        <w:ind w:firstLine="567"/>
        <w:jc w:val="both"/>
        <w:rPr>
          <w:rFonts w:ascii="Arial" w:eastAsia="Times New Roman" w:hAnsi="Arial" w:cs="Arial"/>
          <w:sz w:val="24"/>
          <w:szCs w:val="24"/>
          <w:lang w:eastAsia="ru-RU"/>
        </w:rPr>
      </w:pPr>
      <w:r w:rsidRPr="00845F49">
        <w:rPr>
          <w:rFonts w:ascii="Arial" w:eastAsia="Times New Roman" w:hAnsi="Arial" w:cs="Arial"/>
          <w:sz w:val="24"/>
          <w:szCs w:val="24"/>
          <w:lang w:eastAsia="ru-RU"/>
        </w:rPr>
        <w:t>ГОСТ OIML R 76-1</w:t>
      </w:r>
      <w:r w:rsidR="005662D8">
        <w:rPr>
          <w:rFonts w:ascii="Arial" w:eastAsia="Times New Roman" w:hAnsi="Arial" w:cs="Arial"/>
          <w:sz w:val="24"/>
          <w:szCs w:val="24"/>
          <w:lang w:eastAsia="ru-RU"/>
        </w:rPr>
        <w:t xml:space="preserve"> </w:t>
      </w:r>
      <w:r w:rsidRPr="004C223B">
        <w:rPr>
          <w:rFonts w:ascii="Arial" w:eastAsia="Times New Roman" w:hAnsi="Arial" w:cs="Arial"/>
          <w:sz w:val="24"/>
          <w:szCs w:val="24"/>
          <w:lang w:eastAsia="ru-RU"/>
        </w:rPr>
        <w:t>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rsidR="00F14678" w:rsidRPr="00DF401B" w:rsidRDefault="00DF401B" w:rsidP="00DF401B">
      <w:pPr>
        <w:spacing w:after="0" w:line="360" w:lineRule="auto"/>
        <w:ind w:firstLine="567"/>
        <w:jc w:val="both"/>
        <w:rPr>
          <w:rFonts w:ascii="Arial" w:eastAsia="Times New Roman" w:hAnsi="Arial" w:cs="Arial"/>
          <w:szCs w:val="24"/>
          <w:lang w:eastAsia="ru-RU"/>
        </w:rPr>
      </w:pPr>
      <w:bookmarkStart w:id="5" w:name="_Toc196746829"/>
      <w:bookmarkStart w:id="6" w:name="_Toc196746946"/>
      <w:r w:rsidRPr="00DF401B">
        <w:rPr>
          <w:rFonts w:ascii="Arial" w:eastAsia="Times New Roman" w:hAnsi="Arial" w:cs="Arial"/>
          <w:szCs w:val="24"/>
          <w:lang w:eastAsia="ru-RU"/>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22" w:history="1">
        <w:r w:rsidRPr="00DF401B">
          <w:rPr>
            <w:rFonts w:ascii="Arial" w:eastAsia="Times New Roman" w:hAnsi="Arial" w:cs="Arial"/>
            <w:szCs w:val="24"/>
            <w:lang w:eastAsia="ru-RU"/>
          </w:rPr>
          <w:t>www.easc.by</w:t>
        </w:r>
      </w:hyperlink>
      <w:r w:rsidRPr="00DF401B">
        <w:rPr>
          <w:rFonts w:ascii="Arial" w:eastAsia="Times New Roman" w:hAnsi="Arial" w:cs="Arial"/>
          <w:szCs w:val="24"/>
          <w:lang w:eastAsia="ru-RU"/>
        </w:rPr>
        <w:t>) или по указателям национальных стандартов, издаваемых в государственных,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F14678" w:rsidRPr="00DF401B">
        <w:rPr>
          <w:rFonts w:ascii="Arial" w:eastAsia="Times New Roman" w:hAnsi="Arial" w:cs="Arial"/>
          <w:szCs w:val="24"/>
          <w:lang w:eastAsia="ru-RU"/>
        </w:rPr>
        <w:t>3 Термины и определения</w:t>
      </w:r>
      <w:bookmarkEnd w:id="5"/>
      <w:bookmarkEnd w:id="6"/>
    </w:p>
    <w:p w:rsidR="00F14678" w:rsidRDefault="00F14678" w:rsidP="00DF401B">
      <w:pPr>
        <w:spacing w:before="120" w:after="0" w:line="360" w:lineRule="auto"/>
        <w:ind w:firstLine="567"/>
        <w:jc w:val="both"/>
        <w:rPr>
          <w:rFonts w:ascii="Arial" w:eastAsia="Times New Roman" w:hAnsi="Arial" w:cs="Arial"/>
          <w:sz w:val="24"/>
          <w:szCs w:val="24"/>
          <w:lang w:eastAsia="ru-RU"/>
        </w:rPr>
      </w:pPr>
      <w:r w:rsidRPr="00EA2C8C">
        <w:rPr>
          <w:rFonts w:ascii="Arial" w:eastAsia="Times New Roman" w:hAnsi="Arial" w:cs="Arial"/>
          <w:sz w:val="24"/>
          <w:szCs w:val="24"/>
          <w:lang w:eastAsia="ru-RU"/>
        </w:rPr>
        <w:t>В настоящем станд</w:t>
      </w:r>
      <w:r>
        <w:rPr>
          <w:rFonts w:ascii="Arial" w:eastAsia="Times New Roman" w:hAnsi="Arial" w:cs="Arial"/>
          <w:sz w:val="24"/>
          <w:szCs w:val="24"/>
          <w:lang w:eastAsia="ru-RU"/>
        </w:rPr>
        <w:t xml:space="preserve">арте применены термины по </w:t>
      </w:r>
      <w:r w:rsidRPr="00EA2C8C">
        <w:rPr>
          <w:rFonts w:ascii="Arial" w:eastAsia="Times New Roman" w:hAnsi="Arial" w:cs="Arial"/>
          <w:sz w:val="24"/>
          <w:szCs w:val="24"/>
          <w:lang w:eastAsia="ru-RU"/>
        </w:rPr>
        <w:t>ГОСТ ISO 5492 и следующие термины с соответствующими определениями:</w:t>
      </w:r>
    </w:p>
    <w:p w:rsidR="00805502" w:rsidRPr="00EA2C8C" w:rsidRDefault="00805502" w:rsidP="00F14678">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3.1</w:t>
      </w:r>
    </w:p>
    <w:tbl>
      <w:tblPr>
        <w:tblStyle w:val="ab"/>
        <w:tblW w:w="0" w:type="auto"/>
        <w:tblLook w:val="04A0" w:firstRow="1" w:lastRow="0" w:firstColumn="1" w:lastColumn="0" w:noHBand="0" w:noVBand="1"/>
      </w:tblPr>
      <w:tblGrid>
        <w:gridCol w:w="9322"/>
      </w:tblGrid>
      <w:tr w:rsidR="00AE0CAB" w:rsidRPr="00364917" w:rsidTr="00C90858">
        <w:trPr>
          <w:trHeight w:val="455"/>
        </w:trPr>
        <w:tc>
          <w:tcPr>
            <w:tcW w:w="9322" w:type="dxa"/>
          </w:tcPr>
          <w:p w:rsidR="00AE0CAB" w:rsidRPr="005662D8" w:rsidRDefault="00AE0CAB" w:rsidP="005662D8">
            <w:pPr>
              <w:spacing w:before="120" w:after="120" w:line="360" w:lineRule="auto"/>
              <w:ind w:firstLine="567"/>
              <w:jc w:val="both"/>
              <w:rPr>
                <w:rFonts w:ascii="Arial" w:eastAsia="Times New Roman" w:hAnsi="Arial" w:cs="Arial"/>
                <w:sz w:val="24"/>
                <w:szCs w:val="24"/>
                <w:lang w:eastAsia="ru-RU"/>
              </w:rPr>
            </w:pPr>
            <w:r w:rsidRPr="005662D8">
              <w:rPr>
                <w:rFonts w:ascii="Arial" w:eastAsia="Times New Roman" w:hAnsi="Arial" w:cs="Arial"/>
                <w:b/>
                <w:sz w:val="24"/>
                <w:szCs w:val="24"/>
                <w:lang w:eastAsia="ru-RU"/>
              </w:rPr>
              <w:t>прозрачность</w:t>
            </w:r>
            <w:r w:rsidRPr="005662D8">
              <w:rPr>
                <w:rFonts w:ascii="Arial" w:eastAsia="Times New Roman" w:hAnsi="Arial" w:cs="Arial"/>
                <w:sz w:val="24"/>
                <w:szCs w:val="24"/>
                <w:lang w:eastAsia="ru-RU"/>
              </w:rPr>
              <w:t>: Показатель, характеризующий способность воды пропускать световые лучи.</w:t>
            </w:r>
          </w:p>
          <w:p w:rsidR="00AE0CAB" w:rsidRPr="00364917" w:rsidRDefault="00AE0CAB" w:rsidP="005662D8">
            <w:pPr>
              <w:spacing w:before="120" w:after="120" w:line="360" w:lineRule="auto"/>
              <w:ind w:firstLine="567"/>
              <w:jc w:val="both"/>
              <w:rPr>
                <w:rFonts w:eastAsiaTheme="minorHAnsi" w:cs="Arial"/>
                <w:b/>
                <w:sz w:val="24"/>
                <w:szCs w:val="24"/>
                <w:highlight w:val="yellow"/>
              </w:rPr>
            </w:pPr>
            <w:r w:rsidRPr="005662D8">
              <w:rPr>
                <w:rFonts w:ascii="Arial" w:eastAsia="Times New Roman" w:hAnsi="Arial" w:cs="Arial"/>
                <w:sz w:val="24"/>
                <w:szCs w:val="24"/>
                <w:lang w:eastAsia="ru-RU"/>
              </w:rPr>
              <w:t>[ГОСТ 27065</w:t>
            </w:r>
            <w:r w:rsidR="005662D8">
              <w:rPr>
                <w:rFonts w:ascii="Arial" w:eastAsia="Times New Roman" w:hAnsi="Arial" w:cs="Arial"/>
                <w:sz w:val="24"/>
                <w:szCs w:val="24"/>
                <w:lang w:eastAsia="ru-RU"/>
              </w:rPr>
              <w:t>—</w:t>
            </w:r>
            <w:r w:rsidRPr="005662D8">
              <w:rPr>
                <w:rFonts w:ascii="Arial" w:eastAsia="Times New Roman" w:hAnsi="Arial" w:cs="Arial"/>
                <w:sz w:val="24"/>
                <w:szCs w:val="24"/>
                <w:lang w:eastAsia="ru-RU"/>
              </w:rPr>
              <w:t>86, пункт 32]</w:t>
            </w:r>
          </w:p>
        </w:tc>
      </w:tr>
    </w:tbl>
    <w:p w:rsidR="00F14678" w:rsidRPr="00EA2C8C" w:rsidRDefault="00805502" w:rsidP="00C90858">
      <w:pPr>
        <w:spacing w:before="120" w:after="0" w:line="360" w:lineRule="auto"/>
        <w:ind w:firstLine="567"/>
        <w:jc w:val="both"/>
        <w:rPr>
          <w:rFonts w:ascii="Arial" w:eastAsia="Times New Roman" w:hAnsi="Arial" w:cs="Arial"/>
          <w:sz w:val="24"/>
          <w:szCs w:val="24"/>
          <w:lang w:eastAsia="ru-RU"/>
        </w:rPr>
      </w:pPr>
      <w:r w:rsidRPr="00805502">
        <w:rPr>
          <w:rFonts w:ascii="Arial" w:eastAsia="Times New Roman" w:hAnsi="Arial" w:cs="Arial"/>
          <w:sz w:val="24"/>
          <w:szCs w:val="24"/>
          <w:lang w:eastAsia="ru-RU"/>
        </w:rPr>
        <w:t>3.</w:t>
      </w:r>
      <w:r w:rsidR="00E001E3">
        <w:rPr>
          <w:rFonts w:ascii="Arial" w:eastAsia="Times New Roman" w:hAnsi="Arial" w:cs="Arial"/>
          <w:sz w:val="24"/>
          <w:szCs w:val="24"/>
          <w:lang w:eastAsia="ru-RU"/>
        </w:rPr>
        <w:t>2</w:t>
      </w:r>
      <w:r>
        <w:rPr>
          <w:rFonts w:ascii="Arial" w:eastAsia="Times New Roman" w:hAnsi="Arial" w:cs="Arial"/>
          <w:b/>
          <w:sz w:val="24"/>
          <w:szCs w:val="24"/>
          <w:lang w:eastAsia="ru-RU"/>
        </w:rPr>
        <w:t xml:space="preserve"> </w:t>
      </w:r>
      <w:r w:rsidR="00F14678" w:rsidRPr="00EA2C8C">
        <w:rPr>
          <w:rFonts w:ascii="Arial" w:eastAsia="Times New Roman" w:hAnsi="Arial" w:cs="Arial"/>
          <w:b/>
          <w:sz w:val="24"/>
          <w:szCs w:val="24"/>
          <w:lang w:eastAsia="ru-RU"/>
        </w:rPr>
        <w:t>опалесценция:</w:t>
      </w:r>
      <w:r w:rsidR="00F14678" w:rsidRPr="00EA2C8C">
        <w:rPr>
          <w:rFonts w:ascii="Arial" w:eastAsia="Times New Roman" w:hAnsi="Arial" w:cs="Arial"/>
          <w:sz w:val="24"/>
          <w:szCs w:val="24"/>
          <w:lang w:eastAsia="ru-RU"/>
        </w:rPr>
        <w:t xml:space="preserve"> </w:t>
      </w:r>
      <w:r w:rsidR="006B4593">
        <w:rPr>
          <w:rFonts w:ascii="Arial" w:eastAsia="Times New Roman" w:hAnsi="Arial" w:cs="Arial"/>
          <w:sz w:val="24"/>
          <w:szCs w:val="24"/>
          <w:lang w:eastAsia="ru-RU"/>
        </w:rPr>
        <w:t>Оптическое я</w:t>
      </w:r>
      <w:r w:rsidR="00FE1B01" w:rsidRPr="00FE1B01">
        <w:rPr>
          <w:rFonts w:ascii="Arial" w:eastAsia="Times New Roman" w:hAnsi="Arial" w:cs="Arial"/>
          <w:sz w:val="24"/>
          <w:szCs w:val="24"/>
          <w:lang w:eastAsia="ru-RU"/>
        </w:rPr>
        <w:t>вление рассеяния света частицами коллоидных размеров, содержащихся в воде</w:t>
      </w:r>
      <w:r w:rsidR="00735C7B">
        <w:rPr>
          <w:rFonts w:ascii="Arial" w:eastAsia="Times New Roman" w:hAnsi="Arial" w:cs="Arial"/>
          <w:sz w:val="24"/>
          <w:szCs w:val="24"/>
          <w:lang w:eastAsia="ru-RU"/>
        </w:rPr>
        <w:t>.</w:t>
      </w:r>
    </w:p>
    <w:p w:rsidR="00F14678" w:rsidRPr="00964797" w:rsidRDefault="00F14678" w:rsidP="00484FE7">
      <w:pPr>
        <w:pStyle w:val="1"/>
        <w:ind w:firstLine="567"/>
        <w:rPr>
          <w:rFonts w:cs="Arial"/>
          <w:b w:val="0"/>
          <w:szCs w:val="28"/>
        </w:rPr>
      </w:pPr>
      <w:bookmarkStart w:id="7" w:name="_Toc196746830"/>
      <w:bookmarkStart w:id="8" w:name="_Toc196746947"/>
      <w:r w:rsidRPr="00484FE7">
        <w:t>4 Определение органолептических показателей</w:t>
      </w:r>
      <w:bookmarkEnd w:id="7"/>
      <w:bookmarkEnd w:id="8"/>
    </w:p>
    <w:p w:rsidR="00F14678" w:rsidRDefault="00F14678" w:rsidP="00F14678">
      <w:pPr>
        <w:autoSpaceDE w:val="0"/>
        <w:autoSpaceDN w:val="0"/>
        <w:adjustRightInd w:val="0"/>
        <w:spacing w:after="0" w:line="360" w:lineRule="auto"/>
        <w:ind w:firstLine="567"/>
        <w:jc w:val="both"/>
        <w:rPr>
          <w:rFonts w:ascii="Arial" w:hAnsi="Arial" w:cs="Arial"/>
          <w:sz w:val="24"/>
          <w:szCs w:val="24"/>
          <w:lang w:eastAsia="ru-RU"/>
        </w:rPr>
      </w:pPr>
      <w:r>
        <w:rPr>
          <w:rFonts w:ascii="Arial" w:hAnsi="Arial" w:cs="Arial"/>
          <w:sz w:val="24"/>
          <w:szCs w:val="24"/>
          <w:lang w:eastAsia="ru-RU"/>
        </w:rPr>
        <w:t xml:space="preserve">4.1 </w:t>
      </w:r>
      <w:r w:rsidRPr="00560B3A">
        <w:rPr>
          <w:rFonts w:ascii="Arial" w:hAnsi="Arial" w:cs="Arial"/>
          <w:sz w:val="24"/>
          <w:szCs w:val="24"/>
          <w:lang w:eastAsia="ru-RU"/>
        </w:rPr>
        <w:t xml:space="preserve">Методы органолептического анализа </w:t>
      </w:r>
      <w:r w:rsidR="00327C1C">
        <w:rPr>
          <w:rFonts w:ascii="Arial" w:hAnsi="Arial" w:cs="Arial"/>
          <w:sz w:val="24"/>
          <w:szCs w:val="24"/>
          <w:lang w:eastAsia="ru-RU"/>
        </w:rPr>
        <w:t>питьевых</w:t>
      </w:r>
      <w:r w:rsidR="00011264" w:rsidRPr="00011264">
        <w:rPr>
          <w:rFonts w:ascii="Arial" w:hAnsi="Arial" w:cs="Arial"/>
          <w:sz w:val="24"/>
          <w:szCs w:val="24"/>
          <w:lang w:eastAsia="ru-RU"/>
        </w:rPr>
        <w:t xml:space="preserve"> вод </w:t>
      </w:r>
      <w:r w:rsidRPr="00560B3A">
        <w:rPr>
          <w:rFonts w:ascii="Arial" w:hAnsi="Arial" w:cs="Arial"/>
          <w:sz w:val="24"/>
          <w:szCs w:val="24"/>
          <w:lang w:eastAsia="ru-RU"/>
        </w:rPr>
        <w:t>включают в себя определение внешнего</w:t>
      </w:r>
      <w:r>
        <w:rPr>
          <w:rFonts w:ascii="Arial" w:hAnsi="Arial" w:cs="Arial"/>
          <w:sz w:val="24"/>
          <w:szCs w:val="24"/>
          <w:lang w:eastAsia="ru-RU"/>
        </w:rPr>
        <w:t xml:space="preserve"> </w:t>
      </w:r>
      <w:r w:rsidR="00735C7B">
        <w:rPr>
          <w:rFonts w:ascii="Arial" w:hAnsi="Arial" w:cs="Arial"/>
          <w:sz w:val="24"/>
          <w:szCs w:val="24"/>
          <w:lang w:eastAsia="ru-RU"/>
        </w:rPr>
        <w:t xml:space="preserve">вида, </w:t>
      </w:r>
      <w:r w:rsidRPr="00560B3A">
        <w:rPr>
          <w:rFonts w:ascii="Arial" w:hAnsi="Arial" w:cs="Arial"/>
          <w:sz w:val="24"/>
          <w:szCs w:val="24"/>
          <w:lang w:eastAsia="ru-RU"/>
        </w:rPr>
        <w:t>прозрачност</w:t>
      </w:r>
      <w:r w:rsidR="00735C7B">
        <w:rPr>
          <w:rFonts w:ascii="Arial" w:hAnsi="Arial" w:cs="Arial"/>
          <w:sz w:val="24"/>
          <w:szCs w:val="24"/>
          <w:lang w:eastAsia="ru-RU"/>
        </w:rPr>
        <w:t>и</w:t>
      </w:r>
      <w:r w:rsidRPr="00560B3A">
        <w:rPr>
          <w:rFonts w:ascii="Arial" w:hAnsi="Arial" w:cs="Arial"/>
          <w:sz w:val="24"/>
          <w:szCs w:val="24"/>
          <w:lang w:eastAsia="ru-RU"/>
        </w:rPr>
        <w:t>, наличи</w:t>
      </w:r>
      <w:r w:rsidR="00735C7B">
        <w:rPr>
          <w:rFonts w:ascii="Arial" w:hAnsi="Arial" w:cs="Arial"/>
          <w:sz w:val="24"/>
          <w:szCs w:val="24"/>
          <w:lang w:eastAsia="ru-RU"/>
        </w:rPr>
        <w:t>я осадка</w:t>
      </w:r>
      <w:r w:rsidRPr="00560B3A">
        <w:rPr>
          <w:rFonts w:ascii="Arial" w:hAnsi="Arial" w:cs="Arial"/>
          <w:sz w:val="24"/>
          <w:szCs w:val="24"/>
          <w:lang w:eastAsia="ru-RU"/>
        </w:rPr>
        <w:t xml:space="preserve">, цвета, </w:t>
      </w:r>
      <w:r>
        <w:rPr>
          <w:rFonts w:ascii="Arial" w:hAnsi="Arial" w:cs="Arial"/>
          <w:sz w:val="24"/>
          <w:szCs w:val="24"/>
          <w:lang w:eastAsia="ru-RU"/>
        </w:rPr>
        <w:t xml:space="preserve">запаха и </w:t>
      </w:r>
      <w:r w:rsidRPr="00560B3A">
        <w:rPr>
          <w:rFonts w:ascii="Arial" w:hAnsi="Arial" w:cs="Arial"/>
          <w:sz w:val="24"/>
          <w:szCs w:val="24"/>
          <w:lang w:eastAsia="ru-RU"/>
        </w:rPr>
        <w:t xml:space="preserve">вкуса </w:t>
      </w:r>
      <w:r>
        <w:rPr>
          <w:rFonts w:ascii="Arial" w:hAnsi="Arial" w:cs="Arial"/>
          <w:sz w:val="24"/>
          <w:szCs w:val="24"/>
          <w:lang w:eastAsia="ru-RU"/>
        </w:rPr>
        <w:t xml:space="preserve">вод </w:t>
      </w:r>
      <w:r w:rsidRPr="00560B3A">
        <w:rPr>
          <w:rFonts w:ascii="Arial" w:hAnsi="Arial" w:cs="Arial"/>
          <w:sz w:val="24"/>
          <w:szCs w:val="24"/>
          <w:lang w:eastAsia="ru-RU"/>
        </w:rPr>
        <w:t>посредством органов чувств человека.</w:t>
      </w:r>
      <w:r>
        <w:rPr>
          <w:rFonts w:ascii="Arial" w:hAnsi="Arial" w:cs="Arial"/>
          <w:sz w:val="24"/>
          <w:szCs w:val="24"/>
          <w:lang w:eastAsia="ru-RU"/>
        </w:rPr>
        <w:t xml:space="preserve"> </w:t>
      </w:r>
    </w:p>
    <w:p w:rsidR="00F14678" w:rsidRPr="00560B3A" w:rsidRDefault="005D1834" w:rsidP="00F14678">
      <w:pPr>
        <w:autoSpaceDE w:val="0"/>
        <w:autoSpaceDN w:val="0"/>
        <w:adjustRightInd w:val="0"/>
        <w:spacing w:after="0" w:line="360" w:lineRule="auto"/>
        <w:ind w:firstLine="567"/>
        <w:jc w:val="both"/>
        <w:rPr>
          <w:rFonts w:ascii="Arial" w:hAnsi="Arial" w:cs="Arial"/>
          <w:sz w:val="24"/>
          <w:szCs w:val="24"/>
          <w:lang w:eastAsia="ru-RU"/>
        </w:rPr>
      </w:pPr>
      <w:r>
        <w:rPr>
          <w:rFonts w:ascii="Arial" w:hAnsi="Arial" w:cs="Arial"/>
          <w:sz w:val="24"/>
          <w:szCs w:val="24"/>
          <w:lang w:eastAsia="ru-RU"/>
        </w:rPr>
        <w:lastRenderedPageBreak/>
        <w:t xml:space="preserve">4.2 </w:t>
      </w:r>
      <w:r w:rsidR="00F14678" w:rsidRPr="00560B3A">
        <w:rPr>
          <w:rFonts w:ascii="Arial" w:hAnsi="Arial" w:cs="Arial"/>
          <w:sz w:val="24"/>
          <w:szCs w:val="24"/>
          <w:lang w:eastAsia="ru-RU"/>
        </w:rPr>
        <w:t>Методы органолептического анализа применяют при определении органолептических показателей</w:t>
      </w:r>
      <w:r w:rsidR="00F14678">
        <w:rPr>
          <w:rFonts w:ascii="Arial" w:hAnsi="Arial" w:cs="Arial"/>
          <w:sz w:val="24"/>
          <w:szCs w:val="24"/>
          <w:lang w:eastAsia="ru-RU"/>
        </w:rPr>
        <w:t xml:space="preserve"> </w:t>
      </w:r>
      <w:r w:rsidR="00F14678" w:rsidRPr="00560B3A">
        <w:rPr>
          <w:rFonts w:ascii="Arial" w:hAnsi="Arial" w:cs="Arial"/>
          <w:sz w:val="24"/>
          <w:szCs w:val="24"/>
          <w:lang w:eastAsia="ru-RU"/>
        </w:rPr>
        <w:t>продукции и при проведении дегустаций.</w:t>
      </w:r>
      <w:r w:rsidR="00327C1C">
        <w:rPr>
          <w:rFonts w:ascii="Arial" w:hAnsi="Arial" w:cs="Arial"/>
          <w:sz w:val="24"/>
          <w:szCs w:val="24"/>
          <w:lang w:eastAsia="ru-RU"/>
        </w:rPr>
        <w:t xml:space="preserve"> </w:t>
      </w:r>
      <w:r w:rsidRPr="005D1834">
        <w:rPr>
          <w:rFonts w:ascii="Arial" w:hAnsi="Arial" w:cs="Arial"/>
          <w:sz w:val="24"/>
          <w:szCs w:val="24"/>
          <w:lang w:eastAsia="ru-RU"/>
        </w:rPr>
        <w:t xml:space="preserve">Органолептический анализ проводят специалисты, обладающие соответствующими знаниями и имеющие опыт работы по органолептическому анализу продукции, </w:t>
      </w:r>
      <w:r w:rsidR="00327C1C" w:rsidRPr="00327C1C">
        <w:rPr>
          <w:rFonts w:ascii="Arial" w:hAnsi="Arial" w:cs="Arial"/>
          <w:sz w:val="24"/>
          <w:szCs w:val="24"/>
          <w:lang w:eastAsia="ru-RU"/>
        </w:rPr>
        <w:t>с учето</w:t>
      </w:r>
      <w:r w:rsidR="00327C1C">
        <w:rPr>
          <w:rFonts w:ascii="Arial" w:hAnsi="Arial" w:cs="Arial"/>
          <w:sz w:val="24"/>
          <w:szCs w:val="24"/>
          <w:lang w:eastAsia="ru-RU"/>
        </w:rPr>
        <w:t>м сведений, приведенных в приложении</w:t>
      </w:r>
      <w:r w:rsidR="00327C1C" w:rsidRPr="00327C1C">
        <w:rPr>
          <w:rFonts w:ascii="Arial" w:hAnsi="Arial" w:cs="Arial"/>
          <w:sz w:val="24"/>
          <w:szCs w:val="24"/>
          <w:lang w:eastAsia="ru-RU"/>
        </w:rPr>
        <w:t xml:space="preserve"> А</w:t>
      </w:r>
      <w:r w:rsidR="00327C1C">
        <w:rPr>
          <w:rFonts w:ascii="Arial" w:hAnsi="Arial" w:cs="Arial"/>
          <w:sz w:val="24"/>
          <w:szCs w:val="24"/>
          <w:lang w:eastAsia="ru-RU"/>
        </w:rPr>
        <w:t>.</w:t>
      </w:r>
    </w:p>
    <w:p w:rsidR="004E6CDC" w:rsidRPr="004E6CDC" w:rsidRDefault="004E6CDC" w:rsidP="004E6CDC">
      <w:pPr>
        <w:autoSpaceDE w:val="0"/>
        <w:autoSpaceDN w:val="0"/>
        <w:adjustRightInd w:val="0"/>
        <w:spacing w:after="0" w:line="360" w:lineRule="auto"/>
        <w:ind w:firstLine="567"/>
        <w:jc w:val="both"/>
        <w:rPr>
          <w:rFonts w:ascii="Arial" w:hAnsi="Arial" w:cs="Arial"/>
          <w:b/>
          <w:bCs/>
          <w:sz w:val="24"/>
          <w:szCs w:val="24"/>
          <w:lang w:eastAsia="ru-RU"/>
        </w:rPr>
      </w:pPr>
      <w:r w:rsidRPr="004E6CDC">
        <w:rPr>
          <w:rFonts w:ascii="Arial" w:hAnsi="Arial" w:cs="Arial"/>
          <w:b/>
          <w:bCs/>
          <w:sz w:val="24"/>
          <w:szCs w:val="24"/>
          <w:lang w:eastAsia="ru-RU"/>
        </w:rPr>
        <w:t>4.</w:t>
      </w:r>
      <w:r>
        <w:rPr>
          <w:rFonts w:ascii="Arial" w:hAnsi="Arial" w:cs="Arial"/>
          <w:b/>
          <w:bCs/>
          <w:sz w:val="24"/>
          <w:szCs w:val="24"/>
          <w:lang w:eastAsia="ru-RU"/>
        </w:rPr>
        <w:t>3</w:t>
      </w:r>
      <w:r w:rsidRPr="004E6CDC">
        <w:rPr>
          <w:rFonts w:ascii="Arial" w:hAnsi="Arial" w:cs="Arial"/>
          <w:b/>
          <w:bCs/>
          <w:sz w:val="24"/>
          <w:szCs w:val="24"/>
          <w:lang w:eastAsia="ru-RU"/>
        </w:rPr>
        <w:t xml:space="preserve"> Отбор проб </w:t>
      </w:r>
    </w:p>
    <w:p w:rsidR="004E6CDC" w:rsidRPr="004E6CDC" w:rsidRDefault="004E6CDC" w:rsidP="004E6CDC">
      <w:pPr>
        <w:autoSpaceDE w:val="0"/>
        <w:autoSpaceDN w:val="0"/>
        <w:adjustRightInd w:val="0"/>
        <w:spacing w:after="0" w:line="360" w:lineRule="auto"/>
        <w:ind w:firstLine="567"/>
        <w:jc w:val="both"/>
        <w:rPr>
          <w:rFonts w:ascii="Arial" w:hAnsi="Arial" w:cs="Arial"/>
          <w:bCs/>
          <w:sz w:val="24"/>
          <w:szCs w:val="24"/>
          <w:lang w:eastAsia="ru-RU"/>
        </w:rPr>
      </w:pPr>
      <w:r w:rsidRPr="004E6CDC">
        <w:rPr>
          <w:rFonts w:ascii="Arial" w:hAnsi="Arial" w:cs="Arial"/>
          <w:bCs/>
          <w:sz w:val="24"/>
          <w:szCs w:val="24"/>
          <w:lang w:eastAsia="ru-RU"/>
        </w:rPr>
        <w:t>Отбор проб продукции проводят по ГОСТ 23268.0.</w:t>
      </w:r>
    </w:p>
    <w:p w:rsidR="00F14678" w:rsidRPr="0064399A" w:rsidRDefault="00F14678" w:rsidP="00F14678">
      <w:pPr>
        <w:autoSpaceDE w:val="0"/>
        <w:autoSpaceDN w:val="0"/>
        <w:adjustRightInd w:val="0"/>
        <w:spacing w:after="0" w:line="360" w:lineRule="auto"/>
        <w:ind w:firstLine="567"/>
        <w:jc w:val="both"/>
        <w:rPr>
          <w:rFonts w:ascii="Arial" w:hAnsi="Arial" w:cs="Arial"/>
          <w:b/>
          <w:bCs/>
          <w:sz w:val="24"/>
          <w:szCs w:val="24"/>
          <w:lang w:eastAsia="ru-RU"/>
        </w:rPr>
      </w:pPr>
      <w:r w:rsidRPr="0064399A">
        <w:rPr>
          <w:rFonts w:ascii="Arial" w:hAnsi="Arial" w:cs="Arial"/>
          <w:b/>
          <w:bCs/>
          <w:sz w:val="24"/>
          <w:szCs w:val="24"/>
          <w:lang w:eastAsia="ru-RU"/>
        </w:rPr>
        <w:t>4.</w:t>
      </w:r>
      <w:r w:rsidR="004E6CDC">
        <w:rPr>
          <w:rFonts w:ascii="Arial" w:hAnsi="Arial" w:cs="Arial"/>
          <w:b/>
          <w:bCs/>
          <w:sz w:val="24"/>
          <w:szCs w:val="24"/>
          <w:lang w:eastAsia="ru-RU"/>
        </w:rPr>
        <w:t>4</w:t>
      </w:r>
      <w:r w:rsidRPr="0064399A">
        <w:rPr>
          <w:rFonts w:ascii="Arial" w:hAnsi="Arial" w:cs="Arial"/>
          <w:b/>
          <w:bCs/>
          <w:sz w:val="24"/>
          <w:szCs w:val="24"/>
          <w:lang w:eastAsia="ru-RU"/>
        </w:rPr>
        <w:t xml:space="preserve"> Определение внешнего вида</w:t>
      </w:r>
      <w:r w:rsidR="005D1834">
        <w:rPr>
          <w:rFonts w:ascii="Arial" w:hAnsi="Arial" w:cs="Arial"/>
          <w:b/>
          <w:bCs/>
          <w:sz w:val="24"/>
          <w:szCs w:val="24"/>
          <w:lang w:eastAsia="ru-RU"/>
        </w:rPr>
        <w:t xml:space="preserve"> упаковки</w:t>
      </w:r>
    </w:p>
    <w:p w:rsidR="00F14678" w:rsidRDefault="00327C1C" w:rsidP="00F14678">
      <w:pPr>
        <w:autoSpaceDE w:val="0"/>
        <w:autoSpaceDN w:val="0"/>
        <w:adjustRightInd w:val="0"/>
        <w:spacing w:after="0" w:line="360" w:lineRule="auto"/>
        <w:ind w:firstLine="567"/>
        <w:jc w:val="both"/>
        <w:rPr>
          <w:rFonts w:ascii="Arial" w:hAnsi="Arial" w:cs="Arial"/>
          <w:bCs/>
          <w:sz w:val="24"/>
          <w:szCs w:val="24"/>
          <w:lang w:eastAsia="ru-RU"/>
        </w:rPr>
      </w:pPr>
      <w:r>
        <w:rPr>
          <w:rFonts w:ascii="Arial" w:hAnsi="Arial" w:cs="Arial"/>
          <w:bCs/>
          <w:sz w:val="24"/>
          <w:szCs w:val="24"/>
          <w:lang w:eastAsia="ru-RU"/>
        </w:rPr>
        <w:t xml:space="preserve">Внешний вид </w:t>
      </w:r>
      <w:r w:rsidR="00805502">
        <w:rPr>
          <w:rFonts w:ascii="Arial" w:hAnsi="Arial" w:cs="Arial"/>
          <w:bCs/>
          <w:sz w:val="24"/>
          <w:szCs w:val="24"/>
          <w:lang w:eastAsia="ru-RU"/>
        </w:rPr>
        <w:t xml:space="preserve">потребительской </w:t>
      </w:r>
      <w:r w:rsidR="005D1834">
        <w:rPr>
          <w:rFonts w:ascii="Arial" w:hAnsi="Arial" w:cs="Arial"/>
          <w:bCs/>
          <w:sz w:val="24"/>
          <w:szCs w:val="24"/>
          <w:lang w:eastAsia="ru-RU"/>
        </w:rPr>
        <w:t>упаковки</w:t>
      </w:r>
      <w:r w:rsidR="00F14678" w:rsidRPr="00EA2C8C">
        <w:rPr>
          <w:rFonts w:ascii="Arial" w:hAnsi="Arial" w:cs="Arial"/>
          <w:bCs/>
          <w:sz w:val="24"/>
          <w:szCs w:val="24"/>
          <w:lang w:eastAsia="ru-RU"/>
        </w:rPr>
        <w:t xml:space="preserve"> определяют визуально при осмотре потребительской упаковки.</w:t>
      </w:r>
    </w:p>
    <w:p w:rsidR="00F14678" w:rsidRPr="0064399A" w:rsidRDefault="00F14678" w:rsidP="00F14678">
      <w:pPr>
        <w:autoSpaceDE w:val="0"/>
        <w:autoSpaceDN w:val="0"/>
        <w:adjustRightInd w:val="0"/>
        <w:spacing w:after="0" w:line="360" w:lineRule="auto"/>
        <w:ind w:firstLine="567"/>
        <w:jc w:val="both"/>
        <w:rPr>
          <w:rFonts w:ascii="Arial" w:hAnsi="Arial" w:cs="Arial"/>
          <w:b/>
          <w:bCs/>
          <w:sz w:val="24"/>
          <w:szCs w:val="24"/>
          <w:lang w:eastAsia="ru-RU"/>
        </w:rPr>
      </w:pPr>
      <w:r w:rsidRPr="0064399A">
        <w:rPr>
          <w:rFonts w:ascii="Arial" w:hAnsi="Arial" w:cs="Arial"/>
          <w:b/>
          <w:bCs/>
          <w:sz w:val="24"/>
          <w:szCs w:val="24"/>
          <w:lang w:eastAsia="ru-RU"/>
        </w:rPr>
        <w:t>4.</w:t>
      </w:r>
      <w:r w:rsidR="005D1834">
        <w:rPr>
          <w:rFonts w:ascii="Arial" w:hAnsi="Arial" w:cs="Arial"/>
          <w:b/>
          <w:bCs/>
          <w:sz w:val="24"/>
          <w:szCs w:val="24"/>
          <w:lang w:eastAsia="ru-RU"/>
        </w:rPr>
        <w:t>5</w:t>
      </w:r>
      <w:r w:rsidRPr="0064399A">
        <w:rPr>
          <w:b/>
        </w:rPr>
        <w:t xml:space="preserve"> </w:t>
      </w:r>
      <w:r w:rsidRPr="0064399A">
        <w:rPr>
          <w:rFonts w:ascii="Arial" w:hAnsi="Arial" w:cs="Arial"/>
          <w:b/>
          <w:bCs/>
          <w:sz w:val="24"/>
          <w:szCs w:val="24"/>
          <w:lang w:eastAsia="ru-RU"/>
        </w:rPr>
        <w:t xml:space="preserve">Определение органолептических показателей </w:t>
      </w:r>
    </w:p>
    <w:p w:rsidR="00F14678" w:rsidRPr="002E0E48" w:rsidRDefault="00E84500" w:rsidP="00F14678">
      <w:pPr>
        <w:autoSpaceDE w:val="0"/>
        <w:autoSpaceDN w:val="0"/>
        <w:adjustRightInd w:val="0"/>
        <w:spacing w:after="0" w:line="360" w:lineRule="auto"/>
        <w:ind w:firstLine="567"/>
        <w:jc w:val="both"/>
        <w:rPr>
          <w:rFonts w:ascii="Arial" w:hAnsi="Arial" w:cs="Arial"/>
          <w:bCs/>
          <w:sz w:val="24"/>
          <w:szCs w:val="24"/>
          <w:lang w:eastAsia="ru-RU"/>
        </w:rPr>
      </w:pPr>
      <w:r>
        <w:rPr>
          <w:rFonts w:ascii="Arial" w:hAnsi="Arial" w:cs="Arial"/>
          <w:bCs/>
          <w:sz w:val="24"/>
          <w:szCs w:val="24"/>
          <w:lang w:eastAsia="ru-RU"/>
        </w:rPr>
        <w:t xml:space="preserve">4.5.1 </w:t>
      </w:r>
      <w:r w:rsidR="00F14678" w:rsidRPr="00881DE9">
        <w:rPr>
          <w:rFonts w:ascii="Arial" w:hAnsi="Arial" w:cs="Arial"/>
          <w:bCs/>
          <w:sz w:val="24"/>
          <w:szCs w:val="24"/>
          <w:lang w:eastAsia="ru-RU"/>
        </w:rPr>
        <w:t xml:space="preserve">По органолептическим показателям </w:t>
      </w:r>
      <w:r>
        <w:rPr>
          <w:rFonts w:ascii="Arial" w:hAnsi="Arial" w:cs="Arial"/>
          <w:sz w:val="24"/>
          <w:szCs w:val="24"/>
        </w:rPr>
        <w:t>продукция</w:t>
      </w:r>
      <w:r w:rsidR="00307628" w:rsidRPr="002E0E48">
        <w:rPr>
          <w:rFonts w:ascii="Arial" w:hAnsi="Arial" w:cs="Arial"/>
          <w:sz w:val="24"/>
          <w:szCs w:val="24"/>
        </w:rPr>
        <w:t xml:space="preserve">, </w:t>
      </w:r>
      <w:r w:rsidR="00F14678" w:rsidRPr="002E0E48">
        <w:rPr>
          <w:rFonts w:ascii="Arial" w:hAnsi="Arial" w:cs="Arial"/>
          <w:bCs/>
          <w:sz w:val="24"/>
          <w:szCs w:val="24"/>
          <w:lang w:eastAsia="ru-RU"/>
        </w:rPr>
        <w:t>должн</w:t>
      </w:r>
      <w:r>
        <w:rPr>
          <w:rFonts w:ascii="Arial" w:hAnsi="Arial" w:cs="Arial"/>
          <w:bCs/>
          <w:sz w:val="24"/>
          <w:szCs w:val="24"/>
          <w:lang w:eastAsia="ru-RU"/>
        </w:rPr>
        <w:t>а</w:t>
      </w:r>
      <w:r w:rsidR="00F14678" w:rsidRPr="002E0E48">
        <w:rPr>
          <w:rFonts w:ascii="Arial" w:hAnsi="Arial" w:cs="Arial"/>
          <w:bCs/>
          <w:sz w:val="24"/>
          <w:szCs w:val="24"/>
          <w:lang w:eastAsia="ru-RU"/>
        </w:rPr>
        <w:t xml:space="preserve"> соответствовать требованиям, представленным в таблице 1.</w:t>
      </w:r>
    </w:p>
    <w:p w:rsidR="00F14678" w:rsidRPr="002E0E48" w:rsidRDefault="00F14678" w:rsidP="00F14678">
      <w:pPr>
        <w:autoSpaceDE w:val="0"/>
        <w:autoSpaceDN w:val="0"/>
        <w:adjustRightInd w:val="0"/>
        <w:spacing w:after="120" w:line="240" w:lineRule="auto"/>
        <w:rPr>
          <w:rFonts w:ascii="Arial" w:hAnsi="Arial" w:cs="Arial"/>
          <w:spacing w:val="40"/>
          <w:sz w:val="24"/>
          <w:szCs w:val="24"/>
          <w:lang w:eastAsia="ru-RU"/>
        </w:rPr>
      </w:pPr>
      <w:r w:rsidRPr="002E0E48">
        <w:rPr>
          <w:rFonts w:ascii="Arial" w:hAnsi="Arial" w:cs="Arial"/>
          <w:spacing w:val="40"/>
          <w:sz w:val="24"/>
          <w:szCs w:val="24"/>
          <w:lang w:eastAsia="ru-RU"/>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222"/>
      </w:tblGrid>
      <w:tr w:rsidR="00F14678" w:rsidRPr="002E0E48" w:rsidTr="00484FE7">
        <w:trPr>
          <w:trHeight w:val="501"/>
        </w:trPr>
        <w:tc>
          <w:tcPr>
            <w:tcW w:w="2122" w:type="dxa"/>
            <w:tcBorders>
              <w:bottom w:val="double" w:sz="4" w:space="0" w:color="auto"/>
            </w:tcBorders>
            <w:vAlign w:val="center"/>
          </w:tcPr>
          <w:p w:rsidR="00F14678" w:rsidRPr="002E0E48" w:rsidRDefault="00F14678" w:rsidP="00484FE7">
            <w:pPr>
              <w:autoSpaceDE w:val="0"/>
              <w:autoSpaceDN w:val="0"/>
              <w:adjustRightInd w:val="0"/>
              <w:spacing w:before="60" w:after="60" w:line="360" w:lineRule="auto"/>
              <w:jc w:val="center"/>
              <w:rPr>
                <w:rFonts w:ascii="Arial" w:hAnsi="Arial" w:cs="Arial"/>
                <w:lang w:eastAsia="ru-RU"/>
              </w:rPr>
            </w:pPr>
            <w:r w:rsidRPr="002E0E48">
              <w:rPr>
                <w:rFonts w:ascii="Arial" w:hAnsi="Arial" w:cs="Arial"/>
                <w:lang w:eastAsia="ru-RU"/>
              </w:rPr>
              <w:t>Наименование показателя</w:t>
            </w:r>
          </w:p>
        </w:tc>
        <w:tc>
          <w:tcPr>
            <w:tcW w:w="7222" w:type="dxa"/>
            <w:tcBorders>
              <w:bottom w:val="double" w:sz="4" w:space="0" w:color="auto"/>
            </w:tcBorders>
            <w:vAlign w:val="center"/>
          </w:tcPr>
          <w:p w:rsidR="00F14678" w:rsidRPr="002E0E48" w:rsidRDefault="00F14678" w:rsidP="00E06E94">
            <w:pPr>
              <w:autoSpaceDE w:val="0"/>
              <w:autoSpaceDN w:val="0"/>
              <w:adjustRightInd w:val="0"/>
              <w:spacing w:before="60" w:after="60" w:line="360" w:lineRule="auto"/>
              <w:jc w:val="center"/>
              <w:rPr>
                <w:rFonts w:ascii="Arial" w:hAnsi="Arial" w:cs="Arial"/>
                <w:lang w:eastAsia="ru-RU"/>
              </w:rPr>
            </w:pPr>
            <w:r w:rsidRPr="002E0E48">
              <w:rPr>
                <w:rFonts w:ascii="Arial" w:hAnsi="Arial" w:cs="Arial"/>
                <w:lang w:eastAsia="ru-RU"/>
              </w:rPr>
              <w:t xml:space="preserve">Характеристика </w:t>
            </w:r>
          </w:p>
        </w:tc>
      </w:tr>
      <w:tr w:rsidR="00F14678" w:rsidRPr="002E0E48" w:rsidTr="00484FE7">
        <w:tc>
          <w:tcPr>
            <w:tcW w:w="2122" w:type="dxa"/>
            <w:tcBorders>
              <w:top w:val="double" w:sz="4" w:space="0" w:color="auto"/>
            </w:tcBorders>
          </w:tcPr>
          <w:p w:rsidR="00F14678" w:rsidRPr="002E0E48" w:rsidRDefault="00F14678" w:rsidP="00484FE7">
            <w:pPr>
              <w:autoSpaceDE w:val="0"/>
              <w:autoSpaceDN w:val="0"/>
              <w:adjustRightInd w:val="0"/>
              <w:spacing w:before="60" w:after="60" w:line="360" w:lineRule="auto"/>
              <w:ind w:firstLine="284"/>
              <w:rPr>
                <w:rFonts w:ascii="Arial" w:hAnsi="Arial" w:cs="Arial"/>
                <w:lang w:eastAsia="ru-RU"/>
              </w:rPr>
            </w:pPr>
            <w:r w:rsidRPr="002E0E48">
              <w:rPr>
                <w:rFonts w:ascii="Arial" w:hAnsi="Arial" w:cs="Arial"/>
                <w:lang w:eastAsia="ru-RU"/>
              </w:rPr>
              <w:t>Прозрачность</w:t>
            </w:r>
          </w:p>
        </w:tc>
        <w:tc>
          <w:tcPr>
            <w:tcW w:w="7222" w:type="dxa"/>
            <w:tcBorders>
              <w:top w:val="double" w:sz="4" w:space="0" w:color="auto"/>
            </w:tcBorders>
          </w:tcPr>
          <w:p w:rsidR="00F14678" w:rsidRPr="002E0E48" w:rsidRDefault="00D04A6E" w:rsidP="002E0E48">
            <w:pPr>
              <w:autoSpaceDE w:val="0"/>
              <w:autoSpaceDN w:val="0"/>
              <w:adjustRightInd w:val="0"/>
              <w:spacing w:before="60" w:after="60" w:line="360" w:lineRule="auto"/>
              <w:ind w:firstLine="284"/>
              <w:rPr>
                <w:rFonts w:ascii="Arial" w:hAnsi="Arial" w:cs="Arial"/>
                <w:lang w:eastAsia="ru-RU"/>
              </w:rPr>
            </w:pPr>
            <w:r w:rsidRPr="00D04A6E">
              <w:rPr>
                <w:rFonts w:ascii="Arial" w:hAnsi="Arial" w:cs="Arial"/>
                <w:lang w:eastAsia="ru-RU"/>
              </w:rPr>
              <w:t>Прозрачная жидкость без посторонних включений. Допускается незначительный  естественный осадок минеральных солей, образующийся в процессе хранения</w:t>
            </w:r>
          </w:p>
        </w:tc>
      </w:tr>
      <w:tr w:rsidR="00F14678" w:rsidRPr="002E0E48" w:rsidTr="00484FE7">
        <w:tc>
          <w:tcPr>
            <w:tcW w:w="2122" w:type="dxa"/>
          </w:tcPr>
          <w:p w:rsidR="00F14678" w:rsidRPr="002E0E48" w:rsidRDefault="00F14678" w:rsidP="00484FE7">
            <w:pPr>
              <w:autoSpaceDE w:val="0"/>
              <w:autoSpaceDN w:val="0"/>
              <w:adjustRightInd w:val="0"/>
              <w:spacing w:before="60" w:after="60" w:line="360" w:lineRule="auto"/>
              <w:ind w:firstLine="284"/>
              <w:rPr>
                <w:rFonts w:ascii="Arial" w:hAnsi="Arial" w:cs="Arial"/>
                <w:lang w:eastAsia="ru-RU"/>
              </w:rPr>
            </w:pPr>
            <w:r w:rsidRPr="002E0E48">
              <w:rPr>
                <w:rFonts w:ascii="Arial" w:hAnsi="Arial" w:cs="Arial"/>
                <w:lang w:eastAsia="ru-RU"/>
              </w:rPr>
              <w:t>Цвет</w:t>
            </w:r>
          </w:p>
        </w:tc>
        <w:tc>
          <w:tcPr>
            <w:tcW w:w="7222" w:type="dxa"/>
          </w:tcPr>
          <w:p w:rsidR="00F14678" w:rsidRPr="002E0E48" w:rsidRDefault="00D04A6E" w:rsidP="002E0E48">
            <w:pPr>
              <w:autoSpaceDE w:val="0"/>
              <w:autoSpaceDN w:val="0"/>
              <w:adjustRightInd w:val="0"/>
              <w:spacing w:before="60" w:after="60" w:line="360" w:lineRule="auto"/>
              <w:ind w:firstLine="284"/>
              <w:rPr>
                <w:rFonts w:ascii="Arial" w:hAnsi="Arial" w:cs="Arial"/>
                <w:lang w:eastAsia="ru-RU"/>
              </w:rPr>
            </w:pPr>
            <w:r w:rsidRPr="00D04A6E">
              <w:rPr>
                <w:rFonts w:ascii="Arial" w:hAnsi="Arial" w:cs="Arial"/>
                <w:lang w:eastAsia="ru-RU"/>
              </w:rPr>
              <w:t>Бесцветная жидкость. Для природных минеральных вод допускаются оттенки от желтоватого до зеленоватого</w:t>
            </w:r>
          </w:p>
        </w:tc>
      </w:tr>
      <w:tr w:rsidR="00F14678" w:rsidRPr="002E0E48" w:rsidTr="00484FE7">
        <w:tc>
          <w:tcPr>
            <w:tcW w:w="2122" w:type="dxa"/>
          </w:tcPr>
          <w:p w:rsidR="00F14678" w:rsidRPr="002E0E48" w:rsidRDefault="00921D8B" w:rsidP="00484FE7">
            <w:pPr>
              <w:autoSpaceDE w:val="0"/>
              <w:autoSpaceDN w:val="0"/>
              <w:adjustRightInd w:val="0"/>
              <w:spacing w:before="60" w:after="60" w:line="360" w:lineRule="auto"/>
              <w:ind w:firstLine="284"/>
              <w:rPr>
                <w:rFonts w:ascii="Arial" w:hAnsi="Arial" w:cs="Arial"/>
                <w:lang w:eastAsia="ru-RU"/>
              </w:rPr>
            </w:pPr>
            <w:r>
              <w:rPr>
                <w:rFonts w:ascii="Arial" w:hAnsi="Arial" w:cs="Arial"/>
                <w:lang w:eastAsia="ru-RU"/>
              </w:rPr>
              <w:t>Запах, вкус и привкус</w:t>
            </w:r>
          </w:p>
        </w:tc>
        <w:tc>
          <w:tcPr>
            <w:tcW w:w="7222" w:type="dxa"/>
          </w:tcPr>
          <w:p w:rsidR="00F14678" w:rsidRPr="002E0E48" w:rsidRDefault="00D04A6E" w:rsidP="00484FE7">
            <w:pPr>
              <w:autoSpaceDE w:val="0"/>
              <w:autoSpaceDN w:val="0"/>
              <w:adjustRightInd w:val="0"/>
              <w:spacing w:before="60" w:after="60" w:line="360" w:lineRule="auto"/>
              <w:ind w:firstLine="284"/>
              <w:rPr>
                <w:rFonts w:ascii="Arial" w:hAnsi="Arial" w:cs="Arial"/>
                <w:lang w:eastAsia="ru-RU"/>
              </w:rPr>
            </w:pPr>
            <w:r w:rsidRPr="00D04A6E">
              <w:rPr>
                <w:rFonts w:ascii="Arial" w:hAnsi="Arial" w:cs="Arial"/>
                <w:lang w:eastAsia="ru-RU"/>
              </w:rPr>
              <w:t>Характерные для комплекса содержащихся в воде веществ</w:t>
            </w:r>
          </w:p>
        </w:tc>
      </w:tr>
    </w:tbl>
    <w:p w:rsidR="00921D8B" w:rsidRDefault="00921D8B" w:rsidP="00F14678">
      <w:pPr>
        <w:autoSpaceDE w:val="0"/>
        <w:autoSpaceDN w:val="0"/>
        <w:adjustRightInd w:val="0"/>
        <w:spacing w:before="120" w:after="0" w:line="360" w:lineRule="auto"/>
        <w:ind w:firstLine="567"/>
        <w:rPr>
          <w:rFonts w:ascii="Arial" w:hAnsi="Arial" w:cs="Arial"/>
          <w:sz w:val="24"/>
          <w:szCs w:val="24"/>
          <w:lang w:eastAsia="ru-RU"/>
        </w:rPr>
      </w:pPr>
      <w:r w:rsidRPr="00921D8B">
        <w:rPr>
          <w:rFonts w:ascii="Arial" w:hAnsi="Arial" w:cs="Arial"/>
          <w:sz w:val="24"/>
          <w:szCs w:val="24"/>
          <w:lang w:eastAsia="ru-RU"/>
        </w:rPr>
        <w:t>Вкус определяют только в минеральных природных питьевых водах.</w:t>
      </w:r>
    </w:p>
    <w:p w:rsidR="00F14678" w:rsidRPr="007F60EF" w:rsidRDefault="00F14678" w:rsidP="00F14678">
      <w:pPr>
        <w:autoSpaceDE w:val="0"/>
        <w:autoSpaceDN w:val="0"/>
        <w:adjustRightInd w:val="0"/>
        <w:spacing w:before="120" w:after="0" w:line="360" w:lineRule="auto"/>
        <w:ind w:firstLine="567"/>
        <w:rPr>
          <w:rFonts w:ascii="Arial" w:hAnsi="Arial" w:cs="Arial"/>
          <w:sz w:val="24"/>
          <w:szCs w:val="24"/>
          <w:lang w:eastAsia="ru-RU"/>
        </w:rPr>
      </w:pPr>
      <w:r w:rsidRPr="002E0E48">
        <w:rPr>
          <w:rFonts w:ascii="Arial" w:hAnsi="Arial" w:cs="Arial"/>
          <w:sz w:val="24"/>
          <w:szCs w:val="24"/>
          <w:lang w:eastAsia="ru-RU"/>
        </w:rPr>
        <w:t>4.</w:t>
      </w:r>
      <w:r w:rsidR="00025EA0" w:rsidRPr="002E0E48">
        <w:rPr>
          <w:rFonts w:ascii="Arial" w:hAnsi="Arial" w:cs="Arial"/>
          <w:sz w:val="24"/>
          <w:szCs w:val="24"/>
          <w:lang w:eastAsia="ru-RU"/>
        </w:rPr>
        <w:t>5</w:t>
      </w:r>
      <w:r w:rsidRPr="002E0E48">
        <w:rPr>
          <w:rFonts w:ascii="Arial" w:hAnsi="Arial" w:cs="Arial"/>
          <w:sz w:val="24"/>
          <w:szCs w:val="24"/>
          <w:lang w:eastAsia="ru-RU"/>
        </w:rPr>
        <w:t>.</w:t>
      </w:r>
      <w:r w:rsidR="00E84500">
        <w:rPr>
          <w:rFonts w:ascii="Arial" w:hAnsi="Arial" w:cs="Arial"/>
          <w:sz w:val="24"/>
          <w:szCs w:val="24"/>
          <w:lang w:eastAsia="ru-RU"/>
        </w:rPr>
        <w:t>2</w:t>
      </w:r>
      <w:r w:rsidRPr="002E0E48">
        <w:rPr>
          <w:rFonts w:ascii="Arial" w:hAnsi="Arial" w:cs="Arial"/>
          <w:sz w:val="24"/>
          <w:szCs w:val="24"/>
          <w:lang w:eastAsia="ru-RU"/>
        </w:rPr>
        <w:t xml:space="preserve"> </w:t>
      </w:r>
      <w:r w:rsidRPr="002E0E48">
        <w:rPr>
          <w:rFonts w:ascii="Arial" w:hAnsi="Arial" w:cs="Arial"/>
          <w:bCs/>
          <w:color w:val="000000"/>
          <w:sz w:val="24"/>
          <w:szCs w:val="24"/>
          <w:lang w:eastAsia="ru-RU"/>
        </w:rPr>
        <w:t>Средства измерений, вспомогательное оборудование</w:t>
      </w:r>
      <w:r w:rsidRPr="007F60EF">
        <w:rPr>
          <w:rFonts w:ascii="Arial" w:hAnsi="Arial" w:cs="Arial"/>
          <w:sz w:val="24"/>
          <w:szCs w:val="24"/>
          <w:lang w:eastAsia="ru-RU"/>
        </w:rPr>
        <w:t xml:space="preserve"> </w:t>
      </w:r>
    </w:p>
    <w:p w:rsidR="00F14678" w:rsidRPr="007F60EF" w:rsidRDefault="00F14678" w:rsidP="00F14678">
      <w:pPr>
        <w:autoSpaceDE w:val="0"/>
        <w:autoSpaceDN w:val="0"/>
        <w:adjustRightInd w:val="0"/>
        <w:spacing w:after="0" w:line="360" w:lineRule="auto"/>
        <w:ind w:firstLine="567"/>
        <w:rPr>
          <w:rFonts w:ascii="Arial" w:hAnsi="Arial" w:cs="Arial"/>
          <w:sz w:val="24"/>
          <w:szCs w:val="24"/>
          <w:lang w:eastAsia="ru-RU"/>
        </w:rPr>
      </w:pPr>
      <w:r w:rsidRPr="007F60EF">
        <w:rPr>
          <w:rFonts w:ascii="Arial" w:hAnsi="Arial" w:cs="Arial"/>
          <w:sz w:val="24"/>
          <w:szCs w:val="24"/>
          <w:lang w:eastAsia="ru-RU"/>
        </w:rPr>
        <w:t xml:space="preserve">Бокал дегустационный </w:t>
      </w:r>
      <w:r>
        <w:rPr>
          <w:rFonts w:ascii="Arial" w:hAnsi="Arial" w:cs="Arial"/>
          <w:sz w:val="24"/>
          <w:szCs w:val="24"/>
          <w:lang w:eastAsia="ru-RU"/>
        </w:rPr>
        <w:t xml:space="preserve">из прозрачного стекла вместимостью 100-150 </w:t>
      </w:r>
      <w:r w:rsidR="00E84500" w:rsidRPr="00F93BA9">
        <w:rPr>
          <w:rFonts w:ascii="Arial" w:hAnsi="Arial" w:cs="Arial"/>
          <w:color w:val="000000"/>
          <w:sz w:val="24"/>
          <w:szCs w:val="24"/>
          <w:lang w:eastAsia="ru-RU"/>
        </w:rPr>
        <w:t>дм</w:t>
      </w:r>
      <w:r w:rsidR="00E84500" w:rsidRPr="00F93BA9">
        <w:rPr>
          <w:rFonts w:ascii="Arial" w:hAnsi="Arial" w:cs="Arial"/>
          <w:color w:val="000000"/>
          <w:sz w:val="24"/>
          <w:szCs w:val="24"/>
          <w:vertAlign w:val="superscript"/>
          <w:lang w:eastAsia="ru-RU"/>
        </w:rPr>
        <w:t>3</w:t>
      </w:r>
      <w:r w:rsidRPr="007F60EF">
        <w:rPr>
          <w:rFonts w:ascii="Arial" w:hAnsi="Arial" w:cs="Arial"/>
          <w:sz w:val="24"/>
          <w:szCs w:val="24"/>
          <w:lang w:eastAsia="ru-RU"/>
        </w:rPr>
        <w:t>.</w:t>
      </w:r>
    </w:p>
    <w:p w:rsidR="00F14678" w:rsidRPr="009035FD" w:rsidRDefault="00F14678" w:rsidP="00F14678">
      <w:pPr>
        <w:autoSpaceDE w:val="0"/>
        <w:autoSpaceDN w:val="0"/>
        <w:adjustRightInd w:val="0"/>
        <w:spacing w:after="0" w:line="360" w:lineRule="auto"/>
        <w:ind w:firstLine="567"/>
        <w:jc w:val="both"/>
        <w:rPr>
          <w:rFonts w:ascii="Arial" w:hAnsi="Arial" w:cs="Arial"/>
          <w:color w:val="000000"/>
          <w:sz w:val="24"/>
          <w:szCs w:val="24"/>
          <w:lang w:eastAsia="ru-RU"/>
        </w:rPr>
      </w:pPr>
      <w:r w:rsidRPr="009035FD">
        <w:rPr>
          <w:rFonts w:ascii="Arial" w:hAnsi="Arial" w:cs="Arial"/>
          <w:color w:val="000000"/>
          <w:sz w:val="24"/>
          <w:szCs w:val="24"/>
          <w:lang w:eastAsia="ru-RU"/>
        </w:rPr>
        <w:t xml:space="preserve">Цилиндры или мензурки по </w:t>
      </w:r>
      <w:r w:rsidRPr="0079098C">
        <w:rPr>
          <w:rFonts w:ascii="Arial" w:hAnsi="Arial" w:cs="Arial"/>
          <w:sz w:val="24"/>
          <w:szCs w:val="24"/>
          <w:lang w:eastAsia="ru-RU"/>
        </w:rPr>
        <w:t>ГОСТ 1770</w:t>
      </w:r>
      <w:r w:rsidRPr="009035FD">
        <w:rPr>
          <w:rFonts w:ascii="Arial" w:hAnsi="Arial" w:cs="Arial"/>
          <w:color w:val="0000EF"/>
          <w:sz w:val="24"/>
          <w:szCs w:val="24"/>
          <w:lang w:eastAsia="ru-RU"/>
        </w:rPr>
        <w:t xml:space="preserve"> </w:t>
      </w:r>
      <w:r w:rsidRPr="009035FD">
        <w:rPr>
          <w:rFonts w:ascii="Arial" w:hAnsi="Arial" w:cs="Arial"/>
          <w:color w:val="000000"/>
          <w:sz w:val="24"/>
          <w:szCs w:val="24"/>
          <w:lang w:eastAsia="ru-RU"/>
        </w:rPr>
        <w:t>вместимостью 100 см</w:t>
      </w:r>
      <w:r w:rsidRPr="00EA2C8C">
        <w:rPr>
          <w:rFonts w:ascii="Arial" w:hAnsi="Arial" w:cs="Arial"/>
          <w:color w:val="000000"/>
          <w:sz w:val="24"/>
          <w:szCs w:val="24"/>
          <w:vertAlign w:val="superscript"/>
          <w:lang w:eastAsia="ru-RU"/>
        </w:rPr>
        <w:t>3</w:t>
      </w:r>
      <w:r w:rsidRPr="009035FD">
        <w:rPr>
          <w:rFonts w:ascii="Arial" w:hAnsi="Arial" w:cs="Arial"/>
          <w:color w:val="000000"/>
          <w:sz w:val="24"/>
          <w:szCs w:val="24"/>
          <w:lang w:eastAsia="ru-RU"/>
        </w:rPr>
        <w:t>.</w:t>
      </w:r>
    </w:p>
    <w:p w:rsidR="00F14678" w:rsidRDefault="00F14678" w:rsidP="00F14678">
      <w:pPr>
        <w:autoSpaceDE w:val="0"/>
        <w:autoSpaceDN w:val="0"/>
        <w:adjustRightInd w:val="0"/>
        <w:spacing w:after="0" w:line="360" w:lineRule="auto"/>
        <w:ind w:firstLine="567"/>
        <w:jc w:val="both"/>
        <w:rPr>
          <w:rFonts w:ascii="Arial" w:hAnsi="Arial" w:cs="Arial"/>
          <w:color w:val="000000"/>
          <w:sz w:val="24"/>
          <w:szCs w:val="24"/>
          <w:lang w:eastAsia="ru-RU"/>
        </w:rPr>
      </w:pPr>
      <w:r w:rsidRPr="009035FD">
        <w:rPr>
          <w:rFonts w:ascii="Arial" w:hAnsi="Arial" w:cs="Arial"/>
          <w:color w:val="000000"/>
          <w:sz w:val="24"/>
          <w:szCs w:val="24"/>
          <w:lang w:eastAsia="ru-RU"/>
        </w:rPr>
        <w:t xml:space="preserve">Термометр стеклянный лабораторный по </w:t>
      </w:r>
      <w:r w:rsidRPr="0079098C">
        <w:rPr>
          <w:rFonts w:ascii="Arial" w:hAnsi="Arial" w:cs="Arial"/>
          <w:sz w:val="24"/>
          <w:szCs w:val="24"/>
          <w:lang w:eastAsia="ru-RU"/>
        </w:rPr>
        <w:t>ГОСТ 28498</w:t>
      </w:r>
      <w:r w:rsidRPr="009035FD">
        <w:rPr>
          <w:rFonts w:ascii="Arial" w:hAnsi="Arial" w:cs="Arial"/>
          <w:color w:val="0000EF"/>
          <w:sz w:val="24"/>
          <w:szCs w:val="24"/>
          <w:lang w:eastAsia="ru-RU"/>
        </w:rPr>
        <w:t xml:space="preserve"> </w:t>
      </w:r>
      <w:r w:rsidRPr="009035FD">
        <w:rPr>
          <w:rFonts w:ascii="Arial" w:hAnsi="Arial" w:cs="Arial"/>
          <w:color w:val="000000"/>
          <w:sz w:val="24"/>
          <w:szCs w:val="24"/>
          <w:lang w:eastAsia="ru-RU"/>
        </w:rPr>
        <w:t>с диапазоном</w:t>
      </w:r>
      <w:r>
        <w:rPr>
          <w:rFonts w:ascii="Arial" w:hAnsi="Arial" w:cs="Arial"/>
          <w:color w:val="000000"/>
          <w:sz w:val="24"/>
          <w:szCs w:val="24"/>
          <w:lang w:eastAsia="ru-RU"/>
        </w:rPr>
        <w:t xml:space="preserve"> </w:t>
      </w:r>
      <w:r w:rsidRPr="009035FD">
        <w:rPr>
          <w:rFonts w:ascii="Arial" w:hAnsi="Arial" w:cs="Arial"/>
          <w:color w:val="000000"/>
          <w:sz w:val="24"/>
          <w:szCs w:val="24"/>
          <w:lang w:eastAsia="ru-RU"/>
        </w:rPr>
        <w:t>измерения температур от 0</w:t>
      </w:r>
      <w:r>
        <w:rPr>
          <w:rFonts w:ascii="Arial" w:hAnsi="Arial" w:cs="Arial"/>
          <w:color w:val="000000"/>
          <w:sz w:val="24"/>
          <w:szCs w:val="24"/>
          <w:lang w:eastAsia="ru-RU"/>
        </w:rPr>
        <w:t xml:space="preserve"> </w:t>
      </w:r>
      <w:r>
        <w:rPr>
          <w:rFonts w:ascii="Arial" w:hAnsi="Arial" w:cs="Arial"/>
          <w:color w:val="000000"/>
          <w:sz w:val="24"/>
          <w:szCs w:val="24"/>
          <w:vertAlign w:val="superscript"/>
          <w:lang w:eastAsia="ru-RU"/>
        </w:rPr>
        <w:sym w:font="Symbol" w:char="F0B0"/>
      </w:r>
      <w:r w:rsidRPr="009035FD">
        <w:rPr>
          <w:rFonts w:ascii="Arial" w:hAnsi="Arial" w:cs="Arial"/>
          <w:color w:val="000000"/>
          <w:sz w:val="24"/>
          <w:szCs w:val="24"/>
          <w:lang w:eastAsia="ru-RU"/>
        </w:rPr>
        <w:t>С до 100</w:t>
      </w:r>
      <w:r>
        <w:rPr>
          <w:rFonts w:ascii="Arial" w:hAnsi="Arial" w:cs="Arial"/>
          <w:color w:val="000000"/>
          <w:sz w:val="24"/>
          <w:szCs w:val="24"/>
          <w:lang w:eastAsia="ru-RU"/>
        </w:rPr>
        <w:t xml:space="preserve"> </w:t>
      </w:r>
      <w:r>
        <w:rPr>
          <w:rFonts w:ascii="Arial" w:hAnsi="Arial" w:cs="Arial"/>
          <w:color w:val="000000"/>
          <w:sz w:val="24"/>
          <w:szCs w:val="24"/>
          <w:vertAlign w:val="superscript"/>
          <w:lang w:eastAsia="ru-RU"/>
        </w:rPr>
        <w:sym w:font="Symbol" w:char="F0B0"/>
      </w:r>
      <w:r w:rsidRPr="009035FD">
        <w:rPr>
          <w:rFonts w:ascii="Arial" w:hAnsi="Arial" w:cs="Arial"/>
          <w:color w:val="000000"/>
          <w:sz w:val="24"/>
          <w:szCs w:val="24"/>
          <w:lang w:eastAsia="ru-RU"/>
        </w:rPr>
        <w:t>С.</w:t>
      </w:r>
    </w:p>
    <w:p w:rsidR="00F14678" w:rsidRDefault="00F14678" w:rsidP="00F14678">
      <w:pPr>
        <w:autoSpaceDE w:val="0"/>
        <w:autoSpaceDN w:val="0"/>
        <w:adjustRightInd w:val="0"/>
        <w:spacing w:after="0" w:line="360" w:lineRule="auto"/>
        <w:ind w:firstLine="567"/>
        <w:jc w:val="both"/>
        <w:rPr>
          <w:rFonts w:ascii="Arial" w:hAnsi="Arial" w:cs="Arial"/>
          <w:color w:val="000000"/>
          <w:sz w:val="24"/>
          <w:szCs w:val="24"/>
          <w:lang w:eastAsia="ru-RU"/>
        </w:rPr>
      </w:pPr>
      <w:r w:rsidRPr="00F93BA9">
        <w:rPr>
          <w:rFonts w:ascii="Arial" w:hAnsi="Arial" w:cs="Arial"/>
          <w:color w:val="000000"/>
          <w:sz w:val="24"/>
          <w:szCs w:val="24"/>
          <w:lang w:eastAsia="ru-RU"/>
        </w:rPr>
        <w:t xml:space="preserve">Бак </w:t>
      </w:r>
      <w:r w:rsidR="00AA178D">
        <w:rPr>
          <w:rFonts w:ascii="Arial" w:hAnsi="Arial" w:cs="Arial"/>
          <w:color w:val="000000"/>
          <w:sz w:val="24"/>
          <w:szCs w:val="24"/>
          <w:lang w:eastAsia="ru-RU"/>
        </w:rPr>
        <w:t xml:space="preserve">или термостат, или водяная баня </w:t>
      </w:r>
      <w:r w:rsidRPr="00F93BA9">
        <w:rPr>
          <w:rFonts w:ascii="Arial" w:hAnsi="Arial" w:cs="Arial"/>
          <w:color w:val="000000"/>
          <w:sz w:val="24"/>
          <w:szCs w:val="24"/>
          <w:lang w:eastAsia="ru-RU"/>
        </w:rPr>
        <w:t>вместимостью не менее 5 дм</w:t>
      </w:r>
      <w:r w:rsidRPr="00F93BA9">
        <w:rPr>
          <w:rFonts w:ascii="Arial" w:hAnsi="Arial" w:cs="Arial"/>
          <w:color w:val="000000"/>
          <w:sz w:val="24"/>
          <w:szCs w:val="24"/>
          <w:vertAlign w:val="superscript"/>
          <w:lang w:eastAsia="ru-RU"/>
        </w:rPr>
        <w:t>3</w:t>
      </w:r>
      <w:r w:rsidRPr="00F93BA9">
        <w:rPr>
          <w:rFonts w:ascii="Arial" w:hAnsi="Arial" w:cs="Arial"/>
          <w:color w:val="000000"/>
          <w:sz w:val="24"/>
          <w:szCs w:val="24"/>
          <w:lang w:eastAsia="ru-RU"/>
        </w:rPr>
        <w:t>.</w:t>
      </w:r>
    </w:p>
    <w:p w:rsidR="00F14678" w:rsidRDefault="00F14678" w:rsidP="00F14678">
      <w:pPr>
        <w:autoSpaceDE w:val="0"/>
        <w:autoSpaceDN w:val="0"/>
        <w:adjustRightInd w:val="0"/>
        <w:spacing w:after="0" w:line="360" w:lineRule="auto"/>
        <w:ind w:firstLine="567"/>
        <w:jc w:val="both"/>
        <w:rPr>
          <w:rFonts w:ascii="Arial" w:hAnsi="Arial" w:cs="Arial"/>
          <w:color w:val="000000"/>
          <w:sz w:val="24"/>
          <w:szCs w:val="24"/>
          <w:lang w:eastAsia="ru-RU"/>
        </w:rPr>
      </w:pPr>
      <w:r w:rsidRPr="007719F0">
        <w:rPr>
          <w:rFonts w:ascii="Arial" w:hAnsi="Arial" w:cs="Arial"/>
          <w:color w:val="000000"/>
          <w:sz w:val="24"/>
          <w:szCs w:val="24"/>
          <w:lang w:eastAsia="ru-RU"/>
        </w:rPr>
        <w:t>Допускается использ</w:t>
      </w:r>
      <w:r>
        <w:rPr>
          <w:rFonts w:ascii="Arial" w:hAnsi="Arial" w:cs="Arial"/>
          <w:color w:val="000000"/>
          <w:sz w:val="24"/>
          <w:szCs w:val="24"/>
          <w:lang w:eastAsia="ru-RU"/>
        </w:rPr>
        <w:t>ование других средств измерений и</w:t>
      </w:r>
      <w:r w:rsidRPr="007719F0">
        <w:rPr>
          <w:rFonts w:ascii="Arial" w:hAnsi="Arial" w:cs="Arial"/>
          <w:color w:val="000000"/>
          <w:sz w:val="24"/>
          <w:szCs w:val="24"/>
          <w:lang w:eastAsia="ru-RU"/>
        </w:rPr>
        <w:t xml:space="preserve"> вспомогательного оборудования с метрологическими и техническими характеристиками не хуже указанных.</w:t>
      </w:r>
    </w:p>
    <w:p w:rsidR="00F14678" w:rsidRPr="009035FD" w:rsidRDefault="00F14678" w:rsidP="00F14678">
      <w:pPr>
        <w:autoSpaceDE w:val="0"/>
        <w:autoSpaceDN w:val="0"/>
        <w:adjustRightInd w:val="0"/>
        <w:spacing w:after="0" w:line="360" w:lineRule="auto"/>
        <w:ind w:firstLine="567"/>
        <w:jc w:val="both"/>
        <w:rPr>
          <w:rFonts w:ascii="Arial" w:hAnsi="Arial" w:cs="Arial"/>
          <w:color w:val="000000"/>
          <w:sz w:val="24"/>
          <w:szCs w:val="24"/>
          <w:lang w:eastAsia="ru-RU"/>
        </w:rPr>
      </w:pPr>
      <w:r>
        <w:rPr>
          <w:rFonts w:ascii="Arial" w:hAnsi="Arial" w:cs="Arial"/>
          <w:color w:val="000000"/>
          <w:sz w:val="24"/>
          <w:szCs w:val="24"/>
          <w:lang w:eastAsia="ru-RU"/>
        </w:rPr>
        <w:lastRenderedPageBreak/>
        <w:t>4.</w:t>
      </w:r>
      <w:r w:rsidR="00025EA0" w:rsidRPr="002E0E48">
        <w:rPr>
          <w:rFonts w:ascii="Arial" w:hAnsi="Arial" w:cs="Arial"/>
          <w:color w:val="000000"/>
          <w:sz w:val="24"/>
          <w:szCs w:val="24"/>
          <w:lang w:eastAsia="ru-RU"/>
        </w:rPr>
        <w:t>5</w:t>
      </w:r>
      <w:r w:rsidRPr="002E0E48">
        <w:rPr>
          <w:rFonts w:ascii="Arial" w:hAnsi="Arial" w:cs="Arial"/>
          <w:color w:val="000000"/>
          <w:sz w:val="24"/>
          <w:szCs w:val="24"/>
          <w:lang w:eastAsia="ru-RU"/>
        </w:rPr>
        <w:t>.</w:t>
      </w:r>
      <w:r w:rsidR="00E84500">
        <w:rPr>
          <w:rFonts w:ascii="Arial" w:hAnsi="Arial" w:cs="Arial"/>
          <w:color w:val="000000"/>
          <w:sz w:val="24"/>
          <w:szCs w:val="24"/>
          <w:lang w:eastAsia="ru-RU"/>
        </w:rPr>
        <w:t>3</w:t>
      </w:r>
      <w:r w:rsidRPr="002F3928">
        <w:rPr>
          <w:rFonts w:ascii="Arial" w:hAnsi="Arial" w:cs="Arial"/>
          <w:color w:val="000000"/>
          <w:sz w:val="24"/>
          <w:szCs w:val="24"/>
          <w:lang w:eastAsia="ru-RU"/>
        </w:rPr>
        <w:t xml:space="preserve"> Проведение </w:t>
      </w:r>
      <w:r w:rsidR="00E84500">
        <w:rPr>
          <w:rFonts w:ascii="Arial" w:hAnsi="Arial" w:cs="Arial"/>
          <w:color w:val="000000"/>
          <w:sz w:val="24"/>
          <w:szCs w:val="24"/>
          <w:lang w:eastAsia="ru-RU"/>
        </w:rPr>
        <w:t>определения</w:t>
      </w:r>
    </w:p>
    <w:p w:rsidR="00F14678" w:rsidRDefault="00F14678" w:rsidP="00F14678">
      <w:pPr>
        <w:autoSpaceDE w:val="0"/>
        <w:autoSpaceDN w:val="0"/>
        <w:adjustRightInd w:val="0"/>
        <w:spacing w:after="0" w:line="360" w:lineRule="auto"/>
        <w:ind w:firstLine="567"/>
        <w:rPr>
          <w:rFonts w:ascii="Arial" w:hAnsi="Arial" w:cs="Arial"/>
          <w:sz w:val="24"/>
          <w:szCs w:val="24"/>
          <w:lang w:eastAsia="ru-RU"/>
        </w:rPr>
      </w:pPr>
      <w:r w:rsidRPr="002F3928">
        <w:rPr>
          <w:rFonts w:ascii="Arial" w:hAnsi="Arial" w:cs="Arial"/>
          <w:sz w:val="24"/>
          <w:szCs w:val="24"/>
          <w:lang w:eastAsia="ru-RU"/>
        </w:rPr>
        <w:t>4.</w:t>
      </w:r>
      <w:r w:rsidR="00025EA0">
        <w:rPr>
          <w:rFonts w:ascii="Arial" w:hAnsi="Arial" w:cs="Arial"/>
          <w:sz w:val="24"/>
          <w:szCs w:val="24"/>
          <w:lang w:eastAsia="ru-RU"/>
        </w:rPr>
        <w:t>5</w:t>
      </w:r>
      <w:r w:rsidRPr="002F3928">
        <w:rPr>
          <w:rFonts w:ascii="Arial" w:hAnsi="Arial" w:cs="Arial"/>
          <w:sz w:val="24"/>
          <w:szCs w:val="24"/>
          <w:lang w:eastAsia="ru-RU"/>
        </w:rPr>
        <w:t>.</w:t>
      </w:r>
      <w:r w:rsidR="00E84500">
        <w:rPr>
          <w:rFonts w:ascii="Arial" w:hAnsi="Arial" w:cs="Arial"/>
          <w:sz w:val="24"/>
          <w:szCs w:val="24"/>
          <w:lang w:eastAsia="ru-RU"/>
        </w:rPr>
        <w:t>3</w:t>
      </w:r>
      <w:r w:rsidRPr="002F3928">
        <w:rPr>
          <w:rFonts w:ascii="Arial" w:hAnsi="Arial" w:cs="Arial"/>
          <w:sz w:val="24"/>
          <w:szCs w:val="24"/>
          <w:lang w:eastAsia="ru-RU"/>
        </w:rPr>
        <w:t>.1 Определение прозрачности</w:t>
      </w:r>
      <w:r w:rsidR="00967BC0">
        <w:rPr>
          <w:rFonts w:ascii="Arial" w:hAnsi="Arial" w:cs="Arial"/>
          <w:sz w:val="24"/>
          <w:szCs w:val="24"/>
          <w:lang w:eastAsia="ru-RU"/>
        </w:rPr>
        <w:t xml:space="preserve"> </w:t>
      </w:r>
      <w:r w:rsidR="00967BC0" w:rsidRPr="004117A0">
        <w:rPr>
          <w:rFonts w:ascii="Arial" w:hAnsi="Arial" w:cs="Arial"/>
          <w:sz w:val="24"/>
          <w:szCs w:val="24"/>
          <w:lang w:eastAsia="ru-RU"/>
        </w:rPr>
        <w:t>и цвета</w:t>
      </w:r>
    </w:p>
    <w:p w:rsidR="00DB3C4F" w:rsidRPr="002F3928" w:rsidRDefault="004117A0" w:rsidP="00F14678">
      <w:pPr>
        <w:autoSpaceDE w:val="0"/>
        <w:autoSpaceDN w:val="0"/>
        <w:adjustRightInd w:val="0"/>
        <w:spacing w:after="0" w:line="360" w:lineRule="auto"/>
        <w:ind w:firstLine="567"/>
        <w:rPr>
          <w:rFonts w:ascii="Arial" w:hAnsi="Arial" w:cs="Arial"/>
          <w:sz w:val="24"/>
          <w:szCs w:val="24"/>
          <w:lang w:eastAsia="ru-RU"/>
        </w:rPr>
      </w:pPr>
      <w:r>
        <w:rPr>
          <w:rFonts w:ascii="Arial" w:hAnsi="Arial" w:cs="Arial"/>
          <w:sz w:val="24"/>
          <w:szCs w:val="24"/>
          <w:lang w:eastAsia="ru-RU"/>
        </w:rPr>
        <w:t xml:space="preserve">Прозрачность и цвет </w:t>
      </w:r>
      <w:r w:rsidR="009458D0">
        <w:rPr>
          <w:rFonts w:ascii="Arial" w:hAnsi="Arial" w:cs="Arial"/>
          <w:sz w:val="24"/>
          <w:szCs w:val="24"/>
          <w:lang w:eastAsia="ru-RU"/>
        </w:rPr>
        <w:t>продукции</w:t>
      </w:r>
      <w:r>
        <w:rPr>
          <w:rFonts w:ascii="Arial" w:hAnsi="Arial" w:cs="Arial"/>
          <w:sz w:val="24"/>
          <w:szCs w:val="24"/>
          <w:lang w:eastAsia="ru-RU"/>
        </w:rPr>
        <w:t xml:space="preserve"> определяют </w:t>
      </w:r>
      <w:r w:rsidR="00DB3C4F">
        <w:rPr>
          <w:rFonts w:ascii="Arial" w:hAnsi="Arial" w:cs="Arial"/>
          <w:sz w:val="24"/>
          <w:szCs w:val="24"/>
          <w:lang w:eastAsia="ru-RU"/>
        </w:rPr>
        <w:t>визуально</w:t>
      </w:r>
      <w:r>
        <w:rPr>
          <w:rFonts w:ascii="Arial" w:hAnsi="Arial" w:cs="Arial"/>
          <w:sz w:val="24"/>
          <w:szCs w:val="24"/>
          <w:lang w:eastAsia="ru-RU"/>
        </w:rPr>
        <w:t>.</w:t>
      </w:r>
    </w:p>
    <w:p w:rsidR="00F14678" w:rsidRPr="007F60EF" w:rsidRDefault="00F14678" w:rsidP="00F14678">
      <w:pPr>
        <w:autoSpaceDE w:val="0"/>
        <w:autoSpaceDN w:val="0"/>
        <w:adjustRightInd w:val="0"/>
        <w:spacing w:after="0" w:line="360" w:lineRule="auto"/>
        <w:ind w:firstLine="567"/>
        <w:jc w:val="both"/>
        <w:rPr>
          <w:rFonts w:ascii="Arial" w:hAnsi="Arial" w:cs="Arial"/>
          <w:sz w:val="24"/>
          <w:szCs w:val="24"/>
          <w:lang w:eastAsia="ru-RU"/>
        </w:rPr>
      </w:pPr>
      <w:r>
        <w:rPr>
          <w:rFonts w:ascii="Arial" w:hAnsi="Arial" w:cs="Arial"/>
          <w:sz w:val="24"/>
          <w:szCs w:val="24"/>
          <w:lang w:eastAsia="ru-RU"/>
        </w:rPr>
        <w:t xml:space="preserve">Перед определением </w:t>
      </w:r>
      <w:r w:rsidR="009458D0">
        <w:rPr>
          <w:rFonts w:ascii="Arial" w:hAnsi="Arial" w:cs="Arial"/>
          <w:sz w:val="24"/>
          <w:szCs w:val="24"/>
          <w:lang w:eastAsia="ru-RU"/>
        </w:rPr>
        <w:t>продукцию</w:t>
      </w:r>
      <w:r>
        <w:rPr>
          <w:rFonts w:ascii="Arial" w:hAnsi="Arial" w:cs="Arial"/>
          <w:sz w:val="24"/>
          <w:szCs w:val="24"/>
          <w:lang w:eastAsia="ru-RU"/>
        </w:rPr>
        <w:t xml:space="preserve"> в </w:t>
      </w:r>
      <w:r w:rsidR="009458D0">
        <w:rPr>
          <w:rFonts w:ascii="Arial" w:hAnsi="Arial" w:cs="Arial"/>
          <w:sz w:val="24"/>
          <w:szCs w:val="24"/>
          <w:lang w:eastAsia="ru-RU"/>
        </w:rPr>
        <w:t>потребительской</w:t>
      </w:r>
      <w:r w:rsidR="00C929E7">
        <w:rPr>
          <w:rFonts w:ascii="Arial" w:hAnsi="Arial" w:cs="Arial"/>
          <w:sz w:val="24"/>
          <w:szCs w:val="24"/>
          <w:lang w:eastAsia="ru-RU"/>
        </w:rPr>
        <w:t xml:space="preserve"> упаковке</w:t>
      </w:r>
      <w:r>
        <w:rPr>
          <w:rFonts w:ascii="Arial" w:hAnsi="Arial" w:cs="Arial"/>
          <w:sz w:val="24"/>
          <w:szCs w:val="24"/>
          <w:lang w:eastAsia="ru-RU"/>
        </w:rPr>
        <w:t xml:space="preserve"> несколько раз переворачивают для перемешивания содержимого.</w:t>
      </w:r>
    </w:p>
    <w:p w:rsidR="00F14678" w:rsidRDefault="00F14678" w:rsidP="00AA178D">
      <w:pPr>
        <w:autoSpaceDE w:val="0"/>
        <w:autoSpaceDN w:val="0"/>
        <w:adjustRightInd w:val="0"/>
        <w:spacing w:after="0" w:line="360" w:lineRule="auto"/>
        <w:ind w:firstLine="567"/>
        <w:jc w:val="both"/>
        <w:rPr>
          <w:rFonts w:ascii="Arial" w:hAnsi="Arial" w:cs="Arial"/>
          <w:sz w:val="24"/>
          <w:szCs w:val="24"/>
          <w:lang w:eastAsia="ru-RU"/>
        </w:rPr>
      </w:pPr>
      <w:r>
        <w:rPr>
          <w:rFonts w:ascii="Arial" w:hAnsi="Arial" w:cs="Arial"/>
          <w:sz w:val="24"/>
          <w:szCs w:val="24"/>
          <w:lang w:eastAsia="ru-RU"/>
        </w:rPr>
        <w:t>Наливают 50-100</w:t>
      </w:r>
      <w:r w:rsidRPr="007F60EF">
        <w:rPr>
          <w:rFonts w:ascii="Arial" w:hAnsi="Arial" w:cs="Arial"/>
          <w:sz w:val="24"/>
          <w:szCs w:val="24"/>
          <w:lang w:eastAsia="ru-RU"/>
        </w:rPr>
        <w:t xml:space="preserve"> см</w:t>
      </w:r>
      <w:r w:rsidRPr="00110497">
        <w:rPr>
          <w:rFonts w:ascii="Arial" w:hAnsi="Arial" w:cs="Arial"/>
          <w:sz w:val="24"/>
          <w:szCs w:val="24"/>
          <w:vertAlign w:val="superscript"/>
          <w:lang w:eastAsia="ru-RU"/>
        </w:rPr>
        <w:t>3</w:t>
      </w:r>
      <w:r w:rsidRPr="007F60EF">
        <w:rPr>
          <w:rFonts w:ascii="Arial" w:hAnsi="Arial" w:cs="Arial"/>
          <w:sz w:val="24"/>
          <w:szCs w:val="24"/>
          <w:lang w:eastAsia="ru-RU"/>
        </w:rPr>
        <w:t xml:space="preserve"> анализируемой </w:t>
      </w:r>
      <w:r w:rsidR="009458D0">
        <w:rPr>
          <w:rFonts w:ascii="Arial" w:hAnsi="Arial" w:cs="Arial"/>
          <w:sz w:val="24"/>
          <w:szCs w:val="24"/>
          <w:lang w:eastAsia="ru-RU"/>
        </w:rPr>
        <w:t>продукции</w:t>
      </w:r>
      <w:r w:rsidRPr="007F60EF">
        <w:rPr>
          <w:rFonts w:ascii="Arial" w:hAnsi="Arial" w:cs="Arial"/>
          <w:sz w:val="24"/>
          <w:szCs w:val="24"/>
          <w:lang w:eastAsia="ru-RU"/>
        </w:rPr>
        <w:t xml:space="preserve"> в </w:t>
      </w:r>
      <w:r>
        <w:rPr>
          <w:rFonts w:ascii="Arial" w:hAnsi="Arial" w:cs="Arial"/>
          <w:sz w:val="24"/>
          <w:szCs w:val="24"/>
          <w:lang w:eastAsia="ru-RU"/>
        </w:rPr>
        <w:t>дегустационный бокал</w:t>
      </w:r>
      <w:r w:rsidRPr="007F60EF">
        <w:rPr>
          <w:rFonts w:ascii="Arial" w:hAnsi="Arial" w:cs="Arial"/>
          <w:sz w:val="24"/>
          <w:szCs w:val="24"/>
          <w:lang w:eastAsia="ru-RU"/>
        </w:rPr>
        <w:t xml:space="preserve"> и</w:t>
      </w:r>
      <w:r>
        <w:rPr>
          <w:rFonts w:ascii="Arial" w:hAnsi="Arial" w:cs="Arial"/>
          <w:sz w:val="24"/>
          <w:szCs w:val="24"/>
          <w:lang w:eastAsia="ru-RU"/>
        </w:rPr>
        <w:t xml:space="preserve"> </w:t>
      </w:r>
      <w:r w:rsidRPr="007F60EF">
        <w:rPr>
          <w:rFonts w:ascii="Arial" w:hAnsi="Arial" w:cs="Arial"/>
          <w:sz w:val="24"/>
          <w:szCs w:val="24"/>
          <w:lang w:eastAsia="ru-RU"/>
        </w:rPr>
        <w:t xml:space="preserve">просматривают в проходящем </w:t>
      </w:r>
      <w:r>
        <w:rPr>
          <w:rFonts w:ascii="Arial" w:hAnsi="Arial" w:cs="Arial"/>
          <w:sz w:val="24"/>
          <w:szCs w:val="24"/>
          <w:lang w:eastAsia="ru-RU"/>
        </w:rPr>
        <w:t xml:space="preserve">дневном или искусственном </w:t>
      </w:r>
      <w:r w:rsidRPr="007F60EF">
        <w:rPr>
          <w:rFonts w:ascii="Arial" w:hAnsi="Arial" w:cs="Arial"/>
          <w:sz w:val="24"/>
          <w:szCs w:val="24"/>
          <w:lang w:eastAsia="ru-RU"/>
        </w:rPr>
        <w:t xml:space="preserve">свете. </w:t>
      </w:r>
    </w:p>
    <w:p w:rsidR="00F14678" w:rsidRPr="002F3928" w:rsidRDefault="00F14678" w:rsidP="00F14678">
      <w:pPr>
        <w:autoSpaceDE w:val="0"/>
        <w:autoSpaceDN w:val="0"/>
        <w:adjustRightInd w:val="0"/>
        <w:spacing w:after="0" w:line="360" w:lineRule="auto"/>
        <w:ind w:firstLine="567"/>
        <w:jc w:val="both"/>
        <w:rPr>
          <w:rFonts w:ascii="Arial" w:hAnsi="Arial" w:cs="Arial"/>
          <w:sz w:val="24"/>
          <w:szCs w:val="24"/>
          <w:lang w:eastAsia="ru-RU"/>
        </w:rPr>
      </w:pPr>
      <w:r w:rsidRPr="002F3928">
        <w:rPr>
          <w:rFonts w:ascii="Arial" w:hAnsi="Arial" w:cs="Arial"/>
          <w:sz w:val="24"/>
          <w:szCs w:val="24"/>
          <w:lang w:eastAsia="ru-RU"/>
        </w:rPr>
        <w:t>4.</w:t>
      </w:r>
      <w:r w:rsidR="00025EA0">
        <w:rPr>
          <w:rFonts w:ascii="Arial" w:hAnsi="Arial" w:cs="Arial"/>
          <w:sz w:val="24"/>
          <w:szCs w:val="24"/>
          <w:lang w:eastAsia="ru-RU"/>
        </w:rPr>
        <w:t>5</w:t>
      </w:r>
      <w:r w:rsidRPr="002F3928">
        <w:rPr>
          <w:rFonts w:ascii="Arial" w:hAnsi="Arial" w:cs="Arial"/>
          <w:sz w:val="24"/>
          <w:szCs w:val="24"/>
          <w:lang w:eastAsia="ru-RU"/>
        </w:rPr>
        <w:t>.</w:t>
      </w:r>
      <w:r w:rsidR="00E84500">
        <w:rPr>
          <w:rFonts w:ascii="Arial" w:hAnsi="Arial" w:cs="Arial"/>
          <w:sz w:val="24"/>
          <w:szCs w:val="24"/>
          <w:lang w:eastAsia="ru-RU"/>
        </w:rPr>
        <w:t>3</w:t>
      </w:r>
      <w:r w:rsidRPr="002F3928">
        <w:rPr>
          <w:rFonts w:ascii="Arial" w:hAnsi="Arial" w:cs="Arial"/>
          <w:sz w:val="24"/>
          <w:szCs w:val="24"/>
          <w:lang w:eastAsia="ru-RU"/>
        </w:rPr>
        <w:t xml:space="preserve">.2 Определение </w:t>
      </w:r>
      <w:r w:rsidR="00C929E7">
        <w:rPr>
          <w:rFonts w:ascii="Arial" w:hAnsi="Arial" w:cs="Arial"/>
          <w:sz w:val="24"/>
          <w:szCs w:val="24"/>
          <w:lang w:eastAsia="ru-RU"/>
        </w:rPr>
        <w:t>наличия</w:t>
      </w:r>
      <w:r w:rsidR="00921D8B">
        <w:rPr>
          <w:rFonts w:ascii="Arial" w:hAnsi="Arial" w:cs="Arial"/>
          <w:sz w:val="24"/>
          <w:szCs w:val="24"/>
          <w:lang w:eastAsia="ru-RU"/>
        </w:rPr>
        <w:t xml:space="preserve"> </w:t>
      </w:r>
      <w:r w:rsidRPr="002F3928">
        <w:rPr>
          <w:rFonts w:ascii="Arial" w:hAnsi="Arial" w:cs="Arial"/>
          <w:sz w:val="24"/>
          <w:szCs w:val="24"/>
          <w:lang w:eastAsia="ru-RU"/>
        </w:rPr>
        <w:t>осадка.</w:t>
      </w:r>
    </w:p>
    <w:p w:rsidR="00F14678" w:rsidRPr="008B08BA" w:rsidRDefault="009458D0" w:rsidP="00F14678">
      <w:pPr>
        <w:autoSpaceDE w:val="0"/>
        <w:autoSpaceDN w:val="0"/>
        <w:adjustRightInd w:val="0"/>
        <w:spacing w:after="0" w:line="360" w:lineRule="auto"/>
        <w:ind w:firstLine="567"/>
        <w:jc w:val="both"/>
        <w:rPr>
          <w:rFonts w:ascii="Arial" w:hAnsi="Arial" w:cs="Arial"/>
          <w:sz w:val="24"/>
          <w:szCs w:val="24"/>
          <w:lang w:eastAsia="ru-RU"/>
        </w:rPr>
      </w:pPr>
      <w:r>
        <w:rPr>
          <w:rFonts w:ascii="Arial" w:hAnsi="Arial" w:cs="Arial"/>
          <w:sz w:val="24"/>
          <w:szCs w:val="24"/>
          <w:lang w:eastAsia="ru-RU"/>
        </w:rPr>
        <w:t>Упаковку</w:t>
      </w:r>
      <w:r w:rsidR="00F14678" w:rsidRPr="008B08BA">
        <w:rPr>
          <w:rFonts w:ascii="Arial" w:hAnsi="Arial" w:cs="Arial"/>
          <w:sz w:val="24"/>
          <w:szCs w:val="24"/>
          <w:lang w:eastAsia="ru-RU"/>
        </w:rPr>
        <w:t xml:space="preserve"> из прозрачного</w:t>
      </w:r>
      <w:r w:rsidR="005D1834">
        <w:rPr>
          <w:rFonts w:ascii="Arial" w:hAnsi="Arial" w:cs="Arial"/>
          <w:sz w:val="24"/>
          <w:szCs w:val="24"/>
          <w:lang w:eastAsia="ru-RU"/>
        </w:rPr>
        <w:t xml:space="preserve"> бесцветного материала (ПЭТ</w:t>
      </w:r>
      <w:r w:rsidR="00F14678">
        <w:rPr>
          <w:rFonts w:ascii="Arial" w:hAnsi="Arial" w:cs="Arial"/>
          <w:sz w:val="24"/>
          <w:szCs w:val="24"/>
          <w:lang w:eastAsia="ru-RU"/>
        </w:rPr>
        <w:t>, стекло)</w:t>
      </w:r>
      <w:r w:rsidR="00F14678" w:rsidRPr="008B08BA">
        <w:rPr>
          <w:rFonts w:ascii="Arial" w:hAnsi="Arial" w:cs="Arial"/>
          <w:sz w:val="24"/>
          <w:szCs w:val="24"/>
          <w:lang w:eastAsia="ru-RU"/>
        </w:rPr>
        <w:t xml:space="preserve"> с анализируемой продукцией встряхивают, переворачивают вверх</w:t>
      </w:r>
      <w:r w:rsidR="00F14678">
        <w:rPr>
          <w:rFonts w:ascii="Arial" w:hAnsi="Arial" w:cs="Arial"/>
          <w:sz w:val="24"/>
          <w:szCs w:val="24"/>
          <w:lang w:eastAsia="ru-RU"/>
        </w:rPr>
        <w:t xml:space="preserve"> </w:t>
      </w:r>
      <w:r w:rsidR="00F14678" w:rsidRPr="008B08BA">
        <w:rPr>
          <w:rFonts w:ascii="Arial" w:hAnsi="Arial" w:cs="Arial"/>
          <w:sz w:val="24"/>
          <w:szCs w:val="24"/>
          <w:lang w:eastAsia="ru-RU"/>
        </w:rPr>
        <w:t>дном и в проходящем свете просматривают содержимое. Внимательно</w:t>
      </w:r>
      <w:r w:rsidR="00F14678">
        <w:rPr>
          <w:rFonts w:ascii="Arial" w:hAnsi="Arial" w:cs="Arial"/>
          <w:sz w:val="24"/>
          <w:szCs w:val="24"/>
          <w:lang w:eastAsia="ru-RU"/>
        </w:rPr>
        <w:t xml:space="preserve"> </w:t>
      </w:r>
      <w:r w:rsidR="00F14678" w:rsidRPr="008B08BA">
        <w:rPr>
          <w:rFonts w:ascii="Arial" w:hAnsi="Arial" w:cs="Arial"/>
          <w:sz w:val="24"/>
          <w:szCs w:val="24"/>
          <w:lang w:eastAsia="ru-RU"/>
        </w:rPr>
        <w:t xml:space="preserve">осматривают внутреннюю поверхность </w:t>
      </w:r>
      <w:r>
        <w:rPr>
          <w:rFonts w:ascii="Arial" w:hAnsi="Arial" w:cs="Arial"/>
          <w:sz w:val="24"/>
          <w:szCs w:val="24"/>
          <w:lang w:eastAsia="ru-RU"/>
        </w:rPr>
        <w:t>упаковки</w:t>
      </w:r>
      <w:r w:rsidR="00F14678" w:rsidRPr="008B08BA">
        <w:rPr>
          <w:rFonts w:ascii="Arial" w:hAnsi="Arial" w:cs="Arial"/>
          <w:sz w:val="24"/>
          <w:szCs w:val="24"/>
          <w:lang w:eastAsia="ru-RU"/>
        </w:rPr>
        <w:t xml:space="preserve">, отмечая наличие или отсутствие </w:t>
      </w:r>
      <w:r w:rsidR="00F14678">
        <w:rPr>
          <w:rFonts w:ascii="Arial" w:hAnsi="Arial" w:cs="Arial"/>
          <w:sz w:val="24"/>
          <w:szCs w:val="24"/>
          <w:lang w:eastAsia="ru-RU"/>
        </w:rPr>
        <w:t xml:space="preserve">в воде и/или </w:t>
      </w:r>
      <w:r w:rsidR="00F14678" w:rsidRPr="008B08BA">
        <w:rPr>
          <w:rFonts w:ascii="Arial" w:hAnsi="Arial" w:cs="Arial"/>
          <w:sz w:val="24"/>
          <w:szCs w:val="24"/>
          <w:lang w:eastAsia="ru-RU"/>
        </w:rPr>
        <w:t xml:space="preserve">на стенках </w:t>
      </w:r>
      <w:r>
        <w:rPr>
          <w:rFonts w:ascii="Arial" w:hAnsi="Arial" w:cs="Arial"/>
          <w:sz w:val="24"/>
          <w:szCs w:val="24"/>
          <w:lang w:eastAsia="ru-RU"/>
        </w:rPr>
        <w:t>упаковки</w:t>
      </w:r>
      <w:r w:rsidR="00F14678">
        <w:rPr>
          <w:rFonts w:ascii="Arial" w:hAnsi="Arial" w:cs="Arial"/>
          <w:sz w:val="24"/>
          <w:szCs w:val="24"/>
          <w:lang w:eastAsia="ru-RU"/>
        </w:rPr>
        <w:t xml:space="preserve"> </w:t>
      </w:r>
      <w:r w:rsidR="00F14678" w:rsidRPr="008B08BA">
        <w:rPr>
          <w:rFonts w:ascii="Arial" w:hAnsi="Arial" w:cs="Arial"/>
          <w:sz w:val="24"/>
          <w:szCs w:val="24"/>
          <w:lang w:eastAsia="ru-RU"/>
        </w:rPr>
        <w:t>плотно осевших частиц осадка</w:t>
      </w:r>
      <w:r w:rsidR="000B10BD">
        <w:rPr>
          <w:rFonts w:ascii="Arial" w:hAnsi="Arial" w:cs="Arial"/>
          <w:sz w:val="24"/>
          <w:szCs w:val="24"/>
          <w:lang w:eastAsia="ru-RU"/>
        </w:rPr>
        <w:t>, посторонних включений</w:t>
      </w:r>
      <w:r w:rsidR="00F14678" w:rsidRPr="008B08BA">
        <w:rPr>
          <w:rFonts w:ascii="Arial" w:hAnsi="Arial" w:cs="Arial"/>
          <w:sz w:val="24"/>
          <w:szCs w:val="24"/>
          <w:lang w:eastAsia="ru-RU"/>
        </w:rPr>
        <w:t>.</w:t>
      </w:r>
    </w:p>
    <w:p w:rsidR="00F14678" w:rsidRPr="008B08BA" w:rsidRDefault="00F14678" w:rsidP="00F14678">
      <w:pPr>
        <w:autoSpaceDE w:val="0"/>
        <w:autoSpaceDN w:val="0"/>
        <w:adjustRightInd w:val="0"/>
        <w:spacing w:after="0" w:line="360" w:lineRule="auto"/>
        <w:ind w:firstLine="567"/>
        <w:jc w:val="both"/>
        <w:rPr>
          <w:rFonts w:ascii="Arial" w:hAnsi="Arial" w:cs="Arial"/>
          <w:sz w:val="24"/>
          <w:szCs w:val="24"/>
          <w:lang w:eastAsia="ru-RU"/>
        </w:rPr>
      </w:pPr>
      <w:r w:rsidRPr="008B08BA">
        <w:rPr>
          <w:rFonts w:ascii="Arial" w:hAnsi="Arial" w:cs="Arial"/>
          <w:sz w:val="24"/>
          <w:szCs w:val="24"/>
          <w:lang w:eastAsia="ru-RU"/>
        </w:rPr>
        <w:t xml:space="preserve">Определение наличия или отсутствия осадка в непрозрачной </w:t>
      </w:r>
      <w:r w:rsidR="00C929E7">
        <w:rPr>
          <w:rFonts w:ascii="Arial" w:hAnsi="Arial" w:cs="Arial"/>
          <w:sz w:val="24"/>
          <w:szCs w:val="24"/>
          <w:lang w:eastAsia="ru-RU"/>
        </w:rPr>
        <w:t xml:space="preserve">потребительской </w:t>
      </w:r>
      <w:r>
        <w:rPr>
          <w:rFonts w:ascii="Arial" w:hAnsi="Arial" w:cs="Arial"/>
          <w:sz w:val="24"/>
          <w:szCs w:val="24"/>
          <w:lang w:eastAsia="ru-RU"/>
        </w:rPr>
        <w:t xml:space="preserve">упаковке </w:t>
      </w:r>
      <w:r w:rsidRPr="008B08BA">
        <w:rPr>
          <w:rFonts w:ascii="Arial" w:hAnsi="Arial" w:cs="Arial"/>
          <w:sz w:val="24"/>
          <w:szCs w:val="24"/>
          <w:lang w:eastAsia="ru-RU"/>
        </w:rPr>
        <w:t>проводят после встряхивания и перелива содержимого в сухой чистый цилиндр по ГОСТ 1770 или стакан</w:t>
      </w:r>
      <w:r>
        <w:rPr>
          <w:rFonts w:ascii="Arial" w:hAnsi="Arial" w:cs="Arial"/>
          <w:sz w:val="24"/>
          <w:szCs w:val="24"/>
          <w:lang w:eastAsia="ru-RU"/>
        </w:rPr>
        <w:t xml:space="preserve"> </w:t>
      </w:r>
      <w:r w:rsidRPr="008B08BA">
        <w:rPr>
          <w:rFonts w:ascii="Arial" w:hAnsi="Arial" w:cs="Arial"/>
          <w:sz w:val="24"/>
          <w:szCs w:val="24"/>
          <w:lang w:eastAsia="ru-RU"/>
        </w:rPr>
        <w:t>по ГОСТ 25336 соответствующей вместимости с последующим визуальным просмотром анализируемой</w:t>
      </w:r>
      <w:r>
        <w:rPr>
          <w:rFonts w:ascii="Arial" w:hAnsi="Arial" w:cs="Arial"/>
          <w:sz w:val="24"/>
          <w:szCs w:val="24"/>
          <w:lang w:eastAsia="ru-RU"/>
        </w:rPr>
        <w:t xml:space="preserve"> </w:t>
      </w:r>
      <w:r w:rsidRPr="008B08BA">
        <w:rPr>
          <w:rFonts w:ascii="Arial" w:hAnsi="Arial" w:cs="Arial"/>
          <w:sz w:val="24"/>
          <w:szCs w:val="24"/>
          <w:lang w:eastAsia="ru-RU"/>
        </w:rPr>
        <w:t>продукции</w:t>
      </w:r>
      <w:r w:rsidR="00967BC0">
        <w:rPr>
          <w:rFonts w:ascii="Arial" w:hAnsi="Arial" w:cs="Arial"/>
          <w:sz w:val="24"/>
          <w:szCs w:val="24"/>
          <w:lang w:eastAsia="ru-RU"/>
        </w:rPr>
        <w:t>.</w:t>
      </w:r>
      <w:r w:rsidRPr="008B08BA">
        <w:rPr>
          <w:rFonts w:ascii="Arial" w:hAnsi="Arial" w:cs="Arial"/>
          <w:sz w:val="24"/>
          <w:szCs w:val="24"/>
          <w:lang w:eastAsia="ru-RU"/>
        </w:rPr>
        <w:t xml:space="preserve"> </w:t>
      </w:r>
    </w:p>
    <w:p w:rsidR="00F14678" w:rsidRPr="008B08BA" w:rsidRDefault="00F14678" w:rsidP="00F14678">
      <w:pPr>
        <w:autoSpaceDE w:val="0"/>
        <w:autoSpaceDN w:val="0"/>
        <w:adjustRightInd w:val="0"/>
        <w:spacing w:after="0" w:line="360" w:lineRule="auto"/>
        <w:ind w:firstLine="567"/>
        <w:jc w:val="both"/>
        <w:rPr>
          <w:rFonts w:ascii="Arial" w:hAnsi="Arial" w:cs="Arial"/>
          <w:sz w:val="24"/>
          <w:szCs w:val="24"/>
          <w:lang w:eastAsia="ru-RU"/>
        </w:rPr>
      </w:pPr>
      <w:r>
        <w:rPr>
          <w:rFonts w:ascii="Arial" w:hAnsi="Arial" w:cs="Arial"/>
          <w:sz w:val="24"/>
          <w:szCs w:val="24"/>
          <w:lang w:eastAsia="ru-RU"/>
        </w:rPr>
        <w:t>Осадок не должен влиять на основной химический состав</w:t>
      </w:r>
      <w:r w:rsidR="00DB3C4F">
        <w:rPr>
          <w:rFonts w:ascii="Arial" w:hAnsi="Arial" w:cs="Arial"/>
          <w:sz w:val="24"/>
          <w:szCs w:val="24"/>
          <w:lang w:eastAsia="ru-RU"/>
        </w:rPr>
        <w:t xml:space="preserve"> питьевых вод </w:t>
      </w:r>
      <w:r>
        <w:rPr>
          <w:rFonts w:ascii="Arial" w:hAnsi="Arial" w:cs="Arial"/>
          <w:sz w:val="24"/>
          <w:szCs w:val="24"/>
          <w:lang w:eastAsia="ru-RU"/>
        </w:rPr>
        <w:t>и</w:t>
      </w:r>
      <w:r w:rsidR="00DB3C4F">
        <w:rPr>
          <w:rFonts w:ascii="Arial" w:hAnsi="Arial" w:cs="Arial"/>
          <w:sz w:val="24"/>
          <w:szCs w:val="24"/>
          <w:lang w:eastAsia="ru-RU"/>
        </w:rPr>
        <w:t xml:space="preserve"> определение</w:t>
      </w:r>
      <w:r>
        <w:rPr>
          <w:rFonts w:ascii="Arial" w:hAnsi="Arial" w:cs="Arial"/>
          <w:sz w:val="24"/>
          <w:szCs w:val="24"/>
          <w:lang w:eastAsia="ru-RU"/>
        </w:rPr>
        <w:t xml:space="preserve"> подгрупп минеральных вод.</w:t>
      </w:r>
    </w:p>
    <w:p w:rsidR="00F14678" w:rsidRDefault="00F14678" w:rsidP="00F14678">
      <w:pPr>
        <w:autoSpaceDE w:val="0"/>
        <w:autoSpaceDN w:val="0"/>
        <w:adjustRightInd w:val="0"/>
        <w:spacing w:after="0" w:line="360" w:lineRule="auto"/>
        <w:ind w:firstLine="567"/>
        <w:jc w:val="both"/>
        <w:rPr>
          <w:rFonts w:ascii="Arial" w:hAnsi="Arial" w:cs="Arial"/>
          <w:sz w:val="24"/>
          <w:szCs w:val="24"/>
          <w:lang w:eastAsia="ru-RU"/>
        </w:rPr>
      </w:pPr>
      <w:r w:rsidRPr="002F3928">
        <w:rPr>
          <w:rFonts w:ascii="Arial" w:hAnsi="Arial" w:cs="Arial"/>
          <w:sz w:val="24"/>
          <w:szCs w:val="24"/>
          <w:lang w:eastAsia="ru-RU"/>
        </w:rPr>
        <w:t>4.</w:t>
      </w:r>
      <w:r w:rsidR="00025EA0">
        <w:rPr>
          <w:rFonts w:ascii="Arial" w:hAnsi="Arial" w:cs="Arial"/>
          <w:sz w:val="24"/>
          <w:szCs w:val="24"/>
          <w:lang w:eastAsia="ru-RU"/>
        </w:rPr>
        <w:t>5</w:t>
      </w:r>
      <w:r w:rsidRPr="002F3928">
        <w:rPr>
          <w:rFonts w:ascii="Arial" w:hAnsi="Arial" w:cs="Arial"/>
          <w:sz w:val="24"/>
          <w:szCs w:val="24"/>
          <w:lang w:eastAsia="ru-RU"/>
        </w:rPr>
        <w:t>.</w:t>
      </w:r>
      <w:r w:rsidR="00E84500">
        <w:rPr>
          <w:rFonts w:ascii="Arial" w:hAnsi="Arial" w:cs="Arial"/>
          <w:sz w:val="24"/>
          <w:szCs w:val="24"/>
          <w:lang w:eastAsia="ru-RU"/>
        </w:rPr>
        <w:t>3</w:t>
      </w:r>
      <w:r w:rsidRPr="002F3928">
        <w:rPr>
          <w:rFonts w:ascii="Arial" w:hAnsi="Arial" w:cs="Arial"/>
          <w:sz w:val="24"/>
          <w:szCs w:val="24"/>
          <w:lang w:eastAsia="ru-RU"/>
        </w:rPr>
        <w:t>.3 Определение запаха</w:t>
      </w:r>
      <w:r w:rsidR="00FA0881">
        <w:rPr>
          <w:rFonts w:ascii="Arial" w:hAnsi="Arial" w:cs="Arial"/>
          <w:sz w:val="24"/>
          <w:szCs w:val="24"/>
          <w:lang w:eastAsia="ru-RU"/>
        </w:rPr>
        <w:t xml:space="preserve">, вкуса </w:t>
      </w:r>
      <w:r w:rsidRPr="002F3928">
        <w:rPr>
          <w:rFonts w:ascii="Arial" w:hAnsi="Arial" w:cs="Arial"/>
          <w:sz w:val="24"/>
          <w:szCs w:val="24"/>
          <w:lang w:eastAsia="ru-RU"/>
        </w:rPr>
        <w:t xml:space="preserve">и </w:t>
      </w:r>
      <w:r w:rsidR="000B10BD">
        <w:rPr>
          <w:rFonts w:ascii="Arial" w:hAnsi="Arial" w:cs="Arial"/>
          <w:sz w:val="24"/>
          <w:szCs w:val="24"/>
          <w:lang w:eastAsia="ru-RU"/>
        </w:rPr>
        <w:t>при</w:t>
      </w:r>
      <w:r w:rsidRPr="002F3928">
        <w:rPr>
          <w:rFonts w:ascii="Arial" w:hAnsi="Arial" w:cs="Arial"/>
          <w:sz w:val="24"/>
          <w:szCs w:val="24"/>
          <w:lang w:eastAsia="ru-RU"/>
        </w:rPr>
        <w:t>вкуса</w:t>
      </w:r>
    </w:p>
    <w:p w:rsidR="00327C1C" w:rsidRPr="002F3928" w:rsidRDefault="00327C1C" w:rsidP="00F14678">
      <w:pPr>
        <w:autoSpaceDE w:val="0"/>
        <w:autoSpaceDN w:val="0"/>
        <w:adjustRightInd w:val="0"/>
        <w:spacing w:after="0" w:line="360" w:lineRule="auto"/>
        <w:ind w:firstLine="567"/>
        <w:jc w:val="both"/>
        <w:rPr>
          <w:rFonts w:ascii="Arial" w:hAnsi="Arial" w:cs="Arial"/>
          <w:sz w:val="24"/>
          <w:szCs w:val="24"/>
          <w:lang w:eastAsia="ru-RU"/>
        </w:rPr>
      </w:pPr>
      <w:r w:rsidRPr="00327C1C">
        <w:rPr>
          <w:rFonts w:ascii="Arial" w:hAnsi="Arial" w:cs="Arial"/>
          <w:sz w:val="24"/>
          <w:szCs w:val="24"/>
          <w:lang w:eastAsia="ru-RU"/>
        </w:rPr>
        <w:t>Органолептическ</w:t>
      </w:r>
      <w:r w:rsidR="00C929E7">
        <w:rPr>
          <w:rFonts w:ascii="Arial" w:hAnsi="Arial" w:cs="Arial"/>
          <w:sz w:val="24"/>
          <w:szCs w:val="24"/>
          <w:lang w:eastAsia="ru-RU"/>
        </w:rPr>
        <w:t>ую оценку</w:t>
      </w:r>
      <w:r w:rsidRPr="00327C1C">
        <w:rPr>
          <w:rFonts w:ascii="Arial" w:hAnsi="Arial" w:cs="Arial"/>
          <w:sz w:val="24"/>
          <w:szCs w:val="24"/>
          <w:lang w:eastAsia="ru-RU"/>
        </w:rPr>
        <w:t xml:space="preserve"> </w:t>
      </w:r>
      <w:r w:rsidR="00C929E7">
        <w:rPr>
          <w:rFonts w:ascii="Arial" w:hAnsi="Arial" w:cs="Arial"/>
          <w:sz w:val="24"/>
          <w:szCs w:val="24"/>
          <w:lang w:eastAsia="ru-RU"/>
        </w:rPr>
        <w:t xml:space="preserve">запахов </w:t>
      </w:r>
      <w:r w:rsidRPr="00327C1C">
        <w:rPr>
          <w:rFonts w:ascii="Arial" w:hAnsi="Arial" w:cs="Arial"/>
          <w:sz w:val="24"/>
          <w:szCs w:val="24"/>
          <w:lang w:eastAsia="ru-RU"/>
        </w:rPr>
        <w:t>выполня</w:t>
      </w:r>
      <w:r w:rsidR="00C929E7">
        <w:rPr>
          <w:rFonts w:ascii="Arial" w:hAnsi="Arial" w:cs="Arial"/>
          <w:sz w:val="24"/>
          <w:szCs w:val="24"/>
          <w:lang w:eastAsia="ru-RU"/>
        </w:rPr>
        <w:t>ют</w:t>
      </w:r>
      <w:r w:rsidRPr="00327C1C">
        <w:rPr>
          <w:rFonts w:ascii="Arial" w:hAnsi="Arial" w:cs="Arial"/>
          <w:sz w:val="24"/>
          <w:szCs w:val="24"/>
          <w:lang w:eastAsia="ru-RU"/>
        </w:rPr>
        <w:t xml:space="preserve"> прямым методом распознавания; вкусов и привкусов - по ощущению воспринимаемого вкуса. Данные показатели не поддаются формальному измерению - определение провод</w:t>
      </w:r>
      <w:r w:rsidR="00C929E7">
        <w:rPr>
          <w:rFonts w:ascii="Arial" w:hAnsi="Arial" w:cs="Arial"/>
          <w:sz w:val="24"/>
          <w:szCs w:val="24"/>
          <w:lang w:eastAsia="ru-RU"/>
        </w:rPr>
        <w:t>ят</w:t>
      </w:r>
      <w:r w:rsidRPr="00327C1C">
        <w:rPr>
          <w:rFonts w:ascii="Arial" w:hAnsi="Arial" w:cs="Arial"/>
          <w:sz w:val="24"/>
          <w:szCs w:val="24"/>
          <w:lang w:eastAsia="ru-RU"/>
        </w:rPr>
        <w:t xml:space="preserve"> экспертным путем с учетом положений приложения А.</w:t>
      </w:r>
    </w:p>
    <w:p w:rsidR="00F14678" w:rsidRDefault="00F14678" w:rsidP="005A07A4">
      <w:pPr>
        <w:autoSpaceDE w:val="0"/>
        <w:autoSpaceDN w:val="0"/>
        <w:adjustRightInd w:val="0"/>
        <w:spacing w:after="0" w:line="360" w:lineRule="auto"/>
        <w:ind w:firstLine="567"/>
        <w:jc w:val="both"/>
        <w:rPr>
          <w:rFonts w:ascii="Arial" w:eastAsia="Times New Roman" w:hAnsi="Arial" w:cs="Arial"/>
          <w:sz w:val="24"/>
          <w:szCs w:val="24"/>
          <w:lang w:eastAsia="ru-RU"/>
        </w:rPr>
      </w:pPr>
      <w:r w:rsidRPr="004A470C">
        <w:rPr>
          <w:rFonts w:ascii="Arial" w:eastAsia="Times New Roman" w:hAnsi="Arial" w:cs="Arial"/>
          <w:sz w:val="24"/>
          <w:szCs w:val="24"/>
          <w:lang w:eastAsia="ru-RU"/>
        </w:rPr>
        <w:t>Определение запаха</w:t>
      </w:r>
      <w:r w:rsidR="00C929E7">
        <w:rPr>
          <w:rFonts w:ascii="Arial" w:eastAsia="Times New Roman" w:hAnsi="Arial" w:cs="Arial"/>
          <w:sz w:val="24"/>
          <w:szCs w:val="24"/>
          <w:lang w:eastAsia="ru-RU"/>
        </w:rPr>
        <w:t>,</w:t>
      </w:r>
      <w:r w:rsidRPr="004A470C">
        <w:rPr>
          <w:rFonts w:ascii="Arial" w:eastAsia="Times New Roman" w:hAnsi="Arial" w:cs="Arial"/>
          <w:sz w:val="24"/>
          <w:szCs w:val="24"/>
          <w:lang w:eastAsia="ru-RU"/>
        </w:rPr>
        <w:t xml:space="preserve"> </w:t>
      </w:r>
      <w:r w:rsidR="00C929E7" w:rsidRPr="00C929E7">
        <w:rPr>
          <w:rFonts w:ascii="Arial" w:eastAsia="Times New Roman" w:hAnsi="Arial" w:cs="Arial"/>
          <w:sz w:val="24"/>
          <w:szCs w:val="24"/>
          <w:lang w:eastAsia="ru-RU"/>
        </w:rPr>
        <w:t xml:space="preserve">вкуса и привкуса </w:t>
      </w:r>
      <w:r w:rsidR="00C929E7">
        <w:rPr>
          <w:rFonts w:ascii="Arial" w:eastAsia="Times New Roman" w:hAnsi="Arial" w:cs="Arial"/>
          <w:sz w:val="24"/>
          <w:szCs w:val="24"/>
          <w:lang w:eastAsia="ru-RU"/>
        </w:rPr>
        <w:t xml:space="preserve">продукции </w:t>
      </w:r>
      <w:r w:rsidRPr="004A470C">
        <w:rPr>
          <w:rFonts w:ascii="Arial" w:eastAsia="Times New Roman" w:hAnsi="Arial" w:cs="Arial"/>
          <w:sz w:val="24"/>
          <w:szCs w:val="24"/>
          <w:lang w:eastAsia="ru-RU"/>
        </w:rPr>
        <w:t xml:space="preserve">проводят при температуре </w:t>
      </w:r>
      <w:r>
        <w:rPr>
          <w:rFonts w:ascii="Arial" w:eastAsia="Times New Roman" w:hAnsi="Arial" w:cs="Arial"/>
          <w:sz w:val="24"/>
          <w:szCs w:val="24"/>
          <w:lang w:eastAsia="ru-RU"/>
        </w:rPr>
        <w:t>(</w:t>
      </w:r>
      <w:r w:rsidRPr="004A470C">
        <w:rPr>
          <w:rFonts w:ascii="Arial" w:eastAsia="Times New Roman" w:hAnsi="Arial" w:cs="Arial"/>
          <w:sz w:val="24"/>
          <w:szCs w:val="24"/>
          <w:lang w:eastAsia="ru-RU"/>
        </w:rPr>
        <w:t>25</w:t>
      </w:r>
      <w:r w:rsidR="000B10BD">
        <w:rPr>
          <w:rFonts w:ascii="Arial" w:eastAsia="Times New Roman" w:hAnsi="Arial" w:cs="Arial"/>
          <w:sz w:val="24"/>
          <w:szCs w:val="24"/>
          <w:lang w:eastAsia="ru-RU"/>
        </w:rPr>
        <w:t> </w:t>
      </w:r>
      <w:r w:rsidRPr="004A470C">
        <w:rPr>
          <w:rFonts w:ascii="Arial" w:eastAsia="Times New Roman" w:hAnsi="Arial" w:cs="Arial"/>
          <w:sz w:val="24"/>
          <w:szCs w:val="24"/>
          <w:lang w:eastAsia="ru-RU"/>
        </w:rPr>
        <w:t>±</w:t>
      </w:r>
      <w:r w:rsidR="000B10BD">
        <w:rPr>
          <w:rFonts w:ascii="Arial" w:eastAsia="Times New Roman" w:hAnsi="Arial" w:cs="Arial"/>
          <w:sz w:val="24"/>
          <w:szCs w:val="24"/>
          <w:lang w:eastAsia="ru-RU"/>
        </w:rPr>
        <w:t> </w:t>
      </w:r>
      <w:r w:rsidRPr="004A470C">
        <w:rPr>
          <w:rFonts w:ascii="Arial" w:eastAsia="Times New Roman" w:hAnsi="Arial" w:cs="Arial"/>
          <w:sz w:val="24"/>
          <w:szCs w:val="24"/>
          <w:lang w:eastAsia="ru-RU"/>
        </w:rPr>
        <w:t>3</w:t>
      </w:r>
      <w:r>
        <w:rPr>
          <w:rFonts w:ascii="Arial" w:eastAsia="Times New Roman" w:hAnsi="Arial" w:cs="Arial"/>
          <w:sz w:val="24"/>
          <w:szCs w:val="24"/>
          <w:lang w:eastAsia="ru-RU"/>
        </w:rPr>
        <w:t>)</w:t>
      </w:r>
      <w:r w:rsidR="00A212DE">
        <w:rPr>
          <w:rFonts w:ascii="Arial" w:eastAsia="Times New Roman" w:hAnsi="Arial" w:cs="Arial"/>
          <w:sz w:val="24"/>
          <w:szCs w:val="24"/>
          <w:lang w:eastAsia="ru-RU"/>
        </w:rPr>
        <w:t> </w:t>
      </w:r>
      <w:r>
        <w:rPr>
          <w:rFonts w:ascii="Arial" w:eastAsia="Times New Roman" w:hAnsi="Arial" w:cs="Arial"/>
          <w:sz w:val="24"/>
          <w:szCs w:val="24"/>
          <w:vertAlign w:val="superscript"/>
          <w:lang w:eastAsia="ru-RU"/>
        </w:rPr>
        <w:sym w:font="Symbol" w:char="F0B0"/>
      </w:r>
      <w:r w:rsidRPr="004A470C">
        <w:rPr>
          <w:rFonts w:ascii="Arial" w:eastAsia="Times New Roman" w:hAnsi="Arial" w:cs="Arial"/>
          <w:sz w:val="24"/>
          <w:szCs w:val="24"/>
          <w:lang w:eastAsia="ru-RU"/>
        </w:rPr>
        <w:t xml:space="preserve">С. </w:t>
      </w:r>
      <w:r w:rsidR="00C929E7">
        <w:rPr>
          <w:rFonts w:ascii="Arial" w:eastAsia="Times New Roman" w:hAnsi="Arial" w:cs="Arial"/>
          <w:sz w:val="24"/>
          <w:szCs w:val="24"/>
          <w:lang w:eastAsia="ru-RU"/>
        </w:rPr>
        <w:t xml:space="preserve">Продукцию </w:t>
      </w:r>
      <w:r w:rsidR="000B10BD">
        <w:rPr>
          <w:rFonts w:ascii="Arial" w:eastAsia="Times New Roman" w:hAnsi="Arial" w:cs="Arial"/>
          <w:sz w:val="24"/>
          <w:szCs w:val="24"/>
          <w:lang w:eastAsia="ru-RU"/>
        </w:rPr>
        <w:t xml:space="preserve">непосредственно в упаковке </w:t>
      </w:r>
      <w:r w:rsidRPr="004A470C">
        <w:rPr>
          <w:rFonts w:ascii="Arial" w:eastAsia="Times New Roman" w:hAnsi="Arial" w:cs="Arial"/>
          <w:sz w:val="24"/>
          <w:szCs w:val="24"/>
          <w:lang w:eastAsia="ru-RU"/>
        </w:rPr>
        <w:t xml:space="preserve">погружают в бак </w:t>
      </w:r>
      <w:r w:rsidR="005A07A4">
        <w:rPr>
          <w:rFonts w:ascii="Arial" w:eastAsia="Times New Roman" w:hAnsi="Arial" w:cs="Arial"/>
          <w:sz w:val="24"/>
          <w:szCs w:val="24"/>
          <w:lang w:eastAsia="ru-RU"/>
        </w:rPr>
        <w:t>(</w:t>
      </w:r>
      <w:r w:rsidR="005A07A4" w:rsidRPr="005A07A4">
        <w:rPr>
          <w:rFonts w:ascii="Arial" w:eastAsia="Times New Roman" w:hAnsi="Arial" w:cs="Arial"/>
          <w:sz w:val="24"/>
          <w:szCs w:val="24"/>
          <w:lang w:eastAsia="ru-RU"/>
        </w:rPr>
        <w:t>термостат, водян</w:t>
      </w:r>
      <w:r w:rsidR="005A07A4">
        <w:rPr>
          <w:rFonts w:ascii="Arial" w:eastAsia="Times New Roman" w:hAnsi="Arial" w:cs="Arial"/>
          <w:sz w:val="24"/>
          <w:szCs w:val="24"/>
          <w:lang w:eastAsia="ru-RU"/>
        </w:rPr>
        <w:t xml:space="preserve">ую баню) </w:t>
      </w:r>
      <w:r w:rsidRPr="004A470C">
        <w:rPr>
          <w:rFonts w:ascii="Arial" w:eastAsia="Times New Roman" w:hAnsi="Arial" w:cs="Arial"/>
          <w:sz w:val="24"/>
          <w:szCs w:val="24"/>
          <w:lang w:eastAsia="ru-RU"/>
        </w:rPr>
        <w:t>с водой и выдерживают в течение 1 ч при температуре 2</w:t>
      </w:r>
      <w:r>
        <w:rPr>
          <w:rFonts w:ascii="Arial" w:eastAsia="Times New Roman" w:hAnsi="Arial" w:cs="Arial"/>
          <w:sz w:val="24"/>
          <w:szCs w:val="24"/>
          <w:lang w:eastAsia="ru-RU"/>
        </w:rPr>
        <w:t xml:space="preserve">2 °С </w:t>
      </w:r>
      <w:r w:rsidR="005A07A4">
        <w:rPr>
          <w:rFonts w:ascii="Arial" w:eastAsia="Times New Roman" w:hAnsi="Arial" w:cs="Arial"/>
          <w:sz w:val="24"/>
          <w:szCs w:val="24"/>
          <w:lang w:eastAsia="ru-RU"/>
        </w:rPr>
        <w:t>–</w:t>
      </w:r>
      <w:r>
        <w:rPr>
          <w:rFonts w:ascii="Arial" w:eastAsia="Times New Roman" w:hAnsi="Arial" w:cs="Arial"/>
          <w:sz w:val="24"/>
          <w:szCs w:val="24"/>
          <w:lang w:eastAsia="ru-RU"/>
        </w:rPr>
        <w:t xml:space="preserve"> 28</w:t>
      </w:r>
      <w:r w:rsidR="005A07A4">
        <w:rPr>
          <w:rFonts w:ascii="Arial" w:eastAsia="Times New Roman" w:hAnsi="Arial" w:cs="Arial"/>
          <w:sz w:val="24"/>
          <w:szCs w:val="24"/>
          <w:lang w:eastAsia="ru-RU"/>
        </w:rPr>
        <w:t> </w:t>
      </w:r>
      <w:r w:rsidR="00C929E7">
        <w:rPr>
          <w:rFonts w:ascii="Arial" w:eastAsia="Times New Roman" w:hAnsi="Arial" w:cs="Arial"/>
          <w:sz w:val="24"/>
          <w:szCs w:val="24"/>
          <w:lang w:eastAsia="ru-RU"/>
        </w:rPr>
        <w:t>°С, затем переливают в дегустационный бокал.</w:t>
      </w:r>
      <w:r w:rsidRPr="004A470C">
        <w:rPr>
          <w:rFonts w:ascii="Arial" w:eastAsia="Times New Roman" w:hAnsi="Arial" w:cs="Arial"/>
          <w:sz w:val="24"/>
          <w:szCs w:val="24"/>
          <w:lang w:eastAsia="ru-RU"/>
        </w:rPr>
        <w:t xml:space="preserve"> Определение </w:t>
      </w:r>
      <w:r w:rsidR="000B10BD">
        <w:rPr>
          <w:rFonts w:ascii="Arial" w:eastAsia="Times New Roman" w:hAnsi="Arial" w:cs="Arial"/>
          <w:sz w:val="24"/>
          <w:szCs w:val="24"/>
          <w:lang w:eastAsia="ru-RU"/>
        </w:rPr>
        <w:t>запаха</w:t>
      </w:r>
      <w:r w:rsidR="00C929E7">
        <w:rPr>
          <w:rFonts w:ascii="Arial" w:eastAsia="Times New Roman" w:hAnsi="Arial" w:cs="Arial"/>
          <w:sz w:val="24"/>
          <w:szCs w:val="24"/>
          <w:lang w:eastAsia="ru-RU"/>
        </w:rPr>
        <w:t>, вкуса</w:t>
      </w:r>
      <w:r w:rsidR="000B10BD">
        <w:rPr>
          <w:rFonts w:ascii="Arial" w:eastAsia="Times New Roman" w:hAnsi="Arial" w:cs="Arial"/>
          <w:sz w:val="24"/>
          <w:szCs w:val="24"/>
          <w:lang w:eastAsia="ru-RU"/>
        </w:rPr>
        <w:t xml:space="preserve"> и привкуса </w:t>
      </w:r>
      <w:r w:rsidRPr="004A470C">
        <w:rPr>
          <w:rFonts w:ascii="Arial" w:eastAsia="Times New Roman" w:hAnsi="Arial" w:cs="Arial"/>
          <w:sz w:val="24"/>
          <w:szCs w:val="24"/>
          <w:lang w:eastAsia="ru-RU"/>
        </w:rPr>
        <w:t>проводят немедленно после наполнения водой дегустационного бокала.</w:t>
      </w:r>
      <w:r>
        <w:rPr>
          <w:rFonts w:ascii="Arial" w:eastAsia="Times New Roman" w:hAnsi="Arial" w:cs="Arial"/>
          <w:sz w:val="24"/>
          <w:szCs w:val="24"/>
          <w:lang w:eastAsia="ru-RU"/>
        </w:rPr>
        <w:t xml:space="preserve"> </w:t>
      </w:r>
    </w:p>
    <w:p w:rsidR="00011264" w:rsidRDefault="00011264" w:rsidP="00F14678">
      <w:pPr>
        <w:autoSpaceDE w:val="0"/>
        <w:autoSpaceDN w:val="0"/>
        <w:adjustRightInd w:val="0"/>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025EA0">
        <w:rPr>
          <w:rFonts w:ascii="Arial" w:eastAsia="Times New Roman" w:hAnsi="Arial" w:cs="Arial"/>
          <w:sz w:val="24"/>
          <w:szCs w:val="24"/>
          <w:lang w:eastAsia="ru-RU"/>
        </w:rPr>
        <w:t>6</w:t>
      </w:r>
      <w:r>
        <w:rPr>
          <w:rFonts w:ascii="Arial" w:eastAsia="Times New Roman" w:hAnsi="Arial" w:cs="Arial"/>
          <w:sz w:val="24"/>
          <w:szCs w:val="24"/>
          <w:lang w:eastAsia="ru-RU"/>
        </w:rPr>
        <w:t xml:space="preserve"> </w:t>
      </w:r>
      <w:r w:rsidR="00C929E7">
        <w:rPr>
          <w:rFonts w:ascii="Arial" w:eastAsia="Times New Roman" w:hAnsi="Arial" w:cs="Arial"/>
          <w:sz w:val="24"/>
          <w:szCs w:val="24"/>
          <w:lang w:eastAsia="ru-RU"/>
        </w:rPr>
        <w:t>Продукция</w:t>
      </w:r>
      <w:r>
        <w:rPr>
          <w:rFonts w:ascii="Arial" w:eastAsia="Times New Roman" w:hAnsi="Arial" w:cs="Arial"/>
          <w:sz w:val="24"/>
          <w:szCs w:val="24"/>
          <w:lang w:eastAsia="ru-RU"/>
        </w:rPr>
        <w:t xml:space="preserve"> по органолептическим показателям должн</w:t>
      </w:r>
      <w:r w:rsidR="00C929E7">
        <w:rPr>
          <w:rFonts w:ascii="Arial" w:eastAsia="Times New Roman" w:hAnsi="Arial" w:cs="Arial"/>
          <w:sz w:val="24"/>
          <w:szCs w:val="24"/>
          <w:lang w:eastAsia="ru-RU"/>
        </w:rPr>
        <w:t>а</w:t>
      </w:r>
      <w:r>
        <w:rPr>
          <w:rFonts w:ascii="Arial" w:eastAsia="Times New Roman" w:hAnsi="Arial" w:cs="Arial"/>
          <w:sz w:val="24"/>
          <w:szCs w:val="24"/>
          <w:lang w:eastAsia="ru-RU"/>
        </w:rPr>
        <w:t xml:space="preserve"> соответствовать нормативно-правовым актам и (или) техническим регламентам, действующим на территории государства, принявшего стандарт.</w:t>
      </w:r>
    </w:p>
    <w:p w:rsidR="00AC005C" w:rsidRPr="00AC005C" w:rsidRDefault="00AC005C" w:rsidP="00F14678">
      <w:pPr>
        <w:autoSpaceDE w:val="0"/>
        <w:autoSpaceDN w:val="0"/>
        <w:adjustRightInd w:val="0"/>
        <w:spacing w:after="0" w:line="360" w:lineRule="auto"/>
        <w:ind w:firstLine="567"/>
        <w:jc w:val="both"/>
        <w:rPr>
          <w:rFonts w:ascii="Arial" w:eastAsia="Times New Roman" w:hAnsi="Arial" w:cs="Arial"/>
          <w:lang w:eastAsia="ru-RU"/>
        </w:rPr>
      </w:pPr>
      <w:r w:rsidRPr="00AC005C">
        <w:rPr>
          <w:rFonts w:ascii="Arial" w:eastAsia="Times New Roman" w:hAnsi="Arial" w:cs="Arial"/>
          <w:spacing w:val="40"/>
          <w:lang w:eastAsia="ru-RU"/>
        </w:rPr>
        <w:t>Примечание</w:t>
      </w:r>
      <w:r w:rsidRPr="00AC005C">
        <w:rPr>
          <w:rFonts w:ascii="Arial" w:eastAsia="Times New Roman" w:hAnsi="Arial" w:cs="Arial"/>
          <w:lang w:eastAsia="ru-RU"/>
        </w:rPr>
        <w:t xml:space="preserve"> — Информация о технических регламентах и нормативных правовых актах приведена в приложении </w:t>
      </w:r>
      <w:r w:rsidR="00967BC0">
        <w:rPr>
          <w:rFonts w:ascii="Arial" w:eastAsia="Times New Roman" w:hAnsi="Arial" w:cs="Arial"/>
          <w:lang w:eastAsia="ru-RU"/>
        </w:rPr>
        <w:t>Б</w:t>
      </w:r>
      <w:r w:rsidRPr="00AC005C">
        <w:rPr>
          <w:rFonts w:ascii="Arial" w:eastAsia="Times New Roman" w:hAnsi="Arial" w:cs="Arial"/>
          <w:lang w:eastAsia="ru-RU"/>
        </w:rPr>
        <w:t>.</w:t>
      </w:r>
    </w:p>
    <w:p w:rsidR="0062708F" w:rsidRPr="00E42EB4" w:rsidRDefault="0062708F" w:rsidP="0062708F">
      <w:pPr>
        <w:pStyle w:val="1"/>
        <w:ind w:firstLine="567"/>
        <w:rPr>
          <w:rFonts w:cs="Arial"/>
          <w:b w:val="0"/>
          <w:szCs w:val="28"/>
        </w:rPr>
      </w:pPr>
      <w:bookmarkStart w:id="9" w:name="bookmark32"/>
      <w:bookmarkStart w:id="10" w:name="_Toc196746831"/>
      <w:bookmarkStart w:id="11" w:name="_Toc196746948"/>
      <w:bookmarkStart w:id="12" w:name="bookmark49"/>
      <w:r w:rsidRPr="00484FE7">
        <w:lastRenderedPageBreak/>
        <w:t>5 Методы определения объема продукции</w:t>
      </w:r>
      <w:bookmarkStart w:id="13" w:name="bookmark34"/>
      <w:bookmarkEnd w:id="9"/>
      <w:bookmarkEnd w:id="10"/>
      <w:bookmarkEnd w:id="11"/>
    </w:p>
    <w:p w:rsidR="0062708F" w:rsidRPr="002338BF" w:rsidRDefault="0062708F" w:rsidP="0062708F">
      <w:pPr>
        <w:pStyle w:val="ac"/>
        <w:spacing w:before="120" w:after="120" w:line="360" w:lineRule="auto"/>
        <w:ind w:firstLine="567"/>
        <w:rPr>
          <w:rFonts w:ascii="Arial" w:hAnsi="Arial" w:cs="Arial"/>
          <w:b/>
          <w:sz w:val="24"/>
          <w:szCs w:val="24"/>
          <w:lang w:eastAsia="ru-RU"/>
        </w:rPr>
      </w:pPr>
      <w:r w:rsidRPr="002338BF">
        <w:rPr>
          <w:rFonts w:ascii="Arial" w:hAnsi="Arial" w:cs="Arial"/>
          <w:b/>
          <w:sz w:val="24"/>
          <w:szCs w:val="24"/>
          <w:lang w:eastAsia="ru-RU"/>
        </w:rPr>
        <w:t>5.1 Метод прямых измерений</w:t>
      </w:r>
      <w:bookmarkEnd w:id="13"/>
    </w:p>
    <w:p w:rsidR="0062708F" w:rsidRPr="002338BF" w:rsidRDefault="0062708F" w:rsidP="0062708F">
      <w:pPr>
        <w:pStyle w:val="ac"/>
        <w:spacing w:before="120" w:after="120" w:line="360" w:lineRule="auto"/>
        <w:ind w:firstLine="567"/>
        <w:rPr>
          <w:rFonts w:ascii="Arial" w:hAnsi="Arial" w:cs="Arial"/>
          <w:b/>
          <w:sz w:val="24"/>
          <w:szCs w:val="24"/>
          <w:lang w:eastAsia="ru-RU"/>
        </w:rPr>
      </w:pPr>
      <w:r w:rsidRPr="002338BF">
        <w:rPr>
          <w:rFonts w:ascii="Arial" w:hAnsi="Arial" w:cs="Arial"/>
          <w:b/>
          <w:sz w:val="24"/>
          <w:szCs w:val="24"/>
          <w:lang w:eastAsia="ru-RU"/>
        </w:rPr>
        <w:t>5.1.1 Условия проведения измерения</w:t>
      </w:r>
    </w:p>
    <w:p w:rsidR="0062708F" w:rsidRPr="00E42EB4" w:rsidRDefault="0062708F" w:rsidP="0062708F">
      <w:pPr>
        <w:pStyle w:val="ac"/>
        <w:spacing w:line="360" w:lineRule="auto"/>
        <w:ind w:firstLine="567"/>
        <w:rPr>
          <w:rFonts w:ascii="Arial" w:hAnsi="Arial" w:cs="Arial"/>
          <w:sz w:val="24"/>
          <w:szCs w:val="24"/>
          <w:lang w:eastAsia="ru-RU"/>
        </w:rPr>
      </w:pPr>
      <w:r w:rsidRPr="00E42EB4">
        <w:rPr>
          <w:rFonts w:ascii="Arial" w:hAnsi="Arial" w:cs="Arial"/>
          <w:sz w:val="24"/>
          <w:szCs w:val="24"/>
          <w:lang w:eastAsia="ru-RU"/>
        </w:rPr>
        <w:t xml:space="preserve">Измерения проводят при температуре окружающего воздуха </w:t>
      </w:r>
      <w:r w:rsidRPr="00E17CFC">
        <w:rPr>
          <w:rFonts w:ascii="Arial" w:hAnsi="Arial" w:cs="Arial"/>
          <w:sz w:val="24"/>
          <w:szCs w:val="24"/>
          <w:lang w:eastAsia="ru-RU"/>
        </w:rPr>
        <w:t>(2</w:t>
      </w:r>
      <w:r>
        <w:rPr>
          <w:rFonts w:ascii="Arial" w:hAnsi="Arial" w:cs="Arial"/>
          <w:sz w:val="24"/>
          <w:szCs w:val="24"/>
          <w:lang w:eastAsia="ru-RU"/>
        </w:rPr>
        <w:t>0</w:t>
      </w:r>
      <w:r w:rsidRPr="00E17CFC">
        <w:rPr>
          <w:rFonts w:ascii="Arial" w:hAnsi="Arial" w:cs="Arial"/>
          <w:sz w:val="24"/>
          <w:szCs w:val="24"/>
          <w:lang w:eastAsia="ru-RU"/>
        </w:rPr>
        <w:t xml:space="preserve"> ± 1)</w:t>
      </w:r>
      <w:r w:rsidRPr="00E42EB4">
        <w:rPr>
          <w:rFonts w:ascii="Arial" w:hAnsi="Arial" w:cs="Arial"/>
          <w:sz w:val="24"/>
          <w:szCs w:val="24"/>
          <w:lang w:eastAsia="ru-RU"/>
        </w:rPr>
        <w:t xml:space="preserve"> °C.</w:t>
      </w:r>
    </w:p>
    <w:p w:rsidR="0062708F" w:rsidRPr="002338BF" w:rsidRDefault="0062708F" w:rsidP="0062708F">
      <w:pPr>
        <w:pStyle w:val="ac"/>
        <w:spacing w:before="120" w:after="120" w:line="360" w:lineRule="auto"/>
        <w:ind w:firstLine="567"/>
        <w:rPr>
          <w:rFonts w:ascii="Arial" w:hAnsi="Arial" w:cs="Arial"/>
          <w:b/>
          <w:sz w:val="24"/>
          <w:szCs w:val="24"/>
          <w:lang w:eastAsia="ru-RU"/>
        </w:rPr>
      </w:pPr>
      <w:bookmarkStart w:id="14" w:name="bookmark37"/>
      <w:r w:rsidRPr="002338BF">
        <w:rPr>
          <w:rFonts w:ascii="Arial" w:hAnsi="Arial" w:cs="Arial"/>
          <w:b/>
          <w:sz w:val="24"/>
          <w:szCs w:val="24"/>
          <w:lang w:eastAsia="ru-RU"/>
        </w:rPr>
        <w:t>5.1.2 Средства измерений, посуда</w:t>
      </w:r>
      <w:bookmarkEnd w:id="14"/>
    </w:p>
    <w:p w:rsidR="0062708F" w:rsidRPr="00E42EB4" w:rsidRDefault="0062708F" w:rsidP="0062708F">
      <w:pPr>
        <w:pStyle w:val="ac"/>
        <w:spacing w:line="360" w:lineRule="auto"/>
        <w:ind w:firstLine="567"/>
        <w:rPr>
          <w:rFonts w:ascii="Arial" w:hAnsi="Arial" w:cs="Arial"/>
          <w:sz w:val="24"/>
          <w:szCs w:val="24"/>
          <w:lang w:eastAsia="ru-RU"/>
        </w:rPr>
      </w:pPr>
      <w:r w:rsidRPr="00E42EB4">
        <w:rPr>
          <w:rFonts w:ascii="Arial" w:hAnsi="Arial" w:cs="Arial"/>
          <w:sz w:val="24"/>
          <w:szCs w:val="24"/>
          <w:lang w:eastAsia="ru-RU"/>
        </w:rPr>
        <w:t xml:space="preserve">При проведении </w:t>
      </w:r>
      <w:r w:rsidRPr="002338BF">
        <w:rPr>
          <w:rFonts w:ascii="Arial" w:hAnsi="Arial" w:cs="Arial"/>
          <w:sz w:val="24"/>
          <w:szCs w:val="24"/>
          <w:lang w:eastAsia="ru-RU"/>
        </w:rPr>
        <w:t xml:space="preserve">измерения </w:t>
      </w:r>
      <w:r w:rsidRPr="00E42EB4">
        <w:rPr>
          <w:rFonts w:ascii="Arial" w:hAnsi="Arial" w:cs="Arial"/>
          <w:sz w:val="24"/>
          <w:szCs w:val="24"/>
          <w:lang w:eastAsia="ru-RU"/>
        </w:rPr>
        <w:t>используют:</w:t>
      </w:r>
    </w:p>
    <w:p w:rsidR="0062708F" w:rsidRPr="00E42EB4" w:rsidRDefault="0062708F" w:rsidP="0062708F">
      <w:pPr>
        <w:pStyle w:val="ac"/>
        <w:spacing w:line="360" w:lineRule="auto"/>
        <w:ind w:firstLine="567"/>
        <w:rPr>
          <w:rFonts w:ascii="Arial" w:hAnsi="Arial" w:cs="Arial"/>
          <w:sz w:val="24"/>
          <w:szCs w:val="24"/>
          <w:lang w:eastAsia="ru-RU"/>
        </w:rPr>
      </w:pPr>
      <w:r>
        <w:rPr>
          <w:rFonts w:ascii="Arial" w:hAnsi="Arial" w:cs="Arial"/>
          <w:sz w:val="24"/>
          <w:szCs w:val="24"/>
          <w:lang w:eastAsia="ru-RU"/>
        </w:rPr>
        <w:t xml:space="preserve">– </w:t>
      </w:r>
      <w:r w:rsidRPr="00E42EB4">
        <w:rPr>
          <w:rFonts w:ascii="Arial" w:hAnsi="Arial" w:cs="Arial"/>
          <w:sz w:val="24"/>
          <w:szCs w:val="24"/>
          <w:lang w:eastAsia="ru-RU"/>
        </w:rPr>
        <w:t>цилиндры мерные наливные 1—25—2, 1—500—2, 3—500—2, 3—1000—2, 3—2000—2 по ГОСТ 1770;</w:t>
      </w:r>
    </w:p>
    <w:p w:rsidR="0062708F" w:rsidRPr="00E42EB4" w:rsidRDefault="0062708F" w:rsidP="0062708F">
      <w:pPr>
        <w:pStyle w:val="ac"/>
        <w:spacing w:line="360" w:lineRule="auto"/>
        <w:ind w:firstLine="567"/>
        <w:rPr>
          <w:rFonts w:ascii="Arial" w:hAnsi="Arial" w:cs="Arial"/>
          <w:sz w:val="24"/>
          <w:szCs w:val="24"/>
          <w:lang w:eastAsia="ru-RU"/>
        </w:rPr>
      </w:pPr>
      <w:r>
        <w:rPr>
          <w:rFonts w:ascii="Arial" w:hAnsi="Arial" w:cs="Arial"/>
          <w:sz w:val="24"/>
          <w:szCs w:val="24"/>
          <w:lang w:eastAsia="ru-RU"/>
        </w:rPr>
        <w:t xml:space="preserve">– </w:t>
      </w:r>
      <w:r w:rsidRPr="00E42EB4">
        <w:rPr>
          <w:rFonts w:ascii="Arial" w:hAnsi="Arial" w:cs="Arial"/>
          <w:sz w:val="24"/>
          <w:szCs w:val="24"/>
          <w:lang w:eastAsia="ru-RU"/>
        </w:rPr>
        <w:t>термометр жидкостный стеклянный с диапазоном измерения температуры от 0 °C до 100 °C, с ценой деления шкалы 0,1 °C по ГОСТ 28498</w:t>
      </w:r>
      <w:r>
        <w:rPr>
          <w:rFonts w:ascii="Arial" w:hAnsi="Arial" w:cs="Arial"/>
          <w:sz w:val="24"/>
          <w:szCs w:val="24"/>
          <w:lang w:eastAsia="ru-RU"/>
        </w:rPr>
        <w:t>;</w:t>
      </w:r>
    </w:p>
    <w:p w:rsidR="0062708F" w:rsidRPr="00E42EB4" w:rsidRDefault="0062708F" w:rsidP="0062708F">
      <w:pPr>
        <w:pStyle w:val="ac"/>
        <w:spacing w:line="360" w:lineRule="auto"/>
        <w:ind w:firstLine="567"/>
        <w:jc w:val="both"/>
        <w:rPr>
          <w:rFonts w:ascii="Arial" w:hAnsi="Arial" w:cs="Arial"/>
          <w:sz w:val="24"/>
          <w:szCs w:val="24"/>
          <w:lang w:eastAsia="ru-RU"/>
        </w:rPr>
      </w:pPr>
      <w:r w:rsidRPr="00E42EB4">
        <w:rPr>
          <w:rFonts w:ascii="Arial" w:hAnsi="Arial" w:cs="Arial"/>
          <w:sz w:val="24"/>
          <w:szCs w:val="24"/>
          <w:lang w:eastAsia="ru-RU"/>
        </w:rPr>
        <w:t>Допускается использование других средств измерения, имеющих метрологические характеристики не хуже указанных.</w:t>
      </w:r>
    </w:p>
    <w:p w:rsidR="0062708F" w:rsidRPr="002338BF" w:rsidRDefault="0062708F" w:rsidP="0062708F">
      <w:pPr>
        <w:pStyle w:val="ac"/>
        <w:spacing w:before="120" w:after="120" w:line="360" w:lineRule="auto"/>
        <w:ind w:firstLine="567"/>
        <w:rPr>
          <w:rFonts w:ascii="Arial" w:hAnsi="Arial" w:cs="Arial"/>
          <w:b/>
          <w:sz w:val="24"/>
          <w:szCs w:val="24"/>
          <w:lang w:eastAsia="ru-RU"/>
        </w:rPr>
      </w:pPr>
      <w:bookmarkStart w:id="15" w:name="bookmark39"/>
      <w:r w:rsidRPr="002338BF">
        <w:rPr>
          <w:rFonts w:ascii="Arial" w:hAnsi="Arial" w:cs="Arial"/>
          <w:b/>
          <w:bCs/>
          <w:sz w:val="24"/>
          <w:szCs w:val="24"/>
          <w:lang w:eastAsia="ru-RU"/>
        </w:rPr>
        <w:t xml:space="preserve">5.1.3 </w:t>
      </w:r>
      <w:r w:rsidRPr="00C90858">
        <w:rPr>
          <w:rFonts w:ascii="Arial" w:hAnsi="Arial" w:cs="Arial"/>
          <w:b/>
          <w:sz w:val="24"/>
          <w:szCs w:val="24"/>
          <w:lang w:eastAsia="ru-RU"/>
        </w:rPr>
        <w:t>Отбор</w:t>
      </w:r>
      <w:r w:rsidRPr="002338BF">
        <w:rPr>
          <w:rFonts w:ascii="Arial" w:hAnsi="Arial" w:cs="Arial"/>
          <w:b/>
          <w:bCs/>
          <w:sz w:val="24"/>
          <w:szCs w:val="24"/>
          <w:lang w:eastAsia="ru-RU"/>
        </w:rPr>
        <w:t xml:space="preserve"> проб</w:t>
      </w:r>
      <w:bookmarkEnd w:id="15"/>
    </w:p>
    <w:p w:rsidR="0062708F" w:rsidRPr="00E42EB4" w:rsidRDefault="0062708F" w:rsidP="0062708F">
      <w:pPr>
        <w:pStyle w:val="ac"/>
        <w:spacing w:line="360" w:lineRule="auto"/>
        <w:ind w:firstLine="567"/>
        <w:rPr>
          <w:rFonts w:ascii="Arial" w:hAnsi="Arial" w:cs="Arial"/>
          <w:sz w:val="24"/>
          <w:szCs w:val="24"/>
          <w:lang w:eastAsia="ru-RU"/>
        </w:rPr>
      </w:pPr>
      <w:r w:rsidRPr="00E42EB4">
        <w:rPr>
          <w:rFonts w:ascii="Arial" w:hAnsi="Arial" w:cs="Arial"/>
          <w:sz w:val="24"/>
          <w:szCs w:val="24"/>
          <w:lang w:eastAsia="ru-RU"/>
        </w:rPr>
        <w:t>Отбор проб — по ГОСТ 23268.0.</w:t>
      </w:r>
    </w:p>
    <w:p w:rsidR="0062708F" w:rsidRPr="002338BF" w:rsidRDefault="0062708F" w:rsidP="0062708F">
      <w:pPr>
        <w:pStyle w:val="ac"/>
        <w:spacing w:before="120" w:after="120" w:line="360" w:lineRule="auto"/>
        <w:ind w:firstLine="567"/>
        <w:rPr>
          <w:rFonts w:ascii="Arial" w:hAnsi="Arial" w:cs="Arial"/>
          <w:b/>
          <w:bCs/>
          <w:sz w:val="24"/>
          <w:szCs w:val="24"/>
          <w:lang w:eastAsia="ru-RU"/>
        </w:rPr>
      </w:pPr>
      <w:bookmarkStart w:id="16" w:name="bookmark41"/>
      <w:r w:rsidRPr="002338BF">
        <w:rPr>
          <w:rFonts w:ascii="Arial" w:hAnsi="Arial" w:cs="Arial"/>
          <w:b/>
          <w:bCs/>
          <w:sz w:val="24"/>
          <w:szCs w:val="24"/>
          <w:lang w:eastAsia="ru-RU"/>
        </w:rPr>
        <w:t xml:space="preserve">5.1.4 </w:t>
      </w:r>
      <w:r w:rsidRPr="00C90858">
        <w:rPr>
          <w:rFonts w:ascii="Arial" w:hAnsi="Arial" w:cs="Arial"/>
          <w:b/>
          <w:sz w:val="24"/>
          <w:szCs w:val="24"/>
          <w:lang w:eastAsia="ru-RU"/>
        </w:rPr>
        <w:t>Проведение</w:t>
      </w:r>
      <w:r w:rsidRPr="002338BF">
        <w:rPr>
          <w:rFonts w:ascii="Arial" w:hAnsi="Arial" w:cs="Arial"/>
          <w:b/>
          <w:bCs/>
          <w:sz w:val="24"/>
          <w:szCs w:val="24"/>
          <w:lang w:eastAsia="ru-RU"/>
        </w:rPr>
        <w:t xml:space="preserve"> </w:t>
      </w:r>
      <w:bookmarkEnd w:id="16"/>
      <w:r w:rsidRPr="002338BF">
        <w:rPr>
          <w:rFonts w:ascii="Arial" w:hAnsi="Arial" w:cs="Arial"/>
          <w:b/>
          <w:bCs/>
          <w:sz w:val="24"/>
          <w:szCs w:val="24"/>
          <w:lang w:eastAsia="ru-RU"/>
        </w:rPr>
        <w:t>измерения</w:t>
      </w:r>
    </w:p>
    <w:p w:rsidR="0062708F" w:rsidRDefault="0062708F" w:rsidP="0062708F">
      <w:pPr>
        <w:pStyle w:val="ac"/>
        <w:spacing w:line="360" w:lineRule="auto"/>
        <w:ind w:firstLine="567"/>
        <w:jc w:val="both"/>
        <w:rPr>
          <w:rFonts w:ascii="Arial" w:hAnsi="Arial" w:cs="Arial"/>
          <w:sz w:val="24"/>
          <w:szCs w:val="24"/>
          <w:lang w:eastAsia="ru-RU"/>
        </w:rPr>
      </w:pPr>
      <w:r>
        <w:rPr>
          <w:rFonts w:ascii="Arial" w:hAnsi="Arial" w:cs="Arial"/>
          <w:sz w:val="24"/>
          <w:szCs w:val="24"/>
          <w:lang w:eastAsia="ru-RU"/>
        </w:rPr>
        <w:t>Потребительскую упаковку</w:t>
      </w:r>
      <w:r w:rsidRPr="00E42EB4">
        <w:rPr>
          <w:rFonts w:ascii="Arial" w:hAnsi="Arial" w:cs="Arial"/>
          <w:sz w:val="24"/>
          <w:szCs w:val="24"/>
          <w:lang w:eastAsia="ru-RU"/>
        </w:rPr>
        <w:t xml:space="preserve"> объемом до 500 см</w:t>
      </w:r>
      <w:r w:rsidRPr="00E42EB4">
        <w:rPr>
          <w:rFonts w:ascii="Arial" w:hAnsi="Arial" w:cs="Arial"/>
          <w:sz w:val="24"/>
          <w:szCs w:val="24"/>
          <w:vertAlign w:val="superscript"/>
          <w:lang w:eastAsia="ru-RU"/>
        </w:rPr>
        <w:t>3</w:t>
      </w:r>
      <w:r w:rsidRPr="00E42EB4">
        <w:rPr>
          <w:rFonts w:ascii="Arial" w:hAnsi="Arial" w:cs="Arial"/>
          <w:sz w:val="24"/>
          <w:szCs w:val="24"/>
          <w:lang w:eastAsia="ru-RU"/>
        </w:rPr>
        <w:t xml:space="preserve"> с </w:t>
      </w:r>
      <w:r w:rsidRPr="00EA7322">
        <w:rPr>
          <w:rFonts w:ascii="Arial" w:hAnsi="Arial" w:cs="Arial"/>
          <w:sz w:val="24"/>
          <w:szCs w:val="24"/>
          <w:lang w:eastAsia="ru-RU"/>
        </w:rPr>
        <w:t>продукци</w:t>
      </w:r>
      <w:r>
        <w:rPr>
          <w:rFonts w:ascii="Arial" w:hAnsi="Arial" w:cs="Arial"/>
          <w:sz w:val="24"/>
          <w:szCs w:val="24"/>
          <w:lang w:eastAsia="ru-RU"/>
        </w:rPr>
        <w:t>ей</w:t>
      </w:r>
      <w:r w:rsidRPr="00EA7322">
        <w:rPr>
          <w:rFonts w:ascii="Arial" w:hAnsi="Arial" w:cs="Arial"/>
          <w:sz w:val="24"/>
          <w:szCs w:val="24"/>
          <w:lang w:eastAsia="ru-RU"/>
        </w:rPr>
        <w:t xml:space="preserve"> </w:t>
      </w:r>
      <w:r w:rsidRPr="00E42EB4">
        <w:rPr>
          <w:rFonts w:ascii="Arial" w:hAnsi="Arial" w:cs="Arial"/>
          <w:sz w:val="24"/>
          <w:szCs w:val="24"/>
          <w:lang w:eastAsia="ru-RU"/>
        </w:rPr>
        <w:t>открывают</w:t>
      </w:r>
      <w:r w:rsidRPr="00980167">
        <w:rPr>
          <w:lang w:eastAsia="ru-RU"/>
        </w:rPr>
        <w:t xml:space="preserve"> </w:t>
      </w:r>
      <w:r w:rsidRPr="0075079E">
        <w:rPr>
          <w:sz w:val="28"/>
          <w:szCs w:val="28"/>
          <w:lang w:eastAsia="ru-RU"/>
        </w:rPr>
        <w:t>и содержимое</w:t>
      </w:r>
      <w:r w:rsidRPr="00980167">
        <w:rPr>
          <w:lang w:eastAsia="ru-RU"/>
        </w:rPr>
        <w:t xml:space="preserve"> </w:t>
      </w:r>
      <w:r w:rsidRPr="00E42EB4">
        <w:rPr>
          <w:rFonts w:ascii="Arial" w:hAnsi="Arial" w:cs="Arial"/>
          <w:sz w:val="24"/>
          <w:szCs w:val="24"/>
          <w:lang w:eastAsia="ru-RU"/>
        </w:rPr>
        <w:t>осторожно переливают по стенке в чистый сухой цилиндр вместимостью 500 см</w:t>
      </w:r>
      <w:r w:rsidRPr="00E42EB4">
        <w:rPr>
          <w:rFonts w:ascii="Arial" w:hAnsi="Arial" w:cs="Arial"/>
          <w:sz w:val="24"/>
          <w:szCs w:val="24"/>
          <w:vertAlign w:val="superscript"/>
          <w:lang w:eastAsia="ru-RU"/>
        </w:rPr>
        <w:t>3</w:t>
      </w:r>
      <w:r w:rsidRPr="00E42EB4">
        <w:rPr>
          <w:rFonts w:ascii="Arial" w:hAnsi="Arial" w:cs="Arial"/>
          <w:sz w:val="24"/>
          <w:szCs w:val="24"/>
          <w:lang w:eastAsia="ru-RU"/>
        </w:rPr>
        <w:t>.</w:t>
      </w:r>
      <w:r>
        <w:rPr>
          <w:rFonts w:ascii="Arial" w:hAnsi="Arial" w:cs="Arial"/>
          <w:sz w:val="24"/>
          <w:szCs w:val="24"/>
          <w:lang w:eastAsia="ru-RU"/>
        </w:rPr>
        <w:t xml:space="preserve"> </w:t>
      </w:r>
    </w:p>
    <w:p w:rsidR="0062708F" w:rsidRPr="005234E3" w:rsidRDefault="0062708F" w:rsidP="0062708F">
      <w:pPr>
        <w:pStyle w:val="ac"/>
        <w:spacing w:line="360" w:lineRule="auto"/>
        <w:ind w:firstLine="567"/>
        <w:jc w:val="both"/>
        <w:rPr>
          <w:rFonts w:ascii="Arial" w:hAnsi="Arial" w:cs="Arial"/>
          <w:sz w:val="24"/>
          <w:szCs w:val="24"/>
          <w:lang w:eastAsia="ru-RU"/>
        </w:rPr>
      </w:pPr>
      <w:r w:rsidRPr="005234E3">
        <w:rPr>
          <w:rFonts w:ascii="Arial" w:hAnsi="Arial" w:cs="Arial"/>
          <w:sz w:val="24"/>
          <w:szCs w:val="24"/>
          <w:lang w:eastAsia="ru-RU"/>
        </w:rPr>
        <w:t>Объем определяют по нижнему краю мениска в цилиндре.</w:t>
      </w:r>
    </w:p>
    <w:p w:rsidR="0062708F" w:rsidRPr="00980167" w:rsidRDefault="0062708F" w:rsidP="0062708F">
      <w:pPr>
        <w:widowControl w:val="0"/>
        <w:spacing w:after="0" w:line="360" w:lineRule="auto"/>
        <w:ind w:firstLine="567"/>
        <w:jc w:val="both"/>
        <w:rPr>
          <w:rFonts w:ascii="Courier New" w:eastAsia="Times New Roman" w:hAnsi="Courier New" w:cs="Courier New"/>
          <w:sz w:val="24"/>
          <w:szCs w:val="24"/>
          <w:lang w:eastAsia="ru-RU"/>
        </w:rPr>
      </w:pPr>
      <w:r w:rsidRPr="00980167">
        <w:rPr>
          <w:rFonts w:ascii="Arial" w:eastAsia="Times New Roman" w:hAnsi="Arial" w:cs="Arial"/>
          <w:color w:val="000000"/>
          <w:sz w:val="24"/>
          <w:szCs w:val="24"/>
          <w:lang w:eastAsia="ru-RU"/>
        </w:rPr>
        <w:t xml:space="preserve">Если объем </w:t>
      </w:r>
      <w:r w:rsidRPr="00EA7322">
        <w:rPr>
          <w:rFonts w:ascii="Arial" w:eastAsia="Times New Roman" w:hAnsi="Arial" w:cs="Arial"/>
          <w:color w:val="000000"/>
          <w:sz w:val="24"/>
          <w:szCs w:val="24"/>
          <w:lang w:eastAsia="ru-RU"/>
        </w:rPr>
        <w:t>продукци</w:t>
      </w:r>
      <w:r>
        <w:rPr>
          <w:rFonts w:ascii="Arial" w:eastAsia="Times New Roman" w:hAnsi="Arial" w:cs="Arial"/>
          <w:color w:val="000000"/>
          <w:sz w:val="24"/>
          <w:szCs w:val="24"/>
          <w:lang w:eastAsia="ru-RU"/>
        </w:rPr>
        <w:t>и</w:t>
      </w:r>
      <w:r w:rsidRPr="00EA7322">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незначительно </w:t>
      </w:r>
      <w:r w:rsidRPr="00980167">
        <w:rPr>
          <w:rFonts w:ascii="Arial" w:eastAsia="Times New Roman" w:hAnsi="Arial" w:cs="Arial"/>
          <w:color w:val="000000"/>
          <w:sz w:val="24"/>
          <w:szCs w:val="24"/>
          <w:lang w:eastAsia="ru-RU"/>
        </w:rPr>
        <w:t>превышает 500 см</w:t>
      </w:r>
      <w:r w:rsidRPr="0098016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 избыток сливают для измерения в цилиндр вместимостью 25 см</w:t>
      </w:r>
      <w:r w:rsidRPr="0098016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w:t>
      </w:r>
    </w:p>
    <w:p w:rsidR="0062708F" w:rsidRDefault="0062708F" w:rsidP="0062708F">
      <w:pPr>
        <w:widowControl w:val="0"/>
        <w:spacing w:after="0" w:line="36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Потребительскую упаковку</w:t>
      </w:r>
      <w:r w:rsidRPr="00980167">
        <w:rPr>
          <w:rFonts w:ascii="Arial" w:eastAsia="Times New Roman" w:hAnsi="Arial" w:cs="Arial"/>
          <w:color w:val="000000"/>
          <w:sz w:val="24"/>
          <w:szCs w:val="24"/>
          <w:lang w:eastAsia="ru-RU"/>
        </w:rPr>
        <w:t xml:space="preserve"> объемом более 501 см</w:t>
      </w:r>
      <w:r w:rsidRPr="0098016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 xml:space="preserve"> и менее 1000 дм</w:t>
      </w:r>
      <w:r w:rsidRPr="0098016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 xml:space="preserve"> с </w:t>
      </w:r>
      <w:r w:rsidRPr="00EA7322">
        <w:rPr>
          <w:rFonts w:ascii="Arial" w:eastAsia="Times New Roman" w:hAnsi="Arial" w:cs="Arial"/>
          <w:color w:val="000000"/>
          <w:sz w:val="24"/>
          <w:szCs w:val="24"/>
          <w:lang w:eastAsia="ru-RU"/>
        </w:rPr>
        <w:t>продукци</w:t>
      </w:r>
      <w:r>
        <w:rPr>
          <w:rFonts w:ascii="Arial" w:eastAsia="Times New Roman" w:hAnsi="Arial" w:cs="Arial"/>
          <w:color w:val="000000"/>
          <w:sz w:val="24"/>
          <w:szCs w:val="24"/>
          <w:lang w:eastAsia="ru-RU"/>
        </w:rPr>
        <w:t>ей</w:t>
      </w:r>
      <w:r w:rsidRPr="00EA7322">
        <w:rPr>
          <w:rFonts w:ascii="Arial" w:eastAsia="Times New Roman" w:hAnsi="Arial" w:cs="Arial"/>
          <w:color w:val="000000"/>
          <w:sz w:val="24"/>
          <w:szCs w:val="24"/>
          <w:lang w:eastAsia="ru-RU"/>
        </w:rPr>
        <w:t xml:space="preserve"> </w:t>
      </w:r>
      <w:r w:rsidRPr="00980167">
        <w:rPr>
          <w:rFonts w:ascii="Arial" w:eastAsia="Times New Roman" w:hAnsi="Arial" w:cs="Arial"/>
          <w:color w:val="000000"/>
          <w:sz w:val="24"/>
          <w:szCs w:val="24"/>
          <w:lang w:eastAsia="ru-RU"/>
        </w:rPr>
        <w:t>открывают и содержимое осторожно переливают по стенке в чистый сухой цилиндр вместимостью 1000 см</w:t>
      </w:r>
      <w:r w:rsidRPr="0098016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p>
    <w:p w:rsidR="0062708F" w:rsidRPr="00980167" w:rsidRDefault="0062708F" w:rsidP="0062708F">
      <w:pPr>
        <w:widowControl w:val="0"/>
        <w:spacing w:after="0" w:line="360" w:lineRule="auto"/>
        <w:ind w:firstLine="567"/>
        <w:jc w:val="both"/>
        <w:rPr>
          <w:rFonts w:ascii="Arial" w:eastAsia="Times New Roman" w:hAnsi="Arial" w:cs="Arial"/>
          <w:sz w:val="24"/>
          <w:szCs w:val="24"/>
          <w:lang w:eastAsia="ru-RU"/>
        </w:rPr>
      </w:pPr>
      <w:r w:rsidRPr="00C102AC">
        <w:rPr>
          <w:rFonts w:ascii="Arial" w:eastAsia="Times New Roman" w:hAnsi="Arial" w:cs="Arial"/>
          <w:color w:val="000000"/>
          <w:sz w:val="24"/>
          <w:szCs w:val="24"/>
          <w:lang w:eastAsia="ru-RU"/>
        </w:rPr>
        <w:t>Объем определяют по нижнему краю мениска в цилиндре.</w:t>
      </w:r>
    </w:p>
    <w:p w:rsidR="0062708F" w:rsidRPr="00980167" w:rsidRDefault="0062708F" w:rsidP="0062708F">
      <w:pPr>
        <w:widowControl w:val="0"/>
        <w:spacing w:after="0" w:line="360" w:lineRule="auto"/>
        <w:ind w:firstLine="567"/>
        <w:jc w:val="both"/>
        <w:rPr>
          <w:rFonts w:ascii="Courier New" w:eastAsia="Times New Roman" w:hAnsi="Courier New" w:cs="Courier New"/>
          <w:sz w:val="24"/>
          <w:szCs w:val="24"/>
          <w:lang w:eastAsia="ru-RU"/>
        </w:rPr>
      </w:pPr>
      <w:r w:rsidRPr="00980167">
        <w:rPr>
          <w:rFonts w:ascii="Arial" w:eastAsia="Times New Roman" w:hAnsi="Arial" w:cs="Arial"/>
          <w:color w:val="000000"/>
          <w:sz w:val="24"/>
          <w:szCs w:val="24"/>
          <w:lang w:eastAsia="ru-RU"/>
        </w:rPr>
        <w:t xml:space="preserve">Если объем </w:t>
      </w:r>
      <w:r w:rsidRPr="00EA7322">
        <w:rPr>
          <w:rFonts w:ascii="Arial" w:eastAsia="Times New Roman" w:hAnsi="Arial" w:cs="Arial"/>
          <w:color w:val="000000"/>
          <w:sz w:val="24"/>
          <w:szCs w:val="24"/>
          <w:lang w:eastAsia="ru-RU"/>
        </w:rPr>
        <w:t>продукци</w:t>
      </w:r>
      <w:r>
        <w:rPr>
          <w:rFonts w:ascii="Arial" w:eastAsia="Times New Roman" w:hAnsi="Arial" w:cs="Arial"/>
          <w:color w:val="000000"/>
          <w:sz w:val="24"/>
          <w:szCs w:val="24"/>
          <w:lang w:eastAsia="ru-RU"/>
        </w:rPr>
        <w:t>и</w:t>
      </w:r>
      <w:r w:rsidRPr="00EA7322">
        <w:rPr>
          <w:rFonts w:ascii="Arial" w:eastAsia="Times New Roman" w:hAnsi="Arial" w:cs="Arial"/>
          <w:color w:val="000000"/>
          <w:sz w:val="24"/>
          <w:szCs w:val="24"/>
          <w:lang w:eastAsia="ru-RU"/>
        </w:rPr>
        <w:t xml:space="preserve"> </w:t>
      </w:r>
      <w:r w:rsidRPr="00980167">
        <w:rPr>
          <w:rFonts w:ascii="Arial" w:eastAsia="Times New Roman" w:hAnsi="Arial" w:cs="Arial"/>
          <w:color w:val="000000"/>
          <w:sz w:val="24"/>
          <w:szCs w:val="24"/>
          <w:lang w:eastAsia="ru-RU"/>
        </w:rPr>
        <w:t>превышает 1000 см</w:t>
      </w:r>
      <w:r w:rsidRPr="0098016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 избыток сливают для измерения в цилиндр вместимостью 25 см</w:t>
      </w:r>
      <w:r w:rsidRPr="0098016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w:t>
      </w:r>
    </w:p>
    <w:p w:rsidR="0062708F" w:rsidRPr="00980167" w:rsidRDefault="0062708F" w:rsidP="0062708F">
      <w:pPr>
        <w:widowControl w:val="0"/>
        <w:tabs>
          <w:tab w:val="left" w:pos="0"/>
        </w:tabs>
        <w:spacing w:after="0" w:line="360" w:lineRule="auto"/>
        <w:ind w:firstLine="567"/>
        <w:jc w:val="both"/>
        <w:rPr>
          <w:rFonts w:ascii="Arial" w:eastAsia="Times New Roman" w:hAnsi="Arial" w:cs="Arial"/>
          <w:sz w:val="24"/>
          <w:szCs w:val="24"/>
          <w:lang w:eastAsia="ru-RU"/>
        </w:rPr>
      </w:pPr>
      <w:r>
        <w:rPr>
          <w:rFonts w:ascii="Arial" w:eastAsia="Times New Roman" w:hAnsi="Arial" w:cs="Arial"/>
          <w:color w:val="000000"/>
          <w:sz w:val="24"/>
          <w:szCs w:val="24"/>
          <w:lang w:eastAsia="ru-RU"/>
        </w:rPr>
        <w:t>Потребительскую упаковку</w:t>
      </w:r>
      <w:r w:rsidRPr="00980167">
        <w:rPr>
          <w:rFonts w:ascii="Arial" w:eastAsia="Times New Roman" w:hAnsi="Arial" w:cs="Arial"/>
          <w:color w:val="000000"/>
          <w:sz w:val="24"/>
          <w:szCs w:val="24"/>
          <w:lang w:eastAsia="ru-RU"/>
        </w:rPr>
        <w:t xml:space="preserve"> объемом более 1000 дм</w:t>
      </w:r>
      <w:r w:rsidRPr="0098016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 xml:space="preserve"> с </w:t>
      </w:r>
      <w:r w:rsidRPr="00EA7322">
        <w:rPr>
          <w:rFonts w:ascii="Arial" w:eastAsia="Times New Roman" w:hAnsi="Arial" w:cs="Arial"/>
          <w:color w:val="000000"/>
          <w:sz w:val="24"/>
          <w:szCs w:val="24"/>
          <w:lang w:eastAsia="ru-RU"/>
        </w:rPr>
        <w:t>продукци</w:t>
      </w:r>
      <w:r>
        <w:rPr>
          <w:rFonts w:ascii="Arial" w:eastAsia="Times New Roman" w:hAnsi="Arial" w:cs="Arial"/>
          <w:color w:val="000000"/>
          <w:sz w:val="24"/>
          <w:szCs w:val="24"/>
          <w:lang w:eastAsia="ru-RU"/>
        </w:rPr>
        <w:t>ей</w:t>
      </w:r>
      <w:r w:rsidRPr="00EA7322">
        <w:rPr>
          <w:rFonts w:ascii="Arial" w:eastAsia="Times New Roman" w:hAnsi="Arial" w:cs="Arial"/>
          <w:color w:val="000000"/>
          <w:sz w:val="24"/>
          <w:szCs w:val="24"/>
          <w:lang w:eastAsia="ru-RU"/>
        </w:rPr>
        <w:t xml:space="preserve"> </w:t>
      </w:r>
      <w:r w:rsidRPr="00980167">
        <w:rPr>
          <w:rFonts w:ascii="Arial" w:eastAsia="Times New Roman" w:hAnsi="Arial" w:cs="Arial"/>
          <w:color w:val="000000"/>
          <w:sz w:val="24"/>
          <w:szCs w:val="24"/>
          <w:lang w:eastAsia="ru-RU"/>
        </w:rPr>
        <w:t>открывают и содержимое осторожно переливают по стенке в чистый сухой цилиндр вместимостью 2000 см</w:t>
      </w:r>
      <w:r w:rsidRPr="0098016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w:t>
      </w:r>
    </w:p>
    <w:p w:rsidR="0062708F" w:rsidRDefault="0062708F" w:rsidP="0062708F">
      <w:pPr>
        <w:widowControl w:val="0"/>
        <w:spacing w:after="0" w:line="360" w:lineRule="auto"/>
        <w:ind w:firstLine="567"/>
        <w:jc w:val="both"/>
        <w:rPr>
          <w:rFonts w:ascii="Arial" w:eastAsia="Times New Roman" w:hAnsi="Arial" w:cs="Arial"/>
          <w:color w:val="000000"/>
          <w:sz w:val="24"/>
          <w:szCs w:val="24"/>
          <w:lang w:eastAsia="ru-RU"/>
        </w:rPr>
      </w:pPr>
      <w:r w:rsidRPr="00980167">
        <w:rPr>
          <w:rFonts w:ascii="Arial" w:eastAsia="Times New Roman" w:hAnsi="Arial" w:cs="Arial"/>
          <w:color w:val="000000"/>
          <w:sz w:val="24"/>
          <w:szCs w:val="24"/>
          <w:lang w:eastAsia="ru-RU"/>
        </w:rPr>
        <w:t xml:space="preserve">Если объем </w:t>
      </w:r>
      <w:r w:rsidRPr="00EA7322">
        <w:rPr>
          <w:rFonts w:ascii="Arial" w:eastAsia="Times New Roman" w:hAnsi="Arial" w:cs="Arial"/>
          <w:color w:val="000000"/>
          <w:sz w:val="24"/>
          <w:szCs w:val="24"/>
          <w:lang w:eastAsia="ru-RU"/>
        </w:rPr>
        <w:t xml:space="preserve">продукции </w:t>
      </w:r>
      <w:r w:rsidRPr="00980167">
        <w:rPr>
          <w:rFonts w:ascii="Arial" w:eastAsia="Times New Roman" w:hAnsi="Arial" w:cs="Arial"/>
          <w:color w:val="000000"/>
          <w:sz w:val="24"/>
          <w:szCs w:val="24"/>
          <w:lang w:eastAsia="ru-RU"/>
        </w:rPr>
        <w:t>превышает 2000 см</w:t>
      </w:r>
      <w:r w:rsidRPr="0098016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используют цилиндры </w:t>
      </w:r>
      <w:r>
        <w:rPr>
          <w:rFonts w:ascii="Arial" w:eastAsia="Times New Roman" w:hAnsi="Arial" w:cs="Arial"/>
          <w:color w:val="000000"/>
          <w:sz w:val="24"/>
          <w:szCs w:val="24"/>
          <w:lang w:eastAsia="ru-RU"/>
        </w:rPr>
        <w:lastRenderedPageBreak/>
        <w:t xml:space="preserve">соответствующего объема от 25 </w:t>
      </w:r>
      <w:r w:rsidRPr="00980167">
        <w:rPr>
          <w:rFonts w:ascii="Arial" w:eastAsia="Times New Roman" w:hAnsi="Arial" w:cs="Arial"/>
          <w:color w:val="000000"/>
          <w:sz w:val="24"/>
          <w:szCs w:val="24"/>
          <w:lang w:eastAsia="ru-RU"/>
        </w:rPr>
        <w:t>см</w:t>
      </w:r>
      <w:r w:rsidRPr="00980167">
        <w:rPr>
          <w:rFonts w:ascii="Arial" w:eastAsia="Times New Roman" w:hAnsi="Arial" w:cs="Arial"/>
          <w:color w:val="000000"/>
          <w:sz w:val="24"/>
          <w:szCs w:val="24"/>
          <w:vertAlign w:val="superscript"/>
          <w:lang w:eastAsia="ru-RU"/>
        </w:rPr>
        <w:t>3</w:t>
      </w:r>
      <w:r>
        <w:rPr>
          <w:rFonts w:ascii="Arial" w:eastAsia="Times New Roman" w:hAnsi="Arial" w:cs="Arial"/>
          <w:color w:val="000000"/>
          <w:sz w:val="24"/>
          <w:szCs w:val="24"/>
          <w:lang w:eastAsia="ru-RU"/>
        </w:rPr>
        <w:t xml:space="preserve"> до </w:t>
      </w:r>
      <w:r w:rsidRPr="00980167">
        <w:rPr>
          <w:rFonts w:ascii="Arial" w:eastAsia="Times New Roman" w:hAnsi="Arial" w:cs="Arial"/>
          <w:color w:val="000000"/>
          <w:sz w:val="24"/>
          <w:szCs w:val="24"/>
          <w:lang w:eastAsia="ru-RU"/>
        </w:rPr>
        <w:t>2000 см</w:t>
      </w:r>
      <w:r w:rsidRPr="00980167">
        <w:rPr>
          <w:rFonts w:ascii="Arial" w:eastAsia="Times New Roman" w:hAnsi="Arial" w:cs="Arial"/>
          <w:color w:val="000000"/>
          <w:sz w:val="24"/>
          <w:szCs w:val="24"/>
          <w:vertAlign w:val="superscript"/>
          <w:lang w:eastAsia="ru-RU"/>
        </w:rPr>
        <w:t>3</w:t>
      </w:r>
      <w:r>
        <w:rPr>
          <w:rFonts w:ascii="Arial" w:eastAsia="Times New Roman" w:hAnsi="Arial" w:cs="Arial"/>
          <w:color w:val="000000"/>
          <w:sz w:val="24"/>
          <w:szCs w:val="24"/>
          <w:lang w:eastAsia="ru-RU"/>
        </w:rPr>
        <w:t>.</w:t>
      </w:r>
    </w:p>
    <w:p w:rsidR="0062708F" w:rsidRPr="0075079E" w:rsidRDefault="0062708F" w:rsidP="0062708F">
      <w:pPr>
        <w:widowControl w:val="0"/>
        <w:spacing w:after="0" w:line="360" w:lineRule="auto"/>
        <w:ind w:firstLine="567"/>
        <w:jc w:val="both"/>
        <w:rPr>
          <w:rFonts w:ascii="Arial" w:eastAsia="Times New Roman" w:hAnsi="Arial" w:cs="Arial"/>
          <w:sz w:val="24"/>
          <w:szCs w:val="24"/>
          <w:lang w:eastAsia="ru-RU"/>
        </w:rPr>
      </w:pPr>
      <w:r w:rsidRPr="0075079E">
        <w:rPr>
          <w:rFonts w:ascii="Arial" w:eastAsia="Times New Roman" w:hAnsi="Arial" w:cs="Arial"/>
          <w:sz w:val="24"/>
          <w:szCs w:val="24"/>
          <w:lang w:eastAsia="ru-RU"/>
        </w:rPr>
        <w:t xml:space="preserve">Объем </w:t>
      </w:r>
      <w:r w:rsidRPr="00EA7322">
        <w:rPr>
          <w:rFonts w:ascii="Arial" w:eastAsia="Times New Roman" w:hAnsi="Arial" w:cs="Arial"/>
          <w:sz w:val="24"/>
          <w:szCs w:val="24"/>
          <w:lang w:eastAsia="ru-RU"/>
        </w:rPr>
        <w:t xml:space="preserve">продукции </w:t>
      </w:r>
      <w:r w:rsidRPr="0075079E">
        <w:rPr>
          <w:rFonts w:ascii="Arial" w:eastAsia="Times New Roman" w:hAnsi="Arial" w:cs="Arial"/>
          <w:sz w:val="24"/>
          <w:szCs w:val="24"/>
          <w:lang w:eastAsia="ru-RU"/>
        </w:rPr>
        <w:t xml:space="preserve">определяют по нижнему краю мениска в цилиндрах. </w:t>
      </w:r>
    </w:p>
    <w:p w:rsidR="0062708F" w:rsidRDefault="0062708F" w:rsidP="0062708F">
      <w:pPr>
        <w:widowControl w:val="0"/>
        <w:spacing w:after="0" w:line="360" w:lineRule="auto"/>
        <w:ind w:firstLine="567"/>
        <w:jc w:val="both"/>
        <w:rPr>
          <w:rFonts w:ascii="Arial" w:eastAsia="Times New Roman" w:hAnsi="Arial" w:cs="Arial"/>
          <w:sz w:val="24"/>
          <w:szCs w:val="24"/>
          <w:lang w:eastAsia="ru-RU"/>
        </w:rPr>
      </w:pPr>
      <w:bookmarkStart w:id="17" w:name="bookmark43"/>
      <w:r w:rsidRPr="00C90858">
        <w:rPr>
          <w:rFonts w:ascii="Arial" w:eastAsia="Times New Roman" w:hAnsi="Arial" w:cs="Arial"/>
          <w:color w:val="000000"/>
          <w:sz w:val="24"/>
          <w:szCs w:val="24"/>
          <w:lang w:eastAsia="ru-RU"/>
        </w:rPr>
        <w:t>Объем</w:t>
      </w:r>
      <w:r>
        <w:rPr>
          <w:rFonts w:ascii="Arial" w:eastAsia="Times New Roman" w:hAnsi="Arial" w:cs="Arial"/>
          <w:sz w:val="24"/>
          <w:szCs w:val="24"/>
          <w:lang w:eastAsia="ru-RU"/>
        </w:rPr>
        <w:t xml:space="preserve"> продукции в потребительской упаковке определяют, как сумму объема продукции в цилиндре номинального объема (500 см</w:t>
      </w:r>
      <w:r>
        <w:rPr>
          <w:rFonts w:ascii="Arial" w:eastAsia="Times New Roman" w:hAnsi="Arial" w:cs="Arial"/>
          <w:sz w:val="24"/>
          <w:szCs w:val="24"/>
          <w:vertAlign w:val="superscript"/>
          <w:lang w:eastAsia="ru-RU"/>
        </w:rPr>
        <w:t>3</w:t>
      </w:r>
      <w:r>
        <w:rPr>
          <w:rFonts w:ascii="Arial" w:eastAsia="Times New Roman" w:hAnsi="Arial" w:cs="Arial"/>
          <w:sz w:val="24"/>
          <w:szCs w:val="24"/>
          <w:lang w:eastAsia="ru-RU"/>
        </w:rPr>
        <w:t>, 1000 дм</w:t>
      </w:r>
      <w:r>
        <w:rPr>
          <w:rFonts w:ascii="Arial" w:eastAsia="Times New Roman" w:hAnsi="Arial" w:cs="Arial"/>
          <w:sz w:val="24"/>
          <w:szCs w:val="24"/>
          <w:vertAlign w:val="superscript"/>
          <w:lang w:eastAsia="ru-RU"/>
        </w:rPr>
        <w:t>3</w:t>
      </w:r>
      <w:r>
        <w:rPr>
          <w:rFonts w:ascii="Arial" w:eastAsia="Times New Roman" w:hAnsi="Arial" w:cs="Arial"/>
          <w:sz w:val="24"/>
          <w:szCs w:val="24"/>
          <w:lang w:eastAsia="ru-RU"/>
        </w:rPr>
        <w:t>, 2000 см</w:t>
      </w:r>
      <w:r>
        <w:rPr>
          <w:rFonts w:ascii="Arial" w:eastAsia="Times New Roman" w:hAnsi="Arial" w:cs="Arial"/>
          <w:sz w:val="24"/>
          <w:szCs w:val="24"/>
          <w:vertAlign w:val="superscript"/>
          <w:lang w:eastAsia="ru-RU"/>
        </w:rPr>
        <w:t>3</w:t>
      </w:r>
      <w:r>
        <w:rPr>
          <w:rFonts w:ascii="Arial" w:eastAsia="Times New Roman" w:hAnsi="Arial" w:cs="Arial"/>
          <w:sz w:val="24"/>
          <w:szCs w:val="24"/>
          <w:lang w:eastAsia="ru-RU"/>
        </w:rPr>
        <w:t>) и объема продукции в дополнительном цилиндре объемом 25 см</w:t>
      </w:r>
      <w:r>
        <w:rPr>
          <w:rFonts w:ascii="Arial" w:eastAsia="Times New Roman" w:hAnsi="Arial" w:cs="Arial"/>
          <w:sz w:val="24"/>
          <w:szCs w:val="24"/>
          <w:vertAlign w:val="superscript"/>
          <w:lang w:eastAsia="ru-RU"/>
        </w:rPr>
        <w:t>3</w:t>
      </w:r>
      <w:r>
        <w:rPr>
          <w:rFonts w:ascii="Arial" w:eastAsia="Times New Roman" w:hAnsi="Arial" w:cs="Arial"/>
          <w:sz w:val="24"/>
          <w:szCs w:val="24"/>
          <w:lang w:eastAsia="ru-RU"/>
        </w:rPr>
        <w:t>, в который отобрали избыток.</w:t>
      </w:r>
    </w:p>
    <w:p w:rsidR="0062708F" w:rsidRDefault="0062708F" w:rsidP="0062708F">
      <w:pPr>
        <w:pStyle w:val="ac"/>
        <w:spacing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Измеряют температуру продукции в цилиндре. Если она ниже (20 ± 1) </w:t>
      </w:r>
      <w:r>
        <w:rPr>
          <w:rFonts w:ascii="Arial" w:eastAsia="Times New Roman" w:hAnsi="Arial" w:cs="Arial"/>
          <w:sz w:val="24"/>
          <w:szCs w:val="24"/>
          <w:lang w:eastAsia="ru-RU"/>
        </w:rPr>
        <w:sym w:font="Symbol" w:char="F0B0"/>
      </w:r>
      <w:r>
        <w:rPr>
          <w:rFonts w:ascii="Arial" w:eastAsia="Times New Roman" w:hAnsi="Arial" w:cs="Arial"/>
          <w:sz w:val="24"/>
          <w:szCs w:val="24"/>
          <w:lang w:eastAsia="ru-RU"/>
        </w:rPr>
        <w:t>С, вводят поправку к объему - прибавляют 0,3 см</w:t>
      </w:r>
      <w:r>
        <w:rPr>
          <w:rFonts w:ascii="Arial" w:eastAsia="Times New Roman" w:hAnsi="Arial" w:cs="Arial"/>
          <w:sz w:val="24"/>
          <w:szCs w:val="24"/>
          <w:vertAlign w:val="superscript"/>
          <w:lang w:eastAsia="ru-RU"/>
        </w:rPr>
        <w:t>3</w:t>
      </w:r>
      <w:r>
        <w:rPr>
          <w:rFonts w:ascii="Arial" w:eastAsia="Times New Roman" w:hAnsi="Arial" w:cs="Arial"/>
          <w:sz w:val="24"/>
          <w:szCs w:val="24"/>
          <w:lang w:eastAsia="ru-RU"/>
        </w:rPr>
        <w:t xml:space="preserve"> на каждые 5 </w:t>
      </w:r>
      <w:r>
        <w:rPr>
          <w:rFonts w:ascii="Symbol" w:eastAsia="Times New Roman" w:hAnsi="Symbol" w:cs="Arial"/>
          <w:sz w:val="24"/>
          <w:szCs w:val="24"/>
          <w:lang w:eastAsia="ru-RU"/>
        </w:rPr>
        <w:t></w:t>
      </w:r>
      <w:r>
        <w:rPr>
          <w:rFonts w:ascii="Arial" w:eastAsia="Times New Roman" w:hAnsi="Arial" w:cs="Arial"/>
          <w:sz w:val="24"/>
          <w:szCs w:val="24"/>
          <w:lang w:eastAsia="ru-RU"/>
        </w:rPr>
        <w:t xml:space="preserve">С ниже 20 </w:t>
      </w:r>
      <w:r>
        <w:rPr>
          <w:rFonts w:ascii="Symbol" w:eastAsia="Times New Roman" w:hAnsi="Symbol" w:cs="Arial"/>
          <w:sz w:val="24"/>
          <w:szCs w:val="24"/>
          <w:lang w:eastAsia="ru-RU"/>
        </w:rPr>
        <w:t></w:t>
      </w:r>
      <w:r>
        <w:rPr>
          <w:rFonts w:ascii="Arial" w:eastAsia="Times New Roman" w:hAnsi="Arial" w:cs="Arial"/>
          <w:sz w:val="24"/>
          <w:szCs w:val="24"/>
          <w:lang w:eastAsia="ru-RU"/>
        </w:rPr>
        <w:t xml:space="preserve">С, если температура выше (20 ± 1) </w:t>
      </w:r>
      <w:r>
        <w:rPr>
          <w:rFonts w:ascii="Symbol" w:eastAsia="Times New Roman" w:hAnsi="Symbol" w:cs="Arial"/>
          <w:sz w:val="24"/>
          <w:szCs w:val="24"/>
          <w:lang w:eastAsia="ru-RU"/>
        </w:rPr>
        <w:t></w:t>
      </w:r>
      <w:r>
        <w:rPr>
          <w:rFonts w:ascii="Arial" w:eastAsia="Times New Roman" w:hAnsi="Arial" w:cs="Arial"/>
          <w:sz w:val="24"/>
          <w:szCs w:val="24"/>
          <w:lang w:eastAsia="ru-RU"/>
        </w:rPr>
        <w:t>С, то отнимают  0,3 см</w:t>
      </w:r>
      <w:r>
        <w:rPr>
          <w:rFonts w:ascii="Arial" w:eastAsia="Times New Roman" w:hAnsi="Arial" w:cs="Arial"/>
          <w:sz w:val="24"/>
          <w:szCs w:val="24"/>
          <w:vertAlign w:val="superscript"/>
          <w:lang w:eastAsia="ru-RU"/>
        </w:rPr>
        <w:t>3</w:t>
      </w:r>
      <w:r>
        <w:rPr>
          <w:rFonts w:ascii="Arial" w:eastAsia="Times New Roman" w:hAnsi="Arial" w:cs="Arial"/>
          <w:sz w:val="24"/>
          <w:szCs w:val="24"/>
          <w:lang w:eastAsia="ru-RU"/>
        </w:rPr>
        <w:t xml:space="preserve">  на каждые 5 </w:t>
      </w:r>
      <w:r>
        <w:rPr>
          <w:rFonts w:ascii="Symbol" w:eastAsia="Times New Roman" w:hAnsi="Symbol" w:cs="Arial"/>
          <w:sz w:val="24"/>
          <w:szCs w:val="24"/>
          <w:lang w:eastAsia="ru-RU"/>
        </w:rPr>
        <w:t></w:t>
      </w:r>
      <w:r>
        <w:rPr>
          <w:rFonts w:ascii="Arial" w:eastAsia="Times New Roman" w:hAnsi="Arial" w:cs="Arial"/>
          <w:sz w:val="24"/>
          <w:szCs w:val="24"/>
          <w:lang w:eastAsia="ru-RU"/>
        </w:rPr>
        <w:t xml:space="preserve">С выше 20 </w:t>
      </w:r>
      <w:r>
        <w:rPr>
          <w:rFonts w:ascii="Symbol" w:eastAsia="Times New Roman" w:hAnsi="Symbol" w:cs="Arial"/>
          <w:sz w:val="24"/>
          <w:szCs w:val="24"/>
          <w:lang w:eastAsia="ru-RU"/>
        </w:rPr>
        <w:t></w:t>
      </w:r>
      <w:r>
        <w:rPr>
          <w:rFonts w:ascii="Arial" w:eastAsia="Times New Roman" w:hAnsi="Arial" w:cs="Arial"/>
          <w:sz w:val="24"/>
          <w:szCs w:val="24"/>
          <w:lang w:eastAsia="ru-RU"/>
        </w:rPr>
        <w:t>С.</w:t>
      </w:r>
    </w:p>
    <w:p w:rsidR="0062708F" w:rsidRPr="002338BF" w:rsidRDefault="0062708F" w:rsidP="0062708F">
      <w:pPr>
        <w:pStyle w:val="ac"/>
        <w:spacing w:before="120" w:after="120" w:line="360" w:lineRule="auto"/>
        <w:ind w:firstLine="567"/>
        <w:rPr>
          <w:rFonts w:ascii="Arial" w:hAnsi="Arial" w:cs="Arial"/>
          <w:b/>
          <w:sz w:val="24"/>
          <w:lang w:eastAsia="ru-RU"/>
        </w:rPr>
      </w:pPr>
      <w:r w:rsidRPr="002338BF">
        <w:rPr>
          <w:rFonts w:ascii="Arial" w:hAnsi="Arial" w:cs="Arial"/>
          <w:b/>
          <w:sz w:val="24"/>
          <w:lang w:eastAsia="ru-RU"/>
        </w:rPr>
        <w:t xml:space="preserve">5.1.5 </w:t>
      </w:r>
      <w:r w:rsidRPr="00C90858">
        <w:rPr>
          <w:rFonts w:ascii="Arial" w:hAnsi="Arial" w:cs="Arial"/>
          <w:b/>
          <w:sz w:val="24"/>
          <w:szCs w:val="24"/>
          <w:lang w:eastAsia="ru-RU"/>
        </w:rPr>
        <w:t>Обработка</w:t>
      </w:r>
      <w:r w:rsidRPr="002338BF">
        <w:rPr>
          <w:rFonts w:ascii="Arial" w:hAnsi="Arial" w:cs="Arial"/>
          <w:b/>
          <w:sz w:val="24"/>
          <w:lang w:eastAsia="ru-RU"/>
        </w:rPr>
        <w:t xml:space="preserve"> результатов</w:t>
      </w:r>
      <w:bookmarkEnd w:id="17"/>
    </w:p>
    <w:p w:rsidR="0062708F" w:rsidRPr="00835927" w:rsidRDefault="0062708F" w:rsidP="0062708F">
      <w:pPr>
        <w:pStyle w:val="ac"/>
        <w:spacing w:line="360" w:lineRule="auto"/>
        <w:ind w:firstLine="567"/>
        <w:jc w:val="both"/>
        <w:rPr>
          <w:rFonts w:ascii="Arial" w:hAnsi="Arial" w:cs="Arial"/>
          <w:sz w:val="24"/>
          <w:lang w:eastAsia="ru-RU"/>
        </w:rPr>
      </w:pPr>
      <w:r w:rsidRPr="00835927">
        <w:rPr>
          <w:rFonts w:ascii="Arial" w:hAnsi="Arial" w:cs="Arial"/>
          <w:sz w:val="24"/>
          <w:lang w:eastAsia="ru-RU"/>
        </w:rPr>
        <w:t xml:space="preserve">За окончательный результат определения объема продукции принимают среднее арифметическое значение наполнения 10 </w:t>
      </w:r>
      <w:r>
        <w:rPr>
          <w:rFonts w:ascii="Arial" w:hAnsi="Arial" w:cs="Arial"/>
          <w:sz w:val="24"/>
          <w:lang w:eastAsia="ru-RU"/>
        </w:rPr>
        <w:t>потребительских упаковок</w:t>
      </w:r>
      <w:r w:rsidRPr="00835927">
        <w:rPr>
          <w:rFonts w:ascii="Arial" w:hAnsi="Arial" w:cs="Arial"/>
          <w:sz w:val="24"/>
          <w:lang w:eastAsia="ru-RU"/>
        </w:rPr>
        <w:t xml:space="preserve"> и округляют его до целого числа.</w:t>
      </w:r>
    </w:p>
    <w:p w:rsidR="0062708F" w:rsidRPr="00835927" w:rsidRDefault="0062708F" w:rsidP="0062708F">
      <w:pPr>
        <w:pStyle w:val="ac"/>
        <w:spacing w:line="360" w:lineRule="auto"/>
        <w:ind w:firstLine="567"/>
        <w:rPr>
          <w:rFonts w:ascii="Arial" w:hAnsi="Arial" w:cs="Arial"/>
          <w:sz w:val="24"/>
          <w:lang w:eastAsia="ru-RU"/>
        </w:rPr>
      </w:pPr>
      <w:r w:rsidRPr="00835927">
        <w:rPr>
          <w:rFonts w:ascii="Arial" w:hAnsi="Arial" w:cs="Arial"/>
          <w:sz w:val="24"/>
          <w:lang w:eastAsia="ru-RU"/>
        </w:rPr>
        <w:t xml:space="preserve">Отклонение объема продукции в </w:t>
      </w:r>
      <w:r>
        <w:rPr>
          <w:rFonts w:ascii="Arial" w:hAnsi="Arial" w:cs="Arial"/>
          <w:sz w:val="24"/>
          <w:lang w:eastAsia="ru-RU"/>
        </w:rPr>
        <w:t>потребительской упаковке</w:t>
      </w:r>
      <w:r w:rsidRPr="00835927">
        <w:rPr>
          <w:rFonts w:ascii="Arial" w:hAnsi="Arial" w:cs="Arial"/>
          <w:sz w:val="24"/>
          <w:lang w:eastAsia="ru-RU"/>
        </w:rPr>
        <w:t xml:space="preserve"> от номинального </w:t>
      </w:r>
      <w:r w:rsidRPr="00835927">
        <w:rPr>
          <w:rFonts w:ascii="Arial" w:hAnsi="Arial" w:cs="Arial"/>
          <w:i/>
          <w:iCs/>
          <w:sz w:val="24"/>
          <w:lang w:eastAsia="ru-RU"/>
        </w:rPr>
        <w:t>X,</w:t>
      </w:r>
      <w:r w:rsidRPr="00835927">
        <w:rPr>
          <w:rFonts w:ascii="Arial" w:hAnsi="Arial" w:cs="Arial"/>
          <w:sz w:val="24"/>
          <w:lang w:eastAsia="ru-RU"/>
        </w:rPr>
        <w:t xml:space="preserve"> %, вычисляют по формуле</w:t>
      </w:r>
    </w:p>
    <w:p w:rsidR="0062708F" w:rsidRPr="00980167" w:rsidRDefault="0062708F" w:rsidP="0062708F">
      <w:pPr>
        <w:widowControl w:val="0"/>
        <w:tabs>
          <w:tab w:val="left" w:pos="0"/>
          <w:tab w:val="left" w:pos="8931"/>
        </w:tabs>
        <w:spacing w:before="120" w:after="120" w:line="288" w:lineRule="auto"/>
        <w:ind w:firstLine="3969"/>
        <w:rPr>
          <w:rFonts w:ascii="Arial" w:eastAsia="Times New Roman" w:hAnsi="Arial" w:cs="Arial"/>
        </w:rPr>
      </w:pPr>
      <m:oMath>
        <m:r>
          <w:rPr>
            <w:rFonts w:ascii="Cambria Math" w:eastAsia="Times New Roman" w:hAnsi="Cambria Math"/>
            <w:sz w:val="28"/>
            <w:lang w:val="en-US"/>
          </w:rPr>
          <m:t>X</m:t>
        </m:r>
        <m:r>
          <w:rPr>
            <w:rFonts w:ascii="Cambria Math" w:eastAsia="Times New Roman" w:hAnsi="Cambria Math"/>
            <w:sz w:val="28"/>
          </w:rPr>
          <m:t>=</m:t>
        </m:r>
        <m:f>
          <m:fPr>
            <m:ctrlPr>
              <w:rPr>
                <w:rFonts w:ascii="Cambria Math" w:eastAsia="Times New Roman" w:hAnsi="Cambria Math"/>
                <w:i/>
                <w:sz w:val="28"/>
                <w:lang w:val="en-US"/>
              </w:rPr>
            </m:ctrlPr>
          </m:fPr>
          <m:num>
            <m:r>
              <w:rPr>
                <w:rFonts w:ascii="Cambria Math" w:eastAsia="Times New Roman" w:hAnsi="Cambria Math"/>
                <w:sz w:val="28"/>
                <w:lang w:val="en-US"/>
              </w:rPr>
              <m:t>Y</m:t>
            </m:r>
            <m:r>
              <w:rPr>
                <w:rFonts w:ascii="Cambria Math" w:eastAsia="Times New Roman" w:hAnsi="Cambria Math"/>
                <w:sz w:val="28"/>
              </w:rPr>
              <m:t>-</m:t>
            </m:r>
            <m:bar>
              <m:barPr>
                <m:pos m:val="top"/>
                <m:ctrlPr>
                  <w:rPr>
                    <w:rFonts w:ascii="Cambria Math" w:eastAsia="Times New Roman" w:hAnsi="Cambria Math"/>
                    <w:i/>
                    <w:sz w:val="28"/>
                    <w:lang w:val="en-US"/>
                  </w:rPr>
                </m:ctrlPr>
              </m:barPr>
              <m:e>
                <m:r>
                  <w:rPr>
                    <w:rFonts w:ascii="Cambria Math" w:eastAsia="Times New Roman" w:hAnsi="Cambria Math"/>
                    <w:sz w:val="28"/>
                    <w:lang w:val="en-US"/>
                  </w:rPr>
                  <m:t>Y</m:t>
                </m:r>
              </m:e>
            </m:bar>
          </m:num>
          <m:den>
            <m:r>
              <w:rPr>
                <w:rFonts w:ascii="Cambria Math" w:eastAsia="Times New Roman" w:hAnsi="Cambria Math"/>
                <w:sz w:val="28"/>
                <w:lang w:val="en-US"/>
              </w:rPr>
              <m:t>Y</m:t>
            </m:r>
          </m:den>
        </m:f>
        <m:r>
          <w:rPr>
            <w:rFonts w:ascii="Cambria Math" w:eastAsia="Times New Roman" w:hAnsi="Cambria Math"/>
            <w:sz w:val="28"/>
          </w:rPr>
          <m:t>∙100,</m:t>
        </m:r>
      </m:oMath>
      <w:r>
        <w:rPr>
          <w:rFonts w:ascii="Arial" w:eastAsia="Times New Roman" w:hAnsi="Arial" w:cs="Arial"/>
        </w:rPr>
        <w:tab/>
      </w:r>
      <w:r w:rsidRPr="00980167">
        <w:rPr>
          <w:rFonts w:ascii="Arial" w:eastAsia="Times New Roman" w:hAnsi="Arial" w:cs="Arial"/>
        </w:rPr>
        <w:t>(1)</w:t>
      </w:r>
    </w:p>
    <w:p w:rsidR="0062708F" w:rsidRPr="00835927" w:rsidRDefault="0062708F" w:rsidP="0062708F">
      <w:pPr>
        <w:tabs>
          <w:tab w:val="left" w:pos="567"/>
        </w:tabs>
        <w:spacing w:after="0" w:line="360" w:lineRule="auto"/>
        <w:rPr>
          <w:rFonts w:ascii="Arial" w:eastAsia="Times New Roman" w:hAnsi="Arial" w:cs="Arial"/>
          <w:sz w:val="24"/>
          <w:szCs w:val="24"/>
          <w:lang w:eastAsia="ru-RU"/>
        </w:rPr>
      </w:pPr>
      <w:r>
        <w:rPr>
          <w:rFonts w:ascii="Arial" w:eastAsia="Times New Roman" w:hAnsi="Arial" w:cs="Arial"/>
          <w:sz w:val="24"/>
          <w:szCs w:val="24"/>
          <w:lang w:eastAsia="ru-RU"/>
        </w:rPr>
        <w:t>г</w:t>
      </w:r>
      <w:r w:rsidRPr="00835927">
        <w:rPr>
          <w:rFonts w:ascii="Arial" w:eastAsia="Times New Roman" w:hAnsi="Arial" w:cs="Arial"/>
          <w:sz w:val="24"/>
          <w:szCs w:val="24"/>
          <w:lang w:eastAsia="ru-RU"/>
        </w:rPr>
        <w:t>де</w:t>
      </w:r>
      <w:r>
        <w:rPr>
          <w:rFonts w:ascii="Arial" w:eastAsia="Times New Roman" w:hAnsi="Arial" w:cs="Arial"/>
          <w:sz w:val="24"/>
          <w:szCs w:val="24"/>
          <w:lang w:eastAsia="ru-RU"/>
        </w:rPr>
        <w:tab/>
      </w:r>
      <m:oMath>
        <m:bar>
          <m:barPr>
            <m:pos m:val="top"/>
            <m:ctrlPr>
              <w:rPr>
                <w:rFonts w:ascii="Cambria Math" w:eastAsia="Times New Roman" w:hAnsi="Cambria Math"/>
                <w:i/>
                <w:lang w:val="en-US"/>
              </w:rPr>
            </m:ctrlPr>
          </m:barPr>
          <m:e>
            <m:r>
              <w:rPr>
                <w:rFonts w:ascii="Cambria Math" w:eastAsia="Times New Roman" w:hAnsi="Cambria Math"/>
                <w:lang w:val="en-US"/>
              </w:rPr>
              <m:t>Y</m:t>
            </m:r>
          </m:e>
        </m:bar>
      </m:oMath>
      <w:r w:rsidRPr="00835927">
        <w:rPr>
          <w:rFonts w:ascii="Times New Roman" w:eastAsia="Times New Roman" w:hAnsi="Times New Roman"/>
          <w:sz w:val="24"/>
          <w:szCs w:val="24"/>
          <w:lang w:eastAsia="ru-RU"/>
        </w:rPr>
        <w:t xml:space="preserve"> </w:t>
      </w:r>
      <w:r>
        <w:rPr>
          <w:rFonts w:ascii="Arial" w:eastAsia="Times New Roman" w:hAnsi="Arial" w:cs="Arial"/>
          <w:sz w:val="24"/>
          <w:szCs w:val="24"/>
          <w:lang w:eastAsia="ru-RU"/>
        </w:rPr>
        <w:t>– среднее арифметическое значение</w:t>
      </w:r>
      <w:r w:rsidRPr="00835927">
        <w:rPr>
          <w:rFonts w:ascii="Arial" w:eastAsia="Times New Roman" w:hAnsi="Arial" w:cs="Arial"/>
          <w:sz w:val="24"/>
          <w:szCs w:val="24"/>
          <w:lang w:eastAsia="ru-RU"/>
        </w:rPr>
        <w:t xml:space="preserve"> объем</w:t>
      </w:r>
      <w:r>
        <w:rPr>
          <w:rFonts w:ascii="Arial" w:eastAsia="Times New Roman" w:hAnsi="Arial" w:cs="Arial"/>
          <w:sz w:val="24"/>
          <w:szCs w:val="24"/>
          <w:lang w:eastAsia="ru-RU"/>
        </w:rPr>
        <w:t>а продукции в 10 потребительских упаковках</w:t>
      </w:r>
      <w:r w:rsidRPr="00835927">
        <w:rPr>
          <w:rFonts w:ascii="Arial" w:eastAsia="Times New Roman" w:hAnsi="Arial" w:cs="Arial"/>
          <w:sz w:val="24"/>
          <w:szCs w:val="24"/>
          <w:lang w:eastAsia="ru-RU"/>
        </w:rPr>
        <w:t>, см</w:t>
      </w:r>
      <w:r w:rsidRPr="00835927">
        <w:rPr>
          <w:rFonts w:ascii="Arial" w:eastAsia="Times New Roman" w:hAnsi="Arial" w:cs="Arial"/>
          <w:sz w:val="24"/>
          <w:szCs w:val="24"/>
          <w:vertAlign w:val="superscript"/>
          <w:lang w:eastAsia="ru-RU"/>
        </w:rPr>
        <w:t>3</w:t>
      </w:r>
      <w:r w:rsidRPr="00835927">
        <w:rPr>
          <w:rFonts w:ascii="Arial" w:eastAsia="Times New Roman" w:hAnsi="Arial" w:cs="Arial"/>
          <w:sz w:val="24"/>
          <w:szCs w:val="24"/>
          <w:lang w:eastAsia="ru-RU"/>
        </w:rPr>
        <w:t>;</w:t>
      </w:r>
    </w:p>
    <w:p w:rsidR="0062708F" w:rsidRPr="00835927" w:rsidRDefault="0062708F" w:rsidP="0062708F">
      <w:pPr>
        <w:tabs>
          <w:tab w:val="left" w:pos="567"/>
        </w:tabs>
        <w:spacing w:after="0" w:line="360" w:lineRule="auto"/>
        <w:ind w:firstLine="567"/>
        <w:jc w:val="both"/>
        <w:textAlignment w:val="baseline"/>
        <w:rPr>
          <w:rFonts w:ascii="Arial" w:eastAsia="Times New Roman" w:hAnsi="Arial" w:cs="Arial"/>
          <w:sz w:val="24"/>
          <w:szCs w:val="24"/>
          <w:lang w:eastAsia="ru-RU"/>
        </w:rPr>
      </w:pPr>
      <m:oMath>
        <m:r>
          <w:rPr>
            <w:rFonts w:ascii="Cambria Math" w:eastAsia="Times New Roman" w:hAnsi="Cambria Math"/>
            <w:lang w:val="en-US"/>
          </w:rPr>
          <m:t>Y</m:t>
        </m:r>
        <m:r>
          <w:rPr>
            <w:rFonts w:ascii="Cambria Math" w:eastAsia="Times New Roman" w:hAnsi="Cambria Math"/>
          </w:rPr>
          <m:t xml:space="preserve"> </m:t>
        </m:r>
      </m:oMath>
      <w:r w:rsidRPr="00835927">
        <w:rPr>
          <w:rFonts w:ascii="Arial" w:eastAsia="Times New Roman" w:hAnsi="Arial" w:cs="Arial"/>
          <w:sz w:val="24"/>
          <w:szCs w:val="24"/>
          <w:lang w:eastAsia="ru-RU"/>
        </w:rPr>
        <w:t>– номинальный объем продукции, указанный при маркировании, см</w:t>
      </w:r>
      <w:r w:rsidRPr="00835927">
        <w:rPr>
          <w:rFonts w:ascii="Arial" w:eastAsia="Times New Roman" w:hAnsi="Arial" w:cs="Arial"/>
          <w:sz w:val="24"/>
          <w:szCs w:val="24"/>
          <w:vertAlign w:val="superscript"/>
          <w:lang w:eastAsia="ru-RU"/>
        </w:rPr>
        <w:t>3</w:t>
      </w:r>
      <w:r w:rsidRPr="00835927">
        <w:rPr>
          <w:rFonts w:ascii="Arial" w:eastAsia="Times New Roman" w:hAnsi="Arial" w:cs="Arial"/>
          <w:sz w:val="24"/>
          <w:szCs w:val="24"/>
          <w:lang w:eastAsia="ru-RU"/>
        </w:rPr>
        <w:t>.</w:t>
      </w:r>
    </w:p>
    <w:p w:rsidR="0062708F" w:rsidRPr="00CA3F6A" w:rsidRDefault="0062708F" w:rsidP="0062708F">
      <w:pPr>
        <w:pStyle w:val="ac"/>
        <w:spacing w:before="120" w:after="120" w:line="360" w:lineRule="auto"/>
        <w:ind w:firstLine="567"/>
        <w:rPr>
          <w:rFonts w:ascii="Arial" w:hAnsi="Arial" w:cs="Arial"/>
          <w:b/>
          <w:sz w:val="24"/>
          <w:szCs w:val="24"/>
          <w:lang w:eastAsia="ru-RU"/>
        </w:rPr>
      </w:pPr>
      <w:bookmarkStart w:id="18" w:name="bookmark47"/>
      <w:r w:rsidRPr="00CA3F6A">
        <w:rPr>
          <w:rFonts w:ascii="Arial" w:hAnsi="Arial" w:cs="Arial"/>
          <w:b/>
          <w:sz w:val="24"/>
          <w:szCs w:val="24"/>
          <w:lang w:eastAsia="ru-RU"/>
        </w:rPr>
        <w:t>5.2 Метод косвенных измерений</w:t>
      </w:r>
      <w:bookmarkEnd w:id="18"/>
    </w:p>
    <w:p w:rsidR="0062708F" w:rsidRPr="00835927" w:rsidRDefault="0062708F" w:rsidP="0062708F">
      <w:pPr>
        <w:pStyle w:val="ac"/>
        <w:spacing w:line="360" w:lineRule="auto"/>
        <w:ind w:firstLine="567"/>
        <w:rPr>
          <w:rFonts w:ascii="Arial" w:hAnsi="Arial" w:cs="Arial"/>
          <w:sz w:val="24"/>
          <w:lang w:eastAsia="ru-RU"/>
        </w:rPr>
      </w:pPr>
      <w:r w:rsidRPr="00835927">
        <w:rPr>
          <w:rFonts w:ascii="Arial" w:hAnsi="Arial" w:cs="Arial"/>
          <w:sz w:val="24"/>
          <w:lang w:eastAsia="ru-RU"/>
        </w:rPr>
        <w:t xml:space="preserve">Сущность метода заключается в определении объема продукции, разлитой в </w:t>
      </w:r>
      <w:r>
        <w:rPr>
          <w:rFonts w:ascii="Arial" w:hAnsi="Arial" w:cs="Arial"/>
          <w:sz w:val="24"/>
          <w:lang w:eastAsia="ru-RU"/>
        </w:rPr>
        <w:t>потребительскую упаковку</w:t>
      </w:r>
      <w:r w:rsidRPr="00835927">
        <w:rPr>
          <w:rFonts w:ascii="Arial" w:hAnsi="Arial" w:cs="Arial"/>
          <w:sz w:val="24"/>
          <w:lang w:eastAsia="ru-RU"/>
        </w:rPr>
        <w:t xml:space="preserve"> без вскрытия</w:t>
      </w:r>
      <w:r>
        <w:rPr>
          <w:rFonts w:ascii="Arial" w:hAnsi="Arial" w:cs="Arial"/>
          <w:sz w:val="24"/>
          <w:lang w:eastAsia="ru-RU"/>
        </w:rPr>
        <w:t xml:space="preserve"> (за исключением стеклянных бутылок)</w:t>
      </w:r>
      <w:r w:rsidRPr="00835927">
        <w:rPr>
          <w:rFonts w:ascii="Arial" w:hAnsi="Arial" w:cs="Arial"/>
          <w:sz w:val="24"/>
          <w:lang w:eastAsia="ru-RU"/>
        </w:rPr>
        <w:t>.</w:t>
      </w:r>
    </w:p>
    <w:p w:rsidR="00F14678" w:rsidRPr="00EF4041" w:rsidRDefault="00F14678" w:rsidP="00C90858">
      <w:pPr>
        <w:pStyle w:val="ac"/>
        <w:spacing w:before="120" w:after="120" w:line="360" w:lineRule="auto"/>
        <w:ind w:firstLine="567"/>
        <w:rPr>
          <w:rFonts w:ascii="Arial" w:hAnsi="Arial" w:cs="Arial"/>
          <w:b/>
          <w:sz w:val="24"/>
          <w:lang w:eastAsia="ru-RU"/>
        </w:rPr>
      </w:pPr>
      <w:r w:rsidRPr="00EF4041">
        <w:rPr>
          <w:rFonts w:ascii="Arial" w:hAnsi="Arial" w:cs="Arial"/>
          <w:b/>
          <w:sz w:val="24"/>
          <w:lang w:eastAsia="ru-RU"/>
        </w:rPr>
        <w:t xml:space="preserve">5.2.1 </w:t>
      </w:r>
      <w:r w:rsidRPr="00C90858">
        <w:rPr>
          <w:rFonts w:ascii="Arial" w:hAnsi="Arial" w:cs="Arial"/>
          <w:b/>
          <w:sz w:val="24"/>
          <w:szCs w:val="24"/>
          <w:lang w:eastAsia="ru-RU"/>
        </w:rPr>
        <w:t>Условия</w:t>
      </w:r>
      <w:r w:rsidRPr="00EF4041">
        <w:rPr>
          <w:rFonts w:ascii="Arial" w:hAnsi="Arial" w:cs="Arial"/>
          <w:b/>
          <w:sz w:val="24"/>
          <w:lang w:eastAsia="ru-RU"/>
        </w:rPr>
        <w:t xml:space="preserve"> проведения </w:t>
      </w:r>
      <w:bookmarkEnd w:id="12"/>
      <w:r w:rsidR="00EF4041">
        <w:rPr>
          <w:rFonts w:ascii="Arial" w:hAnsi="Arial" w:cs="Arial"/>
          <w:b/>
          <w:sz w:val="24"/>
          <w:lang w:eastAsia="ru-RU"/>
        </w:rPr>
        <w:t>измерения</w:t>
      </w:r>
    </w:p>
    <w:p w:rsidR="00F14678" w:rsidRPr="00835927" w:rsidRDefault="00F14678" w:rsidP="00F14678">
      <w:pPr>
        <w:pStyle w:val="ac"/>
        <w:spacing w:line="360" w:lineRule="auto"/>
        <w:ind w:firstLine="567"/>
        <w:rPr>
          <w:rFonts w:ascii="Arial" w:hAnsi="Arial" w:cs="Arial"/>
          <w:sz w:val="24"/>
          <w:lang w:eastAsia="ru-RU"/>
        </w:rPr>
      </w:pPr>
      <w:r w:rsidRPr="00835927">
        <w:rPr>
          <w:rFonts w:ascii="Arial" w:hAnsi="Arial" w:cs="Arial"/>
          <w:sz w:val="24"/>
          <w:lang w:eastAsia="ru-RU"/>
        </w:rPr>
        <w:t>Измерения проводят при температуре окружающего воздуха (20 ± 5) °C.</w:t>
      </w:r>
    </w:p>
    <w:p w:rsidR="00F14678" w:rsidRPr="00EF4041" w:rsidRDefault="00F14678" w:rsidP="00CA3F6A">
      <w:pPr>
        <w:pStyle w:val="ac"/>
        <w:spacing w:before="120" w:after="120" w:line="360" w:lineRule="auto"/>
        <w:ind w:firstLine="567"/>
        <w:rPr>
          <w:rFonts w:ascii="Arial" w:hAnsi="Arial" w:cs="Arial"/>
          <w:b/>
          <w:sz w:val="24"/>
          <w:lang w:eastAsia="ru-RU"/>
        </w:rPr>
      </w:pPr>
      <w:bookmarkStart w:id="19" w:name="bookmark51"/>
      <w:r w:rsidRPr="00EF4041">
        <w:rPr>
          <w:rFonts w:ascii="Arial" w:hAnsi="Arial" w:cs="Arial"/>
          <w:b/>
          <w:sz w:val="24"/>
          <w:lang w:eastAsia="ru-RU"/>
        </w:rPr>
        <w:t xml:space="preserve">5.2.2 </w:t>
      </w:r>
      <w:r w:rsidRPr="00CA3F6A">
        <w:rPr>
          <w:rFonts w:ascii="Arial" w:hAnsi="Arial" w:cs="Arial"/>
          <w:b/>
          <w:sz w:val="24"/>
          <w:szCs w:val="24"/>
          <w:lang w:eastAsia="ru-RU"/>
        </w:rPr>
        <w:t>Средства</w:t>
      </w:r>
      <w:r w:rsidRPr="00EF4041">
        <w:rPr>
          <w:rFonts w:ascii="Arial" w:hAnsi="Arial" w:cs="Arial"/>
          <w:b/>
          <w:sz w:val="24"/>
          <w:lang w:eastAsia="ru-RU"/>
        </w:rPr>
        <w:t xml:space="preserve"> измерений</w:t>
      </w:r>
      <w:bookmarkEnd w:id="19"/>
    </w:p>
    <w:p w:rsidR="00F14678" w:rsidRDefault="00F14678" w:rsidP="00F14678">
      <w:pPr>
        <w:widowControl w:val="0"/>
        <w:spacing w:after="0" w:line="360" w:lineRule="auto"/>
        <w:ind w:firstLine="567"/>
        <w:jc w:val="both"/>
        <w:rPr>
          <w:rFonts w:ascii="Arial" w:eastAsia="Times New Roman" w:hAnsi="Arial" w:cs="Arial"/>
          <w:color w:val="000000"/>
          <w:sz w:val="24"/>
          <w:szCs w:val="24"/>
          <w:lang w:eastAsia="ru-RU"/>
        </w:rPr>
      </w:pPr>
      <w:r w:rsidRPr="00980167">
        <w:rPr>
          <w:rFonts w:ascii="Arial" w:eastAsia="Times New Roman" w:hAnsi="Arial" w:cs="Arial"/>
          <w:color w:val="000000"/>
          <w:sz w:val="24"/>
          <w:szCs w:val="24"/>
          <w:lang w:eastAsia="ru-RU"/>
        </w:rPr>
        <w:t xml:space="preserve">Весы </w:t>
      </w:r>
      <w:r w:rsidR="004E5E67">
        <w:rPr>
          <w:rFonts w:ascii="Arial" w:eastAsia="Times New Roman" w:hAnsi="Arial" w:cs="Arial"/>
          <w:color w:val="000000"/>
          <w:sz w:val="24"/>
          <w:szCs w:val="24"/>
          <w:lang w:eastAsia="ru-RU"/>
        </w:rPr>
        <w:t>среднего</w:t>
      </w:r>
      <w:r w:rsidR="00195E77">
        <w:rPr>
          <w:rFonts w:ascii="Arial" w:eastAsia="Times New Roman" w:hAnsi="Arial" w:cs="Arial"/>
          <w:color w:val="000000"/>
          <w:sz w:val="24"/>
          <w:szCs w:val="24"/>
          <w:lang w:eastAsia="ru-RU"/>
        </w:rPr>
        <w:t xml:space="preserve"> класса точности (</w:t>
      </w:r>
      <w:r w:rsidR="004E5E67">
        <w:rPr>
          <w:rFonts w:ascii="Arial" w:eastAsia="Times New Roman" w:hAnsi="Arial" w:cs="Arial"/>
          <w:color w:val="000000"/>
          <w:sz w:val="24"/>
          <w:szCs w:val="24"/>
          <w:lang w:val="en-US" w:eastAsia="ru-RU"/>
        </w:rPr>
        <w:t>I</w:t>
      </w:r>
      <w:r w:rsidR="00195E77">
        <w:rPr>
          <w:rFonts w:ascii="Arial" w:eastAsia="Times New Roman" w:hAnsi="Arial" w:cs="Arial"/>
          <w:color w:val="000000"/>
          <w:sz w:val="24"/>
          <w:szCs w:val="24"/>
          <w:lang w:val="en-US" w:eastAsia="ru-RU"/>
        </w:rPr>
        <w:t>II</w:t>
      </w:r>
      <w:r w:rsidR="00195E77" w:rsidRPr="00195E77">
        <w:rPr>
          <w:rFonts w:ascii="Arial" w:eastAsia="Times New Roman" w:hAnsi="Arial" w:cs="Arial"/>
          <w:color w:val="000000"/>
          <w:sz w:val="24"/>
          <w:szCs w:val="24"/>
          <w:lang w:eastAsia="ru-RU"/>
        </w:rPr>
        <w:t>)</w:t>
      </w:r>
      <w:r w:rsidRPr="00980167">
        <w:rPr>
          <w:rFonts w:ascii="Arial" w:eastAsia="Times New Roman" w:hAnsi="Arial" w:cs="Arial"/>
          <w:color w:val="000000"/>
          <w:sz w:val="24"/>
          <w:szCs w:val="24"/>
          <w:lang w:eastAsia="ru-RU"/>
        </w:rPr>
        <w:t xml:space="preserve"> по ГОСТ </w:t>
      </w:r>
      <w:r w:rsidRPr="00980167">
        <w:rPr>
          <w:rFonts w:ascii="Arial" w:eastAsia="Times New Roman" w:hAnsi="Arial" w:cs="Arial"/>
          <w:color w:val="000000"/>
          <w:sz w:val="24"/>
          <w:szCs w:val="24"/>
          <w:lang w:val="en-US"/>
        </w:rPr>
        <w:t>OIML</w:t>
      </w:r>
      <w:r w:rsidRPr="00980167">
        <w:rPr>
          <w:rFonts w:ascii="Arial" w:eastAsia="Times New Roman" w:hAnsi="Arial" w:cs="Arial"/>
          <w:color w:val="000000"/>
          <w:sz w:val="24"/>
          <w:szCs w:val="24"/>
        </w:rPr>
        <w:t xml:space="preserve"> </w:t>
      </w:r>
      <w:r w:rsidRPr="00980167">
        <w:rPr>
          <w:rFonts w:ascii="Arial" w:eastAsia="Times New Roman" w:hAnsi="Arial" w:cs="Arial"/>
          <w:color w:val="000000"/>
          <w:sz w:val="24"/>
          <w:szCs w:val="24"/>
          <w:lang w:val="en-US"/>
        </w:rPr>
        <w:t>R</w:t>
      </w:r>
      <w:r w:rsidRPr="00980167">
        <w:rPr>
          <w:rFonts w:ascii="Arial" w:eastAsia="Times New Roman" w:hAnsi="Arial" w:cs="Arial"/>
          <w:color w:val="000000"/>
          <w:sz w:val="24"/>
          <w:szCs w:val="24"/>
        </w:rPr>
        <w:t xml:space="preserve"> </w:t>
      </w:r>
      <w:r w:rsidRPr="00980167">
        <w:rPr>
          <w:rFonts w:ascii="Arial" w:eastAsia="Times New Roman" w:hAnsi="Arial" w:cs="Arial"/>
          <w:color w:val="000000"/>
          <w:sz w:val="24"/>
          <w:szCs w:val="24"/>
          <w:lang w:eastAsia="ru-RU"/>
        </w:rPr>
        <w:t xml:space="preserve">76-1 или по документу, действующему на территории государства, принявшего стандарт, с </w:t>
      </w:r>
      <w:r w:rsidR="00195E77">
        <w:rPr>
          <w:rFonts w:ascii="Arial" w:eastAsia="Times New Roman" w:hAnsi="Arial" w:cs="Arial"/>
          <w:color w:val="000000"/>
          <w:sz w:val="24"/>
          <w:szCs w:val="24"/>
          <w:lang w:eastAsia="ru-RU"/>
        </w:rPr>
        <w:t>поверочным интервалом (</w:t>
      </w:r>
      <w:r w:rsidR="00195E77">
        <w:rPr>
          <w:rFonts w:ascii="Arial" w:eastAsia="Times New Roman" w:hAnsi="Arial" w:cs="Arial"/>
          <w:color w:val="000000"/>
          <w:sz w:val="24"/>
          <w:szCs w:val="24"/>
          <w:lang w:val="en-US" w:eastAsia="ru-RU"/>
        </w:rPr>
        <w:t>e</w:t>
      </w:r>
      <w:r w:rsidR="00195E77" w:rsidRPr="00195E77">
        <w:rPr>
          <w:rFonts w:ascii="Arial" w:eastAsia="Times New Roman" w:hAnsi="Arial" w:cs="Arial"/>
          <w:color w:val="000000"/>
          <w:sz w:val="24"/>
          <w:szCs w:val="24"/>
          <w:lang w:eastAsia="ru-RU"/>
        </w:rPr>
        <w:t>)</w:t>
      </w:r>
      <w:r w:rsidR="00195E77">
        <w:rPr>
          <w:rFonts w:ascii="Arial" w:eastAsia="Times New Roman" w:hAnsi="Arial" w:cs="Arial"/>
          <w:color w:val="000000"/>
          <w:sz w:val="24"/>
          <w:szCs w:val="24"/>
          <w:lang w:eastAsia="ru-RU"/>
        </w:rPr>
        <w:t xml:space="preserve"> не более 0,5 г и действительной ценой деления (</w:t>
      </w:r>
      <w:r w:rsidR="00195E77">
        <w:rPr>
          <w:rFonts w:ascii="Arial" w:eastAsia="Times New Roman" w:hAnsi="Arial" w:cs="Arial"/>
          <w:color w:val="000000"/>
          <w:sz w:val="24"/>
          <w:szCs w:val="24"/>
          <w:lang w:val="en-US" w:eastAsia="ru-RU"/>
        </w:rPr>
        <w:t>d</w:t>
      </w:r>
      <w:r w:rsidR="00195E77">
        <w:rPr>
          <w:rFonts w:ascii="Arial" w:eastAsia="Times New Roman" w:hAnsi="Arial" w:cs="Arial"/>
          <w:color w:val="000000"/>
          <w:sz w:val="24"/>
          <w:szCs w:val="24"/>
          <w:lang w:eastAsia="ru-RU"/>
        </w:rPr>
        <w:t>)</w:t>
      </w:r>
      <w:r w:rsidR="00195E77" w:rsidRPr="00195E77">
        <w:rPr>
          <w:rFonts w:ascii="Arial" w:eastAsia="Times New Roman" w:hAnsi="Arial" w:cs="Arial"/>
          <w:color w:val="000000"/>
          <w:sz w:val="24"/>
          <w:szCs w:val="24"/>
          <w:lang w:eastAsia="ru-RU"/>
        </w:rPr>
        <w:t xml:space="preserve"> </w:t>
      </w:r>
      <w:r w:rsidR="00195E77">
        <w:rPr>
          <w:rFonts w:ascii="Arial" w:eastAsia="Times New Roman" w:hAnsi="Arial" w:cs="Arial"/>
          <w:color w:val="000000"/>
          <w:sz w:val="24"/>
          <w:szCs w:val="24"/>
          <w:lang w:eastAsia="ru-RU"/>
        </w:rPr>
        <w:t>не более</w:t>
      </w:r>
      <w:r w:rsidR="00195E77" w:rsidRPr="00195E77">
        <w:rPr>
          <w:rFonts w:ascii="Arial" w:eastAsia="Times New Roman" w:hAnsi="Arial" w:cs="Arial"/>
          <w:color w:val="000000"/>
          <w:sz w:val="24"/>
          <w:szCs w:val="24"/>
          <w:lang w:eastAsia="ru-RU"/>
        </w:rPr>
        <w:t xml:space="preserve"> </w:t>
      </w:r>
      <w:r w:rsidR="00195E77">
        <w:rPr>
          <w:rFonts w:ascii="Arial" w:eastAsia="Times New Roman" w:hAnsi="Arial" w:cs="Arial"/>
          <w:color w:val="000000"/>
          <w:sz w:val="24"/>
          <w:szCs w:val="24"/>
          <w:lang w:eastAsia="ru-RU"/>
        </w:rPr>
        <w:t>0,5 г.</w:t>
      </w:r>
      <w:r w:rsidRPr="00980167">
        <w:rPr>
          <w:rFonts w:ascii="Arial" w:eastAsia="Times New Roman" w:hAnsi="Arial" w:cs="Arial"/>
          <w:color w:val="000000"/>
          <w:sz w:val="24"/>
          <w:szCs w:val="24"/>
          <w:lang w:eastAsia="ru-RU"/>
        </w:rPr>
        <w:t xml:space="preserve"> </w:t>
      </w:r>
    </w:p>
    <w:p w:rsidR="00CA3F6A" w:rsidRDefault="00F14678" w:rsidP="00CA3F6A">
      <w:pPr>
        <w:widowControl w:val="0"/>
        <w:spacing w:after="0" w:line="360" w:lineRule="auto"/>
        <w:ind w:firstLine="567"/>
        <w:jc w:val="both"/>
        <w:rPr>
          <w:rFonts w:ascii="Arial" w:eastAsia="Times New Roman" w:hAnsi="Arial" w:cs="Arial"/>
          <w:color w:val="000000"/>
          <w:sz w:val="24"/>
          <w:szCs w:val="24"/>
          <w:lang w:eastAsia="ru-RU"/>
        </w:rPr>
      </w:pPr>
      <w:r w:rsidRPr="00980167">
        <w:rPr>
          <w:rFonts w:ascii="Arial" w:eastAsia="Times New Roman" w:hAnsi="Arial" w:cs="Arial"/>
          <w:color w:val="000000"/>
          <w:sz w:val="24"/>
          <w:szCs w:val="24"/>
          <w:lang w:eastAsia="ru-RU"/>
        </w:rPr>
        <w:t>Допускается использование других средств измерения, имеющих метрологические характеристики не хуже указанных.</w:t>
      </w:r>
      <w:bookmarkStart w:id="20" w:name="bookmark53"/>
      <w:r w:rsidR="00CA3F6A">
        <w:rPr>
          <w:rFonts w:ascii="Arial" w:eastAsia="Times New Roman" w:hAnsi="Arial" w:cs="Arial"/>
          <w:color w:val="000000"/>
          <w:sz w:val="24"/>
          <w:szCs w:val="24"/>
          <w:lang w:eastAsia="ru-RU"/>
        </w:rPr>
        <w:br w:type="page"/>
      </w:r>
    </w:p>
    <w:p w:rsidR="00F14678" w:rsidRPr="00EF4041" w:rsidRDefault="00F14678" w:rsidP="00CA3F6A">
      <w:pPr>
        <w:widowControl w:val="0"/>
        <w:spacing w:after="120" w:line="360" w:lineRule="auto"/>
        <w:ind w:firstLine="567"/>
        <w:jc w:val="both"/>
        <w:rPr>
          <w:rFonts w:ascii="Arial" w:eastAsia="Times New Roman" w:hAnsi="Arial" w:cs="Arial"/>
          <w:b/>
          <w:color w:val="000000"/>
          <w:sz w:val="24"/>
          <w:szCs w:val="24"/>
          <w:lang w:eastAsia="ru-RU"/>
        </w:rPr>
      </w:pPr>
      <w:r w:rsidRPr="00EF4041">
        <w:rPr>
          <w:rFonts w:ascii="Arial" w:eastAsia="Times New Roman" w:hAnsi="Arial" w:cs="Arial"/>
          <w:b/>
          <w:color w:val="000000"/>
          <w:sz w:val="24"/>
          <w:szCs w:val="24"/>
          <w:lang w:eastAsia="ru-RU"/>
        </w:rPr>
        <w:lastRenderedPageBreak/>
        <w:t xml:space="preserve">5.2.3 </w:t>
      </w:r>
      <w:r w:rsidRPr="00CA3F6A">
        <w:rPr>
          <w:rFonts w:ascii="Arial" w:hAnsi="Arial" w:cs="Arial"/>
          <w:b/>
          <w:sz w:val="24"/>
          <w:szCs w:val="24"/>
          <w:lang w:eastAsia="ru-RU"/>
        </w:rPr>
        <w:t>Проведение</w:t>
      </w:r>
      <w:r w:rsidRPr="00EF4041">
        <w:rPr>
          <w:rFonts w:ascii="Arial" w:eastAsia="Times New Roman" w:hAnsi="Arial" w:cs="Arial"/>
          <w:b/>
          <w:color w:val="000000"/>
          <w:sz w:val="24"/>
          <w:szCs w:val="24"/>
          <w:lang w:eastAsia="ru-RU"/>
        </w:rPr>
        <w:t xml:space="preserve"> </w:t>
      </w:r>
      <w:bookmarkEnd w:id="20"/>
      <w:r w:rsidR="00EF4041">
        <w:rPr>
          <w:rFonts w:ascii="Arial" w:eastAsia="Times New Roman" w:hAnsi="Arial" w:cs="Arial"/>
          <w:b/>
          <w:color w:val="000000"/>
          <w:sz w:val="24"/>
          <w:szCs w:val="24"/>
          <w:lang w:eastAsia="ru-RU"/>
        </w:rPr>
        <w:t>измерения</w:t>
      </w:r>
    </w:p>
    <w:p w:rsidR="00F14678" w:rsidRPr="00980167" w:rsidRDefault="00F14678" w:rsidP="00F14678">
      <w:pPr>
        <w:tabs>
          <w:tab w:val="left" w:pos="1260"/>
        </w:tabs>
        <w:spacing w:after="0" w:line="360" w:lineRule="auto"/>
        <w:ind w:firstLine="567"/>
        <w:jc w:val="both"/>
        <w:rPr>
          <w:rFonts w:ascii="Arial" w:eastAsia="Arial Unicode MS" w:hAnsi="Arial" w:cs="Arial"/>
          <w:color w:val="000000"/>
          <w:sz w:val="24"/>
          <w:szCs w:val="24"/>
        </w:rPr>
      </w:pPr>
      <w:r w:rsidRPr="00980167">
        <w:rPr>
          <w:rFonts w:ascii="Arial" w:eastAsia="Times New Roman" w:hAnsi="Arial" w:cs="Arial"/>
          <w:color w:val="000000"/>
          <w:sz w:val="24"/>
          <w:szCs w:val="24"/>
          <w:lang w:eastAsia="ru-RU"/>
        </w:rPr>
        <w:t xml:space="preserve">Отбирают </w:t>
      </w:r>
      <w:r w:rsidR="00EF4041">
        <w:rPr>
          <w:rFonts w:ascii="Arial" w:eastAsia="Times New Roman" w:hAnsi="Arial" w:cs="Arial"/>
          <w:color w:val="000000"/>
          <w:sz w:val="24"/>
          <w:szCs w:val="24"/>
          <w:lang w:eastAsia="ru-RU"/>
        </w:rPr>
        <w:t>потребительские упаковки</w:t>
      </w:r>
      <w:r w:rsidRPr="00980167">
        <w:rPr>
          <w:rFonts w:ascii="Arial" w:eastAsia="Times New Roman" w:hAnsi="Arial" w:cs="Arial"/>
          <w:color w:val="000000"/>
          <w:sz w:val="24"/>
          <w:szCs w:val="24"/>
          <w:lang w:eastAsia="ru-RU"/>
        </w:rPr>
        <w:t xml:space="preserve"> вместимостью менее 5 </w:t>
      </w:r>
      <w:r w:rsidR="00D35307">
        <w:rPr>
          <w:rFonts w:ascii="Arial" w:eastAsia="Times New Roman" w:hAnsi="Arial" w:cs="Arial"/>
          <w:color w:val="000000"/>
          <w:sz w:val="24"/>
          <w:szCs w:val="24"/>
          <w:lang w:eastAsia="ru-RU"/>
        </w:rPr>
        <w:t>дм</w:t>
      </w:r>
      <w:r w:rsidR="00D35307" w:rsidRPr="00D3530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 xml:space="preserve"> в количестве 10 шт. Упаковки вместимостью 5 </w:t>
      </w:r>
      <w:r w:rsidR="00D35307">
        <w:rPr>
          <w:rFonts w:ascii="Arial" w:eastAsia="Times New Roman" w:hAnsi="Arial" w:cs="Arial"/>
          <w:color w:val="000000"/>
          <w:sz w:val="24"/>
          <w:szCs w:val="24"/>
          <w:lang w:eastAsia="ru-RU"/>
        </w:rPr>
        <w:t>дм</w:t>
      </w:r>
      <w:r w:rsidR="00D35307" w:rsidRPr="00D35307">
        <w:rPr>
          <w:rFonts w:ascii="Arial" w:eastAsia="Times New Roman" w:hAnsi="Arial" w:cs="Arial"/>
          <w:color w:val="000000"/>
          <w:sz w:val="24"/>
          <w:szCs w:val="24"/>
          <w:vertAlign w:val="superscript"/>
          <w:lang w:eastAsia="ru-RU"/>
        </w:rPr>
        <w:t>3</w:t>
      </w:r>
      <w:r w:rsidRPr="00980167">
        <w:rPr>
          <w:rFonts w:ascii="Arial" w:eastAsia="Times New Roman" w:hAnsi="Arial" w:cs="Arial"/>
          <w:color w:val="000000"/>
          <w:sz w:val="24"/>
          <w:szCs w:val="24"/>
          <w:lang w:eastAsia="ru-RU"/>
        </w:rPr>
        <w:t xml:space="preserve"> и более отбирают в количестве не менее 2 шт. </w:t>
      </w:r>
      <w:bookmarkStart w:id="21" w:name="bookmark55"/>
      <w:r w:rsidRPr="00980167">
        <w:rPr>
          <w:rFonts w:ascii="Arial" w:eastAsia="Times New Roman" w:hAnsi="Arial" w:cs="Arial"/>
          <w:color w:val="000000"/>
          <w:sz w:val="24"/>
          <w:szCs w:val="24"/>
          <w:lang w:eastAsia="ru-RU"/>
        </w:rPr>
        <w:t xml:space="preserve">Отобранные упаковки </w:t>
      </w:r>
      <w:r w:rsidR="0095731B">
        <w:rPr>
          <w:rFonts w:ascii="Arial" w:eastAsia="Times New Roman" w:hAnsi="Arial" w:cs="Arial"/>
          <w:color w:val="000000"/>
          <w:sz w:val="24"/>
          <w:szCs w:val="24"/>
          <w:lang w:eastAsia="ru-RU"/>
        </w:rPr>
        <w:t xml:space="preserve">с укупорочным средством </w:t>
      </w:r>
      <w:r w:rsidRPr="00980167">
        <w:rPr>
          <w:rFonts w:ascii="Arial" w:eastAsia="Arial Unicode MS" w:hAnsi="Arial" w:cs="Arial"/>
          <w:color w:val="000000"/>
          <w:sz w:val="24"/>
          <w:szCs w:val="24"/>
        </w:rPr>
        <w:t>взвешивают на лаборато</w:t>
      </w:r>
      <w:r w:rsidR="00222D67">
        <w:rPr>
          <w:rFonts w:ascii="Arial" w:eastAsia="Arial Unicode MS" w:hAnsi="Arial" w:cs="Arial"/>
          <w:color w:val="000000"/>
          <w:sz w:val="24"/>
          <w:szCs w:val="24"/>
        </w:rPr>
        <w:t>рных весах с точностью до 1,0 г</w:t>
      </w:r>
      <w:r w:rsidR="009F4E93" w:rsidRPr="009F4E93">
        <w:rPr>
          <w:rFonts w:ascii="Arial" w:eastAsia="Arial Unicode MS" w:hAnsi="Arial" w:cs="Arial"/>
          <w:color w:val="000000"/>
          <w:sz w:val="24"/>
          <w:szCs w:val="24"/>
        </w:rPr>
        <w:t xml:space="preserve"> </w:t>
      </w:r>
      <w:r w:rsidR="00222D67" w:rsidRPr="00222D67">
        <w:rPr>
          <w:rFonts w:ascii="Arial" w:eastAsia="Arial Unicode MS" w:hAnsi="Arial" w:cs="Arial"/>
          <w:color w:val="000000"/>
          <w:sz w:val="24"/>
          <w:szCs w:val="24"/>
        </w:rPr>
        <w:t>(</w:t>
      </w:r>
      <w:r w:rsidR="009F4E93" w:rsidRPr="00222D67">
        <w:rPr>
          <w:rFonts w:ascii="Arial" w:eastAsia="Arial Unicode MS" w:hAnsi="Arial" w:cs="Arial"/>
          <w:color w:val="000000"/>
          <w:sz w:val="24"/>
          <w:szCs w:val="24"/>
        </w:rPr>
        <w:t xml:space="preserve">для упаковки вместимостью более </w:t>
      </w:r>
      <w:r w:rsidR="00222D67" w:rsidRPr="00222D67">
        <w:rPr>
          <w:rFonts w:ascii="Arial" w:eastAsia="Arial Unicode MS" w:hAnsi="Arial" w:cs="Arial"/>
          <w:color w:val="000000"/>
          <w:sz w:val="24"/>
          <w:szCs w:val="24"/>
        </w:rPr>
        <w:t xml:space="preserve">6 </w:t>
      </w:r>
      <w:r w:rsidR="00D35307">
        <w:rPr>
          <w:rFonts w:ascii="Arial" w:eastAsia="Times New Roman" w:hAnsi="Arial" w:cs="Arial"/>
          <w:color w:val="000000"/>
          <w:sz w:val="24"/>
          <w:szCs w:val="24"/>
          <w:lang w:eastAsia="ru-RU"/>
        </w:rPr>
        <w:t>дм</w:t>
      </w:r>
      <w:r w:rsidR="00D35307" w:rsidRPr="00D35307">
        <w:rPr>
          <w:rFonts w:ascii="Arial" w:eastAsia="Times New Roman" w:hAnsi="Arial" w:cs="Arial"/>
          <w:color w:val="000000"/>
          <w:sz w:val="24"/>
          <w:szCs w:val="24"/>
          <w:vertAlign w:val="superscript"/>
          <w:lang w:eastAsia="ru-RU"/>
        </w:rPr>
        <w:t>3</w:t>
      </w:r>
      <w:r w:rsidR="00222D67" w:rsidRPr="00222D67">
        <w:rPr>
          <w:rFonts w:ascii="Arial" w:eastAsia="Arial Unicode MS" w:hAnsi="Arial" w:cs="Arial"/>
          <w:color w:val="000000"/>
          <w:sz w:val="24"/>
          <w:szCs w:val="24"/>
        </w:rPr>
        <w:t xml:space="preserve"> – </w:t>
      </w:r>
      <w:r w:rsidR="009F4E93" w:rsidRPr="00222D67">
        <w:rPr>
          <w:rFonts w:ascii="Arial" w:eastAsia="Arial Unicode MS" w:hAnsi="Arial" w:cs="Arial"/>
          <w:color w:val="000000"/>
          <w:sz w:val="24"/>
          <w:szCs w:val="24"/>
        </w:rPr>
        <w:t>с точностью до 5,0</w:t>
      </w:r>
      <w:r w:rsidR="00222D67" w:rsidRPr="00222D67">
        <w:rPr>
          <w:rFonts w:ascii="Arial" w:eastAsia="Arial Unicode MS" w:hAnsi="Arial" w:cs="Arial"/>
          <w:color w:val="000000"/>
          <w:sz w:val="24"/>
          <w:szCs w:val="24"/>
        </w:rPr>
        <w:t> </w:t>
      </w:r>
      <w:r w:rsidR="009F4E93" w:rsidRPr="00222D67">
        <w:rPr>
          <w:rFonts w:ascii="Arial" w:eastAsia="Arial Unicode MS" w:hAnsi="Arial" w:cs="Arial"/>
          <w:color w:val="000000"/>
          <w:sz w:val="24"/>
          <w:szCs w:val="24"/>
        </w:rPr>
        <w:t>г</w:t>
      </w:r>
      <w:r w:rsidR="00222D67" w:rsidRPr="00222D67">
        <w:rPr>
          <w:rFonts w:ascii="Arial" w:eastAsia="Arial Unicode MS" w:hAnsi="Arial" w:cs="Arial"/>
          <w:color w:val="000000"/>
          <w:sz w:val="24"/>
          <w:szCs w:val="24"/>
        </w:rPr>
        <w:t>)</w:t>
      </w:r>
      <w:r w:rsidR="009F4E93" w:rsidRPr="00222D67">
        <w:rPr>
          <w:rFonts w:ascii="Arial" w:eastAsia="Arial Unicode MS" w:hAnsi="Arial" w:cs="Arial"/>
          <w:color w:val="000000"/>
          <w:sz w:val="24"/>
          <w:szCs w:val="24"/>
        </w:rPr>
        <w:t>.</w:t>
      </w:r>
      <w:r w:rsidR="009F4E93" w:rsidRPr="009F4E93">
        <w:rPr>
          <w:rFonts w:ascii="Arial" w:eastAsia="Arial Unicode MS" w:hAnsi="Arial" w:cs="Arial"/>
          <w:color w:val="000000"/>
          <w:sz w:val="24"/>
          <w:szCs w:val="24"/>
        </w:rPr>
        <w:t xml:space="preserve"> </w:t>
      </w:r>
      <w:r w:rsidRPr="00980167">
        <w:rPr>
          <w:rFonts w:ascii="Arial" w:eastAsia="Arial Unicode MS" w:hAnsi="Arial" w:cs="Arial"/>
          <w:color w:val="000000"/>
          <w:sz w:val="24"/>
          <w:szCs w:val="24"/>
        </w:rPr>
        <w:t xml:space="preserve"> Помечают каждую взвешенную </w:t>
      </w:r>
      <w:r w:rsidR="00EF4041">
        <w:rPr>
          <w:rFonts w:ascii="Arial" w:eastAsia="Arial Unicode MS" w:hAnsi="Arial" w:cs="Arial"/>
          <w:color w:val="000000"/>
          <w:sz w:val="24"/>
          <w:szCs w:val="24"/>
        </w:rPr>
        <w:t>упаковку</w:t>
      </w:r>
      <w:r w:rsidRPr="00980167">
        <w:rPr>
          <w:rFonts w:ascii="Arial" w:eastAsia="Arial Unicode MS" w:hAnsi="Arial" w:cs="Arial"/>
          <w:color w:val="000000"/>
          <w:sz w:val="24"/>
          <w:szCs w:val="24"/>
        </w:rPr>
        <w:t xml:space="preserve">. Помеченные </w:t>
      </w:r>
      <w:r w:rsidR="00EF4041">
        <w:rPr>
          <w:rFonts w:ascii="Arial" w:eastAsia="Arial Unicode MS" w:hAnsi="Arial" w:cs="Arial"/>
          <w:color w:val="000000"/>
          <w:sz w:val="24"/>
          <w:szCs w:val="24"/>
        </w:rPr>
        <w:t>упаковки</w:t>
      </w:r>
      <w:r w:rsidRPr="00980167">
        <w:rPr>
          <w:rFonts w:ascii="Arial" w:eastAsia="Arial Unicode MS" w:hAnsi="Arial" w:cs="Arial"/>
          <w:color w:val="000000"/>
          <w:sz w:val="24"/>
          <w:szCs w:val="24"/>
        </w:rPr>
        <w:t xml:space="preserve"> заполняют продукцией на линии розлива. Помеченные укупоренные </w:t>
      </w:r>
      <w:r w:rsidR="00EF4041">
        <w:rPr>
          <w:rFonts w:ascii="Arial" w:eastAsia="Arial Unicode MS" w:hAnsi="Arial" w:cs="Arial"/>
          <w:color w:val="000000"/>
          <w:sz w:val="24"/>
          <w:szCs w:val="24"/>
        </w:rPr>
        <w:t>упаковки</w:t>
      </w:r>
      <w:r w:rsidRPr="00980167">
        <w:rPr>
          <w:rFonts w:ascii="Arial" w:eastAsia="Arial Unicode MS" w:hAnsi="Arial" w:cs="Arial"/>
          <w:color w:val="000000"/>
          <w:sz w:val="24"/>
          <w:szCs w:val="24"/>
        </w:rPr>
        <w:t xml:space="preserve">, заполненные </w:t>
      </w:r>
      <w:r w:rsidR="00EA7322">
        <w:rPr>
          <w:rFonts w:ascii="Arial" w:eastAsia="Arial Unicode MS" w:hAnsi="Arial" w:cs="Arial"/>
          <w:color w:val="000000"/>
          <w:sz w:val="24"/>
          <w:szCs w:val="24"/>
        </w:rPr>
        <w:t>продукцией</w:t>
      </w:r>
      <w:r w:rsidRPr="00980167">
        <w:rPr>
          <w:rFonts w:ascii="Arial" w:eastAsia="Arial Unicode MS" w:hAnsi="Arial" w:cs="Arial"/>
          <w:color w:val="000000"/>
          <w:sz w:val="24"/>
          <w:szCs w:val="24"/>
        </w:rPr>
        <w:t>, взвешивают на</w:t>
      </w:r>
      <w:r w:rsidR="00D35307">
        <w:rPr>
          <w:rFonts w:ascii="Arial" w:eastAsia="Arial Unicode MS" w:hAnsi="Arial" w:cs="Arial"/>
          <w:color w:val="000000"/>
          <w:sz w:val="24"/>
          <w:szCs w:val="24"/>
        </w:rPr>
        <w:t xml:space="preserve"> лабораторных весах с точностью</w:t>
      </w:r>
      <w:r w:rsidR="00292A23">
        <w:rPr>
          <w:rFonts w:ascii="Arial" w:eastAsia="Arial Unicode MS" w:hAnsi="Arial" w:cs="Arial"/>
          <w:color w:val="000000"/>
          <w:sz w:val="24"/>
          <w:szCs w:val="24"/>
        </w:rPr>
        <w:t xml:space="preserve"> </w:t>
      </w:r>
      <w:r w:rsidR="00C90858">
        <w:rPr>
          <w:rFonts w:ascii="Arial" w:eastAsia="Arial Unicode MS" w:hAnsi="Arial" w:cs="Arial"/>
          <w:color w:val="000000"/>
          <w:sz w:val="24"/>
          <w:szCs w:val="24"/>
        </w:rPr>
        <w:t xml:space="preserve">                  </w:t>
      </w:r>
      <w:r w:rsidRPr="00980167">
        <w:rPr>
          <w:rFonts w:ascii="Arial" w:eastAsia="Arial Unicode MS" w:hAnsi="Arial" w:cs="Arial"/>
          <w:color w:val="000000"/>
          <w:sz w:val="24"/>
          <w:szCs w:val="24"/>
        </w:rPr>
        <w:t>до 1,0 г.</w:t>
      </w:r>
    </w:p>
    <w:p w:rsidR="00F14678" w:rsidRPr="00EF4041" w:rsidRDefault="00F14678" w:rsidP="00CA3F6A">
      <w:pPr>
        <w:pStyle w:val="ac"/>
        <w:spacing w:before="120" w:after="120" w:line="360" w:lineRule="auto"/>
        <w:ind w:firstLine="567"/>
        <w:rPr>
          <w:rFonts w:ascii="Arial" w:eastAsia="Arial Unicode MS" w:hAnsi="Arial" w:cs="Arial"/>
          <w:b/>
          <w:color w:val="000000"/>
          <w:sz w:val="24"/>
          <w:szCs w:val="24"/>
        </w:rPr>
      </w:pPr>
      <w:r w:rsidRPr="00EF4041">
        <w:rPr>
          <w:rFonts w:ascii="Arial" w:eastAsia="Times New Roman" w:hAnsi="Arial" w:cs="Arial"/>
          <w:b/>
          <w:bCs/>
          <w:color w:val="000000"/>
          <w:sz w:val="24"/>
          <w:szCs w:val="24"/>
          <w:lang w:eastAsia="ru-RU"/>
        </w:rPr>
        <w:t xml:space="preserve">5.2.4 </w:t>
      </w:r>
      <w:r w:rsidRPr="00CA3F6A">
        <w:rPr>
          <w:rFonts w:ascii="Arial" w:hAnsi="Arial" w:cs="Arial"/>
          <w:b/>
          <w:sz w:val="24"/>
          <w:szCs w:val="24"/>
          <w:lang w:eastAsia="ru-RU"/>
        </w:rPr>
        <w:t>Обработка</w:t>
      </w:r>
      <w:r w:rsidRPr="00EF4041">
        <w:rPr>
          <w:rFonts w:ascii="Arial" w:eastAsia="Times New Roman" w:hAnsi="Arial" w:cs="Arial"/>
          <w:b/>
          <w:bCs/>
          <w:color w:val="000000"/>
          <w:sz w:val="24"/>
          <w:szCs w:val="24"/>
          <w:lang w:eastAsia="ru-RU"/>
        </w:rPr>
        <w:t xml:space="preserve"> результатов</w:t>
      </w:r>
      <w:bookmarkEnd w:id="21"/>
    </w:p>
    <w:p w:rsidR="00F14678" w:rsidRPr="00980167" w:rsidRDefault="00F14678" w:rsidP="00F14678">
      <w:pPr>
        <w:tabs>
          <w:tab w:val="left" w:pos="1260"/>
        </w:tabs>
        <w:spacing w:after="0" w:line="360" w:lineRule="auto"/>
        <w:ind w:firstLine="567"/>
        <w:rPr>
          <w:rFonts w:ascii="Arial" w:eastAsia="Arial Unicode MS" w:hAnsi="Arial" w:cs="Arial"/>
          <w:color w:val="000000"/>
          <w:sz w:val="24"/>
          <w:szCs w:val="24"/>
        </w:rPr>
      </w:pPr>
      <w:r w:rsidRPr="00980167">
        <w:rPr>
          <w:rFonts w:ascii="Arial" w:eastAsia="Arial Unicode MS" w:hAnsi="Arial" w:cs="Arial"/>
          <w:color w:val="000000"/>
          <w:sz w:val="24"/>
          <w:szCs w:val="24"/>
        </w:rPr>
        <w:t xml:space="preserve">Среднюю массу пустой </w:t>
      </w:r>
      <w:r w:rsidR="00EF4041">
        <w:rPr>
          <w:rFonts w:ascii="Arial" w:eastAsia="Arial Unicode MS" w:hAnsi="Arial" w:cs="Arial"/>
          <w:color w:val="000000"/>
          <w:sz w:val="24"/>
          <w:szCs w:val="24"/>
        </w:rPr>
        <w:t>потребительской упаковки</w:t>
      </w:r>
      <w:r w:rsidRPr="00980167">
        <w:rPr>
          <w:rFonts w:ascii="Arial" w:eastAsia="Arial Unicode MS" w:hAnsi="Arial" w:cs="Arial"/>
          <w:color w:val="000000"/>
          <w:sz w:val="24"/>
          <w:szCs w:val="24"/>
        </w:rPr>
        <w:t xml:space="preserve"> вместе с укупорочным средством </w:t>
      </w:r>
      <m:oMath>
        <m:bar>
          <m:barPr>
            <m:pos m:val="top"/>
            <m:ctrlPr>
              <w:rPr>
                <w:rFonts w:ascii="Cambria Math" w:eastAsia="Arial Unicode MS" w:hAnsi="Cambria Math"/>
                <w:i/>
                <w:color w:val="000000"/>
                <w:szCs w:val="20"/>
              </w:rPr>
            </m:ctrlPr>
          </m:barPr>
          <m:e>
            <m:r>
              <w:rPr>
                <w:rFonts w:ascii="Cambria Math" w:eastAsia="Arial Unicode MS" w:hAnsi="Cambria Math"/>
                <w:color w:val="000000"/>
                <w:szCs w:val="20"/>
                <w:lang w:val="en-US"/>
              </w:rPr>
              <m:t>Y</m:t>
            </m:r>
          </m:e>
        </m:bar>
      </m:oMath>
      <w:r w:rsidRPr="00980167">
        <w:rPr>
          <w:rFonts w:ascii="Arial" w:eastAsia="Arial Unicode MS" w:hAnsi="Arial" w:cs="Arial"/>
          <w:color w:val="000000"/>
          <w:sz w:val="24"/>
          <w:szCs w:val="24"/>
        </w:rPr>
        <w:t>, г, рассчитывают по формуле (2)</w:t>
      </w:r>
    </w:p>
    <w:p w:rsidR="00F14678" w:rsidRPr="00980167" w:rsidRDefault="006703E0" w:rsidP="00CA3F6A">
      <w:pPr>
        <w:widowControl w:val="0"/>
        <w:tabs>
          <w:tab w:val="left" w:pos="0"/>
          <w:tab w:val="left" w:pos="8931"/>
        </w:tabs>
        <w:spacing w:before="80" w:after="80" w:line="288" w:lineRule="auto"/>
        <w:ind w:firstLine="3969"/>
        <w:rPr>
          <w:rFonts w:ascii="Arial" w:eastAsia="Arial Unicode MS" w:hAnsi="Arial" w:cs="Arial"/>
          <w:color w:val="000000"/>
          <w:sz w:val="24"/>
          <w:szCs w:val="24"/>
        </w:rPr>
      </w:pPr>
      <m:oMath>
        <m:bar>
          <m:barPr>
            <m:pos m:val="top"/>
            <m:ctrlPr>
              <w:rPr>
                <w:rFonts w:ascii="Cambria Math" w:eastAsia="Arial Unicode MS" w:hAnsi="Cambria Math" w:cs="Arial"/>
                <w:i/>
                <w:color w:val="000000"/>
                <w:sz w:val="28"/>
                <w:szCs w:val="20"/>
              </w:rPr>
            </m:ctrlPr>
          </m:barPr>
          <m:e>
            <m:r>
              <w:rPr>
                <w:rFonts w:ascii="Cambria Math" w:eastAsia="Arial Unicode MS" w:hAnsi="Cambria Math" w:cs="Arial"/>
                <w:color w:val="000000"/>
                <w:sz w:val="28"/>
                <w:szCs w:val="20"/>
                <w:lang w:val="en-US"/>
              </w:rPr>
              <m:t>Y</m:t>
            </m:r>
          </m:e>
        </m:bar>
        <m:r>
          <w:rPr>
            <w:rFonts w:ascii="Cambria Math" w:eastAsia="Arial Unicode MS" w:hAnsi="Cambria Math" w:cs="Arial"/>
            <w:color w:val="000000"/>
            <w:sz w:val="28"/>
            <w:szCs w:val="20"/>
          </w:rPr>
          <m:t>=</m:t>
        </m:r>
        <m:f>
          <m:fPr>
            <m:ctrlPr>
              <w:rPr>
                <w:rFonts w:ascii="Cambria Math" w:eastAsia="Arial Unicode MS" w:hAnsi="Cambria Math" w:cs="Arial"/>
                <w:i/>
                <w:color w:val="000000"/>
                <w:sz w:val="28"/>
                <w:szCs w:val="20"/>
              </w:rPr>
            </m:ctrlPr>
          </m:fPr>
          <m:num>
            <m:nary>
              <m:naryPr>
                <m:chr m:val="∑"/>
                <m:limLoc m:val="undOvr"/>
                <m:ctrlPr>
                  <w:rPr>
                    <w:rFonts w:ascii="Cambria Math" w:eastAsia="Arial Unicode MS" w:hAnsi="Cambria Math" w:cs="Arial"/>
                    <w:i/>
                    <w:color w:val="000000"/>
                    <w:sz w:val="28"/>
                    <w:szCs w:val="20"/>
                  </w:rPr>
                </m:ctrlPr>
              </m:naryPr>
              <m:sub>
                <m:r>
                  <w:rPr>
                    <w:rFonts w:ascii="Cambria Math" w:eastAsia="Arial Unicode MS" w:hAnsi="Cambria Math" w:cs="Arial"/>
                    <w:color w:val="000000"/>
                    <w:sz w:val="28"/>
                    <w:szCs w:val="20"/>
                  </w:rPr>
                  <m:t>i=1</m:t>
                </m:r>
              </m:sub>
              <m:sup>
                <m:r>
                  <w:rPr>
                    <w:rFonts w:ascii="Cambria Math" w:eastAsia="Arial Unicode MS" w:hAnsi="Cambria Math" w:cs="Arial"/>
                    <w:color w:val="000000"/>
                    <w:sz w:val="28"/>
                    <w:szCs w:val="20"/>
                  </w:rPr>
                  <m:t>n</m:t>
                </m:r>
              </m:sup>
              <m:e>
                <m:r>
                  <w:rPr>
                    <w:rFonts w:ascii="Cambria Math" w:eastAsia="Arial Unicode MS" w:hAnsi="Cambria Math" w:cs="Arial"/>
                    <w:color w:val="000000"/>
                    <w:sz w:val="28"/>
                    <w:szCs w:val="20"/>
                  </w:rPr>
                  <m:t>Yi</m:t>
                </m:r>
              </m:e>
            </m:nary>
          </m:num>
          <m:den>
            <m:r>
              <w:rPr>
                <w:rFonts w:ascii="Cambria Math" w:eastAsia="Arial Unicode MS" w:hAnsi="Cambria Math" w:cs="Arial"/>
                <w:color w:val="000000"/>
                <w:sz w:val="28"/>
                <w:szCs w:val="20"/>
              </w:rPr>
              <m:t>n</m:t>
            </m:r>
          </m:den>
        </m:f>
      </m:oMath>
      <w:r w:rsidR="00F14678" w:rsidRPr="008028F5">
        <w:rPr>
          <w:rFonts w:ascii="Arial" w:eastAsia="Arial Unicode MS" w:hAnsi="Arial" w:cs="Arial"/>
          <w:color w:val="000000"/>
          <w:sz w:val="28"/>
          <w:szCs w:val="20"/>
        </w:rPr>
        <w:t>,</w:t>
      </w:r>
      <w:r w:rsidR="00F14678">
        <w:rPr>
          <w:rFonts w:ascii="Arial Unicode MS" w:eastAsia="Arial Unicode MS"/>
          <w:color w:val="000000"/>
          <w:szCs w:val="20"/>
        </w:rPr>
        <w:tab/>
      </w:r>
      <w:r w:rsidR="00F14678" w:rsidRPr="00837064">
        <w:rPr>
          <w:rFonts w:ascii="Arial" w:eastAsia="Arial Unicode MS" w:hAnsi="Arial" w:cs="Arial"/>
          <w:color w:val="000000"/>
          <w:szCs w:val="20"/>
        </w:rPr>
        <w:t>(2)</w:t>
      </w:r>
    </w:p>
    <w:p w:rsidR="00F14678" w:rsidRPr="00980167" w:rsidRDefault="00F14678" w:rsidP="00F14678">
      <w:pPr>
        <w:widowControl w:val="0"/>
        <w:spacing w:after="0" w:line="346" w:lineRule="auto"/>
        <w:ind w:left="567" w:right="141" w:hanging="567"/>
        <w:rPr>
          <w:rFonts w:ascii="Courier New" w:eastAsia="Times New Roman" w:hAnsi="Courier New" w:cs="Courier New"/>
          <w:sz w:val="24"/>
          <w:szCs w:val="24"/>
          <w:lang w:eastAsia="ru-RU"/>
        </w:rPr>
      </w:pPr>
      <w:r>
        <w:rPr>
          <w:rFonts w:ascii="Arial" w:eastAsia="Times New Roman" w:hAnsi="Arial" w:cs="Arial"/>
          <w:color w:val="000000"/>
          <w:sz w:val="24"/>
          <w:szCs w:val="24"/>
          <w:lang w:eastAsia="ru-RU"/>
        </w:rPr>
        <w:t>г</w:t>
      </w:r>
      <w:r w:rsidRPr="00980167">
        <w:rPr>
          <w:rFonts w:ascii="Arial" w:eastAsia="Times New Roman" w:hAnsi="Arial" w:cs="Arial"/>
          <w:color w:val="000000"/>
          <w:sz w:val="24"/>
          <w:szCs w:val="24"/>
          <w:lang w:eastAsia="ru-RU"/>
        </w:rPr>
        <w:t>де</w:t>
      </w:r>
      <w:r>
        <w:rPr>
          <w:rFonts w:ascii="Arial" w:eastAsia="Times New Roman" w:hAnsi="Arial" w:cs="Arial"/>
          <w:color w:val="000000"/>
          <w:sz w:val="24"/>
          <w:szCs w:val="24"/>
          <w:lang w:eastAsia="ru-RU"/>
        </w:rPr>
        <w:tab/>
      </w:r>
      <m:oMath>
        <m:r>
          <w:rPr>
            <w:rFonts w:ascii="Cambria Math" w:eastAsia="Arial Unicode MS" w:hAnsi="Cambria Math"/>
            <w:color w:val="000000"/>
            <w:szCs w:val="20"/>
          </w:rPr>
          <m:t>Yi</m:t>
        </m:r>
      </m:oMath>
      <w:r w:rsidRPr="00980167">
        <w:rPr>
          <w:rFonts w:ascii="Arial" w:eastAsia="Times New Roman" w:hAnsi="Arial" w:cs="Arial"/>
          <w:color w:val="000000"/>
          <w:sz w:val="24"/>
          <w:szCs w:val="24"/>
          <w:lang w:eastAsia="ru-RU"/>
        </w:rPr>
        <w:t xml:space="preserve"> — масса каждой отдельной пустой </w:t>
      </w:r>
      <w:r w:rsidR="00EF4041">
        <w:rPr>
          <w:rFonts w:ascii="Arial" w:eastAsia="Times New Roman" w:hAnsi="Arial" w:cs="Arial"/>
          <w:color w:val="000000"/>
          <w:sz w:val="24"/>
          <w:szCs w:val="24"/>
          <w:lang w:eastAsia="ru-RU"/>
        </w:rPr>
        <w:t>упаковки</w:t>
      </w:r>
      <w:r w:rsidRPr="00980167">
        <w:rPr>
          <w:rFonts w:ascii="Arial" w:eastAsia="Times New Roman" w:hAnsi="Arial" w:cs="Arial"/>
          <w:color w:val="000000"/>
          <w:sz w:val="24"/>
          <w:szCs w:val="24"/>
          <w:lang w:eastAsia="ru-RU"/>
        </w:rPr>
        <w:t xml:space="preserve"> вместе с укупорочным средством, г;</w:t>
      </w:r>
      <w:r w:rsidRPr="00980167">
        <w:rPr>
          <w:rFonts w:ascii="Arial" w:eastAsia="Times New Roman" w:hAnsi="Arial" w:cs="Arial"/>
          <w:color w:val="000000"/>
          <w:sz w:val="24"/>
          <w:szCs w:val="24"/>
          <w:lang w:eastAsia="ru-RU"/>
        </w:rPr>
        <w:br/>
      </w:r>
      <m:oMath>
        <m:r>
          <w:rPr>
            <w:rFonts w:ascii="Cambria Math" w:eastAsia="Arial Unicode MS" w:hAnsi="Cambria Math"/>
            <w:color w:val="000000"/>
            <w:szCs w:val="20"/>
          </w:rPr>
          <m:t>n</m:t>
        </m:r>
      </m:oMath>
      <w:r w:rsidRPr="00980167">
        <w:rPr>
          <w:rFonts w:ascii="Arial" w:eastAsia="Times New Roman" w:hAnsi="Arial" w:cs="Arial"/>
          <w:i/>
          <w:iCs/>
          <w:color w:val="000000"/>
          <w:sz w:val="24"/>
          <w:szCs w:val="24"/>
          <w:lang w:eastAsia="ru-RU"/>
        </w:rPr>
        <w:t xml:space="preserve"> —</w:t>
      </w:r>
      <w:r w:rsidRPr="00980167">
        <w:rPr>
          <w:rFonts w:ascii="Arial" w:eastAsia="Times New Roman" w:hAnsi="Arial" w:cs="Arial"/>
          <w:color w:val="000000"/>
          <w:sz w:val="24"/>
          <w:szCs w:val="24"/>
          <w:lang w:eastAsia="ru-RU"/>
        </w:rPr>
        <w:t xml:space="preserve"> количество </w:t>
      </w:r>
      <w:r w:rsidR="00EF4041">
        <w:rPr>
          <w:rFonts w:ascii="Arial" w:eastAsia="Times New Roman" w:hAnsi="Arial" w:cs="Arial"/>
          <w:color w:val="000000"/>
          <w:sz w:val="24"/>
          <w:szCs w:val="24"/>
          <w:lang w:eastAsia="ru-RU"/>
        </w:rPr>
        <w:t>упаковок</w:t>
      </w:r>
      <w:r w:rsidRPr="00980167">
        <w:rPr>
          <w:rFonts w:ascii="Arial" w:eastAsia="Times New Roman" w:hAnsi="Arial" w:cs="Arial"/>
          <w:color w:val="000000"/>
          <w:sz w:val="24"/>
          <w:szCs w:val="24"/>
          <w:lang w:eastAsia="ru-RU"/>
        </w:rPr>
        <w:t xml:space="preserve"> в выборке.</w:t>
      </w:r>
    </w:p>
    <w:p w:rsidR="00F14678" w:rsidRPr="00980167" w:rsidRDefault="00F14678" w:rsidP="00F14678">
      <w:pPr>
        <w:widowControl w:val="0"/>
        <w:spacing w:after="0" w:line="372" w:lineRule="auto"/>
        <w:ind w:firstLine="567"/>
        <w:jc w:val="both"/>
        <w:rPr>
          <w:rFonts w:ascii="Arial" w:eastAsia="Times New Roman" w:hAnsi="Arial" w:cs="Arial"/>
          <w:color w:val="000000"/>
          <w:sz w:val="24"/>
          <w:szCs w:val="24"/>
          <w:lang w:eastAsia="ru-RU"/>
        </w:rPr>
      </w:pPr>
      <w:r w:rsidRPr="00980167">
        <w:rPr>
          <w:rFonts w:ascii="Arial" w:eastAsia="Times New Roman" w:hAnsi="Arial" w:cs="Arial"/>
          <w:color w:val="000000"/>
          <w:sz w:val="24"/>
          <w:szCs w:val="24"/>
          <w:lang w:eastAsia="ru-RU"/>
        </w:rPr>
        <w:t xml:space="preserve">Среднюю массу укупоренной </w:t>
      </w:r>
      <w:r w:rsidR="00FB0352" w:rsidRPr="00FB0352">
        <w:rPr>
          <w:rFonts w:ascii="Arial" w:eastAsia="Times New Roman" w:hAnsi="Arial" w:cs="Arial"/>
          <w:color w:val="000000"/>
          <w:sz w:val="24"/>
          <w:szCs w:val="24"/>
          <w:lang w:eastAsia="ru-RU"/>
        </w:rPr>
        <w:t xml:space="preserve">упаковки </w:t>
      </w:r>
      <w:r w:rsidRPr="00980167">
        <w:rPr>
          <w:rFonts w:ascii="Arial" w:eastAsia="Times New Roman" w:hAnsi="Arial" w:cs="Arial"/>
          <w:color w:val="000000"/>
          <w:sz w:val="24"/>
          <w:szCs w:val="24"/>
          <w:lang w:eastAsia="ru-RU"/>
        </w:rPr>
        <w:t>с продукцией</w:t>
      </w:r>
      <w:r w:rsidR="002E0E48">
        <w:rPr>
          <w:rFonts w:ascii="Arial" w:eastAsia="Times New Roman" w:hAnsi="Arial" w:cs="Arial"/>
          <w:color w:val="000000"/>
          <w:sz w:val="24"/>
          <w:szCs w:val="24"/>
          <w:lang w:eastAsia="ru-RU"/>
        </w:rPr>
        <w:t xml:space="preserve"> </w:t>
      </w:r>
      <w:r w:rsidRPr="00980167">
        <w:rPr>
          <w:rFonts w:ascii="Arial" w:eastAsia="Times New Roman" w:hAnsi="Arial" w:cs="Arial"/>
          <w:color w:val="000000"/>
          <w:sz w:val="24"/>
          <w:szCs w:val="24"/>
          <w:lang w:eastAsia="ru-RU"/>
        </w:rPr>
        <w:t xml:space="preserve"> </w:t>
      </w:r>
      <w:r w:rsidR="00B612E5">
        <w:rPr>
          <w:rFonts w:ascii="Arial" w:eastAsia="Times New Roman" w:hAnsi="Arial" w:cs="Arial"/>
          <w:i/>
          <w:iCs/>
          <w:color w:val="000000"/>
          <w:sz w:val="24"/>
          <w:szCs w:val="24"/>
          <w:lang w:eastAsia="ru-RU"/>
        </w:rPr>
        <w:t>̅</w:t>
      </w:r>
      <m:oMath>
        <m:bar>
          <m:barPr>
            <m:pos m:val="top"/>
            <m:ctrlPr>
              <w:rPr>
                <w:rFonts w:ascii="Cambria Math" w:eastAsia="Arial Unicode MS" w:hAnsi="Cambria Math" w:cs="Arial"/>
                <w:i/>
                <w:color w:val="000000"/>
                <w:sz w:val="28"/>
                <w:szCs w:val="20"/>
              </w:rPr>
            </m:ctrlPr>
          </m:barPr>
          <m:e>
            <m:r>
              <w:rPr>
                <w:rFonts w:ascii="Cambria Math" w:eastAsia="Arial Unicode MS" w:hAnsi="Cambria Math" w:cs="Arial"/>
                <w:color w:val="000000"/>
                <w:sz w:val="28"/>
                <w:szCs w:val="20"/>
                <w:lang w:val="en-US"/>
              </w:rPr>
              <m:t>x</m:t>
            </m:r>
          </m:e>
        </m:bar>
      </m:oMath>
      <w:r w:rsidRPr="00980167">
        <w:rPr>
          <w:rFonts w:ascii="Arial" w:eastAsia="Times New Roman" w:hAnsi="Arial" w:cs="Arial"/>
          <w:color w:val="000000"/>
          <w:sz w:val="24"/>
          <w:szCs w:val="24"/>
          <w:lang w:eastAsia="ru-RU"/>
        </w:rPr>
        <w:t>, вычисляют по формуле (3)</w:t>
      </w:r>
    </w:p>
    <w:p w:rsidR="00F14678" w:rsidRPr="008028F5" w:rsidRDefault="006703E0" w:rsidP="00CA3F6A">
      <w:pPr>
        <w:widowControl w:val="0"/>
        <w:tabs>
          <w:tab w:val="left" w:pos="0"/>
          <w:tab w:val="left" w:pos="8931"/>
        </w:tabs>
        <w:spacing w:before="80" w:after="80" w:line="288" w:lineRule="auto"/>
        <w:ind w:firstLine="3969"/>
        <w:rPr>
          <w:rFonts w:ascii="Arial" w:eastAsia="Times New Roman" w:hAnsi="Arial" w:cs="Arial"/>
          <w:sz w:val="28"/>
          <w:szCs w:val="24"/>
          <w:lang w:eastAsia="ru-RU"/>
        </w:rPr>
      </w:pPr>
      <m:oMath>
        <m:bar>
          <m:barPr>
            <m:pos m:val="top"/>
            <m:ctrlPr>
              <w:rPr>
                <w:rFonts w:ascii="Cambria Math" w:eastAsia="Arial Unicode MS" w:hAnsi="Cambria Math" w:cs="Arial"/>
                <w:i/>
                <w:color w:val="000000"/>
                <w:sz w:val="28"/>
                <w:szCs w:val="20"/>
              </w:rPr>
            </m:ctrlPr>
          </m:barPr>
          <m:e>
            <m:r>
              <w:rPr>
                <w:rFonts w:ascii="Cambria Math" w:eastAsia="Arial Unicode MS" w:hAnsi="Cambria Math" w:cs="Arial"/>
                <w:color w:val="000000"/>
                <w:sz w:val="28"/>
                <w:szCs w:val="20"/>
                <w:lang w:val="en-US"/>
              </w:rPr>
              <m:t>x</m:t>
            </m:r>
          </m:e>
        </m:bar>
        <m:r>
          <w:rPr>
            <w:rFonts w:ascii="Cambria Math" w:eastAsia="Arial Unicode MS" w:hAnsi="Cambria Math" w:cs="Arial"/>
            <w:color w:val="000000"/>
            <w:sz w:val="28"/>
            <w:szCs w:val="20"/>
          </w:rPr>
          <m:t>=</m:t>
        </m:r>
        <m:f>
          <m:fPr>
            <m:ctrlPr>
              <w:rPr>
                <w:rFonts w:ascii="Cambria Math" w:eastAsia="Arial Unicode MS" w:hAnsi="Cambria Math" w:cs="Arial"/>
                <w:i/>
                <w:color w:val="000000"/>
                <w:sz w:val="28"/>
                <w:szCs w:val="20"/>
              </w:rPr>
            </m:ctrlPr>
          </m:fPr>
          <m:num>
            <m:nary>
              <m:naryPr>
                <m:chr m:val="∑"/>
                <m:limLoc m:val="undOvr"/>
                <m:ctrlPr>
                  <w:rPr>
                    <w:rFonts w:ascii="Cambria Math" w:eastAsia="Arial Unicode MS" w:hAnsi="Cambria Math" w:cs="Arial"/>
                    <w:i/>
                    <w:color w:val="000000"/>
                    <w:sz w:val="28"/>
                    <w:szCs w:val="20"/>
                  </w:rPr>
                </m:ctrlPr>
              </m:naryPr>
              <m:sub>
                <m:r>
                  <w:rPr>
                    <w:rFonts w:ascii="Cambria Math" w:eastAsia="Arial Unicode MS" w:hAnsi="Cambria Math" w:cs="Arial"/>
                    <w:color w:val="000000"/>
                    <w:sz w:val="28"/>
                    <w:szCs w:val="20"/>
                  </w:rPr>
                  <m:t>i=1</m:t>
                </m:r>
              </m:sub>
              <m:sup>
                <m:r>
                  <w:rPr>
                    <w:rFonts w:ascii="Cambria Math" w:eastAsia="Arial Unicode MS" w:hAnsi="Cambria Math" w:cs="Arial"/>
                    <w:color w:val="000000"/>
                    <w:sz w:val="28"/>
                    <w:szCs w:val="20"/>
                  </w:rPr>
                  <m:t>n</m:t>
                </m:r>
              </m:sup>
              <m:e>
                <m:r>
                  <w:rPr>
                    <w:rFonts w:ascii="Cambria Math" w:eastAsia="Arial Unicode MS" w:hAnsi="Cambria Math" w:cs="Arial"/>
                    <w:color w:val="000000"/>
                    <w:sz w:val="28"/>
                    <w:szCs w:val="20"/>
                  </w:rPr>
                  <m:t>Хi</m:t>
                </m:r>
              </m:e>
            </m:nary>
          </m:num>
          <m:den>
            <m:r>
              <w:rPr>
                <w:rFonts w:ascii="Cambria Math" w:eastAsia="Arial Unicode MS" w:hAnsi="Cambria Math" w:cs="Arial"/>
                <w:color w:val="000000"/>
                <w:sz w:val="28"/>
                <w:szCs w:val="20"/>
              </w:rPr>
              <m:t>n</m:t>
            </m:r>
          </m:den>
        </m:f>
      </m:oMath>
      <w:r w:rsidR="00F14678" w:rsidRPr="008028F5">
        <w:rPr>
          <w:rFonts w:ascii="Arial" w:eastAsia="Arial Unicode MS" w:hAnsi="Arial" w:cs="Arial"/>
          <w:color w:val="000000"/>
          <w:sz w:val="28"/>
          <w:szCs w:val="20"/>
        </w:rPr>
        <w:t>,</w:t>
      </w:r>
      <w:r w:rsidR="00F14678">
        <w:rPr>
          <w:rFonts w:ascii="Arial" w:eastAsia="Arial Unicode MS" w:hAnsi="Arial" w:cs="Arial"/>
          <w:color w:val="000000"/>
          <w:sz w:val="28"/>
          <w:szCs w:val="20"/>
        </w:rPr>
        <w:tab/>
      </w:r>
      <w:r w:rsidR="00F14678" w:rsidRPr="008028F5">
        <w:rPr>
          <w:rFonts w:ascii="Arial" w:eastAsia="Arial Unicode MS" w:hAnsi="Arial" w:cs="Arial"/>
          <w:color w:val="000000"/>
          <w:sz w:val="24"/>
          <w:szCs w:val="20"/>
        </w:rPr>
        <w:t>(3)</w:t>
      </w:r>
    </w:p>
    <w:p w:rsidR="00F14678" w:rsidRPr="00980167" w:rsidRDefault="00F14678" w:rsidP="00F14678">
      <w:pPr>
        <w:widowControl w:val="0"/>
        <w:spacing w:after="0" w:line="346" w:lineRule="auto"/>
        <w:ind w:left="567" w:right="141" w:hanging="567"/>
        <w:rPr>
          <w:rFonts w:ascii="Courier New" w:eastAsia="Times New Roman" w:hAnsi="Courier New" w:cs="Courier New"/>
          <w:sz w:val="24"/>
          <w:szCs w:val="24"/>
          <w:lang w:eastAsia="ru-RU"/>
        </w:rPr>
      </w:pPr>
      <w:r>
        <w:rPr>
          <w:rFonts w:ascii="Arial" w:eastAsia="Times New Roman" w:hAnsi="Arial" w:cs="Arial"/>
          <w:color w:val="000000"/>
          <w:sz w:val="24"/>
          <w:szCs w:val="24"/>
          <w:lang w:eastAsia="ru-RU"/>
        </w:rPr>
        <w:t>г</w:t>
      </w:r>
      <w:r w:rsidRPr="00980167">
        <w:rPr>
          <w:rFonts w:ascii="Arial" w:eastAsia="Times New Roman" w:hAnsi="Arial" w:cs="Arial"/>
          <w:color w:val="000000"/>
          <w:sz w:val="24"/>
          <w:szCs w:val="24"/>
          <w:lang w:eastAsia="ru-RU"/>
        </w:rPr>
        <w:t>де</w:t>
      </w:r>
      <w:r>
        <w:rPr>
          <w:rFonts w:ascii="Arial" w:eastAsia="Times New Roman" w:hAnsi="Arial" w:cs="Arial"/>
          <w:color w:val="000000"/>
          <w:sz w:val="24"/>
          <w:szCs w:val="24"/>
          <w:lang w:eastAsia="ru-RU"/>
        </w:rPr>
        <w:tab/>
      </w:r>
      <m:oMath>
        <m:r>
          <w:rPr>
            <w:rFonts w:ascii="Cambria Math" w:eastAsia="Arial Unicode MS" w:hAnsi="Cambria Math" w:cs="Arial"/>
            <w:color w:val="000000"/>
            <w:sz w:val="24"/>
            <w:szCs w:val="24"/>
          </w:rPr>
          <m:t>Х</m:t>
        </m:r>
        <m:r>
          <w:rPr>
            <w:rFonts w:ascii="Cambria Math" w:eastAsia="Arial Unicode MS" w:hAnsi="Cambria Math" w:cs="Arial"/>
            <w:color w:val="000000"/>
            <w:sz w:val="24"/>
            <w:szCs w:val="24"/>
            <w:lang w:val="en-US"/>
          </w:rPr>
          <m:t>i</m:t>
        </m:r>
      </m:oMath>
      <w:r w:rsidRPr="00980167">
        <w:rPr>
          <w:rFonts w:eastAsia="Arial Unicode MS"/>
          <w:i/>
          <w:color w:val="000000"/>
          <w:sz w:val="24"/>
          <w:szCs w:val="24"/>
          <w:vertAlign w:val="subscript"/>
        </w:rPr>
        <w:t xml:space="preserve"> </w:t>
      </w:r>
      <w:r w:rsidRPr="00980167">
        <w:rPr>
          <w:rFonts w:ascii="Arial" w:eastAsia="Times New Roman" w:hAnsi="Arial" w:cs="Arial"/>
          <w:i/>
          <w:iCs/>
          <w:color w:val="000000"/>
          <w:sz w:val="24"/>
          <w:szCs w:val="24"/>
          <w:lang w:eastAsia="ru-RU"/>
        </w:rPr>
        <w:t>—</w:t>
      </w:r>
      <w:r w:rsidRPr="00980167">
        <w:rPr>
          <w:rFonts w:ascii="Arial" w:eastAsia="Times New Roman" w:hAnsi="Arial" w:cs="Arial"/>
          <w:color w:val="000000"/>
          <w:sz w:val="24"/>
          <w:szCs w:val="24"/>
          <w:lang w:eastAsia="ru-RU"/>
        </w:rPr>
        <w:t xml:space="preserve"> масса каждой отдельной укупоренной </w:t>
      </w:r>
      <w:r w:rsidR="00FB0352" w:rsidRPr="00FB0352">
        <w:rPr>
          <w:rFonts w:ascii="Arial" w:eastAsia="Times New Roman" w:hAnsi="Arial" w:cs="Arial"/>
          <w:color w:val="000000"/>
          <w:sz w:val="24"/>
          <w:szCs w:val="24"/>
          <w:lang w:eastAsia="ru-RU"/>
        </w:rPr>
        <w:t>упаковки</w:t>
      </w:r>
      <w:r w:rsidR="00FB0352">
        <w:rPr>
          <w:rFonts w:ascii="Arial" w:eastAsia="Times New Roman" w:hAnsi="Arial" w:cs="Arial"/>
          <w:color w:val="000000"/>
          <w:sz w:val="24"/>
          <w:szCs w:val="24"/>
          <w:lang w:eastAsia="ru-RU"/>
        </w:rPr>
        <w:t xml:space="preserve"> </w:t>
      </w:r>
      <w:r w:rsidRPr="00980167">
        <w:rPr>
          <w:rFonts w:ascii="Arial" w:eastAsia="Times New Roman" w:hAnsi="Arial" w:cs="Arial"/>
          <w:color w:val="000000"/>
          <w:sz w:val="24"/>
          <w:szCs w:val="24"/>
          <w:lang w:eastAsia="ru-RU"/>
        </w:rPr>
        <w:t>с продукцией, г;</w:t>
      </w:r>
    </w:p>
    <w:p w:rsidR="00F14678" w:rsidRPr="00980167" w:rsidRDefault="00F14678" w:rsidP="00F14678">
      <w:pPr>
        <w:widowControl w:val="0"/>
        <w:spacing w:after="0" w:line="346" w:lineRule="auto"/>
        <w:ind w:firstLine="567"/>
        <w:jc w:val="both"/>
        <w:rPr>
          <w:rFonts w:ascii="Arial" w:eastAsia="Times New Roman" w:hAnsi="Arial" w:cs="Arial"/>
          <w:sz w:val="24"/>
          <w:szCs w:val="24"/>
          <w:lang w:eastAsia="ru-RU"/>
        </w:rPr>
      </w:pPr>
      <m:oMath>
        <m:r>
          <w:rPr>
            <w:rFonts w:ascii="Cambria Math" w:eastAsia="Arial Unicode MS" w:hAnsi="Cambria Math" w:cs="Arial"/>
            <w:color w:val="000000"/>
            <w:sz w:val="28"/>
            <w:szCs w:val="20"/>
          </w:rPr>
          <m:t>n</m:t>
        </m:r>
      </m:oMath>
      <w:r w:rsidRPr="00980167">
        <w:rPr>
          <w:rFonts w:ascii="Arial" w:eastAsia="Times New Roman" w:hAnsi="Arial" w:cs="Arial"/>
          <w:i/>
          <w:iCs/>
          <w:color w:val="000000"/>
          <w:sz w:val="24"/>
          <w:szCs w:val="24"/>
          <w:lang w:eastAsia="ru-RU"/>
        </w:rPr>
        <w:t xml:space="preserve"> —</w:t>
      </w:r>
      <w:r w:rsidRPr="00980167">
        <w:rPr>
          <w:rFonts w:ascii="Arial" w:eastAsia="Times New Roman" w:hAnsi="Arial" w:cs="Arial"/>
          <w:color w:val="000000"/>
          <w:sz w:val="24"/>
          <w:szCs w:val="24"/>
          <w:lang w:eastAsia="ru-RU"/>
        </w:rPr>
        <w:t xml:space="preserve"> количество </w:t>
      </w:r>
      <w:r w:rsidR="00FB0352">
        <w:rPr>
          <w:rFonts w:ascii="Arial" w:eastAsia="Times New Roman" w:hAnsi="Arial" w:cs="Arial"/>
          <w:color w:val="000000"/>
          <w:sz w:val="24"/>
          <w:szCs w:val="24"/>
          <w:lang w:eastAsia="ru-RU"/>
        </w:rPr>
        <w:t>упаковок</w:t>
      </w:r>
      <w:r w:rsidRPr="00980167">
        <w:rPr>
          <w:rFonts w:ascii="Arial" w:eastAsia="Times New Roman" w:hAnsi="Arial" w:cs="Arial"/>
          <w:color w:val="000000"/>
          <w:sz w:val="24"/>
          <w:szCs w:val="24"/>
          <w:lang w:eastAsia="ru-RU"/>
        </w:rPr>
        <w:t xml:space="preserve"> в выборке.</w:t>
      </w:r>
    </w:p>
    <w:p w:rsidR="00F14678" w:rsidRPr="00980167" w:rsidRDefault="00F14678" w:rsidP="00F14678">
      <w:pPr>
        <w:spacing w:after="0"/>
        <w:ind w:firstLine="567"/>
        <w:rPr>
          <w:rFonts w:ascii="Arial" w:eastAsia="Arial Unicode MS" w:hAnsi="Arial" w:cs="Arial"/>
          <w:color w:val="000000"/>
          <w:sz w:val="24"/>
          <w:szCs w:val="24"/>
        </w:rPr>
      </w:pPr>
      <w:r w:rsidRPr="00980167">
        <w:rPr>
          <w:rFonts w:ascii="Arial" w:eastAsia="Arial Unicode MS" w:hAnsi="Arial" w:cs="Arial"/>
          <w:color w:val="000000"/>
          <w:sz w:val="24"/>
          <w:szCs w:val="24"/>
        </w:rPr>
        <w:t xml:space="preserve">Среднее содержимое упаковочной единицы (среднее содержимое партии упакованной продукции) </w:t>
      </w:r>
      <m:oMath>
        <m:bar>
          <m:barPr>
            <m:pos m:val="top"/>
            <m:ctrlPr>
              <w:rPr>
                <w:rFonts w:ascii="Cambria Math" w:hAnsi="Cambria Math" w:cs="Arial"/>
                <w:i/>
                <w:sz w:val="24"/>
                <w:szCs w:val="24"/>
                <w:lang w:val="en-US"/>
              </w:rPr>
            </m:ctrlPr>
          </m:barPr>
          <m:e>
            <m:r>
              <w:rPr>
                <w:rFonts w:ascii="Cambria Math" w:hAnsi="Cambria Math" w:cs="Arial"/>
                <w:sz w:val="24"/>
                <w:szCs w:val="24"/>
                <w:lang w:val="en-US"/>
              </w:rPr>
              <m:t>V</m:t>
            </m:r>
          </m:e>
        </m:bar>
      </m:oMath>
      <w:r w:rsidRPr="00980167">
        <w:rPr>
          <w:rFonts w:ascii="Arial" w:eastAsia="Arial Unicode MS" w:hAnsi="Arial" w:cs="Arial"/>
          <w:color w:val="000000"/>
          <w:sz w:val="24"/>
          <w:szCs w:val="24"/>
        </w:rPr>
        <w:t>, см</w:t>
      </w:r>
      <w:r w:rsidRPr="00980167">
        <w:rPr>
          <w:rFonts w:ascii="Arial" w:eastAsia="Arial Unicode MS" w:hAnsi="Arial" w:cs="Arial"/>
          <w:color w:val="000000"/>
          <w:sz w:val="24"/>
          <w:szCs w:val="24"/>
          <w:vertAlign w:val="superscript"/>
        </w:rPr>
        <w:t>3</w:t>
      </w:r>
      <w:r w:rsidRPr="00980167">
        <w:rPr>
          <w:rFonts w:ascii="Arial" w:eastAsia="Arial Unicode MS" w:hAnsi="Arial" w:cs="Arial"/>
          <w:color w:val="000000"/>
          <w:sz w:val="24"/>
          <w:szCs w:val="24"/>
        </w:rPr>
        <w:t>, рассчитывают по формуле (4)</w:t>
      </w:r>
    </w:p>
    <w:p w:rsidR="00F14678" w:rsidRPr="008028F5" w:rsidRDefault="006703E0" w:rsidP="00CA3F6A">
      <w:pPr>
        <w:widowControl w:val="0"/>
        <w:tabs>
          <w:tab w:val="left" w:pos="0"/>
          <w:tab w:val="left" w:pos="8931"/>
        </w:tabs>
        <w:spacing w:before="80" w:after="80" w:line="288" w:lineRule="auto"/>
        <w:ind w:firstLine="3969"/>
        <w:rPr>
          <w:rFonts w:ascii="Arial" w:eastAsia="Arial Unicode MS" w:hAnsi="Arial" w:cs="Arial"/>
          <w:color w:val="000000"/>
          <w:sz w:val="24"/>
          <w:szCs w:val="24"/>
        </w:rPr>
      </w:pPr>
      <m:oMath>
        <m:bar>
          <m:barPr>
            <m:pos m:val="top"/>
            <m:ctrlPr>
              <w:rPr>
                <w:rFonts w:ascii="Cambria Math" w:eastAsia="Arial Unicode MS" w:hAnsi="Cambria Math" w:cs="Arial"/>
                <w:color w:val="000000"/>
                <w:sz w:val="28"/>
                <w:szCs w:val="24"/>
              </w:rPr>
            </m:ctrlPr>
          </m:barPr>
          <m:e>
            <m:r>
              <w:rPr>
                <w:rFonts w:ascii="Cambria Math" w:eastAsia="Arial Unicode MS" w:hAnsi="Cambria Math" w:cs="Arial"/>
                <w:color w:val="000000"/>
                <w:sz w:val="28"/>
                <w:szCs w:val="24"/>
              </w:rPr>
              <m:t>V</m:t>
            </m:r>
          </m:e>
        </m:bar>
        <m:r>
          <m:rPr>
            <m:sty m:val="p"/>
          </m:rPr>
          <w:rPr>
            <w:rFonts w:ascii="Cambria Math" w:eastAsia="Arial Unicode MS" w:hAnsi="Cambria Math" w:cs="Arial"/>
            <w:color w:val="000000"/>
            <w:sz w:val="28"/>
            <w:szCs w:val="24"/>
          </w:rPr>
          <m:t xml:space="preserve">= </m:t>
        </m:r>
        <m:f>
          <m:fPr>
            <m:ctrlPr>
              <w:rPr>
                <w:rFonts w:ascii="Cambria Math" w:eastAsia="Arial Unicode MS" w:hAnsi="Cambria Math" w:cs="Arial"/>
                <w:color w:val="000000"/>
                <w:sz w:val="28"/>
                <w:szCs w:val="24"/>
              </w:rPr>
            </m:ctrlPr>
          </m:fPr>
          <m:num>
            <m:bar>
              <m:barPr>
                <m:pos m:val="top"/>
                <m:ctrlPr>
                  <w:rPr>
                    <w:rFonts w:ascii="Cambria Math" w:eastAsia="Arial Unicode MS" w:hAnsi="Cambria Math" w:cs="Arial"/>
                    <w:color w:val="000000"/>
                    <w:sz w:val="28"/>
                    <w:szCs w:val="24"/>
                  </w:rPr>
                </m:ctrlPr>
              </m:barPr>
              <m:e>
                <m:r>
                  <w:rPr>
                    <w:rFonts w:ascii="Cambria Math" w:eastAsia="Arial Unicode MS" w:hAnsi="Cambria Math" w:cs="Arial"/>
                    <w:color w:val="000000"/>
                    <w:sz w:val="28"/>
                    <w:szCs w:val="24"/>
                  </w:rPr>
                  <m:t>x</m:t>
                </m:r>
              </m:e>
            </m:bar>
            <m:r>
              <m:rPr>
                <m:sty m:val="p"/>
              </m:rPr>
              <w:rPr>
                <w:rFonts w:ascii="Cambria Math" w:eastAsia="Arial Unicode MS" w:hAnsi="Cambria Math" w:cs="Arial"/>
                <w:color w:val="000000"/>
                <w:sz w:val="28"/>
                <w:szCs w:val="24"/>
              </w:rPr>
              <m:t xml:space="preserve">- </m:t>
            </m:r>
            <m:bar>
              <m:barPr>
                <m:pos m:val="top"/>
                <m:ctrlPr>
                  <w:rPr>
                    <w:rFonts w:ascii="Cambria Math" w:eastAsia="Arial Unicode MS" w:hAnsi="Cambria Math" w:cs="Arial"/>
                    <w:color w:val="000000"/>
                    <w:sz w:val="28"/>
                    <w:szCs w:val="24"/>
                  </w:rPr>
                </m:ctrlPr>
              </m:barPr>
              <m:e>
                <m:r>
                  <w:rPr>
                    <w:rFonts w:ascii="Cambria Math" w:eastAsia="Arial Unicode MS" w:hAnsi="Cambria Math" w:cs="Arial"/>
                    <w:color w:val="000000"/>
                    <w:sz w:val="28"/>
                    <w:szCs w:val="24"/>
                  </w:rPr>
                  <m:t>y</m:t>
                </m:r>
              </m:e>
            </m:bar>
          </m:num>
          <m:den>
            <m:r>
              <m:rPr>
                <m:sty m:val="p"/>
              </m:rPr>
              <w:rPr>
                <w:rFonts w:ascii="Cambria Math" w:eastAsia="Arial Unicode MS" w:hAnsi="Cambria Math" w:cs="Arial"/>
                <w:color w:val="000000"/>
                <w:sz w:val="28"/>
                <w:szCs w:val="24"/>
              </w:rPr>
              <m:t>1</m:t>
            </m:r>
          </m:den>
        </m:f>
        <m:r>
          <m:rPr>
            <m:sty m:val="p"/>
          </m:rPr>
          <w:rPr>
            <w:rFonts w:ascii="Cambria Math" w:eastAsia="Arial Unicode MS" w:hAnsi="Cambria Math" w:cs="Arial"/>
            <w:color w:val="000000"/>
            <w:sz w:val="28"/>
            <w:szCs w:val="24"/>
          </w:rPr>
          <m:t>,</m:t>
        </m:r>
      </m:oMath>
      <w:r w:rsidR="00F14678" w:rsidRPr="008028F5">
        <w:rPr>
          <w:rFonts w:ascii="Arial" w:eastAsia="Arial Unicode MS" w:hAnsi="Arial" w:cs="Arial"/>
          <w:color w:val="000000"/>
          <w:sz w:val="24"/>
          <w:szCs w:val="24"/>
        </w:rPr>
        <w:tab/>
        <w:t>(4)</w:t>
      </w:r>
    </w:p>
    <w:p w:rsidR="00F14678" w:rsidRPr="000451BF" w:rsidRDefault="00F14678" w:rsidP="00F14678">
      <w:pPr>
        <w:widowControl w:val="0"/>
        <w:spacing w:after="0" w:line="346" w:lineRule="auto"/>
        <w:ind w:left="567" w:right="141" w:hanging="567"/>
        <w:rPr>
          <w:rFonts w:ascii="Arial" w:eastAsia="Times New Roman" w:hAnsi="Arial" w:cs="Arial"/>
          <w:sz w:val="24"/>
          <w:szCs w:val="24"/>
          <w:lang w:eastAsia="ru-RU"/>
        </w:rPr>
      </w:pPr>
      <w:r w:rsidRPr="000451BF">
        <w:rPr>
          <w:rFonts w:ascii="Arial" w:eastAsia="Times New Roman" w:hAnsi="Arial" w:cs="Arial"/>
          <w:color w:val="000000"/>
          <w:sz w:val="24"/>
          <w:szCs w:val="24"/>
          <w:lang w:eastAsia="ru-RU"/>
        </w:rPr>
        <w:t>где</w:t>
      </w:r>
      <w:r w:rsidRPr="000451BF">
        <w:rPr>
          <w:rFonts w:ascii="Arial" w:eastAsia="Times New Roman" w:hAnsi="Arial" w:cs="Arial"/>
          <w:color w:val="000000"/>
          <w:sz w:val="24"/>
          <w:szCs w:val="24"/>
          <w:lang w:eastAsia="ru-RU"/>
        </w:rPr>
        <w:tab/>
      </w:r>
      <m:oMath>
        <m:bar>
          <m:barPr>
            <m:pos m:val="top"/>
            <m:ctrlPr>
              <w:rPr>
                <w:rFonts w:ascii="Cambria Math" w:eastAsia="Arial Unicode MS" w:hAnsi="Cambria Math" w:cs="Arial"/>
                <w:i/>
                <w:color w:val="000000"/>
                <w:sz w:val="28"/>
                <w:szCs w:val="20"/>
              </w:rPr>
            </m:ctrlPr>
          </m:barPr>
          <m:e>
            <m:r>
              <w:rPr>
                <w:rFonts w:ascii="Cambria Math" w:eastAsia="Arial Unicode MS" w:hAnsi="Cambria Math" w:cs="Arial"/>
                <w:color w:val="000000"/>
                <w:sz w:val="28"/>
                <w:szCs w:val="20"/>
                <w:lang w:val="en-US"/>
              </w:rPr>
              <m:t>x</m:t>
            </m:r>
          </m:e>
        </m:bar>
      </m:oMath>
      <w:r w:rsidRPr="000451BF">
        <w:rPr>
          <w:rFonts w:ascii="Arial" w:eastAsia="Times New Roman" w:hAnsi="Arial" w:cs="Arial"/>
          <w:i/>
          <w:iCs/>
          <w:color w:val="000000"/>
          <w:sz w:val="24"/>
          <w:szCs w:val="24"/>
          <w:lang w:eastAsia="ru-RU"/>
        </w:rPr>
        <w:t xml:space="preserve"> —</w:t>
      </w:r>
      <w:r w:rsidRPr="000451BF">
        <w:rPr>
          <w:rFonts w:ascii="Arial" w:eastAsia="Times New Roman" w:hAnsi="Arial" w:cs="Arial"/>
          <w:color w:val="000000"/>
          <w:sz w:val="24"/>
          <w:szCs w:val="24"/>
          <w:lang w:eastAsia="ru-RU"/>
        </w:rPr>
        <w:t xml:space="preserve"> средняя масса укупоренной </w:t>
      </w:r>
      <w:r w:rsidR="00FB0352" w:rsidRPr="00FB0352">
        <w:rPr>
          <w:rFonts w:ascii="Arial" w:eastAsia="Times New Roman" w:hAnsi="Arial" w:cs="Arial"/>
          <w:color w:val="000000"/>
          <w:sz w:val="24"/>
          <w:szCs w:val="24"/>
          <w:lang w:eastAsia="ru-RU"/>
        </w:rPr>
        <w:t xml:space="preserve">упаковки </w:t>
      </w:r>
      <w:r w:rsidRPr="000451BF">
        <w:rPr>
          <w:rFonts w:ascii="Arial" w:eastAsia="Times New Roman" w:hAnsi="Arial" w:cs="Arial"/>
          <w:color w:val="000000"/>
          <w:sz w:val="24"/>
          <w:szCs w:val="24"/>
          <w:lang w:eastAsia="ru-RU"/>
        </w:rPr>
        <w:t>с продукцией, г;</w:t>
      </w:r>
    </w:p>
    <w:p w:rsidR="00F14678" w:rsidRPr="000451BF" w:rsidRDefault="006703E0" w:rsidP="00F14678">
      <w:pPr>
        <w:widowControl w:val="0"/>
        <w:spacing w:after="0" w:line="346" w:lineRule="auto"/>
        <w:ind w:firstLine="567"/>
        <w:jc w:val="both"/>
        <w:rPr>
          <w:rFonts w:ascii="Courier New" w:eastAsia="Times New Roman" w:hAnsi="Courier New" w:cs="Courier New"/>
          <w:sz w:val="24"/>
          <w:szCs w:val="28"/>
          <w:lang w:eastAsia="ru-RU"/>
        </w:rPr>
      </w:pPr>
      <m:oMath>
        <m:bar>
          <m:barPr>
            <m:pos m:val="top"/>
            <m:ctrlPr>
              <w:rPr>
                <w:rFonts w:ascii="Cambria Math" w:eastAsia="Arial Unicode MS" w:hAnsi="Cambria Math"/>
                <w:i/>
                <w:color w:val="000000"/>
                <w:szCs w:val="20"/>
              </w:rPr>
            </m:ctrlPr>
          </m:barPr>
          <m:e>
            <m:r>
              <w:rPr>
                <w:rFonts w:ascii="Cambria Math" w:eastAsia="Arial Unicode MS" w:hAnsi="Cambria Math"/>
                <w:color w:val="000000"/>
                <w:szCs w:val="20"/>
                <w:lang w:val="en-US"/>
              </w:rPr>
              <m:t>Y</m:t>
            </m:r>
          </m:e>
        </m:bar>
      </m:oMath>
      <w:r w:rsidR="00F14678" w:rsidRPr="000451BF">
        <w:rPr>
          <w:rFonts w:ascii="Arial" w:eastAsia="Times New Roman" w:hAnsi="Arial" w:cs="Arial"/>
          <w:i/>
          <w:iCs/>
          <w:color w:val="000000"/>
          <w:sz w:val="24"/>
          <w:szCs w:val="24"/>
          <w:lang w:eastAsia="ru-RU"/>
        </w:rPr>
        <w:t xml:space="preserve"> —</w:t>
      </w:r>
      <w:r w:rsidR="00F14678" w:rsidRPr="000451BF">
        <w:rPr>
          <w:rFonts w:ascii="Arial" w:eastAsia="Times New Roman" w:hAnsi="Arial" w:cs="Arial"/>
          <w:color w:val="000000"/>
          <w:sz w:val="24"/>
          <w:szCs w:val="24"/>
          <w:lang w:eastAsia="ru-RU"/>
        </w:rPr>
        <w:t xml:space="preserve"> средняя</w:t>
      </w:r>
      <w:r w:rsidR="00F14678" w:rsidRPr="000451BF">
        <w:rPr>
          <w:rFonts w:ascii="Arial" w:eastAsia="Times New Roman" w:hAnsi="Arial" w:cs="Arial"/>
          <w:color w:val="000000"/>
          <w:sz w:val="24"/>
          <w:szCs w:val="28"/>
          <w:lang w:eastAsia="ru-RU"/>
        </w:rPr>
        <w:t xml:space="preserve"> масса пустой </w:t>
      </w:r>
      <w:r w:rsidR="00FB0352" w:rsidRPr="00FB0352">
        <w:rPr>
          <w:rFonts w:ascii="Arial" w:eastAsia="Times New Roman" w:hAnsi="Arial" w:cs="Arial"/>
          <w:color w:val="000000"/>
          <w:sz w:val="24"/>
          <w:szCs w:val="28"/>
          <w:lang w:eastAsia="ru-RU"/>
        </w:rPr>
        <w:t xml:space="preserve">упаковки </w:t>
      </w:r>
      <w:r w:rsidR="00F14678" w:rsidRPr="000451BF">
        <w:rPr>
          <w:rFonts w:ascii="Arial" w:eastAsia="Times New Roman" w:hAnsi="Arial" w:cs="Arial"/>
          <w:color w:val="000000"/>
          <w:sz w:val="24"/>
          <w:szCs w:val="28"/>
          <w:lang w:eastAsia="ru-RU"/>
        </w:rPr>
        <w:t>вместе с укупорочным средством, г;</w:t>
      </w:r>
    </w:p>
    <w:p w:rsidR="00F14678" w:rsidRPr="00634184" w:rsidRDefault="00F14678" w:rsidP="00F14678">
      <w:pPr>
        <w:widowControl w:val="0"/>
        <w:spacing w:after="0" w:line="346" w:lineRule="auto"/>
        <w:ind w:firstLine="567"/>
        <w:jc w:val="both"/>
        <w:rPr>
          <w:rFonts w:ascii="Courier New" w:eastAsia="Times New Roman" w:hAnsi="Courier New" w:cs="Courier New"/>
          <w:sz w:val="24"/>
          <w:szCs w:val="28"/>
          <w:lang w:eastAsia="ru-RU"/>
        </w:rPr>
      </w:pPr>
      <w:r w:rsidRPr="000451BF">
        <w:rPr>
          <w:rFonts w:ascii="Arial" w:eastAsia="Arial Unicode MS" w:hAnsi="Arial" w:cs="Arial"/>
          <w:color w:val="000000"/>
          <w:sz w:val="24"/>
          <w:szCs w:val="28"/>
        </w:rPr>
        <w:t xml:space="preserve">1 </w:t>
      </w:r>
      <w:r w:rsidRPr="000451BF">
        <w:rPr>
          <w:rFonts w:ascii="Arial" w:eastAsia="Times New Roman" w:hAnsi="Arial" w:cs="Arial"/>
          <w:color w:val="000000"/>
          <w:sz w:val="24"/>
          <w:szCs w:val="28"/>
          <w:lang w:eastAsia="ru-RU"/>
        </w:rPr>
        <w:t>— относительная плотность воды с учетом округления.</w:t>
      </w:r>
      <w:r w:rsidR="00634184" w:rsidRPr="00634184">
        <w:rPr>
          <w:rFonts w:ascii="Arial" w:eastAsia="Times New Roman" w:hAnsi="Arial" w:cs="Arial"/>
          <w:color w:val="000000"/>
          <w:sz w:val="24"/>
          <w:szCs w:val="28"/>
          <w:lang w:eastAsia="ru-RU"/>
        </w:rPr>
        <w:t xml:space="preserve"> </w:t>
      </w:r>
      <w:r w:rsidR="00634184">
        <w:rPr>
          <w:rFonts w:ascii="Arial" w:eastAsia="Times New Roman" w:hAnsi="Arial" w:cs="Arial"/>
          <w:color w:val="000000"/>
          <w:sz w:val="24"/>
          <w:szCs w:val="28"/>
          <w:lang w:eastAsia="ru-RU"/>
        </w:rPr>
        <w:t>Для минеральных вод с минерализацией 10,0 мг/дм</w:t>
      </w:r>
      <w:r w:rsidR="00634184">
        <w:rPr>
          <w:rFonts w:ascii="Arial" w:eastAsia="Times New Roman" w:hAnsi="Arial" w:cs="Arial"/>
          <w:color w:val="000000"/>
          <w:sz w:val="24"/>
          <w:szCs w:val="28"/>
          <w:vertAlign w:val="superscript"/>
          <w:lang w:eastAsia="ru-RU"/>
        </w:rPr>
        <w:t>3</w:t>
      </w:r>
      <w:r w:rsidR="00A212DE">
        <w:rPr>
          <w:rFonts w:ascii="Arial" w:eastAsia="Times New Roman" w:hAnsi="Arial" w:cs="Arial"/>
          <w:color w:val="000000"/>
          <w:sz w:val="24"/>
          <w:szCs w:val="28"/>
          <w:lang w:eastAsia="ru-RU"/>
        </w:rPr>
        <w:t xml:space="preserve"> и более</w:t>
      </w:r>
      <w:r w:rsidR="00634184">
        <w:rPr>
          <w:rFonts w:ascii="Arial" w:eastAsia="Times New Roman" w:hAnsi="Arial" w:cs="Arial"/>
          <w:color w:val="000000"/>
          <w:sz w:val="24"/>
          <w:szCs w:val="28"/>
          <w:lang w:eastAsia="ru-RU"/>
        </w:rPr>
        <w:t xml:space="preserve"> – 1,05.</w:t>
      </w:r>
    </w:p>
    <w:p w:rsidR="00F14678" w:rsidRPr="009E6623" w:rsidRDefault="00F14678" w:rsidP="00F14678">
      <w:pPr>
        <w:widowControl w:val="0"/>
        <w:spacing w:after="80" w:line="360" w:lineRule="auto"/>
        <w:ind w:firstLine="520"/>
        <w:jc w:val="both"/>
        <w:rPr>
          <w:rFonts w:ascii="Times New Roman" w:eastAsia="Times New Roman" w:hAnsi="Times New Roman"/>
          <w:sz w:val="24"/>
          <w:szCs w:val="24"/>
          <w:lang w:eastAsia="ru-RU"/>
        </w:rPr>
      </w:pPr>
      <w:r w:rsidRPr="00980167">
        <w:rPr>
          <w:rFonts w:ascii="Arial" w:eastAsia="Times New Roman" w:hAnsi="Arial" w:cs="Arial"/>
          <w:color w:val="000000"/>
          <w:sz w:val="24"/>
          <w:szCs w:val="24"/>
          <w:lang w:eastAsia="ru-RU"/>
        </w:rPr>
        <w:t xml:space="preserve">Полученное значение </w:t>
      </w:r>
      <m:oMath>
        <m:bar>
          <m:barPr>
            <m:pos m:val="top"/>
            <m:ctrlPr>
              <w:rPr>
                <w:rFonts w:ascii="Cambria Math" w:eastAsia="Arial Unicode MS" w:hAnsi="Cambria Math" w:cs="Arial"/>
                <w:color w:val="000000"/>
                <w:sz w:val="28"/>
                <w:szCs w:val="24"/>
              </w:rPr>
            </m:ctrlPr>
          </m:barPr>
          <m:e>
            <m:r>
              <w:rPr>
                <w:rFonts w:ascii="Cambria Math" w:eastAsia="Arial Unicode MS" w:hAnsi="Cambria Math" w:cs="Arial"/>
                <w:color w:val="000000"/>
                <w:sz w:val="28"/>
                <w:szCs w:val="24"/>
              </w:rPr>
              <m:t>V</m:t>
            </m:r>
          </m:e>
        </m:bar>
      </m:oMath>
      <w:r w:rsidRPr="00980167">
        <w:rPr>
          <w:rFonts w:ascii="Arial" w:eastAsia="Times New Roman" w:hAnsi="Arial" w:cs="Arial"/>
          <w:color w:val="000000"/>
          <w:sz w:val="24"/>
          <w:szCs w:val="24"/>
          <w:lang w:eastAsia="ru-RU"/>
        </w:rPr>
        <w:t xml:space="preserve"> сравнивают с номинальным объемом, указанным в маркировке, и проверяют соблюдение критерия приемки партии</w:t>
      </w:r>
      <w:r w:rsidR="00E17CFC">
        <w:rPr>
          <w:rFonts w:ascii="Arial" w:eastAsia="Times New Roman" w:hAnsi="Arial" w:cs="Arial"/>
          <w:color w:val="000000"/>
          <w:sz w:val="24"/>
          <w:szCs w:val="24"/>
          <w:lang w:eastAsia="ru-RU"/>
        </w:rPr>
        <w:t xml:space="preserve"> по ГОСТ 23268.0 </w:t>
      </w:r>
      <w:r w:rsidR="00E17CFC" w:rsidRPr="00DF401B">
        <w:rPr>
          <w:rFonts w:ascii="Arial" w:eastAsia="Times New Roman" w:hAnsi="Arial" w:cs="Arial"/>
          <w:color w:val="000000"/>
          <w:sz w:val="24"/>
          <w:szCs w:val="24"/>
          <w:lang w:eastAsia="ru-RU"/>
        </w:rPr>
        <w:t>или ГОСТ 32220.</w:t>
      </w:r>
      <w:r>
        <w:rPr>
          <w:rFonts w:ascii="Times New Roman" w:eastAsia="Times New Roman" w:hAnsi="Times New Roman"/>
          <w:sz w:val="24"/>
          <w:szCs w:val="24"/>
          <w:lang w:eastAsia="ru-RU"/>
        </w:rPr>
        <w:br w:type="page"/>
      </w:r>
      <w:bookmarkStart w:id="22" w:name="cP000B"/>
      <w:bookmarkEnd w:id="22"/>
    </w:p>
    <w:p w:rsidR="00F14678" w:rsidRPr="005775C0" w:rsidRDefault="00C15D21" w:rsidP="00484FE7">
      <w:pPr>
        <w:pStyle w:val="1"/>
        <w:spacing w:line="240" w:lineRule="auto"/>
        <w:jc w:val="center"/>
        <w:rPr>
          <w:rFonts w:eastAsia="Times New Roman" w:cs="Arial"/>
          <w:b w:val="0"/>
          <w:sz w:val="24"/>
          <w:szCs w:val="24"/>
          <w:lang w:eastAsia="ru-RU"/>
        </w:rPr>
      </w:pPr>
      <w:bookmarkStart w:id="23" w:name="_Toc196746832"/>
      <w:bookmarkStart w:id="24" w:name="_Toc196746949"/>
      <w:r w:rsidRPr="005775C0">
        <w:rPr>
          <w:sz w:val="24"/>
          <w:szCs w:val="24"/>
        </w:rPr>
        <w:lastRenderedPageBreak/>
        <w:t>Приложение</w:t>
      </w:r>
      <w:r w:rsidR="00F14678" w:rsidRPr="005775C0">
        <w:rPr>
          <w:sz w:val="24"/>
          <w:szCs w:val="24"/>
        </w:rPr>
        <w:t xml:space="preserve"> А</w:t>
      </w:r>
      <w:r w:rsidR="00484FE7">
        <w:br/>
      </w:r>
      <w:r w:rsidR="00F14678" w:rsidRPr="005775C0">
        <w:rPr>
          <w:sz w:val="24"/>
          <w:szCs w:val="24"/>
        </w:rPr>
        <w:t>(</w:t>
      </w:r>
      <w:r w:rsidR="005775C0" w:rsidRPr="005775C0">
        <w:rPr>
          <w:sz w:val="24"/>
          <w:szCs w:val="24"/>
        </w:rPr>
        <w:t>справочное</w:t>
      </w:r>
      <w:r w:rsidR="00F14678" w:rsidRPr="005775C0">
        <w:rPr>
          <w:sz w:val="24"/>
          <w:szCs w:val="24"/>
        </w:rPr>
        <w:t>)</w:t>
      </w:r>
      <w:bookmarkEnd w:id="23"/>
      <w:bookmarkEnd w:id="24"/>
    </w:p>
    <w:p w:rsidR="00F14678" w:rsidRPr="005775C0" w:rsidRDefault="00F14678" w:rsidP="00CA3F6A">
      <w:pPr>
        <w:spacing w:before="100" w:beforeAutospacing="1" w:after="100" w:afterAutospacing="1" w:line="360" w:lineRule="auto"/>
        <w:jc w:val="center"/>
        <w:rPr>
          <w:rFonts w:ascii="Arial" w:eastAsia="Times New Roman" w:hAnsi="Arial" w:cs="Arial"/>
          <w:b/>
          <w:bCs/>
          <w:sz w:val="24"/>
          <w:szCs w:val="24"/>
          <w:lang w:eastAsia="ru-RU"/>
        </w:rPr>
      </w:pPr>
      <w:r w:rsidRPr="005775C0">
        <w:rPr>
          <w:rFonts w:ascii="Arial" w:eastAsia="Times New Roman" w:hAnsi="Arial" w:cs="Arial"/>
          <w:b/>
          <w:bCs/>
          <w:sz w:val="24"/>
          <w:szCs w:val="24"/>
          <w:lang w:eastAsia="ru-RU"/>
        </w:rPr>
        <w:t xml:space="preserve">Вкусовые свойства </w:t>
      </w:r>
      <w:r w:rsidR="00E001E3">
        <w:rPr>
          <w:rFonts w:ascii="Arial" w:eastAsia="Times New Roman" w:hAnsi="Arial" w:cs="Arial"/>
          <w:b/>
          <w:bCs/>
          <w:sz w:val="24"/>
          <w:szCs w:val="24"/>
          <w:lang w:eastAsia="ru-RU"/>
        </w:rPr>
        <w:t xml:space="preserve">природной </w:t>
      </w:r>
      <w:r w:rsidRPr="005775C0">
        <w:rPr>
          <w:rFonts w:ascii="Arial" w:eastAsia="Times New Roman" w:hAnsi="Arial" w:cs="Arial"/>
          <w:b/>
          <w:bCs/>
          <w:sz w:val="24"/>
          <w:szCs w:val="24"/>
          <w:lang w:eastAsia="ru-RU"/>
        </w:rPr>
        <w:t>минеральной воды в зависимости от</w:t>
      </w:r>
      <w:r w:rsidR="00573D75">
        <w:rPr>
          <w:rFonts w:ascii="Arial" w:eastAsia="Times New Roman" w:hAnsi="Arial" w:cs="Arial"/>
          <w:b/>
          <w:bCs/>
          <w:sz w:val="24"/>
          <w:szCs w:val="24"/>
          <w:lang w:eastAsia="ru-RU"/>
        </w:rPr>
        <w:t> </w:t>
      </w:r>
      <w:r w:rsidR="005775C0" w:rsidRPr="005775C0">
        <w:rPr>
          <w:rFonts w:ascii="Arial" w:eastAsia="Times New Roman" w:hAnsi="Arial" w:cs="Arial"/>
          <w:b/>
          <w:bCs/>
          <w:sz w:val="24"/>
          <w:szCs w:val="24"/>
          <w:lang w:eastAsia="ru-RU"/>
        </w:rPr>
        <w:t>сочетания</w:t>
      </w:r>
      <w:r w:rsidRPr="005775C0">
        <w:rPr>
          <w:rFonts w:ascii="Arial" w:eastAsia="Times New Roman" w:hAnsi="Arial" w:cs="Arial"/>
          <w:b/>
          <w:bCs/>
          <w:sz w:val="24"/>
          <w:szCs w:val="24"/>
          <w:lang w:eastAsia="ru-RU"/>
        </w:rPr>
        <w:t xml:space="preserve"> </w:t>
      </w:r>
      <w:r w:rsidR="005775C0" w:rsidRPr="005775C0">
        <w:rPr>
          <w:rFonts w:ascii="Arial" w:eastAsia="Times New Roman" w:hAnsi="Arial" w:cs="Arial"/>
          <w:b/>
          <w:bCs/>
          <w:sz w:val="24"/>
          <w:szCs w:val="24"/>
          <w:lang w:eastAsia="ru-RU"/>
        </w:rPr>
        <w:t xml:space="preserve">присутствующих </w:t>
      </w:r>
      <w:r w:rsidRPr="005775C0">
        <w:rPr>
          <w:rFonts w:ascii="Arial" w:eastAsia="Times New Roman" w:hAnsi="Arial" w:cs="Arial"/>
          <w:b/>
          <w:bCs/>
          <w:sz w:val="24"/>
          <w:szCs w:val="24"/>
          <w:lang w:eastAsia="ru-RU"/>
        </w:rPr>
        <w:t>макрокомпонентов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40"/>
        <w:gridCol w:w="5702"/>
      </w:tblGrid>
      <w:tr w:rsidR="00F14678" w:rsidRPr="00391C53" w:rsidTr="00CA3F6A">
        <w:trPr>
          <w:trHeight w:val="311"/>
          <w:jc w:val="center"/>
        </w:trPr>
        <w:tc>
          <w:tcPr>
            <w:tcW w:w="2043" w:type="pct"/>
            <w:tcBorders>
              <w:bottom w:val="double" w:sz="4" w:space="0" w:color="auto"/>
            </w:tcBorders>
            <w:shd w:val="clear" w:color="auto" w:fill="auto"/>
            <w:tcMar>
              <w:top w:w="72" w:type="dxa"/>
              <w:left w:w="144" w:type="dxa"/>
              <w:bottom w:w="72" w:type="dxa"/>
              <w:right w:w="144" w:type="dxa"/>
            </w:tcMar>
            <w:vAlign w:val="center"/>
            <w:hideMark/>
          </w:tcPr>
          <w:p w:rsidR="00F14678" w:rsidRPr="005775C0" w:rsidRDefault="00F14678" w:rsidP="00484FE7">
            <w:pPr>
              <w:spacing w:after="0" w:line="240" w:lineRule="auto"/>
              <w:jc w:val="center"/>
              <w:rPr>
                <w:rFonts w:ascii="Arial" w:eastAsia="Times New Roman" w:hAnsi="Arial" w:cs="Arial"/>
                <w:lang w:eastAsia="ru-RU"/>
              </w:rPr>
            </w:pPr>
            <w:r w:rsidRPr="005775C0">
              <w:rPr>
                <w:rFonts w:ascii="Arial" w:eastAsia="Times New Roman" w:hAnsi="Arial" w:cs="Arial"/>
                <w:bCs/>
                <w:lang w:eastAsia="ru-RU"/>
              </w:rPr>
              <w:t>Вкус</w:t>
            </w:r>
          </w:p>
        </w:tc>
        <w:tc>
          <w:tcPr>
            <w:tcW w:w="2957" w:type="pct"/>
            <w:tcBorders>
              <w:bottom w:val="double" w:sz="4" w:space="0" w:color="auto"/>
            </w:tcBorders>
            <w:shd w:val="clear" w:color="auto" w:fill="auto"/>
            <w:tcMar>
              <w:top w:w="72" w:type="dxa"/>
              <w:left w:w="144" w:type="dxa"/>
              <w:bottom w:w="72" w:type="dxa"/>
              <w:right w:w="144" w:type="dxa"/>
            </w:tcMar>
            <w:vAlign w:val="center"/>
            <w:hideMark/>
          </w:tcPr>
          <w:p w:rsidR="00F14678" w:rsidRPr="005775C0" w:rsidRDefault="00F14678" w:rsidP="00484FE7">
            <w:pPr>
              <w:spacing w:after="0" w:line="240" w:lineRule="auto"/>
              <w:jc w:val="center"/>
              <w:rPr>
                <w:rFonts w:ascii="Arial" w:eastAsia="Times New Roman" w:hAnsi="Arial" w:cs="Arial"/>
                <w:lang w:eastAsia="ru-RU"/>
              </w:rPr>
            </w:pPr>
            <w:r w:rsidRPr="005775C0">
              <w:rPr>
                <w:rFonts w:ascii="Arial" w:eastAsia="Times New Roman" w:hAnsi="Arial" w:cs="Arial"/>
                <w:bCs/>
                <w:lang w:eastAsia="ru-RU"/>
              </w:rPr>
              <w:t>Сочетание компонентов</w:t>
            </w:r>
          </w:p>
        </w:tc>
      </w:tr>
      <w:tr w:rsidR="00F14678" w:rsidRPr="00391C53" w:rsidTr="00CA3F6A">
        <w:trPr>
          <w:trHeight w:val="417"/>
          <w:jc w:val="center"/>
        </w:trPr>
        <w:tc>
          <w:tcPr>
            <w:tcW w:w="2043" w:type="pct"/>
            <w:tcBorders>
              <w:top w:val="double" w:sz="4" w:space="0" w:color="auto"/>
            </w:tcBorders>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eastAsia="ru-RU"/>
              </w:rPr>
              <w:t>Соленый</w:t>
            </w:r>
          </w:p>
        </w:tc>
        <w:tc>
          <w:tcPr>
            <w:tcW w:w="2957" w:type="pct"/>
            <w:tcBorders>
              <w:top w:val="double" w:sz="4" w:space="0" w:color="auto"/>
            </w:tcBorders>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val="en-US" w:eastAsia="ru-RU"/>
              </w:rPr>
              <w:t>Cl</w:t>
            </w:r>
            <w:r w:rsidRPr="004A6DC7">
              <w:rPr>
                <w:rFonts w:ascii="Arial" w:eastAsia="Times New Roman" w:hAnsi="Arial" w:cs="Arial"/>
                <w:lang w:eastAsia="ru-RU"/>
              </w:rPr>
              <w:t>-</w:t>
            </w:r>
            <w:r w:rsidRPr="004A6DC7">
              <w:rPr>
                <w:rFonts w:ascii="Arial" w:eastAsia="Times New Roman" w:hAnsi="Arial" w:cs="Arial"/>
                <w:lang w:val="en-US" w:eastAsia="ru-RU"/>
              </w:rPr>
              <w:t>, Na</w:t>
            </w:r>
            <w:r w:rsidRPr="004A6DC7">
              <w:rPr>
                <w:rFonts w:ascii="Arial" w:eastAsia="Times New Roman" w:hAnsi="Arial" w:cs="Arial"/>
                <w:vertAlign w:val="superscript"/>
                <w:lang w:eastAsia="ru-RU"/>
              </w:rPr>
              <w:t>+</w:t>
            </w:r>
          </w:p>
        </w:tc>
      </w:tr>
      <w:tr w:rsidR="00F14678" w:rsidRPr="00391C53" w:rsidTr="00CA3F6A">
        <w:trPr>
          <w:trHeight w:val="359"/>
          <w:jc w:val="center"/>
        </w:trPr>
        <w:tc>
          <w:tcPr>
            <w:tcW w:w="2043"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eastAsia="ru-RU"/>
              </w:rPr>
              <w:t>Горький</w:t>
            </w:r>
          </w:p>
        </w:tc>
        <w:tc>
          <w:tcPr>
            <w:tcW w:w="2957"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val="en-US" w:eastAsia="ru-RU"/>
              </w:rPr>
              <w:t>SO</w:t>
            </w:r>
            <w:r w:rsidRPr="004A6DC7">
              <w:rPr>
                <w:rFonts w:ascii="Arial" w:eastAsia="Times New Roman" w:hAnsi="Arial" w:cs="Arial"/>
                <w:vertAlign w:val="subscript"/>
                <w:lang w:eastAsia="ru-RU"/>
              </w:rPr>
              <w:t>4</w:t>
            </w:r>
            <w:r w:rsidRPr="004A6DC7">
              <w:rPr>
                <w:rFonts w:ascii="Arial" w:eastAsia="Times New Roman" w:hAnsi="Arial" w:cs="Arial"/>
                <w:vertAlign w:val="superscript"/>
                <w:lang w:val="en-US" w:eastAsia="ru-RU"/>
              </w:rPr>
              <w:t>2-</w:t>
            </w:r>
            <w:r w:rsidRPr="004A6DC7">
              <w:rPr>
                <w:rFonts w:ascii="Arial" w:eastAsia="Times New Roman" w:hAnsi="Arial" w:cs="Arial"/>
                <w:lang w:eastAsia="ru-RU"/>
              </w:rPr>
              <w:t xml:space="preserve">, </w:t>
            </w:r>
            <w:r w:rsidRPr="004A6DC7">
              <w:rPr>
                <w:rFonts w:ascii="Arial" w:eastAsia="Times New Roman" w:hAnsi="Arial" w:cs="Arial"/>
                <w:lang w:val="en-US" w:eastAsia="ru-RU"/>
              </w:rPr>
              <w:t>Mg</w:t>
            </w:r>
            <w:r w:rsidRPr="004A6DC7">
              <w:rPr>
                <w:rFonts w:ascii="Arial" w:eastAsia="Times New Roman" w:hAnsi="Arial" w:cs="Arial"/>
                <w:vertAlign w:val="superscript"/>
                <w:lang w:val="en-US" w:eastAsia="ru-RU"/>
              </w:rPr>
              <w:t>2+</w:t>
            </w:r>
            <w:r w:rsidRPr="004A6DC7">
              <w:rPr>
                <w:rFonts w:ascii="Arial" w:eastAsia="Times New Roman" w:hAnsi="Arial" w:cs="Arial"/>
                <w:vertAlign w:val="superscript"/>
                <w:lang w:eastAsia="ru-RU"/>
              </w:rPr>
              <w:t xml:space="preserve"> </w:t>
            </w:r>
          </w:p>
        </w:tc>
      </w:tr>
      <w:tr w:rsidR="00F14678" w:rsidRPr="00391C53" w:rsidTr="00CA3F6A">
        <w:trPr>
          <w:trHeight w:val="359"/>
          <w:jc w:val="center"/>
        </w:trPr>
        <w:tc>
          <w:tcPr>
            <w:tcW w:w="2043"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eastAsia="ru-RU"/>
              </w:rPr>
              <w:t>Щелочной</w:t>
            </w:r>
          </w:p>
        </w:tc>
        <w:tc>
          <w:tcPr>
            <w:tcW w:w="2957"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val="en-US" w:eastAsia="ru-RU"/>
              </w:rPr>
              <w:t>CO</w:t>
            </w:r>
            <w:r w:rsidRPr="004A6DC7">
              <w:rPr>
                <w:rFonts w:ascii="Arial" w:eastAsia="Times New Roman" w:hAnsi="Arial" w:cs="Arial"/>
                <w:vertAlign w:val="subscript"/>
                <w:lang w:val="en-US" w:eastAsia="ru-RU"/>
              </w:rPr>
              <w:t>3</w:t>
            </w:r>
            <w:r w:rsidRPr="004A6DC7">
              <w:rPr>
                <w:rFonts w:ascii="Arial" w:eastAsia="Times New Roman" w:hAnsi="Arial" w:cs="Arial"/>
                <w:vertAlign w:val="superscript"/>
                <w:lang w:eastAsia="ru-RU"/>
              </w:rPr>
              <w:t>2-</w:t>
            </w:r>
            <w:r w:rsidRPr="004A6DC7">
              <w:rPr>
                <w:rFonts w:ascii="Arial" w:eastAsia="Times New Roman" w:hAnsi="Arial" w:cs="Arial"/>
                <w:lang w:val="en-US" w:eastAsia="ru-RU"/>
              </w:rPr>
              <w:t>, HCO</w:t>
            </w:r>
            <w:r w:rsidRPr="004A6DC7">
              <w:rPr>
                <w:rFonts w:ascii="Arial" w:eastAsia="Times New Roman" w:hAnsi="Arial" w:cs="Arial"/>
                <w:vertAlign w:val="subscript"/>
                <w:lang w:val="en-US" w:eastAsia="ru-RU"/>
              </w:rPr>
              <w:t>3</w:t>
            </w:r>
            <w:r w:rsidRPr="004A6DC7">
              <w:rPr>
                <w:rFonts w:ascii="Arial" w:eastAsia="Times New Roman" w:hAnsi="Arial" w:cs="Arial"/>
                <w:vertAlign w:val="superscript"/>
                <w:lang w:eastAsia="ru-RU"/>
              </w:rPr>
              <w:t>-</w:t>
            </w:r>
            <w:r w:rsidRPr="004A6DC7">
              <w:rPr>
                <w:rFonts w:ascii="Arial" w:eastAsia="Times New Roman" w:hAnsi="Arial" w:cs="Arial"/>
                <w:lang w:eastAsia="ru-RU"/>
              </w:rPr>
              <w:t xml:space="preserve">, </w:t>
            </w:r>
            <w:r w:rsidRPr="004A6DC7">
              <w:rPr>
                <w:rFonts w:ascii="Arial" w:eastAsia="Times New Roman" w:hAnsi="Arial" w:cs="Arial"/>
                <w:lang w:val="en-US" w:eastAsia="ru-RU"/>
              </w:rPr>
              <w:t>Na</w:t>
            </w:r>
            <w:r w:rsidRPr="004A6DC7">
              <w:rPr>
                <w:rFonts w:ascii="Arial" w:eastAsia="Times New Roman" w:hAnsi="Arial" w:cs="Arial"/>
                <w:vertAlign w:val="superscript"/>
                <w:lang w:eastAsia="ru-RU"/>
              </w:rPr>
              <w:t>+</w:t>
            </w:r>
          </w:p>
        </w:tc>
      </w:tr>
      <w:tr w:rsidR="00F14678" w:rsidRPr="006703E0" w:rsidTr="00CA3F6A">
        <w:trPr>
          <w:trHeight w:val="423"/>
          <w:jc w:val="center"/>
        </w:trPr>
        <w:tc>
          <w:tcPr>
            <w:tcW w:w="2043"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eastAsia="ru-RU"/>
              </w:rPr>
              <w:t>Кисловатый</w:t>
            </w:r>
          </w:p>
        </w:tc>
        <w:tc>
          <w:tcPr>
            <w:tcW w:w="2957"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val="en-US" w:eastAsia="ru-RU"/>
              </w:rPr>
            </w:pPr>
            <w:r w:rsidRPr="004A6DC7">
              <w:rPr>
                <w:rFonts w:ascii="Arial" w:eastAsia="Times New Roman" w:hAnsi="Arial" w:cs="Arial"/>
                <w:lang w:val="en-US" w:eastAsia="ru-RU"/>
              </w:rPr>
              <w:t>SO</w:t>
            </w:r>
            <w:r w:rsidRPr="004A6DC7">
              <w:rPr>
                <w:rFonts w:ascii="Arial" w:eastAsia="Times New Roman" w:hAnsi="Arial" w:cs="Arial"/>
                <w:vertAlign w:val="subscript"/>
                <w:lang w:val="en-US" w:eastAsia="ru-RU"/>
              </w:rPr>
              <w:t>4</w:t>
            </w:r>
            <w:r w:rsidRPr="004A6DC7">
              <w:rPr>
                <w:rFonts w:ascii="Arial" w:eastAsia="Times New Roman" w:hAnsi="Arial" w:cs="Arial"/>
                <w:vertAlign w:val="superscript"/>
                <w:lang w:val="en-US" w:eastAsia="ru-RU"/>
              </w:rPr>
              <w:t>2-</w:t>
            </w:r>
            <w:r w:rsidRPr="004A6DC7">
              <w:rPr>
                <w:rFonts w:ascii="Arial" w:eastAsia="Times New Roman" w:hAnsi="Arial" w:cs="Arial"/>
                <w:lang w:val="pt-BR" w:eastAsia="ru-RU"/>
              </w:rPr>
              <w:t>, HCO</w:t>
            </w:r>
            <w:r w:rsidRPr="004A6DC7">
              <w:rPr>
                <w:rFonts w:ascii="Arial" w:eastAsia="Times New Roman" w:hAnsi="Arial" w:cs="Arial"/>
                <w:vertAlign w:val="subscript"/>
                <w:lang w:val="pt-BR" w:eastAsia="ru-RU"/>
              </w:rPr>
              <w:t>3</w:t>
            </w:r>
            <w:r w:rsidRPr="004A6DC7">
              <w:rPr>
                <w:rFonts w:ascii="Arial" w:eastAsia="Times New Roman" w:hAnsi="Arial" w:cs="Arial"/>
                <w:vertAlign w:val="superscript"/>
                <w:lang w:val="pt-BR" w:eastAsia="ru-RU"/>
              </w:rPr>
              <w:t>-</w:t>
            </w:r>
            <w:r w:rsidRPr="004A6DC7">
              <w:rPr>
                <w:rFonts w:ascii="Arial" w:eastAsia="Times New Roman" w:hAnsi="Arial" w:cs="Arial"/>
                <w:lang w:val="pt-BR" w:eastAsia="ru-RU"/>
              </w:rPr>
              <w:t>, Mg</w:t>
            </w:r>
            <w:r w:rsidRPr="004A6DC7">
              <w:rPr>
                <w:rFonts w:ascii="Arial" w:eastAsia="Times New Roman" w:hAnsi="Arial" w:cs="Arial"/>
                <w:vertAlign w:val="superscript"/>
                <w:lang w:val="pt-BR" w:eastAsia="ru-RU"/>
              </w:rPr>
              <w:t>2+</w:t>
            </w:r>
            <w:r w:rsidRPr="004A6DC7">
              <w:rPr>
                <w:rFonts w:ascii="Arial" w:eastAsia="Times New Roman" w:hAnsi="Arial" w:cs="Arial"/>
                <w:lang w:val="pt-BR" w:eastAsia="ru-RU"/>
              </w:rPr>
              <w:t>, Ca</w:t>
            </w:r>
            <w:r w:rsidRPr="004A6DC7">
              <w:rPr>
                <w:rFonts w:ascii="Arial" w:eastAsia="Times New Roman" w:hAnsi="Arial" w:cs="Arial"/>
                <w:vertAlign w:val="superscript"/>
                <w:lang w:val="pt-BR" w:eastAsia="ru-RU"/>
              </w:rPr>
              <w:t>2+</w:t>
            </w:r>
            <w:r w:rsidRPr="004A6DC7">
              <w:rPr>
                <w:rFonts w:ascii="Arial" w:eastAsia="Times New Roman" w:hAnsi="Arial" w:cs="Arial"/>
                <w:lang w:val="pt-BR" w:eastAsia="ru-RU"/>
              </w:rPr>
              <w:t>, Na</w:t>
            </w:r>
            <w:r w:rsidRPr="004A6DC7">
              <w:rPr>
                <w:rFonts w:ascii="Arial" w:eastAsia="Times New Roman" w:hAnsi="Arial" w:cs="Arial"/>
                <w:vertAlign w:val="superscript"/>
                <w:lang w:val="pt-BR" w:eastAsia="ru-RU"/>
              </w:rPr>
              <w:t>+</w:t>
            </w:r>
            <w:r w:rsidRPr="004A6DC7">
              <w:rPr>
                <w:rFonts w:ascii="Arial" w:eastAsia="Times New Roman" w:hAnsi="Arial" w:cs="Arial"/>
                <w:vertAlign w:val="superscript"/>
                <w:lang w:val="en-US" w:eastAsia="ru-RU"/>
              </w:rPr>
              <w:t xml:space="preserve"> </w:t>
            </w:r>
          </w:p>
        </w:tc>
      </w:tr>
      <w:tr w:rsidR="00F14678" w:rsidRPr="00391C53" w:rsidTr="00CA3F6A">
        <w:trPr>
          <w:trHeight w:val="401"/>
          <w:jc w:val="center"/>
        </w:trPr>
        <w:tc>
          <w:tcPr>
            <w:tcW w:w="2043"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eastAsia="ru-RU"/>
              </w:rPr>
              <w:t>Вяжущий</w:t>
            </w:r>
          </w:p>
        </w:tc>
        <w:tc>
          <w:tcPr>
            <w:tcW w:w="2957"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val="en-US" w:eastAsia="ru-RU"/>
              </w:rPr>
              <w:t>SO</w:t>
            </w:r>
            <w:r w:rsidRPr="004A6DC7">
              <w:rPr>
                <w:rFonts w:ascii="Arial" w:eastAsia="Times New Roman" w:hAnsi="Arial" w:cs="Arial"/>
                <w:vertAlign w:val="subscript"/>
                <w:lang w:eastAsia="ru-RU"/>
              </w:rPr>
              <w:t>4</w:t>
            </w:r>
            <w:r w:rsidRPr="004A6DC7">
              <w:rPr>
                <w:rFonts w:ascii="Arial" w:eastAsia="Times New Roman" w:hAnsi="Arial" w:cs="Arial"/>
                <w:vertAlign w:val="superscript"/>
                <w:lang w:val="en-US" w:eastAsia="ru-RU"/>
              </w:rPr>
              <w:t>2-</w:t>
            </w:r>
            <w:r w:rsidRPr="004A6DC7">
              <w:rPr>
                <w:rFonts w:ascii="Arial" w:eastAsia="Times New Roman" w:hAnsi="Arial" w:cs="Arial"/>
                <w:lang w:eastAsia="ru-RU"/>
              </w:rPr>
              <w:t>,</w:t>
            </w:r>
            <w:r w:rsidRPr="004A6DC7">
              <w:rPr>
                <w:rFonts w:ascii="Arial" w:eastAsia="Times New Roman" w:hAnsi="Arial" w:cs="Arial"/>
                <w:lang w:val="en-US" w:eastAsia="ru-RU"/>
              </w:rPr>
              <w:t>Ca</w:t>
            </w:r>
            <w:r w:rsidRPr="004A6DC7">
              <w:rPr>
                <w:rFonts w:ascii="Arial" w:eastAsia="Times New Roman" w:hAnsi="Arial" w:cs="Arial"/>
                <w:vertAlign w:val="superscript"/>
                <w:lang w:eastAsia="ru-RU"/>
              </w:rPr>
              <w:t>2+</w:t>
            </w:r>
          </w:p>
        </w:tc>
      </w:tr>
      <w:tr w:rsidR="00F14678" w:rsidRPr="00391C53" w:rsidTr="00CA3F6A">
        <w:trPr>
          <w:trHeight w:val="410"/>
          <w:jc w:val="center"/>
        </w:trPr>
        <w:tc>
          <w:tcPr>
            <w:tcW w:w="2043"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eastAsia="ru-RU"/>
              </w:rPr>
              <w:t>Металлический</w:t>
            </w:r>
          </w:p>
        </w:tc>
        <w:tc>
          <w:tcPr>
            <w:tcW w:w="2957"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val="en-US" w:eastAsia="ru-RU"/>
              </w:rPr>
              <w:t>SO</w:t>
            </w:r>
            <w:r w:rsidRPr="004A6DC7">
              <w:rPr>
                <w:rFonts w:ascii="Arial" w:eastAsia="Times New Roman" w:hAnsi="Arial" w:cs="Arial"/>
                <w:vertAlign w:val="subscript"/>
                <w:lang w:eastAsia="ru-RU"/>
              </w:rPr>
              <w:t>4</w:t>
            </w:r>
            <w:r w:rsidRPr="004A6DC7">
              <w:rPr>
                <w:rFonts w:ascii="Arial" w:eastAsia="Times New Roman" w:hAnsi="Arial" w:cs="Arial"/>
                <w:vertAlign w:val="superscript"/>
                <w:lang w:val="en-US" w:eastAsia="ru-RU"/>
              </w:rPr>
              <w:t>2-</w:t>
            </w:r>
            <w:r w:rsidRPr="004A6DC7">
              <w:rPr>
                <w:rFonts w:ascii="Arial" w:eastAsia="Times New Roman" w:hAnsi="Arial" w:cs="Arial"/>
                <w:lang w:eastAsia="ru-RU"/>
              </w:rPr>
              <w:t>,</w:t>
            </w:r>
            <w:r w:rsidRPr="004A6DC7">
              <w:rPr>
                <w:rFonts w:ascii="Arial" w:eastAsia="Times New Roman" w:hAnsi="Arial" w:cs="Arial"/>
                <w:lang w:val="en-US" w:eastAsia="ru-RU"/>
              </w:rPr>
              <w:t xml:space="preserve"> Fe</w:t>
            </w:r>
            <w:r w:rsidRPr="004A6DC7">
              <w:rPr>
                <w:rFonts w:ascii="Arial" w:eastAsia="Times New Roman" w:hAnsi="Arial" w:cs="Arial"/>
                <w:vertAlign w:val="superscript"/>
                <w:lang w:eastAsia="ru-RU"/>
              </w:rPr>
              <w:t>3+</w:t>
            </w:r>
            <w:r w:rsidRPr="004A6DC7">
              <w:rPr>
                <w:rFonts w:ascii="Arial" w:eastAsia="Times New Roman" w:hAnsi="Arial" w:cs="Arial"/>
                <w:lang w:val="en-US" w:eastAsia="ru-RU"/>
              </w:rPr>
              <w:t>, Mn</w:t>
            </w:r>
            <w:r w:rsidRPr="004A6DC7">
              <w:rPr>
                <w:rFonts w:ascii="Arial" w:eastAsia="Times New Roman" w:hAnsi="Arial" w:cs="Arial"/>
                <w:vertAlign w:val="superscript"/>
                <w:lang w:eastAsia="ru-RU"/>
              </w:rPr>
              <w:t>2+</w:t>
            </w:r>
          </w:p>
        </w:tc>
      </w:tr>
      <w:tr w:rsidR="00F14678" w:rsidRPr="00391C53" w:rsidTr="00CA3F6A">
        <w:trPr>
          <w:trHeight w:val="417"/>
          <w:jc w:val="center"/>
        </w:trPr>
        <w:tc>
          <w:tcPr>
            <w:tcW w:w="2043"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eastAsia="ru-RU"/>
              </w:rPr>
              <w:t>Сладковатый</w:t>
            </w:r>
          </w:p>
        </w:tc>
        <w:tc>
          <w:tcPr>
            <w:tcW w:w="2957" w:type="pct"/>
            <w:shd w:val="clear" w:color="auto" w:fill="auto"/>
            <w:tcMar>
              <w:top w:w="72" w:type="dxa"/>
              <w:left w:w="144" w:type="dxa"/>
              <w:bottom w:w="72" w:type="dxa"/>
              <w:right w:w="144" w:type="dxa"/>
            </w:tcMar>
            <w:hideMark/>
          </w:tcPr>
          <w:p w:rsidR="00F14678" w:rsidRPr="004A6DC7" w:rsidRDefault="00F14678" w:rsidP="00484FE7">
            <w:pPr>
              <w:spacing w:after="0" w:line="240" w:lineRule="auto"/>
              <w:ind w:firstLine="284"/>
              <w:rPr>
                <w:rFonts w:ascii="Arial" w:eastAsia="Times New Roman" w:hAnsi="Arial" w:cs="Arial"/>
                <w:lang w:eastAsia="ru-RU"/>
              </w:rPr>
            </w:pPr>
            <w:r w:rsidRPr="004A6DC7">
              <w:rPr>
                <w:rFonts w:ascii="Arial" w:eastAsia="Times New Roman" w:hAnsi="Arial" w:cs="Arial"/>
                <w:lang w:val="en-US" w:eastAsia="ru-RU"/>
              </w:rPr>
              <w:t>Cl</w:t>
            </w:r>
            <w:r w:rsidRPr="004A6DC7">
              <w:rPr>
                <w:rFonts w:ascii="Arial" w:eastAsia="Times New Roman" w:hAnsi="Arial" w:cs="Arial"/>
                <w:lang w:eastAsia="ru-RU"/>
              </w:rPr>
              <w:t>-,</w:t>
            </w:r>
            <w:r w:rsidRPr="004A6DC7">
              <w:rPr>
                <w:rFonts w:ascii="Arial" w:eastAsia="Times New Roman" w:hAnsi="Arial" w:cs="Arial"/>
                <w:lang w:val="en-US" w:eastAsia="ru-RU"/>
              </w:rPr>
              <w:t xml:space="preserve"> SO</w:t>
            </w:r>
            <w:r w:rsidRPr="004A6DC7">
              <w:rPr>
                <w:rFonts w:ascii="Arial" w:eastAsia="Times New Roman" w:hAnsi="Arial" w:cs="Arial"/>
                <w:vertAlign w:val="subscript"/>
                <w:lang w:eastAsia="ru-RU"/>
              </w:rPr>
              <w:t>4</w:t>
            </w:r>
            <w:r w:rsidRPr="004A6DC7">
              <w:rPr>
                <w:rFonts w:ascii="Arial" w:eastAsia="Times New Roman" w:hAnsi="Arial" w:cs="Arial"/>
                <w:vertAlign w:val="superscript"/>
                <w:lang w:val="en-US" w:eastAsia="ru-RU"/>
              </w:rPr>
              <w:t>2-</w:t>
            </w:r>
            <w:r w:rsidRPr="004A6DC7">
              <w:rPr>
                <w:rFonts w:ascii="Arial" w:eastAsia="Times New Roman" w:hAnsi="Arial" w:cs="Arial"/>
                <w:lang w:eastAsia="ru-RU"/>
              </w:rPr>
              <w:t>,</w:t>
            </w:r>
            <w:r w:rsidRPr="004A6DC7">
              <w:rPr>
                <w:rFonts w:ascii="Arial" w:eastAsia="Times New Roman" w:hAnsi="Arial" w:cs="Arial"/>
                <w:lang w:val="pt-BR" w:eastAsia="ru-RU"/>
              </w:rPr>
              <w:t xml:space="preserve"> HCO</w:t>
            </w:r>
            <w:r w:rsidRPr="004A6DC7">
              <w:rPr>
                <w:rFonts w:ascii="Arial" w:eastAsia="Times New Roman" w:hAnsi="Arial" w:cs="Arial"/>
                <w:vertAlign w:val="subscript"/>
                <w:lang w:val="pt-BR" w:eastAsia="ru-RU"/>
              </w:rPr>
              <w:t>3</w:t>
            </w:r>
            <w:r w:rsidRPr="004A6DC7">
              <w:rPr>
                <w:rFonts w:ascii="Arial" w:eastAsia="Times New Roman" w:hAnsi="Arial" w:cs="Arial"/>
                <w:vertAlign w:val="superscript"/>
                <w:lang w:eastAsia="ru-RU"/>
              </w:rPr>
              <w:t>-</w:t>
            </w:r>
            <w:r w:rsidRPr="004A6DC7">
              <w:rPr>
                <w:rFonts w:ascii="Arial" w:eastAsia="Times New Roman" w:hAnsi="Arial" w:cs="Arial"/>
                <w:lang w:eastAsia="ru-RU"/>
              </w:rPr>
              <w:t xml:space="preserve">, </w:t>
            </w:r>
            <w:r w:rsidRPr="004A6DC7">
              <w:rPr>
                <w:rFonts w:ascii="Arial" w:eastAsia="Times New Roman" w:hAnsi="Arial" w:cs="Arial"/>
                <w:lang w:val="en-US" w:eastAsia="ru-RU"/>
              </w:rPr>
              <w:t>Zn</w:t>
            </w:r>
            <w:r w:rsidRPr="004A6DC7">
              <w:rPr>
                <w:rFonts w:ascii="Arial" w:eastAsia="Times New Roman" w:hAnsi="Arial" w:cs="Arial"/>
                <w:vertAlign w:val="superscript"/>
                <w:lang w:val="en-US" w:eastAsia="ru-RU"/>
              </w:rPr>
              <w:t>2+</w:t>
            </w:r>
            <w:r w:rsidRPr="004A6DC7">
              <w:rPr>
                <w:rFonts w:ascii="Arial" w:eastAsia="Times New Roman" w:hAnsi="Arial" w:cs="Arial"/>
                <w:vertAlign w:val="superscript"/>
                <w:lang w:eastAsia="ru-RU"/>
              </w:rPr>
              <w:t xml:space="preserve"> </w:t>
            </w:r>
          </w:p>
        </w:tc>
      </w:tr>
    </w:tbl>
    <w:p w:rsidR="00AC005C" w:rsidRPr="00AC005C" w:rsidRDefault="00F14678" w:rsidP="005775C0">
      <w:pPr>
        <w:pStyle w:val="1"/>
        <w:spacing w:before="0" w:line="240" w:lineRule="auto"/>
        <w:jc w:val="center"/>
        <w:rPr>
          <w:rFonts w:eastAsia="Arial Unicode MS" w:cs="Arial"/>
          <w:b w:val="0"/>
          <w:color w:val="000000"/>
          <w:sz w:val="24"/>
          <w:szCs w:val="20"/>
          <w:lang w:eastAsia="ru-RU"/>
        </w:rPr>
      </w:pPr>
      <w:r>
        <w:rPr>
          <w:rFonts w:ascii="Times New Roman" w:eastAsia="Times New Roman" w:hAnsi="Times New Roman"/>
          <w:sz w:val="24"/>
          <w:szCs w:val="24"/>
          <w:lang w:eastAsia="ru-RU"/>
        </w:rPr>
        <w:br w:type="page"/>
      </w:r>
      <w:bookmarkStart w:id="25" w:name="_Toc196746834"/>
      <w:bookmarkStart w:id="26" w:name="_Toc196746951"/>
      <w:r w:rsidR="005775C0" w:rsidRPr="00AC005C">
        <w:rPr>
          <w:rFonts w:eastAsia="Times New Roman" w:cs="Arial"/>
          <w:b w:val="0"/>
          <w:bCs/>
          <w:color w:val="000000"/>
          <w:kern w:val="32"/>
          <w:sz w:val="24"/>
          <w:szCs w:val="24"/>
          <w:lang w:eastAsia="ru-RU"/>
        </w:rPr>
        <w:lastRenderedPageBreak/>
        <w:t xml:space="preserve"> </w:t>
      </w:r>
      <w:r w:rsidR="00AC005C" w:rsidRPr="00AC005C">
        <w:rPr>
          <w:rFonts w:eastAsia="Times New Roman" w:cs="Arial"/>
          <w:bCs/>
          <w:color w:val="000000"/>
          <w:kern w:val="32"/>
          <w:sz w:val="24"/>
          <w:szCs w:val="24"/>
          <w:lang w:eastAsia="ru-RU"/>
        </w:rPr>
        <w:t xml:space="preserve">Приложение </w:t>
      </w:r>
      <w:r w:rsidR="004A0455">
        <w:rPr>
          <w:rFonts w:eastAsia="Times New Roman" w:cs="Arial"/>
          <w:bCs/>
          <w:color w:val="000000"/>
          <w:kern w:val="32"/>
          <w:sz w:val="24"/>
          <w:szCs w:val="24"/>
          <w:lang w:eastAsia="ru-RU"/>
        </w:rPr>
        <w:t>Б</w:t>
      </w:r>
      <w:r w:rsidR="00484FE7">
        <w:rPr>
          <w:rFonts w:eastAsia="Times New Roman" w:cs="Arial"/>
          <w:bCs/>
          <w:color w:val="000000"/>
          <w:kern w:val="32"/>
          <w:sz w:val="24"/>
          <w:szCs w:val="24"/>
          <w:lang w:eastAsia="ru-RU"/>
        </w:rPr>
        <w:br/>
      </w:r>
      <w:r w:rsidR="00AC005C" w:rsidRPr="00AC005C">
        <w:rPr>
          <w:rFonts w:eastAsia="Arial Unicode MS" w:cs="Arial"/>
          <w:color w:val="000000"/>
          <w:sz w:val="24"/>
          <w:szCs w:val="20"/>
          <w:lang w:eastAsia="ru-RU"/>
        </w:rPr>
        <w:t>(справочное)</w:t>
      </w:r>
      <w:bookmarkEnd w:id="25"/>
      <w:bookmarkEnd w:id="26"/>
    </w:p>
    <w:p w:rsidR="00AC005C" w:rsidRPr="00AC005C" w:rsidRDefault="00AC005C" w:rsidP="00AC005C">
      <w:pPr>
        <w:spacing w:after="120" w:line="240" w:lineRule="auto"/>
        <w:jc w:val="center"/>
        <w:rPr>
          <w:rFonts w:ascii="Arial" w:eastAsia="Arial Unicode MS" w:hAnsi="Arial" w:cs="Arial"/>
          <w:b/>
          <w:color w:val="000000"/>
          <w:sz w:val="24"/>
          <w:szCs w:val="20"/>
          <w:lang w:eastAsia="ru-RU"/>
        </w:rPr>
      </w:pPr>
      <w:r w:rsidRPr="00AC005C">
        <w:rPr>
          <w:rFonts w:ascii="Arial" w:eastAsia="Arial Unicode MS" w:hAnsi="Arial" w:cs="Arial"/>
          <w:b/>
          <w:color w:val="000000"/>
          <w:sz w:val="24"/>
          <w:szCs w:val="20"/>
          <w:lang w:eastAsia="ru-RU"/>
        </w:rPr>
        <w:t>Информация о технических регламентах и нормативных правовых актах государств СНГ</w:t>
      </w:r>
    </w:p>
    <w:tbl>
      <w:tblPr>
        <w:tblW w:w="5000" w:type="pct"/>
        <w:tblCellMar>
          <w:left w:w="0" w:type="dxa"/>
          <w:right w:w="0" w:type="dxa"/>
        </w:tblCellMar>
        <w:tblLook w:val="04A0" w:firstRow="1" w:lastRow="0" w:firstColumn="1" w:lastColumn="0" w:noHBand="0" w:noVBand="1"/>
      </w:tblPr>
      <w:tblGrid>
        <w:gridCol w:w="6484"/>
        <w:gridCol w:w="2880"/>
      </w:tblGrid>
      <w:tr w:rsidR="00AC005C" w:rsidRPr="00AC005C" w:rsidTr="00484FE7">
        <w:trPr>
          <w:trHeight w:val="15"/>
        </w:trPr>
        <w:tc>
          <w:tcPr>
            <w:tcW w:w="3462" w:type="pct"/>
            <w:tcBorders>
              <w:top w:val="single" w:sz="4" w:space="0" w:color="auto"/>
              <w:left w:val="single" w:sz="4" w:space="0" w:color="auto"/>
              <w:bottom w:val="double" w:sz="4" w:space="0" w:color="auto"/>
              <w:right w:val="single" w:sz="4" w:space="0" w:color="auto"/>
            </w:tcBorders>
            <w:shd w:val="clear" w:color="auto" w:fill="auto"/>
            <w:vAlign w:val="center"/>
          </w:tcPr>
          <w:p w:rsidR="00AC005C" w:rsidRPr="00AC005C" w:rsidRDefault="00AC005C" w:rsidP="00AC005C">
            <w:pPr>
              <w:tabs>
                <w:tab w:val="left" w:pos="6379"/>
              </w:tabs>
              <w:overflowPunct w:val="0"/>
              <w:autoSpaceDE w:val="0"/>
              <w:autoSpaceDN w:val="0"/>
              <w:adjustRightInd w:val="0"/>
              <w:spacing w:before="60" w:after="60" w:line="360" w:lineRule="auto"/>
              <w:ind w:left="-108" w:right="176" w:hanging="34"/>
              <w:jc w:val="center"/>
              <w:textAlignment w:val="baseline"/>
              <w:rPr>
                <w:rFonts w:ascii="Arial" w:eastAsia="Times New Roman" w:hAnsi="Arial" w:cs="Arial"/>
                <w:bCs/>
                <w:color w:val="000000"/>
              </w:rPr>
            </w:pPr>
            <w:r w:rsidRPr="00AC005C">
              <w:rPr>
                <w:rFonts w:ascii="Arial" w:eastAsia="Times New Roman" w:hAnsi="Arial" w:cs="Arial"/>
                <w:bCs/>
                <w:color w:val="000000"/>
              </w:rPr>
              <w:t>Технический регламент</w:t>
            </w:r>
          </w:p>
        </w:tc>
        <w:tc>
          <w:tcPr>
            <w:tcW w:w="1538" w:type="pct"/>
            <w:tcBorders>
              <w:top w:val="single" w:sz="4" w:space="0" w:color="auto"/>
              <w:left w:val="single" w:sz="4" w:space="0" w:color="auto"/>
              <w:bottom w:val="double" w:sz="4" w:space="0" w:color="auto"/>
              <w:right w:val="single" w:sz="4" w:space="0" w:color="auto"/>
            </w:tcBorders>
            <w:vAlign w:val="center"/>
          </w:tcPr>
          <w:p w:rsidR="00AC005C" w:rsidRPr="00AC005C" w:rsidRDefault="00AC005C" w:rsidP="00AC005C">
            <w:pPr>
              <w:overflowPunct w:val="0"/>
              <w:autoSpaceDE w:val="0"/>
              <w:autoSpaceDN w:val="0"/>
              <w:adjustRightInd w:val="0"/>
              <w:spacing w:before="60" w:after="60" w:line="360" w:lineRule="auto"/>
              <w:ind w:left="-9" w:hanging="43"/>
              <w:jc w:val="center"/>
              <w:textAlignment w:val="baseline"/>
              <w:rPr>
                <w:rFonts w:ascii="Arial" w:eastAsia="Times New Roman" w:hAnsi="Arial" w:cs="Arial"/>
                <w:bCs/>
                <w:color w:val="000000"/>
              </w:rPr>
            </w:pPr>
            <w:r w:rsidRPr="00AC005C">
              <w:rPr>
                <w:rFonts w:ascii="Arial" w:eastAsia="Times New Roman" w:hAnsi="Arial" w:cs="Arial"/>
                <w:bCs/>
                <w:color w:val="000000"/>
              </w:rPr>
              <w:t>Государство-участник СНГ</w:t>
            </w:r>
          </w:p>
        </w:tc>
      </w:tr>
      <w:tr w:rsidR="00AC005C" w:rsidRPr="006703E0" w:rsidTr="00AC005C">
        <w:trPr>
          <w:trHeight w:val="703"/>
        </w:trPr>
        <w:tc>
          <w:tcPr>
            <w:tcW w:w="3462" w:type="pct"/>
            <w:tcBorders>
              <w:top w:val="doub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tcPr>
          <w:p w:rsidR="00AC005C" w:rsidRPr="00AC005C" w:rsidRDefault="006703E0" w:rsidP="00E91F8E">
            <w:pPr>
              <w:overflowPunct w:val="0"/>
              <w:autoSpaceDE w:val="0"/>
              <w:autoSpaceDN w:val="0"/>
              <w:adjustRightInd w:val="0"/>
              <w:spacing w:before="60" w:after="60" w:line="360" w:lineRule="auto"/>
              <w:ind w:right="176" w:firstLine="33"/>
              <w:jc w:val="both"/>
              <w:textAlignment w:val="baseline"/>
              <w:rPr>
                <w:rFonts w:ascii="Times New Roman" w:eastAsia="Times New Roman" w:hAnsi="Times New Roman"/>
                <w:lang w:eastAsia="ru-RU"/>
              </w:rPr>
            </w:pPr>
            <w:hyperlink r:id="rId23" w:anchor="7D20K3" w:history="1">
              <w:r w:rsidR="00AC005C" w:rsidRPr="00AC005C">
                <w:rPr>
                  <w:rFonts w:ascii="Arial" w:eastAsia="Times New Roman" w:hAnsi="Arial" w:cs="Arial"/>
                  <w:color w:val="000000"/>
                </w:rPr>
                <w:t xml:space="preserve">ТР </w:t>
              </w:r>
              <w:r w:rsidR="00AC005C">
                <w:rPr>
                  <w:rFonts w:ascii="Arial" w:eastAsia="Times New Roman" w:hAnsi="Arial" w:cs="Arial"/>
                  <w:color w:val="000000"/>
                </w:rPr>
                <w:t>ЕАЭС</w:t>
              </w:r>
              <w:r w:rsidR="00AC005C" w:rsidRPr="00AC005C">
                <w:rPr>
                  <w:rFonts w:ascii="Arial" w:eastAsia="Times New Roman" w:hAnsi="Arial" w:cs="Arial"/>
                  <w:color w:val="000000"/>
                </w:rPr>
                <w:t xml:space="preserve"> 0</w:t>
              </w:r>
              <w:r w:rsidR="00AC005C">
                <w:rPr>
                  <w:rFonts w:ascii="Arial" w:eastAsia="Times New Roman" w:hAnsi="Arial" w:cs="Arial"/>
                  <w:color w:val="000000"/>
                </w:rPr>
                <w:t>44</w:t>
              </w:r>
              <w:r w:rsidR="00AC005C" w:rsidRPr="00AC005C">
                <w:rPr>
                  <w:rFonts w:ascii="Arial" w:eastAsia="Times New Roman" w:hAnsi="Arial" w:cs="Arial"/>
                  <w:color w:val="000000"/>
                </w:rPr>
                <w:t>/201</w:t>
              </w:r>
            </w:hyperlink>
            <w:r w:rsidR="00AC005C">
              <w:rPr>
                <w:rFonts w:ascii="Arial" w:eastAsia="Times New Roman" w:hAnsi="Arial" w:cs="Arial"/>
                <w:color w:val="000000"/>
              </w:rPr>
              <w:t xml:space="preserve">7 </w:t>
            </w:r>
            <w:r w:rsidR="00AC005C" w:rsidRPr="00AC005C">
              <w:rPr>
                <w:rFonts w:ascii="Arial" w:eastAsia="Times New Roman" w:hAnsi="Arial" w:cs="Arial"/>
                <w:color w:val="000000"/>
              </w:rPr>
              <w:t xml:space="preserve">Технический регламент Евразийского экономического союза </w:t>
            </w:r>
            <w:r w:rsidR="00E91F8E">
              <w:rPr>
                <w:rFonts w:ascii="Arial" w:eastAsia="Times New Roman" w:hAnsi="Arial" w:cs="Arial"/>
                <w:color w:val="000000"/>
              </w:rPr>
              <w:t>«</w:t>
            </w:r>
            <w:r w:rsidR="00AC005C" w:rsidRPr="00AC005C">
              <w:rPr>
                <w:rFonts w:ascii="Arial" w:eastAsia="Times New Roman" w:hAnsi="Arial" w:cs="Arial"/>
                <w:color w:val="000000"/>
              </w:rPr>
              <w:t>О безопасности упакованной питьевой воды, включая природную минеральную воду</w:t>
            </w:r>
            <w:r w:rsidR="00E91F8E">
              <w:rPr>
                <w:rFonts w:ascii="Arial" w:eastAsia="Times New Roman" w:hAnsi="Arial" w:cs="Arial"/>
                <w:color w:val="000000"/>
              </w:rPr>
              <w:t>»</w:t>
            </w:r>
            <w:r w:rsidR="00B72E28" w:rsidRPr="00B72E28">
              <w:rPr>
                <w:rFonts w:ascii="Arial" w:eastAsia="Times New Roman" w:hAnsi="Arial" w:cs="Arial"/>
                <w:color w:val="000000"/>
                <w:vertAlign w:val="superscript"/>
              </w:rPr>
              <w:t>1)</w:t>
            </w:r>
          </w:p>
        </w:tc>
        <w:tc>
          <w:tcPr>
            <w:tcW w:w="1538" w:type="pct"/>
            <w:tcBorders>
              <w:top w:val="double" w:sz="4" w:space="0" w:color="auto"/>
              <w:left w:val="single" w:sz="4" w:space="0" w:color="auto"/>
              <w:bottom w:val="single" w:sz="4" w:space="0" w:color="auto"/>
              <w:right w:val="single" w:sz="4" w:space="0" w:color="auto"/>
            </w:tcBorders>
          </w:tcPr>
          <w:p w:rsidR="00AC005C" w:rsidRPr="00AC005C" w:rsidRDefault="00AC005C" w:rsidP="00AC005C">
            <w:pPr>
              <w:overflowPunct w:val="0"/>
              <w:autoSpaceDE w:val="0"/>
              <w:autoSpaceDN w:val="0"/>
              <w:adjustRightInd w:val="0"/>
              <w:spacing w:before="60" w:after="60" w:line="360" w:lineRule="auto"/>
              <w:ind w:left="141" w:right="176" w:firstLine="33"/>
              <w:jc w:val="both"/>
              <w:textAlignment w:val="baseline"/>
              <w:rPr>
                <w:rFonts w:ascii="Arial" w:eastAsia="Times New Roman" w:hAnsi="Arial" w:cs="Arial"/>
                <w:color w:val="000000"/>
                <w:lang w:val="en-US"/>
              </w:rPr>
            </w:pPr>
            <w:r w:rsidRPr="00AC005C">
              <w:rPr>
                <w:rFonts w:ascii="Arial" w:eastAsia="Times New Roman" w:hAnsi="Arial" w:cs="Arial"/>
                <w:color w:val="000000"/>
                <w:lang w:val="en-US"/>
              </w:rPr>
              <w:t>AM, BY, KZ, KG, RU</w:t>
            </w:r>
          </w:p>
        </w:tc>
      </w:tr>
    </w:tbl>
    <w:p w:rsidR="00AC005C" w:rsidRPr="00AC005C" w:rsidRDefault="00AC005C" w:rsidP="00AC005C">
      <w:pPr>
        <w:tabs>
          <w:tab w:val="left" w:pos="7402"/>
        </w:tabs>
        <w:spacing w:before="120" w:after="240" w:line="240" w:lineRule="auto"/>
        <w:rPr>
          <w:b/>
        </w:rPr>
      </w:pPr>
      <w:r w:rsidRPr="00AC005C">
        <w:rPr>
          <w:b/>
        </w:rPr>
        <w:t>________________________</w:t>
      </w:r>
    </w:p>
    <w:p w:rsidR="00AC005C" w:rsidRPr="00AC005C" w:rsidRDefault="00B72E28" w:rsidP="00AC005C">
      <w:pPr>
        <w:tabs>
          <w:tab w:val="left" w:pos="7402"/>
        </w:tabs>
        <w:spacing w:before="120" w:after="240" w:line="240" w:lineRule="auto"/>
        <w:rPr>
          <w:rFonts w:ascii="Arial" w:hAnsi="Arial" w:cs="Arial"/>
        </w:rPr>
      </w:pPr>
      <w:r w:rsidRPr="00B72E28">
        <w:rPr>
          <w:rFonts w:ascii="Arial" w:hAnsi="Arial" w:cs="Arial"/>
          <w:vertAlign w:val="superscript"/>
        </w:rPr>
        <w:t>1)</w:t>
      </w:r>
      <w:r w:rsidR="00AC005C" w:rsidRPr="00AC005C">
        <w:rPr>
          <w:rFonts w:ascii="Arial" w:hAnsi="Arial" w:cs="Arial"/>
        </w:rPr>
        <w:t xml:space="preserve"> к п. </w:t>
      </w:r>
      <w:r w:rsidR="00AC005C">
        <w:rPr>
          <w:rFonts w:ascii="Arial" w:hAnsi="Arial" w:cs="Arial"/>
        </w:rPr>
        <w:t>4.5</w:t>
      </w:r>
      <w:r w:rsidR="00AC005C" w:rsidRPr="00AC005C">
        <w:rPr>
          <w:rFonts w:ascii="Arial" w:hAnsi="Arial" w:cs="Arial"/>
        </w:rPr>
        <w:t xml:space="preserve"> настоящего стандарта</w:t>
      </w:r>
    </w:p>
    <w:p w:rsidR="00AC005C" w:rsidRPr="00AC005C" w:rsidRDefault="00AC005C">
      <w:pPr>
        <w:spacing w:after="0" w:line="240" w:lineRule="auto"/>
      </w:pPr>
      <w:r w:rsidRPr="00AC005C">
        <w:br w:type="page"/>
      </w:r>
    </w:p>
    <w:p w:rsidR="00DB4740" w:rsidRPr="00AC005C" w:rsidRDefault="00DB4740" w:rsidP="00DB4740">
      <w:pPr>
        <w:tabs>
          <w:tab w:val="left" w:pos="7402"/>
        </w:tabs>
        <w:spacing w:before="120" w:after="240" w:line="240" w:lineRule="auto"/>
      </w:pPr>
    </w:p>
    <w:tbl>
      <w:tblPr>
        <w:tblStyle w:val="ab"/>
        <w:tblW w:w="0" w:type="auto"/>
        <w:tblLook w:val="04A0" w:firstRow="1" w:lastRow="0" w:firstColumn="1" w:lastColumn="0" w:noHBand="0" w:noVBand="1"/>
      </w:tblPr>
      <w:tblGrid>
        <w:gridCol w:w="9344"/>
      </w:tblGrid>
      <w:tr w:rsidR="00DB4740" w:rsidTr="00581F14">
        <w:tc>
          <w:tcPr>
            <w:tcW w:w="9344" w:type="dxa"/>
            <w:tcBorders>
              <w:top w:val="single" w:sz="12" w:space="0" w:color="auto"/>
              <w:left w:val="nil"/>
              <w:bottom w:val="single" w:sz="12" w:space="0" w:color="auto"/>
              <w:right w:val="nil"/>
            </w:tcBorders>
          </w:tcPr>
          <w:p w:rsidR="00DB4740" w:rsidRPr="00B10702" w:rsidRDefault="00DB4740" w:rsidP="00581F14">
            <w:pPr>
              <w:tabs>
                <w:tab w:val="left" w:pos="7402"/>
              </w:tabs>
              <w:spacing w:before="120" w:after="120" w:line="360" w:lineRule="auto"/>
              <w:rPr>
                <w:rFonts w:ascii="Arial" w:eastAsia="Times New Roman" w:hAnsi="Arial" w:cs="Arial"/>
                <w:sz w:val="24"/>
                <w:szCs w:val="24"/>
                <w:lang w:eastAsia="ru-RU"/>
              </w:rPr>
            </w:pPr>
            <w:r w:rsidRPr="00B10702">
              <w:rPr>
                <w:rFonts w:ascii="Arial" w:eastAsia="Times New Roman" w:hAnsi="Arial" w:cs="Arial"/>
                <w:sz w:val="24"/>
                <w:szCs w:val="24"/>
                <w:lang w:eastAsia="ru-RU"/>
              </w:rPr>
              <w:t>УДК 663.64:006.354</w:t>
            </w:r>
            <w:r w:rsidRPr="00B10702">
              <w:rPr>
                <w:rFonts w:ascii="Arial" w:eastAsia="Times New Roman" w:hAnsi="Arial" w:cs="Arial"/>
                <w:sz w:val="24"/>
                <w:szCs w:val="24"/>
                <w:lang w:eastAsia="ru-RU"/>
              </w:rPr>
              <w:tab/>
              <w:t>МКС 67.160.</w:t>
            </w:r>
            <w:r w:rsidR="00E91F8E">
              <w:rPr>
                <w:rFonts w:ascii="Arial" w:eastAsia="Times New Roman" w:hAnsi="Arial" w:cs="Arial"/>
                <w:sz w:val="24"/>
                <w:szCs w:val="24"/>
                <w:lang w:eastAsia="ru-RU"/>
              </w:rPr>
              <w:t>2</w:t>
            </w:r>
            <w:r w:rsidRPr="00B10702">
              <w:rPr>
                <w:rFonts w:ascii="Arial" w:eastAsia="Times New Roman" w:hAnsi="Arial" w:cs="Arial"/>
                <w:sz w:val="24"/>
                <w:szCs w:val="24"/>
                <w:lang w:eastAsia="ru-RU"/>
              </w:rPr>
              <w:t>0</w:t>
            </w:r>
          </w:p>
          <w:p w:rsidR="00DB4740" w:rsidRDefault="00DB4740" w:rsidP="00581F14">
            <w:pPr>
              <w:spacing w:before="120" w:after="120" w:line="360" w:lineRule="auto"/>
              <w:jc w:val="both"/>
            </w:pPr>
            <w:r w:rsidRPr="00B10702">
              <w:rPr>
                <w:rFonts w:ascii="Arial" w:eastAsia="Times New Roman" w:hAnsi="Arial" w:cs="Arial"/>
                <w:sz w:val="24"/>
                <w:szCs w:val="24"/>
                <w:lang w:eastAsia="ru-RU"/>
              </w:rPr>
              <w:t xml:space="preserve">Ключевые слова: </w:t>
            </w:r>
            <w:r w:rsidR="00FB0352" w:rsidRPr="00FB0352">
              <w:rPr>
                <w:rFonts w:ascii="Arial" w:eastAsia="Times New Roman" w:hAnsi="Arial" w:cs="Arial"/>
                <w:sz w:val="24"/>
                <w:szCs w:val="24"/>
                <w:lang w:eastAsia="ru-RU"/>
              </w:rPr>
              <w:t>природная минеральная вода, лечебная природная минеральная вода, лечебно-столовая природная минеральная вода,  столовая природная минеральная вода, искусственно-минерализованная питьевая вода, купажированная питьевая вода, обработанная питьевая вода, природная питьевая вода, питьевая вода для детского питания, внешний вид, прозрачность, органолептические показатели, объем продукции</w:t>
            </w:r>
          </w:p>
        </w:tc>
      </w:tr>
    </w:tbl>
    <w:p w:rsidR="00DB4740" w:rsidRDefault="00DB4740" w:rsidP="00DB4740"/>
    <w:p w:rsidR="009E1DE4" w:rsidRDefault="009E1DE4" w:rsidP="00DB4740"/>
    <w:p w:rsidR="00DF3C55" w:rsidRPr="00DF3C55" w:rsidRDefault="00DF3C55" w:rsidP="00DF3C55">
      <w:pPr>
        <w:shd w:val="clear" w:color="auto" w:fill="FFFFFF"/>
        <w:tabs>
          <w:tab w:val="left" w:pos="936"/>
        </w:tabs>
        <w:spacing w:after="0" w:line="360" w:lineRule="auto"/>
        <w:jc w:val="both"/>
        <w:rPr>
          <w:rFonts w:ascii="Arial" w:eastAsia="Times New Roman" w:hAnsi="Arial" w:cs="Arial"/>
          <w:sz w:val="24"/>
          <w:szCs w:val="24"/>
          <w:lang w:eastAsia="ru-RU"/>
        </w:rPr>
      </w:pPr>
    </w:p>
    <w:tbl>
      <w:tblPr>
        <w:tblW w:w="5000" w:type="pct"/>
        <w:tblLook w:val="00A0" w:firstRow="1" w:lastRow="0" w:firstColumn="1" w:lastColumn="0" w:noHBand="0" w:noVBand="0"/>
      </w:tblPr>
      <w:tblGrid>
        <w:gridCol w:w="3935"/>
        <w:gridCol w:w="283"/>
        <w:gridCol w:w="2412"/>
        <w:gridCol w:w="281"/>
        <w:gridCol w:w="2659"/>
      </w:tblGrid>
      <w:tr w:rsidR="00DF3C55" w:rsidRPr="00DF3C55" w:rsidTr="00A06823">
        <w:tc>
          <w:tcPr>
            <w:tcW w:w="2056" w:type="pct"/>
            <w:tcBorders>
              <w:left w:val="nil"/>
              <w:right w:val="nil"/>
            </w:tcBorders>
          </w:tcPr>
          <w:p w:rsidR="00DF3C55" w:rsidRPr="00DF3C55" w:rsidRDefault="00DF3C55" w:rsidP="00DF3C55">
            <w:pPr>
              <w:autoSpaceDE w:val="0"/>
              <w:autoSpaceDN w:val="0"/>
              <w:adjustRightInd w:val="0"/>
              <w:spacing w:before="40" w:after="120" w:line="240" w:lineRule="auto"/>
              <w:outlineLvl w:val="0"/>
              <w:rPr>
                <w:rFonts w:ascii="Arial" w:hAnsi="Arial" w:cs="Arial"/>
                <w:bCs/>
                <w:color w:val="000000"/>
                <w:kern w:val="36"/>
                <w:sz w:val="24"/>
                <w:szCs w:val="24"/>
                <w:lang w:eastAsia="ru-RU"/>
              </w:rPr>
            </w:pPr>
            <w:bookmarkStart w:id="27" w:name="_Toc202359988"/>
            <w:r w:rsidRPr="00DF3C55">
              <w:rPr>
                <w:rFonts w:ascii="Arial" w:hAnsi="Arial" w:cs="Arial"/>
                <w:color w:val="000000"/>
                <w:sz w:val="24"/>
                <w:szCs w:val="24"/>
              </w:rPr>
              <w:t>Разработано:</w:t>
            </w:r>
            <w:bookmarkEnd w:id="27"/>
          </w:p>
        </w:tc>
        <w:tc>
          <w:tcPr>
            <w:tcW w:w="148" w:type="pct"/>
            <w:tcBorders>
              <w:left w:val="nil"/>
              <w:right w:val="nil"/>
            </w:tcBorders>
          </w:tcPr>
          <w:p w:rsidR="00DF3C55" w:rsidRPr="00DF3C55" w:rsidRDefault="00DF3C55" w:rsidP="00DF3C55">
            <w:pPr>
              <w:widowControl w:val="0"/>
              <w:spacing w:before="40" w:after="40" w:line="240" w:lineRule="auto"/>
              <w:jc w:val="center"/>
              <w:rPr>
                <w:rFonts w:ascii="Arial" w:eastAsia="Arial Unicode MS" w:hAnsi="Arial" w:cs="Arial"/>
                <w:bCs/>
                <w:color w:val="000000"/>
                <w:kern w:val="36"/>
                <w:sz w:val="24"/>
                <w:szCs w:val="20"/>
                <w:lang w:eastAsia="ru-RU"/>
              </w:rPr>
            </w:pPr>
          </w:p>
        </w:tc>
        <w:tc>
          <w:tcPr>
            <w:tcW w:w="1260" w:type="pct"/>
            <w:tcBorders>
              <w:left w:val="nil"/>
              <w:right w:val="nil"/>
            </w:tcBorders>
          </w:tcPr>
          <w:p w:rsidR="00DF3C55" w:rsidRPr="00DF3C55" w:rsidRDefault="00DF3C55" w:rsidP="00DF3C55">
            <w:pPr>
              <w:widowControl w:val="0"/>
              <w:spacing w:before="40" w:after="40" w:line="240" w:lineRule="auto"/>
              <w:jc w:val="center"/>
              <w:rPr>
                <w:rFonts w:ascii="Arial" w:eastAsia="Arial Unicode MS" w:hAnsi="Arial" w:cs="Arial"/>
                <w:bCs/>
                <w:color w:val="000000"/>
                <w:kern w:val="36"/>
                <w:sz w:val="24"/>
                <w:szCs w:val="20"/>
                <w:lang w:eastAsia="ru-RU"/>
              </w:rPr>
            </w:pPr>
          </w:p>
        </w:tc>
        <w:tc>
          <w:tcPr>
            <w:tcW w:w="147" w:type="pct"/>
            <w:tcBorders>
              <w:left w:val="nil"/>
              <w:right w:val="nil"/>
            </w:tcBorders>
          </w:tcPr>
          <w:p w:rsidR="00DF3C55" w:rsidRPr="00DF3C55" w:rsidRDefault="00DF3C55" w:rsidP="00DF3C55">
            <w:pPr>
              <w:widowControl w:val="0"/>
              <w:spacing w:before="40" w:after="40" w:line="240" w:lineRule="auto"/>
              <w:jc w:val="center"/>
              <w:rPr>
                <w:rFonts w:ascii="Arial" w:eastAsia="Arial Unicode MS" w:hAnsi="Arial" w:cs="Arial"/>
                <w:bCs/>
                <w:color w:val="000000"/>
                <w:kern w:val="36"/>
                <w:sz w:val="24"/>
                <w:szCs w:val="20"/>
                <w:lang w:eastAsia="ru-RU"/>
              </w:rPr>
            </w:pPr>
          </w:p>
        </w:tc>
        <w:tc>
          <w:tcPr>
            <w:tcW w:w="1389" w:type="pct"/>
            <w:tcBorders>
              <w:left w:val="nil"/>
            </w:tcBorders>
            <w:vAlign w:val="bottom"/>
          </w:tcPr>
          <w:p w:rsidR="00DF3C55" w:rsidRPr="00DF3C55" w:rsidRDefault="00DF3C55" w:rsidP="00DF3C55">
            <w:pPr>
              <w:widowControl w:val="0"/>
              <w:spacing w:before="40" w:after="40" w:line="240" w:lineRule="auto"/>
              <w:jc w:val="center"/>
              <w:rPr>
                <w:rFonts w:ascii="Arial" w:eastAsia="Arial Unicode MS" w:hAnsi="Arial" w:cs="Arial"/>
                <w:color w:val="000000"/>
                <w:sz w:val="24"/>
                <w:szCs w:val="24"/>
                <w:lang w:eastAsia="ru-RU"/>
              </w:rPr>
            </w:pPr>
          </w:p>
        </w:tc>
      </w:tr>
      <w:tr w:rsidR="00DF3C55" w:rsidRPr="00DF3C55" w:rsidTr="00A06823">
        <w:tc>
          <w:tcPr>
            <w:tcW w:w="5000" w:type="pct"/>
            <w:gridSpan w:val="5"/>
            <w:tcBorders>
              <w:left w:val="nil"/>
            </w:tcBorders>
          </w:tcPr>
          <w:p w:rsidR="00DF3C55" w:rsidRPr="00DF3C55" w:rsidRDefault="00DF3C55" w:rsidP="00DF3C55">
            <w:pPr>
              <w:autoSpaceDE w:val="0"/>
              <w:autoSpaceDN w:val="0"/>
              <w:adjustRightInd w:val="0"/>
              <w:spacing w:before="40" w:after="120" w:line="240" w:lineRule="auto"/>
              <w:outlineLvl w:val="0"/>
              <w:rPr>
                <w:rFonts w:ascii="Arial" w:eastAsia="Arial Unicode MS" w:hAnsi="Arial" w:cs="Arial"/>
                <w:color w:val="000000"/>
                <w:sz w:val="24"/>
                <w:szCs w:val="24"/>
                <w:lang w:eastAsia="ru-RU"/>
              </w:rPr>
            </w:pPr>
            <w:bookmarkStart w:id="28" w:name="_Toc202359989"/>
            <w:r w:rsidRPr="00DF3C55">
              <w:rPr>
                <w:rFonts w:ascii="Arial" w:hAnsi="Arial" w:cs="Arial"/>
                <w:color w:val="000000"/>
                <w:sz w:val="24"/>
                <w:szCs w:val="24"/>
              </w:rPr>
              <w:t>Всероссийский научно-исследовательский институт пивоваренной, безалкогольной и винодельческой промышленности - филиал Федерального государственного бюджетного научного учреждения «Федеральный научный центр пищевых систем им. В.М. Горбатова» РАН</w:t>
            </w:r>
            <w:bookmarkEnd w:id="28"/>
          </w:p>
        </w:tc>
      </w:tr>
      <w:tr w:rsidR="00DF3C55" w:rsidRPr="00DF3C55" w:rsidTr="00A06823">
        <w:trPr>
          <w:trHeight w:val="1565"/>
        </w:trPr>
        <w:tc>
          <w:tcPr>
            <w:tcW w:w="2056" w:type="pct"/>
            <w:tcBorders>
              <w:left w:val="nil"/>
              <w:bottom w:val="single" w:sz="4" w:space="0" w:color="auto"/>
              <w:right w:val="nil"/>
            </w:tcBorders>
            <w:vAlign w:val="bottom"/>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kern w:val="36"/>
                <w:sz w:val="24"/>
                <w:szCs w:val="24"/>
                <w:lang w:eastAsia="ru-RU"/>
              </w:rPr>
            </w:pPr>
            <w:bookmarkStart w:id="29" w:name="_Toc202359990"/>
            <w:r w:rsidRPr="00DF3C55">
              <w:rPr>
                <w:rFonts w:ascii="Arial" w:hAnsi="Arial" w:cs="Arial"/>
                <w:bCs/>
                <w:color w:val="000000"/>
                <w:kern w:val="36"/>
                <w:sz w:val="24"/>
                <w:szCs w:val="24"/>
                <w:lang w:eastAsia="ru-RU"/>
              </w:rPr>
              <w:t>Заместитель директор</w:t>
            </w:r>
            <w:bookmarkEnd w:id="29"/>
            <w:r w:rsidRPr="00DF3C55">
              <w:rPr>
                <w:rFonts w:ascii="Arial" w:hAnsi="Arial" w:cs="Arial"/>
                <w:bCs/>
                <w:color w:val="000000"/>
                <w:kern w:val="36"/>
                <w:sz w:val="24"/>
                <w:szCs w:val="24"/>
                <w:lang w:eastAsia="ru-RU"/>
              </w:rPr>
              <w:t>а</w:t>
            </w:r>
          </w:p>
        </w:tc>
        <w:tc>
          <w:tcPr>
            <w:tcW w:w="148" w:type="pct"/>
            <w:tcBorders>
              <w:left w:val="nil"/>
              <w:bottom w:val="nil"/>
              <w:right w:val="nil"/>
            </w:tcBorders>
          </w:tcPr>
          <w:p w:rsidR="00DF3C55" w:rsidRPr="00DF3C55" w:rsidRDefault="00DF3C55" w:rsidP="00DF3C55">
            <w:pPr>
              <w:widowControl w:val="0"/>
              <w:spacing w:before="40" w:after="40" w:line="240" w:lineRule="auto"/>
              <w:jc w:val="center"/>
              <w:rPr>
                <w:rFonts w:ascii="Arial" w:eastAsia="Arial Unicode MS" w:hAnsi="Arial" w:cs="Arial"/>
                <w:bCs/>
                <w:color w:val="000000"/>
                <w:kern w:val="36"/>
                <w:sz w:val="24"/>
                <w:szCs w:val="20"/>
                <w:lang w:eastAsia="ru-RU"/>
              </w:rPr>
            </w:pPr>
          </w:p>
        </w:tc>
        <w:tc>
          <w:tcPr>
            <w:tcW w:w="1260" w:type="pct"/>
            <w:tcBorders>
              <w:left w:val="nil"/>
              <w:bottom w:val="single" w:sz="4" w:space="0" w:color="auto"/>
              <w:right w:val="nil"/>
            </w:tcBorders>
          </w:tcPr>
          <w:p w:rsidR="00DF3C55" w:rsidRPr="00DF3C55" w:rsidRDefault="00DF3C55" w:rsidP="00DF3C55">
            <w:pPr>
              <w:widowControl w:val="0"/>
              <w:spacing w:before="40" w:after="40" w:line="240" w:lineRule="auto"/>
              <w:jc w:val="center"/>
              <w:rPr>
                <w:rFonts w:ascii="Arial" w:eastAsia="Arial Unicode MS" w:hAnsi="Arial" w:cs="Arial"/>
                <w:bCs/>
                <w:color w:val="000000"/>
                <w:kern w:val="36"/>
                <w:sz w:val="24"/>
                <w:szCs w:val="20"/>
                <w:lang w:eastAsia="ru-RU"/>
              </w:rPr>
            </w:pPr>
          </w:p>
        </w:tc>
        <w:tc>
          <w:tcPr>
            <w:tcW w:w="147" w:type="pct"/>
            <w:tcBorders>
              <w:left w:val="nil"/>
              <w:bottom w:val="nil"/>
              <w:right w:val="nil"/>
            </w:tcBorders>
          </w:tcPr>
          <w:p w:rsidR="00DF3C55" w:rsidRPr="00DF3C55" w:rsidRDefault="00DF3C55" w:rsidP="00DF3C55">
            <w:pPr>
              <w:widowControl w:val="0"/>
              <w:spacing w:before="40" w:after="40" w:line="240" w:lineRule="auto"/>
              <w:jc w:val="center"/>
              <w:rPr>
                <w:rFonts w:ascii="Arial" w:eastAsia="Arial Unicode MS" w:hAnsi="Arial" w:cs="Arial"/>
                <w:bCs/>
                <w:color w:val="000000"/>
                <w:kern w:val="36"/>
                <w:sz w:val="24"/>
                <w:szCs w:val="20"/>
                <w:lang w:eastAsia="ru-RU"/>
              </w:rPr>
            </w:pPr>
          </w:p>
        </w:tc>
        <w:tc>
          <w:tcPr>
            <w:tcW w:w="1389" w:type="pct"/>
            <w:tcBorders>
              <w:left w:val="nil"/>
              <w:bottom w:val="single" w:sz="4" w:space="0" w:color="auto"/>
            </w:tcBorders>
            <w:vAlign w:val="bottom"/>
          </w:tcPr>
          <w:p w:rsidR="00DF3C55" w:rsidRPr="00DF3C55" w:rsidRDefault="00DF3C55" w:rsidP="00DF3C55">
            <w:pPr>
              <w:widowControl w:val="0"/>
              <w:spacing w:before="40" w:after="40" w:line="240" w:lineRule="auto"/>
              <w:jc w:val="center"/>
              <w:rPr>
                <w:rFonts w:ascii="Arial" w:eastAsia="Arial Unicode MS" w:hAnsi="Arial" w:cs="Arial"/>
                <w:bCs/>
                <w:color w:val="000000"/>
                <w:kern w:val="36"/>
                <w:sz w:val="24"/>
                <w:szCs w:val="20"/>
                <w:lang w:eastAsia="ru-RU"/>
              </w:rPr>
            </w:pPr>
            <w:r w:rsidRPr="00DF3C55">
              <w:rPr>
                <w:rFonts w:ascii="Arial" w:eastAsia="Arial Unicode MS" w:hAnsi="Arial" w:cs="Arial"/>
                <w:color w:val="000000"/>
                <w:sz w:val="24"/>
                <w:szCs w:val="24"/>
                <w:lang w:eastAsia="ru-RU"/>
              </w:rPr>
              <w:t>Кобелев К.В.</w:t>
            </w:r>
          </w:p>
        </w:tc>
      </w:tr>
      <w:tr w:rsidR="00DF3C55" w:rsidRPr="00DF3C55" w:rsidTr="00A06823">
        <w:trPr>
          <w:trHeight w:val="645"/>
        </w:trPr>
        <w:tc>
          <w:tcPr>
            <w:tcW w:w="2056" w:type="pct"/>
            <w:tcBorders>
              <w:top w:val="single" w:sz="4" w:space="0" w:color="auto"/>
              <w:left w:val="nil"/>
              <w:bottom w:val="nil"/>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0"/>
                <w:szCs w:val="20"/>
                <w:lang w:eastAsia="ru-RU"/>
              </w:rPr>
            </w:pPr>
            <w:bookmarkStart w:id="30" w:name="_Toc202359991"/>
            <w:r w:rsidRPr="00DF3C55">
              <w:rPr>
                <w:rFonts w:ascii="Arial" w:hAnsi="Arial" w:cs="Arial"/>
                <w:bCs/>
                <w:color w:val="000000"/>
                <w:spacing w:val="40"/>
                <w:kern w:val="36"/>
                <w:sz w:val="20"/>
                <w:szCs w:val="20"/>
                <w:lang w:eastAsia="ru-RU"/>
              </w:rPr>
              <w:t>должность</w:t>
            </w:r>
            <w:bookmarkEnd w:id="30"/>
          </w:p>
        </w:tc>
        <w:tc>
          <w:tcPr>
            <w:tcW w:w="148" w:type="pct"/>
            <w:tcBorders>
              <w:top w:val="nil"/>
              <w:left w:val="nil"/>
              <w:bottom w:val="nil"/>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kern w:val="36"/>
                <w:sz w:val="20"/>
                <w:szCs w:val="20"/>
                <w:lang w:eastAsia="ru-RU"/>
              </w:rPr>
            </w:pPr>
          </w:p>
        </w:tc>
        <w:tc>
          <w:tcPr>
            <w:tcW w:w="1260" w:type="pct"/>
            <w:tcBorders>
              <w:top w:val="single" w:sz="4" w:space="0" w:color="auto"/>
              <w:left w:val="nil"/>
              <w:bottom w:val="nil"/>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0"/>
                <w:szCs w:val="20"/>
                <w:lang w:eastAsia="ru-RU"/>
              </w:rPr>
            </w:pPr>
            <w:bookmarkStart w:id="31" w:name="_Toc202359992"/>
            <w:r w:rsidRPr="00DF3C55">
              <w:rPr>
                <w:rFonts w:ascii="Arial" w:hAnsi="Arial" w:cs="Arial"/>
                <w:bCs/>
                <w:color w:val="000000"/>
                <w:spacing w:val="40"/>
                <w:kern w:val="36"/>
                <w:sz w:val="20"/>
                <w:szCs w:val="20"/>
                <w:lang w:eastAsia="ru-RU"/>
              </w:rPr>
              <w:t>личная подпись</w:t>
            </w:r>
            <w:bookmarkEnd w:id="31"/>
          </w:p>
        </w:tc>
        <w:tc>
          <w:tcPr>
            <w:tcW w:w="147" w:type="pct"/>
            <w:tcBorders>
              <w:top w:val="nil"/>
              <w:left w:val="nil"/>
              <w:bottom w:val="nil"/>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0"/>
                <w:szCs w:val="20"/>
                <w:lang w:eastAsia="ru-RU"/>
              </w:rPr>
            </w:pPr>
          </w:p>
        </w:tc>
        <w:tc>
          <w:tcPr>
            <w:tcW w:w="1389" w:type="pct"/>
            <w:tcBorders>
              <w:top w:val="single" w:sz="4" w:space="0" w:color="auto"/>
              <w:left w:val="nil"/>
              <w:bottom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0"/>
                <w:szCs w:val="20"/>
                <w:lang w:eastAsia="ru-RU"/>
              </w:rPr>
            </w:pPr>
            <w:bookmarkStart w:id="32" w:name="_Toc202359993"/>
            <w:r w:rsidRPr="00DF3C55">
              <w:rPr>
                <w:rFonts w:ascii="Arial" w:hAnsi="Arial" w:cs="Arial"/>
                <w:bCs/>
                <w:color w:val="000000"/>
                <w:spacing w:val="40"/>
                <w:kern w:val="36"/>
                <w:sz w:val="20"/>
                <w:szCs w:val="20"/>
                <w:lang w:eastAsia="ru-RU"/>
              </w:rPr>
              <w:t>Фамилия И.О.</w:t>
            </w:r>
            <w:bookmarkEnd w:id="32"/>
          </w:p>
        </w:tc>
      </w:tr>
      <w:tr w:rsidR="00DF3C55" w:rsidRPr="00DF3C55" w:rsidTr="00A06823">
        <w:tc>
          <w:tcPr>
            <w:tcW w:w="2056" w:type="pct"/>
            <w:tcBorders>
              <w:left w:val="nil"/>
              <w:bottom w:val="single" w:sz="4" w:space="0" w:color="auto"/>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
                <w:bCs/>
                <w:color w:val="000000"/>
                <w:kern w:val="36"/>
                <w:sz w:val="24"/>
                <w:szCs w:val="24"/>
                <w:lang w:eastAsia="ru-RU"/>
              </w:rPr>
            </w:pPr>
            <w:bookmarkStart w:id="33" w:name="_Toc202359994"/>
            <w:r w:rsidRPr="00DF3C55">
              <w:rPr>
                <w:rFonts w:ascii="Arial" w:hAnsi="Arial" w:cs="Arial"/>
                <w:bCs/>
                <w:color w:val="000000"/>
                <w:kern w:val="36"/>
                <w:sz w:val="24"/>
                <w:szCs w:val="24"/>
                <w:lang w:eastAsia="ru-RU"/>
              </w:rPr>
              <w:t>Заведующий отделом стандартизации и сертификации</w:t>
            </w:r>
            <w:bookmarkEnd w:id="33"/>
            <w:r w:rsidRPr="00DF3C55">
              <w:rPr>
                <w:rFonts w:ascii="Arial" w:hAnsi="Arial" w:cs="Arial"/>
                <w:bCs/>
                <w:color w:val="000000"/>
                <w:kern w:val="36"/>
                <w:sz w:val="24"/>
                <w:szCs w:val="24"/>
                <w:lang w:eastAsia="ru-RU"/>
              </w:rPr>
              <w:t xml:space="preserve"> </w:t>
            </w:r>
          </w:p>
        </w:tc>
        <w:tc>
          <w:tcPr>
            <w:tcW w:w="148" w:type="pct"/>
            <w:tcBorders>
              <w:top w:val="nil"/>
              <w:left w:val="nil"/>
              <w:bottom w:val="nil"/>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4"/>
                <w:szCs w:val="24"/>
                <w:lang w:eastAsia="ru-RU"/>
              </w:rPr>
            </w:pPr>
          </w:p>
        </w:tc>
        <w:tc>
          <w:tcPr>
            <w:tcW w:w="1260" w:type="pct"/>
            <w:tcBorders>
              <w:left w:val="nil"/>
              <w:bottom w:val="single" w:sz="4" w:space="0" w:color="auto"/>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4"/>
                <w:szCs w:val="24"/>
                <w:lang w:eastAsia="ru-RU"/>
              </w:rPr>
            </w:pPr>
          </w:p>
        </w:tc>
        <w:tc>
          <w:tcPr>
            <w:tcW w:w="147" w:type="pct"/>
            <w:tcBorders>
              <w:top w:val="nil"/>
              <w:left w:val="nil"/>
              <w:bottom w:val="nil"/>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4"/>
                <w:szCs w:val="24"/>
                <w:lang w:eastAsia="ru-RU"/>
              </w:rPr>
            </w:pPr>
          </w:p>
        </w:tc>
        <w:tc>
          <w:tcPr>
            <w:tcW w:w="1389" w:type="pct"/>
            <w:tcBorders>
              <w:left w:val="nil"/>
              <w:bottom w:val="single" w:sz="4" w:space="0" w:color="auto"/>
            </w:tcBorders>
            <w:vAlign w:val="bottom"/>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4"/>
                <w:szCs w:val="24"/>
                <w:lang w:eastAsia="ru-RU"/>
              </w:rPr>
            </w:pPr>
            <w:bookmarkStart w:id="34" w:name="_Toc202359995"/>
            <w:r w:rsidRPr="00DF3C55">
              <w:rPr>
                <w:rFonts w:ascii="Arial" w:eastAsia="Arial Unicode MS" w:hAnsi="Arial" w:cs="Arial"/>
                <w:color w:val="000000"/>
                <w:sz w:val="24"/>
                <w:szCs w:val="24"/>
                <w:lang w:eastAsia="ru-RU"/>
              </w:rPr>
              <w:t>Красивичева Г.М.</w:t>
            </w:r>
            <w:bookmarkEnd w:id="34"/>
          </w:p>
        </w:tc>
      </w:tr>
      <w:tr w:rsidR="00DF3C55" w:rsidRPr="00DF3C55" w:rsidTr="00A06823">
        <w:tc>
          <w:tcPr>
            <w:tcW w:w="2056" w:type="pct"/>
            <w:tcBorders>
              <w:top w:val="single" w:sz="4" w:space="0" w:color="auto"/>
              <w:left w:val="nil"/>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0"/>
                <w:szCs w:val="20"/>
                <w:lang w:eastAsia="ru-RU"/>
              </w:rPr>
            </w:pPr>
            <w:bookmarkStart w:id="35" w:name="_Toc202359996"/>
            <w:r w:rsidRPr="00DF3C55">
              <w:rPr>
                <w:rFonts w:ascii="Arial" w:hAnsi="Arial" w:cs="Arial"/>
                <w:bCs/>
                <w:color w:val="000000"/>
                <w:spacing w:val="40"/>
                <w:kern w:val="36"/>
                <w:sz w:val="20"/>
                <w:szCs w:val="20"/>
                <w:lang w:eastAsia="ru-RU"/>
              </w:rPr>
              <w:t>должность</w:t>
            </w:r>
            <w:bookmarkEnd w:id="35"/>
          </w:p>
        </w:tc>
        <w:tc>
          <w:tcPr>
            <w:tcW w:w="148" w:type="pct"/>
            <w:tcBorders>
              <w:top w:val="nil"/>
              <w:left w:val="nil"/>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0"/>
                <w:szCs w:val="20"/>
                <w:lang w:eastAsia="ru-RU"/>
              </w:rPr>
            </w:pPr>
          </w:p>
        </w:tc>
        <w:tc>
          <w:tcPr>
            <w:tcW w:w="1260" w:type="pct"/>
            <w:tcBorders>
              <w:top w:val="single" w:sz="4" w:space="0" w:color="auto"/>
              <w:left w:val="nil"/>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0"/>
                <w:szCs w:val="20"/>
                <w:lang w:eastAsia="ru-RU"/>
              </w:rPr>
            </w:pPr>
            <w:bookmarkStart w:id="36" w:name="_Toc202359997"/>
            <w:r w:rsidRPr="00DF3C55">
              <w:rPr>
                <w:rFonts w:ascii="Arial" w:hAnsi="Arial" w:cs="Arial"/>
                <w:bCs/>
                <w:color w:val="000000"/>
                <w:spacing w:val="40"/>
                <w:kern w:val="36"/>
                <w:sz w:val="20"/>
                <w:szCs w:val="20"/>
                <w:lang w:eastAsia="ru-RU"/>
              </w:rPr>
              <w:t>личная подпись</w:t>
            </w:r>
            <w:bookmarkEnd w:id="36"/>
          </w:p>
        </w:tc>
        <w:tc>
          <w:tcPr>
            <w:tcW w:w="147" w:type="pct"/>
            <w:tcBorders>
              <w:top w:val="nil"/>
              <w:left w:val="nil"/>
              <w:righ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0"/>
                <w:szCs w:val="20"/>
                <w:lang w:eastAsia="ru-RU"/>
              </w:rPr>
            </w:pPr>
          </w:p>
        </w:tc>
        <w:tc>
          <w:tcPr>
            <w:tcW w:w="1389" w:type="pct"/>
            <w:tcBorders>
              <w:top w:val="single" w:sz="4" w:space="0" w:color="auto"/>
              <w:left w:val="nil"/>
            </w:tcBorders>
          </w:tcPr>
          <w:p w:rsidR="00DF3C55" w:rsidRPr="00DF3C55" w:rsidRDefault="00DF3C55" w:rsidP="00DF3C55">
            <w:pPr>
              <w:autoSpaceDE w:val="0"/>
              <w:autoSpaceDN w:val="0"/>
              <w:adjustRightInd w:val="0"/>
              <w:spacing w:before="40" w:after="40" w:line="240" w:lineRule="auto"/>
              <w:jc w:val="center"/>
              <w:outlineLvl w:val="0"/>
              <w:rPr>
                <w:rFonts w:ascii="Arial" w:hAnsi="Arial" w:cs="Arial"/>
                <w:bCs/>
                <w:color w:val="000000"/>
                <w:spacing w:val="40"/>
                <w:kern w:val="36"/>
                <w:sz w:val="20"/>
                <w:szCs w:val="20"/>
                <w:lang w:eastAsia="ru-RU"/>
              </w:rPr>
            </w:pPr>
            <w:bookmarkStart w:id="37" w:name="_Toc202359998"/>
            <w:r w:rsidRPr="00DF3C55">
              <w:rPr>
                <w:rFonts w:ascii="Arial" w:hAnsi="Arial" w:cs="Arial"/>
                <w:bCs/>
                <w:color w:val="000000"/>
                <w:spacing w:val="40"/>
                <w:kern w:val="36"/>
                <w:sz w:val="20"/>
                <w:szCs w:val="20"/>
                <w:lang w:eastAsia="ru-RU"/>
              </w:rPr>
              <w:t>Фамилия И.О.</w:t>
            </w:r>
            <w:bookmarkEnd w:id="37"/>
          </w:p>
        </w:tc>
      </w:tr>
    </w:tbl>
    <w:p w:rsidR="0026178F" w:rsidRPr="00C15D21" w:rsidRDefault="0026178F" w:rsidP="00C15D21">
      <w:pPr>
        <w:pStyle w:val="ac"/>
        <w:spacing w:before="60" w:after="60"/>
        <w:rPr>
          <w:rFonts w:ascii="Arial" w:hAnsi="Arial" w:cs="Arial"/>
          <w:sz w:val="20"/>
        </w:rPr>
      </w:pPr>
    </w:p>
    <w:sectPr w:rsidR="0026178F" w:rsidRPr="00C15D21" w:rsidSect="00E91F8E">
      <w:pgSz w:w="11906" w:h="16838"/>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972" w:rsidRDefault="00327972" w:rsidP="0084496B">
      <w:pPr>
        <w:spacing w:after="0" w:line="240" w:lineRule="auto"/>
      </w:pPr>
      <w:r>
        <w:separator/>
      </w:r>
    </w:p>
  </w:endnote>
  <w:endnote w:type="continuationSeparator" w:id="0">
    <w:p w:rsidR="00327972" w:rsidRDefault="00327972" w:rsidP="0084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1B" w:rsidRPr="00E00022" w:rsidRDefault="00DF401B" w:rsidP="00E00022">
    <w:pPr>
      <w:pStyle w:val="a6"/>
      <w:jc w:val="right"/>
      <w:rPr>
        <w:rFonts w:ascii="Arial" w:hAnsi="Arial" w:cs="Arial"/>
        <w:sz w:val="24"/>
        <w:szCs w:val="22"/>
      </w:rPr>
    </w:pPr>
    <w:r w:rsidRPr="00E00022">
      <w:rPr>
        <w:rStyle w:val="a8"/>
        <w:rFonts w:ascii="Arial" w:hAnsi="Arial" w:cs="Arial"/>
        <w:sz w:val="24"/>
        <w:szCs w:val="22"/>
      </w:rPr>
      <w:fldChar w:fldCharType="begin"/>
    </w:r>
    <w:r w:rsidRPr="00E00022">
      <w:rPr>
        <w:rStyle w:val="a8"/>
        <w:rFonts w:ascii="Arial" w:hAnsi="Arial" w:cs="Arial"/>
        <w:sz w:val="24"/>
        <w:szCs w:val="22"/>
      </w:rPr>
      <w:instrText xml:space="preserve"> PAGE </w:instrText>
    </w:r>
    <w:r w:rsidRPr="00E00022">
      <w:rPr>
        <w:rStyle w:val="a8"/>
        <w:rFonts w:ascii="Arial" w:hAnsi="Arial" w:cs="Arial"/>
        <w:sz w:val="24"/>
        <w:szCs w:val="22"/>
      </w:rPr>
      <w:fldChar w:fldCharType="separate"/>
    </w:r>
    <w:r w:rsidR="006703E0">
      <w:rPr>
        <w:rStyle w:val="a8"/>
        <w:rFonts w:ascii="Arial" w:hAnsi="Arial" w:cs="Arial"/>
        <w:noProof/>
        <w:sz w:val="24"/>
        <w:szCs w:val="22"/>
      </w:rPr>
      <w:t>II</w:t>
    </w:r>
    <w:r w:rsidRPr="00E00022">
      <w:rPr>
        <w:rStyle w:val="a8"/>
        <w:rFonts w:ascii="Arial" w:hAnsi="Arial" w:cs="Arial"/>
        <w:sz w:val="24"/>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1B" w:rsidRPr="00E00022" w:rsidRDefault="00DF401B" w:rsidP="00E00022">
    <w:pPr>
      <w:pStyle w:val="a6"/>
      <w:rPr>
        <w:rFonts w:ascii="Arial" w:hAnsi="Arial" w:cs="Arial"/>
        <w:sz w:val="24"/>
        <w:szCs w:val="22"/>
      </w:rPr>
    </w:pPr>
    <w:r w:rsidRPr="00E00022">
      <w:rPr>
        <w:rStyle w:val="a8"/>
        <w:rFonts w:ascii="Arial" w:hAnsi="Arial" w:cs="Arial"/>
        <w:sz w:val="24"/>
        <w:szCs w:val="22"/>
      </w:rPr>
      <w:fldChar w:fldCharType="begin"/>
    </w:r>
    <w:r w:rsidRPr="00E00022">
      <w:rPr>
        <w:rStyle w:val="a8"/>
        <w:rFonts w:ascii="Arial" w:hAnsi="Arial" w:cs="Arial"/>
        <w:sz w:val="24"/>
        <w:szCs w:val="22"/>
      </w:rPr>
      <w:instrText xml:space="preserve"> PAGE </w:instrText>
    </w:r>
    <w:r w:rsidRPr="00E00022">
      <w:rPr>
        <w:rStyle w:val="a8"/>
        <w:rFonts w:ascii="Arial" w:hAnsi="Arial" w:cs="Arial"/>
        <w:sz w:val="24"/>
        <w:szCs w:val="22"/>
      </w:rPr>
      <w:fldChar w:fldCharType="separate"/>
    </w:r>
    <w:r>
      <w:rPr>
        <w:rStyle w:val="a8"/>
        <w:rFonts w:ascii="Arial" w:hAnsi="Arial" w:cs="Arial"/>
        <w:noProof/>
        <w:sz w:val="24"/>
        <w:szCs w:val="22"/>
      </w:rPr>
      <w:t>III</w:t>
    </w:r>
    <w:r w:rsidRPr="00E00022">
      <w:rPr>
        <w:rStyle w:val="a8"/>
        <w:rFonts w:ascii="Arial" w:hAnsi="Arial" w:cs="Arial"/>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640077"/>
      <w:docPartObj>
        <w:docPartGallery w:val="Page Numbers (Bottom of Page)"/>
        <w:docPartUnique/>
      </w:docPartObj>
    </w:sdtPr>
    <w:sdtEndPr>
      <w:rPr>
        <w:rFonts w:ascii="Arial" w:hAnsi="Arial" w:cs="Arial"/>
        <w:sz w:val="24"/>
      </w:rPr>
    </w:sdtEndPr>
    <w:sdtContent>
      <w:p w:rsidR="00DF401B" w:rsidRPr="00E00022" w:rsidRDefault="00DF401B" w:rsidP="00DF401B">
        <w:pPr>
          <w:pStyle w:val="a6"/>
          <w:rPr>
            <w:rFonts w:ascii="Arial" w:hAnsi="Arial" w:cs="Arial"/>
            <w:sz w:val="24"/>
          </w:rPr>
        </w:pPr>
        <w:r w:rsidRPr="00E00022">
          <w:rPr>
            <w:rFonts w:ascii="Arial" w:hAnsi="Arial" w:cs="Arial"/>
            <w:sz w:val="24"/>
          </w:rPr>
          <w:fldChar w:fldCharType="begin"/>
        </w:r>
        <w:r w:rsidRPr="00E00022">
          <w:rPr>
            <w:rFonts w:ascii="Arial" w:hAnsi="Arial" w:cs="Arial"/>
            <w:sz w:val="24"/>
          </w:rPr>
          <w:instrText>PAGE   \* MERGEFORMAT</w:instrText>
        </w:r>
        <w:r w:rsidRPr="00E00022">
          <w:rPr>
            <w:rFonts w:ascii="Arial" w:hAnsi="Arial" w:cs="Arial"/>
            <w:sz w:val="24"/>
          </w:rPr>
          <w:fldChar w:fldCharType="separate"/>
        </w:r>
        <w:r w:rsidR="006703E0">
          <w:rPr>
            <w:rFonts w:ascii="Arial" w:hAnsi="Arial" w:cs="Arial"/>
            <w:noProof/>
            <w:sz w:val="24"/>
          </w:rPr>
          <w:t>I</w:t>
        </w:r>
        <w:r w:rsidRPr="00E00022">
          <w:rPr>
            <w:rFonts w:ascii="Arial" w:hAnsi="Arial" w:cs="Arial"/>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FE7" w:rsidRPr="00E00022" w:rsidRDefault="00484FE7" w:rsidP="00E00022">
    <w:pPr>
      <w:pStyle w:val="a6"/>
      <w:jc w:val="right"/>
      <w:rPr>
        <w:rFonts w:ascii="Arial" w:hAnsi="Arial" w:cs="Arial"/>
        <w:sz w:val="24"/>
        <w:szCs w:val="22"/>
      </w:rPr>
    </w:pPr>
    <w:r w:rsidRPr="00E00022">
      <w:rPr>
        <w:rStyle w:val="a8"/>
        <w:rFonts w:ascii="Arial" w:hAnsi="Arial" w:cs="Arial"/>
        <w:sz w:val="24"/>
        <w:szCs w:val="22"/>
      </w:rPr>
      <w:fldChar w:fldCharType="begin"/>
    </w:r>
    <w:r w:rsidRPr="00E00022">
      <w:rPr>
        <w:rStyle w:val="a8"/>
        <w:rFonts w:ascii="Arial" w:hAnsi="Arial" w:cs="Arial"/>
        <w:sz w:val="24"/>
        <w:szCs w:val="22"/>
      </w:rPr>
      <w:instrText xml:space="preserve"> PAGE </w:instrText>
    </w:r>
    <w:r w:rsidRPr="00E00022">
      <w:rPr>
        <w:rStyle w:val="a8"/>
        <w:rFonts w:ascii="Arial" w:hAnsi="Arial" w:cs="Arial"/>
        <w:sz w:val="24"/>
        <w:szCs w:val="22"/>
      </w:rPr>
      <w:fldChar w:fldCharType="separate"/>
    </w:r>
    <w:r w:rsidR="006703E0">
      <w:rPr>
        <w:rStyle w:val="a8"/>
        <w:rFonts w:ascii="Arial" w:hAnsi="Arial" w:cs="Arial"/>
        <w:noProof/>
        <w:sz w:val="24"/>
        <w:szCs w:val="22"/>
      </w:rPr>
      <w:t>10</w:t>
    </w:r>
    <w:r w:rsidRPr="00E00022">
      <w:rPr>
        <w:rStyle w:val="a8"/>
        <w:rFonts w:ascii="Arial" w:hAnsi="Arial" w:cs="Arial"/>
        <w:sz w:val="24"/>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FE7" w:rsidRPr="00E00022" w:rsidRDefault="00484FE7" w:rsidP="00E00022">
    <w:pPr>
      <w:pStyle w:val="a6"/>
      <w:rPr>
        <w:rFonts w:ascii="Arial" w:hAnsi="Arial" w:cs="Arial"/>
        <w:sz w:val="24"/>
        <w:szCs w:val="22"/>
      </w:rPr>
    </w:pPr>
    <w:r w:rsidRPr="00E00022">
      <w:rPr>
        <w:rStyle w:val="a8"/>
        <w:rFonts w:ascii="Arial" w:hAnsi="Arial" w:cs="Arial"/>
        <w:sz w:val="24"/>
        <w:szCs w:val="22"/>
      </w:rPr>
      <w:fldChar w:fldCharType="begin"/>
    </w:r>
    <w:r w:rsidRPr="00E00022">
      <w:rPr>
        <w:rStyle w:val="a8"/>
        <w:rFonts w:ascii="Arial" w:hAnsi="Arial" w:cs="Arial"/>
        <w:sz w:val="24"/>
        <w:szCs w:val="22"/>
      </w:rPr>
      <w:instrText xml:space="preserve"> PAGE </w:instrText>
    </w:r>
    <w:r w:rsidRPr="00E00022">
      <w:rPr>
        <w:rStyle w:val="a8"/>
        <w:rFonts w:ascii="Arial" w:hAnsi="Arial" w:cs="Arial"/>
        <w:sz w:val="24"/>
        <w:szCs w:val="22"/>
      </w:rPr>
      <w:fldChar w:fldCharType="separate"/>
    </w:r>
    <w:r w:rsidR="006703E0">
      <w:rPr>
        <w:rStyle w:val="a8"/>
        <w:rFonts w:ascii="Arial" w:hAnsi="Arial" w:cs="Arial"/>
        <w:noProof/>
        <w:sz w:val="24"/>
        <w:szCs w:val="22"/>
      </w:rPr>
      <w:t>III</w:t>
    </w:r>
    <w:r w:rsidRPr="00E00022">
      <w:rPr>
        <w:rStyle w:val="a8"/>
        <w:rFonts w:ascii="Arial" w:hAnsi="Arial" w:cs="Arial"/>
        <w:sz w:val="24"/>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94616"/>
      <w:docPartObj>
        <w:docPartGallery w:val="Page Numbers (Bottom of Page)"/>
        <w:docPartUnique/>
      </w:docPartObj>
    </w:sdtPr>
    <w:sdtEndPr>
      <w:rPr>
        <w:rFonts w:ascii="Arial" w:hAnsi="Arial" w:cs="Arial"/>
        <w:sz w:val="24"/>
      </w:rPr>
    </w:sdtEndPr>
    <w:sdtContent>
      <w:p w:rsidR="00484FE7" w:rsidRPr="00E00022" w:rsidRDefault="00484FE7">
        <w:pPr>
          <w:pStyle w:val="a6"/>
          <w:jc w:val="right"/>
          <w:rPr>
            <w:rFonts w:ascii="Arial" w:hAnsi="Arial" w:cs="Arial"/>
            <w:sz w:val="24"/>
          </w:rPr>
        </w:pPr>
        <w:r w:rsidRPr="00E00022">
          <w:rPr>
            <w:rFonts w:ascii="Arial" w:hAnsi="Arial" w:cs="Arial"/>
            <w:sz w:val="24"/>
          </w:rPr>
          <w:fldChar w:fldCharType="begin"/>
        </w:r>
        <w:r w:rsidRPr="00E00022">
          <w:rPr>
            <w:rFonts w:ascii="Arial" w:hAnsi="Arial" w:cs="Arial"/>
            <w:sz w:val="24"/>
          </w:rPr>
          <w:instrText>PAGE   \* MERGEFORMAT</w:instrText>
        </w:r>
        <w:r w:rsidRPr="00E00022">
          <w:rPr>
            <w:rFonts w:ascii="Arial" w:hAnsi="Arial" w:cs="Arial"/>
            <w:sz w:val="24"/>
          </w:rPr>
          <w:fldChar w:fldCharType="separate"/>
        </w:r>
        <w:r w:rsidR="006703E0">
          <w:rPr>
            <w:rFonts w:ascii="Arial" w:hAnsi="Arial" w:cs="Arial"/>
            <w:noProof/>
            <w:sz w:val="24"/>
          </w:rPr>
          <w:t>II</w:t>
        </w:r>
        <w:r w:rsidRPr="00E00022">
          <w:rPr>
            <w:rFonts w:ascii="Arial" w:hAnsi="Arial" w:cs="Arial"/>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972" w:rsidRDefault="00327972" w:rsidP="0084496B">
      <w:pPr>
        <w:spacing w:after="0" w:line="240" w:lineRule="auto"/>
      </w:pPr>
      <w:r>
        <w:separator/>
      </w:r>
    </w:p>
  </w:footnote>
  <w:footnote w:type="continuationSeparator" w:id="0">
    <w:p w:rsidR="00327972" w:rsidRDefault="00327972" w:rsidP="00844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1B" w:rsidRPr="00956AD1" w:rsidRDefault="00DF401B" w:rsidP="00956AD1">
    <w:pPr>
      <w:pStyle w:val="a9"/>
      <w:jc w:val="right"/>
      <w:rPr>
        <w:rFonts w:ascii="Arial" w:hAnsi="Arial" w:cs="Arial"/>
        <w:sz w:val="24"/>
      </w:rPr>
    </w:pPr>
    <w:r w:rsidRPr="00956AD1">
      <w:rPr>
        <w:rFonts w:ascii="Arial" w:hAnsi="Arial" w:cs="Arial"/>
        <w:sz w:val="24"/>
      </w:rPr>
      <w:t>ГОСТ 23268.1—202_</w:t>
    </w:r>
  </w:p>
  <w:p w:rsidR="00DF401B" w:rsidRPr="00956AD1" w:rsidRDefault="00DF401B" w:rsidP="00956AD1">
    <w:pPr>
      <w:pStyle w:val="a9"/>
      <w:jc w:val="right"/>
      <w:rPr>
        <w:i/>
      </w:rPr>
    </w:pPr>
    <w:r w:rsidRPr="00956AD1">
      <w:rPr>
        <w:rFonts w:ascii="Arial" w:hAnsi="Arial" w:cs="Arial"/>
        <w:i/>
        <w:sz w:val="24"/>
      </w:rPr>
      <w:t>(проект RU, окончательная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1B" w:rsidRDefault="00DF401B" w:rsidP="00956AD1">
    <w:pPr>
      <w:pStyle w:val="a9"/>
      <w:spacing w:after="120"/>
      <w:rPr>
        <w:rFonts w:ascii="Arial" w:hAnsi="Arial" w:cs="Arial"/>
        <w:sz w:val="24"/>
        <w:szCs w:val="28"/>
      </w:rPr>
    </w:pPr>
    <w:r w:rsidRPr="00964797">
      <w:rPr>
        <w:rFonts w:ascii="Arial" w:hAnsi="Arial" w:cs="Arial"/>
        <w:spacing w:val="30"/>
        <w:sz w:val="24"/>
      </w:rPr>
      <w:t xml:space="preserve">ГОСТ </w:t>
    </w:r>
    <w:r w:rsidRPr="00964797">
      <w:rPr>
        <w:rFonts w:ascii="Arial" w:hAnsi="Arial" w:cs="Arial"/>
        <w:sz w:val="24"/>
        <w:szCs w:val="28"/>
      </w:rPr>
      <w:t>23268.1</w:t>
    </w:r>
    <w:r>
      <w:rPr>
        <w:rFonts w:ascii="Arial" w:hAnsi="Arial" w:cs="Arial"/>
        <w:sz w:val="24"/>
        <w:szCs w:val="28"/>
      </w:rPr>
      <w:t>—</w:t>
    </w:r>
    <w:r w:rsidRPr="00964797">
      <w:rPr>
        <w:rFonts w:ascii="Arial" w:hAnsi="Arial" w:cs="Arial"/>
        <w:sz w:val="24"/>
        <w:szCs w:val="28"/>
      </w:rPr>
      <w:t>202_</w:t>
    </w:r>
  </w:p>
  <w:p w:rsidR="00DF401B" w:rsidRPr="00956AD1" w:rsidRDefault="00DF401B" w:rsidP="00956AD1">
    <w:pPr>
      <w:pStyle w:val="a9"/>
      <w:spacing w:after="120"/>
      <w:rPr>
        <w:rFonts w:ascii="Arial" w:hAnsi="Arial" w:cs="Arial"/>
        <w:i/>
        <w:sz w:val="24"/>
        <w:szCs w:val="24"/>
      </w:rPr>
    </w:pPr>
    <w:r w:rsidRPr="00956AD1">
      <w:rPr>
        <w:rFonts w:ascii="Arial" w:hAnsi="Arial" w:cs="Arial"/>
        <w:i/>
        <w:sz w:val="24"/>
        <w:szCs w:val="24"/>
      </w:rPr>
      <w:t>(проект RU, окончательная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1B" w:rsidRPr="00956AD1" w:rsidRDefault="00DF401B" w:rsidP="00956AD1">
    <w:pPr>
      <w:pStyle w:val="a9"/>
      <w:rPr>
        <w:rFonts w:ascii="Arial" w:hAnsi="Arial" w:cs="Arial"/>
        <w:bCs/>
        <w:i/>
        <w:snapToGrid w:val="0"/>
        <w:sz w:val="24"/>
        <w:szCs w:val="24"/>
      </w:rPr>
    </w:pPr>
    <w:r w:rsidRPr="00956AD1">
      <w:rPr>
        <w:rFonts w:ascii="Arial" w:hAnsi="Arial" w:cs="Arial"/>
        <w:bCs/>
        <w:i/>
        <w:snapToGrid w:val="0"/>
        <w:sz w:val="24"/>
        <w:szCs w:val="24"/>
      </w:rPr>
      <w:t>ГОСТ 23268.1—202_</w:t>
    </w:r>
  </w:p>
  <w:p w:rsidR="00DF401B" w:rsidRPr="00956AD1" w:rsidRDefault="00DF401B" w:rsidP="00DF401B">
    <w:pPr>
      <w:pStyle w:val="a9"/>
      <w:spacing w:after="120"/>
      <w:rPr>
        <w:sz w:val="24"/>
        <w:szCs w:val="24"/>
      </w:rPr>
    </w:pPr>
    <w:r w:rsidRPr="00956AD1">
      <w:rPr>
        <w:rFonts w:ascii="Arial" w:hAnsi="Arial" w:cs="Arial"/>
        <w:bCs/>
        <w:i/>
        <w:snapToGrid w:val="0"/>
        <w:sz w:val="24"/>
        <w:szCs w:val="24"/>
      </w:rPr>
      <w:t>(проект RU, окончательная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AD1" w:rsidRPr="00956AD1" w:rsidRDefault="00956AD1" w:rsidP="00956AD1">
    <w:pPr>
      <w:pStyle w:val="a9"/>
      <w:jc w:val="right"/>
      <w:rPr>
        <w:rFonts w:ascii="Arial" w:hAnsi="Arial" w:cs="Arial"/>
        <w:sz w:val="24"/>
      </w:rPr>
    </w:pPr>
    <w:r w:rsidRPr="00956AD1">
      <w:rPr>
        <w:rFonts w:ascii="Arial" w:hAnsi="Arial" w:cs="Arial"/>
        <w:sz w:val="24"/>
      </w:rPr>
      <w:t>ГОСТ 23268.1—202_</w:t>
    </w:r>
  </w:p>
  <w:p w:rsidR="00484FE7" w:rsidRPr="00956AD1" w:rsidRDefault="00956AD1" w:rsidP="00C90858">
    <w:pPr>
      <w:pStyle w:val="a9"/>
      <w:spacing w:after="120"/>
      <w:jc w:val="right"/>
      <w:rPr>
        <w:i/>
      </w:rPr>
    </w:pPr>
    <w:r w:rsidRPr="00956AD1">
      <w:rPr>
        <w:rFonts w:ascii="Arial" w:hAnsi="Arial" w:cs="Arial"/>
        <w:i/>
        <w:sz w:val="24"/>
      </w:rPr>
      <w:t>(проект RU, окончательная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FE7" w:rsidRDefault="00484FE7" w:rsidP="00DF401B">
    <w:pPr>
      <w:pStyle w:val="a9"/>
      <w:rPr>
        <w:rFonts w:ascii="Arial" w:hAnsi="Arial" w:cs="Arial"/>
        <w:sz w:val="24"/>
        <w:szCs w:val="28"/>
      </w:rPr>
    </w:pPr>
    <w:r w:rsidRPr="00964797">
      <w:rPr>
        <w:rFonts w:ascii="Arial" w:hAnsi="Arial" w:cs="Arial"/>
        <w:spacing w:val="30"/>
        <w:sz w:val="24"/>
      </w:rPr>
      <w:t xml:space="preserve">ГОСТ </w:t>
    </w:r>
    <w:r w:rsidRPr="00964797">
      <w:rPr>
        <w:rFonts w:ascii="Arial" w:hAnsi="Arial" w:cs="Arial"/>
        <w:sz w:val="24"/>
        <w:szCs w:val="28"/>
      </w:rPr>
      <w:t>23268.1</w:t>
    </w:r>
    <w:r>
      <w:rPr>
        <w:rFonts w:ascii="Arial" w:hAnsi="Arial" w:cs="Arial"/>
        <w:sz w:val="24"/>
        <w:szCs w:val="28"/>
      </w:rPr>
      <w:t>—</w:t>
    </w:r>
    <w:r w:rsidRPr="00964797">
      <w:rPr>
        <w:rFonts w:ascii="Arial" w:hAnsi="Arial" w:cs="Arial"/>
        <w:sz w:val="24"/>
        <w:szCs w:val="28"/>
      </w:rPr>
      <w:t>202_</w:t>
    </w:r>
  </w:p>
  <w:p w:rsidR="00956AD1" w:rsidRPr="00956AD1" w:rsidRDefault="00956AD1" w:rsidP="00956AD1">
    <w:pPr>
      <w:pStyle w:val="a9"/>
      <w:spacing w:after="120"/>
      <w:rPr>
        <w:rFonts w:ascii="Arial" w:hAnsi="Arial" w:cs="Arial"/>
        <w:i/>
        <w:sz w:val="24"/>
        <w:szCs w:val="24"/>
      </w:rPr>
    </w:pPr>
    <w:r w:rsidRPr="00956AD1">
      <w:rPr>
        <w:rFonts w:ascii="Arial" w:hAnsi="Arial" w:cs="Arial"/>
        <w:i/>
        <w:sz w:val="24"/>
        <w:szCs w:val="24"/>
      </w:rPr>
      <w:t>(проект RU, окончательная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AD1" w:rsidRPr="00956AD1" w:rsidRDefault="00956AD1" w:rsidP="00DF401B">
    <w:pPr>
      <w:pStyle w:val="a9"/>
      <w:jc w:val="right"/>
      <w:rPr>
        <w:rFonts w:ascii="Arial" w:hAnsi="Arial" w:cs="Arial"/>
        <w:bCs/>
        <w:i/>
        <w:snapToGrid w:val="0"/>
        <w:sz w:val="24"/>
        <w:szCs w:val="24"/>
      </w:rPr>
    </w:pPr>
    <w:r w:rsidRPr="00956AD1">
      <w:rPr>
        <w:rFonts w:ascii="Arial" w:hAnsi="Arial" w:cs="Arial"/>
        <w:bCs/>
        <w:i/>
        <w:snapToGrid w:val="0"/>
        <w:sz w:val="24"/>
        <w:szCs w:val="24"/>
      </w:rPr>
      <w:t>ГОСТ 23268.1—202_</w:t>
    </w:r>
  </w:p>
  <w:p w:rsidR="00956AD1" w:rsidRPr="00956AD1" w:rsidRDefault="00956AD1" w:rsidP="00DF401B">
    <w:pPr>
      <w:pStyle w:val="a9"/>
      <w:spacing w:after="120"/>
      <w:jc w:val="right"/>
      <w:rPr>
        <w:sz w:val="24"/>
        <w:szCs w:val="24"/>
      </w:rPr>
    </w:pPr>
    <w:r w:rsidRPr="00956AD1">
      <w:rPr>
        <w:rFonts w:ascii="Arial" w:hAnsi="Arial" w:cs="Arial"/>
        <w:bCs/>
        <w:i/>
        <w:snapToGrid w:val="0"/>
        <w:sz w:val="24"/>
        <w:szCs w:val="24"/>
      </w:rPr>
      <w:t>(проект RU, окончательная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27"/>
    <w:rsid w:val="00011264"/>
    <w:rsid w:val="00017338"/>
    <w:rsid w:val="0002414F"/>
    <w:rsid w:val="00025EA0"/>
    <w:rsid w:val="0003352C"/>
    <w:rsid w:val="000451BF"/>
    <w:rsid w:val="00066B9D"/>
    <w:rsid w:val="000847D9"/>
    <w:rsid w:val="0008678D"/>
    <w:rsid w:val="00091C5F"/>
    <w:rsid w:val="000B10BD"/>
    <w:rsid w:val="000C00C9"/>
    <w:rsid w:val="000D21C0"/>
    <w:rsid w:val="000D4517"/>
    <w:rsid w:val="000D4F78"/>
    <w:rsid w:val="000E1961"/>
    <w:rsid w:val="000F4945"/>
    <w:rsid w:val="00106715"/>
    <w:rsid w:val="0010757A"/>
    <w:rsid w:val="00110497"/>
    <w:rsid w:val="0012488D"/>
    <w:rsid w:val="00132BD0"/>
    <w:rsid w:val="0015757B"/>
    <w:rsid w:val="0016151E"/>
    <w:rsid w:val="0018342E"/>
    <w:rsid w:val="00183760"/>
    <w:rsid w:val="0018398F"/>
    <w:rsid w:val="00195E77"/>
    <w:rsid w:val="001A31F8"/>
    <w:rsid w:val="001D259D"/>
    <w:rsid w:val="001D472A"/>
    <w:rsid w:val="001F387C"/>
    <w:rsid w:val="001F6D94"/>
    <w:rsid w:val="001F6EA5"/>
    <w:rsid w:val="00222D67"/>
    <w:rsid w:val="002338BF"/>
    <w:rsid w:val="00252E8D"/>
    <w:rsid w:val="0026178F"/>
    <w:rsid w:val="00267728"/>
    <w:rsid w:val="00292A23"/>
    <w:rsid w:val="002932A9"/>
    <w:rsid w:val="002B2BDA"/>
    <w:rsid w:val="002B7ED8"/>
    <w:rsid w:val="002E0E48"/>
    <w:rsid w:val="002F1081"/>
    <w:rsid w:val="002F3928"/>
    <w:rsid w:val="002F6D98"/>
    <w:rsid w:val="00307628"/>
    <w:rsid w:val="00307BD9"/>
    <w:rsid w:val="00317D0B"/>
    <w:rsid w:val="00327972"/>
    <w:rsid w:val="00327C1C"/>
    <w:rsid w:val="003509BD"/>
    <w:rsid w:val="0035296C"/>
    <w:rsid w:val="00365928"/>
    <w:rsid w:val="00370A85"/>
    <w:rsid w:val="0038258D"/>
    <w:rsid w:val="00391C53"/>
    <w:rsid w:val="004117A0"/>
    <w:rsid w:val="0046208A"/>
    <w:rsid w:val="00466992"/>
    <w:rsid w:val="00484FE7"/>
    <w:rsid w:val="004875B3"/>
    <w:rsid w:val="0049272B"/>
    <w:rsid w:val="00492CDA"/>
    <w:rsid w:val="00497327"/>
    <w:rsid w:val="004A0455"/>
    <w:rsid w:val="004A470C"/>
    <w:rsid w:val="004A6DC7"/>
    <w:rsid w:val="004C223B"/>
    <w:rsid w:val="004C794C"/>
    <w:rsid w:val="004E5E67"/>
    <w:rsid w:val="004E6CDC"/>
    <w:rsid w:val="004F4753"/>
    <w:rsid w:val="005025B3"/>
    <w:rsid w:val="005234E3"/>
    <w:rsid w:val="00537907"/>
    <w:rsid w:val="005606F8"/>
    <w:rsid w:val="00560B3A"/>
    <w:rsid w:val="005662D8"/>
    <w:rsid w:val="00573D75"/>
    <w:rsid w:val="005775C0"/>
    <w:rsid w:val="00581F14"/>
    <w:rsid w:val="00584250"/>
    <w:rsid w:val="0059753A"/>
    <w:rsid w:val="005A07A4"/>
    <w:rsid w:val="005A17BF"/>
    <w:rsid w:val="005D03CD"/>
    <w:rsid w:val="005D1834"/>
    <w:rsid w:val="005F394A"/>
    <w:rsid w:val="006046A1"/>
    <w:rsid w:val="0062708F"/>
    <w:rsid w:val="00634184"/>
    <w:rsid w:val="00637B80"/>
    <w:rsid w:val="00640BAF"/>
    <w:rsid w:val="0064399A"/>
    <w:rsid w:val="00657A8E"/>
    <w:rsid w:val="00662AB8"/>
    <w:rsid w:val="006703E0"/>
    <w:rsid w:val="006A7B75"/>
    <w:rsid w:val="006B4593"/>
    <w:rsid w:val="006B535A"/>
    <w:rsid w:val="006C4EB7"/>
    <w:rsid w:val="006C6544"/>
    <w:rsid w:val="006D4FC3"/>
    <w:rsid w:val="007009CC"/>
    <w:rsid w:val="007218FE"/>
    <w:rsid w:val="00735C7B"/>
    <w:rsid w:val="00742089"/>
    <w:rsid w:val="00744431"/>
    <w:rsid w:val="0075079E"/>
    <w:rsid w:val="007719F0"/>
    <w:rsid w:val="0079098C"/>
    <w:rsid w:val="007A16FC"/>
    <w:rsid w:val="007F0C54"/>
    <w:rsid w:val="007F60EF"/>
    <w:rsid w:val="0080184A"/>
    <w:rsid w:val="008028F5"/>
    <w:rsid w:val="00805502"/>
    <w:rsid w:val="008103CC"/>
    <w:rsid w:val="00813049"/>
    <w:rsid w:val="00835927"/>
    <w:rsid w:val="00837064"/>
    <w:rsid w:val="0084496B"/>
    <w:rsid w:val="00845F49"/>
    <w:rsid w:val="00881DE9"/>
    <w:rsid w:val="008B08BA"/>
    <w:rsid w:val="008B2795"/>
    <w:rsid w:val="008C7C66"/>
    <w:rsid w:val="008D2FC4"/>
    <w:rsid w:val="009035FD"/>
    <w:rsid w:val="00903F3D"/>
    <w:rsid w:val="00910560"/>
    <w:rsid w:val="00911F7D"/>
    <w:rsid w:val="00921D8B"/>
    <w:rsid w:val="009458D0"/>
    <w:rsid w:val="00956AD1"/>
    <w:rsid w:val="0095731B"/>
    <w:rsid w:val="00964797"/>
    <w:rsid w:val="00967BC0"/>
    <w:rsid w:val="00980167"/>
    <w:rsid w:val="00981182"/>
    <w:rsid w:val="0099536B"/>
    <w:rsid w:val="009A3CED"/>
    <w:rsid w:val="009C0100"/>
    <w:rsid w:val="009C524A"/>
    <w:rsid w:val="009E1DE4"/>
    <w:rsid w:val="009E2487"/>
    <w:rsid w:val="009E6623"/>
    <w:rsid w:val="009F184D"/>
    <w:rsid w:val="009F4E93"/>
    <w:rsid w:val="00A03631"/>
    <w:rsid w:val="00A1174D"/>
    <w:rsid w:val="00A16D6C"/>
    <w:rsid w:val="00A17D20"/>
    <w:rsid w:val="00A212DE"/>
    <w:rsid w:val="00A262E4"/>
    <w:rsid w:val="00A63E00"/>
    <w:rsid w:val="00AA178D"/>
    <w:rsid w:val="00AC005C"/>
    <w:rsid w:val="00AD354A"/>
    <w:rsid w:val="00AE0CAB"/>
    <w:rsid w:val="00AE5671"/>
    <w:rsid w:val="00B048D7"/>
    <w:rsid w:val="00B10702"/>
    <w:rsid w:val="00B15F55"/>
    <w:rsid w:val="00B35EF4"/>
    <w:rsid w:val="00B41578"/>
    <w:rsid w:val="00B612E5"/>
    <w:rsid w:val="00B67ADB"/>
    <w:rsid w:val="00B72E28"/>
    <w:rsid w:val="00B76CD2"/>
    <w:rsid w:val="00B96FFD"/>
    <w:rsid w:val="00BC7685"/>
    <w:rsid w:val="00BD0BA5"/>
    <w:rsid w:val="00BD2556"/>
    <w:rsid w:val="00BF1BB9"/>
    <w:rsid w:val="00BF4B0B"/>
    <w:rsid w:val="00C102AC"/>
    <w:rsid w:val="00C15D21"/>
    <w:rsid w:val="00C17489"/>
    <w:rsid w:val="00C33980"/>
    <w:rsid w:val="00C3401D"/>
    <w:rsid w:val="00C4466F"/>
    <w:rsid w:val="00C4551D"/>
    <w:rsid w:val="00C90858"/>
    <w:rsid w:val="00C91B02"/>
    <w:rsid w:val="00C929E7"/>
    <w:rsid w:val="00CA3F6A"/>
    <w:rsid w:val="00CB7A69"/>
    <w:rsid w:val="00CD4970"/>
    <w:rsid w:val="00CE6791"/>
    <w:rsid w:val="00D003C8"/>
    <w:rsid w:val="00D022B0"/>
    <w:rsid w:val="00D04A6E"/>
    <w:rsid w:val="00D32518"/>
    <w:rsid w:val="00D35307"/>
    <w:rsid w:val="00D71092"/>
    <w:rsid w:val="00D72FAD"/>
    <w:rsid w:val="00D76915"/>
    <w:rsid w:val="00D902FA"/>
    <w:rsid w:val="00D936DC"/>
    <w:rsid w:val="00DA2699"/>
    <w:rsid w:val="00DA6D28"/>
    <w:rsid w:val="00DA79D0"/>
    <w:rsid w:val="00DB3C4F"/>
    <w:rsid w:val="00DB4740"/>
    <w:rsid w:val="00DD0411"/>
    <w:rsid w:val="00DE612A"/>
    <w:rsid w:val="00DF3C55"/>
    <w:rsid w:val="00DF401B"/>
    <w:rsid w:val="00E00022"/>
    <w:rsid w:val="00E001E3"/>
    <w:rsid w:val="00E06E94"/>
    <w:rsid w:val="00E17CFC"/>
    <w:rsid w:val="00E2150A"/>
    <w:rsid w:val="00E42EB4"/>
    <w:rsid w:val="00E67A29"/>
    <w:rsid w:val="00E701C9"/>
    <w:rsid w:val="00E83688"/>
    <w:rsid w:val="00E84500"/>
    <w:rsid w:val="00E871B6"/>
    <w:rsid w:val="00E90C57"/>
    <w:rsid w:val="00E91688"/>
    <w:rsid w:val="00E91F8E"/>
    <w:rsid w:val="00EA0E1B"/>
    <w:rsid w:val="00EA2C8C"/>
    <w:rsid w:val="00EA7322"/>
    <w:rsid w:val="00EF4041"/>
    <w:rsid w:val="00F02F46"/>
    <w:rsid w:val="00F14678"/>
    <w:rsid w:val="00F23CD1"/>
    <w:rsid w:val="00F50435"/>
    <w:rsid w:val="00F52080"/>
    <w:rsid w:val="00F5216B"/>
    <w:rsid w:val="00F612B6"/>
    <w:rsid w:val="00F66FC4"/>
    <w:rsid w:val="00F728AA"/>
    <w:rsid w:val="00F8356D"/>
    <w:rsid w:val="00F8680C"/>
    <w:rsid w:val="00F93BA9"/>
    <w:rsid w:val="00FA0881"/>
    <w:rsid w:val="00FA4A0E"/>
    <w:rsid w:val="00FB0352"/>
    <w:rsid w:val="00FE0F0E"/>
    <w:rsid w:val="00FE1B01"/>
    <w:rsid w:val="00FF2B89"/>
    <w:rsid w:val="00FF65C2"/>
    <w:rsid w:val="00FF7A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494C"/>
  <w15:docId w15:val="{DBE3CC02-BE35-411C-8839-E0315FE6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100"/>
    <w:pPr>
      <w:spacing w:after="200" w:line="276" w:lineRule="auto"/>
    </w:pPr>
    <w:rPr>
      <w:sz w:val="22"/>
      <w:szCs w:val="22"/>
      <w:lang w:eastAsia="en-US"/>
    </w:rPr>
  </w:style>
  <w:style w:type="paragraph" w:styleId="1">
    <w:name w:val="heading 1"/>
    <w:basedOn w:val="a"/>
    <w:next w:val="a"/>
    <w:link w:val="10"/>
    <w:uiPriority w:val="9"/>
    <w:qFormat/>
    <w:rsid w:val="00484FE7"/>
    <w:pPr>
      <w:keepNext/>
      <w:keepLines/>
      <w:spacing w:before="360" w:after="240" w:line="360" w:lineRule="auto"/>
      <w:outlineLvl w:val="0"/>
    </w:pPr>
    <w:rPr>
      <w:rFonts w:ascii="Arial" w:eastAsiaTheme="majorEastAsia" w:hAnsi="Arial" w:cstheme="majorBidi"/>
      <w:b/>
      <w:sz w:val="28"/>
      <w:szCs w:val="32"/>
    </w:rPr>
  </w:style>
  <w:style w:type="paragraph" w:styleId="2">
    <w:name w:val="heading 2"/>
    <w:basedOn w:val="a"/>
    <w:next w:val="a"/>
    <w:link w:val="20"/>
    <w:qFormat/>
    <w:rsid w:val="0084496B"/>
    <w:pPr>
      <w:keepNext/>
      <w:widowControl w:val="0"/>
      <w:shd w:val="clear" w:color="auto" w:fill="FFFFFF"/>
      <w:autoSpaceDE w:val="0"/>
      <w:autoSpaceDN w:val="0"/>
      <w:adjustRightInd w:val="0"/>
      <w:spacing w:after="0" w:line="360" w:lineRule="auto"/>
      <w:jc w:val="center"/>
      <w:outlineLvl w:val="1"/>
    </w:pPr>
    <w:rPr>
      <w:rFonts w:ascii="Times New Roman" w:eastAsia="Times New Roman" w:hAnsi="Times New Roman"/>
      <w:b/>
      <w:bCs/>
      <w:sz w:val="28"/>
      <w:szCs w:val="24"/>
      <w:lang w:eastAsia="ru-RU"/>
    </w:rPr>
  </w:style>
  <w:style w:type="paragraph" w:styleId="6">
    <w:name w:val="heading 6"/>
    <w:basedOn w:val="a"/>
    <w:next w:val="a"/>
    <w:link w:val="60"/>
    <w:qFormat/>
    <w:rsid w:val="0084496B"/>
    <w:pPr>
      <w:keepNext/>
      <w:widowControl w:val="0"/>
      <w:autoSpaceDE w:val="0"/>
      <w:autoSpaceDN w:val="0"/>
      <w:adjustRightInd w:val="0"/>
      <w:spacing w:after="0" w:line="360" w:lineRule="auto"/>
      <w:ind w:right="-340"/>
      <w:jc w:val="center"/>
      <w:outlineLvl w:val="5"/>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4496B"/>
    <w:rPr>
      <w:rFonts w:ascii="Times New Roman" w:eastAsia="Times New Roman" w:hAnsi="Times New Roman"/>
      <w:b/>
      <w:bCs/>
      <w:sz w:val="28"/>
      <w:szCs w:val="24"/>
      <w:shd w:val="clear" w:color="auto" w:fill="FFFFFF"/>
    </w:rPr>
  </w:style>
  <w:style w:type="character" w:customStyle="1" w:styleId="60">
    <w:name w:val="Заголовок 6 Знак"/>
    <w:link w:val="6"/>
    <w:rsid w:val="0084496B"/>
    <w:rPr>
      <w:rFonts w:ascii="Times New Roman" w:eastAsia="Times New Roman" w:hAnsi="Times New Roman"/>
      <w:b/>
      <w:bCs/>
      <w:sz w:val="28"/>
      <w:szCs w:val="24"/>
    </w:rPr>
  </w:style>
  <w:style w:type="paragraph" w:styleId="21">
    <w:name w:val="Body Text Indent 2"/>
    <w:basedOn w:val="a"/>
    <w:link w:val="22"/>
    <w:rsid w:val="0084496B"/>
    <w:pPr>
      <w:widowControl w:val="0"/>
      <w:autoSpaceDE w:val="0"/>
      <w:autoSpaceDN w:val="0"/>
      <w:adjustRightInd w:val="0"/>
      <w:spacing w:after="0" w:line="360" w:lineRule="auto"/>
      <w:ind w:firstLine="720"/>
      <w:jc w:val="both"/>
    </w:pPr>
    <w:rPr>
      <w:rFonts w:ascii="Times New Roman" w:eastAsia="Times New Roman" w:hAnsi="Times New Roman"/>
      <w:sz w:val="28"/>
      <w:szCs w:val="24"/>
      <w:lang w:eastAsia="ru-RU"/>
    </w:rPr>
  </w:style>
  <w:style w:type="character" w:customStyle="1" w:styleId="22">
    <w:name w:val="Основной текст с отступом 2 Знак"/>
    <w:link w:val="21"/>
    <w:rsid w:val="0084496B"/>
    <w:rPr>
      <w:rFonts w:ascii="Times New Roman" w:eastAsia="Times New Roman" w:hAnsi="Times New Roman"/>
      <w:sz w:val="28"/>
      <w:szCs w:val="24"/>
    </w:rPr>
  </w:style>
  <w:style w:type="paragraph" w:styleId="a3">
    <w:name w:val="Body Text"/>
    <w:basedOn w:val="a"/>
    <w:link w:val="a4"/>
    <w:rsid w:val="0084496B"/>
    <w:pPr>
      <w:widowControl w:val="0"/>
      <w:autoSpaceDE w:val="0"/>
      <w:autoSpaceDN w:val="0"/>
      <w:adjustRightInd w:val="0"/>
      <w:spacing w:after="0" w:line="240" w:lineRule="auto"/>
      <w:jc w:val="center"/>
    </w:pPr>
    <w:rPr>
      <w:rFonts w:ascii="Times New Roman" w:eastAsia="Times New Roman" w:hAnsi="Times New Roman"/>
      <w:sz w:val="28"/>
      <w:szCs w:val="24"/>
      <w:lang w:eastAsia="ru-RU"/>
    </w:rPr>
  </w:style>
  <w:style w:type="character" w:customStyle="1" w:styleId="a4">
    <w:name w:val="Основной текст Знак"/>
    <w:link w:val="a3"/>
    <w:rsid w:val="0084496B"/>
    <w:rPr>
      <w:rFonts w:ascii="Times New Roman" w:eastAsia="Times New Roman" w:hAnsi="Times New Roman"/>
      <w:sz w:val="28"/>
      <w:szCs w:val="24"/>
    </w:rPr>
  </w:style>
  <w:style w:type="paragraph" w:styleId="3">
    <w:name w:val="Body Text Indent 3"/>
    <w:basedOn w:val="a"/>
    <w:link w:val="30"/>
    <w:rsid w:val="0084496B"/>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olor w:val="000000"/>
      <w:spacing w:val="3"/>
      <w:w w:val="101"/>
      <w:sz w:val="28"/>
      <w:szCs w:val="24"/>
      <w:lang w:eastAsia="ru-RU"/>
    </w:rPr>
  </w:style>
  <w:style w:type="character" w:customStyle="1" w:styleId="30">
    <w:name w:val="Основной текст с отступом 3 Знак"/>
    <w:link w:val="3"/>
    <w:rsid w:val="0084496B"/>
    <w:rPr>
      <w:rFonts w:ascii="Times New Roman" w:eastAsia="Times New Roman" w:hAnsi="Times New Roman"/>
      <w:color w:val="000000"/>
      <w:spacing w:val="3"/>
      <w:w w:val="101"/>
      <w:sz w:val="28"/>
      <w:szCs w:val="24"/>
      <w:shd w:val="clear" w:color="auto" w:fill="FFFFFF"/>
    </w:rPr>
  </w:style>
  <w:style w:type="paragraph" w:customStyle="1" w:styleId="11">
    <w:name w:val="Обычный1"/>
    <w:rsid w:val="0084496B"/>
    <w:pPr>
      <w:suppressAutoHyphens/>
    </w:pPr>
    <w:rPr>
      <w:rFonts w:ascii="Times New Roman" w:eastAsia="Arial" w:hAnsi="Times New Roman"/>
    </w:rPr>
  </w:style>
  <w:style w:type="paragraph" w:styleId="a5">
    <w:name w:val="List Paragraph"/>
    <w:basedOn w:val="a"/>
    <w:uiPriority w:val="34"/>
    <w:qFormat/>
    <w:rsid w:val="0084496B"/>
    <w:pPr>
      <w:widowControl w:val="0"/>
      <w:autoSpaceDE w:val="0"/>
      <w:autoSpaceDN w:val="0"/>
      <w:adjustRightInd w:val="0"/>
      <w:spacing w:after="0" w:line="240" w:lineRule="auto"/>
      <w:ind w:left="720" w:firstLine="480"/>
      <w:contextualSpacing/>
      <w:jc w:val="both"/>
    </w:pPr>
    <w:rPr>
      <w:rFonts w:ascii="Times New Roman" w:eastAsia="Times New Roman" w:hAnsi="Times New Roman"/>
      <w:sz w:val="20"/>
      <w:szCs w:val="20"/>
      <w:lang w:eastAsia="ru-RU"/>
    </w:rPr>
  </w:style>
  <w:style w:type="paragraph" w:styleId="a6">
    <w:name w:val="footer"/>
    <w:basedOn w:val="a"/>
    <w:link w:val="a7"/>
    <w:uiPriority w:val="99"/>
    <w:rsid w:val="0084496B"/>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84496B"/>
    <w:rPr>
      <w:rFonts w:ascii="Times New Roman" w:eastAsia="Times New Roman" w:hAnsi="Times New Roman"/>
    </w:rPr>
  </w:style>
  <w:style w:type="character" w:styleId="a8">
    <w:name w:val="page number"/>
    <w:basedOn w:val="a0"/>
    <w:rsid w:val="0084496B"/>
  </w:style>
  <w:style w:type="paragraph" w:styleId="a9">
    <w:name w:val="header"/>
    <w:basedOn w:val="a"/>
    <w:link w:val="aa"/>
    <w:uiPriority w:val="99"/>
    <w:rsid w:val="0084496B"/>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link w:val="a9"/>
    <w:uiPriority w:val="99"/>
    <w:qFormat/>
    <w:rsid w:val="0084496B"/>
    <w:rPr>
      <w:rFonts w:ascii="Times New Roman" w:eastAsia="Times New Roman" w:hAnsi="Times New Roman"/>
    </w:rPr>
  </w:style>
  <w:style w:type="table" w:styleId="ab">
    <w:name w:val="Table Grid"/>
    <w:basedOn w:val="a1"/>
    <w:uiPriority w:val="39"/>
    <w:rsid w:val="005025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 Spacing"/>
    <w:uiPriority w:val="1"/>
    <w:qFormat/>
    <w:rsid w:val="00FF7A22"/>
    <w:rPr>
      <w:sz w:val="22"/>
      <w:szCs w:val="22"/>
      <w:lang w:eastAsia="en-US"/>
    </w:rPr>
  </w:style>
  <w:style w:type="character" w:styleId="ad">
    <w:name w:val="Placeholder Text"/>
    <w:basedOn w:val="a0"/>
    <w:uiPriority w:val="99"/>
    <w:semiHidden/>
    <w:rsid w:val="00FE0F0E"/>
    <w:rPr>
      <w:color w:val="808080"/>
    </w:rPr>
  </w:style>
  <w:style w:type="paragraph" w:styleId="ae">
    <w:name w:val="Balloon Text"/>
    <w:basedOn w:val="a"/>
    <w:link w:val="af"/>
    <w:uiPriority w:val="99"/>
    <w:semiHidden/>
    <w:unhideWhenUsed/>
    <w:rsid w:val="0049272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9272B"/>
    <w:rPr>
      <w:rFonts w:ascii="Tahoma" w:hAnsi="Tahoma" w:cs="Tahoma"/>
      <w:sz w:val="16"/>
      <w:szCs w:val="16"/>
      <w:lang w:eastAsia="en-US"/>
    </w:rPr>
  </w:style>
  <w:style w:type="character" w:customStyle="1" w:styleId="10">
    <w:name w:val="Заголовок 1 Знак"/>
    <w:basedOn w:val="a0"/>
    <w:link w:val="1"/>
    <w:uiPriority w:val="9"/>
    <w:rsid w:val="00484FE7"/>
    <w:rPr>
      <w:rFonts w:ascii="Arial" w:eastAsiaTheme="majorEastAsia" w:hAnsi="Arial" w:cstheme="majorBidi"/>
      <w:b/>
      <w:sz w:val="28"/>
      <w:szCs w:val="32"/>
      <w:lang w:eastAsia="en-US"/>
    </w:rPr>
  </w:style>
  <w:style w:type="paragraph" w:styleId="12">
    <w:name w:val="toc 1"/>
    <w:basedOn w:val="a"/>
    <w:next w:val="a"/>
    <w:autoRedefine/>
    <w:uiPriority w:val="39"/>
    <w:unhideWhenUsed/>
    <w:rsid w:val="00C15D21"/>
    <w:pPr>
      <w:spacing w:after="100"/>
    </w:pPr>
  </w:style>
  <w:style w:type="character" w:styleId="af0">
    <w:name w:val="Hyperlink"/>
    <w:basedOn w:val="a0"/>
    <w:uiPriority w:val="99"/>
    <w:unhideWhenUsed/>
    <w:rsid w:val="00C15D21"/>
    <w:rPr>
      <w:color w:val="0000FF" w:themeColor="hyperlink"/>
      <w:u w:val="single"/>
    </w:rPr>
  </w:style>
  <w:style w:type="paragraph" w:styleId="HTML">
    <w:name w:val="HTML Preformatted"/>
    <w:basedOn w:val="a"/>
    <w:link w:val="HTML0"/>
    <w:uiPriority w:val="99"/>
    <w:unhideWhenUsed/>
    <w:rsid w:val="00AE0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0CAB"/>
    <w:rPr>
      <w:rFonts w:ascii="Courier New" w:eastAsia="Times New Roman" w:hAnsi="Courier New" w:cs="Courier New"/>
    </w:rPr>
  </w:style>
  <w:style w:type="table" w:customStyle="1" w:styleId="13">
    <w:name w:val="Сетка таблицы1"/>
    <w:basedOn w:val="a1"/>
    <w:next w:val="ab"/>
    <w:uiPriority w:val="39"/>
    <w:rsid w:val="00AE0C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4500">
      <w:bodyDiv w:val="1"/>
      <w:marLeft w:val="0"/>
      <w:marRight w:val="0"/>
      <w:marTop w:val="0"/>
      <w:marBottom w:val="0"/>
      <w:divBdr>
        <w:top w:val="none" w:sz="0" w:space="0" w:color="auto"/>
        <w:left w:val="none" w:sz="0" w:space="0" w:color="auto"/>
        <w:bottom w:val="none" w:sz="0" w:space="0" w:color="auto"/>
        <w:right w:val="none" w:sz="0" w:space="0" w:color="auto"/>
      </w:divBdr>
    </w:div>
    <w:div w:id="157775724">
      <w:bodyDiv w:val="1"/>
      <w:marLeft w:val="0"/>
      <w:marRight w:val="0"/>
      <w:marTop w:val="0"/>
      <w:marBottom w:val="0"/>
      <w:divBdr>
        <w:top w:val="none" w:sz="0" w:space="0" w:color="auto"/>
        <w:left w:val="none" w:sz="0" w:space="0" w:color="auto"/>
        <w:bottom w:val="none" w:sz="0" w:space="0" w:color="auto"/>
        <w:right w:val="none" w:sz="0" w:space="0" w:color="auto"/>
      </w:divBdr>
    </w:div>
    <w:div w:id="317928731">
      <w:bodyDiv w:val="1"/>
      <w:marLeft w:val="0"/>
      <w:marRight w:val="0"/>
      <w:marTop w:val="0"/>
      <w:marBottom w:val="0"/>
      <w:divBdr>
        <w:top w:val="none" w:sz="0" w:space="0" w:color="auto"/>
        <w:left w:val="none" w:sz="0" w:space="0" w:color="auto"/>
        <w:bottom w:val="none" w:sz="0" w:space="0" w:color="auto"/>
        <w:right w:val="none" w:sz="0" w:space="0" w:color="auto"/>
      </w:divBdr>
    </w:div>
    <w:div w:id="442848988">
      <w:bodyDiv w:val="1"/>
      <w:marLeft w:val="0"/>
      <w:marRight w:val="0"/>
      <w:marTop w:val="0"/>
      <w:marBottom w:val="0"/>
      <w:divBdr>
        <w:top w:val="none" w:sz="0" w:space="0" w:color="auto"/>
        <w:left w:val="none" w:sz="0" w:space="0" w:color="auto"/>
        <w:bottom w:val="none" w:sz="0" w:space="0" w:color="auto"/>
        <w:right w:val="none" w:sz="0" w:space="0" w:color="auto"/>
      </w:divBdr>
    </w:div>
    <w:div w:id="517544643">
      <w:bodyDiv w:val="1"/>
      <w:marLeft w:val="0"/>
      <w:marRight w:val="0"/>
      <w:marTop w:val="0"/>
      <w:marBottom w:val="0"/>
      <w:divBdr>
        <w:top w:val="none" w:sz="0" w:space="0" w:color="auto"/>
        <w:left w:val="none" w:sz="0" w:space="0" w:color="auto"/>
        <w:bottom w:val="none" w:sz="0" w:space="0" w:color="auto"/>
        <w:right w:val="none" w:sz="0" w:space="0" w:color="auto"/>
      </w:divBdr>
      <w:divsChild>
        <w:div w:id="689532967">
          <w:marLeft w:val="0"/>
          <w:marRight w:val="0"/>
          <w:marTop w:val="0"/>
          <w:marBottom w:val="0"/>
          <w:divBdr>
            <w:top w:val="none" w:sz="0" w:space="0" w:color="auto"/>
            <w:left w:val="none" w:sz="0" w:space="0" w:color="auto"/>
            <w:bottom w:val="none" w:sz="0" w:space="0" w:color="auto"/>
            <w:right w:val="none" w:sz="0" w:space="0" w:color="auto"/>
          </w:divBdr>
        </w:div>
      </w:divsChild>
    </w:div>
    <w:div w:id="889732845">
      <w:bodyDiv w:val="1"/>
      <w:marLeft w:val="0"/>
      <w:marRight w:val="0"/>
      <w:marTop w:val="0"/>
      <w:marBottom w:val="0"/>
      <w:divBdr>
        <w:top w:val="none" w:sz="0" w:space="0" w:color="auto"/>
        <w:left w:val="none" w:sz="0" w:space="0" w:color="auto"/>
        <w:bottom w:val="none" w:sz="0" w:space="0" w:color="auto"/>
        <w:right w:val="none" w:sz="0" w:space="0" w:color="auto"/>
      </w:divBdr>
    </w:div>
    <w:div w:id="1444611369">
      <w:bodyDiv w:val="1"/>
      <w:marLeft w:val="0"/>
      <w:marRight w:val="0"/>
      <w:marTop w:val="0"/>
      <w:marBottom w:val="0"/>
      <w:divBdr>
        <w:top w:val="none" w:sz="0" w:space="0" w:color="auto"/>
        <w:left w:val="none" w:sz="0" w:space="0" w:color="auto"/>
        <w:bottom w:val="none" w:sz="0" w:space="0" w:color="auto"/>
        <w:right w:val="none" w:sz="0" w:space="0" w:color="auto"/>
      </w:divBdr>
    </w:div>
    <w:div w:id="1565213552">
      <w:bodyDiv w:val="1"/>
      <w:marLeft w:val="0"/>
      <w:marRight w:val="0"/>
      <w:marTop w:val="0"/>
      <w:marBottom w:val="0"/>
      <w:divBdr>
        <w:top w:val="none" w:sz="0" w:space="0" w:color="auto"/>
        <w:left w:val="none" w:sz="0" w:space="0" w:color="auto"/>
        <w:bottom w:val="none" w:sz="0" w:space="0" w:color="auto"/>
        <w:right w:val="none" w:sz="0" w:space="0" w:color="auto"/>
      </w:divBdr>
    </w:div>
    <w:div w:id="18060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cs.cntd.ru/document/902320560"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hyperlink" Target="http://www.easc.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03CE-42BA-44A5-9546-5174C8AF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2593</Words>
  <Characters>14784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17343</CharactersWithSpaces>
  <SharedDoc>false</SharedDoc>
  <HLinks>
    <vt:vector size="12" baseType="variant">
      <vt:variant>
        <vt:i4>5505089</vt:i4>
      </vt:variant>
      <vt:variant>
        <vt:i4>3</vt:i4>
      </vt:variant>
      <vt:variant>
        <vt:i4>0</vt:i4>
      </vt:variant>
      <vt:variant>
        <vt:i4>5</vt:i4>
      </vt:variant>
      <vt:variant>
        <vt:lpwstr>https://law.rufox.ru/view/standarti/15081.htm</vt:lpwstr>
      </vt:variant>
      <vt:variant>
        <vt:lpwstr/>
      </vt:variant>
      <vt:variant>
        <vt:i4>6946864</vt:i4>
      </vt:variant>
      <vt:variant>
        <vt:i4>0</vt:i4>
      </vt:variant>
      <vt:variant>
        <vt:i4>0</vt:i4>
      </vt:variant>
      <vt:variant>
        <vt:i4>5</vt:i4>
      </vt:variant>
      <vt:variant>
        <vt:lpwstr>http://www.easc.by/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Жиров Владимир Михайлович</cp:lastModifiedBy>
  <cp:revision>3</cp:revision>
  <cp:lastPrinted>2025-04-28T12:47:00Z</cp:lastPrinted>
  <dcterms:created xsi:type="dcterms:W3CDTF">2026-02-20T11:03:00Z</dcterms:created>
  <dcterms:modified xsi:type="dcterms:W3CDTF">2026-02-20T11:44:00Z</dcterms:modified>
</cp:coreProperties>
</file>