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76"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42"/>
        <w:gridCol w:w="5220"/>
        <w:gridCol w:w="2761"/>
      </w:tblGrid>
      <w:tr w:rsidR="008F53C7" w:rsidRPr="008F53C7" w14:paraId="00AD2A03" w14:textId="77777777" w:rsidTr="005011C3">
        <w:tc>
          <w:tcPr>
            <w:tcW w:w="9923" w:type="dxa"/>
            <w:gridSpan w:val="3"/>
            <w:tcBorders>
              <w:top w:val="single" w:sz="24" w:space="0" w:color="auto"/>
              <w:bottom w:val="single" w:sz="24" w:space="0" w:color="auto"/>
            </w:tcBorders>
          </w:tcPr>
          <w:p w14:paraId="56C2067B" w14:textId="77777777" w:rsidR="00A91DF3" w:rsidRPr="008F53C7" w:rsidRDefault="00A91DF3" w:rsidP="005011C3">
            <w:pPr>
              <w:widowControl w:val="0"/>
              <w:shd w:val="clear" w:color="auto" w:fill="FFFFFF"/>
              <w:overflowPunct/>
              <w:autoSpaceDE/>
              <w:autoSpaceDN/>
              <w:adjustRightInd/>
              <w:spacing w:line="360" w:lineRule="auto"/>
              <w:textAlignment w:val="auto"/>
              <w:rPr>
                <w:rFonts w:ascii="Arial" w:hAnsi="Arial" w:cs="Arial"/>
                <w:b/>
                <w:bCs/>
                <w:spacing w:val="-12"/>
                <w:sz w:val="24"/>
                <w:szCs w:val="24"/>
              </w:rPr>
            </w:pPr>
            <w:r w:rsidRPr="008F53C7">
              <w:rPr>
                <w:rFonts w:ascii="Arial" w:hAnsi="Arial" w:cs="Arial"/>
                <w:b/>
                <w:bCs/>
                <w:spacing w:val="-12"/>
                <w:sz w:val="24"/>
                <w:szCs w:val="24"/>
              </w:rPr>
              <w:t>ЕВРАЗИЙСКИЙ СОВЕТ ПО СТАНДАРТИЗАЦИИ, МЕТРОЛОГИИ И СЕРТИФИКАЦИИ</w:t>
            </w:r>
          </w:p>
          <w:p w14:paraId="6C7F807C" w14:textId="77777777" w:rsidR="00A91DF3" w:rsidRPr="008F53C7" w:rsidRDefault="00A91DF3" w:rsidP="005011C3">
            <w:pPr>
              <w:widowControl w:val="0"/>
              <w:shd w:val="clear" w:color="auto" w:fill="FFFFFF"/>
              <w:overflowPunct/>
              <w:autoSpaceDE/>
              <w:autoSpaceDN/>
              <w:adjustRightInd/>
              <w:spacing w:line="360" w:lineRule="auto"/>
              <w:jc w:val="center"/>
              <w:textAlignment w:val="auto"/>
              <w:rPr>
                <w:rFonts w:ascii="Arial" w:hAnsi="Arial" w:cs="Arial"/>
                <w:b/>
                <w:bCs/>
                <w:spacing w:val="-12"/>
                <w:sz w:val="24"/>
                <w:szCs w:val="24"/>
                <w:lang w:val="en-US"/>
              </w:rPr>
            </w:pPr>
            <w:r w:rsidRPr="008F53C7">
              <w:rPr>
                <w:rFonts w:ascii="Arial" w:hAnsi="Arial" w:cs="Arial"/>
                <w:b/>
                <w:bCs/>
                <w:spacing w:val="-12"/>
                <w:sz w:val="24"/>
                <w:szCs w:val="24"/>
                <w:lang w:val="en-US"/>
              </w:rPr>
              <w:t>(</w:t>
            </w:r>
            <w:r w:rsidRPr="008F53C7">
              <w:rPr>
                <w:rFonts w:ascii="Arial" w:hAnsi="Arial" w:cs="Arial"/>
                <w:b/>
                <w:bCs/>
                <w:spacing w:val="-12"/>
                <w:sz w:val="24"/>
                <w:szCs w:val="24"/>
              </w:rPr>
              <w:t>ЕАСС</w:t>
            </w:r>
            <w:r w:rsidRPr="008F53C7">
              <w:rPr>
                <w:rFonts w:ascii="Arial" w:hAnsi="Arial" w:cs="Arial"/>
                <w:b/>
                <w:bCs/>
                <w:spacing w:val="-12"/>
                <w:sz w:val="24"/>
                <w:szCs w:val="24"/>
                <w:lang w:val="en-US"/>
              </w:rPr>
              <w:t>)</w:t>
            </w:r>
          </w:p>
          <w:p w14:paraId="72711326" w14:textId="77777777" w:rsidR="00A91DF3" w:rsidRPr="008F53C7" w:rsidRDefault="00A91DF3" w:rsidP="005011C3">
            <w:pPr>
              <w:widowControl w:val="0"/>
              <w:shd w:val="clear" w:color="auto" w:fill="FFFFFF"/>
              <w:overflowPunct/>
              <w:autoSpaceDE/>
              <w:autoSpaceDN/>
              <w:adjustRightInd/>
              <w:spacing w:line="360" w:lineRule="auto"/>
              <w:jc w:val="center"/>
              <w:textAlignment w:val="auto"/>
              <w:rPr>
                <w:rFonts w:ascii="Arial" w:hAnsi="Arial" w:cs="Arial"/>
                <w:b/>
                <w:bCs/>
                <w:spacing w:val="-12"/>
                <w:sz w:val="24"/>
                <w:szCs w:val="24"/>
                <w:lang w:val="en-US"/>
              </w:rPr>
            </w:pPr>
          </w:p>
          <w:p w14:paraId="76F88D9D" w14:textId="77777777" w:rsidR="00A91DF3" w:rsidRPr="008F53C7" w:rsidRDefault="00A91DF3" w:rsidP="005011C3">
            <w:pPr>
              <w:widowControl w:val="0"/>
              <w:shd w:val="clear" w:color="auto" w:fill="FFFFFF"/>
              <w:overflowPunct/>
              <w:autoSpaceDE/>
              <w:autoSpaceDN/>
              <w:adjustRightInd/>
              <w:spacing w:line="360" w:lineRule="auto"/>
              <w:jc w:val="center"/>
              <w:textAlignment w:val="auto"/>
              <w:rPr>
                <w:rFonts w:ascii="Arial" w:hAnsi="Arial" w:cs="Arial"/>
                <w:b/>
                <w:bCs/>
                <w:spacing w:val="-12"/>
                <w:sz w:val="24"/>
                <w:szCs w:val="24"/>
                <w:lang w:val="en-US"/>
              </w:rPr>
            </w:pPr>
            <w:r w:rsidRPr="008F53C7">
              <w:rPr>
                <w:rFonts w:ascii="Arial" w:hAnsi="Arial" w:cs="Arial"/>
                <w:b/>
                <w:bCs/>
                <w:spacing w:val="-12"/>
                <w:sz w:val="24"/>
                <w:szCs w:val="24"/>
                <w:lang w:val="en-US"/>
              </w:rPr>
              <w:t>EURO-ASIAN COUNCIL FOR STANDARDIZATION, METROLOGY AND CERTIFICATION</w:t>
            </w:r>
          </w:p>
          <w:p w14:paraId="385DC722" w14:textId="77777777" w:rsidR="00A91DF3" w:rsidRPr="008F53C7" w:rsidRDefault="00A91DF3" w:rsidP="005011C3">
            <w:pPr>
              <w:widowControl w:val="0"/>
              <w:shd w:val="clear" w:color="auto" w:fill="FFFFFF"/>
              <w:overflowPunct/>
              <w:autoSpaceDE/>
              <w:autoSpaceDN/>
              <w:adjustRightInd/>
              <w:spacing w:line="360" w:lineRule="auto"/>
              <w:jc w:val="center"/>
              <w:textAlignment w:val="auto"/>
              <w:rPr>
                <w:rFonts w:ascii="Arial" w:hAnsi="Arial" w:cs="Arial"/>
                <w:b/>
                <w:sz w:val="24"/>
                <w:szCs w:val="24"/>
                <w:lang w:val="en-US"/>
              </w:rPr>
            </w:pPr>
            <w:r w:rsidRPr="008F53C7">
              <w:rPr>
                <w:rFonts w:ascii="Arial" w:hAnsi="Arial" w:cs="Arial"/>
                <w:b/>
                <w:bCs/>
                <w:spacing w:val="-12"/>
                <w:sz w:val="24"/>
                <w:szCs w:val="24"/>
                <w:lang w:val="en-US"/>
              </w:rPr>
              <w:t>(</w:t>
            </w:r>
            <w:r w:rsidRPr="008F53C7">
              <w:rPr>
                <w:rFonts w:ascii="Arial" w:hAnsi="Arial" w:cs="Arial"/>
                <w:b/>
                <w:bCs/>
                <w:spacing w:val="-12"/>
                <w:sz w:val="24"/>
                <w:szCs w:val="24"/>
              </w:rPr>
              <w:t>ЕА</w:t>
            </w:r>
            <w:r w:rsidRPr="008F53C7">
              <w:rPr>
                <w:rFonts w:ascii="Arial" w:hAnsi="Arial" w:cs="Arial"/>
                <w:b/>
                <w:bCs/>
                <w:spacing w:val="-12"/>
                <w:sz w:val="24"/>
                <w:szCs w:val="24"/>
                <w:lang w:val="en-US"/>
              </w:rPr>
              <w:t>S</w:t>
            </w:r>
            <w:r w:rsidRPr="008F53C7">
              <w:rPr>
                <w:rFonts w:ascii="Arial" w:hAnsi="Arial" w:cs="Arial"/>
                <w:b/>
                <w:bCs/>
                <w:spacing w:val="-12"/>
                <w:sz w:val="24"/>
                <w:szCs w:val="24"/>
              </w:rPr>
              <w:t>С</w:t>
            </w:r>
            <w:r w:rsidRPr="008F53C7">
              <w:rPr>
                <w:rFonts w:ascii="Arial" w:hAnsi="Arial" w:cs="Arial"/>
                <w:b/>
                <w:bCs/>
                <w:spacing w:val="-12"/>
                <w:sz w:val="24"/>
                <w:szCs w:val="24"/>
                <w:lang w:val="en-US"/>
              </w:rPr>
              <w:t>)</w:t>
            </w:r>
          </w:p>
        </w:tc>
      </w:tr>
      <w:tr w:rsidR="008F53C7" w:rsidRPr="008F53C7" w14:paraId="394C885D" w14:textId="77777777" w:rsidTr="005011C3">
        <w:tc>
          <w:tcPr>
            <w:tcW w:w="1942" w:type="dxa"/>
            <w:tcBorders>
              <w:top w:val="single" w:sz="24" w:space="0" w:color="auto"/>
              <w:bottom w:val="single" w:sz="18" w:space="0" w:color="auto"/>
              <w:right w:val="nil"/>
            </w:tcBorders>
            <w:vAlign w:val="center"/>
          </w:tcPr>
          <w:p w14:paraId="0E317395" w14:textId="77777777" w:rsidR="00A91DF3" w:rsidRPr="008F53C7" w:rsidRDefault="00A91DF3" w:rsidP="005011C3">
            <w:pPr>
              <w:widowControl w:val="0"/>
              <w:overflowPunct/>
              <w:autoSpaceDE/>
              <w:autoSpaceDN/>
              <w:adjustRightInd/>
              <w:spacing w:line="360" w:lineRule="auto"/>
              <w:textAlignment w:val="auto"/>
              <w:rPr>
                <w:rFonts w:ascii="Arial" w:hAnsi="Arial" w:cs="Arial"/>
                <w:b/>
                <w:sz w:val="24"/>
                <w:szCs w:val="24"/>
              </w:rPr>
            </w:pPr>
            <w:r w:rsidRPr="008F53C7">
              <w:rPr>
                <w:rFonts w:ascii="Arial" w:hAnsi="Arial" w:cs="Arial"/>
                <w:noProof/>
                <w:sz w:val="24"/>
                <w:szCs w:val="24"/>
              </w:rPr>
              <w:drawing>
                <wp:inline distT="0" distB="0" distL="0" distR="0" wp14:anchorId="4D4DE36A" wp14:editId="401A3046">
                  <wp:extent cx="1122045" cy="1122045"/>
                  <wp:effectExtent l="0" t="0" r="1905" b="1905"/>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2045" cy="1122045"/>
                          </a:xfrm>
                          <a:prstGeom prst="rect">
                            <a:avLst/>
                          </a:prstGeom>
                          <a:noFill/>
                          <a:ln>
                            <a:noFill/>
                          </a:ln>
                        </pic:spPr>
                      </pic:pic>
                    </a:graphicData>
                  </a:graphic>
                </wp:inline>
              </w:drawing>
            </w:r>
          </w:p>
        </w:tc>
        <w:tc>
          <w:tcPr>
            <w:tcW w:w="5220" w:type="dxa"/>
            <w:tcBorders>
              <w:top w:val="single" w:sz="24" w:space="0" w:color="auto"/>
              <w:left w:val="nil"/>
              <w:bottom w:val="single" w:sz="18" w:space="0" w:color="auto"/>
              <w:right w:val="nil"/>
            </w:tcBorders>
            <w:vAlign w:val="center"/>
          </w:tcPr>
          <w:p w14:paraId="1A2BE157" w14:textId="77777777" w:rsidR="00A91DF3" w:rsidRPr="008F53C7" w:rsidRDefault="00A91DF3" w:rsidP="005011C3">
            <w:pPr>
              <w:widowControl w:val="0"/>
              <w:overflowPunct/>
              <w:autoSpaceDE/>
              <w:autoSpaceDN/>
              <w:adjustRightInd/>
              <w:spacing w:line="360" w:lineRule="auto"/>
              <w:jc w:val="center"/>
              <w:textAlignment w:val="auto"/>
              <w:rPr>
                <w:rFonts w:ascii="Arial" w:hAnsi="Arial" w:cs="Arial"/>
                <w:b/>
                <w:sz w:val="24"/>
                <w:szCs w:val="24"/>
              </w:rPr>
            </w:pPr>
            <w:r w:rsidRPr="008F53C7">
              <w:rPr>
                <w:rFonts w:ascii="Arial" w:hAnsi="Arial" w:cs="Arial"/>
                <w:b/>
                <w:sz w:val="24"/>
                <w:szCs w:val="24"/>
              </w:rPr>
              <w:t xml:space="preserve">М Е Ж Г О С У Д А Р С Т В Е Н </w:t>
            </w:r>
            <w:proofErr w:type="spellStart"/>
            <w:r w:rsidRPr="008F53C7">
              <w:rPr>
                <w:rFonts w:ascii="Arial" w:hAnsi="Arial" w:cs="Arial"/>
                <w:b/>
                <w:sz w:val="24"/>
                <w:szCs w:val="24"/>
              </w:rPr>
              <w:t>Н</w:t>
            </w:r>
            <w:proofErr w:type="spellEnd"/>
            <w:r w:rsidRPr="008F53C7">
              <w:rPr>
                <w:rFonts w:ascii="Arial" w:hAnsi="Arial" w:cs="Arial"/>
                <w:b/>
                <w:sz w:val="24"/>
                <w:szCs w:val="24"/>
              </w:rPr>
              <w:t xml:space="preserve"> Ы Й</w:t>
            </w:r>
          </w:p>
          <w:p w14:paraId="20708D27" w14:textId="77777777" w:rsidR="00A91DF3" w:rsidRPr="008F53C7" w:rsidRDefault="00A91DF3" w:rsidP="005011C3">
            <w:pPr>
              <w:widowControl w:val="0"/>
              <w:overflowPunct/>
              <w:autoSpaceDE/>
              <w:autoSpaceDN/>
              <w:adjustRightInd/>
              <w:spacing w:line="360" w:lineRule="auto"/>
              <w:jc w:val="center"/>
              <w:textAlignment w:val="auto"/>
              <w:rPr>
                <w:rFonts w:ascii="Arial" w:hAnsi="Arial" w:cs="Arial"/>
                <w:b/>
                <w:sz w:val="24"/>
                <w:szCs w:val="24"/>
              </w:rPr>
            </w:pPr>
            <w:r w:rsidRPr="008F53C7">
              <w:rPr>
                <w:rFonts w:ascii="Arial" w:hAnsi="Arial" w:cs="Arial"/>
                <w:b/>
                <w:sz w:val="24"/>
                <w:szCs w:val="24"/>
              </w:rPr>
              <w:t>С Т А Н Д А Р Т</w:t>
            </w:r>
          </w:p>
        </w:tc>
        <w:tc>
          <w:tcPr>
            <w:tcW w:w="2761" w:type="dxa"/>
            <w:tcBorders>
              <w:top w:val="single" w:sz="24" w:space="0" w:color="auto"/>
              <w:left w:val="nil"/>
              <w:bottom w:val="single" w:sz="18" w:space="0" w:color="auto"/>
            </w:tcBorders>
            <w:vAlign w:val="center"/>
          </w:tcPr>
          <w:p w14:paraId="18E3D864" w14:textId="77777777" w:rsidR="00A91DF3" w:rsidRPr="008F53C7" w:rsidRDefault="00A91DF3" w:rsidP="005011C3">
            <w:pPr>
              <w:widowControl w:val="0"/>
              <w:overflowPunct/>
              <w:autoSpaceDE/>
              <w:autoSpaceDN/>
              <w:adjustRightInd/>
              <w:spacing w:line="360" w:lineRule="auto"/>
              <w:ind w:left="811"/>
              <w:jc w:val="both"/>
              <w:textAlignment w:val="auto"/>
              <w:rPr>
                <w:rFonts w:ascii="Arial" w:hAnsi="Arial" w:cs="Arial"/>
                <w:b/>
                <w:sz w:val="24"/>
                <w:szCs w:val="24"/>
              </w:rPr>
            </w:pPr>
          </w:p>
          <w:p w14:paraId="77F12D88" w14:textId="77777777" w:rsidR="00A91DF3" w:rsidRPr="008F53C7" w:rsidRDefault="00A91DF3" w:rsidP="005011C3">
            <w:pPr>
              <w:widowControl w:val="0"/>
              <w:overflowPunct/>
              <w:autoSpaceDE/>
              <w:autoSpaceDN/>
              <w:adjustRightInd/>
              <w:spacing w:line="360" w:lineRule="auto"/>
              <w:ind w:left="527"/>
              <w:textAlignment w:val="auto"/>
              <w:rPr>
                <w:rFonts w:ascii="Arial" w:hAnsi="Arial" w:cs="Arial"/>
                <w:b/>
                <w:sz w:val="24"/>
                <w:szCs w:val="24"/>
              </w:rPr>
            </w:pPr>
            <w:r w:rsidRPr="008F53C7">
              <w:rPr>
                <w:rFonts w:ascii="Arial" w:hAnsi="Arial" w:cs="Arial"/>
                <w:b/>
                <w:sz w:val="24"/>
                <w:szCs w:val="24"/>
              </w:rPr>
              <w:t>ГОСТ 31460</w:t>
            </w:r>
          </w:p>
          <w:p w14:paraId="7A6CC19C" w14:textId="77777777" w:rsidR="00A91DF3" w:rsidRPr="008F53C7" w:rsidRDefault="00A91DF3" w:rsidP="005011C3">
            <w:pPr>
              <w:widowControl w:val="0"/>
              <w:overflowPunct/>
              <w:autoSpaceDE/>
              <w:autoSpaceDN/>
              <w:adjustRightInd/>
              <w:spacing w:line="360" w:lineRule="auto"/>
              <w:ind w:left="527"/>
              <w:textAlignment w:val="auto"/>
              <w:rPr>
                <w:rFonts w:ascii="Arial" w:hAnsi="Arial" w:cs="Arial"/>
                <w:b/>
                <w:sz w:val="24"/>
                <w:szCs w:val="24"/>
              </w:rPr>
            </w:pPr>
            <w:r w:rsidRPr="008F53C7">
              <w:rPr>
                <w:rFonts w:ascii="Arial" w:hAnsi="Arial" w:cs="Arial"/>
                <w:sz w:val="24"/>
                <w:szCs w:val="24"/>
              </w:rPr>
              <w:t>(</w:t>
            </w:r>
            <w:r w:rsidRPr="008F53C7">
              <w:rPr>
                <w:rFonts w:ascii="Arial" w:hAnsi="Arial" w:cs="Arial"/>
                <w:i/>
                <w:sz w:val="24"/>
                <w:szCs w:val="24"/>
              </w:rPr>
              <w:t xml:space="preserve">проект </w:t>
            </w:r>
            <w:r w:rsidRPr="008F53C7">
              <w:rPr>
                <w:rFonts w:ascii="Arial" w:hAnsi="Arial" w:cs="Arial"/>
                <w:i/>
                <w:sz w:val="24"/>
                <w:szCs w:val="24"/>
                <w:lang w:val="en-US"/>
              </w:rPr>
              <w:t>RU</w:t>
            </w:r>
            <w:r w:rsidRPr="008F53C7">
              <w:rPr>
                <w:rFonts w:ascii="Arial" w:hAnsi="Arial" w:cs="Arial"/>
                <w:i/>
                <w:sz w:val="24"/>
                <w:szCs w:val="24"/>
              </w:rPr>
              <w:t>, первая редакция</w:t>
            </w:r>
            <w:r w:rsidRPr="008F53C7">
              <w:rPr>
                <w:rFonts w:ascii="Arial" w:hAnsi="Arial" w:cs="Arial"/>
                <w:sz w:val="24"/>
                <w:szCs w:val="24"/>
              </w:rPr>
              <w:t>)</w:t>
            </w:r>
          </w:p>
        </w:tc>
      </w:tr>
    </w:tbl>
    <w:p w14:paraId="48183A04" w14:textId="77777777" w:rsidR="00A91DF3" w:rsidRPr="008F53C7" w:rsidRDefault="00A91DF3" w:rsidP="00A91DF3">
      <w:pPr>
        <w:widowControl w:val="0"/>
        <w:overflowPunct/>
        <w:autoSpaceDE/>
        <w:autoSpaceDN/>
        <w:adjustRightInd/>
        <w:spacing w:line="360" w:lineRule="auto"/>
        <w:jc w:val="center"/>
        <w:textAlignment w:val="auto"/>
        <w:rPr>
          <w:rFonts w:ascii="Arial" w:hAnsi="Arial" w:cs="Arial"/>
          <w:sz w:val="24"/>
          <w:szCs w:val="24"/>
        </w:rPr>
      </w:pPr>
    </w:p>
    <w:p w14:paraId="64768A4F" w14:textId="77777777" w:rsidR="00A91DF3" w:rsidRPr="008F53C7" w:rsidRDefault="00A91DF3" w:rsidP="00A91DF3">
      <w:pPr>
        <w:widowControl w:val="0"/>
        <w:overflowPunct/>
        <w:autoSpaceDE/>
        <w:autoSpaceDN/>
        <w:adjustRightInd/>
        <w:spacing w:line="360" w:lineRule="auto"/>
        <w:jc w:val="center"/>
        <w:textAlignment w:val="auto"/>
        <w:rPr>
          <w:rFonts w:ascii="Arial" w:hAnsi="Arial" w:cs="Arial"/>
          <w:sz w:val="24"/>
          <w:szCs w:val="24"/>
        </w:rPr>
      </w:pPr>
    </w:p>
    <w:p w14:paraId="32A4F741" w14:textId="77777777" w:rsidR="00A91DF3" w:rsidRPr="008F53C7" w:rsidRDefault="00A91DF3" w:rsidP="00A91DF3">
      <w:pPr>
        <w:widowControl w:val="0"/>
        <w:spacing w:line="360" w:lineRule="auto"/>
        <w:jc w:val="center"/>
        <w:rPr>
          <w:rFonts w:ascii="Arial" w:hAnsi="Arial" w:cs="Arial"/>
          <w:b/>
          <w:sz w:val="24"/>
          <w:szCs w:val="24"/>
        </w:rPr>
      </w:pPr>
    </w:p>
    <w:p w14:paraId="7DAE4A6E" w14:textId="77777777" w:rsidR="00A91DF3" w:rsidRPr="008F53C7" w:rsidRDefault="00A91DF3" w:rsidP="00A91DF3">
      <w:pPr>
        <w:shd w:val="clear" w:color="auto" w:fill="FFFFFF"/>
        <w:tabs>
          <w:tab w:val="left" w:pos="180"/>
        </w:tabs>
        <w:spacing w:line="360" w:lineRule="auto"/>
        <w:jc w:val="center"/>
        <w:rPr>
          <w:rFonts w:ascii="Arial" w:hAnsi="Arial" w:cs="Arial"/>
          <w:b/>
          <w:i/>
          <w:caps/>
          <w:spacing w:val="-2"/>
          <w:sz w:val="24"/>
          <w:szCs w:val="24"/>
        </w:rPr>
      </w:pPr>
    </w:p>
    <w:p w14:paraId="226A6BA7" w14:textId="77777777" w:rsidR="00A91DF3" w:rsidRPr="008F53C7" w:rsidRDefault="00A91DF3" w:rsidP="00A91DF3">
      <w:pPr>
        <w:shd w:val="clear" w:color="auto" w:fill="FFFFFF"/>
        <w:tabs>
          <w:tab w:val="left" w:pos="180"/>
        </w:tabs>
        <w:spacing w:line="360" w:lineRule="auto"/>
        <w:jc w:val="center"/>
        <w:rPr>
          <w:rFonts w:ascii="Arial" w:hAnsi="Arial" w:cs="Arial"/>
          <w:b/>
          <w:i/>
          <w:caps/>
          <w:spacing w:val="-2"/>
          <w:sz w:val="24"/>
          <w:szCs w:val="24"/>
        </w:rPr>
      </w:pPr>
    </w:p>
    <w:p w14:paraId="7FB8D209" w14:textId="77777777" w:rsidR="00A91DF3" w:rsidRPr="008F53C7" w:rsidRDefault="00A91DF3" w:rsidP="00A91DF3">
      <w:pPr>
        <w:shd w:val="clear" w:color="auto" w:fill="FFFFFF"/>
        <w:tabs>
          <w:tab w:val="left" w:pos="180"/>
        </w:tabs>
        <w:spacing w:line="360" w:lineRule="auto"/>
        <w:jc w:val="both"/>
        <w:rPr>
          <w:rFonts w:ascii="Arial" w:hAnsi="Arial" w:cs="Arial"/>
          <w:i/>
          <w:spacing w:val="-2"/>
          <w:sz w:val="24"/>
          <w:szCs w:val="24"/>
        </w:rPr>
      </w:pPr>
    </w:p>
    <w:p w14:paraId="705EB0CE" w14:textId="77777777" w:rsidR="00A91DF3" w:rsidRPr="00077318" w:rsidRDefault="00C95183" w:rsidP="00A91DF3">
      <w:pPr>
        <w:pStyle w:val="HEADERTEXT"/>
        <w:spacing w:line="360" w:lineRule="auto"/>
        <w:jc w:val="center"/>
        <w:rPr>
          <w:b/>
          <w:bCs/>
          <w:color w:val="auto"/>
          <w:sz w:val="28"/>
          <w:szCs w:val="28"/>
        </w:rPr>
      </w:pPr>
      <w:r w:rsidRPr="00077318">
        <w:rPr>
          <w:b/>
          <w:bCs/>
          <w:color w:val="auto"/>
          <w:sz w:val="28"/>
          <w:szCs w:val="28"/>
        </w:rPr>
        <w:t>Кремы косметические. Общие технические условия</w:t>
      </w:r>
    </w:p>
    <w:p w14:paraId="7BB1D3AE" w14:textId="77777777" w:rsidR="00A91DF3" w:rsidRPr="008F53C7" w:rsidRDefault="00A91DF3" w:rsidP="00A91DF3">
      <w:pPr>
        <w:keepNext/>
        <w:spacing w:line="360" w:lineRule="auto"/>
        <w:jc w:val="center"/>
        <w:rPr>
          <w:rFonts w:ascii="Arial" w:hAnsi="Arial" w:cs="Arial"/>
          <w:b/>
          <w:bCs/>
          <w:sz w:val="24"/>
          <w:szCs w:val="24"/>
        </w:rPr>
      </w:pPr>
    </w:p>
    <w:p w14:paraId="7012BC5C" w14:textId="77777777" w:rsidR="00A91DF3" w:rsidRPr="008F53C7" w:rsidRDefault="00A91DF3" w:rsidP="00A91DF3">
      <w:pPr>
        <w:shd w:val="clear" w:color="auto" w:fill="FFFFFF"/>
        <w:tabs>
          <w:tab w:val="left" w:pos="180"/>
        </w:tabs>
        <w:spacing w:line="360" w:lineRule="auto"/>
        <w:ind w:firstLine="560"/>
        <w:jc w:val="center"/>
        <w:rPr>
          <w:rFonts w:ascii="Arial" w:hAnsi="Arial" w:cs="Arial"/>
          <w:b/>
          <w:i/>
          <w:spacing w:val="-2"/>
          <w:sz w:val="24"/>
          <w:szCs w:val="24"/>
        </w:rPr>
      </w:pPr>
    </w:p>
    <w:p w14:paraId="19D102E5" w14:textId="77777777" w:rsidR="00A91DF3" w:rsidRPr="008F53C7" w:rsidRDefault="00A91DF3" w:rsidP="00A91DF3">
      <w:pPr>
        <w:shd w:val="clear" w:color="auto" w:fill="FFFFFF"/>
        <w:tabs>
          <w:tab w:val="left" w:pos="180"/>
        </w:tabs>
        <w:spacing w:line="360" w:lineRule="auto"/>
        <w:ind w:firstLine="560"/>
        <w:jc w:val="center"/>
        <w:rPr>
          <w:rFonts w:ascii="Arial" w:hAnsi="Arial" w:cs="Arial"/>
          <w:b/>
          <w:i/>
          <w:spacing w:val="-2"/>
          <w:sz w:val="24"/>
          <w:szCs w:val="24"/>
        </w:rPr>
      </w:pPr>
    </w:p>
    <w:p w14:paraId="0268CD35" w14:textId="77777777" w:rsidR="00A91DF3" w:rsidRPr="008F53C7" w:rsidRDefault="00A91DF3" w:rsidP="00A91DF3">
      <w:pPr>
        <w:shd w:val="clear" w:color="auto" w:fill="FFFFFF"/>
        <w:tabs>
          <w:tab w:val="left" w:pos="180"/>
        </w:tabs>
        <w:spacing w:line="360" w:lineRule="auto"/>
        <w:ind w:firstLine="560"/>
        <w:jc w:val="center"/>
        <w:rPr>
          <w:rFonts w:ascii="Arial" w:hAnsi="Arial" w:cs="Arial"/>
          <w:b/>
          <w:i/>
          <w:spacing w:val="-2"/>
          <w:sz w:val="24"/>
          <w:szCs w:val="24"/>
        </w:rPr>
      </w:pPr>
    </w:p>
    <w:p w14:paraId="09951EB5" w14:textId="77777777" w:rsidR="00A91DF3" w:rsidRPr="008F53C7" w:rsidRDefault="00A91DF3" w:rsidP="00A91DF3">
      <w:pPr>
        <w:shd w:val="clear" w:color="auto" w:fill="FFFFFF"/>
        <w:tabs>
          <w:tab w:val="left" w:pos="180"/>
        </w:tabs>
        <w:spacing w:line="360" w:lineRule="auto"/>
        <w:rPr>
          <w:rFonts w:ascii="Arial" w:hAnsi="Arial" w:cs="Arial"/>
          <w:b/>
          <w:i/>
          <w:spacing w:val="-2"/>
          <w:sz w:val="24"/>
          <w:szCs w:val="24"/>
        </w:rPr>
      </w:pPr>
    </w:p>
    <w:p w14:paraId="38C7BEED" w14:textId="77777777" w:rsidR="00A91DF3" w:rsidRPr="008F53C7" w:rsidRDefault="00A91DF3" w:rsidP="00A91DF3">
      <w:pPr>
        <w:shd w:val="clear" w:color="auto" w:fill="FFFFFF"/>
        <w:tabs>
          <w:tab w:val="left" w:pos="180"/>
        </w:tabs>
        <w:spacing w:line="360" w:lineRule="auto"/>
        <w:ind w:firstLine="560"/>
        <w:jc w:val="center"/>
        <w:rPr>
          <w:rFonts w:ascii="Arial" w:hAnsi="Arial" w:cs="Arial"/>
          <w:b/>
          <w:i/>
          <w:spacing w:val="-2"/>
          <w:sz w:val="24"/>
          <w:szCs w:val="24"/>
        </w:rPr>
      </w:pPr>
    </w:p>
    <w:p w14:paraId="61F46B45" w14:textId="77777777" w:rsidR="00A91DF3" w:rsidRPr="008F53C7" w:rsidRDefault="00A91DF3" w:rsidP="00A91DF3">
      <w:pPr>
        <w:keepNext/>
        <w:spacing w:line="360" w:lineRule="auto"/>
        <w:jc w:val="center"/>
        <w:outlineLvl w:val="3"/>
        <w:rPr>
          <w:rFonts w:ascii="Arial" w:hAnsi="Arial" w:cs="Arial"/>
          <w:spacing w:val="-2"/>
          <w:sz w:val="24"/>
          <w:szCs w:val="24"/>
        </w:rPr>
      </w:pPr>
      <w:r w:rsidRPr="008F53C7">
        <w:rPr>
          <w:rFonts w:ascii="Arial" w:hAnsi="Arial" w:cs="Arial"/>
          <w:spacing w:val="-2"/>
          <w:sz w:val="24"/>
          <w:szCs w:val="24"/>
        </w:rPr>
        <w:t>Настоящий проект стандарта не подлежит применению до его утверждения</w:t>
      </w:r>
    </w:p>
    <w:p w14:paraId="78C4172C" w14:textId="77777777" w:rsidR="00A91DF3" w:rsidRPr="008F53C7" w:rsidRDefault="00A91DF3" w:rsidP="00A91DF3">
      <w:pPr>
        <w:shd w:val="clear" w:color="auto" w:fill="FFFFFF"/>
        <w:tabs>
          <w:tab w:val="left" w:pos="180"/>
        </w:tabs>
        <w:spacing w:line="360" w:lineRule="auto"/>
        <w:jc w:val="center"/>
        <w:rPr>
          <w:rFonts w:ascii="Arial" w:hAnsi="Arial" w:cs="Arial"/>
          <w:b/>
          <w:i/>
          <w:spacing w:val="-2"/>
          <w:sz w:val="24"/>
          <w:szCs w:val="24"/>
        </w:rPr>
      </w:pPr>
    </w:p>
    <w:p w14:paraId="15B9DC69" w14:textId="77777777" w:rsidR="00A91DF3" w:rsidRPr="008F53C7" w:rsidRDefault="00A91DF3" w:rsidP="00A91DF3">
      <w:pPr>
        <w:shd w:val="clear" w:color="auto" w:fill="FFFFFF"/>
        <w:tabs>
          <w:tab w:val="left" w:pos="180"/>
        </w:tabs>
        <w:spacing w:line="360" w:lineRule="auto"/>
        <w:rPr>
          <w:rFonts w:ascii="Arial" w:hAnsi="Arial" w:cs="Arial"/>
          <w:b/>
          <w:spacing w:val="-2"/>
          <w:sz w:val="24"/>
          <w:szCs w:val="24"/>
        </w:rPr>
      </w:pPr>
    </w:p>
    <w:p w14:paraId="16497181" w14:textId="77777777" w:rsidR="00A91DF3" w:rsidRPr="008F53C7" w:rsidRDefault="00A91DF3" w:rsidP="00A91DF3">
      <w:pPr>
        <w:shd w:val="clear" w:color="auto" w:fill="FFFFFF"/>
        <w:tabs>
          <w:tab w:val="left" w:pos="180"/>
        </w:tabs>
        <w:spacing w:line="360" w:lineRule="auto"/>
        <w:jc w:val="center"/>
        <w:rPr>
          <w:rFonts w:ascii="Arial" w:hAnsi="Arial" w:cs="Arial"/>
          <w:b/>
          <w:spacing w:val="-2"/>
          <w:sz w:val="24"/>
          <w:szCs w:val="24"/>
        </w:rPr>
      </w:pPr>
    </w:p>
    <w:p w14:paraId="1A940EAC" w14:textId="77777777" w:rsidR="00A91DF3" w:rsidRPr="008F53C7" w:rsidRDefault="00A91DF3" w:rsidP="00A91DF3">
      <w:pPr>
        <w:shd w:val="clear" w:color="auto" w:fill="FFFFFF"/>
        <w:tabs>
          <w:tab w:val="left" w:pos="180"/>
        </w:tabs>
        <w:spacing w:line="360" w:lineRule="auto"/>
        <w:jc w:val="center"/>
        <w:rPr>
          <w:rFonts w:ascii="Arial" w:hAnsi="Arial" w:cs="Arial"/>
          <w:b/>
          <w:spacing w:val="-2"/>
          <w:sz w:val="24"/>
          <w:szCs w:val="24"/>
        </w:rPr>
      </w:pPr>
    </w:p>
    <w:p w14:paraId="3D03A7CA" w14:textId="77777777" w:rsidR="00A91DF3" w:rsidRPr="008F53C7" w:rsidRDefault="00A91DF3" w:rsidP="00A91DF3">
      <w:pPr>
        <w:shd w:val="clear" w:color="auto" w:fill="FFFFFF"/>
        <w:tabs>
          <w:tab w:val="left" w:pos="180"/>
        </w:tabs>
        <w:spacing w:line="360" w:lineRule="auto"/>
        <w:jc w:val="center"/>
        <w:rPr>
          <w:rFonts w:ascii="Arial" w:hAnsi="Arial" w:cs="Arial"/>
          <w:b/>
          <w:spacing w:val="-2"/>
          <w:sz w:val="24"/>
          <w:szCs w:val="24"/>
        </w:rPr>
      </w:pPr>
      <w:r w:rsidRPr="008F53C7">
        <w:rPr>
          <w:rFonts w:ascii="Arial" w:hAnsi="Arial" w:cs="Arial"/>
          <w:b/>
          <w:spacing w:val="-2"/>
          <w:sz w:val="24"/>
          <w:szCs w:val="24"/>
        </w:rPr>
        <w:t>Минск</w:t>
      </w:r>
    </w:p>
    <w:p w14:paraId="5048B8EA" w14:textId="77777777" w:rsidR="00A91DF3" w:rsidRPr="008F53C7" w:rsidRDefault="00A91DF3" w:rsidP="00A91DF3">
      <w:pPr>
        <w:keepNext/>
        <w:spacing w:line="360" w:lineRule="auto"/>
        <w:jc w:val="center"/>
        <w:outlineLvl w:val="6"/>
        <w:rPr>
          <w:rFonts w:ascii="Arial" w:hAnsi="Arial" w:cs="Arial"/>
          <w:b/>
          <w:sz w:val="24"/>
          <w:szCs w:val="24"/>
        </w:rPr>
      </w:pPr>
      <w:r w:rsidRPr="008F53C7">
        <w:rPr>
          <w:rFonts w:ascii="Arial" w:hAnsi="Arial" w:cs="Arial"/>
          <w:b/>
          <w:sz w:val="24"/>
          <w:szCs w:val="24"/>
        </w:rPr>
        <w:t>Евразийский совет по стандартизации, метрологии и сертификации</w:t>
      </w:r>
    </w:p>
    <w:p w14:paraId="10EABC42" w14:textId="77777777" w:rsidR="00A91DF3" w:rsidRPr="008F53C7" w:rsidRDefault="00A91DF3" w:rsidP="00A91DF3">
      <w:pPr>
        <w:shd w:val="clear" w:color="auto" w:fill="FFFFFF"/>
        <w:tabs>
          <w:tab w:val="left" w:pos="180"/>
        </w:tabs>
        <w:spacing w:line="360" w:lineRule="auto"/>
        <w:jc w:val="center"/>
        <w:rPr>
          <w:rFonts w:ascii="Arial" w:hAnsi="Arial" w:cs="Arial"/>
          <w:b/>
          <w:bCs/>
          <w:sz w:val="24"/>
          <w:szCs w:val="24"/>
        </w:rPr>
      </w:pPr>
      <w:r w:rsidRPr="008F53C7">
        <w:rPr>
          <w:rFonts w:ascii="Arial" w:hAnsi="Arial" w:cs="Arial"/>
          <w:b/>
          <w:spacing w:val="-2"/>
          <w:sz w:val="24"/>
          <w:szCs w:val="24"/>
        </w:rPr>
        <w:t>20</w:t>
      </w:r>
    </w:p>
    <w:p w14:paraId="1844DBE3" w14:textId="6073187E" w:rsidR="00A91DF3" w:rsidRPr="008F53C7" w:rsidRDefault="00847999" w:rsidP="00A91DF3">
      <w:pPr>
        <w:spacing w:line="360" w:lineRule="auto"/>
        <w:rPr>
          <w:rFonts w:ascii="Arial" w:hAnsi="Arial" w:cs="Arial"/>
          <w:b/>
          <w:sz w:val="24"/>
          <w:szCs w:val="24"/>
        </w:rPr>
      </w:pP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47BAD44E" wp14:editId="5BDA4AC4">
                <wp:simplePos x="0" y="0"/>
                <wp:positionH relativeFrom="column">
                  <wp:posOffset>-6985</wp:posOffset>
                </wp:positionH>
                <wp:positionV relativeFrom="paragraph">
                  <wp:posOffset>3244215</wp:posOffset>
                </wp:positionV>
                <wp:extent cx="177165" cy="91440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 cy="914400"/>
                        </a:xfrm>
                        <a:prstGeom prst="rect">
                          <a:avLst/>
                        </a:prstGeom>
                        <a:solidFill>
                          <a:srgbClr val="FFFFFF"/>
                        </a:solidFill>
                        <a:ln>
                          <a:noFill/>
                        </a:ln>
                      </wps:spPr>
                      <wps:txbx>
                        <w:txbxContent>
                          <w:p w14:paraId="1EBCF02E" w14:textId="77777777" w:rsidR="00A91DF3" w:rsidRPr="00B76E62" w:rsidRDefault="00A91DF3" w:rsidP="00A91DF3"/>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AD44E" id="_x0000_t202" coordsize="21600,21600" o:spt="202" path="m,l,21600r21600,l21600,xe">
                <v:stroke joinstyle="miter"/>
                <v:path gradientshapeok="t" o:connecttype="rect"/>
              </v:shapetype>
              <v:shape id="Надпись 3" o:spid="_x0000_s1026" type="#_x0000_t202" style="position:absolute;margin-left:-.55pt;margin-top:255.45pt;width:13.9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" stroked="f">
                <v:textbox style="layout-flow:vertical;mso-layout-flow-alt:bottom-to-top" inset="0,0,0,0">
                  <w:txbxContent>
                    <w:p w14:paraId="1EBCF02E" w14:textId="77777777" w:rsidR="00A91DF3" w:rsidRPr="00B76E62" w:rsidRDefault="00A91DF3" w:rsidP="00A91DF3"/>
                  </w:txbxContent>
                </v:textbox>
              </v:shape>
            </w:pict>
          </mc:Fallback>
        </mc:AlternateContent>
      </w:r>
    </w:p>
    <w:p w14:paraId="24B457E0" w14:textId="77777777" w:rsidR="00077318" w:rsidRDefault="00077318" w:rsidP="00A91DF3">
      <w:pPr>
        <w:pStyle w:val="50"/>
        <w:keepNext w:val="0"/>
        <w:widowControl w:val="0"/>
        <w:rPr>
          <w:rFonts w:ascii="Arial" w:hAnsi="Arial" w:cs="Arial"/>
          <w:szCs w:val="24"/>
        </w:rPr>
      </w:pPr>
    </w:p>
    <w:p w14:paraId="359BFFFF" w14:textId="77777777" w:rsidR="00A91DF3" w:rsidRPr="008F53C7" w:rsidRDefault="00A91DF3" w:rsidP="00A91DF3">
      <w:pPr>
        <w:pStyle w:val="50"/>
        <w:keepNext w:val="0"/>
        <w:widowControl w:val="0"/>
        <w:rPr>
          <w:rFonts w:ascii="Arial" w:hAnsi="Arial" w:cs="Arial"/>
          <w:szCs w:val="24"/>
        </w:rPr>
      </w:pPr>
      <w:r w:rsidRPr="008F53C7">
        <w:rPr>
          <w:rFonts w:ascii="Arial" w:hAnsi="Arial" w:cs="Arial"/>
          <w:szCs w:val="24"/>
        </w:rPr>
        <w:t>Предисловие</w:t>
      </w:r>
    </w:p>
    <w:p w14:paraId="3CB8A863" w14:textId="77777777" w:rsidR="00A91DF3" w:rsidRPr="008F53C7" w:rsidRDefault="00A91DF3" w:rsidP="00A91DF3">
      <w:pPr>
        <w:widowControl w:val="0"/>
        <w:shd w:val="clear" w:color="auto" w:fill="FFFFFF"/>
        <w:spacing w:line="360" w:lineRule="auto"/>
        <w:ind w:firstLine="397"/>
        <w:jc w:val="both"/>
        <w:rPr>
          <w:rFonts w:ascii="Arial" w:hAnsi="Arial" w:cs="Arial"/>
          <w:sz w:val="24"/>
          <w:szCs w:val="24"/>
        </w:rPr>
      </w:pPr>
      <w:r w:rsidRPr="008F53C7">
        <w:rPr>
          <w:rFonts w:ascii="Arial" w:hAnsi="Arial" w:cs="Arial"/>
          <w:spacing w:val="-1"/>
          <w:sz w:val="24"/>
          <w:szCs w:val="24"/>
        </w:rPr>
        <w:lastRenderedPageBreak/>
        <w:t xml:space="preserve">Евразийский совет по стандартизации, метрологии и сертификации (ЕАСС) представляет собой </w:t>
      </w:r>
      <w:r w:rsidRPr="008F53C7">
        <w:rPr>
          <w:rFonts w:ascii="Arial" w:hAnsi="Arial" w:cs="Arial"/>
          <w:spacing w:val="1"/>
          <w:sz w:val="24"/>
          <w:szCs w:val="24"/>
        </w:rPr>
        <w:t xml:space="preserve">региональное объединение национальных органов по стандартизации государств, входящих в </w:t>
      </w:r>
      <w:r w:rsidRPr="008F53C7">
        <w:rPr>
          <w:rFonts w:ascii="Arial" w:hAnsi="Arial" w:cs="Arial"/>
          <w:sz w:val="24"/>
          <w:szCs w:val="24"/>
        </w:rPr>
        <w:t xml:space="preserve">Содружество Независимых Государств. В дальнейшем возможно вступление в ЕАСС национальных </w:t>
      </w:r>
      <w:r w:rsidRPr="008F53C7">
        <w:rPr>
          <w:rFonts w:ascii="Arial" w:hAnsi="Arial" w:cs="Arial"/>
          <w:spacing w:val="-1"/>
          <w:sz w:val="24"/>
          <w:szCs w:val="24"/>
        </w:rPr>
        <w:t>органов по стандартизации других государств.</w:t>
      </w:r>
    </w:p>
    <w:p w14:paraId="1320B423" w14:textId="4B1DE2DB" w:rsidR="00A91DF3" w:rsidRPr="008F53C7" w:rsidRDefault="00A91DF3" w:rsidP="00A91DF3">
      <w:pPr>
        <w:widowControl w:val="0"/>
        <w:spacing w:line="360" w:lineRule="auto"/>
        <w:ind w:firstLine="709"/>
        <w:jc w:val="both"/>
        <w:rPr>
          <w:rFonts w:ascii="Arial" w:hAnsi="Arial" w:cs="Arial"/>
          <w:sz w:val="24"/>
          <w:szCs w:val="24"/>
        </w:rPr>
      </w:pPr>
      <w:r w:rsidRPr="008F53C7">
        <w:rPr>
          <w:rFonts w:ascii="Arial" w:hAnsi="Arial" w:cs="Arial"/>
          <w:sz w:val="24"/>
          <w:szCs w:val="24"/>
        </w:rPr>
        <w:t xml:space="preserve">Цели, основные принципы и порядок проведения работ по межгосударственной стандартизации установлены в </w:t>
      </w:r>
      <w:hyperlink r:id="rId8" w:tooltip="&quot;ГОСТ 1.0-92. Межгосударственный стандарт. Межгосударственная система стандартизации. Основные положения&quot; (принят Межгосударственным советом по стандартизации, метрологии и сертификации 07.10.1992) (ред. от 24.06.2002) ------------ Утратил силу или отменен {Ко">
        <w:r w:rsidR="00C95183" w:rsidRPr="008F53C7">
          <w:rPr>
            <w:rFonts w:ascii="Arial" w:hAnsi="Arial" w:cs="Arial"/>
            <w:sz w:val="24"/>
            <w:szCs w:val="24"/>
          </w:rPr>
          <w:t>ГОСТ 1.0-</w:t>
        </w:r>
        <w:r w:rsidR="0088241A" w:rsidRPr="0088241A">
          <w:rPr>
            <w:rFonts w:ascii="Arial" w:hAnsi="Arial" w:cs="Arial"/>
            <w:sz w:val="24"/>
            <w:szCs w:val="24"/>
          </w:rPr>
          <w:t>2015</w:t>
        </w:r>
      </w:hyperlink>
      <w:r w:rsidR="00C95183" w:rsidRPr="008F53C7">
        <w:rPr>
          <w:rFonts w:ascii="Arial" w:hAnsi="Arial" w:cs="Arial"/>
          <w:sz w:val="24"/>
          <w:szCs w:val="24"/>
        </w:rPr>
        <w:t xml:space="preserve"> "Межгосударственная система стандартизации. Основные положения" и </w:t>
      </w:r>
      <w:hyperlink r:id="rId9" w:tooltip="&quot;ГОСТ 1.2-2009. Межгосударственный стандарт.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quot; (введен в действие">
        <w:r w:rsidR="00C95183" w:rsidRPr="008F53C7">
          <w:rPr>
            <w:rFonts w:ascii="Arial" w:hAnsi="Arial" w:cs="Arial"/>
            <w:sz w:val="24"/>
            <w:szCs w:val="24"/>
          </w:rPr>
          <w:t>ГОСТ 1.2-20</w:t>
        </w:r>
        <w:r w:rsidR="0088241A">
          <w:rPr>
            <w:rFonts w:ascii="Arial" w:hAnsi="Arial" w:cs="Arial"/>
            <w:sz w:val="24"/>
            <w:szCs w:val="24"/>
            <w:lang w:val="en-US"/>
          </w:rPr>
          <w:t>15</w:t>
        </w:r>
      </w:hyperlink>
      <w:r w:rsidR="00C95183" w:rsidRPr="008F53C7">
        <w:rPr>
          <w:rFonts w:ascii="Arial" w:hAnsi="Arial" w:cs="Arial"/>
          <w:sz w:val="24"/>
          <w:szCs w:val="24"/>
        </w:rPr>
        <w:t xml:space="preserve"> </w:t>
      </w:r>
      <w:r w:rsidRPr="008F53C7">
        <w:rPr>
          <w:rFonts w:ascii="Arial" w:hAnsi="Arial" w:cs="Arial"/>
          <w:sz w:val="24"/>
          <w:szCs w:val="24"/>
        </w:rPr>
        <w:t>«Межгосударственная система стандартизации. Стандарты межгосударственные, правила, рекомендации по межгосударственной стандартизации. Правила разработки, принятия, применения, обновления и отмены»</w:t>
      </w:r>
    </w:p>
    <w:p w14:paraId="68AB51D8" w14:textId="77777777" w:rsidR="00A91DF3" w:rsidRPr="008F53C7" w:rsidRDefault="00A91DF3" w:rsidP="00A91DF3">
      <w:pPr>
        <w:widowControl w:val="0"/>
        <w:spacing w:line="360" w:lineRule="auto"/>
        <w:ind w:firstLine="567"/>
        <w:jc w:val="both"/>
        <w:rPr>
          <w:rFonts w:ascii="Arial" w:hAnsi="Arial" w:cs="Arial"/>
          <w:sz w:val="24"/>
          <w:szCs w:val="24"/>
        </w:rPr>
      </w:pPr>
    </w:p>
    <w:p w14:paraId="0F6FAEFA" w14:textId="77777777" w:rsidR="00A91DF3" w:rsidRPr="008F53C7" w:rsidRDefault="00A91DF3" w:rsidP="00A91DF3">
      <w:pPr>
        <w:widowControl w:val="0"/>
        <w:overflowPunct/>
        <w:autoSpaceDE/>
        <w:autoSpaceDN/>
        <w:adjustRightInd/>
        <w:spacing w:line="360" w:lineRule="auto"/>
        <w:ind w:firstLine="510"/>
        <w:jc w:val="both"/>
        <w:textAlignment w:val="auto"/>
        <w:rPr>
          <w:rFonts w:ascii="Arial" w:hAnsi="Arial" w:cs="Arial"/>
          <w:b/>
          <w:sz w:val="24"/>
          <w:szCs w:val="24"/>
        </w:rPr>
      </w:pPr>
      <w:r w:rsidRPr="008F53C7">
        <w:rPr>
          <w:rFonts w:ascii="Arial" w:hAnsi="Arial" w:cs="Arial"/>
          <w:b/>
          <w:sz w:val="24"/>
          <w:szCs w:val="24"/>
        </w:rPr>
        <w:t>Сведения о стандарте</w:t>
      </w:r>
    </w:p>
    <w:p w14:paraId="4A9868B0" w14:textId="77777777" w:rsidR="00A91DF3" w:rsidRPr="008F53C7" w:rsidRDefault="00A91DF3" w:rsidP="00A91DF3">
      <w:pPr>
        <w:pStyle w:val="BodyText21"/>
        <w:widowControl w:val="0"/>
        <w:ind w:firstLine="567"/>
        <w:rPr>
          <w:rFonts w:ascii="Arial" w:hAnsi="Arial" w:cs="Arial"/>
          <w:szCs w:val="24"/>
        </w:rPr>
      </w:pPr>
      <w:r w:rsidRPr="008F53C7">
        <w:rPr>
          <w:rFonts w:ascii="Arial" w:hAnsi="Arial" w:cs="Arial"/>
          <w:szCs w:val="24"/>
        </w:rPr>
        <w:t>1 РАЗРАБОТАН Ассоциацией производителей парфюмерии, косметики, товаров бытовой химии и гигиены (АППИК БХ)</w:t>
      </w:r>
    </w:p>
    <w:p w14:paraId="53F506CC" w14:textId="77777777" w:rsidR="00A91DF3" w:rsidRPr="008F53C7" w:rsidRDefault="00A91DF3" w:rsidP="00A91DF3">
      <w:pPr>
        <w:pStyle w:val="BodyText21"/>
        <w:widowControl w:val="0"/>
        <w:ind w:firstLine="567"/>
        <w:rPr>
          <w:rFonts w:ascii="Arial" w:hAnsi="Arial" w:cs="Arial"/>
          <w:szCs w:val="24"/>
        </w:rPr>
      </w:pPr>
    </w:p>
    <w:p w14:paraId="7A12984C" w14:textId="77777777" w:rsidR="00A91DF3" w:rsidRPr="008F53C7" w:rsidRDefault="00A91DF3" w:rsidP="00A91DF3">
      <w:pPr>
        <w:pStyle w:val="BodyText21"/>
        <w:widowControl w:val="0"/>
        <w:ind w:firstLine="567"/>
        <w:rPr>
          <w:rFonts w:ascii="Arial" w:hAnsi="Arial" w:cs="Arial"/>
          <w:szCs w:val="24"/>
        </w:rPr>
      </w:pPr>
      <w:r w:rsidRPr="008F53C7">
        <w:rPr>
          <w:rFonts w:ascii="Arial" w:hAnsi="Arial" w:cs="Arial"/>
          <w:szCs w:val="24"/>
        </w:rPr>
        <w:t>2 ВНЕСЕН Межгосударственным техническим комитетом по стандартизации МТК 529 «</w:t>
      </w:r>
      <w:hyperlink r:id="rId10" w:tgtFrame="Frame1" w:history="1">
        <w:r w:rsidR="00C23FEC">
          <w:rPr>
            <w:rFonts w:ascii="Arial" w:hAnsi="Arial" w:cs="Arial"/>
            <w:szCs w:val="24"/>
          </w:rPr>
          <w:t>Парфюмерно-к</w:t>
        </w:r>
        <w:r w:rsidRPr="008F53C7">
          <w:rPr>
            <w:rFonts w:ascii="Arial" w:hAnsi="Arial" w:cs="Arial"/>
            <w:szCs w:val="24"/>
          </w:rPr>
          <w:t>осметическая</w:t>
        </w:r>
      </w:hyperlink>
      <w:r w:rsidRPr="008F53C7">
        <w:rPr>
          <w:rFonts w:ascii="Arial" w:hAnsi="Arial" w:cs="Arial"/>
          <w:szCs w:val="24"/>
        </w:rPr>
        <w:t xml:space="preserve"> продукция»</w:t>
      </w:r>
    </w:p>
    <w:p w14:paraId="366993CC" w14:textId="77777777" w:rsidR="00A91DF3" w:rsidRPr="008F53C7" w:rsidRDefault="00A91DF3" w:rsidP="00A91DF3">
      <w:pPr>
        <w:pStyle w:val="BodyText21"/>
        <w:widowControl w:val="0"/>
        <w:ind w:firstLine="567"/>
        <w:rPr>
          <w:rFonts w:ascii="Arial" w:hAnsi="Arial" w:cs="Arial"/>
          <w:szCs w:val="24"/>
        </w:rPr>
      </w:pPr>
    </w:p>
    <w:p w14:paraId="0B57BA13" w14:textId="77777777" w:rsidR="00A91DF3" w:rsidRPr="008F53C7" w:rsidRDefault="00A91DF3" w:rsidP="00A91DF3">
      <w:pPr>
        <w:widowControl w:val="0"/>
        <w:spacing w:line="360" w:lineRule="auto"/>
        <w:ind w:firstLine="567"/>
        <w:jc w:val="both"/>
        <w:rPr>
          <w:rFonts w:ascii="Arial" w:hAnsi="Arial" w:cs="Arial"/>
          <w:sz w:val="24"/>
          <w:szCs w:val="24"/>
        </w:rPr>
      </w:pPr>
      <w:r w:rsidRPr="008F53C7">
        <w:rPr>
          <w:rFonts w:ascii="Arial" w:hAnsi="Arial" w:cs="Arial"/>
          <w:sz w:val="24"/>
          <w:szCs w:val="24"/>
        </w:rPr>
        <w:t xml:space="preserve">3 ПРИНЯТ Евразийским советом по стандартизации, метрологии и сертификации (протокол от                             №                 </w:t>
      </w:r>
      <w:proofErr w:type="gramStart"/>
      <w:r w:rsidRPr="008F53C7">
        <w:rPr>
          <w:rFonts w:ascii="Arial" w:hAnsi="Arial" w:cs="Arial"/>
          <w:sz w:val="24"/>
          <w:szCs w:val="24"/>
        </w:rPr>
        <w:t xml:space="preserve">  )</w:t>
      </w:r>
      <w:proofErr w:type="gramEnd"/>
    </w:p>
    <w:p w14:paraId="3F8A30E3" w14:textId="77777777" w:rsidR="00A91DF3" w:rsidRPr="008F53C7" w:rsidRDefault="00A91DF3" w:rsidP="00A91DF3">
      <w:pPr>
        <w:widowControl w:val="0"/>
        <w:spacing w:line="360" w:lineRule="auto"/>
        <w:ind w:firstLine="567"/>
        <w:jc w:val="both"/>
        <w:rPr>
          <w:rFonts w:ascii="Arial" w:hAnsi="Arial" w:cs="Arial"/>
          <w:sz w:val="24"/>
          <w:szCs w:val="24"/>
        </w:rPr>
      </w:pPr>
    </w:p>
    <w:p w14:paraId="338240F8" w14:textId="77777777" w:rsidR="00A91DF3" w:rsidRPr="008F53C7" w:rsidRDefault="00A91DF3" w:rsidP="00A91DF3">
      <w:pPr>
        <w:widowControl w:val="0"/>
        <w:spacing w:line="360" w:lineRule="auto"/>
        <w:ind w:firstLine="567"/>
        <w:jc w:val="both"/>
        <w:rPr>
          <w:rFonts w:ascii="Arial" w:hAnsi="Arial" w:cs="Arial"/>
          <w:sz w:val="24"/>
          <w:szCs w:val="24"/>
        </w:rPr>
      </w:pPr>
      <w:r w:rsidRPr="008F53C7">
        <w:rPr>
          <w:rFonts w:ascii="Arial" w:hAnsi="Arial" w:cs="Arial"/>
          <w:sz w:val="24"/>
          <w:szCs w:val="24"/>
        </w:rPr>
        <w:t>За принятие стандарта проголосовали:</w:t>
      </w:r>
    </w:p>
    <w:tbl>
      <w:tblPr>
        <w:tblStyle w:val="a7"/>
        <w:tblW w:w="0" w:type="auto"/>
        <w:tblLook w:val="04A0" w:firstRow="1" w:lastRow="0" w:firstColumn="1" w:lastColumn="0" w:noHBand="0" w:noVBand="1"/>
      </w:tblPr>
      <w:tblGrid>
        <w:gridCol w:w="3115"/>
        <w:gridCol w:w="3115"/>
        <w:gridCol w:w="3115"/>
      </w:tblGrid>
      <w:tr w:rsidR="008F53C7" w:rsidRPr="008F53C7" w14:paraId="6E6935DE" w14:textId="77777777" w:rsidTr="005011C3">
        <w:tc>
          <w:tcPr>
            <w:tcW w:w="3115" w:type="dxa"/>
          </w:tcPr>
          <w:p w14:paraId="27032F08" w14:textId="77777777" w:rsidR="00A91DF3" w:rsidRPr="008F53C7" w:rsidRDefault="00A91DF3" w:rsidP="005011C3">
            <w:pPr>
              <w:widowControl w:val="0"/>
              <w:spacing w:line="360" w:lineRule="auto"/>
              <w:jc w:val="center"/>
              <w:rPr>
                <w:rFonts w:ascii="Arial" w:hAnsi="Arial" w:cs="Arial"/>
                <w:sz w:val="24"/>
                <w:szCs w:val="24"/>
              </w:rPr>
            </w:pPr>
            <w:r w:rsidRPr="008F53C7">
              <w:rPr>
                <w:rFonts w:ascii="Arial" w:hAnsi="Arial" w:cs="Arial"/>
                <w:sz w:val="24"/>
                <w:szCs w:val="24"/>
              </w:rPr>
              <w:t>Краткое наименование страны по МК (ИСО 3166) 004—97</w:t>
            </w:r>
          </w:p>
        </w:tc>
        <w:tc>
          <w:tcPr>
            <w:tcW w:w="3115" w:type="dxa"/>
          </w:tcPr>
          <w:p w14:paraId="402FFD94" w14:textId="77777777" w:rsidR="00A91DF3" w:rsidRPr="008F53C7" w:rsidRDefault="00A91DF3" w:rsidP="005011C3">
            <w:pPr>
              <w:widowControl w:val="0"/>
              <w:overflowPunct/>
              <w:autoSpaceDE/>
              <w:autoSpaceDN/>
              <w:adjustRightInd/>
              <w:spacing w:line="360" w:lineRule="auto"/>
              <w:jc w:val="center"/>
              <w:textAlignment w:val="auto"/>
              <w:rPr>
                <w:rFonts w:ascii="Arial" w:hAnsi="Arial" w:cs="Arial"/>
                <w:sz w:val="24"/>
                <w:szCs w:val="24"/>
              </w:rPr>
            </w:pPr>
            <w:r w:rsidRPr="008F53C7">
              <w:rPr>
                <w:rFonts w:ascii="Arial" w:hAnsi="Arial" w:cs="Arial"/>
                <w:sz w:val="24"/>
                <w:szCs w:val="24"/>
              </w:rPr>
              <w:t>Код страны по МК</w:t>
            </w:r>
          </w:p>
          <w:p w14:paraId="0C1FEF09" w14:textId="77777777" w:rsidR="00A91DF3" w:rsidRPr="008F53C7" w:rsidRDefault="00A91DF3" w:rsidP="005011C3">
            <w:pPr>
              <w:widowControl w:val="0"/>
              <w:spacing w:line="360" w:lineRule="auto"/>
              <w:jc w:val="center"/>
              <w:rPr>
                <w:rFonts w:ascii="Arial" w:hAnsi="Arial" w:cs="Arial"/>
                <w:sz w:val="24"/>
                <w:szCs w:val="24"/>
              </w:rPr>
            </w:pPr>
            <w:r w:rsidRPr="008F53C7">
              <w:rPr>
                <w:rFonts w:ascii="Arial" w:hAnsi="Arial" w:cs="Arial"/>
                <w:sz w:val="24"/>
                <w:szCs w:val="24"/>
              </w:rPr>
              <w:t>(ИСО 3166) 004–97</w:t>
            </w:r>
          </w:p>
        </w:tc>
        <w:tc>
          <w:tcPr>
            <w:tcW w:w="3115" w:type="dxa"/>
          </w:tcPr>
          <w:p w14:paraId="4021DEB2" w14:textId="77777777" w:rsidR="00A91DF3" w:rsidRPr="008F53C7" w:rsidRDefault="00A91DF3" w:rsidP="005011C3">
            <w:pPr>
              <w:widowControl w:val="0"/>
              <w:spacing w:line="360" w:lineRule="auto"/>
              <w:jc w:val="center"/>
              <w:rPr>
                <w:rFonts w:ascii="Arial" w:hAnsi="Arial" w:cs="Arial"/>
                <w:sz w:val="24"/>
                <w:szCs w:val="24"/>
              </w:rPr>
            </w:pPr>
            <w:r w:rsidRPr="008F53C7">
              <w:rPr>
                <w:rFonts w:ascii="Arial" w:hAnsi="Arial" w:cs="Arial"/>
                <w:sz w:val="24"/>
                <w:szCs w:val="24"/>
              </w:rPr>
              <w:t>Сокращенное наименование национального органа по стандартизации</w:t>
            </w:r>
          </w:p>
        </w:tc>
      </w:tr>
      <w:tr w:rsidR="008F53C7" w:rsidRPr="008F53C7" w14:paraId="28891E08" w14:textId="77777777" w:rsidTr="005011C3">
        <w:tc>
          <w:tcPr>
            <w:tcW w:w="3115" w:type="dxa"/>
          </w:tcPr>
          <w:p w14:paraId="5544725E" w14:textId="77777777" w:rsidR="00A91DF3" w:rsidRPr="008F53C7" w:rsidRDefault="00A91DF3" w:rsidP="005011C3">
            <w:pPr>
              <w:widowControl w:val="0"/>
              <w:spacing w:line="360" w:lineRule="auto"/>
              <w:rPr>
                <w:rFonts w:ascii="Arial" w:hAnsi="Arial" w:cs="Arial"/>
                <w:sz w:val="24"/>
                <w:szCs w:val="24"/>
              </w:rPr>
            </w:pPr>
          </w:p>
        </w:tc>
        <w:tc>
          <w:tcPr>
            <w:tcW w:w="3115" w:type="dxa"/>
          </w:tcPr>
          <w:p w14:paraId="3DE46F91" w14:textId="77777777" w:rsidR="00A91DF3" w:rsidRPr="008F53C7" w:rsidRDefault="00A91DF3" w:rsidP="005011C3">
            <w:pPr>
              <w:widowControl w:val="0"/>
              <w:spacing w:line="360" w:lineRule="auto"/>
              <w:rPr>
                <w:rFonts w:ascii="Arial" w:hAnsi="Arial" w:cs="Arial"/>
                <w:sz w:val="24"/>
                <w:szCs w:val="24"/>
              </w:rPr>
            </w:pPr>
          </w:p>
        </w:tc>
        <w:tc>
          <w:tcPr>
            <w:tcW w:w="3115" w:type="dxa"/>
          </w:tcPr>
          <w:p w14:paraId="7F98EB55" w14:textId="77777777" w:rsidR="00A91DF3" w:rsidRPr="008F53C7" w:rsidRDefault="00A91DF3" w:rsidP="005011C3">
            <w:pPr>
              <w:widowControl w:val="0"/>
              <w:spacing w:line="360" w:lineRule="auto"/>
              <w:rPr>
                <w:rFonts w:ascii="Arial" w:hAnsi="Arial" w:cs="Arial"/>
                <w:sz w:val="24"/>
                <w:szCs w:val="24"/>
              </w:rPr>
            </w:pPr>
          </w:p>
        </w:tc>
      </w:tr>
    </w:tbl>
    <w:p w14:paraId="2F51E004" w14:textId="77777777" w:rsidR="00A91DF3" w:rsidRPr="008F53C7" w:rsidRDefault="00A91DF3" w:rsidP="00A91DF3">
      <w:pPr>
        <w:widowControl w:val="0"/>
        <w:spacing w:line="360" w:lineRule="auto"/>
        <w:ind w:firstLine="567"/>
        <w:jc w:val="both"/>
        <w:rPr>
          <w:rFonts w:ascii="Arial" w:hAnsi="Arial" w:cs="Arial"/>
          <w:sz w:val="24"/>
          <w:szCs w:val="24"/>
        </w:rPr>
      </w:pPr>
    </w:p>
    <w:p w14:paraId="730BBB63" w14:textId="77777777" w:rsidR="00A91DF3" w:rsidRPr="008F53C7" w:rsidRDefault="00A91DF3" w:rsidP="00A91DF3">
      <w:pPr>
        <w:widowControl w:val="0"/>
        <w:spacing w:line="360" w:lineRule="auto"/>
        <w:ind w:firstLine="600"/>
        <w:jc w:val="both"/>
        <w:rPr>
          <w:rFonts w:ascii="Arial" w:hAnsi="Arial" w:cs="Arial"/>
          <w:sz w:val="24"/>
          <w:szCs w:val="24"/>
        </w:rPr>
      </w:pPr>
    </w:p>
    <w:p w14:paraId="2420BF2D" w14:textId="77777777" w:rsidR="00A91DF3" w:rsidRPr="008F53C7" w:rsidRDefault="00A91DF3" w:rsidP="00A91DF3">
      <w:pPr>
        <w:widowControl w:val="0"/>
        <w:spacing w:line="360" w:lineRule="auto"/>
        <w:ind w:firstLine="600"/>
        <w:jc w:val="both"/>
        <w:rPr>
          <w:rFonts w:ascii="Arial" w:hAnsi="Arial" w:cs="Arial"/>
          <w:sz w:val="24"/>
          <w:szCs w:val="24"/>
        </w:rPr>
      </w:pPr>
      <w:r w:rsidRPr="008F53C7">
        <w:rPr>
          <w:rFonts w:ascii="Arial" w:hAnsi="Arial" w:cs="Arial"/>
          <w:sz w:val="24"/>
          <w:szCs w:val="24"/>
        </w:rPr>
        <w:t>4 ВЗАМЕН ГОСТ 3</w:t>
      </w:r>
      <w:r w:rsidR="001E5575">
        <w:rPr>
          <w:rFonts w:ascii="Arial" w:hAnsi="Arial" w:cs="Arial"/>
          <w:sz w:val="24"/>
          <w:szCs w:val="24"/>
        </w:rPr>
        <w:t>1460</w:t>
      </w:r>
      <w:r w:rsidRPr="008F53C7">
        <w:rPr>
          <w:rFonts w:ascii="Arial" w:hAnsi="Arial" w:cs="Arial"/>
          <w:sz w:val="24"/>
          <w:szCs w:val="24"/>
        </w:rPr>
        <w:t>–201</w:t>
      </w:r>
      <w:r w:rsidR="00953CD4">
        <w:rPr>
          <w:rFonts w:ascii="Arial" w:hAnsi="Arial" w:cs="Arial"/>
          <w:sz w:val="24"/>
          <w:szCs w:val="24"/>
        </w:rPr>
        <w:t>2</w:t>
      </w:r>
    </w:p>
    <w:p w14:paraId="1752DEB7" w14:textId="77777777" w:rsidR="00A91DF3" w:rsidRPr="008F53C7" w:rsidRDefault="00A91DF3" w:rsidP="00A91DF3">
      <w:pPr>
        <w:widowControl w:val="0"/>
        <w:spacing w:line="360" w:lineRule="auto"/>
        <w:ind w:firstLine="600"/>
        <w:jc w:val="both"/>
        <w:rPr>
          <w:rFonts w:ascii="Arial" w:hAnsi="Arial" w:cs="Arial"/>
          <w:sz w:val="24"/>
          <w:szCs w:val="24"/>
        </w:rPr>
      </w:pPr>
    </w:p>
    <w:p w14:paraId="6136E340" w14:textId="77777777" w:rsidR="00A91DF3" w:rsidRPr="008F53C7" w:rsidRDefault="00A91DF3" w:rsidP="00A91DF3">
      <w:pPr>
        <w:widowControl w:val="0"/>
        <w:overflowPunct/>
        <w:autoSpaceDE/>
        <w:autoSpaceDN/>
        <w:adjustRightInd/>
        <w:spacing w:line="360" w:lineRule="auto"/>
        <w:ind w:firstLine="510"/>
        <w:jc w:val="both"/>
        <w:textAlignment w:val="auto"/>
        <w:rPr>
          <w:rFonts w:ascii="Arial" w:hAnsi="Arial" w:cs="Arial"/>
          <w:bCs/>
          <w:i/>
          <w:sz w:val="24"/>
          <w:szCs w:val="24"/>
        </w:rPr>
      </w:pPr>
      <w:r w:rsidRPr="008F53C7">
        <w:rPr>
          <w:rFonts w:ascii="Arial" w:hAnsi="Arial" w:cs="Arial"/>
          <w:bCs/>
          <w:i/>
          <w:sz w:val="24"/>
          <w:szCs w:val="24"/>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1B9071D" w14:textId="77777777" w:rsidR="00A91DF3" w:rsidRPr="008F53C7" w:rsidRDefault="00A91DF3" w:rsidP="00A91DF3">
      <w:pPr>
        <w:widowControl w:val="0"/>
        <w:overflowPunct/>
        <w:autoSpaceDE/>
        <w:autoSpaceDN/>
        <w:adjustRightInd/>
        <w:spacing w:line="360" w:lineRule="auto"/>
        <w:ind w:firstLine="510"/>
        <w:jc w:val="both"/>
        <w:textAlignment w:val="auto"/>
        <w:rPr>
          <w:rFonts w:ascii="Arial" w:hAnsi="Arial" w:cs="Arial"/>
          <w:bCs/>
          <w:i/>
          <w:sz w:val="24"/>
          <w:szCs w:val="24"/>
        </w:rPr>
      </w:pPr>
      <w:r w:rsidRPr="008F53C7">
        <w:rPr>
          <w:rFonts w:ascii="Arial" w:hAnsi="Arial" w:cs="Arial"/>
          <w:bCs/>
          <w:i/>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0252967E" w14:textId="77777777" w:rsidR="00A91DF3" w:rsidRPr="008F53C7" w:rsidRDefault="00A91DF3" w:rsidP="00A91DF3">
      <w:pPr>
        <w:widowControl w:val="0"/>
        <w:spacing w:line="360" w:lineRule="auto"/>
        <w:jc w:val="both"/>
        <w:rPr>
          <w:rFonts w:ascii="Arial" w:hAnsi="Arial" w:cs="Arial"/>
          <w:i/>
          <w:sz w:val="24"/>
          <w:szCs w:val="24"/>
        </w:rPr>
      </w:pPr>
    </w:p>
    <w:p w14:paraId="356400AB" w14:textId="77777777" w:rsidR="00A91DF3" w:rsidRPr="008F53C7" w:rsidRDefault="00A91DF3" w:rsidP="00A91DF3">
      <w:pPr>
        <w:widowControl w:val="0"/>
        <w:overflowPunct/>
        <w:autoSpaceDE/>
        <w:autoSpaceDN/>
        <w:adjustRightInd/>
        <w:spacing w:line="360" w:lineRule="auto"/>
        <w:ind w:firstLine="709"/>
        <w:jc w:val="both"/>
        <w:textAlignment w:val="auto"/>
        <w:rPr>
          <w:rFonts w:ascii="Arial" w:hAnsi="Arial" w:cs="Arial"/>
          <w:bCs/>
          <w:sz w:val="24"/>
          <w:szCs w:val="24"/>
        </w:rPr>
        <w:sectPr w:rsidR="00A91DF3" w:rsidRPr="008F53C7" w:rsidSect="00D57591">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pgNumType w:fmt="upperRoman" w:start="1"/>
          <w:cols w:space="708"/>
          <w:titlePg/>
          <w:docGrid w:linePitch="360"/>
        </w:sectPr>
      </w:pPr>
      <w:r w:rsidRPr="008F53C7">
        <w:rPr>
          <w:rFonts w:ascii="Arial" w:hAnsi="Arial" w:cs="Arial"/>
          <w:bCs/>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587A6FFF" w14:textId="77777777" w:rsidR="00A91DF3" w:rsidRPr="008F53C7" w:rsidRDefault="00A91DF3" w:rsidP="00A91DF3">
      <w:pPr>
        <w:jc w:val="center"/>
        <w:outlineLvl w:val="0"/>
        <w:rPr>
          <w:sz w:val="24"/>
          <w:szCs w:val="24"/>
        </w:rPr>
      </w:pPr>
      <w:r w:rsidRPr="008F53C7">
        <w:rPr>
          <w:b/>
          <w:spacing w:val="40"/>
          <w:sz w:val="24"/>
          <w:szCs w:val="24"/>
        </w:rPr>
        <w:lastRenderedPageBreak/>
        <w:t>МЕЖГОСУДАРСТВЕННЫЙ СТАНДАРТ</w:t>
      </w:r>
    </w:p>
    <w:tbl>
      <w:tblPr>
        <w:tblW w:w="0" w:type="auto"/>
        <w:tblBorders>
          <w:top w:val="single" w:sz="18" w:space="0" w:color="auto"/>
          <w:bottom w:val="single" w:sz="4" w:space="0" w:color="auto"/>
        </w:tblBorders>
        <w:tblLook w:val="01E0" w:firstRow="1" w:lastRow="1" w:firstColumn="1" w:lastColumn="1" w:noHBand="0" w:noVBand="0"/>
      </w:tblPr>
      <w:tblGrid>
        <w:gridCol w:w="9571"/>
      </w:tblGrid>
      <w:tr w:rsidR="008F53C7" w:rsidRPr="008F53C7" w14:paraId="6A006878" w14:textId="77777777" w:rsidTr="005011C3">
        <w:tc>
          <w:tcPr>
            <w:tcW w:w="9571" w:type="dxa"/>
          </w:tcPr>
          <w:p w14:paraId="6C276C3D" w14:textId="77777777" w:rsidR="00A91DF3" w:rsidRPr="008F53C7" w:rsidRDefault="00A91DF3" w:rsidP="005011C3">
            <w:pPr>
              <w:pStyle w:val="a8"/>
              <w:ind w:left="0" w:firstLine="142"/>
              <w:jc w:val="center"/>
              <w:rPr>
                <w:spacing w:val="0"/>
                <w:sz w:val="24"/>
                <w:szCs w:val="24"/>
              </w:rPr>
            </w:pPr>
          </w:p>
          <w:p w14:paraId="55671EF2" w14:textId="77777777" w:rsidR="00A91DF3" w:rsidRPr="00757A59" w:rsidRDefault="00C95183" w:rsidP="005011C3">
            <w:pPr>
              <w:pStyle w:val="HEADERTEXT"/>
              <w:spacing w:line="360" w:lineRule="auto"/>
              <w:jc w:val="center"/>
              <w:rPr>
                <w:b/>
                <w:bCs/>
                <w:color w:val="auto"/>
                <w:sz w:val="24"/>
                <w:szCs w:val="24"/>
              </w:rPr>
            </w:pPr>
            <w:r w:rsidRPr="008F53C7">
              <w:rPr>
                <w:b/>
                <w:bCs/>
                <w:color w:val="auto"/>
                <w:sz w:val="24"/>
                <w:szCs w:val="24"/>
              </w:rPr>
              <w:t>Кремы косметические. Общие</w:t>
            </w:r>
            <w:r w:rsidRPr="00757A59">
              <w:rPr>
                <w:b/>
                <w:bCs/>
                <w:color w:val="auto"/>
                <w:sz w:val="24"/>
                <w:szCs w:val="24"/>
              </w:rPr>
              <w:t xml:space="preserve"> </w:t>
            </w:r>
            <w:r w:rsidRPr="008F53C7">
              <w:rPr>
                <w:b/>
                <w:bCs/>
                <w:color w:val="auto"/>
                <w:sz w:val="24"/>
                <w:szCs w:val="24"/>
              </w:rPr>
              <w:t>технические</w:t>
            </w:r>
            <w:r w:rsidRPr="00757A59">
              <w:rPr>
                <w:b/>
                <w:bCs/>
                <w:color w:val="auto"/>
                <w:sz w:val="24"/>
                <w:szCs w:val="24"/>
              </w:rPr>
              <w:t xml:space="preserve"> </w:t>
            </w:r>
            <w:r w:rsidRPr="008F53C7">
              <w:rPr>
                <w:b/>
                <w:bCs/>
                <w:color w:val="auto"/>
                <w:sz w:val="24"/>
                <w:szCs w:val="24"/>
              </w:rPr>
              <w:t>условия</w:t>
            </w:r>
          </w:p>
          <w:p w14:paraId="701B0493" w14:textId="5B4CA173" w:rsidR="00C95183" w:rsidRPr="008F53C7" w:rsidRDefault="00C95183" w:rsidP="00C95183">
            <w:pPr>
              <w:pStyle w:val="ConsPlusTitle"/>
              <w:jc w:val="center"/>
              <w:rPr>
                <w:b w:val="0"/>
                <w:bCs/>
                <w:lang w:val="en-US"/>
              </w:rPr>
            </w:pPr>
            <w:r w:rsidRPr="008F53C7">
              <w:rPr>
                <w:b w:val="0"/>
                <w:bCs/>
                <w:lang w:val="en-US"/>
              </w:rPr>
              <w:t>Cosmetic</w:t>
            </w:r>
            <w:r w:rsidRPr="00A60B11">
              <w:rPr>
                <w:b w:val="0"/>
                <w:bCs/>
              </w:rPr>
              <w:t xml:space="preserve"> </w:t>
            </w:r>
            <w:r w:rsidRPr="008F53C7">
              <w:rPr>
                <w:b w:val="0"/>
                <w:bCs/>
                <w:lang w:val="en-US"/>
              </w:rPr>
              <w:t>creams</w:t>
            </w:r>
            <w:r w:rsidRPr="00A60B11">
              <w:rPr>
                <w:b w:val="0"/>
                <w:bCs/>
              </w:rPr>
              <w:t xml:space="preserve">. </w:t>
            </w:r>
            <w:r w:rsidRPr="008F53C7">
              <w:rPr>
                <w:b w:val="0"/>
                <w:bCs/>
                <w:lang w:val="en-US"/>
              </w:rPr>
              <w:t>General specifications</w:t>
            </w:r>
          </w:p>
          <w:p w14:paraId="578B735D" w14:textId="77777777" w:rsidR="00C95183" w:rsidRPr="008F53C7" w:rsidRDefault="00C95183" w:rsidP="00C95183">
            <w:pPr>
              <w:pStyle w:val="ConsPlusTitle"/>
              <w:jc w:val="center"/>
              <w:rPr>
                <w:b w:val="0"/>
                <w:bCs/>
                <w:lang w:val="en-US"/>
              </w:rPr>
            </w:pPr>
          </w:p>
          <w:p w14:paraId="1BD58949" w14:textId="77777777" w:rsidR="00A91DF3" w:rsidRPr="008F53C7" w:rsidRDefault="00A91DF3" w:rsidP="005011C3">
            <w:pPr>
              <w:spacing w:line="360" w:lineRule="auto"/>
              <w:jc w:val="center"/>
              <w:rPr>
                <w:sz w:val="24"/>
                <w:szCs w:val="24"/>
                <w:lang w:val="en-US"/>
              </w:rPr>
            </w:pPr>
          </w:p>
        </w:tc>
      </w:tr>
    </w:tbl>
    <w:p w14:paraId="2CB4B137" w14:textId="77777777" w:rsidR="00A91DF3" w:rsidRPr="008F53C7" w:rsidRDefault="00A91DF3" w:rsidP="00A91DF3">
      <w:pPr>
        <w:spacing w:after="240"/>
        <w:outlineLvl w:val="0"/>
        <w:rPr>
          <w:b/>
          <w:sz w:val="24"/>
          <w:szCs w:val="24"/>
          <w:lang w:val="en-US"/>
        </w:rPr>
      </w:pPr>
    </w:p>
    <w:p w14:paraId="2AFF5ADB" w14:textId="77777777" w:rsidR="00A91DF3" w:rsidRPr="008F53C7" w:rsidRDefault="00A91DF3" w:rsidP="00A91DF3">
      <w:pPr>
        <w:spacing w:after="240"/>
        <w:ind w:left="5670"/>
        <w:outlineLvl w:val="0"/>
        <w:rPr>
          <w:rFonts w:ascii="Arial" w:hAnsi="Arial" w:cs="Arial"/>
          <w:b/>
          <w:sz w:val="24"/>
          <w:szCs w:val="24"/>
        </w:rPr>
      </w:pPr>
      <w:r w:rsidRPr="008F53C7">
        <w:rPr>
          <w:b/>
          <w:sz w:val="24"/>
          <w:szCs w:val="24"/>
          <w:lang w:val="en-US"/>
        </w:rPr>
        <w:t xml:space="preserve">            </w:t>
      </w:r>
      <w:r w:rsidRPr="008F53C7">
        <w:rPr>
          <w:rFonts w:ascii="Arial" w:hAnsi="Arial" w:cs="Arial"/>
          <w:b/>
          <w:sz w:val="24"/>
          <w:szCs w:val="24"/>
        </w:rPr>
        <w:t>Дата введения –</w:t>
      </w:r>
    </w:p>
    <w:p w14:paraId="214D4F2A" w14:textId="77777777" w:rsidR="00C95183" w:rsidRPr="008F53C7" w:rsidRDefault="00A91DF3" w:rsidP="00C95183">
      <w:pPr>
        <w:pStyle w:val="a9"/>
        <w:spacing w:before="231"/>
        <w:rPr>
          <w:b/>
          <w:sz w:val="28"/>
        </w:rPr>
      </w:pPr>
      <w:r w:rsidRPr="008F53C7">
        <w:rPr>
          <w:rFonts w:eastAsia="Times New Roman"/>
        </w:rPr>
        <w:br/>
      </w:r>
    </w:p>
    <w:p w14:paraId="2DE2BC4D" w14:textId="77777777" w:rsidR="00C95183" w:rsidRPr="008F53C7" w:rsidRDefault="00C95183" w:rsidP="00C95183">
      <w:pPr>
        <w:pStyle w:val="10"/>
        <w:numPr>
          <w:ilvl w:val="0"/>
          <w:numId w:val="1"/>
        </w:numPr>
        <w:tabs>
          <w:tab w:val="num" w:pos="360"/>
          <w:tab w:val="left" w:pos="1055"/>
        </w:tabs>
        <w:ind w:left="1055" w:hanging="233"/>
        <w:jc w:val="left"/>
        <w:rPr>
          <w:rFonts w:ascii="Arial" w:hAnsi="Arial" w:cs="Arial"/>
          <w:b/>
          <w:bCs/>
          <w:color w:val="auto"/>
          <w:sz w:val="28"/>
          <w:szCs w:val="28"/>
        </w:rPr>
      </w:pPr>
      <w:r w:rsidRPr="008F53C7">
        <w:rPr>
          <w:rFonts w:ascii="Arial" w:hAnsi="Arial" w:cs="Arial"/>
          <w:b/>
          <w:bCs/>
          <w:color w:val="auto"/>
          <w:sz w:val="28"/>
          <w:szCs w:val="28"/>
        </w:rPr>
        <w:t>Область</w:t>
      </w:r>
      <w:r w:rsidRPr="008F53C7">
        <w:rPr>
          <w:rFonts w:ascii="Arial" w:hAnsi="Arial" w:cs="Arial"/>
          <w:b/>
          <w:bCs/>
          <w:color w:val="auto"/>
          <w:spacing w:val="-15"/>
          <w:sz w:val="28"/>
          <w:szCs w:val="28"/>
        </w:rPr>
        <w:t xml:space="preserve"> </w:t>
      </w:r>
      <w:r w:rsidRPr="008F53C7">
        <w:rPr>
          <w:rFonts w:ascii="Arial" w:hAnsi="Arial" w:cs="Arial"/>
          <w:b/>
          <w:bCs/>
          <w:color w:val="auto"/>
          <w:spacing w:val="-2"/>
          <w:sz w:val="28"/>
          <w:szCs w:val="28"/>
        </w:rPr>
        <w:t>применения</w:t>
      </w:r>
    </w:p>
    <w:p w14:paraId="6E5E98BB" w14:textId="77777777" w:rsidR="00C95183" w:rsidRPr="008F53C7" w:rsidRDefault="00C95183" w:rsidP="00C95183">
      <w:pPr>
        <w:pStyle w:val="a9"/>
        <w:spacing w:before="44"/>
        <w:rPr>
          <w:b/>
          <w:sz w:val="28"/>
        </w:rPr>
      </w:pPr>
    </w:p>
    <w:p w14:paraId="3E163811" w14:textId="77777777" w:rsidR="00C95183" w:rsidRPr="008F53C7" w:rsidRDefault="00C95183" w:rsidP="00AE21F1">
      <w:pPr>
        <w:pStyle w:val="a9"/>
        <w:spacing w:line="360" w:lineRule="auto"/>
        <w:ind w:left="142" w:right="821" w:firstLine="508"/>
        <w:jc w:val="both"/>
      </w:pPr>
      <w:r w:rsidRPr="008F53C7">
        <w:t xml:space="preserve">Настоящий стандарт распространяется на </w:t>
      </w:r>
      <w:r w:rsidR="002F7BEB" w:rsidRPr="008F53C7">
        <w:t xml:space="preserve">кремы </w:t>
      </w:r>
      <w:r w:rsidRPr="008F53C7">
        <w:t>косметические, в том числе косметические</w:t>
      </w:r>
      <w:r w:rsidRPr="008F53C7">
        <w:rPr>
          <w:spacing w:val="-1"/>
        </w:rPr>
        <w:t xml:space="preserve"> </w:t>
      </w:r>
      <w:r w:rsidRPr="008F53C7">
        <w:t>молочко,</w:t>
      </w:r>
      <w:r w:rsidRPr="008F53C7">
        <w:rPr>
          <w:spacing w:val="-1"/>
        </w:rPr>
        <w:t xml:space="preserve"> </w:t>
      </w:r>
      <w:r w:rsidRPr="008F53C7">
        <w:t>сливки,</w:t>
      </w:r>
      <w:r w:rsidRPr="008F53C7">
        <w:rPr>
          <w:spacing w:val="-1"/>
        </w:rPr>
        <w:t xml:space="preserve"> </w:t>
      </w:r>
      <w:r w:rsidRPr="008F53C7">
        <w:t>сметанку,</w:t>
      </w:r>
      <w:r w:rsidRPr="008F53C7">
        <w:rPr>
          <w:spacing w:val="-1"/>
        </w:rPr>
        <w:t xml:space="preserve"> </w:t>
      </w:r>
      <w:r w:rsidRPr="008F53C7">
        <w:t>эмульсии,</w:t>
      </w:r>
      <w:r w:rsidRPr="008F53C7">
        <w:rPr>
          <w:spacing w:val="-1"/>
        </w:rPr>
        <w:t xml:space="preserve"> </w:t>
      </w:r>
      <w:r w:rsidRPr="008F53C7">
        <w:t>маски,</w:t>
      </w:r>
      <w:r w:rsidRPr="008F53C7">
        <w:rPr>
          <w:spacing w:val="-1"/>
        </w:rPr>
        <w:t xml:space="preserve"> </w:t>
      </w:r>
      <w:r w:rsidRPr="008F53C7">
        <w:t>пилинги,</w:t>
      </w:r>
      <w:r w:rsidRPr="008F53C7">
        <w:rPr>
          <w:spacing w:val="-2"/>
        </w:rPr>
        <w:t xml:space="preserve"> </w:t>
      </w:r>
      <w:r w:rsidRPr="008F53C7">
        <w:t>скрабы,</w:t>
      </w:r>
      <w:r w:rsidRPr="008F53C7">
        <w:rPr>
          <w:spacing w:val="-1"/>
        </w:rPr>
        <w:t xml:space="preserve"> </w:t>
      </w:r>
      <w:r w:rsidRPr="008F53C7">
        <w:t>кремы на гелевой основе и другие аналогичные по назначению изделия, отвечающие требованиям настоящего стандарта (далее — косметические кремы), предназначенные для ухода за кожей, ногтями и волосами.</w:t>
      </w:r>
    </w:p>
    <w:p w14:paraId="7571C102" w14:textId="77777777" w:rsidR="00C95183" w:rsidRPr="008F53C7" w:rsidRDefault="00C95183" w:rsidP="00AE21F1">
      <w:pPr>
        <w:pStyle w:val="a9"/>
        <w:spacing w:line="360" w:lineRule="auto"/>
        <w:ind w:left="656"/>
        <w:jc w:val="both"/>
      </w:pPr>
      <w:r w:rsidRPr="008F53C7">
        <w:t>Стандарт</w:t>
      </w:r>
      <w:r w:rsidRPr="008F53C7">
        <w:rPr>
          <w:spacing w:val="-3"/>
        </w:rPr>
        <w:t xml:space="preserve"> </w:t>
      </w:r>
      <w:r w:rsidRPr="008F53C7">
        <w:t>не</w:t>
      </w:r>
      <w:r w:rsidRPr="008F53C7">
        <w:rPr>
          <w:spacing w:val="-4"/>
        </w:rPr>
        <w:t xml:space="preserve"> </w:t>
      </w:r>
      <w:r w:rsidRPr="008F53C7">
        <w:t>распространяется</w:t>
      </w:r>
      <w:r w:rsidRPr="008F53C7">
        <w:rPr>
          <w:spacing w:val="-5"/>
        </w:rPr>
        <w:t xml:space="preserve"> </w:t>
      </w:r>
      <w:r w:rsidRPr="008F53C7">
        <w:t>на</w:t>
      </w:r>
      <w:r w:rsidRPr="008F53C7">
        <w:rPr>
          <w:spacing w:val="-3"/>
        </w:rPr>
        <w:t xml:space="preserve"> </w:t>
      </w:r>
      <w:r w:rsidRPr="008F53C7">
        <w:t>кремы</w:t>
      </w:r>
      <w:r w:rsidRPr="008F53C7">
        <w:rPr>
          <w:spacing w:val="-4"/>
        </w:rPr>
        <w:t xml:space="preserve"> </w:t>
      </w:r>
      <w:r w:rsidRPr="008F53C7">
        <w:t>для</w:t>
      </w:r>
      <w:r w:rsidRPr="008F53C7">
        <w:rPr>
          <w:spacing w:val="-5"/>
        </w:rPr>
        <w:t xml:space="preserve"> </w:t>
      </w:r>
      <w:r w:rsidRPr="008F53C7">
        <w:rPr>
          <w:spacing w:val="-2"/>
        </w:rPr>
        <w:t>бритья.</w:t>
      </w:r>
    </w:p>
    <w:p w14:paraId="19683DCB" w14:textId="77777777" w:rsidR="00C95183" w:rsidRPr="008F53C7" w:rsidRDefault="00C95183" w:rsidP="00C95183">
      <w:pPr>
        <w:pStyle w:val="a9"/>
        <w:spacing w:before="138"/>
      </w:pPr>
    </w:p>
    <w:p w14:paraId="4F175988" w14:textId="77777777" w:rsidR="00C95183" w:rsidRPr="008F53C7" w:rsidRDefault="00C95183" w:rsidP="00C95183">
      <w:pPr>
        <w:pStyle w:val="10"/>
        <w:numPr>
          <w:ilvl w:val="0"/>
          <w:numId w:val="1"/>
        </w:numPr>
        <w:tabs>
          <w:tab w:val="num" w:pos="360"/>
          <w:tab w:val="left" w:pos="1055"/>
        </w:tabs>
        <w:spacing w:before="0" w:line="360" w:lineRule="auto"/>
        <w:ind w:left="1055" w:hanging="233"/>
        <w:jc w:val="left"/>
        <w:rPr>
          <w:rFonts w:ascii="Arial" w:hAnsi="Arial" w:cs="Arial"/>
          <w:b/>
          <w:bCs/>
          <w:color w:val="auto"/>
          <w:sz w:val="28"/>
          <w:szCs w:val="28"/>
        </w:rPr>
      </w:pPr>
      <w:r w:rsidRPr="008F53C7">
        <w:rPr>
          <w:rFonts w:ascii="Arial" w:hAnsi="Arial" w:cs="Arial"/>
          <w:b/>
          <w:bCs/>
          <w:color w:val="auto"/>
          <w:spacing w:val="-2"/>
          <w:sz w:val="28"/>
          <w:szCs w:val="28"/>
        </w:rPr>
        <w:t>Нормативные</w:t>
      </w:r>
      <w:r w:rsidRPr="008F53C7">
        <w:rPr>
          <w:rFonts w:ascii="Arial" w:hAnsi="Arial" w:cs="Arial"/>
          <w:b/>
          <w:bCs/>
          <w:color w:val="auto"/>
          <w:sz w:val="28"/>
          <w:szCs w:val="28"/>
        </w:rPr>
        <w:t xml:space="preserve"> </w:t>
      </w:r>
      <w:r w:rsidRPr="008F53C7">
        <w:rPr>
          <w:rFonts w:ascii="Arial" w:hAnsi="Arial" w:cs="Arial"/>
          <w:b/>
          <w:bCs/>
          <w:color w:val="auto"/>
          <w:spacing w:val="-2"/>
          <w:sz w:val="28"/>
          <w:szCs w:val="28"/>
        </w:rPr>
        <w:t>ссылки</w:t>
      </w:r>
    </w:p>
    <w:p w14:paraId="4DD28681" w14:textId="77777777" w:rsidR="00C95183" w:rsidRPr="008F53C7" w:rsidRDefault="00C95183" w:rsidP="00C95183">
      <w:pPr>
        <w:pStyle w:val="a9"/>
        <w:spacing w:line="360" w:lineRule="auto"/>
        <w:ind w:left="142" w:right="744" w:firstLine="680"/>
        <w:jc w:val="both"/>
      </w:pPr>
      <w:r w:rsidRPr="008F53C7">
        <w:t>В настоящем стандарте использованы нормативные ссылки на следующие межгосударственные стандарты:</w:t>
      </w:r>
    </w:p>
    <w:p w14:paraId="207EE360" w14:textId="77777777" w:rsidR="00C95183" w:rsidRPr="008F53C7" w:rsidRDefault="00C95183" w:rsidP="00C95183">
      <w:pPr>
        <w:pStyle w:val="ConsPlusNormal"/>
        <w:spacing w:line="360" w:lineRule="auto"/>
        <w:ind w:firstLine="540"/>
        <w:jc w:val="both"/>
        <w:rPr>
          <w:rFonts w:ascii="Arial" w:hAnsi="Arial" w:cs="Arial"/>
        </w:rPr>
      </w:pPr>
      <w:hyperlink r:id="rId17" w:tooltip="&quot;ГОСТ 8.579-2002. Межгосударственный стандарт. Государственная система обеспечения единства измерений. Требования к количеству фасованных товаров в упаковках любого вида при их производстве, расфасовке, продаже и импорте&quot; (введен в действие Постановлением Госс">
        <w:r w:rsidRPr="008F53C7">
          <w:rPr>
            <w:rFonts w:ascii="Arial" w:hAnsi="Arial" w:cs="Arial"/>
          </w:rPr>
          <w:t>ГОСТ 8.579</w:t>
        </w:r>
      </w:hyperlink>
      <w:r w:rsidRPr="008F53C7">
        <w:rPr>
          <w:rFonts w:ascii="Arial" w:hAnsi="Arial" w:cs="Arial"/>
        </w:rPr>
        <w:t xml:space="preserve"> Государственная система обеспечения единства измерений. Требования к количеству фасованных при их производстве, расфасовке, продаже и импорте</w:t>
      </w:r>
    </w:p>
    <w:p w14:paraId="3EE58B8E"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27429 Продукция парфюмерно-косметическая жидкая. Упаковка, маркировка, транспортирование и хранение</w:t>
      </w:r>
    </w:p>
    <w:p w14:paraId="07278A7A"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28303 Продукция парфюмерно-косметическая. Упаковка, маркировка, транспортирование и хранение</w:t>
      </w:r>
    </w:p>
    <w:p w14:paraId="12F80D2A"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29188.0 Продукция парфюмерно-косметическая. Правила приемки, отбор проб, методы органолептических испытаний</w:t>
      </w:r>
    </w:p>
    <w:p w14:paraId="511DC97E" w14:textId="3625C8D9" w:rsidR="00C95183"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29188.2 Продукция парфюмерно-косметическая. Метод определения водородного показателя pH</w:t>
      </w:r>
    </w:p>
    <w:p w14:paraId="629709D1" w14:textId="01B0CA1C" w:rsidR="0088241A" w:rsidRPr="0088241A" w:rsidRDefault="0088241A" w:rsidP="00C95183">
      <w:pPr>
        <w:spacing w:line="360" w:lineRule="auto"/>
        <w:ind w:firstLine="397"/>
        <w:jc w:val="both"/>
        <w:rPr>
          <w:rFonts w:ascii="Arial" w:hAnsi="Arial" w:cs="Arial"/>
          <w:sz w:val="24"/>
          <w:szCs w:val="24"/>
        </w:rPr>
      </w:pPr>
      <w:r w:rsidRPr="0088241A">
        <w:rPr>
          <w:rFonts w:ascii="Arial" w:hAnsi="Arial" w:cs="Arial"/>
          <w:sz w:val="24"/>
          <w:szCs w:val="24"/>
        </w:rPr>
        <w:lastRenderedPageBreak/>
        <w:t>ГОСТ 29188.4 Изделия косметические. Метод определения воды и летучих веществ или сухого вещества</w:t>
      </w:r>
    </w:p>
    <w:p w14:paraId="7EC7BA51" w14:textId="77777777" w:rsidR="00C95183" w:rsidRPr="008207EC" w:rsidRDefault="00C95183" w:rsidP="008207EC">
      <w:pPr>
        <w:pStyle w:val="ConsPlusNormal"/>
        <w:spacing w:line="360" w:lineRule="auto"/>
        <w:ind w:firstLine="540"/>
        <w:jc w:val="both"/>
        <w:rPr>
          <w:rFonts w:ascii="Arial" w:hAnsi="Arial" w:cs="Arial"/>
          <w:szCs w:val="24"/>
        </w:rPr>
      </w:pPr>
      <w:hyperlink r:id="rId18" w:tooltip="&quot;ГОСТ 31676-2012. Межгосударственный стандарт. Продукция парфюмерно-косметическая. Колориметрические методы определения массовых долей ртути, свинца, мышьяка, кадмия&quot; (введен в действие Приказом Росстандарта от 29.11.2012 N 1765-ст) {КонсультантПлюс}">
        <w:r w:rsidRPr="008207EC">
          <w:rPr>
            <w:rFonts w:ascii="Arial" w:hAnsi="Arial" w:cs="Arial"/>
            <w:szCs w:val="24"/>
          </w:rPr>
          <w:t>ГОСТ 31676</w:t>
        </w:r>
      </w:hyperlink>
      <w:r w:rsidRPr="008207EC">
        <w:rPr>
          <w:rFonts w:ascii="Arial" w:hAnsi="Arial" w:cs="Arial"/>
          <w:szCs w:val="24"/>
        </w:rPr>
        <w:t xml:space="preserve"> Продукция парфюмерно-косметическая. Колориметрические методы определения массовых долей ртути, свинца, мышьяка, кадмия</w:t>
      </w:r>
    </w:p>
    <w:p w14:paraId="4F43A392" w14:textId="69B093DF" w:rsidR="008207EC" w:rsidRPr="008207EC" w:rsidRDefault="008207EC" w:rsidP="008207EC">
      <w:pPr>
        <w:pStyle w:val="af"/>
        <w:spacing w:before="0" w:beforeAutospacing="0" w:after="0" w:afterAutospacing="0" w:line="360" w:lineRule="auto"/>
        <w:ind w:firstLine="397"/>
        <w:jc w:val="both"/>
        <w:rPr>
          <w:rFonts w:ascii="Arial" w:hAnsi="Arial" w:cs="Arial"/>
        </w:rPr>
      </w:pPr>
      <w:r w:rsidRPr="008207EC">
        <w:rPr>
          <w:rFonts w:ascii="Arial" w:hAnsi="Arial" w:cs="Arial"/>
        </w:rPr>
        <w:t>ГОСТ 32048</w:t>
      </w:r>
      <w:r w:rsidR="0088241A" w:rsidRPr="0088241A">
        <w:rPr>
          <w:rFonts w:ascii="Arial" w:hAnsi="Arial" w:cs="Arial"/>
        </w:rPr>
        <w:t xml:space="preserve"> </w:t>
      </w:r>
      <w:r w:rsidRPr="008207EC">
        <w:rPr>
          <w:rFonts w:ascii="Arial" w:hAnsi="Arial" w:cs="Arial"/>
        </w:rPr>
        <w:t>Продукция парфюмерно-косметическая. Термины и определения</w:t>
      </w:r>
    </w:p>
    <w:p w14:paraId="70E6F27A" w14:textId="77777777" w:rsidR="00C95183" w:rsidRPr="008207EC" w:rsidRDefault="00C95183" w:rsidP="008207EC">
      <w:pPr>
        <w:spacing w:line="360" w:lineRule="auto"/>
        <w:ind w:firstLine="397"/>
        <w:jc w:val="both"/>
        <w:rPr>
          <w:rFonts w:ascii="Arial" w:hAnsi="Arial" w:cs="Arial"/>
          <w:sz w:val="24"/>
          <w:szCs w:val="24"/>
        </w:rPr>
      </w:pPr>
      <w:r w:rsidRPr="008207EC">
        <w:rPr>
          <w:rFonts w:ascii="Arial" w:hAnsi="Arial" w:cs="Arial"/>
          <w:sz w:val="24"/>
          <w:szCs w:val="24"/>
        </w:rPr>
        <w:t>ГОСТ 32893 Продукция парфюмерно-косметическая. Методы оценки токсикологических и клинико-лабораторных показателей безопасности</w:t>
      </w:r>
    </w:p>
    <w:p w14:paraId="66F11560" w14:textId="77777777" w:rsidR="00C95183" w:rsidRPr="008207EC" w:rsidRDefault="00C95183" w:rsidP="008207EC">
      <w:pPr>
        <w:spacing w:line="360" w:lineRule="auto"/>
        <w:ind w:firstLine="397"/>
        <w:jc w:val="both"/>
        <w:rPr>
          <w:rFonts w:ascii="Arial" w:hAnsi="Arial" w:cs="Arial"/>
          <w:sz w:val="24"/>
          <w:szCs w:val="24"/>
        </w:rPr>
      </w:pPr>
      <w:r w:rsidRPr="008207EC">
        <w:rPr>
          <w:rFonts w:ascii="Arial" w:hAnsi="Arial" w:cs="Arial"/>
          <w:sz w:val="24"/>
          <w:szCs w:val="24"/>
        </w:rPr>
        <w:t>ГОСТ 32936 Продукция парфюмерно-косметическая. Инверсионно-</w:t>
      </w:r>
      <w:proofErr w:type="spellStart"/>
      <w:r w:rsidRPr="008207EC">
        <w:rPr>
          <w:rFonts w:ascii="Arial" w:hAnsi="Arial" w:cs="Arial"/>
          <w:sz w:val="24"/>
          <w:szCs w:val="24"/>
        </w:rPr>
        <w:t>вольтамперометрический</w:t>
      </w:r>
      <w:proofErr w:type="spellEnd"/>
      <w:r w:rsidRPr="008207EC">
        <w:rPr>
          <w:rFonts w:ascii="Arial" w:hAnsi="Arial" w:cs="Arial"/>
          <w:sz w:val="24"/>
          <w:szCs w:val="24"/>
        </w:rPr>
        <w:t xml:space="preserve"> метод определения ртути</w:t>
      </w:r>
    </w:p>
    <w:p w14:paraId="49CDE2CF"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 xml:space="preserve">ГОСТ 32937 Продукция парфюмерно-косметическая. </w:t>
      </w:r>
      <w:proofErr w:type="spellStart"/>
      <w:r w:rsidRPr="008207EC">
        <w:rPr>
          <w:rFonts w:ascii="Arial" w:hAnsi="Arial" w:cs="Arial"/>
          <w:sz w:val="24"/>
          <w:szCs w:val="24"/>
        </w:rPr>
        <w:t>Инверсионно-вольтамперометриче</w:t>
      </w:r>
      <w:r w:rsidRPr="008207EC">
        <w:rPr>
          <w:rFonts w:ascii="Arial" w:hAnsi="Arial" w:cs="Arial"/>
          <w:sz w:val="24"/>
          <w:szCs w:val="24"/>
        </w:rPr>
        <w:softHyphen/>
        <w:t>ский</w:t>
      </w:r>
      <w:proofErr w:type="spellEnd"/>
      <w:r w:rsidRPr="008207EC">
        <w:rPr>
          <w:rFonts w:ascii="Arial" w:hAnsi="Arial" w:cs="Arial"/>
          <w:sz w:val="24"/>
          <w:szCs w:val="24"/>
        </w:rPr>
        <w:t xml:space="preserve"> метод определения свинца</w:t>
      </w:r>
    </w:p>
    <w:p w14:paraId="7A82FE5B"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 xml:space="preserve">ГОСТ 32938 Продукция парфюмерно-косметическая. </w:t>
      </w:r>
      <w:proofErr w:type="spellStart"/>
      <w:r w:rsidRPr="008207EC">
        <w:rPr>
          <w:rFonts w:ascii="Arial" w:hAnsi="Arial" w:cs="Arial"/>
          <w:sz w:val="24"/>
          <w:szCs w:val="24"/>
        </w:rPr>
        <w:t>Инверсионно-вольтамперометриче</w:t>
      </w:r>
      <w:r w:rsidRPr="008207EC">
        <w:rPr>
          <w:rFonts w:ascii="Arial" w:hAnsi="Arial" w:cs="Arial"/>
          <w:sz w:val="24"/>
          <w:szCs w:val="24"/>
        </w:rPr>
        <w:softHyphen/>
        <w:t>ский</w:t>
      </w:r>
      <w:proofErr w:type="spellEnd"/>
      <w:r w:rsidRPr="008207EC">
        <w:rPr>
          <w:rFonts w:ascii="Arial" w:hAnsi="Arial" w:cs="Arial"/>
          <w:sz w:val="24"/>
          <w:szCs w:val="24"/>
        </w:rPr>
        <w:t xml:space="preserve"> метод определения мышьяка</w:t>
      </w:r>
    </w:p>
    <w:p w14:paraId="0E64DD20"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ГОСТ 33021 Продукция парфюмерно-косметическая. Определение массовой доли мышьяка методом атомной абсорбции с генерацией гидридов</w:t>
      </w:r>
    </w:p>
    <w:p w14:paraId="4E83D609"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ГОСТ 33022 Продукция парфюмерно-косметическая. Определение массовой доли ртути методом беспламенной атомной абсорбции</w:t>
      </w:r>
    </w:p>
    <w:p w14:paraId="32B70710"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ГОСТ 33023 Продукция парфюмерно-косметическая. Определение массовой доли свинца методом атомной абсорбции с электротермической атомизацией</w:t>
      </w:r>
    </w:p>
    <w:p w14:paraId="3296CAF4"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ГОСТ 33483 Продукция парфюмерно-косметическая. Методы определения и оценки клинико-лабораторных показателей безопасности</w:t>
      </w:r>
    </w:p>
    <w:p w14:paraId="5DF4B9D2" w14:textId="77777777" w:rsidR="00C95183" w:rsidRPr="008207EC" w:rsidRDefault="00C95183" w:rsidP="00E37A41">
      <w:pPr>
        <w:spacing w:line="360" w:lineRule="auto"/>
        <w:ind w:firstLine="397"/>
        <w:jc w:val="both"/>
        <w:rPr>
          <w:rFonts w:ascii="Arial" w:hAnsi="Arial" w:cs="Arial"/>
          <w:sz w:val="24"/>
          <w:szCs w:val="24"/>
        </w:rPr>
      </w:pPr>
      <w:r w:rsidRPr="008207EC">
        <w:rPr>
          <w:rFonts w:ascii="Arial" w:hAnsi="Arial" w:cs="Arial"/>
          <w:sz w:val="24"/>
          <w:szCs w:val="24"/>
        </w:rPr>
        <w:t>ГОСТ 33506 Продукция парфюмерно-косметическая. Методы определения и оценки токсикологических показателей безопасности</w:t>
      </w:r>
    </w:p>
    <w:p w14:paraId="10899C90" w14:textId="77777777" w:rsidR="00E37A41" w:rsidRPr="008207EC" w:rsidRDefault="00E37A41" w:rsidP="00E37A41">
      <w:pPr>
        <w:pStyle w:val="af"/>
        <w:spacing w:before="0" w:beforeAutospacing="0" w:after="0" w:afterAutospacing="0" w:line="360" w:lineRule="auto"/>
        <w:ind w:firstLine="397"/>
        <w:jc w:val="both"/>
        <w:rPr>
          <w:rFonts w:ascii="Arial" w:hAnsi="Arial" w:cs="Arial"/>
        </w:rPr>
      </w:pPr>
      <w:r w:rsidRPr="008207EC">
        <w:rPr>
          <w:rFonts w:ascii="Arial" w:hAnsi="Arial" w:cs="Arial"/>
        </w:rPr>
        <w:t>ГОСТ 34993 Продукция парфюмерно-косметическая. Токсикологическая оценка на основе анализа токсикологических характеристик ингредиентов</w:t>
      </w:r>
    </w:p>
    <w:p w14:paraId="0A47E9AD" w14:textId="77777777" w:rsidR="00C95183" w:rsidRPr="008207EC" w:rsidRDefault="00C95183" w:rsidP="00E37A41">
      <w:pPr>
        <w:spacing w:line="360" w:lineRule="auto"/>
        <w:ind w:firstLine="397"/>
        <w:jc w:val="both"/>
        <w:rPr>
          <w:rFonts w:ascii="Arial" w:hAnsi="Arial" w:cs="Arial"/>
          <w:sz w:val="24"/>
          <w:szCs w:val="24"/>
        </w:rPr>
      </w:pPr>
      <w:r w:rsidRPr="008207EC">
        <w:rPr>
          <w:rFonts w:ascii="Arial" w:hAnsi="Arial" w:cs="Arial"/>
          <w:sz w:val="24"/>
          <w:szCs w:val="24"/>
        </w:rPr>
        <w:t>ГОСТ ISO 11930 Продукция косметическая. Микробиология. Оценка антимикробной защиты косметической продукции</w:t>
      </w:r>
    </w:p>
    <w:p w14:paraId="2EEE11FD" w14:textId="77777777" w:rsidR="009835CD" w:rsidRPr="008207EC" w:rsidRDefault="009835CD" w:rsidP="009835CD">
      <w:pPr>
        <w:spacing w:line="360" w:lineRule="auto"/>
        <w:ind w:firstLine="397"/>
        <w:jc w:val="both"/>
        <w:rPr>
          <w:rFonts w:ascii="Arial" w:hAnsi="Arial" w:cs="Arial"/>
          <w:sz w:val="24"/>
          <w:szCs w:val="24"/>
        </w:rPr>
      </w:pPr>
      <w:r w:rsidRPr="008207EC">
        <w:rPr>
          <w:rFonts w:ascii="Arial" w:hAnsi="Arial" w:cs="Arial"/>
          <w:sz w:val="24"/>
          <w:szCs w:val="24"/>
        </w:rPr>
        <w:t>ГОСТ ISO 16212 Продукция парфюмерно-косметическая. Микробиология. Подсчет дрожжей и плесневых грибов</w:t>
      </w:r>
    </w:p>
    <w:p w14:paraId="03DC4F85"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 xml:space="preserve">ГОСТ ISO/TR 17276 Косметика. Аналитический подход для методов скрининга и количественного определения тяжелых металлов в косметике </w:t>
      </w:r>
    </w:p>
    <w:p w14:paraId="35E3413D"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ГОСТ ISO 17516 Продукция парфюмерно-косметическая. Микробиология. Микробиологические нормы</w:t>
      </w:r>
    </w:p>
    <w:p w14:paraId="479709CC"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lastRenderedPageBreak/>
        <w:t>ГОСТ ISO 18415 Продукция парфюмерно-косметическая. Микробиология. Обнаружение специфических и неспецифических микроорганизмов</w:t>
      </w:r>
    </w:p>
    <w:p w14:paraId="085FB6A6"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 xml:space="preserve">ГОСТ ISO 18416 Продукция парфюмерно-косметическая. Микробиология. Обнаружение </w:t>
      </w:r>
      <w:proofErr w:type="spellStart"/>
      <w:r w:rsidRPr="008207EC">
        <w:rPr>
          <w:rFonts w:ascii="Arial" w:hAnsi="Arial" w:cs="Arial"/>
          <w:sz w:val="24"/>
          <w:szCs w:val="24"/>
        </w:rPr>
        <w:t>Candida</w:t>
      </w:r>
      <w:proofErr w:type="spellEnd"/>
      <w:r w:rsidRPr="008207EC">
        <w:rPr>
          <w:rFonts w:ascii="Arial" w:hAnsi="Arial" w:cs="Arial"/>
          <w:sz w:val="24"/>
          <w:szCs w:val="24"/>
        </w:rPr>
        <w:t xml:space="preserve"> </w:t>
      </w:r>
      <w:proofErr w:type="spellStart"/>
      <w:r w:rsidRPr="008207EC">
        <w:rPr>
          <w:rFonts w:ascii="Arial" w:hAnsi="Arial" w:cs="Arial"/>
          <w:sz w:val="24"/>
          <w:szCs w:val="24"/>
        </w:rPr>
        <w:t>albicans</w:t>
      </w:r>
      <w:proofErr w:type="spellEnd"/>
    </w:p>
    <w:p w14:paraId="5AEEA21E"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ГОСТ ISO/TR 19838 Продукция парфюмерно-косметическая. Микробиология. Руководящие указания по применению стандартов ISO по микробиологии</w:t>
      </w:r>
    </w:p>
    <w:p w14:paraId="0FCE525C"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ГОСТ ISO 21148 Продукция парфюмерно-косметическая. Микробиология. Общие требования к микробиологическому контролю</w:t>
      </w:r>
    </w:p>
    <w:p w14:paraId="793A57C1"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ГОСТ ISO 21149 Продукция парфюмерно-косметическая. Микробиология. Подсчет и обнаружение мезофильных аэробных бактерий</w:t>
      </w:r>
    </w:p>
    <w:p w14:paraId="4E457A21"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 xml:space="preserve">ГОСТ ISO 21150 Продукция парфюмерно-косметическая. Микробиология. Обнаружение </w:t>
      </w:r>
      <w:proofErr w:type="spellStart"/>
      <w:r w:rsidRPr="008207EC">
        <w:rPr>
          <w:rFonts w:ascii="Arial" w:hAnsi="Arial" w:cs="Arial"/>
          <w:sz w:val="24"/>
          <w:szCs w:val="24"/>
        </w:rPr>
        <w:t>Escherichia</w:t>
      </w:r>
      <w:proofErr w:type="spellEnd"/>
      <w:r w:rsidRPr="008207EC">
        <w:rPr>
          <w:rFonts w:ascii="Arial" w:hAnsi="Arial" w:cs="Arial"/>
          <w:sz w:val="24"/>
          <w:szCs w:val="24"/>
        </w:rPr>
        <w:t xml:space="preserve"> </w:t>
      </w:r>
      <w:proofErr w:type="spellStart"/>
      <w:r w:rsidRPr="008207EC">
        <w:rPr>
          <w:rFonts w:ascii="Arial" w:hAnsi="Arial" w:cs="Arial"/>
          <w:sz w:val="24"/>
          <w:szCs w:val="24"/>
        </w:rPr>
        <w:t>coli</w:t>
      </w:r>
      <w:proofErr w:type="spellEnd"/>
    </w:p>
    <w:p w14:paraId="5A6B16EF"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 xml:space="preserve">ГОСТ ISO 22717 Продукция парфюмерно-косметическая. Микробиология. Обнаружение </w:t>
      </w:r>
      <w:proofErr w:type="spellStart"/>
      <w:r w:rsidRPr="008207EC">
        <w:rPr>
          <w:rFonts w:ascii="Arial" w:hAnsi="Arial" w:cs="Arial"/>
          <w:sz w:val="24"/>
          <w:szCs w:val="24"/>
        </w:rPr>
        <w:t>Pseudomonas</w:t>
      </w:r>
      <w:proofErr w:type="spellEnd"/>
      <w:r w:rsidRPr="008207EC">
        <w:rPr>
          <w:rFonts w:ascii="Arial" w:hAnsi="Arial" w:cs="Arial"/>
          <w:sz w:val="24"/>
          <w:szCs w:val="24"/>
        </w:rPr>
        <w:t xml:space="preserve"> </w:t>
      </w:r>
      <w:proofErr w:type="spellStart"/>
      <w:r w:rsidRPr="008207EC">
        <w:rPr>
          <w:rFonts w:ascii="Arial" w:hAnsi="Arial" w:cs="Arial"/>
          <w:sz w:val="24"/>
          <w:szCs w:val="24"/>
        </w:rPr>
        <w:t>aeruginosa</w:t>
      </w:r>
      <w:proofErr w:type="spellEnd"/>
    </w:p>
    <w:p w14:paraId="595BAB96"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 xml:space="preserve">ГОСТ ISO 22718 Продукция парфюмерно-косметическая. Микробиология. Обнаружение </w:t>
      </w:r>
      <w:proofErr w:type="spellStart"/>
      <w:r w:rsidRPr="008207EC">
        <w:rPr>
          <w:rFonts w:ascii="Arial" w:hAnsi="Arial" w:cs="Arial"/>
          <w:sz w:val="24"/>
          <w:szCs w:val="24"/>
        </w:rPr>
        <w:t>Staphylococcus</w:t>
      </w:r>
      <w:proofErr w:type="spellEnd"/>
      <w:r w:rsidRPr="008207EC">
        <w:rPr>
          <w:rFonts w:ascii="Arial" w:hAnsi="Arial" w:cs="Arial"/>
          <w:sz w:val="24"/>
          <w:szCs w:val="24"/>
        </w:rPr>
        <w:t xml:space="preserve"> </w:t>
      </w:r>
      <w:proofErr w:type="spellStart"/>
      <w:r w:rsidRPr="008207EC">
        <w:rPr>
          <w:rFonts w:ascii="Arial" w:hAnsi="Arial" w:cs="Arial"/>
          <w:sz w:val="24"/>
          <w:szCs w:val="24"/>
        </w:rPr>
        <w:t>aureus</w:t>
      </w:r>
      <w:proofErr w:type="spellEnd"/>
    </w:p>
    <w:p w14:paraId="2CD26E63" w14:textId="77777777" w:rsidR="00C95183" w:rsidRPr="008207EC" w:rsidRDefault="00C95183" w:rsidP="00C95183">
      <w:pPr>
        <w:spacing w:line="360" w:lineRule="auto"/>
        <w:ind w:firstLine="397"/>
        <w:jc w:val="both"/>
        <w:rPr>
          <w:rFonts w:ascii="Arial" w:hAnsi="Arial" w:cs="Arial"/>
          <w:sz w:val="24"/>
          <w:szCs w:val="24"/>
        </w:rPr>
      </w:pPr>
      <w:r w:rsidRPr="008207EC">
        <w:rPr>
          <w:rFonts w:ascii="Arial" w:hAnsi="Arial" w:cs="Arial"/>
          <w:sz w:val="24"/>
          <w:szCs w:val="24"/>
        </w:rPr>
        <w:t>ГОСТ ISO 29621 Продукция косметическая. Микробиология. Руководящие указания по оценке риска и идентификации продукции с микробиологически низким риском</w:t>
      </w:r>
    </w:p>
    <w:p w14:paraId="75D80853" w14:textId="77777777" w:rsidR="00A60B11" w:rsidRPr="00F676EF" w:rsidRDefault="00A60B11" w:rsidP="00A60B11">
      <w:pPr>
        <w:spacing w:line="360" w:lineRule="auto"/>
        <w:ind w:firstLine="540"/>
        <w:rPr>
          <w:rFonts w:ascii="Arial" w:hAnsi="Arial" w:cs="Arial"/>
        </w:rPr>
      </w:pPr>
      <w:r w:rsidRPr="00020C62">
        <w:t>Примечание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1FE19E17" w14:textId="77777777" w:rsidR="00A91DF3" w:rsidRPr="008F53C7" w:rsidRDefault="00A91DF3" w:rsidP="00C95183">
      <w:pPr>
        <w:spacing w:line="360" w:lineRule="auto"/>
        <w:rPr>
          <w:rFonts w:ascii="Arial" w:hAnsi="Arial" w:cs="Arial"/>
        </w:rPr>
      </w:pPr>
    </w:p>
    <w:p w14:paraId="2D7A8ED4" w14:textId="77777777" w:rsidR="00C95183" w:rsidRPr="008F53C7" w:rsidRDefault="00C95183" w:rsidP="00DB0AA3">
      <w:pPr>
        <w:pStyle w:val="HEADERTEXT"/>
        <w:spacing w:line="360" w:lineRule="auto"/>
        <w:ind w:firstLine="397"/>
        <w:jc w:val="both"/>
        <w:rPr>
          <w:b/>
          <w:bCs/>
          <w:color w:val="auto"/>
          <w:sz w:val="28"/>
          <w:szCs w:val="28"/>
        </w:rPr>
      </w:pPr>
      <w:r w:rsidRPr="008F53C7">
        <w:rPr>
          <w:b/>
          <w:bCs/>
          <w:color w:val="auto"/>
          <w:sz w:val="28"/>
          <w:szCs w:val="28"/>
        </w:rPr>
        <w:t xml:space="preserve">3 Термины и определения </w:t>
      </w:r>
    </w:p>
    <w:p w14:paraId="15D2A71B" w14:textId="265E6A4C" w:rsidR="008207EC" w:rsidRPr="00A60B11" w:rsidRDefault="00C95183" w:rsidP="00020C62">
      <w:pPr>
        <w:pStyle w:val="ac"/>
        <w:widowControl w:val="0"/>
        <w:spacing w:line="360" w:lineRule="auto"/>
        <w:rPr>
          <w:strike/>
        </w:rPr>
      </w:pPr>
      <w:r w:rsidRPr="008F53C7">
        <w:rPr>
          <w:rFonts w:cs="Arial"/>
          <w:sz w:val="24"/>
          <w:szCs w:val="24"/>
        </w:rPr>
        <w:t xml:space="preserve">В настоящем стандарте применены термины по </w:t>
      </w:r>
      <w:hyperlink r:id="rId19" w:history="1">
        <w:r w:rsidRPr="008F53C7">
          <w:rPr>
            <w:rStyle w:val="ab"/>
            <w:rFonts w:cs="Arial"/>
            <w:color w:val="auto"/>
            <w:sz w:val="24"/>
            <w:szCs w:val="24"/>
            <w:u w:val="none"/>
          </w:rPr>
          <w:t>ГОСТ 32048</w:t>
        </w:r>
      </w:hyperlink>
      <w:r w:rsidR="00A60B11">
        <w:rPr>
          <w:rStyle w:val="ab"/>
          <w:rFonts w:cs="Arial"/>
          <w:color w:val="auto"/>
          <w:sz w:val="24"/>
          <w:szCs w:val="24"/>
          <w:u w:val="none"/>
        </w:rPr>
        <w:t>.</w:t>
      </w:r>
      <w:r w:rsidRPr="008F53C7">
        <w:rPr>
          <w:rStyle w:val="ab"/>
          <w:rFonts w:cs="Arial"/>
          <w:color w:val="auto"/>
          <w:sz w:val="24"/>
          <w:szCs w:val="24"/>
          <w:u w:val="none"/>
        </w:rPr>
        <w:t xml:space="preserve"> </w:t>
      </w:r>
    </w:p>
    <w:p w14:paraId="2D59CE24" w14:textId="77777777" w:rsidR="0044790F" w:rsidRPr="0044790F" w:rsidRDefault="0044790F" w:rsidP="00A12995">
      <w:pPr>
        <w:pStyle w:val="a9"/>
        <w:spacing w:line="360" w:lineRule="auto"/>
        <w:ind w:left="142" w:right="811" w:firstLine="566"/>
        <w:jc w:val="both"/>
        <w:rPr>
          <w:b/>
          <w:bCs/>
          <w:spacing w:val="-4"/>
        </w:rPr>
      </w:pPr>
    </w:p>
    <w:p w14:paraId="694617FD" w14:textId="77777777" w:rsidR="002C4F42" w:rsidRPr="00DB0AA3" w:rsidRDefault="002C4F42" w:rsidP="002C4F42">
      <w:pPr>
        <w:pStyle w:val="ConsPlusNormal"/>
        <w:spacing w:line="360" w:lineRule="auto"/>
        <w:ind w:firstLine="540"/>
        <w:jc w:val="both"/>
        <w:rPr>
          <w:rFonts w:ascii="Arial" w:hAnsi="Arial" w:cs="Arial"/>
          <w:b/>
          <w:bCs/>
          <w:sz w:val="28"/>
          <w:szCs w:val="28"/>
        </w:rPr>
      </w:pPr>
      <w:r w:rsidRPr="00DB0AA3">
        <w:rPr>
          <w:rFonts w:ascii="Arial" w:hAnsi="Arial" w:cs="Arial"/>
          <w:b/>
          <w:bCs/>
          <w:sz w:val="28"/>
          <w:szCs w:val="28"/>
        </w:rPr>
        <w:t>4 Технические требования</w:t>
      </w:r>
    </w:p>
    <w:p w14:paraId="411327BE" w14:textId="77777777" w:rsidR="002C4F42" w:rsidRPr="00DB0AA3" w:rsidRDefault="002C4F42" w:rsidP="002C4F42">
      <w:pPr>
        <w:pStyle w:val="ConsPlusNormal"/>
        <w:spacing w:line="360" w:lineRule="auto"/>
        <w:ind w:firstLine="540"/>
        <w:jc w:val="both"/>
        <w:rPr>
          <w:rFonts w:ascii="Arial" w:hAnsi="Arial" w:cs="Arial"/>
          <w:b/>
          <w:bCs/>
        </w:rPr>
      </w:pPr>
      <w:r w:rsidRPr="00DB0AA3">
        <w:rPr>
          <w:rFonts w:ascii="Arial" w:hAnsi="Arial" w:cs="Arial"/>
          <w:b/>
          <w:bCs/>
        </w:rPr>
        <w:lastRenderedPageBreak/>
        <w:t>4.1. Характеристика</w:t>
      </w:r>
    </w:p>
    <w:p w14:paraId="16E86DE8" w14:textId="3B7239FB" w:rsidR="002C4F42" w:rsidRPr="008F53C7" w:rsidRDefault="002C4F42" w:rsidP="002C4F42">
      <w:pPr>
        <w:pStyle w:val="ConsPlusNormal"/>
        <w:spacing w:line="360" w:lineRule="auto"/>
        <w:ind w:firstLine="540"/>
        <w:jc w:val="both"/>
        <w:rPr>
          <w:rFonts w:ascii="Arial" w:hAnsi="Arial" w:cs="Arial"/>
        </w:rPr>
      </w:pPr>
      <w:r w:rsidRPr="008F53C7">
        <w:rPr>
          <w:rFonts w:ascii="Arial" w:hAnsi="Arial" w:cs="Arial"/>
        </w:rPr>
        <w:t xml:space="preserve">4.1.1. </w:t>
      </w:r>
      <w:r w:rsidR="002F7BEB">
        <w:rPr>
          <w:rFonts w:ascii="Arial" w:hAnsi="Arial" w:cs="Arial"/>
        </w:rPr>
        <w:t>К</w:t>
      </w:r>
      <w:r w:rsidR="002F7BEB" w:rsidRPr="008F53C7">
        <w:rPr>
          <w:rFonts w:ascii="Arial" w:hAnsi="Arial" w:cs="Arial"/>
        </w:rPr>
        <w:t xml:space="preserve">ремы </w:t>
      </w:r>
      <w:r w:rsidR="002F7BEB">
        <w:rPr>
          <w:rFonts w:ascii="Arial" w:hAnsi="Arial" w:cs="Arial"/>
        </w:rPr>
        <w:t>к</w:t>
      </w:r>
      <w:r w:rsidRPr="008F53C7">
        <w:rPr>
          <w:rFonts w:ascii="Arial" w:hAnsi="Arial" w:cs="Arial"/>
        </w:rPr>
        <w:t>осметические представляют собой смесь синтетических и натуральных</w:t>
      </w:r>
      <w:r w:rsidR="00C27A06">
        <w:rPr>
          <w:rFonts w:ascii="Arial" w:hAnsi="Arial" w:cs="Arial"/>
        </w:rPr>
        <w:t xml:space="preserve"> </w:t>
      </w:r>
      <w:r w:rsidR="00C27A06" w:rsidRPr="00847999">
        <w:rPr>
          <w:rFonts w:ascii="Arial" w:hAnsi="Arial" w:cs="Arial"/>
          <w:bCs/>
        </w:rPr>
        <w:t>ингредиентов</w:t>
      </w:r>
      <w:r w:rsidRPr="00847999">
        <w:rPr>
          <w:rFonts w:ascii="Arial" w:hAnsi="Arial" w:cs="Arial"/>
          <w:bCs/>
        </w:rPr>
        <w:t>:</w:t>
      </w:r>
      <w:r w:rsidRPr="008F53C7">
        <w:rPr>
          <w:rFonts w:ascii="Arial" w:hAnsi="Arial" w:cs="Arial"/>
        </w:rPr>
        <w:t xml:space="preserve"> жиров, воска, масел, настоев или экстрактов лекарственных трав, витаминов, красителей, антиоксидантов, консервантов, отдушек и других добавок, обеспечивающих потребительские свойства кремов и разрешенных к применению в установленном порядке.</w:t>
      </w:r>
    </w:p>
    <w:p w14:paraId="6DCD1480" w14:textId="66B96C60" w:rsidR="002C4F42" w:rsidRPr="00020C62" w:rsidRDefault="002C4F42" w:rsidP="002C4F42">
      <w:pPr>
        <w:pStyle w:val="ConsPlusNormal"/>
        <w:spacing w:line="360" w:lineRule="auto"/>
        <w:ind w:firstLine="540"/>
        <w:jc w:val="both"/>
        <w:rPr>
          <w:rFonts w:ascii="Arial" w:hAnsi="Arial" w:cs="Arial"/>
          <w:szCs w:val="24"/>
        </w:rPr>
      </w:pPr>
      <w:r w:rsidRPr="008F53C7">
        <w:rPr>
          <w:rFonts w:ascii="Arial" w:hAnsi="Arial" w:cs="Arial"/>
        </w:rPr>
        <w:t xml:space="preserve">4.1.2. </w:t>
      </w:r>
      <w:r w:rsidR="002F7BEB">
        <w:rPr>
          <w:rFonts w:ascii="Arial" w:hAnsi="Arial" w:cs="Arial"/>
        </w:rPr>
        <w:t>К</w:t>
      </w:r>
      <w:r w:rsidR="002F7BEB" w:rsidRPr="008F53C7">
        <w:rPr>
          <w:rFonts w:ascii="Arial" w:hAnsi="Arial" w:cs="Arial"/>
        </w:rPr>
        <w:t xml:space="preserve">ремы </w:t>
      </w:r>
      <w:r w:rsidR="002F7BEB">
        <w:rPr>
          <w:rFonts w:ascii="Arial" w:hAnsi="Arial" w:cs="Arial"/>
        </w:rPr>
        <w:t>к</w:t>
      </w:r>
      <w:r w:rsidRPr="008F53C7">
        <w:rPr>
          <w:rFonts w:ascii="Arial" w:hAnsi="Arial" w:cs="Arial"/>
        </w:rPr>
        <w:t>осметические</w:t>
      </w:r>
      <w:r w:rsidR="00C27A06">
        <w:rPr>
          <w:rFonts w:ascii="Arial" w:hAnsi="Arial" w:cs="Arial"/>
        </w:rPr>
        <w:t xml:space="preserve"> </w:t>
      </w:r>
      <w:r w:rsidR="00C27A06" w:rsidRPr="00847999">
        <w:rPr>
          <w:rFonts w:ascii="Arial" w:hAnsi="Arial" w:cs="Arial"/>
          <w:bCs/>
        </w:rPr>
        <w:t>изготовляют</w:t>
      </w:r>
      <w:r w:rsidRPr="008F53C7">
        <w:rPr>
          <w:rFonts w:ascii="Arial" w:hAnsi="Arial" w:cs="Arial"/>
        </w:rPr>
        <w:t xml:space="preserve"> в соответствии с требованиями настоящего стандарта по рецептурам, техническим требованиям и технологическим регламентам (инструкциям) при соблюдении </w:t>
      </w:r>
      <w:r w:rsidRPr="00020C62">
        <w:rPr>
          <w:rFonts w:ascii="Arial" w:hAnsi="Arial" w:cs="Arial"/>
        </w:rPr>
        <w:t xml:space="preserve">требований </w:t>
      </w:r>
      <w:hyperlink w:anchor="P200" w:tooltip="[1] Технический регламент Таможенного союза ТР ТС 009/2011 &quot;О безопасности парфюмерно-косметической продукции&quot;.">
        <w:r w:rsidR="00DA7C17" w:rsidRPr="00020C62">
          <w:rPr>
            <w:rFonts w:ascii="Arial" w:hAnsi="Arial" w:cs="Arial"/>
            <w:szCs w:val="24"/>
          </w:rPr>
          <w:t>технических</w:t>
        </w:r>
      </w:hyperlink>
      <w:r w:rsidR="00DA7C17" w:rsidRPr="00020C62">
        <w:rPr>
          <w:rFonts w:ascii="Arial" w:hAnsi="Arial" w:cs="Arial"/>
          <w:szCs w:val="24"/>
        </w:rPr>
        <w:t xml:space="preserve"> регламентов и/или нормативных документов, действующих на территории государства, принявшего стандарт.</w:t>
      </w:r>
    </w:p>
    <w:p w14:paraId="20E1E3A9" w14:textId="77777777" w:rsidR="002C486F" w:rsidRPr="001F7505" w:rsidRDefault="002C486F" w:rsidP="002C486F">
      <w:pPr>
        <w:pStyle w:val="FORMATTEXT"/>
        <w:spacing w:line="360" w:lineRule="auto"/>
        <w:ind w:firstLine="568"/>
        <w:jc w:val="both"/>
        <w:rPr>
          <w:sz w:val="22"/>
          <w:szCs w:val="22"/>
        </w:rPr>
      </w:pPr>
      <w:r w:rsidRPr="00020C62">
        <w:rPr>
          <w:color w:val="1A1A1A"/>
          <w:shd w:val="clear" w:color="auto" w:fill="FFFFFF"/>
        </w:rPr>
        <w:t xml:space="preserve">Примечание – Информация о </w:t>
      </w:r>
      <w:r w:rsidRPr="00020C62">
        <w:t>применяемых</w:t>
      </w:r>
      <w:r w:rsidRPr="00020C62">
        <w:rPr>
          <w:color w:val="1A1A1A"/>
          <w:shd w:val="clear" w:color="auto" w:fill="FFFFFF"/>
        </w:rPr>
        <w:t xml:space="preserve"> технических регламентах и нормативных правовых актах приведена в приложении А.</w:t>
      </w:r>
    </w:p>
    <w:p w14:paraId="6F986DAE" w14:textId="77777777" w:rsidR="002C4F42" w:rsidRPr="008F53C7" w:rsidRDefault="002C4F42" w:rsidP="002C4F42">
      <w:pPr>
        <w:pStyle w:val="ConsPlusNormal"/>
        <w:spacing w:line="360" w:lineRule="auto"/>
        <w:ind w:firstLine="540"/>
        <w:jc w:val="both"/>
        <w:rPr>
          <w:rFonts w:ascii="Arial" w:hAnsi="Arial" w:cs="Arial"/>
        </w:rPr>
      </w:pPr>
      <w:bookmarkStart w:id="0" w:name="P106"/>
      <w:bookmarkEnd w:id="0"/>
      <w:r w:rsidRPr="008F53C7">
        <w:rPr>
          <w:rFonts w:ascii="Arial" w:hAnsi="Arial" w:cs="Arial"/>
        </w:rPr>
        <w:t xml:space="preserve">4.1.3. По органолептическим и физико-химическим показателям </w:t>
      </w:r>
      <w:r w:rsidR="002F7BEB" w:rsidRPr="008F53C7">
        <w:rPr>
          <w:rFonts w:ascii="Arial" w:hAnsi="Arial" w:cs="Arial"/>
        </w:rPr>
        <w:t xml:space="preserve">кремы </w:t>
      </w:r>
      <w:r w:rsidRPr="008F53C7">
        <w:rPr>
          <w:rFonts w:ascii="Arial" w:hAnsi="Arial" w:cs="Arial"/>
        </w:rPr>
        <w:t>косметические должны соответствовать требованиям и нормам, указанным в таблице 1. Значение показателей на конкретное изделие должно быть приведено в техническом требовании.</w:t>
      </w:r>
    </w:p>
    <w:p w14:paraId="3B29FB67" w14:textId="77777777" w:rsidR="00B552F6" w:rsidRPr="008F53C7" w:rsidRDefault="00B552F6" w:rsidP="00B552F6">
      <w:pPr>
        <w:pStyle w:val="ConsPlusNormal"/>
        <w:spacing w:line="360" w:lineRule="auto"/>
        <w:ind w:firstLine="540"/>
        <w:jc w:val="right"/>
        <w:rPr>
          <w:rFonts w:ascii="Arial" w:hAnsi="Arial" w:cs="Arial"/>
        </w:rPr>
      </w:pPr>
      <w:r w:rsidRPr="008F53C7">
        <w:rPr>
          <w:rFonts w:ascii="Arial" w:hAnsi="Arial" w:cs="Arial"/>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0"/>
        <w:gridCol w:w="2268"/>
        <w:gridCol w:w="2410"/>
        <w:gridCol w:w="1701"/>
      </w:tblGrid>
      <w:tr w:rsidR="008F53C7" w:rsidRPr="008F53C7" w14:paraId="469F08D8" w14:textId="77777777" w:rsidTr="00B552F6">
        <w:tc>
          <w:tcPr>
            <w:tcW w:w="2830" w:type="dxa"/>
            <w:vMerge w:val="restart"/>
            <w:vAlign w:val="center"/>
          </w:tcPr>
          <w:p w14:paraId="549E6BD1"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Наименование показателя</w:t>
            </w:r>
          </w:p>
        </w:tc>
        <w:tc>
          <w:tcPr>
            <w:tcW w:w="6379" w:type="dxa"/>
            <w:gridSpan w:val="3"/>
            <w:vAlign w:val="center"/>
          </w:tcPr>
          <w:p w14:paraId="5C9B231D"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Характеристика и норма</w:t>
            </w:r>
          </w:p>
        </w:tc>
      </w:tr>
      <w:tr w:rsidR="008F53C7" w:rsidRPr="008F53C7" w14:paraId="38E24796" w14:textId="77777777" w:rsidTr="00B552F6">
        <w:tc>
          <w:tcPr>
            <w:tcW w:w="2830" w:type="dxa"/>
            <w:vMerge/>
          </w:tcPr>
          <w:p w14:paraId="5E23233A" w14:textId="77777777" w:rsidR="00B552F6" w:rsidRPr="008F53C7" w:rsidRDefault="00B552F6" w:rsidP="005011C3">
            <w:pPr>
              <w:pStyle w:val="ConsPlusNormal"/>
              <w:rPr>
                <w:rFonts w:ascii="Arial" w:hAnsi="Arial" w:cs="Arial"/>
                <w:sz w:val="20"/>
              </w:rPr>
            </w:pPr>
          </w:p>
        </w:tc>
        <w:tc>
          <w:tcPr>
            <w:tcW w:w="2268" w:type="dxa"/>
            <w:vAlign w:val="center"/>
          </w:tcPr>
          <w:p w14:paraId="050B6355"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Эмульсионные кремы</w:t>
            </w:r>
          </w:p>
        </w:tc>
        <w:tc>
          <w:tcPr>
            <w:tcW w:w="2410" w:type="dxa"/>
            <w:vAlign w:val="center"/>
          </w:tcPr>
          <w:p w14:paraId="20EE5FA4"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Кремы-гели</w:t>
            </w:r>
          </w:p>
        </w:tc>
        <w:tc>
          <w:tcPr>
            <w:tcW w:w="1701" w:type="dxa"/>
            <w:vAlign w:val="center"/>
          </w:tcPr>
          <w:p w14:paraId="73D7CD0C"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Жировые кремы (кремы-мази)</w:t>
            </w:r>
          </w:p>
        </w:tc>
      </w:tr>
      <w:tr w:rsidR="008F53C7" w:rsidRPr="008F53C7" w14:paraId="043A60AC" w14:textId="77777777" w:rsidTr="00B552F6">
        <w:tc>
          <w:tcPr>
            <w:tcW w:w="2830" w:type="dxa"/>
          </w:tcPr>
          <w:p w14:paraId="5BE113A4" w14:textId="77777777" w:rsidR="00B552F6" w:rsidRPr="008F53C7" w:rsidRDefault="00B552F6" w:rsidP="005011C3">
            <w:pPr>
              <w:pStyle w:val="ConsPlusNormal"/>
              <w:rPr>
                <w:rFonts w:ascii="Arial" w:hAnsi="Arial" w:cs="Arial"/>
                <w:sz w:val="20"/>
              </w:rPr>
            </w:pPr>
            <w:r w:rsidRPr="008F53C7">
              <w:rPr>
                <w:rFonts w:ascii="Arial" w:hAnsi="Arial" w:cs="Arial"/>
                <w:sz w:val="20"/>
              </w:rPr>
              <w:t>Внешний вид</w:t>
            </w:r>
          </w:p>
        </w:tc>
        <w:tc>
          <w:tcPr>
            <w:tcW w:w="6379" w:type="dxa"/>
            <w:gridSpan w:val="3"/>
          </w:tcPr>
          <w:p w14:paraId="64BB65B9" w14:textId="77777777" w:rsidR="00B552F6" w:rsidRPr="008F53C7" w:rsidRDefault="00B552F6" w:rsidP="005011C3">
            <w:pPr>
              <w:pStyle w:val="ConsPlusNormal"/>
              <w:rPr>
                <w:rFonts w:ascii="Arial" w:hAnsi="Arial" w:cs="Arial"/>
                <w:sz w:val="20"/>
              </w:rPr>
            </w:pPr>
            <w:r w:rsidRPr="008F53C7">
              <w:rPr>
                <w:rFonts w:ascii="Arial" w:hAnsi="Arial" w:cs="Arial"/>
                <w:sz w:val="20"/>
              </w:rPr>
              <w:t>Однородная масса, не содержащая посторонних примесей</w:t>
            </w:r>
          </w:p>
        </w:tc>
      </w:tr>
      <w:tr w:rsidR="008F53C7" w:rsidRPr="008F53C7" w14:paraId="023D9D4C" w14:textId="77777777" w:rsidTr="00B552F6">
        <w:tc>
          <w:tcPr>
            <w:tcW w:w="2830" w:type="dxa"/>
          </w:tcPr>
          <w:p w14:paraId="4E9B60A1" w14:textId="77777777" w:rsidR="00B552F6" w:rsidRPr="008F53C7" w:rsidRDefault="00B552F6" w:rsidP="005011C3">
            <w:pPr>
              <w:pStyle w:val="ConsPlusNormal"/>
              <w:rPr>
                <w:rFonts w:ascii="Arial" w:hAnsi="Arial" w:cs="Arial"/>
                <w:sz w:val="20"/>
              </w:rPr>
            </w:pPr>
            <w:r w:rsidRPr="008F53C7">
              <w:rPr>
                <w:rFonts w:ascii="Arial" w:hAnsi="Arial" w:cs="Arial"/>
                <w:sz w:val="20"/>
              </w:rPr>
              <w:t>Цвет</w:t>
            </w:r>
          </w:p>
        </w:tc>
        <w:tc>
          <w:tcPr>
            <w:tcW w:w="6379" w:type="dxa"/>
            <w:gridSpan w:val="3"/>
          </w:tcPr>
          <w:p w14:paraId="39D6D888" w14:textId="77777777" w:rsidR="00B552F6" w:rsidRPr="008F53C7" w:rsidRDefault="00B552F6" w:rsidP="005011C3">
            <w:pPr>
              <w:pStyle w:val="ConsPlusNormal"/>
              <w:rPr>
                <w:rFonts w:ascii="Arial" w:hAnsi="Arial" w:cs="Arial"/>
                <w:sz w:val="20"/>
              </w:rPr>
            </w:pPr>
            <w:r w:rsidRPr="008F53C7">
              <w:rPr>
                <w:rFonts w:ascii="Arial" w:hAnsi="Arial" w:cs="Arial"/>
                <w:sz w:val="20"/>
              </w:rPr>
              <w:t>Свойственный цвету данного крема</w:t>
            </w:r>
          </w:p>
        </w:tc>
      </w:tr>
      <w:tr w:rsidR="008F53C7" w:rsidRPr="008F53C7" w14:paraId="00003F6D" w14:textId="77777777" w:rsidTr="00B552F6">
        <w:tc>
          <w:tcPr>
            <w:tcW w:w="2830" w:type="dxa"/>
          </w:tcPr>
          <w:p w14:paraId="10C80F74" w14:textId="77777777" w:rsidR="00B552F6" w:rsidRPr="008F53C7" w:rsidRDefault="00B552F6" w:rsidP="005011C3">
            <w:pPr>
              <w:pStyle w:val="ConsPlusNormal"/>
              <w:rPr>
                <w:rFonts w:ascii="Arial" w:hAnsi="Arial" w:cs="Arial"/>
                <w:sz w:val="20"/>
              </w:rPr>
            </w:pPr>
            <w:r w:rsidRPr="008F53C7">
              <w:rPr>
                <w:rFonts w:ascii="Arial" w:hAnsi="Arial" w:cs="Arial"/>
                <w:sz w:val="20"/>
              </w:rPr>
              <w:t>Запах</w:t>
            </w:r>
          </w:p>
        </w:tc>
        <w:tc>
          <w:tcPr>
            <w:tcW w:w="6379" w:type="dxa"/>
            <w:gridSpan w:val="3"/>
          </w:tcPr>
          <w:p w14:paraId="66059A60" w14:textId="77777777" w:rsidR="00B552F6" w:rsidRPr="008F53C7" w:rsidRDefault="00B552F6" w:rsidP="005011C3">
            <w:pPr>
              <w:pStyle w:val="ConsPlusNormal"/>
              <w:rPr>
                <w:rFonts w:ascii="Arial" w:hAnsi="Arial" w:cs="Arial"/>
                <w:sz w:val="20"/>
              </w:rPr>
            </w:pPr>
            <w:r w:rsidRPr="008F53C7">
              <w:rPr>
                <w:rFonts w:ascii="Arial" w:hAnsi="Arial" w:cs="Arial"/>
                <w:sz w:val="20"/>
              </w:rPr>
              <w:t>Свойственный запаху данного крема</w:t>
            </w:r>
          </w:p>
        </w:tc>
      </w:tr>
      <w:tr w:rsidR="008F53C7" w:rsidRPr="008F53C7" w14:paraId="0AEADC64" w14:textId="77777777" w:rsidTr="00B552F6">
        <w:tc>
          <w:tcPr>
            <w:tcW w:w="2830" w:type="dxa"/>
          </w:tcPr>
          <w:p w14:paraId="248DF751" w14:textId="77777777" w:rsidR="00B552F6" w:rsidRPr="008F53C7" w:rsidRDefault="00B552F6" w:rsidP="005011C3">
            <w:pPr>
              <w:pStyle w:val="ConsPlusNormal"/>
              <w:rPr>
                <w:rFonts w:ascii="Arial" w:hAnsi="Arial" w:cs="Arial"/>
                <w:sz w:val="20"/>
              </w:rPr>
            </w:pPr>
            <w:r w:rsidRPr="008F53C7">
              <w:rPr>
                <w:rFonts w:ascii="Arial" w:hAnsi="Arial" w:cs="Arial"/>
                <w:sz w:val="20"/>
              </w:rPr>
              <w:t>Массовая доля воды и летучих веществ, %</w:t>
            </w:r>
          </w:p>
        </w:tc>
        <w:tc>
          <w:tcPr>
            <w:tcW w:w="2268" w:type="dxa"/>
          </w:tcPr>
          <w:p w14:paraId="7555932C"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5,0 - 98,0</w:t>
            </w:r>
          </w:p>
        </w:tc>
        <w:tc>
          <w:tcPr>
            <w:tcW w:w="2410" w:type="dxa"/>
          </w:tcPr>
          <w:p w14:paraId="6EFC082D"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5,0 - 98,0</w:t>
            </w:r>
          </w:p>
        </w:tc>
        <w:tc>
          <w:tcPr>
            <w:tcW w:w="1701" w:type="dxa"/>
          </w:tcPr>
          <w:p w14:paraId="55D296AA"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w:t>
            </w:r>
          </w:p>
        </w:tc>
      </w:tr>
      <w:tr w:rsidR="008F53C7" w:rsidRPr="008F53C7" w14:paraId="488AF8DD" w14:textId="77777777" w:rsidTr="00B552F6">
        <w:trPr>
          <w:trHeight w:val="221"/>
        </w:trPr>
        <w:tc>
          <w:tcPr>
            <w:tcW w:w="9209" w:type="dxa"/>
            <w:gridSpan w:val="4"/>
          </w:tcPr>
          <w:p w14:paraId="6F1599A1" w14:textId="77777777" w:rsidR="00B552F6" w:rsidRPr="008F53C7" w:rsidRDefault="00B552F6" w:rsidP="005011C3">
            <w:pPr>
              <w:pStyle w:val="TableParagraph"/>
              <w:spacing w:line="234" w:lineRule="exact"/>
              <w:ind w:left="40"/>
              <w:rPr>
                <w:spacing w:val="-5"/>
                <w:sz w:val="20"/>
                <w:szCs w:val="20"/>
              </w:rPr>
            </w:pPr>
            <w:r w:rsidRPr="008F53C7">
              <w:rPr>
                <w:sz w:val="20"/>
                <w:szCs w:val="20"/>
              </w:rPr>
              <w:t>Водородный</w:t>
            </w:r>
            <w:r w:rsidRPr="008F53C7">
              <w:rPr>
                <w:spacing w:val="-14"/>
                <w:sz w:val="20"/>
                <w:szCs w:val="20"/>
              </w:rPr>
              <w:t xml:space="preserve"> </w:t>
            </w:r>
            <w:r w:rsidRPr="008F53C7">
              <w:rPr>
                <w:sz w:val="20"/>
                <w:szCs w:val="20"/>
              </w:rPr>
              <w:t>показатель</w:t>
            </w:r>
            <w:r w:rsidRPr="008F53C7">
              <w:rPr>
                <w:spacing w:val="-12"/>
                <w:sz w:val="20"/>
                <w:szCs w:val="20"/>
              </w:rPr>
              <w:t xml:space="preserve"> </w:t>
            </w:r>
            <w:r w:rsidRPr="008F53C7">
              <w:rPr>
                <w:spacing w:val="-5"/>
                <w:sz w:val="20"/>
                <w:szCs w:val="20"/>
              </w:rPr>
              <w:t>рН:</w:t>
            </w:r>
          </w:p>
          <w:p w14:paraId="2AB3A343" w14:textId="77777777" w:rsidR="00B552F6" w:rsidRPr="008F53C7" w:rsidRDefault="00B552F6" w:rsidP="005011C3">
            <w:pPr>
              <w:pStyle w:val="ConsPlusNormal"/>
              <w:jc w:val="center"/>
              <w:rPr>
                <w:rFonts w:ascii="Arial" w:hAnsi="Arial" w:cs="Arial"/>
                <w:sz w:val="20"/>
              </w:rPr>
            </w:pPr>
          </w:p>
        </w:tc>
      </w:tr>
      <w:tr w:rsidR="008F53C7" w:rsidRPr="008F53C7" w14:paraId="184ACD6B" w14:textId="77777777" w:rsidTr="00B552F6">
        <w:tc>
          <w:tcPr>
            <w:tcW w:w="2830" w:type="dxa"/>
          </w:tcPr>
          <w:p w14:paraId="167A009E" w14:textId="77777777" w:rsidR="00B552F6" w:rsidRPr="008F53C7" w:rsidRDefault="00B552F6" w:rsidP="005011C3">
            <w:pPr>
              <w:pStyle w:val="TableParagraph"/>
              <w:spacing w:line="234" w:lineRule="exact"/>
              <w:ind w:left="40"/>
              <w:rPr>
                <w:sz w:val="20"/>
                <w:szCs w:val="20"/>
              </w:rPr>
            </w:pPr>
            <w:r w:rsidRPr="008F53C7">
              <w:rPr>
                <w:sz w:val="20"/>
                <w:szCs w:val="20"/>
              </w:rPr>
              <w:t>Кремы косметические для ухода за кожей, волосами, ногтями, губами, наружными половыми органами (интимная косметика)</w:t>
            </w:r>
          </w:p>
        </w:tc>
        <w:tc>
          <w:tcPr>
            <w:tcW w:w="2268" w:type="dxa"/>
          </w:tcPr>
          <w:p w14:paraId="61766811" w14:textId="77777777" w:rsidR="00B552F6" w:rsidRPr="008F53C7" w:rsidRDefault="00B552F6" w:rsidP="005011C3">
            <w:pPr>
              <w:pStyle w:val="TableParagraph"/>
              <w:spacing w:line="234" w:lineRule="exact"/>
              <w:ind w:left="14"/>
              <w:jc w:val="center"/>
              <w:rPr>
                <w:sz w:val="20"/>
                <w:szCs w:val="20"/>
              </w:rPr>
            </w:pPr>
          </w:p>
          <w:p w14:paraId="168336A2" w14:textId="77777777" w:rsidR="00B552F6" w:rsidRPr="008F53C7" w:rsidRDefault="00B552F6" w:rsidP="005011C3">
            <w:pPr>
              <w:pStyle w:val="TableParagraph"/>
              <w:spacing w:line="234" w:lineRule="exact"/>
              <w:ind w:left="14"/>
              <w:jc w:val="center"/>
              <w:rPr>
                <w:sz w:val="20"/>
                <w:szCs w:val="20"/>
              </w:rPr>
            </w:pPr>
          </w:p>
          <w:p w14:paraId="42D3B241" w14:textId="77777777" w:rsidR="00B552F6" w:rsidRPr="008F53C7" w:rsidRDefault="00B552F6" w:rsidP="005011C3">
            <w:pPr>
              <w:pStyle w:val="TableParagraph"/>
              <w:spacing w:line="234" w:lineRule="exact"/>
              <w:ind w:left="14"/>
              <w:jc w:val="center"/>
              <w:rPr>
                <w:sz w:val="20"/>
                <w:szCs w:val="20"/>
              </w:rPr>
            </w:pPr>
          </w:p>
          <w:p w14:paraId="4E6A3371" w14:textId="77777777" w:rsidR="00B552F6" w:rsidRPr="008F53C7" w:rsidRDefault="00B552F6" w:rsidP="005011C3">
            <w:pPr>
              <w:pStyle w:val="TableParagraph"/>
              <w:spacing w:line="234" w:lineRule="exact"/>
              <w:ind w:left="14"/>
              <w:jc w:val="center"/>
              <w:rPr>
                <w:sz w:val="20"/>
                <w:szCs w:val="20"/>
              </w:rPr>
            </w:pPr>
            <w:r w:rsidRPr="008F53C7">
              <w:rPr>
                <w:sz w:val="20"/>
                <w:szCs w:val="20"/>
              </w:rPr>
              <w:t>3,0</w:t>
            </w:r>
            <w:r w:rsidRPr="008F53C7">
              <w:rPr>
                <w:spacing w:val="-3"/>
                <w:sz w:val="20"/>
                <w:szCs w:val="20"/>
              </w:rPr>
              <w:t xml:space="preserve"> </w:t>
            </w:r>
            <w:r w:rsidRPr="008F53C7">
              <w:rPr>
                <w:sz w:val="20"/>
                <w:szCs w:val="20"/>
              </w:rPr>
              <w:t>—</w:t>
            </w:r>
            <w:r w:rsidRPr="008F53C7">
              <w:rPr>
                <w:spacing w:val="-3"/>
                <w:sz w:val="20"/>
                <w:szCs w:val="20"/>
              </w:rPr>
              <w:t xml:space="preserve"> </w:t>
            </w:r>
            <w:r w:rsidRPr="008F53C7">
              <w:rPr>
                <w:spacing w:val="-5"/>
                <w:sz w:val="20"/>
                <w:szCs w:val="20"/>
              </w:rPr>
              <w:t>9,0</w:t>
            </w:r>
          </w:p>
        </w:tc>
        <w:tc>
          <w:tcPr>
            <w:tcW w:w="2410" w:type="dxa"/>
          </w:tcPr>
          <w:p w14:paraId="5B4448FF" w14:textId="77777777" w:rsidR="00B552F6" w:rsidRPr="008F53C7" w:rsidRDefault="00B552F6" w:rsidP="005011C3">
            <w:pPr>
              <w:pStyle w:val="TableParagraph"/>
              <w:spacing w:line="234" w:lineRule="exact"/>
              <w:ind w:left="14" w:right="2"/>
              <w:jc w:val="center"/>
              <w:rPr>
                <w:sz w:val="20"/>
                <w:szCs w:val="20"/>
              </w:rPr>
            </w:pPr>
          </w:p>
          <w:p w14:paraId="65B13B65" w14:textId="77777777" w:rsidR="00B552F6" w:rsidRPr="008F53C7" w:rsidRDefault="00B552F6" w:rsidP="005011C3">
            <w:pPr>
              <w:pStyle w:val="TableParagraph"/>
              <w:spacing w:line="234" w:lineRule="exact"/>
              <w:ind w:left="14" w:right="2"/>
              <w:jc w:val="center"/>
              <w:rPr>
                <w:sz w:val="20"/>
                <w:szCs w:val="20"/>
              </w:rPr>
            </w:pPr>
          </w:p>
          <w:p w14:paraId="5B408CF2" w14:textId="77777777" w:rsidR="00B552F6" w:rsidRPr="008F53C7" w:rsidRDefault="00B552F6" w:rsidP="005011C3">
            <w:pPr>
              <w:pStyle w:val="TableParagraph"/>
              <w:spacing w:line="234" w:lineRule="exact"/>
              <w:ind w:left="14" w:right="2"/>
              <w:jc w:val="center"/>
              <w:rPr>
                <w:sz w:val="20"/>
                <w:szCs w:val="20"/>
              </w:rPr>
            </w:pPr>
          </w:p>
          <w:p w14:paraId="566C1866" w14:textId="77777777" w:rsidR="00B552F6" w:rsidRPr="008F53C7" w:rsidRDefault="00B552F6" w:rsidP="005011C3">
            <w:pPr>
              <w:pStyle w:val="TableParagraph"/>
              <w:spacing w:line="234" w:lineRule="exact"/>
              <w:ind w:left="14" w:right="2"/>
              <w:jc w:val="center"/>
              <w:rPr>
                <w:sz w:val="20"/>
                <w:szCs w:val="20"/>
              </w:rPr>
            </w:pPr>
            <w:r w:rsidRPr="008F53C7">
              <w:rPr>
                <w:sz w:val="20"/>
                <w:szCs w:val="20"/>
              </w:rPr>
              <w:t>3,0</w:t>
            </w:r>
            <w:r w:rsidRPr="008F53C7">
              <w:rPr>
                <w:spacing w:val="-3"/>
                <w:sz w:val="20"/>
                <w:szCs w:val="20"/>
              </w:rPr>
              <w:t xml:space="preserve"> </w:t>
            </w:r>
            <w:r w:rsidRPr="008F53C7">
              <w:rPr>
                <w:sz w:val="20"/>
                <w:szCs w:val="20"/>
              </w:rPr>
              <w:t>—</w:t>
            </w:r>
            <w:r w:rsidRPr="008F53C7">
              <w:rPr>
                <w:spacing w:val="-3"/>
                <w:sz w:val="20"/>
                <w:szCs w:val="20"/>
              </w:rPr>
              <w:t xml:space="preserve"> </w:t>
            </w:r>
            <w:r w:rsidRPr="008F53C7">
              <w:rPr>
                <w:spacing w:val="-5"/>
                <w:sz w:val="20"/>
                <w:szCs w:val="20"/>
              </w:rPr>
              <w:t>9,0</w:t>
            </w:r>
          </w:p>
        </w:tc>
        <w:tc>
          <w:tcPr>
            <w:tcW w:w="1701" w:type="dxa"/>
          </w:tcPr>
          <w:p w14:paraId="0BF0DDE5" w14:textId="77777777" w:rsidR="00B552F6" w:rsidRPr="008F53C7" w:rsidRDefault="00B552F6" w:rsidP="005011C3">
            <w:pPr>
              <w:pStyle w:val="TableParagraph"/>
              <w:spacing w:line="234" w:lineRule="exact"/>
              <w:ind w:left="10"/>
              <w:jc w:val="center"/>
              <w:rPr>
                <w:sz w:val="20"/>
                <w:szCs w:val="20"/>
              </w:rPr>
            </w:pPr>
          </w:p>
          <w:p w14:paraId="327D4FB1" w14:textId="77777777" w:rsidR="00B552F6" w:rsidRPr="008F53C7" w:rsidRDefault="00B552F6" w:rsidP="005011C3">
            <w:pPr>
              <w:pStyle w:val="TableParagraph"/>
              <w:spacing w:line="234" w:lineRule="exact"/>
              <w:ind w:left="10"/>
              <w:jc w:val="center"/>
              <w:rPr>
                <w:sz w:val="20"/>
                <w:szCs w:val="20"/>
              </w:rPr>
            </w:pPr>
          </w:p>
          <w:p w14:paraId="0C67074E" w14:textId="77777777" w:rsidR="00B552F6" w:rsidRPr="008F53C7" w:rsidRDefault="00B552F6" w:rsidP="005011C3">
            <w:pPr>
              <w:pStyle w:val="TableParagraph"/>
              <w:spacing w:line="234" w:lineRule="exact"/>
              <w:ind w:left="10"/>
              <w:jc w:val="center"/>
              <w:rPr>
                <w:sz w:val="20"/>
                <w:szCs w:val="20"/>
              </w:rPr>
            </w:pPr>
          </w:p>
          <w:p w14:paraId="678FF22E" w14:textId="2BAE12C6" w:rsidR="00B552F6" w:rsidRPr="008F53C7" w:rsidRDefault="00A60B11" w:rsidP="005011C3">
            <w:pPr>
              <w:pStyle w:val="TableParagraph"/>
              <w:spacing w:line="234" w:lineRule="exact"/>
              <w:ind w:left="10"/>
              <w:jc w:val="center"/>
              <w:rPr>
                <w:sz w:val="20"/>
                <w:szCs w:val="20"/>
              </w:rPr>
            </w:pPr>
            <w:r w:rsidRPr="00A60B11">
              <w:rPr>
                <w:sz w:val="20"/>
                <w:szCs w:val="20"/>
                <w:highlight w:val="yellow"/>
              </w:rPr>
              <w:t>3</w:t>
            </w:r>
            <w:r w:rsidR="00B552F6" w:rsidRPr="008F53C7">
              <w:rPr>
                <w:sz w:val="20"/>
                <w:szCs w:val="20"/>
              </w:rPr>
              <w:t>,0</w:t>
            </w:r>
            <w:r w:rsidR="00B552F6" w:rsidRPr="008F53C7">
              <w:rPr>
                <w:spacing w:val="-3"/>
                <w:sz w:val="20"/>
                <w:szCs w:val="20"/>
              </w:rPr>
              <w:t xml:space="preserve"> </w:t>
            </w:r>
            <w:r w:rsidR="00B552F6" w:rsidRPr="008F53C7">
              <w:rPr>
                <w:sz w:val="20"/>
                <w:szCs w:val="20"/>
              </w:rPr>
              <w:t>—</w:t>
            </w:r>
            <w:r w:rsidR="00B552F6" w:rsidRPr="008F53C7">
              <w:rPr>
                <w:spacing w:val="-3"/>
                <w:sz w:val="20"/>
                <w:szCs w:val="20"/>
              </w:rPr>
              <w:t xml:space="preserve"> </w:t>
            </w:r>
            <w:r w:rsidR="00B552F6" w:rsidRPr="008F53C7">
              <w:rPr>
                <w:spacing w:val="-5"/>
                <w:sz w:val="20"/>
                <w:szCs w:val="20"/>
              </w:rPr>
              <w:t>9,0</w:t>
            </w:r>
          </w:p>
        </w:tc>
      </w:tr>
      <w:tr w:rsidR="008F53C7" w:rsidRPr="008F53C7" w14:paraId="70355E10" w14:textId="77777777" w:rsidTr="00B552F6">
        <w:tc>
          <w:tcPr>
            <w:tcW w:w="2830" w:type="dxa"/>
          </w:tcPr>
          <w:p w14:paraId="08B73B45" w14:textId="77777777" w:rsidR="00B552F6" w:rsidRPr="008F53C7" w:rsidRDefault="00B552F6" w:rsidP="005011C3">
            <w:pPr>
              <w:pStyle w:val="TableParagraph"/>
              <w:spacing w:line="234" w:lineRule="exact"/>
              <w:ind w:left="40"/>
              <w:rPr>
                <w:sz w:val="20"/>
                <w:szCs w:val="20"/>
              </w:rPr>
            </w:pPr>
            <w:r w:rsidRPr="008F53C7">
              <w:rPr>
                <w:sz w:val="20"/>
                <w:szCs w:val="20"/>
              </w:rPr>
              <w:t xml:space="preserve">Смываемые бальзамы, ополаскиватели и </w:t>
            </w:r>
            <w:r w:rsidRPr="008F53C7">
              <w:rPr>
                <w:sz w:val="20"/>
                <w:szCs w:val="20"/>
              </w:rPr>
              <w:lastRenderedPageBreak/>
              <w:t xml:space="preserve">кондиционеры для волос </w:t>
            </w:r>
          </w:p>
        </w:tc>
        <w:tc>
          <w:tcPr>
            <w:tcW w:w="2268" w:type="dxa"/>
          </w:tcPr>
          <w:p w14:paraId="78697EC9" w14:textId="77777777" w:rsidR="00B552F6" w:rsidRPr="008F53C7" w:rsidRDefault="00B552F6" w:rsidP="005011C3">
            <w:pPr>
              <w:pStyle w:val="TableParagraph"/>
              <w:spacing w:line="233" w:lineRule="exact"/>
              <w:ind w:left="14"/>
              <w:jc w:val="center"/>
              <w:rPr>
                <w:sz w:val="20"/>
                <w:szCs w:val="20"/>
              </w:rPr>
            </w:pPr>
          </w:p>
          <w:p w14:paraId="0231D21F" w14:textId="77777777" w:rsidR="00B552F6" w:rsidRPr="008F53C7" w:rsidRDefault="00B552F6" w:rsidP="005011C3">
            <w:pPr>
              <w:pStyle w:val="TableParagraph"/>
              <w:spacing w:line="234" w:lineRule="exact"/>
              <w:ind w:left="14"/>
              <w:jc w:val="center"/>
              <w:rPr>
                <w:sz w:val="20"/>
                <w:szCs w:val="20"/>
              </w:rPr>
            </w:pPr>
            <w:r w:rsidRPr="008F53C7">
              <w:rPr>
                <w:sz w:val="20"/>
                <w:szCs w:val="20"/>
              </w:rPr>
              <w:t>2,5 – 9,0</w:t>
            </w:r>
          </w:p>
        </w:tc>
        <w:tc>
          <w:tcPr>
            <w:tcW w:w="2410" w:type="dxa"/>
          </w:tcPr>
          <w:p w14:paraId="4C568E5B" w14:textId="77777777" w:rsidR="00B552F6" w:rsidRPr="008F53C7" w:rsidRDefault="00B552F6" w:rsidP="005011C3">
            <w:pPr>
              <w:pStyle w:val="TableParagraph"/>
              <w:spacing w:line="233" w:lineRule="exact"/>
              <w:ind w:left="14" w:right="2"/>
              <w:jc w:val="center"/>
              <w:rPr>
                <w:sz w:val="20"/>
                <w:szCs w:val="20"/>
              </w:rPr>
            </w:pPr>
          </w:p>
          <w:p w14:paraId="2FA02183" w14:textId="77777777" w:rsidR="00B552F6" w:rsidRPr="008F53C7" w:rsidRDefault="00B552F6" w:rsidP="005011C3">
            <w:pPr>
              <w:pStyle w:val="TableParagraph"/>
              <w:spacing w:line="234" w:lineRule="exact"/>
              <w:ind w:left="14" w:right="2"/>
              <w:jc w:val="center"/>
              <w:rPr>
                <w:sz w:val="20"/>
                <w:szCs w:val="20"/>
              </w:rPr>
            </w:pPr>
            <w:r w:rsidRPr="008F53C7">
              <w:rPr>
                <w:sz w:val="20"/>
                <w:szCs w:val="20"/>
              </w:rPr>
              <w:t>2,5–9,0</w:t>
            </w:r>
          </w:p>
        </w:tc>
        <w:tc>
          <w:tcPr>
            <w:tcW w:w="1701" w:type="dxa"/>
          </w:tcPr>
          <w:p w14:paraId="2D327103" w14:textId="77777777" w:rsidR="00B552F6" w:rsidRPr="008F53C7" w:rsidRDefault="00B552F6" w:rsidP="005011C3">
            <w:pPr>
              <w:pStyle w:val="TableParagraph"/>
              <w:spacing w:line="233" w:lineRule="exact"/>
              <w:ind w:left="10"/>
              <w:jc w:val="center"/>
              <w:rPr>
                <w:sz w:val="20"/>
                <w:szCs w:val="20"/>
              </w:rPr>
            </w:pPr>
          </w:p>
          <w:p w14:paraId="03265271" w14:textId="77777777" w:rsidR="00B552F6" w:rsidRPr="008F53C7" w:rsidRDefault="00B552F6" w:rsidP="005011C3">
            <w:pPr>
              <w:pStyle w:val="TableParagraph"/>
              <w:spacing w:line="234" w:lineRule="exact"/>
              <w:ind w:left="10"/>
              <w:jc w:val="center"/>
              <w:rPr>
                <w:sz w:val="20"/>
                <w:szCs w:val="20"/>
              </w:rPr>
            </w:pPr>
          </w:p>
        </w:tc>
      </w:tr>
      <w:tr w:rsidR="008F53C7" w:rsidRPr="008F53C7" w14:paraId="071B9604" w14:textId="77777777" w:rsidTr="00B552F6">
        <w:tc>
          <w:tcPr>
            <w:tcW w:w="2830" w:type="dxa"/>
          </w:tcPr>
          <w:p w14:paraId="4A6681AD" w14:textId="77777777" w:rsidR="00B552F6" w:rsidRPr="008F53C7" w:rsidRDefault="00B552F6" w:rsidP="005011C3">
            <w:pPr>
              <w:tabs>
                <w:tab w:val="left" w:pos="7680"/>
              </w:tabs>
              <w:ind w:left="34"/>
              <w:rPr>
                <w:rFonts w:ascii="Arial" w:hAnsi="Arial" w:cs="Arial"/>
              </w:rPr>
            </w:pPr>
            <w:r w:rsidRPr="008F53C7">
              <w:rPr>
                <w:rFonts w:ascii="Arial" w:hAnsi="Arial" w:cs="Arial"/>
              </w:rPr>
              <w:t xml:space="preserve">Кремы косметические для размягчения ороговевшей (огрубевшей) кожи: </w:t>
            </w:r>
          </w:p>
          <w:p w14:paraId="5989AFF9" w14:textId="77777777" w:rsidR="00B552F6" w:rsidRPr="008F53C7" w:rsidRDefault="00B552F6" w:rsidP="005011C3">
            <w:pPr>
              <w:pStyle w:val="TableParagraph"/>
              <w:tabs>
                <w:tab w:val="left" w:pos="1200"/>
              </w:tabs>
              <w:ind w:left="40"/>
              <w:rPr>
                <w:sz w:val="20"/>
                <w:szCs w:val="20"/>
              </w:rPr>
            </w:pPr>
            <w:r w:rsidRPr="008F53C7">
              <w:rPr>
                <w:sz w:val="20"/>
                <w:szCs w:val="20"/>
              </w:rPr>
              <w:t>для профессионального применения,</w:t>
            </w:r>
          </w:p>
          <w:p w14:paraId="1230D367" w14:textId="77777777" w:rsidR="00B552F6" w:rsidRDefault="00B552F6" w:rsidP="005011C3">
            <w:pPr>
              <w:tabs>
                <w:tab w:val="left" w:pos="7680"/>
              </w:tabs>
              <w:ind w:left="34"/>
              <w:rPr>
                <w:rFonts w:ascii="Arial" w:hAnsi="Arial" w:cs="Arial"/>
              </w:rPr>
            </w:pPr>
          </w:p>
          <w:p w14:paraId="762AD821" w14:textId="77777777" w:rsidR="00617CA9" w:rsidRDefault="00617CA9" w:rsidP="005011C3">
            <w:pPr>
              <w:tabs>
                <w:tab w:val="left" w:pos="7680"/>
              </w:tabs>
              <w:ind w:left="34"/>
              <w:rPr>
                <w:rFonts w:ascii="Arial" w:hAnsi="Arial" w:cs="Arial"/>
              </w:rPr>
            </w:pPr>
          </w:p>
          <w:p w14:paraId="64B24F4A" w14:textId="77777777" w:rsidR="00617CA9" w:rsidRDefault="00617CA9" w:rsidP="005011C3">
            <w:pPr>
              <w:tabs>
                <w:tab w:val="left" w:pos="7680"/>
              </w:tabs>
              <w:ind w:left="34"/>
              <w:rPr>
                <w:rFonts w:ascii="Arial" w:hAnsi="Arial" w:cs="Arial"/>
              </w:rPr>
            </w:pPr>
          </w:p>
          <w:p w14:paraId="2798B9E7" w14:textId="77777777" w:rsidR="00617CA9" w:rsidRPr="008F53C7" w:rsidRDefault="00617CA9" w:rsidP="005011C3">
            <w:pPr>
              <w:tabs>
                <w:tab w:val="left" w:pos="7680"/>
              </w:tabs>
              <w:ind w:left="34"/>
              <w:rPr>
                <w:rFonts w:ascii="Arial" w:hAnsi="Arial" w:cs="Arial"/>
              </w:rPr>
            </w:pPr>
          </w:p>
          <w:p w14:paraId="29209B9A" w14:textId="77777777" w:rsidR="00B552F6" w:rsidRPr="008F53C7" w:rsidRDefault="00B552F6" w:rsidP="005011C3">
            <w:pPr>
              <w:tabs>
                <w:tab w:val="left" w:pos="7680"/>
              </w:tabs>
              <w:ind w:left="34"/>
              <w:rPr>
                <w:rFonts w:ascii="Arial" w:hAnsi="Arial" w:cs="Arial"/>
              </w:rPr>
            </w:pPr>
            <w:r w:rsidRPr="008F53C7">
              <w:rPr>
                <w:rFonts w:ascii="Arial" w:hAnsi="Arial" w:cs="Arial"/>
              </w:rPr>
              <w:t>прочие</w:t>
            </w:r>
          </w:p>
        </w:tc>
        <w:tc>
          <w:tcPr>
            <w:tcW w:w="2268" w:type="dxa"/>
          </w:tcPr>
          <w:p w14:paraId="62FE1DC3" w14:textId="77777777" w:rsidR="00B552F6" w:rsidRPr="008F53C7" w:rsidRDefault="00B552F6" w:rsidP="005011C3">
            <w:pPr>
              <w:pStyle w:val="TableParagraph"/>
              <w:spacing w:line="233" w:lineRule="exact"/>
              <w:ind w:left="14"/>
              <w:jc w:val="both"/>
              <w:rPr>
                <w:spacing w:val="-10"/>
                <w:sz w:val="20"/>
                <w:szCs w:val="20"/>
              </w:rPr>
            </w:pPr>
          </w:p>
          <w:p w14:paraId="49C8B23B" w14:textId="77777777" w:rsidR="00B552F6" w:rsidRPr="008F53C7" w:rsidRDefault="00B552F6" w:rsidP="005011C3">
            <w:pPr>
              <w:pStyle w:val="af"/>
              <w:spacing w:before="0" w:beforeAutospacing="0" w:after="0" w:afterAutospacing="0"/>
              <w:jc w:val="both"/>
              <w:rPr>
                <w:rFonts w:ascii="Arial" w:hAnsi="Arial" w:cs="Arial"/>
                <w:sz w:val="20"/>
                <w:szCs w:val="20"/>
              </w:rPr>
            </w:pPr>
          </w:p>
          <w:p w14:paraId="336A6CF5" w14:textId="77777777" w:rsidR="00B552F6" w:rsidRPr="008F53C7" w:rsidRDefault="00B552F6" w:rsidP="005011C3">
            <w:pPr>
              <w:pStyle w:val="af"/>
              <w:spacing w:before="0" w:beforeAutospacing="0" w:after="0" w:afterAutospacing="0"/>
              <w:jc w:val="both"/>
              <w:rPr>
                <w:rFonts w:ascii="Arial" w:hAnsi="Arial" w:cs="Arial"/>
                <w:sz w:val="20"/>
                <w:szCs w:val="20"/>
              </w:rPr>
            </w:pPr>
          </w:p>
          <w:p w14:paraId="14E2BF95" w14:textId="77777777" w:rsidR="00B552F6" w:rsidRPr="008F53C7" w:rsidRDefault="00B552F6" w:rsidP="005011C3">
            <w:pPr>
              <w:pStyle w:val="af"/>
              <w:spacing w:before="0" w:beforeAutospacing="0" w:after="0" w:afterAutospacing="0"/>
              <w:jc w:val="both"/>
              <w:rPr>
                <w:rFonts w:ascii="Arial" w:hAnsi="Arial" w:cs="Arial"/>
                <w:sz w:val="20"/>
                <w:szCs w:val="20"/>
              </w:rPr>
            </w:pPr>
          </w:p>
          <w:p w14:paraId="59DC8308" w14:textId="77777777" w:rsidR="00B552F6" w:rsidRPr="008F53C7" w:rsidRDefault="00B552F6" w:rsidP="005011C3">
            <w:pPr>
              <w:pStyle w:val="af"/>
              <w:spacing w:before="0" w:beforeAutospacing="0" w:after="0" w:afterAutospacing="0"/>
              <w:jc w:val="both"/>
              <w:rPr>
                <w:rFonts w:ascii="Arial" w:hAnsi="Arial" w:cs="Arial"/>
                <w:sz w:val="20"/>
                <w:szCs w:val="20"/>
              </w:rPr>
            </w:pPr>
            <w:r w:rsidRPr="008F53C7">
              <w:rPr>
                <w:rFonts w:ascii="Arial" w:hAnsi="Arial" w:cs="Arial"/>
                <w:sz w:val="20"/>
                <w:szCs w:val="20"/>
              </w:rPr>
              <w:t>3,0 - 12,7</w:t>
            </w:r>
          </w:p>
          <w:p w14:paraId="7B9BA3D1" w14:textId="77777777" w:rsidR="00B552F6" w:rsidRPr="008F53C7" w:rsidRDefault="00B552F6" w:rsidP="005011C3">
            <w:pPr>
              <w:pStyle w:val="TableParagraph"/>
              <w:spacing w:line="233" w:lineRule="exact"/>
              <w:ind w:left="14"/>
              <w:jc w:val="both"/>
              <w:rPr>
                <w:spacing w:val="-10"/>
                <w:sz w:val="20"/>
                <w:szCs w:val="20"/>
              </w:rPr>
            </w:pPr>
          </w:p>
          <w:p w14:paraId="1CE887EF" w14:textId="77777777" w:rsidR="00B552F6" w:rsidRPr="008F53C7" w:rsidRDefault="00B552F6" w:rsidP="005011C3">
            <w:pPr>
              <w:pStyle w:val="TableParagraph"/>
              <w:spacing w:line="233" w:lineRule="exact"/>
              <w:ind w:left="14"/>
              <w:jc w:val="both"/>
              <w:rPr>
                <w:spacing w:val="-10"/>
                <w:sz w:val="20"/>
                <w:szCs w:val="20"/>
              </w:rPr>
            </w:pPr>
          </w:p>
          <w:p w14:paraId="1FB38ACE" w14:textId="77777777" w:rsidR="00B552F6" w:rsidRPr="008F53C7" w:rsidRDefault="00B552F6" w:rsidP="005011C3">
            <w:pPr>
              <w:pStyle w:val="TableParagraph"/>
              <w:spacing w:line="233" w:lineRule="exact"/>
              <w:ind w:left="14"/>
              <w:jc w:val="both"/>
              <w:rPr>
                <w:spacing w:val="-10"/>
                <w:sz w:val="20"/>
                <w:szCs w:val="20"/>
              </w:rPr>
            </w:pPr>
          </w:p>
          <w:p w14:paraId="45E0D667" w14:textId="77777777" w:rsidR="00B552F6" w:rsidRPr="008F53C7" w:rsidRDefault="00B552F6" w:rsidP="005011C3">
            <w:pPr>
              <w:pStyle w:val="TableParagraph"/>
              <w:spacing w:line="233" w:lineRule="exact"/>
              <w:ind w:left="14"/>
              <w:jc w:val="both"/>
              <w:rPr>
                <w:spacing w:val="-10"/>
                <w:sz w:val="20"/>
                <w:szCs w:val="20"/>
              </w:rPr>
            </w:pPr>
          </w:p>
          <w:p w14:paraId="5D8E17E4" w14:textId="77777777" w:rsidR="00B552F6" w:rsidRPr="008F53C7" w:rsidRDefault="00B552F6" w:rsidP="005011C3">
            <w:pPr>
              <w:pStyle w:val="TableParagraph"/>
              <w:spacing w:line="233" w:lineRule="exact"/>
              <w:ind w:left="14"/>
              <w:jc w:val="both"/>
              <w:rPr>
                <w:spacing w:val="-10"/>
                <w:sz w:val="20"/>
                <w:szCs w:val="20"/>
              </w:rPr>
            </w:pPr>
            <w:r w:rsidRPr="008F53C7">
              <w:rPr>
                <w:spacing w:val="-10"/>
                <w:sz w:val="20"/>
                <w:szCs w:val="20"/>
              </w:rPr>
              <w:t>5,0-10,0</w:t>
            </w:r>
          </w:p>
        </w:tc>
        <w:tc>
          <w:tcPr>
            <w:tcW w:w="2410" w:type="dxa"/>
          </w:tcPr>
          <w:p w14:paraId="2F3763F0" w14:textId="77777777" w:rsidR="00B552F6" w:rsidRPr="008F53C7" w:rsidRDefault="00B552F6" w:rsidP="005011C3">
            <w:pPr>
              <w:pStyle w:val="af"/>
              <w:spacing w:before="0" w:beforeAutospacing="0" w:after="0" w:afterAutospacing="0"/>
              <w:jc w:val="both"/>
              <w:rPr>
                <w:rFonts w:ascii="Arial" w:hAnsi="Arial" w:cs="Arial"/>
                <w:sz w:val="20"/>
                <w:szCs w:val="20"/>
              </w:rPr>
            </w:pPr>
          </w:p>
          <w:p w14:paraId="7B01CD6B" w14:textId="77777777" w:rsidR="00B552F6" w:rsidRPr="008F53C7" w:rsidRDefault="00B552F6" w:rsidP="005011C3">
            <w:pPr>
              <w:pStyle w:val="af"/>
              <w:spacing w:before="0" w:beforeAutospacing="0" w:after="0" w:afterAutospacing="0"/>
              <w:jc w:val="both"/>
              <w:rPr>
                <w:rFonts w:ascii="Arial" w:hAnsi="Arial" w:cs="Arial"/>
                <w:sz w:val="20"/>
                <w:szCs w:val="20"/>
              </w:rPr>
            </w:pPr>
          </w:p>
          <w:p w14:paraId="0F327CE8" w14:textId="77777777" w:rsidR="00B552F6" w:rsidRPr="008F53C7" w:rsidRDefault="00B552F6" w:rsidP="005011C3">
            <w:pPr>
              <w:pStyle w:val="af"/>
              <w:spacing w:before="0" w:beforeAutospacing="0" w:after="0" w:afterAutospacing="0"/>
              <w:jc w:val="both"/>
              <w:rPr>
                <w:rFonts w:ascii="Arial" w:hAnsi="Arial" w:cs="Arial"/>
                <w:sz w:val="20"/>
                <w:szCs w:val="20"/>
              </w:rPr>
            </w:pPr>
          </w:p>
          <w:p w14:paraId="1EEE8DA6" w14:textId="77777777" w:rsidR="00B552F6" w:rsidRPr="008F53C7" w:rsidRDefault="00B552F6" w:rsidP="005011C3">
            <w:pPr>
              <w:pStyle w:val="af"/>
              <w:spacing w:before="0" w:beforeAutospacing="0" w:after="0" w:afterAutospacing="0"/>
              <w:jc w:val="both"/>
              <w:rPr>
                <w:rFonts w:ascii="Arial" w:hAnsi="Arial" w:cs="Arial"/>
                <w:sz w:val="20"/>
                <w:szCs w:val="20"/>
              </w:rPr>
            </w:pPr>
          </w:p>
          <w:p w14:paraId="40BCEA14" w14:textId="77777777" w:rsidR="00B552F6" w:rsidRPr="008F53C7" w:rsidRDefault="00B552F6" w:rsidP="005011C3">
            <w:pPr>
              <w:pStyle w:val="af"/>
              <w:spacing w:before="0" w:beforeAutospacing="0" w:after="0" w:afterAutospacing="0"/>
              <w:rPr>
                <w:rFonts w:ascii="Arial" w:hAnsi="Arial" w:cs="Arial"/>
                <w:sz w:val="20"/>
                <w:szCs w:val="20"/>
              </w:rPr>
            </w:pPr>
            <w:r w:rsidRPr="008F53C7">
              <w:rPr>
                <w:rFonts w:ascii="Arial" w:hAnsi="Arial" w:cs="Arial"/>
                <w:sz w:val="20"/>
                <w:szCs w:val="20"/>
              </w:rPr>
              <w:t>3,0-12,7</w:t>
            </w:r>
          </w:p>
          <w:p w14:paraId="2A6CD3C3" w14:textId="77777777" w:rsidR="00B552F6" w:rsidRPr="008F53C7" w:rsidRDefault="00B552F6" w:rsidP="005011C3">
            <w:pPr>
              <w:pStyle w:val="TableParagraph"/>
              <w:spacing w:line="233" w:lineRule="exact"/>
              <w:ind w:left="14" w:right="2"/>
              <w:jc w:val="both"/>
              <w:rPr>
                <w:spacing w:val="-10"/>
                <w:sz w:val="20"/>
                <w:szCs w:val="20"/>
              </w:rPr>
            </w:pPr>
          </w:p>
          <w:p w14:paraId="2C04B928" w14:textId="77777777" w:rsidR="00B552F6" w:rsidRPr="008F53C7" w:rsidRDefault="00B552F6" w:rsidP="005011C3">
            <w:pPr>
              <w:pStyle w:val="TableParagraph"/>
              <w:spacing w:line="233" w:lineRule="exact"/>
              <w:ind w:left="14" w:right="2"/>
              <w:jc w:val="both"/>
              <w:rPr>
                <w:spacing w:val="-10"/>
                <w:sz w:val="20"/>
                <w:szCs w:val="20"/>
              </w:rPr>
            </w:pPr>
          </w:p>
          <w:p w14:paraId="4C3FFACA" w14:textId="77777777" w:rsidR="00B552F6" w:rsidRPr="008F53C7" w:rsidRDefault="00B552F6" w:rsidP="005011C3">
            <w:pPr>
              <w:pStyle w:val="TableParagraph"/>
              <w:spacing w:line="233" w:lineRule="exact"/>
              <w:ind w:left="14" w:right="2"/>
              <w:jc w:val="both"/>
              <w:rPr>
                <w:spacing w:val="-10"/>
                <w:sz w:val="20"/>
                <w:szCs w:val="20"/>
              </w:rPr>
            </w:pPr>
          </w:p>
          <w:p w14:paraId="4D84E742" w14:textId="77777777" w:rsidR="00B552F6" w:rsidRPr="008F53C7" w:rsidRDefault="00B552F6" w:rsidP="005011C3">
            <w:pPr>
              <w:pStyle w:val="TableParagraph"/>
              <w:spacing w:line="233" w:lineRule="exact"/>
              <w:ind w:left="14" w:right="2"/>
              <w:jc w:val="both"/>
              <w:rPr>
                <w:spacing w:val="-10"/>
                <w:sz w:val="20"/>
                <w:szCs w:val="20"/>
              </w:rPr>
            </w:pPr>
          </w:p>
          <w:p w14:paraId="7EA89A93" w14:textId="77777777" w:rsidR="00B552F6" w:rsidRPr="008F53C7" w:rsidRDefault="00B552F6" w:rsidP="005011C3">
            <w:pPr>
              <w:pStyle w:val="TableParagraph"/>
              <w:spacing w:line="233" w:lineRule="exact"/>
              <w:ind w:left="14" w:right="2"/>
              <w:jc w:val="both"/>
              <w:rPr>
                <w:spacing w:val="-10"/>
                <w:sz w:val="20"/>
                <w:szCs w:val="20"/>
              </w:rPr>
            </w:pPr>
            <w:r w:rsidRPr="008F53C7">
              <w:rPr>
                <w:spacing w:val="-10"/>
                <w:sz w:val="20"/>
                <w:szCs w:val="20"/>
              </w:rPr>
              <w:t>5,0-10,0</w:t>
            </w:r>
          </w:p>
        </w:tc>
        <w:tc>
          <w:tcPr>
            <w:tcW w:w="1701" w:type="dxa"/>
          </w:tcPr>
          <w:p w14:paraId="253F042C" w14:textId="77777777" w:rsidR="00B552F6" w:rsidRPr="008F53C7" w:rsidRDefault="00B552F6" w:rsidP="005011C3">
            <w:pPr>
              <w:pStyle w:val="TableParagraph"/>
              <w:spacing w:line="233" w:lineRule="exact"/>
              <w:ind w:left="14" w:right="2"/>
              <w:jc w:val="both"/>
              <w:rPr>
                <w:spacing w:val="-10"/>
                <w:sz w:val="20"/>
                <w:szCs w:val="20"/>
              </w:rPr>
            </w:pPr>
          </w:p>
          <w:p w14:paraId="7D8FCEBE" w14:textId="77777777" w:rsidR="00B552F6" w:rsidRPr="008F53C7" w:rsidRDefault="00B552F6" w:rsidP="005011C3">
            <w:pPr>
              <w:pStyle w:val="af"/>
              <w:spacing w:before="0" w:beforeAutospacing="0" w:after="0" w:afterAutospacing="0"/>
              <w:jc w:val="both"/>
              <w:rPr>
                <w:rFonts w:ascii="Arial" w:hAnsi="Arial" w:cs="Arial"/>
                <w:sz w:val="20"/>
                <w:szCs w:val="20"/>
              </w:rPr>
            </w:pPr>
          </w:p>
          <w:p w14:paraId="10FB4929" w14:textId="77777777" w:rsidR="00B552F6" w:rsidRPr="008F53C7" w:rsidRDefault="00B552F6" w:rsidP="005011C3">
            <w:pPr>
              <w:pStyle w:val="af"/>
              <w:spacing w:before="0" w:beforeAutospacing="0" w:after="0" w:afterAutospacing="0"/>
              <w:jc w:val="both"/>
              <w:rPr>
                <w:rFonts w:ascii="Arial" w:hAnsi="Arial" w:cs="Arial"/>
                <w:sz w:val="20"/>
                <w:szCs w:val="20"/>
              </w:rPr>
            </w:pPr>
          </w:p>
          <w:p w14:paraId="1332605F" w14:textId="77777777" w:rsidR="00B552F6" w:rsidRPr="008F53C7" w:rsidRDefault="00B552F6" w:rsidP="005011C3">
            <w:pPr>
              <w:pStyle w:val="af"/>
              <w:spacing w:before="0" w:beforeAutospacing="0" w:after="0" w:afterAutospacing="0"/>
              <w:jc w:val="both"/>
              <w:rPr>
                <w:rFonts w:ascii="Arial" w:hAnsi="Arial" w:cs="Arial"/>
                <w:sz w:val="20"/>
                <w:szCs w:val="20"/>
              </w:rPr>
            </w:pPr>
          </w:p>
          <w:p w14:paraId="0EA7D204" w14:textId="77777777" w:rsidR="00B552F6" w:rsidRPr="008F53C7" w:rsidRDefault="00B552F6" w:rsidP="005011C3">
            <w:pPr>
              <w:pStyle w:val="af"/>
              <w:spacing w:before="0" w:beforeAutospacing="0" w:after="0" w:afterAutospacing="0"/>
              <w:jc w:val="both"/>
              <w:rPr>
                <w:rFonts w:ascii="Arial" w:hAnsi="Arial" w:cs="Arial"/>
                <w:sz w:val="20"/>
                <w:szCs w:val="20"/>
              </w:rPr>
            </w:pPr>
            <w:r w:rsidRPr="008F53C7">
              <w:rPr>
                <w:rFonts w:ascii="Arial" w:hAnsi="Arial" w:cs="Arial"/>
                <w:sz w:val="20"/>
                <w:szCs w:val="20"/>
              </w:rPr>
              <w:t>3,0 - 12,7</w:t>
            </w:r>
          </w:p>
          <w:p w14:paraId="57308B17" w14:textId="77777777" w:rsidR="00B552F6" w:rsidRPr="008F53C7" w:rsidRDefault="00B552F6" w:rsidP="005011C3">
            <w:pPr>
              <w:pStyle w:val="TableParagraph"/>
              <w:spacing w:line="233" w:lineRule="exact"/>
              <w:ind w:left="14" w:right="2"/>
              <w:jc w:val="both"/>
              <w:rPr>
                <w:spacing w:val="-10"/>
                <w:sz w:val="20"/>
                <w:szCs w:val="20"/>
              </w:rPr>
            </w:pPr>
          </w:p>
          <w:p w14:paraId="7C54CE90" w14:textId="77777777" w:rsidR="00B552F6" w:rsidRPr="008F53C7" w:rsidRDefault="00B552F6" w:rsidP="005011C3">
            <w:pPr>
              <w:pStyle w:val="TableParagraph"/>
              <w:spacing w:line="233" w:lineRule="exact"/>
              <w:ind w:left="14" w:right="2"/>
              <w:jc w:val="both"/>
              <w:rPr>
                <w:spacing w:val="-10"/>
                <w:sz w:val="20"/>
                <w:szCs w:val="20"/>
              </w:rPr>
            </w:pPr>
          </w:p>
          <w:p w14:paraId="5C856904" w14:textId="77777777" w:rsidR="00B552F6" w:rsidRPr="008F53C7" w:rsidRDefault="00B552F6" w:rsidP="005011C3">
            <w:pPr>
              <w:pStyle w:val="TableParagraph"/>
              <w:spacing w:line="233" w:lineRule="exact"/>
              <w:ind w:left="14" w:right="2"/>
              <w:jc w:val="both"/>
              <w:rPr>
                <w:spacing w:val="-10"/>
                <w:sz w:val="20"/>
                <w:szCs w:val="20"/>
              </w:rPr>
            </w:pPr>
          </w:p>
          <w:p w14:paraId="051A9E4A" w14:textId="77777777" w:rsidR="00B552F6" w:rsidRPr="008F53C7" w:rsidRDefault="00B552F6" w:rsidP="005011C3">
            <w:pPr>
              <w:pStyle w:val="TableParagraph"/>
              <w:spacing w:line="233" w:lineRule="exact"/>
              <w:ind w:left="14" w:right="2"/>
              <w:jc w:val="both"/>
              <w:rPr>
                <w:spacing w:val="-10"/>
                <w:sz w:val="20"/>
                <w:szCs w:val="20"/>
              </w:rPr>
            </w:pPr>
          </w:p>
          <w:p w14:paraId="69373C92" w14:textId="77777777" w:rsidR="00B552F6" w:rsidRPr="008F53C7" w:rsidRDefault="00B552F6" w:rsidP="005011C3">
            <w:pPr>
              <w:pStyle w:val="TableParagraph"/>
              <w:spacing w:line="233" w:lineRule="exact"/>
              <w:ind w:left="14" w:right="2"/>
              <w:jc w:val="both"/>
              <w:rPr>
                <w:spacing w:val="-10"/>
                <w:sz w:val="20"/>
                <w:szCs w:val="20"/>
              </w:rPr>
            </w:pPr>
            <w:r w:rsidRPr="008F53C7">
              <w:rPr>
                <w:spacing w:val="-10"/>
                <w:sz w:val="20"/>
                <w:szCs w:val="20"/>
              </w:rPr>
              <w:t>5,0-10,0</w:t>
            </w:r>
          </w:p>
        </w:tc>
      </w:tr>
      <w:tr w:rsidR="008F53C7" w:rsidRPr="008F53C7" w14:paraId="7CDB459F" w14:textId="77777777" w:rsidTr="00B552F6">
        <w:tc>
          <w:tcPr>
            <w:tcW w:w="2830" w:type="dxa"/>
          </w:tcPr>
          <w:p w14:paraId="4856DD49" w14:textId="77777777" w:rsidR="00B552F6" w:rsidRPr="008F53C7" w:rsidRDefault="00B552F6" w:rsidP="005011C3">
            <w:pPr>
              <w:pStyle w:val="af"/>
              <w:spacing w:before="0" w:beforeAutospacing="0" w:after="0" w:afterAutospacing="0"/>
              <w:rPr>
                <w:rFonts w:ascii="Arial" w:hAnsi="Arial" w:cs="Arial"/>
                <w:sz w:val="20"/>
                <w:szCs w:val="20"/>
              </w:rPr>
            </w:pPr>
            <w:r w:rsidRPr="008F53C7">
              <w:rPr>
                <w:rFonts w:ascii="Arial" w:hAnsi="Arial" w:cs="Arial"/>
                <w:sz w:val="20"/>
                <w:szCs w:val="20"/>
              </w:rPr>
              <w:t>Кремы косметические специального назначения (пилинги на основе кислот и (или) энзимов)</w:t>
            </w:r>
          </w:p>
          <w:p w14:paraId="47741E73" w14:textId="77777777" w:rsidR="00B552F6" w:rsidRPr="008F53C7" w:rsidRDefault="00B552F6" w:rsidP="005011C3">
            <w:pPr>
              <w:pStyle w:val="TableParagraph"/>
              <w:tabs>
                <w:tab w:val="left" w:pos="1200"/>
              </w:tabs>
              <w:ind w:left="40"/>
              <w:rPr>
                <w:sz w:val="20"/>
                <w:szCs w:val="20"/>
              </w:rPr>
            </w:pPr>
            <w:r w:rsidRPr="008F53C7">
              <w:rPr>
                <w:sz w:val="20"/>
                <w:szCs w:val="20"/>
              </w:rPr>
              <w:t>для профессионального применения,</w:t>
            </w:r>
          </w:p>
          <w:p w14:paraId="4CC0EEF4" w14:textId="77777777" w:rsidR="00B552F6" w:rsidRPr="008F53C7" w:rsidRDefault="00B552F6" w:rsidP="005011C3">
            <w:pPr>
              <w:tabs>
                <w:tab w:val="left" w:pos="7680"/>
              </w:tabs>
              <w:ind w:left="34"/>
              <w:rPr>
                <w:rFonts w:ascii="Arial" w:hAnsi="Arial" w:cs="Arial"/>
              </w:rPr>
            </w:pPr>
          </w:p>
          <w:p w14:paraId="209BE3EE" w14:textId="77777777" w:rsidR="00B552F6" w:rsidRPr="008F53C7" w:rsidRDefault="00B552F6" w:rsidP="00C53EA7">
            <w:pPr>
              <w:pStyle w:val="af"/>
              <w:spacing w:before="0" w:beforeAutospacing="0" w:after="0" w:afterAutospacing="0"/>
              <w:rPr>
                <w:rFonts w:ascii="Arial" w:hAnsi="Arial" w:cs="Arial"/>
                <w:sz w:val="20"/>
                <w:szCs w:val="20"/>
              </w:rPr>
            </w:pPr>
            <w:r w:rsidRPr="008F53C7">
              <w:rPr>
                <w:rFonts w:ascii="Arial" w:hAnsi="Arial" w:cs="Arial"/>
                <w:sz w:val="20"/>
                <w:szCs w:val="20"/>
              </w:rPr>
              <w:t>прочие</w:t>
            </w:r>
          </w:p>
        </w:tc>
        <w:tc>
          <w:tcPr>
            <w:tcW w:w="2268" w:type="dxa"/>
          </w:tcPr>
          <w:p w14:paraId="1783DA69" w14:textId="77777777" w:rsidR="00B552F6" w:rsidRPr="008F53C7" w:rsidRDefault="00B552F6" w:rsidP="005011C3">
            <w:pPr>
              <w:pStyle w:val="TableParagraph"/>
              <w:spacing w:line="233" w:lineRule="exact"/>
              <w:ind w:left="14"/>
              <w:jc w:val="both"/>
              <w:rPr>
                <w:spacing w:val="-10"/>
                <w:sz w:val="20"/>
                <w:szCs w:val="20"/>
              </w:rPr>
            </w:pPr>
          </w:p>
          <w:p w14:paraId="385EA36B" w14:textId="77777777" w:rsidR="00B552F6" w:rsidRPr="008F53C7" w:rsidRDefault="00B552F6" w:rsidP="005011C3">
            <w:pPr>
              <w:pStyle w:val="TableParagraph"/>
              <w:spacing w:line="233" w:lineRule="exact"/>
              <w:ind w:left="14"/>
              <w:jc w:val="both"/>
              <w:rPr>
                <w:spacing w:val="-10"/>
                <w:sz w:val="20"/>
                <w:szCs w:val="20"/>
              </w:rPr>
            </w:pPr>
          </w:p>
          <w:p w14:paraId="21B01F55" w14:textId="77777777" w:rsidR="00B552F6" w:rsidRPr="008F53C7" w:rsidRDefault="00B552F6" w:rsidP="005011C3">
            <w:pPr>
              <w:pStyle w:val="TableParagraph"/>
              <w:spacing w:line="233" w:lineRule="exact"/>
              <w:ind w:left="14"/>
              <w:jc w:val="both"/>
              <w:rPr>
                <w:spacing w:val="-10"/>
                <w:sz w:val="20"/>
                <w:szCs w:val="20"/>
              </w:rPr>
            </w:pPr>
          </w:p>
          <w:p w14:paraId="7CAEC316" w14:textId="77777777" w:rsidR="00B552F6" w:rsidRPr="008F53C7" w:rsidRDefault="00B552F6" w:rsidP="005011C3">
            <w:pPr>
              <w:jc w:val="center"/>
              <w:rPr>
                <w:rFonts w:ascii="Arial" w:hAnsi="Arial" w:cs="Arial"/>
              </w:rPr>
            </w:pPr>
            <w:r w:rsidRPr="008F53C7">
              <w:rPr>
                <w:rFonts w:ascii="Arial" w:hAnsi="Arial" w:cs="Arial"/>
              </w:rPr>
              <w:t>1,2 - 9,0</w:t>
            </w:r>
          </w:p>
          <w:p w14:paraId="577F2092" w14:textId="77777777" w:rsidR="00B552F6" w:rsidRPr="008F53C7" w:rsidRDefault="00B552F6" w:rsidP="005011C3">
            <w:pPr>
              <w:jc w:val="center"/>
              <w:rPr>
                <w:rFonts w:ascii="Arial" w:hAnsi="Arial" w:cs="Arial"/>
              </w:rPr>
            </w:pPr>
          </w:p>
          <w:p w14:paraId="43116B5D" w14:textId="77777777" w:rsidR="00B552F6" w:rsidRPr="008F53C7" w:rsidRDefault="00B552F6" w:rsidP="005011C3">
            <w:pPr>
              <w:jc w:val="center"/>
              <w:rPr>
                <w:rFonts w:ascii="Arial" w:hAnsi="Arial" w:cs="Arial"/>
              </w:rPr>
            </w:pPr>
          </w:p>
          <w:p w14:paraId="0E509EF6" w14:textId="77777777" w:rsidR="00B552F6" w:rsidRPr="008F53C7" w:rsidRDefault="00B552F6" w:rsidP="00C53EA7">
            <w:pPr>
              <w:jc w:val="center"/>
              <w:rPr>
                <w:rFonts w:ascii="Arial" w:hAnsi="Arial" w:cs="Arial"/>
                <w:spacing w:val="-10"/>
              </w:rPr>
            </w:pPr>
            <w:r w:rsidRPr="008F53C7">
              <w:rPr>
                <w:rFonts w:ascii="Arial" w:hAnsi="Arial" w:cs="Arial"/>
              </w:rPr>
              <w:t>3,0-9,0</w:t>
            </w:r>
          </w:p>
          <w:p w14:paraId="45EF047B" w14:textId="77777777" w:rsidR="00B552F6" w:rsidRPr="008F53C7" w:rsidRDefault="00B552F6" w:rsidP="005011C3">
            <w:pPr>
              <w:pStyle w:val="TableParagraph"/>
              <w:spacing w:line="233" w:lineRule="exact"/>
              <w:ind w:left="14"/>
              <w:jc w:val="both"/>
              <w:rPr>
                <w:spacing w:val="-10"/>
                <w:sz w:val="20"/>
                <w:szCs w:val="20"/>
              </w:rPr>
            </w:pPr>
          </w:p>
        </w:tc>
        <w:tc>
          <w:tcPr>
            <w:tcW w:w="2410" w:type="dxa"/>
          </w:tcPr>
          <w:p w14:paraId="7D8BB69A" w14:textId="77777777" w:rsidR="00B552F6" w:rsidRPr="008F53C7" w:rsidRDefault="00B552F6" w:rsidP="005011C3">
            <w:pPr>
              <w:pStyle w:val="af"/>
              <w:spacing w:before="0" w:beforeAutospacing="0" w:after="0" w:afterAutospacing="0"/>
              <w:jc w:val="both"/>
              <w:rPr>
                <w:rFonts w:ascii="Arial" w:hAnsi="Arial" w:cs="Arial"/>
                <w:sz w:val="20"/>
                <w:szCs w:val="20"/>
              </w:rPr>
            </w:pPr>
          </w:p>
          <w:p w14:paraId="73E91C91" w14:textId="77777777" w:rsidR="00B552F6" w:rsidRPr="008F53C7" w:rsidRDefault="00B552F6" w:rsidP="005011C3">
            <w:pPr>
              <w:pStyle w:val="af"/>
              <w:spacing w:before="0" w:beforeAutospacing="0" w:after="0" w:afterAutospacing="0"/>
              <w:jc w:val="both"/>
              <w:rPr>
                <w:rFonts w:ascii="Arial" w:hAnsi="Arial" w:cs="Arial"/>
                <w:sz w:val="20"/>
                <w:szCs w:val="20"/>
              </w:rPr>
            </w:pPr>
          </w:p>
          <w:p w14:paraId="50F9D2CC" w14:textId="77777777" w:rsidR="00B552F6" w:rsidRPr="008F53C7" w:rsidRDefault="00B552F6" w:rsidP="005011C3">
            <w:pPr>
              <w:pStyle w:val="af"/>
              <w:spacing w:before="0" w:beforeAutospacing="0" w:after="0" w:afterAutospacing="0"/>
              <w:jc w:val="both"/>
              <w:rPr>
                <w:rFonts w:ascii="Arial" w:hAnsi="Arial" w:cs="Arial"/>
                <w:sz w:val="20"/>
                <w:szCs w:val="20"/>
              </w:rPr>
            </w:pPr>
          </w:p>
          <w:p w14:paraId="1B18BA26" w14:textId="77777777" w:rsidR="00B552F6" w:rsidRPr="008F53C7" w:rsidRDefault="00B552F6" w:rsidP="005011C3">
            <w:pPr>
              <w:jc w:val="center"/>
              <w:rPr>
                <w:rFonts w:ascii="Arial" w:hAnsi="Arial" w:cs="Arial"/>
              </w:rPr>
            </w:pPr>
            <w:r w:rsidRPr="008F53C7">
              <w:rPr>
                <w:rFonts w:ascii="Arial" w:hAnsi="Arial" w:cs="Arial"/>
              </w:rPr>
              <w:t>1,2 - 9,0</w:t>
            </w:r>
          </w:p>
          <w:p w14:paraId="1EA9F5B6" w14:textId="77777777" w:rsidR="00B552F6" w:rsidRPr="008F53C7" w:rsidRDefault="00B552F6" w:rsidP="005011C3">
            <w:pPr>
              <w:jc w:val="center"/>
              <w:rPr>
                <w:rFonts w:ascii="Arial" w:hAnsi="Arial" w:cs="Arial"/>
              </w:rPr>
            </w:pPr>
          </w:p>
          <w:p w14:paraId="7943F98A" w14:textId="77777777" w:rsidR="00B552F6" w:rsidRPr="008F53C7" w:rsidRDefault="00B552F6" w:rsidP="005011C3">
            <w:pPr>
              <w:jc w:val="center"/>
              <w:rPr>
                <w:rFonts w:ascii="Arial" w:hAnsi="Arial" w:cs="Arial"/>
              </w:rPr>
            </w:pPr>
          </w:p>
          <w:p w14:paraId="3FC92CB4" w14:textId="77777777" w:rsidR="00B552F6" w:rsidRPr="008F53C7" w:rsidRDefault="00B552F6" w:rsidP="005011C3">
            <w:pPr>
              <w:jc w:val="center"/>
              <w:rPr>
                <w:rFonts w:ascii="Arial" w:hAnsi="Arial" w:cs="Arial"/>
              </w:rPr>
            </w:pPr>
            <w:r w:rsidRPr="008F53C7">
              <w:rPr>
                <w:rFonts w:ascii="Arial" w:hAnsi="Arial" w:cs="Arial"/>
              </w:rPr>
              <w:t>3,0-9,0</w:t>
            </w:r>
          </w:p>
          <w:p w14:paraId="23C4BBC0" w14:textId="77777777" w:rsidR="00B552F6" w:rsidRPr="008F53C7" w:rsidRDefault="00B552F6" w:rsidP="005011C3">
            <w:pPr>
              <w:pStyle w:val="af"/>
              <w:spacing w:before="0" w:beforeAutospacing="0" w:after="0" w:afterAutospacing="0"/>
              <w:jc w:val="both"/>
              <w:rPr>
                <w:rFonts w:ascii="Arial" w:hAnsi="Arial" w:cs="Arial"/>
                <w:sz w:val="20"/>
                <w:szCs w:val="20"/>
              </w:rPr>
            </w:pPr>
          </w:p>
        </w:tc>
        <w:tc>
          <w:tcPr>
            <w:tcW w:w="1701" w:type="dxa"/>
          </w:tcPr>
          <w:p w14:paraId="4D637DBB" w14:textId="77777777" w:rsidR="00B552F6" w:rsidRPr="008F53C7" w:rsidRDefault="00B552F6" w:rsidP="005011C3">
            <w:pPr>
              <w:pStyle w:val="TableParagraph"/>
              <w:spacing w:line="233" w:lineRule="exact"/>
              <w:ind w:left="14" w:right="2"/>
              <w:jc w:val="both"/>
              <w:rPr>
                <w:spacing w:val="-10"/>
                <w:sz w:val="20"/>
                <w:szCs w:val="20"/>
              </w:rPr>
            </w:pPr>
          </w:p>
        </w:tc>
      </w:tr>
      <w:tr w:rsidR="008F53C7" w:rsidRPr="008F53C7" w14:paraId="00540F22" w14:textId="77777777" w:rsidTr="00B552F6">
        <w:tc>
          <w:tcPr>
            <w:tcW w:w="2830" w:type="dxa"/>
          </w:tcPr>
          <w:p w14:paraId="030AEB0A" w14:textId="77777777" w:rsidR="00B552F6" w:rsidRPr="008F53C7" w:rsidRDefault="00B552F6" w:rsidP="005011C3">
            <w:pPr>
              <w:pStyle w:val="TableParagraph"/>
              <w:spacing w:line="234" w:lineRule="exact"/>
              <w:ind w:left="40"/>
              <w:rPr>
                <w:sz w:val="20"/>
                <w:szCs w:val="20"/>
              </w:rPr>
            </w:pPr>
            <w:r w:rsidRPr="008F53C7">
              <w:rPr>
                <w:sz w:val="20"/>
                <w:szCs w:val="20"/>
              </w:rPr>
              <w:t>Кремы косметические для депиляции (удаления волос)</w:t>
            </w:r>
          </w:p>
        </w:tc>
        <w:tc>
          <w:tcPr>
            <w:tcW w:w="2268" w:type="dxa"/>
          </w:tcPr>
          <w:p w14:paraId="54E77EED" w14:textId="77777777" w:rsidR="00B552F6" w:rsidRPr="008F53C7" w:rsidRDefault="00B552F6" w:rsidP="005011C3">
            <w:pPr>
              <w:pStyle w:val="TableParagraph"/>
              <w:spacing w:line="233" w:lineRule="exact"/>
              <w:ind w:left="14"/>
              <w:jc w:val="center"/>
              <w:rPr>
                <w:sz w:val="20"/>
                <w:szCs w:val="20"/>
              </w:rPr>
            </w:pPr>
          </w:p>
          <w:p w14:paraId="4FFD2EF4" w14:textId="77777777" w:rsidR="00B552F6" w:rsidRPr="008F53C7" w:rsidRDefault="00B552F6" w:rsidP="005011C3">
            <w:pPr>
              <w:pStyle w:val="TableParagraph"/>
              <w:spacing w:line="234" w:lineRule="exact"/>
              <w:ind w:left="14"/>
              <w:jc w:val="center"/>
              <w:rPr>
                <w:sz w:val="20"/>
                <w:szCs w:val="20"/>
              </w:rPr>
            </w:pPr>
            <w:r w:rsidRPr="008F53C7">
              <w:rPr>
                <w:sz w:val="20"/>
                <w:szCs w:val="20"/>
              </w:rPr>
              <w:t>3,0 – 12,7</w:t>
            </w:r>
          </w:p>
        </w:tc>
        <w:tc>
          <w:tcPr>
            <w:tcW w:w="2410" w:type="dxa"/>
          </w:tcPr>
          <w:p w14:paraId="3EFF23DA" w14:textId="77777777" w:rsidR="00B552F6" w:rsidRPr="008F53C7" w:rsidRDefault="00B552F6" w:rsidP="005011C3">
            <w:pPr>
              <w:pStyle w:val="TableParagraph"/>
              <w:spacing w:line="233" w:lineRule="exact"/>
              <w:ind w:left="14" w:right="2"/>
              <w:jc w:val="center"/>
              <w:rPr>
                <w:sz w:val="20"/>
                <w:szCs w:val="20"/>
              </w:rPr>
            </w:pPr>
          </w:p>
          <w:p w14:paraId="5D0F3A89" w14:textId="77777777" w:rsidR="00B552F6" w:rsidRPr="008F53C7" w:rsidRDefault="00B552F6" w:rsidP="005011C3">
            <w:pPr>
              <w:pStyle w:val="TableParagraph"/>
              <w:spacing w:line="234" w:lineRule="exact"/>
              <w:ind w:left="14" w:right="2"/>
              <w:jc w:val="center"/>
              <w:rPr>
                <w:sz w:val="20"/>
                <w:szCs w:val="20"/>
              </w:rPr>
            </w:pPr>
            <w:r w:rsidRPr="008F53C7">
              <w:rPr>
                <w:sz w:val="20"/>
                <w:szCs w:val="20"/>
              </w:rPr>
              <w:t>3,0 – 12,7</w:t>
            </w:r>
          </w:p>
        </w:tc>
        <w:tc>
          <w:tcPr>
            <w:tcW w:w="1701" w:type="dxa"/>
          </w:tcPr>
          <w:p w14:paraId="2C457988" w14:textId="77777777" w:rsidR="00B552F6" w:rsidRPr="008F53C7" w:rsidRDefault="00B552F6" w:rsidP="005011C3">
            <w:pPr>
              <w:pStyle w:val="TableParagraph"/>
              <w:spacing w:line="234" w:lineRule="exact"/>
              <w:ind w:left="10"/>
              <w:jc w:val="center"/>
              <w:rPr>
                <w:sz w:val="20"/>
                <w:szCs w:val="20"/>
              </w:rPr>
            </w:pPr>
          </w:p>
        </w:tc>
      </w:tr>
      <w:tr w:rsidR="008F53C7" w:rsidRPr="008F53C7" w14:paraId="7CCCC9B0" w14:textId="77777777" w:rsidTr="00B552F6">
        <w:tc>
          <w:tcPr>
            <w:tcW w:w="2830" w:type="dxa"/>
          </w:tcPr>
          <w:p w14:paraId="33D52BB9" w14:textId="77777777" w:rsidR="00B552F6" w:rsidRPr="008F53C7" w:rsidRDefault="00B552F6" w:rsidP="005011C3">
            <w:pPr>
              <w:pStyle w:val="TableParagraph"/>
              <w:spacing w:line="234" w:lineRule="exact"/>
              <w:ind w:left="40"/>
              <w:rPr>
                <w:sz w:val="20"/>
                <w:szCs w:val="20"/>
              </w:rPr>
            </w:pPr>
            <w:r w:rsidRPr="008F53C7">
              <w:rPr>
                <w:sz w:val="20"/>
                <w:szCs w:val="20"/>
              </w:rPr>
              <w:t>Кремы косметические детские и семейные, предназначенные в том числе для детей до 14 лет</w:t>
            </w:r>
          </w:p>
        </w:tc>
        <w:tc>
          <w:tcPr>
            <w:tcW w:w="2268" w:type="dxa"/>
          </w:tcPr>
          <w:p w14:paraId="13FB1DAC" w14:textId="77777777" w:rsidR="00B552F6" w:rsidRPr="008F53C7" w:rsidRDefault="00B552F6" w:rsidP="005011C3">
            <w:pPr>
              <w:pStyle w:val="TableParagraph"/>
              <w:spacing w:line="234" w:lineRule="exact"/>
              <w:ind w:left="14"/>
              <w:jc w:val="center"/>
              <w:rPr>
                <w:sz w:val="20"/>
                <w:szCs w:val="20"/>
              </w:rPr>
            </w:pPr>
            <w:r w:rsidRPr="008F53C7">
              <w:rPr>
                <w:sz w:val="20"/>
                <w:szCs w:val="20"/>
              </w:rPr>
              <w:t>4,5-9,0</w:t>
            </w:r>
          </w:p>
        </w:tc>
        <w:tc>
          <w:tcPr>
            <w:tcW w:w="2410" w:type="dxa"/>
          </w:tcPr>
          <w:p w14:paraId="23ADF999" w14:textId="77777777" w:rsidR="00B552F6" w:rsidRPr="008F53C7" w:rsidRDefault="00B552F6" w:rsidP="005011C3">
            <w:pPr>
              <w:pStyle w:val="TableParagraph"/>
              <w:spacing w:line="234" w:lineRule="exact"/>
              <w:ind w:left="14" w:right="2"/>
              <w:jc w:val="center"/>
              <w:rPr>
                <w:sz w:val="20"/>
                <w:szCs w:val="20"/>
              </w:rPr>
            </w:pPr>
            <w:r w:rsidRPr="008F53C7">
              <w:rPr>
                <w:sz w:val="20"/>
                <w:szCs w:val="20"/>
              </w:rPr>
              <w:t>4,5-9,0</w:t>
            </w:r>
          </w:p>
        </w:tc>
        <w:tc>
          <w:tcPr>
            <w:tcW w:w="1701" w:type="dxa"/>
          </w:tcPr>
          <w:p w14:paraId="644D1934" w14:textId="77777777" w:rsidR="00B552F6" w:rsidRPr="008F53C7" w:rsidRDefault="00B552F6" w:rsidP="005011C3">
            <w:pPr>
              <w:pStyle w:val="TableParagraph"/>
              <w:spacing w:line="234" w:lineRule="exact"/>
              <w:ind w:left="10"/>
              <w:jc w:val="center"/>
              <w:rPr>
                <w:sz w:val="20"/>
                <w:szCs w:val="20"/>
              </w:rPr>
            </w:pPr>
            <w:r w:rsidRPr="008F53C7">
              <w:rPr>
                <w:sz w:val="20"/>
                <w:szCs w:val="20"/>
              </w:rPr>
              <w:t>4,5-9,0</w:t>
            </w:r>
          </w:p>
        </w:tc>
      </w:tr>
      <w:tr w:rsidR="008F53C7" w:rsidRPr="008F53C7" w14:paraId="0051A7B6" w14:textId="77777777" w:rsidTr="00B552F6">
        <w:tc>
          <w:tcPr>
            <w:tcW w:w="2830" w:type="dxa"/>
          </w:tcPr>
          <w:p w14:paraId="5762510F" w14:textId="77777777" w:rsidR="00B552F6" w:rsidRPr="008F53C7" w:rsidRDefault="00B552F6" w:rsidP="005011C3">
            <w:pPr>
              <w:tabs>
                <w:tab w:val="left" w:pos="7680"/>
              </w:tabs>
              <w:ind w:left="34"/>
              <w:rPr>
                <w:rFonts w:ascii="Arial" w:hAnsi="Arial" w:cs="Arial"/>
              </w:rPr>
            </w:pPr>
            <w:r w:rsidRPr="008F53C7">
              <w:rPr>
                <w:rFonts w:ascii="Arial" w:hAnsi="Arial" w:cs="Arial"/>
              </w:rPr>
              <w:t>Кремы косметические для удаления (размягчения) кутикулы (на кислотной или щелочной основе)</w:t>
            </w:r>
          </w:p>
          <w:p w14:paraId="71CC8A7B" w14:textId="77777777" w:rsidR="00B552F6" w:rsidRPr="008F53C7" w:rsidRDefault="00B552F6" w:rsidP="005011C3">
            <w:pPr>
              <w:pStyle w:val="TableParagraph"/>
              <w:spacing w:line="234" w:lineRule="exact"/>
              <w:ind w:left="40"/>
              <w:rPr>
                <w:sz w:val="20"/>
                <w:szCs w:val="20"/>
              </w:rPr>
            </w:pPr>
          </w:p>
        </w:tc>
        <w:tc>
          <w:tcPr>
            <w:tcW w:w="2268" w:type="dxa"/>
          </w:tcPr>
          <w:p w14:paraId="4EE98F50" w14:textId="77777777" w:rsidR="00B552F6" w:rsidRPr="008F53C7" w:rsidRDefault="00B552F6" w:rsidP="005011C3">
            <w:pPr>
              <w:pStyle w:val="TableParagraph"/>
              <w:spacing w:line="234" w:lineRule="exact"/>
              <w:ind w:left="14"/>
              <w:jc w:val="center"/>
              <w:rPr>
                <w:sz w:val="20"/>
                <w:szCs w:val="20"/>
              </w:rPr>
            </w:pPr>
            <w:r w:rsidRPr="008F53C7">
              <w:rPr>
                <w:sz w:val="20"/>
                <w:szCs w:val="20"/>
              </w:rPr>
              <w:t>2,0-12,5</w:t>
            </w:r>
          </w:p>
        </w:tc>
        <w:tc>
          <w:tcPr>
            <w:tcW w:w="2410" w:type="dxa"/>
          </w:tcPr>
          <w:p w14:paraId="712BC900" w14:textId="77777777" w:rsidR="00B552F6" w:rsidRPr="008F53C7" w:rsidRDefault="00B552F6" w:rsidP="005011C3">
            <w:pPr>
              <w:pStyle w:val="TableParagraph"/>
              <w:spacing w:line="234" w:lineRule="exact"/>
              <w:ind w:left="14" w:right="2"/>
              <w:jc w:val="center"/>
              <w:rPr>
                <w:sz w:val="20"/>
                <w:szCs w:val="20"/>
              </w:rPr>
            </w:pPr>
            <w:r w:rsidRPr="008F53C7">
              <w:rPr>
                <w:sz w:val="20"/>
                <w:szCs w:val="20"/>
              </w:rPr>
              <w:t>2,0-12,5</w:t>
            </w:r>
          </w:p>
        </w:tc>
        <w:tc>
          <w:tcPr>
            <w:tcW w:w="1701" w:type="dxa"/>
          </w:tcPr>
          <w:p w14:paraId="37CAF624" w14:textId="77777777" w:rsidR="00B552F6" w:rsidRPr="008F53C7" w:rsidRDefault="00B552F6" w:rsidP="005011C3">
            <w:pPr>
              <w:pStyle w:val="TableParagraph"/>
              <w:spacing w:line="234" w:lineRule="exact"/>
              <w:ind w:left="10"/>
              <w:jc w:val="center"/>
              <w:rPr>
                <w:sz w:val="20"/>
                <w:szCs w:val="20"/>
              </w:rPr>
            </w:pPr>
            <w:r w:rsidRPr="008F53C7">
              <w:rPr>
                <w:sz w:val="20"/>
                <w:szCs w:val="20"/>
              </w:rPr>
              <w:t>2,0-12,5</w:t>
            </w:r>
          </w:p>
        </w:tc>
      </w:tr>
      <w:tr w:rsidR="00A60B11" w:rsidRPr="008F53C7" w14:paraId="25A8319B" w14:textId="77777777" w:rsidTr="00B552F6">
        <w:tc>
          <w:tcPr>
            <w:tcW w:w="2830" w:type="dxa"/>
          </w:tcPr>
          <w:p w14:paraId="35E2BC29" w14:textId="4083CC51" w:rsidR="00A60B11" w:rsidRPr="00A60B11" w:rsidRDefault="00A60B11" w:rsidP="005011C3">
            <w:pPr>
              <w:tabs>
                <w:tab w:val="left" w:pos="7680"/>
              </w:tabs>
              <w:ind w:left="34"/>
              <w:rPr>
                <w:rFonts w:ascii="Arial" w:hAnsi="Arial" w:cs="Arial"/>
              </w:rPr>
            </w:pPr>
            <w:proofErr w:type="spellStart"/>
            <w:r w:rsidRPr="00A60B11">
              <w:rPr>
                <w:rFonts w:ascii="Arial" w:hAnsi="Arial" w:cs="Arial"/>
              </w:rPr>
              <w:t>Кремообразные</w:t>
            </w:r>
            <w:proofErr w:type="spellEnd"/>
            <w:r w:rsidRPr="00A60B11">
              <w:rPr>
                <w:rFonts w:ascii="Arial" w:hAnsi="Arial" w:cs="Arial"/>
              </w:rPr>
              <w:t xml:space="preserve"> дезодоранты, дезодоранты-антиперспиранты, антиперспиранты</w:t>
            </w:r>
          </w:p>
        </w:tc>
        <w:tc>
          <w:tcPr>
            <w:tcW w:w="2268" w:type="dxa"/>
          </w:tcPr>
          <w:p w14:paraId="56593334" w14:textId="48830249" w:rsidR="00A60B11" w:rsidRPr="00A60B11" w:rsidRDefault="00A60B11" w:rsidP="005011C3">
            <w:pPr>
              <w:pStyle w:val="TableParagraph"/>
              <w:spacing w:line="234" w:lineRule="exact"/>
              <w:ind w:left="14"/>
              <w:jc w:val="center"/>
              <w:rPr>
                <w:sz w:val="20"/>
                <w:szCs w:val="20"/>
              </w:rPr>
            </w:pPr>
            <w:r w:rsidRPr="00A60B11">
              <w:rPr>
                <w:sz w:val="20"/>
                <w:szCs w:val="20"/>
              </w:rPr>
              <w:t>3,0-10,0</w:t>
            </w:r>
          </w:p>
        </w:tc>
        <w:tc>
          <w:tcPr>
            <w:tcW w:w="2410" w:type="dxa"/>
          </w:tcPr>
          <w:p w14:paraId="370E4894" w14:textId="0E09B34E" w:rsidR="00A60B11" w:rsidRPr="008F53C7" w:rsidRDefault="00A60B11" w:rsidP="005011C3">
            <w:pPr>
              <w:pStyle w:val="TableParagraph"/>
              <w:spacing w:line="234" w:lineRule="exact"/>
              <w:ind w:left="14" w:right="2"/>
              <w:jc w:val="center"/>
              <w:rPr>
                <w:sz w:val="20"/>
                <w:szCs w:val="20"/>
              </w:rPr>
            </w:pPr>
            <w:r w:rsidRPr="00A60B11">
              <w:rPr>
                <w:sz w:val="20"/>
                <w:szCs w:val="20"/>
              </w:rPr>
              <w:t>3,0-10,0</w:t>
            </w:r>
          </w:p>
        </w:tc>
        <w:tc>
          <w:tcPr>
            <w:tcW w:w="1701" w:type="dxa"/>
          </w:tcPr>
          <w:p w14:paraId="3A0324D1" w14:textId="25306173" w:rsidR="00A60B11" w:rsidRPr="008F53C7" w:rsidRDefault="00A60B11" w:rsidP="005011C3">
            <w:pPr>
              <w:pStyle w:val="TableParagraph"/>
              <w:spacing w:line="234" w:lineRule="exact"/>
              <w:ind w:left="10"/>
              <w:jc w:val="center"/>
              <w:rPr>
                <w:sz w:val="20"/>
                <w:szCs w:val="20"/>
              </w:rPr>
            </w:pPr>
            <w:r w:rsidRPr="00A60B11">
              <w:rPr>
                <w:sz w:val="20"/>
                <w:szCs w:val="20"/>
              </w:rPr>
              <w:t>3,0-10,0</w:t>
            </w:r>
          </w:p>
        </w:tc>
      </w:tr>
      <w:tr w:rsidR="008F53C7" w:rsidRPr="008F53C7" w14:paraId="5935DC19" w14:textId="77777777" w:rsidTr="00B552F6">
        <w:tc>
          <w:tcPr>
            <w:tcW w:w="2830" w:type="dxa"/>
          </w:tcPr>
          <w:p w14:paraId="579BA26B" w14:textId="77777777" w:rsidR="00B552F6" w:rsidRPr="008F53C7" w:rsidRDefault="00B552F6" w:rsidP="005011C3">
            <w:pPr>
              <w:pStyle w:val="ConsPlusNormal"/>
              <w:rPr>
                <w:rFonts w:ascii="Arial" w:hAnsi="Arial" w:cs="Arial"/>
                <w:sz w:val="20"/>
              </w:rPr>
            </w:pPr>
            <w:r w:rsidRPr="008F53C7">
              <w:rPr>
                <w:rFonts w:ascii="Arial" w:hAnsi="Arial" w:cs="Arial"/>
                <w:sz w:val="20"/>
              </w:rPr>
              <w:t>Температура каплепадения, °C</w:t>
            </w:r>
          </w:p>
        </w:tc>
        <w:tc>
          <w:tcPr>
            <w:tcW w:w="2268" w:type="dxa"/>
          </w:tcPr>
          <w:p w14:paraId="08B2D0A5"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w:t>
            </w:r>
          </w:p>
        </w:tc>
        <w:tc>
          <w:tcPr>
            <w:tcW w:w="2410" w:type="dxa"/>
          </w:tcPr>
          <w:p w14:paraId="4EFB0FC6"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w:t>
            </w:r>
          </w:p>
        </w:tc>
        <w:tc>
          <w:tcPr>
            <w:tcW w:w="1701" w:type="dxa"/>
          </w:tcPr>
          <w:p w14:paraId="109903DC"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39 - 55</w:t>
            </w:r>
          </w:p>
        </w:tc>
      </w:tr>
      <w:tr w:rsidR="008F53C7" w:rsidRPr="008F53C7" w14:paraId="07AFB48B" w14:textId="77777777" w:rsidTr="00B552F6">
        <w:tc>
          <w:tcPr>
            <w:tcW w:w="2830" w:type="dxa"/>
          </w:tcPr>
          <w:p w14:paraId="0249885F" w14:textId="77777777" w:rsidR="00B552F6" w:rsidRPr="008F53C7" w:rsidRDefault="00B552F6" w:rsidP="005011C3">
            <w:pPr>
              <w:pStyle w:val="ConsPlusNormal"/>
              <w:rPr>
                <w:rFonts w:ascii="Arial" w:hAnsi="Arial" w:cs="Arial"/>
                <w:sz w:val="20"/>
              </w:rPr>
            </w:pPr>
            <w:r w:rsidRPr="008F53C7">
              <w:rPr>
                <w:rFonts w:ascii="Arial" w:hAnsi="Arial" w:cs="Arial"/>
                <w:sz w:val="20"/>
              </w:rPr>
              <w:t>Коллоидная стабильность</w:t>
            </w:r>
          </w:p>
        </w:tc>
        <w:tc>
          <w:tcPr>
            <w:tcW w:w="4678" w:type="dxa"/>
            <w:gridSpan w:val="2"/>
          </w:tcPr>
          <w:p w14:paraId="5A015D75"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Стабилен</w:t>
            </w:r>
          </w:p>
        </w:tc>
        <w:tc>
          <w:tcPr>
            <w:tcW w:w="1701" w:type="dxa"/>
          </w:tcPr>
          <w:p w14:paraId="016B2D26"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w:t>
            </w:r>
          </w:p>
        </w:tc>
      </w:tr>
      <w:tr w:rsidR="008F53C7" w:rsidRPr="008F53C7" w14:paraId="0AED0F9C" w14:textId="77777777" w:rsidTr="00B552F6">
        <w:tc>
          <w:tcPr>
            <w:tcW w:w="2830" w:type="dxa"/>
          </w:tcPr>
          <w:p w14:paraId="7AADF2A3" w14:textId="77777777" w:rsidR="00B552F6" w:rsidRPr="008F53C7" w:rsidRDefault="00B552F6" w:rsidP="005011C3">
            <w:pPr>
              <w:pStyle w:val="ConsPlusNormal"/>
              <w:rPr>
                <w:rFonts w:ascii="Arial" w:hAnsi="Arial" w:cs="Arial"/>
                <w:sz w:val="20"/>
              </w:rPr>
            </w:pPr>
            <w:r w:rsidRPr="008F53C7">
              <w:rPr>
                <w:rFonts w:ascii="Arial" w:hAnsi="Arial" w:cs="Arial"/>
                <w:sz w:val="20"/>
              </w:rPr>
              <w:t>Термостабильность</w:t>
            </w:r>
          </w:p>
        </w:tc>
        <w:tc>
          <w:tcPr>
            <w:tcW w:w="4678" w:type="dxa"/>
            <w:gridSpan w:val="2"/>
          </w:tcPr>
          <w:p w14:paraId="7E42611E"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Стабилен</w:t>
            </w:r>
          </w:p>
        </w:tc>
        <w:tc>
          <w:tcPr>
            <w:tcW w:w="1701" w:type="dxa"/>
          </w:tcPr>
          <w:p w14:paraId="5394B4E8" w14:textId="77777777" w:rsidR="00B552F6" w:rsidRPr="008F53C7" w:rsidRDefault="00B552F6" w:rsidP="005011C3">
            <w:pPr>
              <w:pStyle w:val="ConsPlusNormal"/>
              <w:jc w:val="center"/>
              <w:rPr>
                <w:rFonts w:ascii="Arial" w:hAnsi="Arial" w:cs="Arial"/>
                <w:sz w:val="20"/>
              </w:rPr>
            </w:pPr>
            <w:r w:rsidRPr="008F53C7">
              <w:rPr>
                <w:rFonts w:ascii="Arial" w:hAnsi="Arial" w:cs="Arial"/>
                <w:sz w:val="20"/>
              </w:rPr>
              <w:t>-</w:t>
            </w:r>
          </w:p>
        </w:tc>
      </w:tr>
      <w:tr w:rsidR="008F53C7" w:rsidRPr="008F53C7" w14:paraId="4C24F16D" w14:textId="77777777" w:rsidTr="00B552F6">
        <w:tc>
          <w:tcPr>
            <w:tcW w:w="9209" w:type="dxa"/>
            <w:gridSpan w:val="4"/>
          </w:tcPr>
          <w:p w14:paraId="437C99A8" w14:textId="77777777" w:rsidR="00B552F6" w:rsidRPr="008F53C7" w:rsidRDefault="00B552F6" w:rsidP="005011C3">
            <w:pPr>
              <w:pStyle w:val="ConsPlusNormal"/>
              <w:jc w:val="both"/>
              <w:rPr>
                <w:rFonts w:ascii="Arial" w:hAnsi="Arial" w:cs="Arial"/>
                <w:spacing w:val="20"/>
                <w:sz w:val="20"/>
              </w:rPr>
            </w:pPr>
            <w:r w:rsidRPr="008F53C7">
              <w:rPr>
                <w:rFonts w:ascii="Arial" w:hAnsi="Arial" w:cs="Arial"/>
                <w:spacing w:val="20"/>
                <w:sz w:val="20"/>
              </w:rPr>
              <w:t>Примечани</w:t>
            </w:r>
            <w:r w:rsidR="00922192">
              <w:rPr>
                <w:rFonts w:ascii="Arial" w:hAnsi="Arial" w:cs="Arial"/>
                <w:spacing w:val="20"/>
                <w:sz w:val="20"/>
              </w:rPr>
              <w:t>е</w:t>
            </w:r>
          </w:p>
          <w:p w14:paraId="1E1F8E89" w14:textId="77777777" w:rsidR="00B552F6" w:rsidRPr="008F53C7" w:rsidRDefault="00B552F6" w:rsidP="005011C3">
            <w:pPr>
              <w:pStyle w:val="ConsPlusNormal"/>
              <w:jc w:val="both"/>
              <w:rPr>
                <w:rFonts w:ascii="Arial" w:hAnsi="Arial" w:cs="Arial"/>
                <w:sz w:val="20"/>
              </w:rPr>
            </w:pPr>
            <w:r w:rsidRPr="008F53C7">
              <w:rPr>
                <w:rFonts w:ascii="Arial" w:hAnsi="Arial" w:cs="Arial"/>
                <w:sz w:val="20"/>
              </w:rPr>
              <w:t xml:space="preserve"> В кремах специального назначения (скрабах, пилингах и др.) допускаются специфические вкрапления абразива и добавок в соответствии с рецептурой изготовителя.</w:t>
            </w:r>
          </w:p>
          <w:p w14:paraId="3BABE2B4" w14:textId="77777777" w:rsidR="00B552F6" w:rsidRPr="008F53C7" w:rsidRDefault="00B552F6" w:rsidP="005011C3">
            <w:pPr>
              <w:pStyle w:val="ConsPlusNormal"/>
              <w:jc w:val="both"/>
              <w:rPr>
                <w:rFonts w:ascii="Arial" w:hAnsi="Arial" w:cs="Arial"/>
                <w:sz w:val="20"/>
              </w:rPr>
            </w:pPr>
          </w:p>
        </w:tc>
      </w:tr>
    </w:tbl>
    <w:p w14:paraId="404EBADD" w14:textId="77777777" w:rsidR="00B552F6" w:rsidRPr="008F53C7" w:rsidRDefault="00B552F6" w:rsidP="00B552F6">
      <w:pPr>
        <w:pStyle w:val="ConsPlusNormal"/>
        <w:spacing w:line="360" w:lineRule="auto"/>
        <w:ind w:firstLine="539"/>
        <w:jc w:val="both"/>
        <w:rPr>
          <w:rFonts w:ascii="Arial" w:hAnsi="Arial" w:cs="Arial"/>
        </w:rPr>
      </w:pPr>
      <w:bookmarkStart w:id="1" w:name="P144"/>
      <w:bookmarkEnd w:id="1"/>
    </w:p>
    <w:p w14:paraId="2F8B5FCF" w14:textId="77777777" w:rsidR="00360832" w:rsidRPr="00020C62" w:rsidRDefault="00A60B11" w:rsidP="00360832">
      <w:pPr>
        <w:spacing w:line="360" w:lineRule="auto"/>
        <w:ind w:firstLine="539"/>
        <w:jc w:val="both"/>
        <w:rPr>
          <w:rFonts w:ascii="Arial" w:hAnsi="Arial" w:cs="Arial"/>
          <w:sz w:val="24"/>
          <w:szCs w:val="24"/>
        </w:rPr>
      </w:pPr>
      <w:r w:rsidRPr="00A60B11">
        <w:rPr>
          <w:rFonts w:ascii="Arial" w:hAnsi="Arial" w:cs="Arial"/>
          <w:sz w:val="24"/>
          <w:szCs w:val="24"/>
        </w:rPr>
        <w:t xml:space="preserve">4.1.4 Массовые доли свинца, мышьяка, ртути, микробиологические показатели, токсикологические и клинические (клинико-лабораторные) показатели безопасности </w:t>
      </w:r>
      <w:r w:rsidRPr="00A60B11">
        <w:rPr>
          <w:rFonts w:ascii="Arial" w:hAnsi="Arial" w:cs="Arial"/>
          <w:sz w:val="24"/>
          <w:szCs w:val="24"/>
        </w:rPr>
        <w:lastRenderedPageBreak/>
        <w:t xml:space="preserve">косметических кремов не должны превышать норм, </w:t>
      </w:r>
      <w:r w:rsidR="00360832" w:rsidRPr="00020C62">
        <w:rPr>
          <w:rFonts w:ascii="Arial" w:hAnsi="Arial" w:cs="Arial"/>
          <w:sz w:val="24"/>
          <w:szCs w:val="24"/>
        </w:rPr>
        <w:t>установленных техническими регламентами или нормативными документами государств, принявших стандарт.</w:t>
      </w:r>
    </w:p>
    <w:p w14:paraId="27638914" w14:textId="77777777" w:rsidR="00B552F6" w:rsidRPr="00020C62" w:rsidRDefault="00B552F6" w:rsidP="00B552F6">
      <w:pPr>
        <w:pStyle w:val="ConsPlusNormal"/>
        <w:spacing w:line="360" w:lineRule="auto"/>
        <w:ind w:firstLine="539"/>
        <w:jc w:val="both"/>
        <w:rPr>
          <w:rFonts w:ascii="Arial" w:hAnsi="Arial" w:cs="Arial"/>
          <w:b/>
          <w:bCs/>
        </w:rPr>
      </w:pPr>
      <w:r w:rsidRPr="00020C62">
        <w:rPr>
          <w:rFonts w:ascii="Arial" w:hAnsi="Arial" w:cs="Arial"/>
          <w:b/>
          <w:bCs/>
        </w:rPr>
        <w:t>4.2. Требования к сырью и материалам</w:t>
      </w:r>
    </w:p>
    <w:p w14:paraId="17E3329D" w14:textId="1ABFA2E3" w:rsidR="00FC3F03" w:rsidRPr="00020C62" w:rsidRDefault="00AA0DCC" w:rsidP="00FC3F03">
      <w:pPr>
        <w:pStyle w:val="ConsPlusNormal"/>
        <w:spacing w:line="360" w:lineRule="auto"/>
        <w:ind w:firstLine="540"/>
        <w:jc w:val="both"/>
        <w:rPr>
          <w:rFonts w:ascii="Arial" w:hAnsi="Arial" w:cs="Arial"/>
        </w:rPr>
      </w:pPr>
      <w:bookmarkStart w:id="2" w:name="P146"/>
      <w:bookmarkEnd w:id="2"/>
      <w:r w:rsidRPr="00020C62">
        <w:rPr>
          <w:rFonts w:ascii="Arial" w:hAnsi="Arial" w:cs="Arial"/>
        </w:rPr>
        <w:t>Сырье и материалы должны соответствовать требованиям,</w:t>
      </w:r>
      <w:bookmarkStart w:id="3" w:name="_Hlk225165767"/>
      <w:r w:rsidR="00FC3F03" w:rsidRPr="00020C62">
        <w:rPr>
          <w:rFonts w:ascii="Arial" w:hAnsi="Arial" w:cs="Arial"/>
        </w:rPr>
        <w:t xml:space="preserve"> установленным </w:t>
      </w:r>
      <w:hyperlink w:anchor="P200" w:tooltip="[1] Технический регламент Таможенного союза ТР ТС 009/2011 &quot;О безопасности парфюмерно-косметической продукции&quot;.">
        <w:r w:rsidR="00FC3F03" w:rsidRPr="00020C62">
          <w:rPr>
            <w:rFonts w:ascii="Arial" w:hAnsi="Arial" w:cs="Arial"/>
          </w:rPr>
          <w:t>техническими</w:t>
        </w:r>
      </w:hyperlink>
      <w:r w:rsidR="00FC3F03" w:rsidRPr="00020C62">
        <w:rPr>
          <w:rFonts w:ascii="Arial" w:hAnsi="Arial" w:cs="Arial"/>
        </w:rPr>
        <w:t xml:space="preserve"> регламентами и/или нормативными правовыми актами, </w:t>
      </w:r>
      <w:r w:rsidR="00FC3F03" w:rsidRPr="00020C62">
        <w:rPr>
          <w:rFonts w:ascii="Arial" w:hAnsi="Arial" w:cs="Arial"/>
          <w:szCs w:val="24"/>
        </w:rPr>
        <w:t>действующими</w:t>
      </w:r>
      <w:r w:rsidR="00FC3F03" w:rsidRPr="00020C62">
        <w:rPr>
          <w:rFonts w:ascii="Arial" w:hAnsi="Arial" w:cs="Arial"/>
        </w:rPr>
        <w:t xml:space="preserve"> на территории государства, принявшего стандарт.</w:t>
      </w:r>
    </w:p>
    <w:bookmarkEnd w:id="3"/>
    <w:p w14:paraId="65FBD587" w14:textId="77777777" w:rsidR="00B552F6" w:rsidRPr="00020C62" w:rsidRDefault="00B552F6" w:rsidP="00B552F6">
      <w:pPr>
        <w:pStyle w:val="ConsPlusNormal"/>
        <w:spacing w:line="360" w:lineRule="auto"/>
        <w:ind w:firstLine="539"/>
        <w:jc w:val="both"/>
        <w:rPr>
          <w:rFonts w:ascii="Arial" w:hAnsi="Arial" w:cs="Arial"/>
          <w:b/>
          <w:bCs/>
        </w:rPr>
      </w:pPr>
      <w:r w:rsidRPr="00020C62">
        <w:rPr>
          <w:rFonts w:ascii="Arial" w:hAnsi="Arial" w:cs="Arial"/>
          <w:b/>
          <w:bCs/>
        </w:rPr>
        <w:t>4.3. Маркировка</w:t>
      </w:r>
    </w:p>
    <w:p w14:paraId="093B8B64" w14:textId="45070E0B" w:rsidR="00B552F6" w:rsidRPr="00FC3F03" w:rsidRDefault="00B552F6" w:rsidP="00A00E2B">
      <w:pPr>
        <w:spacing w:line="360" w:lineRule="auto"/>
        <w:ind w:firstLine="539"/>
        <w:rPr>
          <w:rFonts w:ascii="Arial" w:hAnsi="Arial" w:cs="Arial"/>
          <w:sz w:val="24"/>
          <w:szCs w:val="24"/>
        </w:rPr>
      </w:pPr>
      <w:r w:rsidRPr="00020C62">
        <w:rPr>
          <w:rFonts w:ascii="Arial" w:hAnsi="Arial" w:cs="Arial"/>
          <w:sz w:val="24"/>
          <w:szCs w:val="24"/>
        </w:rPr>
        <w:t xml:space="preserve">Маркировка потребительской упаковки кремов </w:t>
      </w:r>
      <w:r w:rsidR="00A00E2B" w:rsidRPr="00020C62">
        <w:rPr>
          <w:rFonts w:ascii="Arial" w:hAnsi="Arial" w:cs="Arial"/>
          <w:sz w:val="24"/>
          <w:szCs w:val="24"/>
        </w:rPr>
        <w:t xml:space="preserve">косметических </w:t>
      </w:r>
      <w:r w:rsidR="00FC3F03" w:rsidRPr="00020C62">
        <w:rPr>
          <w:rFonts w:ascii="Arial" w:hAnsi="Arial" w:cs="Arial"/>
          <w:sz w:val="24"/>
          <w:szCs w:val="24"/>
        </w:rPr>
        <w:t xml:space="preserve">должна соответствовать требованиям, установленным </w:t>
      </w:r>
      <w:hyperlink w:anchor="P200" w:tooltip="[1] Технический регламент Таможенного союза ТР ТС 009/2011 &quot;О безопасности парфюмерно-косметической продукции&quot;.">
        <w:r w:rsidR="00FC3F03" w:rsidRPr="00020C62">
          <w:rPr>
            <w:rFonts w:ascii="Arial" w:hAnsi="Arial" w:cs="Arial"/>
            <w:sz w:val="24"/>
            <w:szCs w:val="24"/>
          </w:rPr>
          <w:t>техническими</w:t>
        </w:r>
      </w:hyperlink>
      <w:r w:rsidR="00FC3F03" w:rsidRPr="00020C62">
        <w:rPr>
          <w:rFonts w:ascii="Arial" w:hAnsi="Arial" w:cs="Arial"/>
          <w:sz w:val="24"/>
          <w:szCs w:val="24"/>
        </w:rPr>
        <w:t xml:space="preserve"> регламентами и/или нормативными документами, действующими на территории государства, принявшего стандарт.</w:t>
      </w:r>
    </w:p>
    <w:p w14:paraId="4C5F2BA8" w14:textId="77777777" w:rsidR="00A00E2B" w:rsidRPr="00A00E2B" w:rsidRDefault="00A00E2B" w:rsidP="00A00E2B">
      <w:pPr>
        <w:pStyle w:val="ConsPlusNormal"/>
        <w:spacing w:line="360" w:lineRule="auto"/>
        <w:ind w:firstLine="540"/>
        <w:jc w:val="both"/>
        <w:rPr>
          <w:rFonts w:ascii="Arial" w:hAnsi="Arial" w:cs="Arial"/>
        </w:rPr>
      </w:pPr>
      <w:r w:rsidRPr="00FC3F03">
        <w:rPr>
          <w:rFonts w:ascii="Arial" w:hAnsi="Arial" w:cs="Arial"/>
          <w:szCs w:val="24"/>
        </w:rPr>
        <w:t>Маркировка транспортной</w:t>
      </w:r>
      <w:r w:rsidRPr="00A00E2B">
        <w:rPr>
          <w:rFonts w:ascii="Arial" w:hAnsi="Arial" w:cs="Arial"/>
        </w:rPr>
        <w:t xml:space="preserve"> упаковки </w:t>
      </w:r>
      <w:r w:rsidRPr="00A00E2B">
        <w:rPr>
          <w:rFonts w:ascii="Arial" w:hAnsi="Arial" w:cs="Arial"/>
          <w:szCs w:val="24"/>
        </w:rPr>
        <w:t xml:space="preserve">кремов косметических </w:t>
      </w:r>
      <w:r w:rsidRPr="00A00E2B">
        <w:rPr>
          <w:rFonts w:ascii="Arial" w:hAnsi="Arial" w:cs="Arial"/>
        </w:rPr>
        <w:t xml:space="preserve">- по </w:t>
      </w:r>
      <w:hyperlink r:id="rId20" w:tooltip="&quot;ГОСТ 27429-87. Межгосударственный стандарт. Изделия парфюмерно-косметические жидкие. Упаковка, маркировка, транспортирование и хранение&quot; (утв. и введен в действие Постановлением Госстандарта СССР от 28.09.1987 N 3737) (ред. от 01.04.2003) ------------ Утратил">
        <w:r w:rsidRPr="00A00E2B">
          <w:rPr>
            <w:rFonts w:ascii="Arial" w:hAnsi="Arial" w:cs="Arial"/>
          </w:rPr>
          <w:t>ГОСТ 27429</w:t>
        </w:r>
      </w:hyperlink>
      <w:r w:rsidRPr="00A00E2B">
        <w:rPr>
          <w:rFonts w:ascii="Arial" w:hAnsi="Arial" w:cs="Arial"/>
        </w:rPr>
        <w:t xml:space="preserve">, </w:t>
      </w:r>
      <w:hyperlink r:id="rId21" w:tooltip="&quot;ГОСТ 28303-89. Межгосударственный стандарт. Изделия парфюмерно-косметические. Упаковка, маркировка, транспортирование и хранение&quot; (утв. и введен в действие Постановлением Госстандарта СССР от 25.10.1989 N 3181) (ред. 01.04.2003) ------------ Утратил силу или ">
        <w:r w:rsidRPr="00A00E2B">
          <w:rPr>
            <w:rFonts w:ascii="Arial" w:hAnsi="Arial" w:cs="Arial"/>
          </w:rPr>
          <w:t>ГОСТ 28303</w:t>
        </w:r>
      </w:hyperlink>
      <w:r w:rsidRPr="00A00E2B">
        <w:rPr>
          <w:rFonts w:ascii="Arial" w:hAnsi="Arial" w:cs="Arial"/>
        </w:rPr>
        <w:t>.</w:t>
      </w:r>
    </w:p>
    <w:p w14:paraId="7A1AABF0" w14:textId="77777777" w:rsidR="00B552F6" w:rsidRPr="00A00E2B" w:rsidRDefault="00B552F6" w:rsidP="00A00E2B">
      <w:pPr>
        <w:pStyle w:val="ConsPlusNormal"/>
        <w:spacing w:line="360" w:lineRule="auto"/>
        <w:ind w:firstLine="539"/>
        <w:jc w:val="both"/>
        <w:rPr>
          <w:rFonts w:ascii="Arial" w:hAnsi="Arial" w:cs="Arial"/>
          <w:b/>
          <w:bCs/>
        </w:rPr>
      </w:pPr>
      <w:r w:rsidRPr="00A00E2B">
        <w:rPr>
          <w:rFonts w:ascii="Arial" w:hAnsi="Arial" w:cs="Arial"/>
          <w:b/>
          <w:bCs/>
        </w:rPr>
        <w:t>4.4. Упаковка</w:t>
      </w:r>
    </w:p>
    <w:p w14:paraId="6C430335" w14:textId="77777777" w:rsidR="00B552F6" w:rsidRPr="00A00E2B" w:rsidRDefault="00B552F6" w:rsidP="00A00E2B">
      <w:pPr>
        <w:pStyle w:val="ConsPlusNormal"/>
        <w:spacing w:line="360" w:lineRule="auto"/>
        <w:ind w:firstLine="539"/>
        <w:jc w:val="both"/>
        <w:rPr>
          <w:rFonts w:ascii="Arial" w:hAnsi="Arial" w:cs="Arial"/>
        </w:rPr>
      </w:pPr>
      <w:r w:rsidRPr="00A00E2B">
        <w:rPr>
          <w:rFonts w:ascii="Arial" w:hAnsi="Arial" w:cs="Arial"/>
        </w:rPr>
        <w:t xml:space="preserve">Упаковка </w:t>
      </w:r>
      <w:r w:rsidR="00AA04D9" w:rsidRPr="00A00E2B">
        <w:rPr>
          <w:rFonts w:ascii="Arial" w:hAnsi="Arial" w:cs="Arial"/>
        </w:rPr>
        <w:t xml:space="preserve">кремов </w:t>
      </w:r>
      <w:r w:rsidRPr="00A00E2B">
        <w:rPr>
          <w:rFonts w:ascii="Arial" w:hAnsi="Arial" w:cs="Arial"/>
        </w:rPr>
        <w:t xml:space="preserve">косметических - по </w:t>
      </w:r>
      <w:hyperlink r:id="rId22" w:tooltip="&quot;ГОСТ 27429-87. Межгосударственный стандарт. Изделия парфюмерно-косметические жидкие. Упаковка, маркировка, транспортирование и хранение&quot; (утв. и введен в действие Постановлением Госстандарта СССР от 28.09.1987 N 3737) (ред. от 01.04.2003) ------------ Утратил">
        <w:r w:rsidRPr="00A00E2B">
          <w:rPr>
            <w:rFonts w:ascii="Arial" w:hAnsi="Arial" w:cs="Arial"/>
          </w:rPr>
          <w:t>ГОСТ 27429</w:t>
        </w:r>
      </w:hyperlink>
      <w:r w:rsidRPr="00A00E2B">
        <w:rPr>
          <w:rFonts w:ascii="Arial" w:hAnsi="Arial" w:cs="Arial"/>
        </w:rPr>
        <w:t xml:space="preserve"> или </w:t>
      </w:r>
      <w:hyperlink r:id="rId23" w:tooltip="&quot;ГОСТ 28303-89. Межгосударственный стандарт. Изделия парфюмерно-косметические. Упаковка, маркировка, транспортирование и хранение&quot; (утв. и введен в действие Постановлением Госстандарта СССР от 25.10.1989 N 3181) (ред. 01.04.2003) ------------ Утратил силу или ">
        <w:r w:rsidRPr="00A00E2B">
          <w:rPr>
            <w:rFonts w:ascii="Arial" w:hAnsi="Arial" w:cs="Arial"/>
          </w:rPr>
          <w:t>ГОСТ 28303</w:t>
        </w:r>
      </w:hyperlink>
      <w:r w:rsidRPr="00A00E2B">
        <w:rPr>
          <w:rFonts w:ascii="Arial" w:hAnsi="Arial" w:cs="Arial"/>
        </w:rPr>
        <w:t>.</w:t>
      </w:r>
    </w:p>
    <w:p w14:paraId="61DEED2E" w14:textId="372419AA" w:rsidR="00B552F6" w:rsidRDefault="00B552F6" w:rsidP="00A00E2B">
      <w:pPr>
        <w:pStyle w:val="ConsPlusNormal"/>
        <w:spacing w:line="360" w:lineRule="auto"/>
        <w:ind w:firstLine="539"/>
        <w:jc w:val="both"/>
        <w:rPr>
          <w:rFonts w:ascii="Arial" w:hAnsi="Arial" w:cs="Arial"/>
        </w:rPr>
      </w:pPr>
      <w:r w:rsidRPr="00A00E2B">
        <w:rPr>
          <w:rFonts w:ascii="Arial" w:hAnsi="Arial" w:cs="Arial"/>
        </w:rPr>
        <w:t xml:space="preserve">Допускаемое отрицательное отклонение по массе или объему должно соответствовать ГОСТ 8.579 </w:t>
      </w:r>
      <w:hyperlink r:id="rId24" w:tooltip="&quot;ГОСТ 8.579-2002. Межгосударственный стандарт. Государственная система обеспечения единства измерений. Требования к количеству фасованных товаров в упаковках любого вида при их производстве, расфасовке, продаже и импорте&quot; (введен в действие Постановлением Госс">
        <w:r w:rsidRPr="00A00E2B">
          <w:rPr>
            <w:rFonts w:ascii="Arial" w:hAnsi="Arial" w:cs="Arial"/>
          </w:rPr>
          <w:t>(приложение А)</w:t>
        </w:r>
      </w:hyperlink>
      <w:r w:rsidRPr="00A00E2B">
        <w:rPr>
          <w:rFonts w:ascii="Arial" w:hAnsi="Arial" w:cs="Arial"/>
        </w:rPr>
        <w:t>.</w:t>
      </w:r>
    </w:p>
    <w:p w14:paraId="403DF153" w14:textId="77777777" w:rsidR="00F417C3" w:rsidRPr="008F53C7" w:rsidRDefault="00F417C3" w:rsidP="00B552F6">
      <w:pPr>
        <w:pStyle w:val="ConsPlusNormal"/>
        <w:spacing w:line="360" w:lineRule="auto"/>
        <w:ind w:firstLine="539"/>
        <w:jc w:val="both"/>
        <w:rPr>
          <w:rFonts w:ascii="Arial" w:hAnsi="Arial" w:cs="Arial"/>
        </w:rPr>
      </w:pPr>
    </w:p>
    <w:p w14:paraId="235FE169" w14:textId="77777777" w:rsidR="00B552F6" w:rsidRPr="00DB0AA3" w:rsidRDefault="003525D7" w:rsidP="003525D7">
      <w:pPr>
        <w:spacing w:line="360" w:lineRule="auto"/>
        <w:ind w:firstLine="539"/>
        <w:rPr>
          <w:rFonts w:ascii="Arial" w:hAnsi="Arial" w:cs="Arial"/>
          <w:b/>
          <w:bCs/>
          <w:sz w:val="28"/>
          <w:szCs w:val="28"/>
        </w:rPr>
      </w:pPr>
      <w:r w:rsidRPr="00DB0AA3">
        <w:rPr>
          <w:rFonts w:ascii="Arial" w:hAnsi="Arial" w:cs="Arial"/>
          <w:b/>
          <w:bCs/>
          <w:sz w:val="28"/>
          <w:szCs w:val="28"/>
        </w:rPr>
        <w:t>5 Требования безопасности</w:t>
      </w:r>
    </w:p>
    <w:p w14:paraId="317955E6" w14:textId="77777777" w:rsidR="00360832" w:rsidRPr="00020C62" w:rsidRDefault="00360832" w:rsidP="00360832">
      <w:pPr>
        <w:spacing w:line="360" w:lineRule="auto"/>
        <w:ind w:firstLine="539"/>
        <w:jc w:val="both"/>
        <w:rPr>
          <w:rFonts w:ascii="Arial" w:hAnsi="Arial" w:cs="Arial"/>
          <w:sz w:val="24"/>
          <w:szCs w:val="24"/>
        </w:rPr>
      </w:pPr>
      <w:r w:rsidRPr="00020C62">
        <w:rPr>
          <w:rFonts w:ascii="Arial" w:hAnsi="Arial" w:cs="Arial"/>
          <w:sz w:val="24"/>
          <w:szCs w:val="24"/>
        </w:rPr>
        <w:t xml:space="preserve">5.1 Косметические кремы относят к 4-му классу опасности (вещества малоопасные) в соответствии с нормативными документами государств, принявших стандарт. </w:t>
      </w:r>
    </w:p>
    <w:p w14:paraId="30572DF8" w14:textId="4102BB0D" w:rsidR="00A00E2B" w:rsidRPr="00020C62" w:rsidRDefault="00702D15" w:rsidP="00360832">
      <w:pPr>
        <w:spacing w:line="360" w:lineRule="auto"/>
        <w:ind w:firstLine="539"/>
        <w:rPr>
          <w:rFonts w:ascii="Arial" w:hAnsi="Arial" w:cs="Arial"/>
          <w:sz w:val="24"/>
          <w:szCs w:val="24"/>
        </w:rPr>
      </w:pPr>
      <w:r w:rsidRPr="00020C62">
        <w:rPr>
          <w:rFonts w:ascii="Arial" w:hAnsi="Arial" w:cs="Arial"/>
          <w:sz w:val="24"/>
          <w:szCs w:val="24"/>
        </w:rPr>
        <w:t>5</w:t>
      </w:r>
      <w:r w:rsidR="00A00E2B" w:rsidRPr="00020C62">
        <w:rPr>
          <w:rFonts w:ascii="Arial" w:hAnsi="Arial" w:cs="Arial"/>
          <w:sz w:val="24"/>
          <w:szCs w:val="24"/>
        </w:rPr>
        <w:t>.</w:t>
      </w:r>
      <w:r w:rsidR="00360832" w:rsidRPr="00020C62">
        <w:rPr>
          <w:rFonts w:ascii="Arial" w:hAnsi="Arial" w:cs="Arial"/>
          <w:sz w:val="24"/>
          <w:szCs w:val="24"/>
        </w:rPr>
        <w:t>2</w:t>
      </w:r>
      <w:r w:rsidR="00A00E2B" w:rsidRPr="00020C62">
        <w:rPr>
          <w:rFonts w:ascii="Arial" w:hAnsi="Arial" w:cs="Arial"/>
          <w:sz w:val="24"/>
          <w:szCs w:val="24"/>
        </w:rPr>
        <w:t xml:space="preserve"> Безопасность кремов косметических обеспечивается выполнением требований, установленных в техническом регламенте и (или) в нормативных документах, действующих на территории государства, принявшего стандарт.</w:t>
      </w:r>
    </w:p>
    <w:p w14:paraId="1B8B5F1C" w14:textId="6B42AD8F" w:rsidR="003525D7" w:rsidRPr="00A00E2B" w:rsidRDefault="003525D7" w:rsidP="00A00E2B">
      <w:pPr>
        <w:spacing w:line="360" w:lineRule="auto"/>
        <w:ind w:firstLine="539"/>
        <w:rPr>
          <w:rFonts w:ascii="Arial" w:hAnsi="Arial" w:cs="Arial"/>
          <w:sz w:val="24"/>
          <w:szCs w:val="24"/>
        </w:rPr>
      </w:pPr>
      <w:r w:rsidRPr="00020C62">
        <w:rPr>
          <w:rFonts w:ascii="Arial" w:hAnsi="Arial" w:cs="Arial"/>
          <w:sz w:val="24"/>
          <w:szCs w:val="24"/>
        </w:rPr>
        <w:t xml:space="preserve"> 5.</w:t>
      </w:r>
      <w:r w:rsidR="00360832" w:rsidRPr="00020C62">
        <w:rPr>
          <w:rFonts w:ascii="Arial" w:hAnsi="Arial" w:cs="Arial"/>
          <w:sz w:val="24"/>
          <w:szCs w:val="24"/>
        </w:rPr>
        <w:t>3</w:t>
      </w:r>
      <w:r w:rsidRPr="00020C62">
        <w:rPr>
          <w:rFonts w:ascii="Arial" w:hAnsi="Arial" w:cs="Arial"/>
          <w:sz w:val="24"/>
          <w:szCs w:val="24"/>
        </w:rPr>
        <w:t>.</w:t>
      </w:r>
      <w:r w:rsidRPr="00A00E2B">
        <w:rPr>
          <w:rFonts w:ascii="Arial" w:hAnsi="Arial" w:cs="Arial"/>
          <w:sz w:val="24"/>
          <w:szCs w:val="24"/>
        </w:rPr>
        <w:t xml:space="preserve"> Кремы косметические - </w:t>
      </w:r>
      <w:proofErr w:type="spellStart"/>
      <w:r w:rsidRPr="00A00E2B">
        <w:rPr>
          <w:rFonts w:ascii="Arial" w:hAnsi="Arial" w:cs="Arial"/>
          <w:sz w:val="24"/>
          <w:szCs w:val="24"/>
        </w:rPr>
        <w:t>пожаро</w:t>
      </w:r>
      <w:proofErr w:type="spellEnd"/>
      <w:r w:rsidRPr="00A00E2B">
        <w:rPr>
          <w:rFonts w:ascii="Arial" w:hAnsi="Arial" w:cs="Arial"/>
          <w:sz w:val="24"/>
          <w:szCs w:val="24"/>
        </w:rPr>
        <w:t>- и взрывобезопасны</w:t>
      </w:r>
      <w:r w:rsidR="00F417C3" w:rsidRPr="00A00E2B">
        <w:rPr>
          <w:rFonts w:ascii="Arial" w:hAnsi="Arial" w:cs="Arial"/>
          <w:sz w:val="24"/>
          <w:szCs w:val="24"/>
        </w:rPr>
        <w:t>.</w:t>
      </w:r>
    </w:p>
    <w:p w14:paraId="4CCC6ABF" w14:textId="77777777" w:rsidR="00F417C3" w:rsidRPr="008F53C7" w:rsidRDefault="00F417C3" w:rsidP="003525D7">
      <w:pPr>
        <w:spacing w:line="360" w:lineRule="auto"/>
        <w:ind w:firstLine="539"/>
        <w:rPr>
          <w:rFonts w:ascii="Arial" w:hAnsi="Arial" w:cs="Arial"/>
          <w:sz w:val="24"/>
          <w:szCs w:val="24"/>
        </w:rPr>
      </w:pPr>
    </w:p>
    <w:p w14:paraId="5927F65B" w14:textId="77777777" w:rsidR="004869F3" w:rsidRPr="00DB0AA3" w:rsidRDefault="004869F3" w:rsidP="00745E31">
      <w:pPr>
        <w:spacing w:line="360" w:lineRule="auto"/>
        <w:ind w:firstLine="539"/>
        <w:rPr>
          <w:rFonts w:ascii="Arial" w:hAnsi="Arial" w:cs="Arial"/>
          <w:b/>
          <w:bCs/>
          <w:sz w:val="28"/>
          <w:szCs w:val="28"/>
        </w:rPr>
      </w:pPr>
      <w:r w:rsidRPr="00DB0AA3">
        <w:rPr>
          <w:rFonts w:ascii="Arial" w:hAnsi="Arial" w:cs="Arial"/>
          <w:b/>
          <w:bCs/>
          <w:sz w:val="28"/>
          <w:szCs w:val="28"/>
        </w:rPr>
        <w:t xml:space="preserve">6 </w:t>
      </w:r>
      <w:r w:rsidR="00B3790C" w:rsidRPr="00DB0AA3">
        <w:rPr>
          <w:rFonts w:ascii="Arial" w:hAnsi="Arial" w:cs="Arial"/>
          <w:b/>
          <w:bCs/>
          <w:sz w:val="28"/>
          <w:szCs w:val="28"/>
        </w:rPr>
        <w:t>Правила приемки</w:t>
      </w:r>
    </w:p>
    <w:p w14:paraId="6D22DA25" w14:textId="77777777" w:rsidR="004869F3" w:rsidRPr="008F53C7" w:rsidRDefault="00745E31" w:rsidP="00745E31">
      <w:pPr>
        <w:tabs>
          <w:tab w:val="left" w:pos="1123"/>
        </w:tabs>
        <w:spacing w:line="360" w:lineRule="auto"/>
        <w:rPr>
          <w:rFonts w:ascii="Arial" w:hAnsi="Arial" w:cs="Arial"/>
          <w:sz w:val="24"/>
          <w:szCs w:val="24"/>
        </w:rPr>
      </w:pPr>
      <w:r w:rsidRPr="008F53C7">
        <w:rPr>
          <w:rFonts w:ascii="Arial" w:hAnsi="Arial" w:cs="Arial"/>
          <w:sz w:val="24"/>
          <w:szCs w:val="24"/>
        </w:rPr>
        <w:t xml:space="preserve">        </w:t>
      </w:r>
      <w:r w:rsidR="004869F3" w:rsidRPr="008F53C7">
        <w:rPr>
          <w:rFonts w:ascii="Arial" w:hAnsi="Arial" w:cs="Arial"/>
          <w:sz w:val="24"/>
          <w:szCs w:val="24"/>
        </w:rPr>
        <w:t xml:space="preserve">6.1 </w:t>
      </w:r>
      <w:r w:rsidR="00AA04D9">
        <w:rPr>
          <w:rFonts w:ascii="Arial" w:hAnsi="Arial" w:cs="Arial"/>
          <w:sz w:val="24"/>
          <w:szCs w:val="24"/>
        </w:rPr>
        <w:t>К</w:t>
      </w:r>
      <w:r w:rsidR="00AA04D9" w:rsidRPr="008F53C7">
        <w:rPr>
          <w:rFonts w:ascii="Arial" w:hAnsi="Arial" w:cs="Arial"/>
          <w:sz w:val="24"/>
          <w:szCs w:val="24"/>
        </w:rPr>
        <w:t xml:space="preserve">ремы </w:t>
      </w:r>
      <w:r w:rsidR="00AA04D9">
        <w:rPr>
          <w:rFonts w:ascii="Arial" w:hAnsi="Arial" w:cs="Arial"/>
          <w:sz w:val="24"/>
          <w:szCs w:val="24"/>
        </w:rPr>
        <w:t>к</w:t>
      </w:r>
      <w:r w:rsidR="004869F3" w:rsidRPr="008F53C7">
        <w:rPr>
          <w:rFonts w:ascii="Arial" w:hAnsi="Arial" w:cs="Arial"/>
          <w:sz w:val="24"/>
          <w:szCs w:val="24"/>
        </w:rPr>
        <w:t xml:space="preserve">осметические принимают по ГОСТ 29188.0, </w:t>
      </w:r>
      <w:hyperlink r:id="rId25" w:tooltip="&quot;ГОСТ 29188.0-91. Государственный стандарт Союза ССР. Изделия парфюмерно-косметические. Правила приемки, отбор проб, методы органолептических испытаний&quot; (утв. и введен в действие Постановлением Госстандарта СССР от 24.12.1991 N 2060) ------------ Утратил силу ">
        <w:r w:rsidR="004869F3" w:rsidRPr="008F53C7">
          <w:rPr>
            <w:rFonts w:ascii="Arial" w:hAnsi="Arial" w:cs="Arial"/>
            <w:sz w:val="24"/>
            <w:szCs w:val="24"/>
          </w:rPr>
          <w:t>раздел 3</w:t>
        </w:r>
      </w:hyperlink>
    </w:p>
    <w:p w14:paraId="6D17BC84" w14:textId="77777777" w:rsidR="004869F3" w:rsidRPr="008F53C7" w:rsidRDefault="00745E31" w:rsidP="00745E31">
      <w:pPr>
        <w:tabs>
          <w:tab w:val="left" w:pos="1123"/>
        </w:tabs>
        <w:spacing w:line="360" w:lineRule="auto"/>
        <w:ind w:right="820"/>
        <w:rPr>
          <w:rFonts w:ascii="Arial" w:hAnsi="Arial" w:cs="Arial"/>
          <w:sz w:val="24"/>
          <w:szCs w:val="24"/>
        </w:rPr>
      </w:pPr>
      <w:r w:rsidRPr="008F53C7">
        <w:rPr>
          <w:rFonts w:ascii="Arial" w:hAnsi="Arial" w:cs="Arial"/>
          <w:sz w:val="24"/>
          <w:szCs w:val="24"/>
        </w:rPr>
        <w:t xml:space="preserve">        </w:t>
      </w:r>
      <w:r w:rsidR="004869F3" w:rsidRPr="008F53C7">
        <w:rPr>
          <w:rFonts w:ascii="Arial" w:hAnsi="Arial" w:cs="Arial"/>
          <w:sz w:val="24"/>
          <w:szCs w:val="24"/>
        </w:rPr>
        <w:t>6.2 Отбор</w:t>
      </w:r>
      <w:r w:rsidR="004869F3" w:rsidRPr="008F53C7">
        <w:rPr>
          <w:rFonts w:ascii="Arial" w:hAnsi="Arial" w:cs="Arial"/>
          <w:spacing w:val="-6"/>
          <w:sz w:val="24"/>
          <w:szCs w:val="24"/>
        </w:rPr>
        <w:t xml:space="preserve"> </w:t>
      </w:r>
      <w:r w:rsidR="004869F3" w:rsidRPr="008F53C7">
        <w:rPr>
          <w:rFonts w:ascii="Arial" w:hAnsi="Arial" w:cs="Arial"/>
          <w:sz w:val="24"/>
          <w:szCs w:val="24"/>
        </w:rPr>
        <w:t>проб</w:t>
      </w:r>
      <w:r w:rsidR="004869F3" w:rsidRPr="008F53C7">
        <w:rPr>
          <w:rFonts w:ascii="Arial" w:hAnsi="Arial" w:cs="Arial"/>
          <w:spacing w:val="-2"/>
          <w:sz w:val="24"/>
          <w:szCs w:val="24"/>
        </w:rPr>
        <w:t xml:space="preserve"> </w:t>
      </w:r>
      <w:r w:rsidR="00AA04D9" w:rsidRPr="008F53C7">
        <w:rPr>
          <w:rFonts w:ascii="Arial" w:hAnsi="Arial" w:cs="Arial"/>
          <w:sz w:val="24"/>
          <w:szCs w:val="24"/>
        </w:rPr>
        <w:t xml:space="preserve">кремов </w:t>
      </w:r>
      <w:r w:rsidR="004869F3" w:rsidRPr="008F53C7">
        <w:rPr>
          <w:rFonts w:ascii="Arial" w:hAnsi="Arial" w:cs="Arial"/>
          <w:sz w:val="24"/>
          <w:szCs w:val="24"/>
        </w:rPr>
        <w:t>косметических</w:t>
      </w:r>
      <w:r w:rsidR="004869F3" w:rsidRPr="008F53C7">
        <w:rPr>
          <w:rFonts w:ascii="Arial" w:hAnsi="Arial" w:cs="Arial"/>
          <w:spacing w:val="-4"/>
          <w:sz w:val="24"/>
          <w:szCs w:val="24"/>
        </w:rPr>
        <w:t xml:space="preserve"> </w:t>
      </w:r>
      <w:r w:rsidR="004869F3" w:rsidRPr="008F53C7">
        <w:rPr>
          <w:rFonts w:ascii="Arial" w:hAnsi="Arial" w:cs="Arial"/>
          <w:sz w:val="24"/>
          <w:szCs w:val="24"/>
        </w:rPr>
        <w:t>—</w:t>
      </w:r>
      <w:r w:rsidR="004869F3" w:rsidRPr="008F53C7">
        <w:rPr>
          <w:rFonts w:ascii="Arial" w:hAnsi="Arial" w:cs="Arial"/>
          <w:spacing w:val="-4"/>
          <w:sz w:val="24"/>
          <w:szCs w:val="24"/>
        </w:rPr>
        <w:t xml:space="preserve"> </w:t>
      </w:r>
      <w:r w:rsidR="004869F3" w:rsidRPr="008F53C7">
        <w:rPr>
          <w:rFonts w:ascii="Arial" w:hAnsi="Arial" w:cs="Arial"/>
          <w:sz w:val="24"/>
          <w:szCs w:val="24"/>
        </w:rPr>
        <w:t>по</w:t>
      </w:r>
      <w:r w:rsidR="004869F3" w:rsidRPr="008F53C7">
        <w:rPr>
          <w:rFonts w:ascii="Arial" w:hAnsi="Arial" w:cs="Arial"/>
          <w:spacing w:val="-4"/>
          <w:sz w:val="24"/>
          <w:szCs w:val="24"/>
        </w:rPr>
        <w:t xml:space="preserve"> </w:t>
      </w:r>
      <w:r w:rsidR="004869F3" w:rsidRPr="008F53C7">
        <w:rPr>
          <w:rFonts w:ascii="Arial" w:hAnsi="Arial" w:cs="Arial"/>
          <w:sz w:val="24"/>
          <w:szCs w:val="24"/>
        </w:rPr>
        <w:t>ГОСТ</w:t>
      </w:r>
      <w:r w:rsidR="004869F3" w:rsidRPr="008F53C7">
        <w:rPr>
          <w:rFonts w:ascii="Arial" w:hAnsi="Arial" w:cs="Arial"/>
          <w:spacing w:val="-3"/>
          <w:sz w:val="24"/>
          <w:szCs w:val="24"/>
        </w:rPr>
        <w:t xml:space="preserve"> </w:t>
      </w:r>
      <w:r w:rsidR="004869F3" w:rsidRPr="008F53C7">
        <w:rPr>
          <w:rFonts w:ascii="Arial" w:hAnsi="Arial" w:cs="Arial"/>
          <w:sz w:val="24"/>
          <w:szCs w:val="24"/>
        </w:rPr>
        <w:t>29188.0,</w:t>
      </w:r>
      <w:r w:rsidR="004869F3" w:rsidRPr="008F53C7">
        <w:rPr>
          <w:rFonts w:ascii="Arial" w:hAnsi="Arial" w:cs="Arial"/>
          <w:spacing w:val="-4"/>
          <w:sz w:val="24"/>
          <w:szCs w:val="24"/>
        </w:rPr>
        <w:t xml:space="preserve"> </w:t>
      </w:r>
      <w:hyperlink r:id="rId26" w:tooltip="&quot;ГОСТ 29188.0-91. Государственный стандарт Союза ССР. Изделия парфюмерно-косметические. Правила приемки, отбор проб, методы органолептических испытаний&quot; (утв. и введен в действие Постановлением Госстандарта СССР от 24.12.1991 N 2060) ------------ Утратил силу ">
        <w:r w:rsidR="004869F3" w:rsidRPr="008F53C7">
          <w:rPr>
            <w:rFonts w:ascii="Arial" w:hAnsi="Arial" w:cs="Arial"/>
            <w:sz w:val="24"/>
            <w:szCs w:val="24"/>
          </w:rPr>
          <w:t>раздел</w:t>
        </w:r>
      </w:hyperlink>
      <w:r w:rsidR="004869F3" w:rsidRPr="008F53C7">
        <w:rPr>
          <w:rFonts w:ascii="Arial" w:hAnsi="Arial" w:cs="Arial"/>
          <w:sz w:val="24"/>
          <w:szCs w:val="24"/>
        </w:rPr>
        <w:t xml:space="preserve"> 4.</w:t>
      </w:r>
    </w:p>
    <w:p w14:paraId="42A8168E" w14:textId="77777777" w:rsidR="004869F3" w:rsidRPr="008F53C7" w:rsidRDefault="004869F3" w:rsidP="00745E31">
      <w:pPr>
        <w:pStyle w:val="ConsPlusNormal"/>
        <w:spacing w:line="360" w:lineRule="auto"/>
        <w:ind w:firstLine="540"/>
        <w:jc w:val="both"/>
        <w:rPr>
          <w:rFonts w:ascii="Arial" w:hAnsi="Arial" w:cs="Arial"/>
        </w:rPr>
      </w:pPr>
      <w:r w:rsidRPr="008F53C7">
        <w:rPr>
          <w:rFonts w:ascii="Arial" w:hAnsi="Arial" w:cs="Arial"/>
        </w:rPr>
        <w:t xml:space="preserve">6.3. Для проверки соответствия </w:t>
      </w:r>
      <w:r w:rsidR="00AA04D9" w:rsidRPr="008F53C7">
        <w:rPr>
          <w:rFonts w:ascii="Arial" w:hAnsi="Arial" w:cs="Arial"/>
        </w:rPr>
        <w:t xml:space="preserve">кремов </w:t>
      </w:r>
      <w:r w:rsidRPr="008F53C7">
        <w:rPr>
          <w:rFonts w:ascii="Arial" w:hAnsi="Arial" w:cs="Arial"/>
        </w:rPr>
        <w:t>косметических требованиям настоящего стандарта проводят приемо-сдаточные и периодические испытания.</w:t>
      </w:r>
    </w:p>
    <w:p w14:paraId="45761024" w14:textId="77777777" w:rsidR="004869F3" w:rsidRPr="008F53C7" w:rsidRDefault="004869F3" w:rsidP="00745E31">
      <w:pPr>
        <w:pStyle w:val="ConsPlusNormal"/>
        <w:spacing w:line="360" w:lineRule="auto"/>
        <w:ind w:firstLine="540"/>
        <w:jc w:val="both"/>
        <w:rPr>
          <w:rFonts w:ascii="Arial" w:hAnsi="Arial" w:cs="Arial"/>
        </w:rPr>
      </w:pPr>
      <w:r w:rsidRPr="008F53C7">
        <w:rPr>
          <w:rFonts w:ascii="Arial" w:hAnsi="Arial" w:cs="Arial"/>
        </w:rPr>
        <w:t xml:space="preserve">6.4. Приемо-сдаточные испытания проводят по показателям: внешний вид, цвет, </w:t>
      </w:r>
      <w:r w:rsidRPr="008F53C7">
        <w:rPr>
          <w:rFonts w:ascii="Arial" w:hAnsi="Arial" w:cs="Arial"/>
        </w:rPr>
        <w:lastRenderedPageBreak/>
        <w:t>запах, водородный показатель pH, температура каплепадения и коллоидная стабильность.</w:t>
      </w:r>
    </w:p>
    <w:p w14:paraId="5D5604A7" w14:textId="03DBC37B" w:rsidR="004869F3" w:rsidRDefault="004869F3" w:rsidP="00745E31">
      <w:pPr>
        <w:pStyle w:val="ConsPlusNormal"/>
        <w:spacing w:line="360" w:lineRule="auto"/>
        <w:ind w:firstLine="540"/>
        <w:jc w:val="both"/>
        <w:rPr>
          <w:rFonts w:ascii="Arial" w:hAnsi="Arial" w:cs="Arial"/>
        </w:rPr>
      </w:pPr>
      <w:r w:rsidRPr="008F53C7">
        <w:rPr>
          <w:rFonts w:ascii="Arial" w:hAnsi="Arial" w:cs="Arial"/>
        </w:rPr>
        <w:t xml:space="preserve">6.5. Порядок и периодичность контроля по показателям: массовая доля воды и летучих веществ, термостабильность, </w:t>
      </w:r>
      <w:bookmarkStart w:id="4" w:name="_Hlk230543237"/>
      <w:r w:rsidR="00360832" w:rsidRPr="00020C62">
        <w:rPr>
          <w:rFonts w:ascii="Arial" w:hAnsi="Arial" w:cs="Arial"/>
        </w:rPr>
        <w:t>массовые доли свинца, мышьяка, ртути</w:t>
      </w:r>
      <w:r w:rsidR="00360832" w:rsidRPr="008F53C7">
        <w:rPr>
          <w:rFonts w:ascii="Arial" w:hAnsi="Arial" w:cs="Arial"/>
        </w:rPr>
        <w:t xml:space="preserve"> </w:t>
      </w:r>
      <w:bookmarkEnd w:id="4"/>
      <w:r w:rsidRPr="008F53C7">
        <w:rPr>
          <w:rFonts w:ascii="Arial" w:hAnsi="Arial" w:cs="Arial"/>
        </w:rPr>
        <w:t>и микробиологическим показателям изготовитель устанавливает в программе производственного контроля.</w:t>
      </w:r>
    </w:p>
    <w:p w14:paraId="47FD50C3" w14:textId="77777777" w:rsidR="00F417C3" w:rsidRPr="008F53C7" w:rsidRDefault="00F417C3" w:rsidP="00745E31">
      <w:pPr>
        <w:pStyle w:val="ConsPlusNormal"/>
        <w:spacing w:line="360" w:lineRule="auto"/>
        <w:ind w:firstLine="540"/>
        <w:jc w:val="both"/>
        <w:rPr>
          <w:rFonts w:ascii="Arial" w:hAnsi="Arial" w:cs="Arial"/>
        </w:rPr>
      </w:pPr>
    </w:p>
    <w:p w14:paraId="5C10175D" w14:textId="77777777" w:rsidR="00B3790C" w:rsidRPr="00DB0AA3" w:rsidRDefault="00B3790C" w:rsidP="00B3790C">
      <w:pPr>
        <w:pStyle w:val="ConsPlusNormal"/>
        <w:spacing w:line="360" w:lineRule="auto"/>
        <w:ind w:firstLine="540"/>
        <w:jc w:val="both"/>
        <w:rPr>
          <w:rFonts w:ascii="Arial" w:hAnsi="Arial" w:cs="Arial"/>
          <w:b/>
          <w:bCs/>
          <w:sz w:val="28"/>
          <w:szCs w:val="28"/>
        </w:rPr>
      </w:pPr>
      <w:r w:rsidRPr="00DB0AA3">
        <w:rPr>
          <w:rFonts w:ascii="Arial" w:hAnsi="Arial" w:cs="Arial"/>
          <w:b/>
          <w:bCs/>
          <w:sz w:val="28"/>
          <w:szCs w:val="28"/>
        </w:rPr>
        <w:t>7 Методы испытаний</w:t>
      </w:r>
    </w:p>
    <w:p w14:paraId="705D3269" w14:textId="77777777" w:rsidR="00B3790C" w:rsidRPr="008F53C7" w:rsidRDefault="00B3790C" w:rsidP="00BA765A">
      <w:pPr>
        <w:pStyle w:val="ConsPlusNormal"/>
        <w:spacing w:line="360" w:lineRule="auto"/>
        <w:ind w:firstLine="539"/>
        <w:jc w:val="both"/>
        <w:rPr>
          <w:rFonts w:ascii="Arial" w:hAnsi="Arial" w:cs="Arial"/>
          <w:szCs w:val="24"/>
        </w:rPr>
      </w:pPr>
      <w:r w:rsidRPr="008F53C7">
        <w:rPr>
          <w:rFonts w:ascii="Arial" w:hAnsi="Arial" w:cs="Arial"/>
          <w:szCs w:val="24"/>
        </w:rPr>
        <w:t xml:space="preserve">Из выборки, отобранной по ГОСТ 29188.0, </w:t>
      </w:r>
      <w:hyperlink r:id="rId27" w:tooltip="&quot;ГОСТ 29188.0-91. Государственный стандарт Союза ССР. Изделия парфюмерно-косметические. Правила приемки, отбор проб, методы органолептических испытаний&quot; (утв. и введен в действие Постановлением Госстандарта СССР от 24.12.1991 N 2060) ------------ Утратил силу ">
        <w:r w:rsidRPr="008F53C7">
          <w:rPr>
            <w:rFonts w:ascii="Arial" w:hAnsi="Arial" w:cs="Arial"/>
            <w:szCs w:val="24"/>
          </w:rPr>
          <w:t xml:space="preserve">раздел </w:t>
        </w:r>
        <w:r w:rsidR="00BA765A" w:rsidRPr="008F53C7">
          <w:rPr>
            <w:rFonts w:ascii="Arial" w:hAnsi="Arial" w:cs="Arial"/>
            <w:szCs w:val="24"/>
          </w:rPr>
          <w:t>4</w:t>
        </w:r>
      </w:hyperlink>
      <w:r w:rsidRPr="008F53C7">
        <w:rPr>
          <w:rFonts w:ascii="Arial" w:hAnsi="Arial" w:cs="Arial"/>
          <w:szCs w:val="24"/>
        </w:rPr>
        <w:t>, составляют объединенную пробу, масса которой должна быть не менее 150 г. Для определения микробиологических показателей масса объединенной пробы должна быть не менее 15 г.</w:t>
      </w:r>
    </w:p>
    <w:p w14:paraId="4263C800" w14:textId="77777777" w:rsidR="00BA765A" w:rsidRPr="008F53C7" w:rsidRDefault="00BA765A" w:rsidP="00BA765A">
      <w:pPr>
        <w:pStyle w:val="ConsPlusNormal"/>
        <w:spacing w:line="360" w:lineRule="auto"/>
        <w:ind w:firstLine="539"/>
        <w:jc w:val="both"/>
        <w:rPr>
          <w:rFonts w:ascii="Arial" w:hAnsi="Arial" w:cs="Arial"/>
        </w:rPr>
      </w:pPr>
      <w:r w:rsidRPr="008F53C7">
        <w:rPr>
          <w:rFonts w:ascii="Arial" w:hAnsi="Arial" w:cs="Arial"/>
          <w:szCs w:val="24"/>
        </w:rPr>
        <w:t>7</w:t>
      </w:r>
      <w:r w:rsidR="00B3790C" w:rsidRPr="008F53C7">
        <w:rPr>
          <w:rFonts w:ascii="Arial" w:hAnsi="Arial" w:cs="Arial"/>
          <w:szCs w:val="24"/>
        </w:rPr>
        <w:t xml:space="preserve">.1. </w:t>
      </w:r>
      <w:r w:rsidRPr="008F53C7">
        <w:rPr>
          <w:rFonts w:ascii="Arial" w:hAnsi="Arial" w:cs="Arial"/>
        </w:rPr>
        <w:t xml:space="preserve">Определение внешнего вида, цвета и однородности кремов косметических определяют по ГОСТ 29188.0, </w:t>
      </w:r>
      <w:hyperlink r:id="rId28" w:tooltip="&quot;ГОСТ 29188.0-91. Государственный стандарт Союза ССР. Изделия парфюмерно-косметические. Правила приемки, отбор проб, методы органолептических испытаний&quot; (утв. и введен в действие Постановлением Госстандарта СССР от 24.12.1991 N 2060) ------------ Утратил силу ">
        <w:r w:rsidRPr="008F53C7">
          <w:rPr>
            <w:rFonts w:ascii="Arial" w:hAnsi="Arial" w:cs="Arial"/>
          </w:rPr>
          <w:t xml:space="preserve">раздел </w:t>
        </w:r>
      </w:hyperlink>
      <w:r w:rsidRPr="008F53C7">
        <w:rPr>
          <w:rFonts w:ascii="Arial" w:hAnsi="Arial" w:cs="Arial"/>
        </w:rPr>
        <w:t>5.1</w:t>
      </w:r>
    </w:p>
    <w:p w14:paraId="08FC8A89" w14:textId="77777777" w:rsidR="00B3790C" w:rsidRPr="00DB0AA3" w:rsidRDefault="00BA765A" w:rsidP="00BA765A">
      <w:pPr>
        <w:pStyle w:val="ConsPlusNormal"/>
        <w:spacing w:line="360" w:lineRule="auto"/>
        <w:ind w:firstLine="539"/>
        <w:jc w:val="both"/>
        <w:rPr>
          <w:rFonts w:ascii="Arial" w:hAnsi="Arial" w:cs="Arial"/>
          <w:b/>
          <w:bCs/>
          <w:szCs w:val="24"/>
        </w:rPr>
      </w:pPr>
      <w:r w:rsidRPr="00DB0AA3">
        <w:rPr>
          <w:rFonts w:ascii="Arial" w:hAnsi="Arial" w:cs="Arial"/>
          <w:b/>
          <w:bCs/>
          <w:szCs w:val="24"/>
        </w:rPr>
        <w:t>7</w:t>
      </w:r>
      <w:r w:rsidR="00B3790C" w:rsidRPr="00DB0AA3">
        <w:rPr>
          <w:rFonts w:ascii="Arial" w:hAnsi="Arial" w:cs="Arial"/>
          <w:b/>
          <w:bCs/>
          <w:szCs w:val="24"/>
        </w:rPr>
        <w:t>.</w:t>
      </w:r>
      <w:r w:rsidRPr="00DB0AA3">
        <w:rPr>
          <w:rFonts w:ascii="Arial" w:hAnsi="Arial" w:cs="Arial"/>
          <w:b/>
          <w:bCs/>
          <w:szCs w:val="24"/>
        </w:rPr>
        <w:t>2</w:t>
      </w:r>
      <w:r w:rsidR="00B3790C" w:rsidRPr="00DB0AA3">
        <w:rPr>
          <w:rFonts w:ascii="Arial" w:hAnsi="Arial" w:cs="Arial"/>
          <w:b/>
          <w:bCs/>
          <w:szCs w:val="24"/>
        </w:rPr>
        <w:t>. Определение запаха</w:t>
      </w:r>
    </w:p>
    <w:p w14:paraId="5B5B57C6" w14:textId="77777777" w:rsidR="00BA765A" w:rsidRPr="008F53C7" w:rsidRDefault="00BA765A" w:rsidP="00BA765A">
      <w:pPr>
        <w:pStyle w:val="ConsPlusNormal"/>
        <w:spacing w:line="360" w:lineRule="auto"/>
        <w:ind w:firstLine="539"/>
        <w:jc w:val="both"/>
        <w:rPr>
          <w:rFonts w:ascii="Arial" w:hAnsi="Arial" w:cs="Arial"/>
        </w:rPr>
      </w:pPr>
      <w:r w:rsidRPr="008F53C7">
        <w:rPr>
          <w:rFonts w:ascii="Arial" w:hAnsi="Arial" w:cs="Arial"/>
        </w:rPr>
        <w:t xml:space="preserve">Запах кремов косметических определяют по ГОСТ 29188.0, раздел 5.2 </w:t>
      </w:r>
    </w:p>
    <w:p w14:paraId="5A433500" w14:textId="77777777" w:rsidR="00B3790C" w:rsidRPr="00DB0AA3" w:rsidRDefault="00BA765A" w:rsidP="00B3790C">
      <w:pPr>
        <w:pStyle w:val="ConsPlusNormal"/>
        <w:spacing w:line="360" w:lineRule="auto"/>
        <w:ind w:firstLine="540"/>
        <w:jc w:val="both"/>
        <w:rPr>
          <w:rFonts w:ascii="Arial" w:hAnsi="Arial" w:cs="Arial"/>
          <w:b/>
          <w:bCs/>
          <w:szCs w:val="24"/>
        </w:rPr>
      </w:pPr>
      <w:r w:rsidRPr="00DB0AA3">
        <w:rPr>
          <w:rFonts w:ascii="Arial" w:hAnsi="Arial" w:cs="Arial"/>
          <w:b/>
          <w:bCs/>
          <w:szCs w:val="24"/>
        </w:rPr>
        <w:t>7.3</w:t>
      </w:r>
      <w:r w:rsidR="00B3790C" w:rsidRPr="00DB0AA3">
        <w:rPr>
          <w:rFonts w:ascii="Arial" w:hAnsi="Arial" w:cs="Arial"/>
          <w:b/>
          <w:bCs/>
          <w:szCs w:val="24"/>
        </w:rPr>
        <w:t>. Определение массовой доли воды и летучих веществ</w:t>
      </w:r>
    </w:p>
    <w:p w14:paraId="5F551452" w14:textId="77777777" w:rsidR="00B3790C" w:rsidRPr="008F53C7" w:rsidRDefault="00B3790C" w:rsidP="00B3790C">
      <w:pPr>
        <w:pStyle w:val="ConsPlusNormal"/>
        <w:spacing w:line="360" w:lineRule="auto"/>
        <w:ind w:firstLine="540"/>
        <w:jc w:val="both"/>
        <w:rPr>
          <w:rFonts w:ascii="Arial" w:hAnsi="Arial" w:cs="Arial"/>
          <w:szCs w:val="24"/>
        </w:rPr>
      </w:pPr>
      <w:r w:rsidRPr="008F53C7">
        <w:rPr>
          <w:rFonts w:ascii="Arial" w:hAnsi="Arial" w:cs="Arial"/>
          <w:szCs w:val="24"/>
        </w:rPr>
        <w:t>Массовую долю воды и летучих веществ определяют по ГОСТ 29188.4.</w:t>
      </w:r>
    </w:p>
    <w:p w14:paraId="5DF96707" w14:textId="77777777" w:rsidR="00B3790C" w:rsidRPr="00810159" w:rsidRDefault="00BA765A" w:rsidP="00810159">
      <w:pPr>
        <w:pStyle w:val="ConsPlusNormal"/>
        <w:spacing w:line="360" w:lineRule="auto"/>
        <w:ind w:firstLine="539"/>
        <w:jc w:val="both"/>
        <w:rPr>
          <w:rFonts w:ascii="Arial" w:hAnsi="Arial" w:cs="Arial"/>
          <w:b/>
          <w:bCs/>
          <w:szCs w:val="24"/>
        </w:rPr>
      </w:pPr>
      <w:r w:rsidRPr="00810159">
        <w:rPr>
          <w:rFonts w:ascii="Arial" w:hAnsi="Arial" w:cs="Arial"/>
          <w:b/>
          <w:bCs/>
          <w:szCs w:val="24"/>
        </w:rPr>
        <w:t>7</w:t>
      </w:r>
      <w:r w:rsidR="00B3790C" w:rsidRPr="00810159">
        <w:rPr>
          <w:rFonts w:ascii="Arial" w:hAnsi="Arial" w:cs="Arial"/>
          <w:b/>
          <w:bCs/>
          <w:szCs w:val="24"/>
        </w:rPr>
        <w:t>.</w:t>
      </w:r>
      <w:r w:rsidRPr="00810159">
        <w:rPr>
          <w:rFonts w:ascii="Arial" w:hAnsi="Arial" w:cs="Arial"/>
          <w:b/>
          <w:bCs/>
          <w:szCs w:val="24"/>
        </w:rPr>
        <w:t>4</w:t>
      </w:r>
      <w:r w:rsidR="00B3790C" w:rsidRPr="00810159">
        <w:rPr>
          <w:rFonts w:ascii="Arial" w:hAnsi="Arial" w:cs="Arial"/>
          <w:b/>
          <w:bCs/>
          <w:szCs w:val="24"/>
        </w:rPr>
        <w:t>. Определение водородного показателя pH</w:t>
      </w:r>
    </w:p>
    <w:p w14:paraId="43F25E32" w14:textId="44E079DD" w:rsidR="00810159" w:rsidRPr="00810159" w:rsidRDefault="00810159" w:rsidP="00810159">
      <w:pPr>
        <w:pStyle w:val="ConsPlusNormal"/>
        <w:spacing w:line="360" w:lineRule="auto"/>
        <w:ind w:firstLine="539"/>
        <w:jc w:val="both"/>
        <w:rPr>
          <w:rFonts w:ascii="Arial" w:hAnsi="Arial" w:cs="Arial"/>
        </w:rPr>
      </w:pPr>
      <w:r w:rsidRPr="00810159">
        <w:rPr>
          <w:rFonts w:ascii="Arial" w:hAnsi="Arial" w:cs="Arial"/>
        </w:rPr>
        <w:t xml:space="preserve">Водородный показатель pH определяют по </w:t>
      </w:r>
      <w:hyperlink r:id="rId29" w:tooltip="&quot;ГОСТ 29188.2-91. Государственный стандарт Союза ССР. Изделия косметические. Метод определения водородного показателя pH&quot; (утв. и введен в действие Постановлением Госстандарта СССР от 24.12.1991 N 2060) ------------ Утратил силу или отменен {КонсультантПлюс}">
        <w:r w:rsidRPr="00810159">
          <w:rPr>
            <w:rFonts w:ascii="Arial" w:hAnsi="Arial" w:cs="Arial"/>
          </w:rPr>
          <w:t>ГОСТ 29188.2</w:t>
        </w:r>
      </w:hyperlink>
      <w:r w:rsidRPr="00810159">
        <w:rPr>
          <w:rFonts w:ascii="Arial" w:hAnsi="Arial" w:cs="Arial"/>
        </w:rPr>
        <w:t xml:space="preserve"> в водном растворе, суспензии или эмульсии с массовой долей косметического </w:t>
      </w:r>
      <w:r w:rsidR="00360832" w:rsidRPr="00020C62">
        <w:rPr>
          <w:rFonts w:ascii="Arial" w:hAnsi="Arial" w:cs="Arial"/>
        </w:rPr>
        <w:t>крема</w:t>
      </w:r>
      <w:r w:rsidRPr="00810159">
        <w:rPr>
          <w:rFonts w:ascii="Arial" w:hAnsi="Arial" w:cs="Arial"/>
        </w:rPr>
        <w:t xml:space="preserve"> 10%.</w:t>
      </w:r>
    </w:p>
    <w:p w14:paraId="44147829" w14:textId="73A01000" w:rsidR="00BA765A" w:rsidRDefault="00C63BB4" w:rsidP="00BA765A">
      <w:pPr>
        <w:pStyle w:val="2"/>
        <w:numPr>
          <w:ilvl w:val="0"/>
          <w:numId w:val="0"/>
        </w:numPr>
        <w:spacing w:before="0" w:after="0" w:line="360" w:lineRule="auto"/>
        <w:ind w:firstLine="397"/>
        <w:rPr>
          <w:sz w:val="24"/>
          <w:szCs w:val="24"/>
        </w:rPr>
      </w:pPr>
      <w:bookmarkStart w:id="5" w:name="_Toc470615069"/>
      <w:r>
        <w:rPr>
          <w:sz w:val="24"/>
          <w:szCs w:val="24"/>
        </w:rPr>
        <w:t xml:space="preserve">  </w:t>
      </w:r>
      <w:r w:rsidR="00BA765A" w:rsidRPr="00DB0AA3">
        <w:rPr>
          <w:sz w:val="24"/>
          <w:szCs w:val="24"/>
        </w:rPr>
        <w:t>7.</w:t>
      </w:r>
      <w:r w:rsidR="00020C62">
        <w:rPr>
          <w:sz w:val="24"/>
          <w:szCs w:val="24"/>
        </w:rPr>
        <w:t>5</w:t>
      </w:r>
      <w:r w:rsidR="00BA765A" w:rsidRPr="00DB0AA3">
        <w:rPr>
          <w:sz w:val="24"/>
          <w:szCs w:val="24"/>
        </w:rPr>
        <w:t> Определение содержания токсичных элементов</w:t>
      </w:r>
      <w:bookmarkEnd w:id="5"/>
    </w:p>
    <w:p w14:paraId="6052881F" w14:textId="426F5F72" w:rsidR="00BA765A" w:rsidRPr="008F53C7" w:rsidRDefault="00C63BB4" w:rsidP="00BA765A">
      <w:pPr>
        <w:pStyle w:val="32"/>
        <w:numPr>
          <w:ilvl w:val="0"/>
          <w:numId w:val="0"/>
        </w:numPr>
        <w:spacing w:line="360" w:lineRule="auto"/>
        <w:ind w:firstLine="397"/>
        <w:rPr>
          <w:sz w:val="24"/>
          <w:szCs w:val="24"/>
        </w:rPr>
      </w:pPr>
      <w:r>
        <w:rPr>
          <w:sz w:val="24"/>
          <w:szCs w:val="24"/>
        </w:rPr>
        <w:t xml:space="preserve">  </w:t>
      </w:r>
      <w:r w:rsidR="00BA765A" w:rsidRPr="008F53C7">
        <w:rPr>
          <w:sz w:val="24"/>
          <w:szCs w:val="24"/>
        </w:rPr>
        <w:t>7.</w:t>
      </w:r>
      <w:r w:rsidR="00020C62">
        <w:rPr>
          <w:sz w:val="24"/>
          <w:szCs w:val="24"/>
        </w:rPr>
        <w:t>5</w:t>
      </w:r>
      <w:r w:rsidR="00BA765A" w:rsidRPr="008F53C7">
        <w:rPr>
          <w:sz w:val="24"/>
          <w:szCs w:val="24"/>
        </w:rPr>
        <w:t>.1 Массовую долю свинца определяют по ГОСТ 32937, или ГОСТ 33023, или ГОСТ 31676.</w:t>
      </w:r>
    </w:p>
    <w:p w14:paraId="593CF530" w14:textId="2B3E4B31" w:rsidR="00BA765A" w:rsidRPr="008F53C7" w:rsidRDefault="00C63BB4" w:rsidP="00BA765A">
      <w:pPr>
        <w:pStyle w:val="32"/>
        <w:numPr>
          <w:ilvl w:val="0"/>
          <w:numId w:val="0"/>
        </w:numPr>
        <w:spacing w:line="360" w:lineRule="auto"/>
        <w:ind w:firstLine="397"/>
        <w:rPr>
          <w:sz w:val="24"/>
          <w:szCs w:val="24"/>
        </w:rPr>
      </w:pPr>
      <w:r>
        <w:rPr>
          <w:sz w:val="24"/>
          <w:szCs w:val="24"/>
        </w:rPr>
        <w:t xml:space="preserve">  </w:t>
      </w:r>
      <w:r w:rsidR="00BA765A" w:rsidRPr="008F53C7">
        <w:rPr>
          <w:sz w:val="24"/>
          <w:szCs w:val="24"/>
        </w:rPr>
        <w:t>7.</w:t>
      </w:r>
      <w:r w:rsidR="00020C62">
        <w:rPr>
          <w:sz w:val="24"/>
          <w:szCs w:val="24"/>
        </w:rPr>
        <w:t>5</w:t>
      </w:r>
      <w:r w:rsidR="00BA765A" w:rsidRPr="008F53C7">
        <w:rPr>
          <w:sz w:val="24"/>
          <w:szCs w:val="24"/>
        </w:rPr>
        <w:t>.2 Массовую долю мышьяка определяют по ГОСТ 32938, или ГОСТ 33021, или ГОСТ 31676.</w:t>
      </w:r>
    </w:p>
    <w:p w14:paraId="129709CF" w14:textId="52E464F8" w:rsidR="00BA765A" w:rsidRPr="008F53C7" w:rsidRDefault="00C63BB4" w:rsidP="00BA765A">
      <w:pPr>
        <w:pStyle w:val="32"/>
        <w:numPr>
          <w:ilvl w:val="0"/>
          <w:numId w:val="0"/>
        </w:numPr>
        <w:spacing w:line="360" w:lineRule="auto"/>
        <w:ind w:firstLine="397"/>
        <w:rPr>
          <w:sz w:val="24"/>
          <w:szCs w:val="24"/>
        </w:rPr>
      </w:pPr>
      <w:r>
        <w:rPr>
          <w:sz w:val="24"/>
          <w:szCs w:val="24"/>
        </w:rPr>
        <w:t xml:space="preserve">  </w:t>
      </w:r>
      <w:r w:rsidR="00BA765A" w:rsidRPr="008F53C7">
        <w:rPr>
          <w:sz w:val="24"/>
          <w:szCs w:val="24"/>
        </w:rPr>
        <w:t>7.</w:t>
      </w:r>
      <w:r w:rsidR="00020C62">
        <w:rPr>
          <w:sz w:val="24"/>
          <w:szCs w:val="24"/>
        </w:rPr>
        <w:t>5</w:t>
      </w:r>
      <w:r w:rsidR="00BA765A" w:rsidRPr="008F53C7">
        <w:rPr>
          <w:sz w:val="24"/>
          <w:szCs w:val="24"/>
        </w:rPr>
        <w:t>.3 Массовую долю ртути определяют по ГОСТ 33022, или ГОСТ 32936, или ГОСТ 31676.</w:t>
      </w:r>
    </w:p>
    <w:p w14:paraId="475FF5BC" w14:textId="3B8EF3FC" w:rsidR="00BA765A" w:rsidRPr="008F53C7" w:rsidRDefault="00C63BB4" w:rsidP="00BA765A">
      <w:pPr>
        <w:pStyle w:val="32"/>
        <w:numPr>
          <w:ilvl w:val="0"/>
          <w:numId w:val="0"/>
        </w:numPr>
        <w:spacing w:line="360" w:lineRule="auto"/>
        <w:ind w:firstLine="397"/>
        <w:rPr>
          <w:sz w:val="24"/>
          <w:szCs w:val="24"/>
        </w:rPr>
      </w:pPr>
      <w:r>
        <w:rPr>
          <w:sz w:val="24"/>
          <w:szCs w:val="24"/>
        </w:rPr>
        <w:t xml:space="preserve">  </w:t>
      </w:r>
      <w:r w:rsidR="00BA765A" w:rsidRPr="008F53C7">
        <w:rPr>
          <w:sz w:val="24"/>
          <w:szCs w:val="24"/>
        </w:rPr>
        <w:t>7.</w:t>
      </w:r>
      <w:r w:rsidR="00020C62">
        <w:rPr>
          <w:sz w:val="24"/>
          <w:szCs w:val="24"/>
        </w:rPr>
        <w:t>5</w:t>
      </w:r>
      <w:r w:rsidR="00BA765A" w:rsidRPr="008F53C7">
        <w:rPr>
          <w:sz w:val="24"/>
          <w:szCs w:val="24"/>
        </w:rPr>
        <w:t>.4 Метод контроля, указанный первым, является арбитражным.</w:t>
      </w:r>
    </w:p>
    <w:p w14:paraId="4762F53A" w14:textId="16993C5C" w:rsidR="00BA765A" w:rsidRPr="008F53C7" w:rsidRDefault="00C63BB4" w:rsidP="00BA765A">
      <w:pPr>
        <w:pStyle w:val="32"/>
        <w:numPr>
          <w:ilvl w:val="0"/>
          <w:numId w:val="0"/>
        </w:numPr>
        <w:spacing w:line="360" w:lineRule="auto"/>
        <w:ind w:firstLine="397"/>
        <w:rPr>
          <w:sz w:val="24"/>
          <w:szCs w:val="24"/>
        </w:rPr>
      </w:pPr>
      <w:r>
        <w:rPr>
          <w:sz w:val="24"/>
          <w:szCs w:val="24"/>
        </w:rPr>
        <w:t xml:space="preserve">  </w:t>
      </w:r>
      <w:r w:rsidR="00BA765A" w:rsidRPr="008F53C7">
        <w:rPr>
          <w:sz w:val="24"/>
          <w:szCs w:val="24"/>
        </w:rPr>
        <w:t>7.</w:t>
      </w:r>
      <w:r w:rsidR="00020C62">
        <w:rPr>
          <w:sz w:val="24"/>
          <w:szCs w:val="24"/>
        </w:rPr>
        <w:t>5</w:t>
      </w:r>
      <w:r w:rsidR="00BA765A" w:rsidRPr="008F53C7">
        <w:rPr>
          <w:sz w:val="24"/>
          <w:szCs w:val="24"/>
        </w:rPr>
        <w:t>.5 Типовые подходы к выполнению скрининга и количественного определения важнейших тяжелых металлов приведены в ГОСТ ISO/TR 17276.</w:t>
      </w:r>
    </w:p>
    <w:p w14:paraId="3A669A4C" w14:textId="06C9A61C" w:rsidR="00BA765A" w:rsidRPr="008F53C7" w:rsidRDefault="00C63BB4" w:rsidP="00BA765A">
      <w:pPr>
        <w:pStyle w:val="20"/>
        <w:tabs>
          <w:tab w:val="clear" w:pos="360"/>
        </w:tabs>
        <w:spacing w:line="360" w:lineRule="auto"/>
        <w:rPr>
          <w:sz w:val="24"/>
          <w:szCs w:val="24"/>
        </w:rPr>
      </w:pPr>
      <w:r w:rsidRPr="002F7BEB">
        <w:rPr>
          <w:sz w:val="24"/>
          <w:szCs w:val="24"/>
        </w:rPr>
        <w:lastRenderedPageBreak/>
        <w:t xml:space="preserve">  </w:t>
      </w:r>
      <w:r w:rsidR="00BA765A" w:rsidRPr="002F7BEB">
        <w:rPr>
          <w:sz w:val="24"/>
          <w:szCs w:val="24"/>
        </w:rPr>
        <w:t>7</w:t>
      </w:r>
      <w:r w:rsidR="00B3790C" w:rsidRPr="002F7BEB">
        <w:rPr>
          <w:sz w:val="24"/>
          <w:szCs w:val="24"/>
        </w:rPr>
        <w:t>.</w:t>
      </w:r>
      <w:r w:rsidR="00020C62">
        <w:rPr>
          <w:sz w:val="24"/>
          <w:szCs w:val="24"/>
        </w:rPr>
        <w:t>6</w:t>
      </w:r>
      <w:r w:rsidR="00B3790C" w:rsidRPr="002F7BEB">
        <w:rPr>
          <w:sz w:val="24"/>
          <w:szCs w:val="24"/>
        </w:rPr>
        <w:t>.</w:t>
      </w:r>
      <w:r w:rsidR="00B3790C" w:rsidRPr="008F53C7">
        <w:rPr>
          <w:sz w:val="24"/>
          <w:szCs w:val="24"/>
        </w:rPr>
        <w:t xml:space="preserve"> </w:t>
      </w:r>
      <w:r w:rsidR="00BA765A" w:rsidRPr="008F53C7">
        <w:rPr>
          <w:sz w:val="24"/>
          <w:szCs w:val="24"/>
        </w:rPr>
        <w:t xml:space="preserve">Микробиологические показатели определяют по ГОСТ ISO 17516, ГОСТ ISO 11930, ГОСТ ISO 16212, ГОСТ ISO 18415, ГОСТ ISO 18416, ГОСТ </w:t>
      </w:r>
      <w:r w:rsidR="00BA765A" w:rsidRPr="008F53C7">
        <w:rPr>
          <w:sz w:val="24"/>
          <w:szCs w:val="24"/>
          <w:lang w:val="en-US"/>
        </w:rPr>
        <w:t>ISO</w:t>
      </w:r>
      <w:r w:rsidR="00BA765A" w:rsidRPr="008F53C7">
        <w:rPr>
          <w:sz w:val="24"/>
          <w:szCs w:val="24"/>
        </w:rPr>
        <w:t>/</w:t>
      </w:r>
      <w:r w:rsidR="00BA765A" w:rsidRPr="008F53C7">
        <w:rPr>
          <w:sz w:val="24"/>
          <w:szCs w:val="24"/>
          <w:lang w:val="en-US"/>
        </w:rPr>
        <w:t>TR</w:t>
      </w:r>
      <w:r w:rsidR="00BA765A" w:rsidRPr="008F53C7">
        <w:rPr>
          <w:sz w:val="24"/>
          <w:szCs w:val="24"/>
        </w:rPr>
        <w:t xml:space="preserve"> 19838, ГОСТ ISO 21148, ГОСТ ISO 21149, ГОСТ ISO 21150, ГОСТ ISO 22717, ГОСТ ISO 22718, ГОСТ ISO 29621 или по нормативным документам, действующим на территории государства, принявшего стандарт.</w:t>
      </w:r>
    </w:p>
    <w:p w14:paraId="0D3A227D" w14:textId="77777777" w:rsidR="00B3790C" w:rsidRPr="008F53C7" w:rsidRDefault="00BA765A" w:rsidP="00BA765A">
      <w:pPr>
        <w:pStyle w:val="ConsPlusNormal"/>
        <w:spacing w:line="360" w:lineRule="auto"/>
        <w:ind w:firstLine="540"/>
        <w:jc w:val="both"/>
        <w:rPr>
          <w:rFonts w:ascii="Arial" w:hAnsi="Arial" w:cs="Arial"/>
        </w:rPr>
      </w:pPr>
      <w:r w:rsidRPr="00B01F2C">
        <w:rPr>
          <w:rFonts w:ascii="Arial" w:hAnsi="Arial" w:cs="Arial"/>
        </w:rPr>
        <w:t>Не определяются микробиологические показатели для парфюмерно-косметической продукции с микробиологически низким риском, в том числе кремов для депиляции.</w:t>
      </w:r>
    </w:p>
    <w:p w14:paraId="0A49D6D3" w14:textId="7EB84987" w:rsidR="00BA765A" w:rsidRPr="00DB0AA3" w:rsidRDefault="00BA765A" w:rsidP="00BA765A">
      <w:pPr>
        <w:pStyle w:val="20"/>
        <w:tabs>
          <w:tab w:val="clear" w:pos="360"/>
        </w:tabs>
        <w:spacing w:line="360" w:lineRule="auto"/>
        <w:rPr>
          <w:b/>
          <w:sz w:val="24"/>
          <w:szCs w:val="24"/>
        </w:rPr>
      </w:pPr>
      <w:r w:rsidRPr="00DB0AA3">
        <w:rPr>
          <w:b/>
          <w:sz w:val="24"/>
          <w:szCs w:val="24"/>
        </w:rPr>
        <w:t>7.</w:t>
      </w:r>
      <w:r w:rsidR="00020C62">
        <w:rPr>
          <w:b/>
          <w:sz w:val="24"/>
          <w:szCs w:val="24"/>
        </w:rPr>
        <w:t>7</w:t>
      </w:r>
      <w:r w:rsidRPr="00DB0AA3">
        <w:rPr>
          <w:b/>
          <w:sz w:val="24"/>
          <w:szCs w:val="24"/>
        </w:rPr>
        <w:t xml:space="preserve"> Определение токсикологических и клинико-лабораторных показателей</w:t>
      </w:r>
    </w:p>
    <w:p w14:paraId="4DC32615" w14:textId="77777777" w:rsidR="00BA765A" w:rsidRPr="008F53C7" w:rsidRDefault="00BA765A" w:rsidP="00BA765A">
      <w:pPr>
        <w:pStyle w:val="20"/>
        <w:tabs>
          <w:tab w:val="clear" w:pos="360"/>
        </w:tabs>
        <w:spacing w:line="360" w:lineRule="auto"/>
        <w:rPr>
          <w:sz w:val="24"/>
          <w:szCs w:val="24"/>
        </w:rPr>
      </w:pPr>
      <w:r w:rsidRPr="008F53C7">
        <w:rPr>
          <w:sz w:val="24"/>
          <w:szCs w:val="24"/>
        </w:rPr>
        <w:t>Токсикологические и клинико-лабораторные показатели определяют по ГОСТ 32893, ГОСТ 33506, ГОСТ 33483</w:t>
      </w:r>
      <w:r w:rsidR="00442F01">
        <w:rPr>
          <w:sz w:val="24"/>
          <w:szCs w:val="24"/>
        </w:rPr>
        <w:t>, ГОСТ 34993</w:t>
      </w:r>
      <w:r w:rsidRPr="008F53C7">
        <w:rPr>
          <w:sz w:val="24"/>
          <w:szCs w:val="24"/>
        </w:rPr>
        <w:t xml:space="preserve"> или нормативным документам, действующим на территории государства, принявшего стандарт. </w:t>
      </w:r>
    </w:p>
    <w:p w14:paraId="5298CDC4" w14:textId="1C7975A6" w:rsidR="00BA765A" w:rsidRPr="009835CD" w:rsidRDefault="00BA765A" w:rsidP="00BA765A">
      <w:pPr>
        <w:pStyle w:val="ConsPlusNormal"/>
        <w:spacing w:line="360" w:lineRule="auto"/>
        <w:ind w:firstLine="540"/>
        <w:jc w:val="both"/>
        <w:rPr>
          <w:rFonts w:ascii="Arial" w:hAnsi="Arial" w:cs="Arial"/>
          <w:szCs w:val="24"/>
        </w:rPr>
      </w:pPr>
      <w:r w:rsidRPr="008F53C7">
        <w:rPr>
          <w:rFonts w:ascii="Arial" w:hAnsi="Arial" w:cs="Arial"/>
        </w:rPr>
        <w:t xml:space="preserve">Клинические (клинико-лабораторные) показатели (раздражающее действие, сенсибилизирующее действие) не определяют для кремов косметических, имеющих водородный показатель (pH) </w:t>
      </w:r>
      <w:r w:rsidR="009835CD">
        <w:t>(pH</w:t>
      </w:r>
      <w:r w:rsidR="009835CD" w:rsidRPr="009835CD">
        <w:rPr>
          <w:rFonts w:ascii="Arial" w:hAnsi="Arial" w:cs="Arial"/>
        </w:rPr>
        <w:t>) ≤ 2,5 или ≥ 11,5</w:t>
      </w:r>
      <w:r w:rsidRPr="009835CD">
        <w:rPr>
          <w:rFonts w:ascii="Arial" w:hAnsi="Arial" w:cs="Arial"/>
        </w:rPr>
        <w:t>.</w:t>
      </w:r>
    </w:p>
    <w:p w14:paraId="4B1AC5BF" w14:textId="77777777" w:rsidR="00B3790C" w:rsidRPr="008F53C7" w:rsidRDefault="00B3790C" w:rsidP="00B3790C">
      <w:pPr>
        <w:pStyle w:val="ConsPlusNormal"/>
        <w:spacing w:line="360" w:lineRule="auto"/>
        <w:ind w:firstLine="540"/>
        <w:jc w:val="both"/>
        <w:rPr>
          <w:rFonts w:ascii="Arial" w:hAnsi="Arial" w:cs="Arial"/>
          <w:szCs w:val="24"/>
        </w:rPr>
      </w:pPr>
    </w:p>
    <w:p w14:paraId="5D211FA7" w14:textId="77777777" w:rsidR="00B3790C" w:rsidRPr="00DB0AA3" w:rsidRDefault="003251ED" w:rsidP="00DB0AA3">
      <w:pPr>
        <w:pStyle w:val="ConsPlusNormal"/>
        <w:spacing w:line="360" w:lineRule="auto"/>
        <w:ind w:firstLine="540"/>
        <w:outlineLvl w:val="1"/>
        <w:rPr>
          <w:rFonts w:ascii="Arial" w:hAnsi="Arial" w:cs="Arial"/>
          <w:b/>
          <w:bCs/>
          <w:sz w:val="28"/>
          <w:szCs w:val="28"/>
        </w:rPr>
      </w:pPr>
      <w:r w:rsidRPr="00DB0AA3">
        <w:rPr>
          <w:rFonts w:ascii="Arial" w:hAnsi="Arial" w:cs="Arial"/>
          <w:b/>
          <w:bCs/>
          <w:sz w:val="28"/>
          <w:szCs w:val="28"/>
        </w:rPr>
        <w:t>8</w:t>
      </w:r>
      <w:r w:rsidR="00B3790C" w:rsidRPr="00DB0AA3">
        <w:rPr>
          <w:rFonts w:ascii="Arial" w:hAnsi="Arial" w:cs="Arial"/>
          <w:b/>
          <w:bCs/>
          <w:sz w:val="28"/>
          <w:szCs w:val="28"/>
        </w:rPr>
        <w:t>. Транспортирование и хранение</w:t>
      </w:r>
    </w:p>
    <w:p w14:paraId="5AC83FC1" w14:textId="77777777" w:rsidR="00B3790C" w:rsidRPr="008F53C7" w:rsidRDefault="00B3790C" w:rsidP="00B3790C">
      <w:pPr>
        <w:pStyle w:val="ConsPlusNormal"/>
        <w:spacing w:line="360" w:lineRule="auto"/>
        <w:jc w:val="center"/>
        <w:rPr>
          <w:rFonts w:ascii="Arial" w:hAnsi="Arial" w:cs="Arial"/>
          <w:szCs w:val="24"/>
        </w:rPr>
      </w:pPr>
    </w:p>
    <w:p w14:paraId="4F42B324" w14:textId="77777777" w:rsidR="00B3790C" w:rsidRPr="008F53C7" w:rsidRDefault="003251ED" w:rsidP="00BA765A">
      <w:pPr>
        <w:pStyle w:val="ConsPlusNormal"/>
        <w:spacing w:line="360" w:lineRule="auto"/>
        <w:ind w:firstLine="540"/>
        <w:jc w:val="both"/>
        <w:rPr>
          <w:rFonts w:ascii="Arial" w:hAnsi="Arial" w:cs="Arial"/>
          <w:szCs w:val="24"/>
        </w:rPr>
      </w:pPr>
      <w:r w:rsidRPr="008F53C7">
        <w:rPr>
          <w:rFonts w:ascii="Arial" w:hAnsi="Arial" w:cs="Arial"/>
          <w:szCs w:val="24"/>
        </w:rPr>
        <w:t>8</w:t>
      </w:r>
      <w:r w:rsidR="00B3790C" w:rsidRPr="008F53C7">
        <w:rPr>
          <w:rFonts w:ascii="Arial" w:hAnsi="Arial" w:cs="Arial"/>
          <w:szCs w:val="24"/>
        </w:rPr>
        <w:t xml:space="preserve">.1. Транспортирование и хранение косметических кремов - по </w:t>
      </w:r>
      <w:hyperlink r:id="rId30" w:tooltip="&quot;ГОСТ 27429-87. Межгосударственный стандарт. Изделия парфюмерно-косметические жидкие. Упаковка, маркировка, транспортирование и хранение&quot; (утв. и введен в действие Постановлением Госстандарта СССР от 28.09.1987 N 3737) (ред. от 01.04.2003) ------------ Утратил">
        <w:r w:rsidR="00B3790C" w:rsidRPr="008F53C7">
          <w:rPr>
            <w:rFonts w:ascii="Arial" w:hAnsi="Arial" w:cs="Arial"/>
            <w:szCs w:val="24"/>
          </w:rPr>
          <w:t>ГОСТ 27429</w:t>
        </w:r>
      </w:hyperlink>
      <w:r w:rsidR="00B3790C" w:rsidRPr="008F53C7">
        <w:rPr>
          <w:rFonts w:ascii="Arial" w:hAnsi="Arial" w:cs="Arial"/>
          <w:szCs w:val="24"/>
        </w:rPr>
        <w:t xml:space="preserve"> и по </w:t>
      </w:r>
      <w:hyperlink r:id="rId31" w:tooltip="&quot;ГОСТ 28303-89. Межгосударственный стандарт. Изделия парфюмерно-косметические. Упаковка, маркировка, транспортирование и хранение&quot; (утв. и введен в действие Постановлением Госстандарта СССР от 25.10.1989 N 3181) (ред. 01.04.2003) ------------ Утратил силу или ">
        <w:r w:rsidR="00B3790C" w:rsidRPr="008F53C7">
          <w:rPr>
            <w:rFonts w:ascii="Arial" w:hAnsi="Arial" w:cs="Arial"/>
            <w:szCs w:val="24"/>
          </w:rPr>
          <w:t>ГОСТ 28303</w:t>
        </w:r>
      </w:hyperlink>
      <w:r w:rsidR="00B3790C" w:rsidRPr="008F53C7">
        <w:rPr>
          <w:rFonts w:ascii="Arial" w:hAnsi="Arial" w:cs="Arial"/>
          <w:szCs w:val="24"/>
        </w:rPr>
        <w:t>.</w:t>
      </w:r>
    </w:p>
    <w:p w14:paraId="4CDF58B9" w14:textId="77777777" w:rsidR="00BA765A" w:rsidRPr="008F53C7" w:rsidRDefault="003251ED" w:rsidP="00BA765A">
      <w:pPr>
        <w:spacing w:line="360" w:lineRule="auto"/>
        <w:ind w:firstLine="708"/>
        <w:jc w:val="both"/>
        <w:rPr>
          <w:rFonts w:ascii="Arial" w:hAnsi="Arial" w:cs="Arial"/>
          <w:sz w:val="24"/>
          <w:szCs w:val="24"/>
        </w:rPr>
      </w:pPr>
      <w:r w:rsidRPr="008F53C7">
        <w:rPr>
          <w:rFonts w:ascii="Arial" w:hAnsi="Arial" w:cs="Arial"/>
          <w:sz w:val="24"/>
          <w:szCs w:val="24"/>
        </w:rPr>
        <w:t>8</w:t>
      </w:r>
      <w:r w:rsidR="00B3790C" w:rsidRPr="008F53C7">
        <w:rPr>
          <w:rFonts w:ascii="Arial" w:hAnsi="Arial" w:cs="Arial"/>
          <w:sz w:val="24"/>
          <w:szCs w:val="24"/>
        </w:rPr>
        <w:t xml:space="preserve">.2. </w:t>
      </w:r>
      <w:r w:rsidR="00BA765A" w:rsidRPr="008F53C7">
        <w:rPr>
          <w:rFonts w:ascii="Arial" w:hAnsi="Arial" w:cs="Arial"/>
          <w:sz w:val="24"/>
          <w:szCs w:val="24"/>
        </w:rPr>
        <w:t xml:space="preserve">Срок годности для каждого конкретного </w:t>
      </w:r>
      <w:r w:rsidR="00702D15">
        <w:rPr>
          <w:rFonts w:ascii="Arial" w:hAnsi="Arial" w:cs="Arial"/>
          <w:sz w:val="24"/>
          <w:szCs w:val="24"/>
        </w:rPr>
        <w:t xml:space="preserve">крема </w:t>
      </w:r>
      <w:r w:rsidR="00BA765A" w:rsidRPr="008F53C7">
        <w:rPr>
          <w:rFonts w:ascii="Arial" w:hAnsi="Arial" w:cs="Arial"/>
          <w:sz w:val="24"/>
          <w:szCs w:val="24"/>
        </w:rPr>
        <w:t>косметического устанавливает изготовитель и указывает в технической документации на средство.</w:t>
      </w:r>
    </w:p>
    <w:p w14:paraId="2F5B9995" w14:textId="77777777" w:rsidR="00B3790C" w:rsidRPr="008F53C7" w:rsidRDefault="00B3790C" w:rsidP="00BA765A">
      <w:pPr>
        <w:pStyle w:val="ConsPlusNormal"/>
        <w:spacing w:line="360" w:lineRule="auto"/>
        <w:ind w:firstLine="540"/>
        <w:jc w:val="both"/>
        <w:rPr>
          <w:rFonts w:ascii="Arial" w:hAnsi="Arial" w:cs="Arial"/>
          <w:szCs w:val="24"/>
        </w:rPr>
      </w:pPr>
      <w:r w:rsidRPr="008F53C7">
        <w:rPr>
          <w:rFonts w:ascii="Arial" w:hAnsi="Arial" w:cs="Arial"/>
          <w:szCs w:val="24"/>
        </w:rPr>
        <w:t>.</w:t>
      </w:r>
    </w:p>
    <w:p w14:paraId="7652E625" w14:textId="77777777" w:rsidR="00875DD0" w:rsidRPr="001F7505" w:rsidRDefault="00875DD0" w:rsidP="00875DD0">
      <w:pPr>
        <w:ind w:firstLine="567"/>
        <w:jc w:val="center"/>
        <w:rPr>
          <w:rFonts w:ascii="Arial" w:hAnsi="Arial" w:cs="Arial"/>
          <w:sz w:val="24"/>
          <w:szCs w:val="24"/>
          <w:lang w:val="kk-KZ"/>
        </w:rPr>
      </w:pPr>
      <w:r>
        <w:rPr>
          <w:rFonts w:ascii="Arial" w:hAnsi="Arial" w:cs="Arial"/>
          <w:sz w:val="24"/>
          <w:szCs w:val="24"/>
          <w:lang w:val="kk-KZ"/>
        </w:rPr>
        <w:t>П</w:t>
      </w:r>
      <w:r w:rsidRPr="001F7505">
        <w:rPr>
          <w:rFonts w:ascii="Arial" w:hAnsi="Arial" w:cs="Arial"/>
          <w:sz w:val="24"/>
          <w:szCs w:val="24"/>
          <w:lang w:val="kk-KZ"/>
        </w:rPr>
        <w:t>риложение А</w:t>
      </w:r>
    </w:p>
    <w:p w14:paraId="65541811" w14:textId="77777777" w:rsidR="00875DD0" w:rsidRPr="001F7505" w:rsidRDefault="00875DD0" w:rsidP="00875DD0">
      <w:pPr>
        <w:ind w:firstLine="567"/>
        <w:jc w:val="center"/>
        <w:rPr>
          <w:rFonts w:ascii="Arial" w:hAnsi="Arial" w:cs="Arial"/>
          <w:sz w:val="24"/>
          <w:szCs w:val="24"/>
          <w:lang w:val="kk-KZ"/>
        </w:rPr>
      </w:pPr>
      <w:r w:rsidRPr="001F7505">
        <w:rPr>
          <w:rFonts w:ascii="Arial" w:hAnsi="Arial" w:cs="Arial"/>
          <w:sz w:val="24"/>
          <w:szCs w:val="24"/>
          <w:lang w:val="kk-KZ"/>
        </w:rPr>
        <w:t>(Справочное)</w:t>
      </w:r>
    </w:p>
    <w:p w14:paraId="662C437A" w14:textId="77777777" w:rsidR="00875DD0" w:rsidRPr="001F7505" w:rsidRDefault="00875DD0" w:rsidP="00875DD0">
      <w:pPr>
        <w:pStyle w:val="21"/>
        <w:spacing w:after="0" w:line="240" w:lineRule="auto"/>
        <w:ind w:left="0" w:firstLine="539"/>
        <w:jc w:val="center"/>
        <w:rPr>
          <w:rFonts w:ascii="Arial" w:hAnsi="Arial" w:cs="Arial"/>
          <w:sz w:val="24"/>
          <w:szCs w:val="24"/>
        </w:rPr>
      </w:pPr>
      <w:r w:rsidRPr="001F7505">
        <w:rPr>
          <w:rFonts w:ascii="Arial" w:hAnsi="Arial" w:cs="Arial"/>
          <w:sz w:val="24"/>
          <w:szCs w:val="24"/>
        </w:rPr>
        <w:t>Информация о применяемых технических регламентах и</w:t>
      </w:r>
    </w:p>
    <w:p w14:paraId="4B259076" w14:textId="77777777" w:rsidR="00875DD0" w:rsidRPr="001F7505" w:rsidRDefault="00875DD0" w:rsidP="00875DD0">
      <w:pPr>
        <w:pStyle w:val="21"/>
        <w:spacing w:after="0" w:line="240" w:lineRule="auto"/>
        <w:ind w:left="0" w:firstLine="539"/>
        <w:jc w:val="center"/>
        <w:rPr>
          <w:rFonts w:ascii="Arial" w:hAnsi="Arial" w:cs="Arial"/>
          <w:sz w:val="24"/>
          <w:szCs w:val="24"/>
        </w:rPr>
      </w:pPr>
      <w:r w:rsidRPr="001F7505">
        <w:rPr>
          <w:rFonts w:ascii="Arial" w:hAnsi="Arial" w:cs="Arial"/>
          <w:sz w:val="24"/>
          <w:szCs w:val="24"/>
        </w:rPr>
        <w:t>нормативных правовых актах в странах СНГ</w:t>
      </w:r>
    </w:p>
    <w:p w14:paraId="7B23E358" w14:textId="77777777" w:rsidR="00875DD0" w:rsidRPr="001F7505" w:rsidRDefault="00875DD0" w:rsidP="00875DD0">
      <w:pPr>
        <w:pStyle w:val="21"/>
        <w:spacing w:after="0" w:line="240" w:lineRule="auto"/>
        <w:ind w:left="0" w:firstLine="539"/>
        <w:jc w:val="both"/>
        <w:rPr>
          <w:rFonts w:ascii="Arial" w:hAnsi="Arial" w:cs="Arial"/>
          <w:b/>
          <w:sz w:val="24"/>
          <w:szCs w:val="24"/>
        </w:rPr>
      </w:pPr>
    </w:p>
    <w:p w14:paraId="2AD59710" w14:textId="77777777" w:rsidR="00875DD0" w:rsidRPr="001F7505" w:rsidRDefault="00875DD0" w:rsidP="00875DD0">
      <w:pPr>
        <w:jc w:val="both"/>
        <w:rPr>
          <w:rFonts w:ascii="Arial" w:hAnsi="Arial" w:cs="Arial"/>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5"/>
        <w:gridCol w:w="2977"/>
      </w:tblGrid>
      <w:tr w:rsidR="00875DD0" w:rsidRPr="001F7505" w14:paraId="196F9D4A" w14:textId="77777777" w:rsidTr="00454476">
        <w:tc>
          <w:tcPr>
            <w:tcW w:w="6095" w:type="dxa"/>
            <w:tcBorders>
              <w:top w:val="single" w:sz="4" w:space="0" w:color="auto"/>
              <w:left w:val="single" w:sz="4" w:space="0" w:color="auto"/>
              <w:bottom w:val="single" w:sz="4" w:space="0" w:color="auto"/>
              <w:right w:val="single" w:sz="4" w:space="0" w:color="auto"/>
            </w:tcBorders>
            <w:hideMark/>
          </w:tcPr>
          <w:p w14:paraId="5F111076" w14:textId="77777777" w:rsidR="00875DD0" w:rsidRPr="001F7505" w:rsidRDefault="00875DD0" w:rsidP="00454476">
            <w:pPr>
              <w:pStyle w:val="21"/>
              <w:spacing w:after="0" w:line="240" w:lineRule="auto"/>
              <w:ind w:left="0" w:firstLine="540"/>
              <w:jc w:val="center"/>
              <w:rPr>
                <w:rFonts w:ascii="Arial" w:hAnsi="Arial" w:cs="Arial"/>
                <w:b/>
                <w:sz w:val="24"/>
                <w:szCs w:val="24"/>
              </w:rPr>
            </w:pPr>
            <w:r w:rsidRPr="001F7505">
              <w:rPr>
                <w:rFonts w:ascii="Arial" w:hAnsi="Arial" w:cs="Arial"/>
                <w:b/>
                <w:sz w:val="24"/>
                <w:szCs w:val="24"/>
              </w:rPr>
              <w:t>Наименование технического регламента или</w:t>
            </w:r>
          </w:p>
          <w:p w14:paraId="2CB15BEE" w14:textId="77777777" w:rsidR="00875DD0" w:rsidRPr="001F7505" w:rsidRDefault="00875DD0" w:rsidP="00454476">
            <w:pPr>
              <w:jc w:val="center"/>
              <w:rPr>
                <w:rFonts w:ascii="Arial" w:hAnsi="Arial" w:cs="Arial"/>
                <w:b/>
                <w:sz w:val="24"/>
                <w:szCs w:val="24"/>
              </w:rPr>
            </w:pPr>
            <w:r w:rsidRPr="001F7505">
              <w:rPr>
                <w:rFonts w:ascii="Arial" w:hAnsi="Arial" w:cs="Arial"/>
                <w:b/>
                <w:sz w:val="24"/>
                <w:szCs w:val="24"/>
              </w:rPr>
              <w:t>нормативного правового акта</w:t>
            </w:r>
          </w:p>
        </w:tc>
        <w:tc>
          <w:tcPr>
            <w:tcW w:w="2977" w:type="dxa"/>
            <w:tcBorders>
              <w:top w:val="single" w:sz="4" w:space="0" w:color="auto"/>
              <w:left w:val="single" w:sz="4" w:space="0" w:color="auto"/>
              <w:bottom w:val="single" w:sz="4" w:space="0" w:color="auto"/>
              <w:right w:val="single" w:sz="4" w:space="0" w:color="auto"/>
            </w:tcBorders>
            <w:hideMark/>
          </w:tcPr>
          <w:p w14:paraId="2B2083DE" w14:textId="77777777" w:rsidR="00875DD0" w:rsidRPr="001F7505" w:rsidRDefault="00875DD0" w:rsidP="00454476">
            <w:pPr>
              <w:jc w:val="center"/>
              <w:rPr>
                <w:rFonts w:ascii="Arial" w:hAnsi="Arial" w:cs="Arial"/>
                <w:b/>
                <w:sz w:val="24"/>
                <w:szCs w:val="24"/>
              </w:rPr>
            </w:pPr>
            <w:r w:rsidRPr="001F7505">
              <w:rPr>
                <w:rFonts w:ascii="Arial" w:hAnsi="Arial" w:cs="Arial"/>
                <w:b/>
                <w:sz w:val="24"/>
                <w:szCs w:val="24"/>
              </w:rPr>
              <w:t>Государство-участник СНГ</w:t>
            </w:r>
          </w:p>
        </w:tc>
      </w:tr>
      <w:tr w:rsidR="00875DD0" w:rsidRPr="001F7505" w14:paraId="63E33D8C" w14:textId="77777777" w:rsidTr="00454476">
        <w:tc>
          <w:tcPr>
            <w:tcW w:w="6095" w:type="dxa"/>
            <w:tcBorders>
              <w:top w:val="single" w:sz="4" w:space="0" w:color="auto"/>
              <w:left w:val="single" w:sz="4" w:space="0" w:color="auto"/>
              <w:bottom w:val="single" w:sz="4" w:space="0" w:color="auto"/>
              <w:right w:val="single" w:sz="4" w:space="0" w:color="auto"/>
            </w:tcBorders>
            <w:hideMark/>
          </w:tcPr>
          <w:p w14:paraId="69F1D7DA" w14:textId="77777777" w:rsidR="00875DD0" w:rsidRPr="001F7505" w:rsidRDefault="00875DD0" w:rsidP="00454476">
            <w:pPr>
              <w:pStyle w:val="21"/>
              <w:spacing w:after="0" w:line="240" w:lineRule="auto"/>
              <w:ind w:left="0" w:firstLine="540"/>
              <w:jc w:val="both"/>
              <w:rPr>
                <w:rFonts w:ascii="Arial" w:hAnsi="Arial" w:cs="Arial"/>
                <w:b/>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7DF2BA55" w14:textId="77777777" w:rsidR="00875DD0" w:rsidRPr="001F7505" w:rsidRDefault="00875DD0" w:rsidP="00454476">
            <w:pPr>
              <w:jc w:val="both"/>
              <w:rPr>
                <w:rFonts w:ascii="Arial" w:hAnsi="Arial" w:cs="Arial"/>
                <w:b/>
                <w:sz w:val="24"/>
                <w:szCs w:val="24"/>
              </w:rPr>
            </w:pPr>
          </w:p>
        </w:tc>
      </w:tr>
      <w:tr w:rsidR="00875DD0" w:rsidRPr="0088241A" w14:paraId="7718C85D" w14:textId="77777777" w:rsidTr="00454476">
        <w:trPr>
          <w:trHeight w:val="944"/>
        </w:trPr>
        <w:tc>
          <w:tcPr>
            <w:tcW w:w="6095" w:type="dxa"/>
            <w:tcBorders>
              <w:top w:val="single" w:sz="4" w:space="0" w:color="auto"/>
              <w:left w:val="single" w:sz="4" w:space="0" w:color="auto"/>
              <w:bottom w:val="single" w:sz="4" w:space="0" w:color="auto"/>
              <w:right w:val="single" w:sz="4" w:space="0" w:color="auto"/>
            </w:tcBorders>
            <w:hideMark/>
          </w:tcPr>
          <w:p w14:paraId="1FBD08A4" w14:textId="77777777" w:rsidR="00875DD0" w:rsidRPr="001F7505" w:rsidRDefault="00875DD0" w:rsidP="00454476">
            <w:pPr>
              <w:pStyle w:val="FORMATTEXT"/>
              <w:jc w:val="both"/>
              <w:rPr>
                <w:sz w:val="24"/>
                <w:szCs w:val="24"/>
              </w:rPr>
            </w:pPr>
            <w:r w:rsidRPr="001F7505">
              <w:rPr>
                <w:sz w:val="24"/>
                <w:szCs w:val="24"/>
              </w:rPr>
              <w:fldChar w:fldCharType="begin"/>
            </w:r>
            <w:r w:rsidRPr="001F7505">
              <w:rPr>
                <w:sz w:val="24"/>
                <w:szCs w:val="24"/>
              </w:rPr>
              <w:instrText xml:space="preserve"> HYPERLINK "kodeks://link/d?nd=902303206&amp;point=mark=0000000000000000000000000000000000000000000000000064U0IK"\o"’’ТР ТС 009/2011 Технический регламент Таможенного союза ’’О безопасности ...’’</w:instrText>
            </w:r>
          </w:p>
          <w:p w14:paraId="32013AD2" w14:textId="77777777" w:rsidR="00875DD0" w:rsidRPr="001F7505" w:rsidRDefault="00875DD0" w:rsidP="00454476">
            <w:pPr>
              <w:pStyle w:val="FORMATTEXT"/>
              <w:jc w:val="both"/>
              <w:rPr>
                <w:sz w:val="24"/>
                <w:szCs w:val="24"/>
              </w:rPr>
            </w:pPr>
            <w:r w:rsidRPr="001F7505">
              <w:rPr>
                <w:sz w:val="24"/>
                <w:szCs w:val="24"/>
              </w:rPr>
              <w:instrText>(утв. решением Комиссии Таможенного союза от 23.09.2011 N 799)</w:instrText>
            </w:r>
          </w:p>
          <w:p w14:paraId="743A4973" w14:textId="77777777" w:rsidR="00875DD0" w:rsidRPr="001F7505" w:rsidRDefault="00875DD0" w:rsidP="00454476">
            <w:pPr>
              <w:pStyle w:val="FORMATTEXT"/>
              <w:jc w:val="both"/>
              <w:rPr>
                <w:sz w:val="24"/>
                <w:szCs w:val="24"/>
              </w:rPr>
            </w:pPr>
            <w:r w:rsidRPr="001F7505">
              <w:rPr>
                <w:sz w:val="24"/>
                <w:szCs w:val="24"/>
              </w:rPr>
              <w:instrText>Технический регламент Таможенного союза от 23.09.2011 N ...</w:instrText>
            </w:r>
          </w:p>
          <w:p w14:paraId="7B20C5B2" w14:textId="77777777" w:rsidR="00875DD0" w:rsidRPr="001F7505" w:rsidRDefault="00875DD0" w:rsidP="00454476">
            <w:pPr>
              <w:pStyle w:val="FORMATTEXT"/>
              <w:jc w:val="both"/>
              <w:rPr>
                <w:sz w:val="24"/>
                <w:szCs w:val="24"/>
              </w:rPr>
            </w:pPr>
            <w:r w:rsidRPr="001F7505">
              <w:rPr>
                <w:sz w:val="24"/>
                <w:szCs w:val="24"/>
              </w:rPr>
              <w:instrText>Статус: действующая редакция (действ. с 06.05.202"</w:instrText>
            </w:r>
            <w:r w:rsidRPr="001F7505">
              <w:rPr>
                <w:sz w:val="24"/>
                <w:szCs w:val="24"/>
              </w:rPr>
            </w:r>
            <w:r w:rsidRPr="001F7505">
              <w:rPr>
                <w:sz w:val="24"/>
                <w:szCs w:val="24"/>
              </w:rPr>
              <w:fldChar w:fldCharType="separate"/>
            </w:r>
            <w:r w:rsidRPr="001F7505">
              <w:rPr>
                <w:sz w:val="24"/>
                <w:szCs w:val="24"/>
              </w:rPr>
              <w:t xml:space="preserve">ТР ТС 009/2011 </w:t>
            </w:r>
            <w:r w:rsidRPr="001F7505">
              <w:rPr>
                <w:sz w:val="24"/>
                <w:szCs w:val="24"/>
              </w:rPr>
              <w:fldChar w:fldCharType="end"/>
            </w:r>
            <w:r w:rsidRPr="001F7505">
              <w:rPr>
                <w:sz w:val="24"/>
                <w:szCs w:val="24"/>
              </w:rPr>
              <w:fldChar w:fldCharType="begin"/>
            </w:r>
            <w:r w:rsidRPr="001F7505">
              <w:rPr>
                <w:sz w:val="24"/>
                <w:szCs w:val="24"/>
              </w:rPr>
              <w:instrText xml:space="preserve"> HYPERLINK "kodeks://link/d?nd=902303206"\o"’’ТР ТС 009/2011 Технический регламент Таможенного союза ’’О безопасности ...’’</w:instrText>
            </w:r>
          </w:p>
          <w:p w14:paraId="334D46DC" w14:textId="77777777" w:rsidR="00875DD0" w:rsidRPr="001F7505" w:rsidRDefault="00875DD0" w:rsidP="00454476">
            <w:pPr>
              <w:pStyle w:val="FORMATTEXT"/>
              <w:jc w:val="both"/>
              <w:rPr>
                <w:sz w:val="24"/>
                <w:szCs w:val="24"/>
              </w:rPr>
            </w:pPr>
            <w:r w:rsidRPr="001F7505">
              <w:rPr>
                <w:sz w:val="24"/>
                <w:szCs w:val="24"/>
              </w:rPr>
              <w:instrText>(утв. решением Комиссии Таможенного союза от 23.09.2011 N 799)</w:instrText>
            </w:r>
          </w:p>
          <w:p w14:paraId="36A42FE1" w14:textId="77777777" w:rsidR="00875DD0" w:rsidRPr="001F7505" w:rsidRDefault="00875DD0" w:rsidP="00454476">
            <w:pPr>
              <w:pStyle w:val="FORMATTEXT"/>
              <w:jc w:val="both"/>
              <w:rPr>
                <w:sz w:val="24"/>
                <w:szCs w:val="24"/>
              </w:rPr>
            </w:pPr>
            <w:r w:rsidRPr="001F7505">
              <w:rPr>
                <w:sz w:val="24"/>
                <w:szCs w:val="24"/>
              </w:rPr>
              <w:instrText>Технический регламент Таможенного союза от 23.09.2011 N ...</w:instrText>
            </w:r>
          </w:p>
          <w:p w14:paraId="53CD88EE" w14:textId="77777777" w:rsidR="00875DD0" w:rsidRPr="001F7505" w:rsidRDefault="00875DD0" w:rsidP="00454476">
            <w:pPr>
              <w:pStyle w:val="FORMATTEXT"/>
              <w:jc w:val="both"/>
              <w:rPr>
                <w:sz w:val="24"/>
                <w:szCs w:val="24"/>
              </w:rPr>
            </w:pPr>
            <w:r w:rsidRPr="001F7505">
              <w:rPr>
                <w:sz w:val="24"/>
                <w:szCs w:val="24"/>
              </w:rPr>
              <w:instrText>Статус: действующая редакция (действ. с 06.05.202"</w:instrText>
            </w:r>
            <w:r w:rsidRPr="001F7505">
              <w:rPr>
                <w:sz w:val="24"/>
                <w:szCs w:val="24"/>
              </w:rPr>
            </w:r>
            <w:r w:rsidRPr="001F7505">
              <w:rPr>
                <w:sz w:val="24"/>
                <w:szCs w:val="24"/>
              </w:rPr>
              <w:fldChar w:fldCharType="separate"/>
            </w:r>
            <w:r w:rsidRPr="001F7505">
              <w:rPr>
                <w:sz w:val="24"/>
                <w:szCs w:val="24"/>
              </w:rPr>
              <w:t xml:space="preserve">Технический регламент Таможенного союза "О безопасности парфюмерно-косметической продукции" </w:t>
            </w:r>
            <w:r w:rsidRPr="001F7505">
              <w:rPr>
                <w:sz w:val="24"/>
                <w:szCs w:val="24"/>
              </w:rPr>
              <w:fldChar w:fldCharType="end"/>
            </w:r>
            <w:r w:rsidRPr="001F7505">
              <w:rPr>
                <w:sz w:val="24"/>
                <w:szCs w:val="24"/>
              </w:rPr>
              <w:t xml:space="preserve">, утвержденный </w:t>
            </w:r>
            <w:r w:rsidRPr="001F7505">
              <w:rPr>
                <w:sz w:val="24"/>
                <w:szCs w:val="24"/>
              </w:rPr>
              <w:fldChar w:fldCharType="begin"/>
            </w:r>
            <w:r w:rsidRPr="001F7505">
              <w:rPr>
                <w:sz w:val="24"/>
                <w:szCs w:val="24"/>
              </w:rPr>
              <w:instrText xml:space="preserve"> HYPERLINK "kodeks://link/d?nd=902303205&amp;point=mark=000000000000000000000000000000000000000000000000007DG0K9"\o"’’О принятии технического регламента Таможенного союза ’’О безопасности парфюмерно-косметической продукции’’ (с изменениями на 21 мая 2019 года)’’</w:instrText>
            </w:r>
          </w:p>
          <w:p w14:paraId="0F0AE329" w14:textId="77777777" w:rsidR="00875DD0" w:rsidRPr="001F7505" w:rsidRDefault="00875DD0" w:rsidP="00454476">
            <w:pPr>
              <w:pStyle w:val="FORMATTEXT"/>
              <w:jc w:val="both"/>
              <w:rPr>
                <w:sz w:val="24"/>
                <w:szCs w:val="24"/>
              </w:rPr>
            </w:pPr>
            <w:r w:rsidRPr="001F7505">
              <w:rPr>
                <w:sz w:val="24"/>
                <w:szCs w:val="24"/>
              </w:rPr>
              <w:instrText>Решение Комиссии Таможенного союза от 23.09.2011 N 799</w:instrText>
            </w:r>
          </w:p>
          <w:p w14:paraId="2FB9676C" w14:textId="77777777" w:rsidR="00875DD0" w:rsidRPr="001F7505" w:rsidRDefault="00875DD0" w:rsidP="00454476">
            <w:pPr>
              <w:pStyle w:val="21"/>
              <w:spacing w:after="0" w:line="240" w:lineRule="auto"/>
              <w:ind w:left="0" w:firstLine="540"/>
              <w:jc w:val="both"/>
              <w:rPr>
                <w:rFonts w:ascii="Arial" w:hAnsi="Arial" w:cs="Arial"/>
                <w:sz w:val="24"/>
                <w:szCs w:val="24"/>
              </w:rPr>
            </w:pPr>
            <w:r w:rsidRPr="001F7505">
              <w:rPr>
                <w:rFonts w:ascii="Arial" w:hAnsi="Arial" w:cs="Arial"/>
                <w:sz w:val="24"/>
                <w:szCs w:val="24"/>
              </w:rPr>
              <w:instrText>Статус: действующая редакция (действ. с 23.06.2019)"</w:instrText>
            </w:r>
            <w:r w:rsidRPr="001F7505">
              <w:rPr>
                <w:rFonts w:ascii="Arial" w:eastAsiaTheme="minorEastAsia" w:hAnsi="Arial" w:cs="Arial"/>
                <w:sz w:val="24"/>
                <w:szCs w:val="24"/>
              </w:rPr>
            </w:r>
            <w:r w:rsidRPr="001F7505">
              <w:rPr>
                <w:rFonts w:ascii="Arial" w:hAnsi="Arial" w:cs="Arial"/>
                <w:sz w:val="24"/>
                <w:szCs w:val="24"/>
              </w:rPr>
              <w:fldChar w:fldCharType="separate"/>
            </w:r>
            <w:r w:rsidRPr="001F7505">
              <w:rPr>
                <w:rFonts w:ascii="Arial" w:hAnsi="Arial" w:cs="Arial"/>
                <w:sz w:val="24"/>
                <w:szCs w:val="24"/>
              </w:rPr>
              <w:t xml:space="preserve">решением Комиссии Таможенного союза от 23 сентября 2011 года N 799 </w:t>
            </w:r>
            <w:r w:rsidRPr="001F7505">
              <w:rPr>
                <w:rFonts w:ascii="Arial" w:hAnsi="Arial" w:cs="Arial"/>
                <w:sz w:val="24"/>
                <w:szCs w:val="24"/>
              </w:rPr>
              <w:fldChar w:fldCharType="end"/>
            </w:r>
          </w:p>
        </w:tc>
        <w:tc>
          <w:tcPr>
            <w:tcW w:w="2977" w:type="dxa"/>
            <w:tcBorders>
              <w:top w:val="single" w:sz="4" w:space="0" w:color="auto"/>
              <w:left w:val="single" w:sz="4" w:space="0" w:color="auto"/>
              <w:bottom w:val="single" w:sz="4" w:space="0" w:color="auto"/>
              <w:right w:val="single" w:sz="4" w:space="0" w:color="auto"/>
            </w:tcBorders>
            <w:hideMark/>
          </w:tcPr>
          <w:p w14:paraId="76C177AB" w14:textId="77777777" w:rsidR="00875DD0" w:rsidRPr="001F7505" w:rsidRDefault="00875DD0" w:rsidP="00454476">
            <w:pPr>
              <w:jc w:val="both"/>
              <w:rPr>
                <w:rFonts w:ascii="Arial" w:hAnsi="Arial" w:cs="Arial"/>
                <w:sz w:val="24"/>
                <w:szCs w:val="24"/>
                <w:lang w:val="en-US"/>
              </w:rPr>
            </w:pPr>
            <w:r w:rsidRPr="001F7505">
              <w:rPr>
                <w:rFonts w:ascii="Arial" w:hAnsi="Arial" w:cs="Arial"/>
                <w:sz w:val="24"/>
                <w:szCs w:val="24"/>
                <w:lang w:val="en-US"/>
              </w:rPr>
              <w:t>AM, BY, KZ, KG, RU</w:t>
            </w:r>
          </w:p>
        </w:tc>
      </w:tr>
    </w:tbl>
    <w:p w14:paraId="0CCB91B2" w14:textId="77777777" w:rsidR="00875DD0" w:rsidRPr="00D811ED" w:rsidRDefault="00875DD0" w:rsidP="00875DD0">
      <w:pPr>
        <w:tabs>
          <w:tab w:val="left" w:pos="1123"/>
        </w:tabs>
        <w:spacing w:line="360" w:lineRule="auto"/>
        <w:ind w:right="820"/>
        <w:rPr>
          <w:rFonts w:ascii="Arial" w:hAnsi="Arial" w:cs="Arial"/>
          <w:sz w:val="24"/>
          <w:szCs w:val="24"/>
          <w:lang w:val="en-US"/>
        </w:rPr>
      </w:pPr>
    </w:p>
    <w:p w14:paraId="3FB5DA41" w14:textId="77777777" w:rsidR="00534F2D" w:rsidRPr="00875DD0" w:rsidRDefault="00534F2D" w:rsidP="00B3790C">
      <w:pPr>
        <w:pStyle w:val="ConsPlusNormal"/>
        <w:spacing w:line="360" w:lineRule="auto"/>
        <w:jc w:val="center"/>
        <w:outlineLvl w:val="0"/>
        <w:rPr>
          <w:rFonts w:ascii="Arial" w:hAnsi="Arial" w:cs="Arial"/>
          <w:szCs w:val="24"/>
          <w:lang w:val="en-US"/>
        </w:rPr>
      </w:pPr>
    </w:p>
    <w:p w14:paraId="3E82BE5D" w14:textId="77777777" w:rsidR="00534F2D" w:rsidRPr="00875DD0" w:rsidRDefault="00534F2D" w:rsidP="00B3790C">
      <w:pPr>
        <w:pStyle w:val="ConsPlusNormal"/>
        <w:spacing w:line="360" w:lineRule="auto"/>
        <w:jc w:val="center"/>
        <w:outlineLvl w:val="0"/>
        <w:rPr>
          <w:rFonts w:ascii="Arial" w:hAnsi="Arial" w:cs="Arial"/>
          <w:szCs w:val="24"/>
          <w:lang w:val="en-US"/>
        </w:rPr>
      </w:pPr>
    </w:p>
    <w:p w14:paraId="38CDCBF4" w14:textId="77777777" w:rsidR="008070DE" w:rsidRPr="00875DD0" w:rsidRDefault="008070DE" w:rsidP="00B3790C">
      <w:pPr>
        <w:pStyle w:val="ConsPlusNormal"/>
        <w:spacing w:line="360" w:lineRule="auto"/>
        <w:jc w:val="center"/>
        <w:outlineLvl w:val="0"/>
        <w:rPr>
          <w:rFonts w:ascii="Arial" w:hAnsi="Arial" w:cs="Arial"/>
          <w:szCs w:val="24"/>
          <w:lang w:val="en-US"/>
        </w:rPr>
      </w:pPr>
    </w:p>
    <w:p w14:paraId="4A162522" w14:textId="77777777" w:rsidR="008070DE" w:rsidRPr="00875DD0" w:rsidRDefault="008070DE" w:rsidP="00B3790C">
      <w:pPr>
        <w:pStyle w:val="ConsPlusNormal"/>
        <w:spacing w:line="360" w:lineRule="auto"/>
        <w:jc w:val="center"/>
        <w:outlineLvl w:val="0"/>
        <w:rPr>
          <w:rFonts w:ascii="Arial" w:hAnsi="Arial" w:cs="Arial"/>
          <w:szCs w:val="24"/>
          <w:lang w:val="en-US"/>
        </w:rPr>
      </w:pPr>
    </w:p>
    <w:p w14:paraId="4E9B6CDB" w14:textId="77777777" w:rsidR="008070DE" w:rsidRPr="00875DD0" w:rsidRDefault="008070DE" w:rsidP="00B3790C">
      <w:pPr>
        <w:pStyle w:val="ConsPlusNormal"/>
        <w:spacing w:line="360" w:lineRule="auto"/>
        <w:jc w:val="center"/>
        <w:outlineLvl w:val="0"/>
        <w:rPr>
          <w:rFonts w:ascii="Arial" w:hAnsi="Arial" w:cs="Arial"/>
          <w:szCs w:val="24"/>
          <w:lang w:val="en-US"/>
        </w:rPr>
      </w:pPr>
    </w:p>
    <w:p w14:paraId="3BABEFCA" w14:textId="77777777" w:rsidR="008070DE" w:rsidRPr="00875DD0" w:rsidRDefault="008070DE" w:rsidP="00B3790C">
      <w:pPr>
        <w:pStyle w:val="ConsPlusNormal"/>
        <w:spacing w:line="360" w:lineRule="auto"/>
        <w:jc w:val="center"/>
        <w:outlineLvl w:val="0"/>
        <w:rPr>
          <w:rFonts w:ascii="Arial" w:hAnsi="Arial" w:cs="Arial"/>
          <w:szCs w:val="24"/>
          <w:lang w:val="en-US"/>
        </w:rPr>
      </w:pPr>
    </w:p>
    <w:p w14:paraId="4E1AF73E" w14:textId="77777777" w:rsidR="008070DE" w:rsidRPr="00875DD0" w:rsidRDefault="008070DE" w:rsidP="00B3790C">
      <w:pPr>
        <w:pStyle w:val="ConsPlusNormal"/>
        <w:spacing w:line="360" w:lineRule="auto"/>
        <w:jc w:val="center"/>
        <w:outlineLvl w:val="0"/>
        <w:rPr>
          <w:rFonts w:ascii="Arial" w:hAnsi="Arial" w:cs="Arial"/>
          <w:szCs w:val="24"/>
          <w:lang w:val="en-US"/>
        </w:rPr>
      </w:pPr>
    </w:p>
    <w:p w14:paraId="7B8BDDB6" w14:textId="77777777" w:rsidR="008070DE" w:rsidRPr="00875DD0" w:rsidRDefault="008070DE" w:rsidP="00B3790C">
      <w:pPr>
        <w:pStyle w:val="ConsPlusNormal"/>
        <w:spacing w:line="360" w:lineRule="auto"/>
        <w:jc w:val="center"/>
        <w:outlineLvl w:val="0"/>
        <w:rPr>
          <w:rFonts w:ascii="Arial" w:hAnsi="Arial" w:cs="Arial"/>
          <w:szCs w:val="24"/>
          <w:lang w:val="en-US"/>
        </w:rPr>
      </w:pPr>
    </w:p>
    <w:p w14:paraId="3FC5874D" w14:textId="77777777" w:rsidR="008070DE" w:rsidRPr="00875DD0" w:rsidRDefault="008070DE" w:rsidP="00B3790C">
      <w:pPr>
        <w:pStyle w:val="ConsPlusNormal"/>
        <w:spacing w:line="360" w:lineRule="auto"/>
        <w:jc w:val="center"/>
        <w:outlineLvl w:val="0"/>
        <w:rPr>
          <w:rFonts w:ascii="Arial" w:hAnsi="Arial" w:cs="Arial"/>
          <w:szCs w:val="24"/>
          <w:lang w:val="en-US"/>
        </w:rPr>
      </w:pPr>
    </w:p>
    <w:p w14:paraId="757FE4ED" w14:textId="77777777" w:rsidR="004869F3" w:rsidRPr="00875DD0" w:rsidRDefault="004869F3" w:rsidP="00B3790C">
      <w:pPr>
        <w:tabs>
          <w:tab w:val="left" w:pos="1123"/>
        </w:tabs>
        <w:spacing w:line="360" w:lineRule="auto"/>
        <w:ind w:right="820"/>
        <w:rPr>
          <w:rFonts w:ascii="Arial" w:hAnsi="Arial" w:cs="Arial"/>
          <w:sz w:val="24"/>
          <w:szCs w:val="24"/>
          <w:lang w:val="en-US"/>
        </w:rPr>
      </w:pPr>
    </w:p>
    <w:p w14:paraId="467E56BA" w14:textId="77777777" w:rsidR="0043204E" w:rsidRPr="00875DD0" w:rsidRDefault="0043204E" w:rsidP="00B3790C">
      <w:pPr>
        <w:tabs>
          <w:tab w:val="left" w:pos="1123"/>
        </w:tabs>
        <w:spacing w:line="360" w:lineRule="auto"/>
        <w:ind w:right="820"/>
        <w:rPr>
          <w:rFonts w:ascii="Arial" w:hAnsi="Arial" w:cs="Arial"/>
          <w:sz w:val="24"/>
          <w:szCs w:val="24"/>
          <w:lang w:val="en-US"/>
        </w:rPr>
      </w:pPr>
    </w:p>
    <w:p w14:paraId="77D1F682" w14:textId="77777777" w:rsidR="0043204E" w:rsidRPr="00875DD0" w:rsidRDefault="0043204E" w:rsidP="00B3790C">
      <w:pPr>
        <w:tabs>
          <w:tab w:val="left" w:pos="1123"/>
        </w:tabs>
        <w:spacing w:line="360" w:lineRule="auto"/>
        <w:ind w:right="820"/>
        <w:rPr>
          <w:rFonts w:ascii="Arial" w:hAnsi="Arial" w:cs="Arial"/>
          <w:sz w:val="24"/>
          <w:szCs w:val="24"/>
          <w:lang w:val="en-US"/>
        </w:rPr>
      </w:pPr>
    </w:p>
    <w:p w14:paraId="4CEACA5E" w14:textId="77777777" w:rsidR="0043204E" w:rsidRPr="00875DD0" w:rsidRDefault="0043204E" w:rsidP="00B3790C">
      <w:pPr>
        <w:tabs>
          <w:tab w:val="left" w:pos="1123"/>
        </w:tabs>
        <w:spacing w:line="360" w:lineRule="auto"/>
        <w:ind w:right="820"/>
        <w:rPr>
          <w:rFonts w:ascii="Arial" w:hAnsi="Arial" w:cs="Arial"/>
          <w:sz w:val="24"/>
          <w:szCs w:val="24"/>
          <w:lang w:val="en-US"/>
        </w:rPr>
      </w:pPr>
    </w:p>
    <w:p w14:paraId="66625CC6" w14:textId="77777777" w:rsidR="0043204E" w:rsidRPr="00875DD0" w:rsidRDefault="0043204E" w:rsidP="00B3790C">
      <w:pPr>
        <w:tabs>
          <w:tab w:val="left" w:pos="1123"/>
        </w:tabs>
        <w:spacing w:line="360" w:lineRule="auto"/>
        <w:ind w:right="820"/>
        <w:rPr>
          <w:rFonts w:ascii="Arial" w:hAnsi="Arial" w:cs="Arial"/>
          <w:sz w:val="24"/>
          <w:szCs w:val="24"/>
          <w:lang w:val="en-US"/>
        </w:rPr>
      </w:pPr>
    </w:p>
    <w:p w14:paraId="668E15F5" w14:textId="77777777" w:rsidR="0043204E" w:rsidRPr="00875DD0" w:rsidRDefault="0043204E" w:rsidP="00B3790C">
      <w:pPr>
        <w:tabs>
          <w:tab w:val="left" w:pos="1123"/>
        </w:tabs>
        <w:spacing w:line="360" w:lineRule="auto"/>
        <w:ind w:right="820"/>
        <w:rPr>
          <w:rFonts w:ascii="Arial" w:hAnsi="Arial" w:cs="Arial"/>
          <w:sz w:val="24"/>
          <w:szCs w:val="24"/>
          <w:lang w:val="en-US"/>
        </w:rPr>
      </w:pPr>
    </w:p>
    <w:p w14:paraId="73ED45C5" w14:textId="77777777" w:rsidR="008070DE" w:rsidRPr="00875DD0" w:rsidRDefault="008070DE" w:rsidP="00B3790C">
      <w:pPr>
        <w:tabs>
          <w:tab w:val="left" w:pos="1123"/>
        </w:tabs>
        <w:spacing w:line="360" w:lineRule="auto"/>
        <w:ind w:right="820"/>
        <w:rPr>
          <w:rFonts w:ascii="Arial" w:hAnsi="Arial" w:cs="Arial"/>
          <w:sz w:val="24"/>
          <w:szCs w:val="24"/>
          <w:lang w:val="en-US"/>
        </w:rPr>
      </w:pPr>
    </w:p>
    <w:p w14:paraId="709A9ABD" w14:textId="77777777" w:rsidR="008070DE" w:rsidRPr="00875DD0" w:rsidRDefault="008070DE" w:rsidP="00B3790C">
      <w:pPr>
        <w:tabs>
          <w:tab w:val="left" w:pos="1123"/>
        </w:tabs>
        <w:spacing w:line="360" w:lineRule="auto"/>
        <w:ind w:right="820"/>
        <w:rPr>
          <w:rFonts w:ascii="Arial" w:hAnsi="Arial" w:cs="Arial"/>
          <w:sz w:val="24"/>
          <w:szCs w:val="24"/>
          <w:lang w:val="en-US"/>
        </w:rPr>
      </w:pPr>
    </w:p>
    <w:p w14:paraId="762F2E62" w14:textId="77777777" w:rsidR="008070DE" w:rsidRPr="00875DD0" w:rsidRDefault="008070DE" w:rsidP="00B3790C">
      <w:pPr>
        <w:tabs>
          <w:tab w:val="left" w:pos="1123"/>
        </w:tabs>
        <w:spacing w:line="360" w:lineRule="auto"/>
        <w:ind w:right="820"/>
        <w:rPr>
          <w:rFonts w:ascii="Arial" w:hAnsi="Arial" w:cs="Arial"/>
          <w:sz w:val="24"/>
          <w:szCs w:val="24"/>
          <w:lang w:val="en-US"/>
        </w:rPr>
      </w:pPr>
    </w:p>
    <w:p w14:paraId="64703640" w14:textId="77777777" w:rsidR="008070DE" w:rsidRPr="00875DD0" w:rsidRDefault="008070DE" w:rsidP="00B3790C">
      <w:pPr>
        <w:tabs>
          <w:tab w:val="left" w:pos="1123"/>
        </w:tabs>
        <w:spacing w:line="360" w:lineRule="auto"/>
        <w:ind w:right="820"/>
        <w:rPr>
          <w:rFonts w:ascii="Arial" w:hAnsi="Arial" w:cs="Arial"/>
          <w:sz w:val="24"/>
          <w:szCs w:val="24"/>
          <w:lang w:val="en-US"/>
        </w:rPr>
      </w:pPr>
    </w:p>
    <w:p w14:paraId="3FDE2BF0" w14:textId="77777777" w:rsidR="008070DE" w:rsidRPr="00875DD0" w:rsidRDefault="008070DE" w:rsidP="00B3790C">
      <w:pPr>
        <w:tabs>
          <w:tab w:val="left" w:pos="1123"/>
        </w:tabs>
        <w:spacing w:line="360" w:lineRule="auto"/>
        <w:ind w:right="820"/>
        <w:rPr>
          <w:rFonts w:ascii="Arial" w:hAnsi="Arial" w:cs="Arial"/>
          <w:sz w:val="24"/>
          <w:szCs w:val="24"/>
          <w:lang w:val="en-US"/>
        </w:rPr>
      </w:pPr>
    </w:p>
    <w:p w14:paraId="4948653D" w14:textId="77777777" w:rsidR="008070DE" w:rsidRPr="00875DD0" w:rsidRDefault="008070DE" w:rsidP="00B3790C">
      <w:pPr>
        <w:tabs>
          <w:tab w:val="left" w:pos="1123"/>
        </w:tabs>
        <w:spacing w:line="360" w:lineRule="auto"/>
        <w:ind w:right="820"/>
        <w:rPr>
          <w:rFonts w:ascii="Arial" w:hAnsi="Arial" w:cs="Arial"/>
          <w:sz w:val="24"/>
          <w:szCs w:val="24"/>
          <w:lang w:val="en-US"/>
        </w:rPr>
      </w:pPr>
    </w:p>
    <w:p w14:paraId="7960A0D6" w14:textId="77777777" w:rsidR="008070DE" w:rsidRPr="00875DD0" w:rsidRDefault="008070DE" w:rsidP="00B3790C">
      <w:pPr>
        <w:tabs>
          <w:tab w:val="left" w:pos="1123"/>
        </w:tabs>
        <w:spacing w:line="360" w:lineRule="auto"/>
        <w:ind w:right="820"/>
        <w:rPr>
          <w:rFonts w:ascii="Arial" w:hAnsi="Arial" w:cs="Arial"/>
          <w:sz w:val="24"/>
          <w:szCs w:val="24"/>
          <w:lang w:val="en-US"/>
        </w:rPr>
      </w:pPr>
    </w:p>
    <w:p w14:paraId="0B071D1E" w14:textId="77777777" w:rsidR="0043204E" w:rsidRPr="00875DD0" w:rsidRDefault="0043204E" w:rsidP="00B3790C">
      <w:pPr>
        <w:tabs>
          <w:tab w:val="left" w:pos="1123"/>
        </w:tabs>
        <w:spacing w:line="360" w:lineRule="auto"/>
        <w:ind w:right="820"/>
        <w:rPr>
          <w:rFonts w:ascii="Arial" w:hAnsi="Arial" w:cs="Arial"/>
          <w:sz w:val="24"/>
          <w:szCs w:val="24"/>
          <w:lang w:val="en-US"/>
        </w:rPr>
      </w:pPr>
    </w:p>
    <w:p w14:paraId="2AF4C69D" w14:textId="77777777" w:rsidR="0043204E" w:rsidRPr="00504288" w:rsidRDefault="0043204E" w:rsidP="0043204E">
      <w:pPr>
        <w:spacing w:after="120"/>
        <w:rPr>
          <w:rFonts w:ascii="Arial" w:hAnsi="Arial" w:cs="Arial"/>
          <w:sz w:val="24"/>
          <w:szCs w:val="24"/>
        </w:rPr>
      </w:pPr>
      <w:r w:rsidRPr="00504288">
        <w:rPr>
          <w:rFonts w:ascii="Arial" w:hAnsi="Arial" w:cs="Arial"/>
          <w:sz w:val="24"/>
          <w:szCs w:val="24"/>
        </w:rPr>
        <w:t>УДК 665.58:006.354                                                                       МКС 71.100.70</w:t>
      </w:r>
    </w:p>
    <w:p w14:paraId="0B745027" w14:textId="77777777" w:rsidR="0043204E" w:rsidRDefault="0043204E" w:rsidP="0043204E">
      <w:pPr>
        <w:pStyle w:val="BodyText21"/>
        <w:ind w:right="282"/>
        <w:rPr>
          <w:rFonts w:ascii="Arial" w:hAnsi="Arial" w:cs="Arial"/>
          <w:szCs w:val="24"/>
        </w:rPr>
      </w:pPr>
      <w:r w:rsidRPr="005878F2">
        <w:rPr>
          <w:rFonts w:ascii="Arial" w:hAnsi="Arial" w:cs="Arial"/>
          <w:szCs w:val="24"/>
        </w:rPr>
        <w:t xml:space="preserve">Ключевые слова: </w:t>
      </w:r>
      <w:r>
        <w:rPr>
          <w:rFonts w:ascii="Arial" w:hAnsi="Arial" w:cs="Arial"/>
          <w:szCs w:val="24"/>
        </w:rPr>
        <w:t>кремы косметические</w:t>
      </w:r>
      <w:r w:rsidRPr="005878F2">
        <w:rPr>
          <w:rFonts w:ascii="Arial" w:hAnsi="Arial" w:cs="Arial"/>
          <w:szCs w:val="24"/>
        </w:rPr>
        <w:t>, технические требования, маркировка, упаковка, правила при</w:t>
      </w:r>
      <w:r>
        <w:rPr>
          <w:rFonts w:ascii="Arial" w:hAnsi="Arial" w:cs="Arial"/>
          <w:szCs w:val="24"/>
        </w:rPr>
        <w:t>е</w:t>
      </w:r>
      <w:r w:rsidRPr="005878F2">
        <w:rPr>
          <w:rFonts w:ascii="Arial" w:hAnsi="Arial" w:cs="Arial"/>
          <w:szCs w:val="24"/>
        </w:rPr>
        <w:t>мки, требования безопасности, транспортирование и хранение</w:t>
      </w:r>
    </w:p>
    <w:p w14:paraId="083396DA" w14:textId="77777777" w:rsidR="0043204E" w:rsidRDefault="0043204E" w:rsidP="0043204E">
      <w:pPr>
        <w:pStyle w:val="BodyText21"/>
        <w:ind w:right="282"/>
        <w:rPr>
          <w:rFonts w:ascii="Arial" w:hAnsi="Arial" w:cs="Arial"/>
          <w:szCs w:val="24"/>
        </w:rPr>
      </w:pPr>
    </w:p>
    <w:p w14:paraId="3E2EE2E4" w14:textId="77777777" w:rsidR="0043204E" w:rsidRPr="00504288" w:rsidRDefault="0043204E" w:rsidP="0043204E">
      <w:pPr>
        <w:spacing w:line="360" w:lineRule="auto"/>
        <w:rPr>
          <w:rFonts w:ascii="Arial" w:hAnsi="Arial" w:cs="Arial"/>
          <w:sz w:val="24"/>
          <w:szCs w:val="24"/>
        </w:rPr>
      </w:pPr>
      <w:r w:rsidRPr="00504288">
        <w:rPr>
          <w:rFonts w:ascii="Arial" w:hAnsi="Arial" w:cs="Arial"/>
          <w:sz w:val="24"/>
          <w:szCs w:val="24"/>
        </w:rPr>
        <w:t>Руководитель разработки</w:t>
      </w:r>
    </w:p>
    <w:p w14:paraId="27C3196D" w14:textId="77777777" w:rsidR="0043204E" w:rsidRPr="00504288" w:rsidRDefault="0043204E" w:rsidP="0043204E">
      <w:pPr>
        <w:spacing w:line="360" w:lineRule="auto"/>
        <w:rPr>
          <w:rFonts w:ascii="Arial" w:hAnsi="Arial" w:cs="Arial"/>
          <w:sz w:val="24"/>
          <w:szCs w:val="24"/>
        </w:rPr>
      </w:pPr>
      <w:r w:rsidRPr="00504288">
        <w:rPr>
          <w:rFonts w:ascii="Arial" w:hAnsi="Arial" w:cs="Arial"/>
          <w:sz w:val="24"/>
          <w:szCs w:val="24"/>
        </w:rPr>
        <w:t>Исполнительный директор АППИК БХ                                 Бобровский П.И.</w:t>
      </w:r>
    </w:p>
    <w:p w14:paraId="02B320DA" w14:textId="77777777" w:rsidR="0043204E" w:rsidRDefault="0043204E" w:rsidP="0043204E">
      <w:pPr>
        <w:spacing w:line="360" w:lineRule="auto"/>
        <w:ind w:right="282"/>
        <w:rPr>
          <w:rFonts w:ascii="Arial" w:hAnsi="Arial" w:cs="Arial"/>
          <w:sz w:val="24"/>
          <w:szCs w:val="24"/>
        </w:rPr>
      </w:pPr>
    </w:p>
    <w:p w14:paraId="2CFFEBCA" w14:textId="77777777" w:rsidR="0043204E" w:rsidRDefault="0043204E" w:rsidP="0043204E">
      <w:pPr>
        <w:spacing w:line="360" w:lineRule="auto"/>
        <w:ind w:right="282"/>
        <w:rPr>
          <w:rFonts w:ascii="Arial" w:hAnsi="Arial" w:cs="Arial"/>
          <w:sz w:val="24"/>
          <w:szCs w:val="24"/>
        </w:rPr>
      </w:pPr>
    </w:p>
    <w:p w14:paraId="71057EBF" w14:textId="77777777" w:rsidR="0043204E" w:rsidRDefault="0043204E" w:rsidP="0043204E">
      <w:pPr>
        <w:spacing w:line="360" w:lineRule="auto"/>
        <w:ind w:right="282"/>
        <w:rPr>
          <w:rFonts w:ascii="Arial" w:hAnsi="Arial" w:cs="Arial"/>
          <w:sz w:val="24"/>
          <w:szCs w:val="24"/>
        </w:rPr>
      </w:pPr>
    </w:p>
    <w:p w14:paraId="7ADC5879" w14:textId="77777777" w:rsidR="0043204E" w:rsidRDefault="0043204E" w:rsidP="0043204E">
      <w:pPr>
        <w:spacing w:line="360" w:lineRule="auto"/>
        <w:ind w:right="282"/>
        <w:rPr>
          <w:rFonts w:ascii="Arial" w:hAnsi="Arial" w:cs="Arial"/>
          <w:sz w:val="24"/>
          <w:szCs w:val="24"/>
        </w:rPr>
      </w:pPr>
    </w:p>
    <w:p w14:paraId="723B1A28" w14:textId="77777777" w:rsidR="0043204E" w:rsidRDefault="0043204E" w:rsidP="0043204E">
      <w:pPr>
        <w:spacing w:line="360" w:lineRule="auto"/>
        <w:ind w:right="282"/>
        <w:rPr>
          <w:rFonts w:ascii="Arial" w:hAnsi="Arial" w:cs="Arial"/>
          <w:sz w:val="24"/>
          <w:szCs w:val="24"/>
        </w:rPr>
      </w:pPr>
    </w:p>
    <w:p w14:paraId="606768A4" w14:textId="77777777" w:rsidR="0043204E" w:rsidRDefault="0043204E" w:rsidP="0043204E">
      <w:pPr>
        <w:spacing w:line="360" w:lineRule="auto"/>
        <w:ind w:right="282"/>
        <w:rPr>
          <w:rFonts w:ascii="Arial" w:hAnsi="Arial" w:cs="Arial"/>
          <w:sz w:val="24"/>
          <w:szCs w:val="24"/>
        </w:rPr>
      </w:pPr>
    </w:p>
    <w:p w14:paraId="7A263C02" w14:textId="1D9EFFC7" w:rsidR="0043204E" w:rsidRPr="005878F2" w:rsidRDefault="00847999" w:rsidP="0043204E">
      <w:pPr>
        <w:spacing w:line="360" w:lineRule="auto"/>
        <w:ind w:right="282"/>
        <w:rPr>
          <w:rFonts w:ascii="Arial" w:hAnsi="Arial" w:cs="Arial"/>
          <w:sz w:val="24"/>
          <w:szCs w:val="24"/>
        </w:rPr>
        <w:sectPr w:rsidR="0043204E" w:rsidRPr="005878F2" w:rsidSect="00CB5D9C">
          <w:footnotePr>
            <w:numFmt w:val="chicago"/>
            <w:numRestart w:val="eachPage"/>
          </w:footnotePr>
          <w:pgSz w:w="11906" w:h="16838"/>
          <w:pgMar w:top="1134" w:right="567" w:bottom="1134" w:left="1418" w:header="720" w:footer="720" w:gutter="0"/>
          <w:pgNumType w:start="0"/>
          <w:cols w:space="720"/>
          <w:docGrid w:linePitch="272"/>
        </w:sectPr>
      </w:pPr>
      <w:r>
        <w:rPr>
          <w:rFonts w:ascii="Arial" w:hAnsi="Arial" w:cs="Arial"/>
          <w:noProof/>
          <w:sz w:val="24"/>
          <w:szCs w:val="24"/>
        </w:rPr>
        <mc:AlternateContent>
          <mc:Choice Requires="wps">
            <w:drawing>
              <wp:anchor distT="4294967295" distB="4294967295" distL="114300" distR="114300" simplePos="0" relativeHeight="251661312" behindDoc="0" locked="0" layoutInCell="0" allowOverlap="1" wp14:anchorId="656F9D3C" wp14:editId="1BD03571">
                <wp:simplePos x="0" y="0"/>
                <wp:positionH relativeFrom="column">
                  <wp:posOffset>-635</wp:posOffset>
                </wp:positionH>
                <wp:positionV relativeFrom="paragraph">
                  <wp:posOffset>74294</wp:posOffset>
                </wp:positionV>
                <wp:extent cx="609600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12700">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64239C6E" id="Прямая соединительная линия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5.85pt" to="479.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" o:allowincell="f" strokeweight="1pt"/>
            </w:pict>
          </mc:Fallback>
        </mc:AlternateContent>
      </w:r>
    </w:p>
    <w:p w14:paraId="27D9102A" w14:textId="77777777" w:rsidR="0043204E" w:rsidRPr="005878F2" w:rsidRDefault="0043204E" w:rsidP="0043204E">
      <w:pPr>
        <w:spacing w:line="360" w:lineRule="auto"/>
        <w:rPr>
          <w:rFonts w:ascii="Arial" w:hAnsi="Arial" w:cs="Arial"/>
          <w:sz w:val="24"/>
          <w:szCs w:val="24"/>
        </w:rPr>
      </w:pPr>
    </w:p>
    <w:sectPr w:rsidR="0043204E" w:rsidRPr="005878F2" w:rsidSect="00C7482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F49CD" w14:textId="77777777" w:rsidR="00400174" w:rsidRDefault="00400174" w:rsidP="00C95183">
      <w:r>
        <w:separator/>
      </w:r>
    </w:p>
  </w:endnote>
  <w:endnote w:type="continuationSeparator" w:id="0">
    <w:p w14:paraId="3C106E05" w14:textId="77777777" w:rsidR="00400174" w:rsidRDefault="00400174" w:rsidP="00C9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9A0A2" w14:textId="7A0C9B4B" w:rsidR="00000000" w:rsidRPr="00C627D6" w:rsidRDefault="00847999" w:rsidP="00C627D6">
    <w:pPr>
      <w:pStyle w:val="a5"/>
    </w:pPr>
    <w:r>
      <w:rPr>
        <w:noProof/>
        <w:snapToGrid/>
      </w:rPr>
      <mc:AlternateContent>
        <mc:Choice Requires="wps">
          <w:drawing>
            <wp:anchor distT="0" distB="0" distL="0" distR="0" simplePos="0" relativeHeight="251660288" behindDoc="0" locked="0" layoutInCell="1" allowOverlap="1" wp14:anchorId="790CB55B" wp14:editId="0F959F4A">
              <wp:simplePos x="0" y="0"/>
              <wp:positionH relativeFrom="page">
                <wp:align>center</wp:align>
              </wp:positionH>
              <wp:positionV relativeFrom="page">
                <wp:align>bottom</wp:align>
              </wp:positionV>
              <wp:extent cx="845185" cy="321945"/>
              <wp:effectExtent l="0" t="0" r="0" b="0"/>
              <wp:wrapNone/>
              <wp:docPr id="1271851918" name="Надпись 2" descr="C1 - Internal u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185" cy="321945"/>
                      </a:xfrm>
                      <a:prstGeom prst="rect">
                        <a:avLst/>
                      </a:prstGeom>
                      <a:noFill/>
                      <a:ln>
                        <a:noFill/>
                      </a:ln>
                    </wps:spPr>
                    <wps:txbx>
                      <w:txbxContent>
                        <w:p w14:paraId="646C6820"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90CB55B" id="_x0000_t202" coordsize="21600,21600" o:spt="202" path="m,l,21600r21600,l21600,xe">
              <v:stroke joinstyle="miter"/>
              <v:path gradientshapeok="t" o:connecttype="rect"/>
            </v:shapetype>
            <v:shape id="Надпись 2" o:spid="_x0000_s1027" type="#_x0000_t202" alt="C1 - Internal use" style="position:absolute;margin-left:0;margin-top:0;width:66.55pt;height:25.35pt;z-index:251660288;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" filled="f" stroked="f">
              <v:textbox style="mso-fit-shape-to-text:t" inset="0,0,0,15pt">
                <w:txbxContent>
                  <w:p w14:paraId="646C6820"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v:textbox>
              <w10:wrap anchorx="page" anchory="page"/>
            </v:shape>
          </w:pict>
        </mc:Fallback>
      </mc:AlternateContent>
    </w:r>
    <w:r w:rsidR="0080194B">
      <w:fldChar w:fldCharType="begin"/>
    </w:r>
    <w:r w:rsidR="00DD6D03">
      <w:instrText xml:space="preserve"> PAGE   \* MERGEFORMAT </w:instrText>
    </w:r>
    <w:r w:rsidR="0080194B">
      <w:fldChar w:fldCharType="separate"/>
    </w:r>
    <w:r w:rsidR="00DD6D03">
      <w:rPr>
        <w:noProof/>
      </w:rPr>
      <w:t>26</w:t>
    </w:r>
    <w:r w:rsidR="0080194B">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7F64A" w14:textId="239A3C95" w:rsidR="00000000" w:rsidRPr="00AE21F1" w:rsidRDefault="00847999" w:rsidP="00243DC3">
    <w:pPr>
      <w:pStyle w:val="a5"/>
      <w:rPr>
        <w:lang w:val="ru-RU"/>
      </w:rPr>
    </w:pPr>
    <w:r>
      <w:rPr>
        <w:noProof/>
        <w:snapToGrid/>
      </w:rPr>
      <mc:AlternateContent>
        <mc:Choice Requires="wps">
          <w:drawing>
            <wp:anchor distT="0" distB="0" distL="0" distR="0" simplePos="0" relativeHeight="251661312" behindDoc="0" locked="0" layoutInCell="1" allowOverlap="1" wp14:anchorId="77966CA6" wp14:editId="41CE54DB">
              <wp:simplePos x="0" y="0"/>
              <wp:positionH relativeFrom="page">
                <wp:align>center</wp:align>
              </wp:positionH>
              <wp:positionV relativeFrom="page">
                <wp:align>bottom</wp:align>
              </wp:positionV>
              <wp:extent cx="845185" cy="321945"/>
              <wp:effectExtent l="0" t="0" r="0" b="0"/>
              <wp:wrapNone/>
              <wp:docPr id="1206371448" name="Надпись 3" descr="C1 - Internal u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185" cy="321945"/>
                      </a:xfrm>
                      <a:prstGeom prst="rect">
                        <a:avLst/>
                      </a:prstGeom>
                      <a:noFill/>
                      <a:ln>
                        <a:noFill/>
                      </a:ln>
                    </wps:spPr>
                    <wps:txbx>
                      <w:txbxContent>
                        <w:p w14:paraId="090DBE5B"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7966CA6" id="_x0000_t202" coordsize="21600,21600" o:spt="202" path="m,l,21600r21600,l21600,xe">
              <v:stroke joinstyle="miter"/>
              <v:path gradientshapeok="t" o:connecttype="rect"/>
            </v:shapetype>
            <v:shape id="_x0000_s1028" type="#_x0000_t202" alt="C1 - Internal use" style="position:absolute;margin-left:0;margin-top:0;width:66.55pt;height:25.35pt;z-index:251661312;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" filled="f" stroked="f">
              <v:textbox style="mso-fit-shape-to-text:t" inset="0,0,0,15pt">
                <w:txbxContent>
                  <w:p w14:paraId="090DBE5B"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v:textbox>
              <w10:wrap anchorx="page" anchory="page"/>
            </v:shape>
          </w:pict>
        </mc:Fallback>
      </mc:AlternateContent>
    </w:r>
    <w:r w:rsidR="00DD6D03">
      <w:tab/>
    </w:r>
    <w:r w:rsidR="00DD6D03">
      <w:tab/>
    </w:r>
    <w:r w:rsidR="0080194B">
      <w:fldChar w:fldCharType="begin"/>
    </w:r>
    <w:r w:rsidR="00DD6D03">
      <w:instrText xml:space="preserve"> PAGE   \* MERGEFORMAT </w:instrText>
    </w:r>
    <w:r w:rsidR="0080194B">
      <w:fldChar w:fldCharType="separate"/>
    </w:r>
    <w:r w:rsidR="00C23FEC">
      <w:rPr>
        <w:noProof/>
      </w:rPr>
      <w:t>II</w:t>
    </w:r>
    <w:r w:rsidR="0080194B">
      <w:rPr>
        <w:noProof/>
      </w:rPr>
      <w:fldChar w:fldCharType="end"/>
    </w:r>
  </w:p>
  <w:p w14:paraId="3700656D" w14:textId="77777777" w:rsidR="00000000" w:rsidRPr="00B67236" w:rsidRDefault="00000000" w:rsidP="00391D2C">
    <w:pPr>
      <w:pStyle w:val="a5"/>
      <w:ind w:right="360" w:firstLine="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D91AA" w14:textId="21E12F39" w:rsidR="00000000" w:rsidRDefault="00847999">
    <w:pPr>
      <w:pStyle w:val="a5"/>
    </w:pPr>
    <w:r>
      <w:rPr>
        <w:noProof/>
        <w:snapToGrid/>
      </w:rPr>
      <mc:AlternateContent>
        <mc:Choice Requires="wps">
          <w:drawing>
            <wp:anchor distT="0" distB="0" distL="0" distR="0" simplePos="0" relativeHeight="251659264" behindDoc="0" locked="0" layoutInCell="1" allowOverlap="1" wp14:anchorId="60D3219A" wp14:editId="2442631E">
              <wp:simplePos x="0" y="0"/>
              <wp:positionH relativeFrom="page">
                <wp:align>center</wp:align>
              </wp:positionH>
              <wp:positionV relativeFrom="page">
                <wp:align>bottom</wp:align>
              </wp:positionV>
              <wp:extent cx="845185" cy="321945"/>
              <wp:effectExtent l="0" t="0" r="0" b="0"/>
              <wp:wrapNone/>
              <wp:docPr id="1649625841" name="Надпись 1" descr="C1 - Internal u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185" cy="321945"/>
                      </a:xfrm>
                      <a:prstGeom prst="rect">
                        <a:avLst/>
                      </a:prstGeom>
                      <a:noFill/>
                      <a:ln>
                        <a:noFill/>
                      </a:ln>
                    </wps:spPr>
                    <wps:txbx>
                      <w:txbxContent>
                        <w:p w14:paraId="5DCC195B"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0D3219A" id="_x0000_t202" coordsize="21600,21600" o:spt="202" path="m,l,21600r21600,l21600,xe">
              <v:stroke joinstyle="miter"/>
              <v:path gradientshapeok="t" o:connecttype="rect"/>
            </v:shapetype>
            <v:shape id="Надпись 1" o:spid="_x0000_s1029" type="#_x0000_t202" alt="C1 - Internal use" style="position:absolute;margin-left:0;margin-top:0;width:66.55pt;height:25.35pt;z-index:25165926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" filled="f" stroked="f">
              <v:textbox style="mso-fit-shape-to-text:t" inset="0,0,0,15pt">
                <w:txbxContent>
                  <w:p w14:paraId="5DCC195B"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C9241" w14:textId="77777777" w:rsidR="00400174" w:rsidRDefault="00400174" w:rsidP="00C95183">
      <w:r>
        <w:separator/>
      </w:r>
    </w:p>
  </w:footnote>
  <w:footnote w:type="continuationSeparator" w:id="0">
    <w:p w14:paraId="5A72AABE" w14:textId="77777777" w:rsidR="00400174" w:rsidRDefault="00400174" w:rsidP="00C95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40434" w14:textId="77777777" w:rsidR="00000000" w:rsidRPr="00204061" w:rsidRDefault="00DD6D03" w:rsidP="00204061">
    <w:pPr>
      <w:pStyle w:val="a3"/>
      <w:spacing w:after="240"/>
      <w:rPr>
        <w:rFonts w:ascii="Arial" w:hAnsi="Arial" w:cs="Arial"/>
        <w:b/>
        <w:lang w:val="ru-RU"/>
      </w:rPr>
    </w:pPr>
    <w:r w:rsidRPr="00204061">
      <w:rPr>
        <w:rFonts w:ascii="Arial" w:hAnsi="Arial" w:cs="Arial"/>
        <w:b/>
        <w:lang w:val="ru-RU"/>
      </w:rPr>
      <w:t>ГОСТ 32893–202</w:t>
    </w:r>
  </w:p>
  <w:p w14:paraId="38623487" w14:textId="77777777" w:rsidR="00000000" w:rsidRPr="00204061" w:rsidRDefault="00DD6D03" w:rsidP="00204061">
    <w:pPr>
      <w:pStyle w:val="a3"/>
      <w:spacing w:after="240"/>
      <w:rPr>
        <w:rFonts w:ascii="Arial" w:hAnsi="Arial" w:cs="Arial"/>
        <w:lang w:val="ru-RU"/>
      </w:rPr>
    </w:pPr>
    <w:r w:rsidRPr="00204061">
      <w:rPr>
        <w:rFonts w:ascii="Arial" w:hAnsi="Arial" w:cs="Arial"/>
        <w:lang w:val="ru-RU"/>
      </w:rPr>
      <w:t>(</w:t>
    </w:r>
    <w:r w:rsidRPr="00204061">
      <w:rPr>
        <w:rFonts w:ascii="Arial" w:hAnsi="Arial" w:cs="Arial"/>
        <w:i/>
        <w:lang w:val="ru-RU"/>
      </w:rPr>
      <w:t xml:space="preserve">проект </w:t>
    </w:r>
    <w:r w:rsidRPr="00204061">
      <w:rPr>
        <w:rFonts w:ascii="Arial" w:hAnsi="Arial" w:cs="Arial"/>
        <w:i/>
      </w:rPr>
      <w:t>RU</w:t>
    </w:r>
    <w:r w:rsidRPr="00204061">
      <w:rPr>
        <w:rFonts w:ascii="Arial" w:hAnsi="Arial" w:cs="Arial"/>
        <w:i/>
        <w:lang w:val="ru-RU"/>
      </w:rPr>
      <w:t>, первая редакция</w:t>
    </w:r>
    <w:r w:rsidRPr="00204061">
      <w:rPr>
        <w:rFonts w:ascii="Arial" w:hAnsi="Arial" w:cs="Arial"/>
        <w:lang w:val="ru-RU"/>
      </w:rPr>
      <w:t>)</w:t>
    </w:r>
  </w:p>
  <w:p w14:paraId="2A85FFA1" w14:textId="77777777" w:rsidR="00000000" w:rsidRPr="00204061" w:rsidRDefault="00000000">
    <w:pPr>
      <w:pStyle w:val="a3"/>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0A7C" w14:textId="77777777" w:rsidR="00000000" w:rsidRPr="00204061" w:rsidRDefault="00DD6D03" w:rsidP="0046218C">
    <w:pPr>
      <w:pStyle w:val="a3"/>
      <w:spacing w:after="240"/>
      <w:rPr>
        <w:rFonts w:ascii="Arial" w:hAnsi="Arial" w:cs="Arial"/>
        <w:b/>
        <w:lang w:val="ru-RU"/>
      </w:rPr>
    </w:pPr>
    <w:r>
      <w:rPr>
        <w:rFonts w:ascii="Arial" w:hAnsi="Arial" w:cs="Arial"/>
        <w:b/>
      </w:rPr>
      <w:tab/>
    </w:r>
    <w:r>
      <w:rPr>
        <w:rFonts w:ascii="Arial" w:hAnsi="Arial" w:cs="Arial"/>
        <w:b/>
      </w:rPr>
      <w:tab/>
    </w:r>
    <w:r w:rsidRPr="00204061">
      <w:rPr>
        <w:rFonts w:ascii="Arial" w:hAnsi="Arial" w:cs="Arial"/>
        <w:b/>
        <w:lang w:val="ru-RU"/>
      </w:rPr>
      <w:t xml:space="preserve">ГОСТ </w:t>
    </w:r>
    <w:r w:rsidR="00C95183">
      <w:rPr>
        <w:rFonts w:ascii="Arial" w:hAnsi="Arial" w:cs="Arial"/>
        <w:b/>
        <w:lang w:val="ru-RU"/>
      </w:rPr>
      <w:t>31460</w:t>
    </w:r>
    <w:r w:rsidRPr="00204061">
      <w:rPr>
        <w:rFonts w:ascii="Arial" w:hAnsi="Arial" w:cs="Arial"/>
        <w:b/>
        <w:lang w:val="ru-RU"/>
      </w:rPr>
      <w:t>–202</w:t>
    </w:r>
  </w:p>
  <w:p w14:paraId="3855DA57" w14:textId="77777777" w:rsidR="00000000" w:rsidRPr="008F31D3" w:rsidRDefault="00DD6D03" w:rsidP="00D57591">
    <w:pPr>
      <w:pStyle w:val="a3"/>
      <w:spacing w:after="240"/>
      <w:rPr>
        <w:rFonts w:ascii="Arial" w:hAnsi="Arial" w:cs="Arial"/>
        <w:lang w:val="ru-RU"/>
      </w:rPr>
    </w:pPr>
    <w:r w:rsidRPr="008F31D3">
      <w:rPr>
        <w:rFonts w:ascii="Arial" w:hAnsi="Arial" w:cs="Arial"/>
        <w:lang w:val="ru-RU"/>
      </w:rPr>
      <w:tab/>
    </w:r>
    <w:r w:rsidRPr="008F31D3">
      <w:rPr>
        <w:rFonts w:ascii="Arial" w:hAnsi="Arial" w:cs="Arial"/>
        <w:lang w:val="ru-RU"/>
      </w:rPr>
      <w:tab/>
    </w:r>
    <w:r w:rsidRPr="00204061">
      <w:rPr>
        <w:rFonts w:ascii="Arial" w:hAnsi="Arial" w:cs="Arial"/>
        <w:lang w:val="ru-RU"/>
      </w:rPr>
      <w:t>(</w:t>
    </w:r>
    <w:r w:rsidRPr="00204061">
      <w:rPr>
        <w:rFonts w:ascii="Arial" w:hAnsi="Arial" w:cs="Arial"/>
        <w:i/>
        <w:lang w:val="ru-RU"/>
      </w:rPr>
      <w:t xml:space="preserve">проект </w:t>
    </w:r>
    <w:r w:rsidRPr="00204061">
      <w:rPr>
        <w:rFonts w:ascii="Arial" w:hAnsi="Arial" w:cs="Arial"/>
        <w:i/>
      </w:rPr>
      <w:t>RU</w:t>
    </w:r>
    <w:r w:rsidRPr="00204061">
      <w:rPr>
        <w:rFonts w:ascii="Arial" w:hAnsi="Arial" w:cs="Arial"/>
        <w:i/>
        <w:lang w:val="ru-RU"/>
      </w:rPr>
      <w:t>, первая редакция</w:t>
    </w:r>
    <w:r w:rsidRPr="00204061">
      <w:rPr>
        <w:rFonts w:ascii="Arial" w:hAnsi="Arial" w:cs="Arial"/>
        <w:lang w:val="ru-RU"/>
      </w:rPr>
      <w:t>)</w:t>
    </w:r>
  </w:p>
  <w:p w14:paraId="50A60449" w14:textId="77777777" w:rsidR="00000000" w:rsidRPr="00204061" w:rsidRDefault="00000000" w:rsidP="00204061">
    <w:pPr>
      <w:pStyle w:val="a3"/>
      <w:jc w:val="right"/>
      <w:rPr>
        <w:rFonts w:ascii="Arial" w:hAnsi="Arial" w:cs="Arial"/>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05BE" w14:textId="77777777" w:rsidR="00000000" w:rsidRPr="00204061" w:rsidRDefault="00DD6D03" w:rsidP="0046218C">
    <w:pPr>
      <w:pStyle w:val="a3"/>
      <w:spacing w:after="240"/>
      <w:rPr>
        <w:rFonts w:ascii="Arial" w:hAnsi="Arial" w:cs="Arial"/>
        <w:lang w:val="ru-RU"/>
      </w:rPr>
    </w:pPr>
    <w:r>
      <w:rPr>
        <w:rFonts w:ascii="Arial" w:hAnsi="Arial" w:cs="Arial"/>
        <w:b/>
      </w:rPr>
      <w:tab/>
    </w:r>
    <w:r>
      <w:rPr>
        <w:rFonts w:ascii="Arial" w:hAnsi="Arial" w:cs="Arial"/>
        <w:b/>
      </w:rPr>
      <w:tab/>
    </w:r>
  </w:p>
  <w:p w14:paraId="790A0E6E" w14:textId="77777777" w:rsidR="00000000" w:rsidRPr="00D57591" w:rsidRDefault="00000000">
    <w:pPr>
      <w:pStyle w:val="a3"/>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81216"/>
    <w:multiLevelType w:val="multilevel"/>
    <w:tmpl w:val="0DC6AA80"/>
    <w:lvl w:ilvl="0">
      <w:start w:val="1"/>
      <w:numFmt w:val="decimal"/>
      <w:lvlText w:val="%1"/>
      <w:lvlJc w:val="left"/>
      <w:pPr>
        <w:ind w:left="1056" w:hanging="235"/>
        <w:jc w:val="right"/>
      </w:pPr>
      <w:rPr>
        <w:rFonts w:ascii="Arial" w:eastAsia="Arial" w:hAnsi="Arial" w:cs="Arial" w:hint="default"/>
        <w:b/>
        <w:bCs/>
        <w:i w:val="0"/>
        <w:iCs w:val="0"/>
        <w:spacing w:val="0"/>
        <w:w w:val="99"/>
        <w:sz w:val="28"/>
        <w:szCs w:val="28"/>
        <w:lang w:val="ru-RU" w:eastAsia="en-US" w:bidi="ar-SA"/>
      </w:rPr>
    </w:lvl>
    <w:lvl w:ilvl="1">
      <w:start w:val="1"/>
      <w:numFmt w:val="decimal"/>
      <w:lvlText w:val="%1.%2"/>
      <w:lvlJc w:val="left"/>
      <w:pPr>
        <w:ind w:left="1252" w:hanging="401"/>
      </w:pPr>
      <w:rPr>
        <w:rFonts w:hint="default"/>
        <w:spacing w:val="-1"/>
        <w:w w:val="100"/>
        <w:lang w:val="ru-RU" w:eastAsia="en-US" w:bidi="ar-SA"/>
      </w:rPr>
    </w:lvl>
    <w:lvl w:ilvl="2">
      <w:start w:val="1"/>
      <w:numFmt w:val="decimal"/>
      <w:lvlText w:val="%1.%2.%3"/>
      <w:lvlJc w:val="left"/>
      <w:pPr>
        <w:ind w:left="142" w:hanging="401"/>
      </w:pPr>
      <w:rPr>
        <w:rFonts w:hint="default"/>
        <w:spacing w:val="0"/>
        <w:w w:val="100"/>
        <w:lang w:val="ru-RU" w:eastAsia="en-US" w:bidi="ar-SA"/>
      </w:rPr>
    </w:lvl>
    <w:lvl w:ilvl="3">
      <w:numFmt w:val="bullet"/>
      <w:lvlText w:val="•"/>
      <w:lvlJc w:val="left"/>
      <w:pPr>
        <w:ind w:left="1120" w:hanging="401"/>
      </w:pPr>
      <w:rPr>
        <w:rFonts w:hint="default"/>
        <w:lang w:val="ru-RU" w:eastAsia="en-US" w:bidi="ar-SA"/>
      </w:rPr>
    </w:lvl>
    <w:lvl w:ilvl="4">
      <w:numFmt w:val="bullet"/>
      <w:lvlText w:val="•"/>
      <w:lvlJc w:val="left"/>
      <w:pPr>
        <w:ind w:left="2457" w:hanging="401"/>
      </w:pPr>
      <w:rPr>
        <w:rFonts w:hint="default"/>
        <w:lang w:val="ru-RU" w:eastAsia="en-US" w:bidi="ar-SA"/>
      </w:rPr>
    </w:lvl>
    <w:lvl w:ilvl="5">
      <w:numFmt w:val="bullet"/>
      <w:lvlText w:val="•"/>
      <w:lvlJc w:val="left"/>
      <w:pPr>
        <w:ind w:left="3795" w:hanging="401"/>
      </w:pPr>
      <w:rPr>
        <w:rFonts w:hint="default"/>
        <w:lang w:val="ru-RU" w:eastAsia="en-US" w:bidi="ar-SA"/>
      </w:rPr>
    </w:lvl>
    <w:lvl w:ilvl="6">
      <w:numFmt w:val="bullet"/>
      <w:lvlText w:val="•"/>
      <w:lvlJc w:val="left"/>
      <w:pPr>
        <w:ind w:left="5133" w:hanging="401"/>
      </w:pPr>
      <w:rPr>
        <w:rFonts w:hint="default"/>
        <w:lang w:val="ru-RU" w:eastAsia="en-US" w:bidi="ar-SA"/>
      </w:rPr>
    </w:lvl>
    <w:lvl w:ilvl="7">
      <w:numFmt w:val="bullet"/>
      <w:lvlText w:val="•"/>
      <w:lvlJc w:val="left"/>
      <w:pPr>
        <w:ind w:left="6471" w:hanging="401"/>
      </w:pPr>
      <w:rPr>
        <w:rFonts w:hint="default"/>
        <w:lang w:val="ru-RU" w:eastAsia="en-US" w:bidi="ar-SA"/>
      </w:rPr>
    </w:lvl>
    <w:lvl w:ilvl="8">
      <w:numFmt w:val="bullet"/>
      <w:lvlText w:val="•"/>
      <w:lvlJc w:val="left"/>
      <w:pPr>
        <w:ind w:left="7808" w:hanging="401"/>
      </w:pPr>
      <w:rPr>
        <w:rFonts w:hint="default"/>
        <w:lang w:val="ru-RU" w:eastAsia="en-US" w:bidi="ar-SA"/>
      </w:rPr>
    </w:lvl>
  </w:abstractNum>
  <w:abstractNum w:abstractNumId="1" w15:restartNumberingAfterBreak="0">
    <w:nsid w:val="18AF14D6"/>
    <w:multiLevelType w:val="multilevel"/>
    <w:tmpl w:val="0DC6AA80"/>
    <w:lvl w:ilvl="0">
      <w:start w:val="1"/>
      <w:numFmt w:val="decimal"/>
      <w:lvlText w:val="%1"/>
      <w:lvlJc w:val="left"/>
      <w:pPr>
        <w:ind w:left="1056" w:hanging="235"/>
        <w:jc w:val="right"/>
      </w:pPr>
      <w:rPr>
        <w:rFonts w:ascii="Arial" w:eastAsia="Arial" w:hAnsi="Arial" w:cs="Arial" w:hint="default"/>
        <w:b/>
        <w:bCs/>
        <w:i w:val="0"/>
        <w:iCs w:val="0"/>
        <w:spacing w:val="0"/>
        <w:w w:val="99"/>
        <w:sz w:val="28"/>
        <w:szCs w:val="28"/>
        <w:lang w:val="ru-RU" w:eastAsia="en-US" w:bidi="ar-SA"/>
      </w:rPr>
    </w:lvl>
    <w:lvl w:ilvl="1">
      <w:start w:val="1"/>
      <w:numFmt w:val="decimal"/>
      <w:lvlText w:val="%1.%2"/>
      <w:lvlJc w:val="left"/>
      <w:pPr>
        <w:ind w:left="1252" w:hanging="401"/>
      </w:pPr>
      <w:rPr>
        <w:rFonts w:hint="default"/>
        <w:spacing w:val="-1"/>
        <w:w w:val="100"/>
        <w:lang w:val="ru-RU" w:eastAsia="en-US" w:bidi="ar-SA"/>
      </w:rPr>
    </w:lvl>
    <w:lvl w:ilvl="2">
      <w:start w:val="1"/>
      <w:numFmt w:val="decimal"/>
      <w:lvlText w:val="%1.%2.%3"/>
      <w:lvlJc w:val="left"/>
      <w:pPr>
        <w:ind w:left="142" w:hanging="401"/>
      </w:pPr>
      <w:rPr>
        <w:rFonts w:hint="default"/>
        <w:spacing w:val="0"/>
        <w:w w:val="100"/>
        <w:lang w:val="ru-RU" w:eastAsia="en-US" w:bidi="ar-SA"/>
      </w:rPr>
    </w:lvl>
    <w:lvl w:ilvl="3">
      <w:numFmt w:val="bullet"/>
      <w:lvlText w:val="•"/>
      <w:lvlJc w:val="left"/>
      <w:pPr>
        <w:ind w:left="1120" w:hanging="401"/>
      </w:pPr>
      <w:rPr>
        <w:rFonts w:hint="default"/>
        <w:lang w:val="ru-RU" w:eastAsia="en-US" w:bidi="ar-SA"/>
      </w:rPr>
    </w:lvl>
    <w:lvl w:ilvl="4">
      <w:numFmt w:val="bullet"/>
      <w:lvlText w:val="•"/>
      <w:lvlJc w:val="left"/>
      <w:pPr>
        <w:ind w:left="2457" w:hanging="401"/>
      </w:pPr>
      <w:rPr>
        <w:rFonts w:hint="default"/>
        <w:lang w:val="ru-RU" w:eastAsia="en-US" w:bidi="ar-SA"/>
      </w:rPr>
    </w:lvl>
    <w:lvl w:ilvl="5">
      <w:numFmt w:val="bullet"/>
      <w:lvlText w:val="•"/>
      <w:lvlJc w:val="left"/>
      <w:pPr>
        <w:ind w:left="3795" w:hanging="401"/>
      </w:pPr>
      <w:rPr>
        <w:rFonts w:hint="default"/>
        <w:lang w:val="ru-RU" w:eastAsia="en-US" w:bidi="ar-SA"/>
      </w:rPr>
    </w:lvl>
    <w:lvl w:ilvl="6">
      <w:numFmt w:val="bullet"/>
      <w:lvlText w:val="•"/>
      <w:lvlJc w:val="left"/>
      <w:pPr>
        <w:ind w:left="5133" w:hanging="401"/>
      </w:pPr>
      <w:rPr>
        <w:rFonts w:hint="default"/>
        <w:lang w:val="ru-RU" w:eastAsia="en-US" w:bidi="ar-SA"/>
      </w:rPr>
    </w:lvl>
    <w:lvl w:ilvl="7">
      <w:numFmt w:val="bullet"/>
      <w:lvlText w:val="•"/>
      <w:lvlJc w:val="left"/>
      <w:pPr>
        <w:ind w:left="6471" w:hanging="401"/>
      </w:pPr>
      <w:rPr>
        <w:rFonts w:hint="default"/>
        <w:lang w:val="ru-RU" w:eastAsia="en-US" w:bidi="ar-SA"/>
      </w:rPr>
    </w:lvl>
    <w:lvl w:ilvl="8">
      <w:numFmt w:val="bullet"/>
      <w:lvlText w:val="•"/>
      <w:lvlJc w:val="left"/>
      <w:pPr>
        <w:ind w:left="7808" w:hanging="401"/>
      </w:pPr>
      <w:rPr>
        <w:rFonts w:hint="default"/>
        <w:lang w:val="ru-RU" w:eastAsia="en-US" w:bidi="ar-SA"/>
      </w:rPr>
    </w:lvl>
  </w:abstractNum>
  <w:abstractNum w:abstractNumId="2" w15:restartNumberingAfterBreak="0">
    <w:nsid w:val="75F80A55"/>
    <w:multiLevelType w:val="multilevel"/>
    <w:tmpl w:val="77E05AEC"/>
    <w:name w:val="ГОСТ_Нумера_ОсЧасть"/>
    <w:lvl w:ilvl="0">
      <w:start w:val="1"/>
      <w:numFmt w:val="decimal"/>
      <w:pStyle w:val="1"/>
      <w:suff w:val="space"/>
      <w:lvlText w:val="%1"/>
      <w:lvlJc w:val="left"/>
      <w:pPr>
        <w:ind w:left="0" w:firstLine="397"/>
      </w:pPr>
    </w:lvl>
    <w:lvl w:ilvl="1">
      <w:start w:val="1"/>
      <w:numFmt w:val="decimal"/>
      <w:pStyle w:val="2"/>
      <w:suff w:val="space"/>
      <w:lvlText w:val="%1.%2"/>
      <w:lvlJc w:val="left"/>
      <w:pPr>
        <w:ind w:left="0" w:firstLine="397"/>
      </w:pPr>
    </w:lvl>
    <w:lvl w:ilvl="2">
      <w:start w:val="1"/>
      <w:numFmt w:val="decimal"/>
      <w:pStyle w:val="3"/>
      <w:suff w:val="space"/>
      <w:lvlText w:val="%1.%2.%3"/>
      <w:lvlJc w:val="left"/>
      <w:pPr>
        <w:ind w:left="0" w:firstLine="397"/>
      </w:pPr>
    </w:lvl>
    <w:lvl w:ilvl="3">
      <w:start w:val="1"/>
      <w:numFmt w:val="decimal"/>
      <w:pStyle w:val="4"/>
      <w:suff w:val="space"/>
      <w:lvlText w:val="%1.%2.%3.%4"/>
      <w:lvlJc w:val="left"/>
      <w:pPr>
        <w:ind w:left="0" w:firstLine="397"/>
      </w:pPr>
    </w:lvl>
    <w:lvl w:ilvl="4">
      <w:start w:val="1"/>
      <w:numFmt w:val="decimal"/>
      <w:pStyle w:val="5"/>
      <w:suff w:val="space"/>
      <w:lvlText w:val="%1.%2.%3.%4.%5"/>
      <w:lvlJc w:val="left"/>
      <w:pPr>
        <w:ind w:left="0" w:firstLine="397"/>
      </w:pPr>
    </w:lvl>
    <w:lvl w:ilvl="5">
      <w:start w:val="1"/>
      <w:numFmt w:val="decimal"/>
      <w:pStyle w:val="6"/>
      <w:suff w:val="space"/>
      <w:lvlText w:val="%1.%2.%3.%4.%5.%6"/>
      <w:lvlJc w:val="left"/>
      <w:pPr>
        <w:ind w:left="0" w:firstLine="397"/>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num w:numId="1" w16cid:durableId="888148698">
    <w:abstractNumId w:val="1"/>
  </w:num>
  <w:num w:numId="2" w16cid:durableId="90778847">
    <w:abstractNumId w:val="0"/>
  </w:num>
  <w:num w:numId="3" w16cid:durableId="1809349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DF3"/>
    <w:rsid w:val="00020C62"/>
    <w:rsid w:val="00077318"/>
    <w:rsid w:val="000C0727"/>
    <w:rsid w:val="00192DE5"/>
    <w:rsid w:val="001C46F6"/>
    <w:rsid w:val="001E5575"/>
    <w:rsid w:val="00227E67"/>
    <w:rsid w:val="002A4B9F"/>
    <w:rsid w:val="002C486F"/>
    <w:rsid w:val="002C4F42"/>
    <w:rsid w:val="002D4FEA"/>
    <w:rsid w:val="002F7BEB"/>
    <w:rsid w:val="00301A4B"/>
    <w:rsid w:val="003251ED"/>
    <w:rsid w:val="003525D7"/>
    <w:rsid w:val="00360832"/>
    <w:rsid w:val="00400174"/>
    <w:rsid w:val="0043204E"/>
    <w:rsid w:val="00442F01"/>
    <w:rsid w:val="0044790F"/>
    <w:rsid w:val="004869F3"/>
    <w:rsid w:val="0050187A"/>
    <w:rsid w:val="00534F2D"/>
    <w:rsid w:val="005F2518"/>
    <w:rsid w:val="00617CA9"/>
    <w:rsid w:val="00702D15"/>
    <w:rsid w:val="00745E31"/>
    <w:rsid w:val="00757A59"/>
    <w:rsid w:val="0080194B"/>
    <w:rsid w:val="008070DE"/>
    <w:rsid w:val="00810159"/>
    <w:rsid w:val="008207EC"/>
    <w:rsid w:val="00841209"/>
    <w:rsid w:val="00847999"/>
    <w:rsid w:val="00853AF1"/>
    <w:rsid w:val="00875DD0"/>
    <w:rsid w:val="0088241A"/>
    <w:rsid w:val="008F53C7"/>
    <w:rsid w:val="00922192"/>
    <w:rsid w:val="00953B75"/>
    <w:rsid w:val="00953CD4"/>
    <w:rsid w:val="009835CD"/>
    <w:rsid w:val="009F0237"/>
    <w:rsid w:val="009F2E2D"/>
    <w:rsid w:val="009F6D62"/>
    <w:rsid w:val="00A00E2B"/>
    <w:rsid w:val="00A12995"/>
    <w:rsid w:val="00A60B11"/>
    <w:rsid w:val="00A84713"/>
    <w:rsid w:val="00A902A2"/>
    <w:rsid w:val="00A91DF3"/>
    <w:rsid w:val="00AA04D9"/>
    <w:rsid w:val="00AA0DCC"/>
    <w:rsid w:val="00AA7F42"/>
    <w:rsid w:val="00AE21F1"/>
    <w:rsid w:val="00B01F2C"/>
    <w:rsid w:val="00B3790C"/>
    <w:rsid w:val="00B552F6"/>
    <w:rsid w:val="00BA765A"/>
    <w:rsid w:val="00C23FEC"/>
    <w:rsid w:val="00C27A06"/>
    <w:rsid w:val="00C53EA7"/>
    <w:rsid w:val="00C63BB4"/>
    <w:rsid w:val="00C7482F"/>
    <w:rsid w:val="00C91A23"/>
    <w:rsid w:val="00C95183"/>
    <w:rsid w:val="00D32211"/>
    <w:rsid w:val="00DA7C17"/>
    <w:rsid w:val="00DB0AA3"/>
    <w:rsid w:val="00DD6D03"/>
    <w:rsid w:val="00DE5060"/>
    <w:rsid w:val="00E37A41"/>
    <w:rsid w:val="00E54373"/>
    <w:rsid w:val="00ED4F2D"/>
    <w:rsid w:val="00EE7E27"/>
    <w:rsid w:val="00F41650"/>
    <w:rsid w:val="00F417C3"/>
    <w:rsid w:val="00FC3F03"/>
    <w:rsid w:val="00FE1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1BBFD"/>
  <w15:docId w15:val="{C3C95C16-E05C-4A39-986C-F6D285F6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F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C9518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2C4F4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50">
    <w:name w:val="heading 5"/>
    <w:basedOn w:val="a"/>
    <w:next w:val="a"/>
    <w:link w:val="51"/>
    <w:qFormat/>
    <w:rsid w:val="00A91DF3"/>
    <w:pPr>
      <w:keepNext/>
      <w:spacing w:line="360" w:lineRule="auto"/>
      <w:jc w:val="center"/>
      <w:outlineLvl w:val="4"/>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Заголовок 5 Знак"/>
    <w:basedOn w:val="a0"/>
    <w:link w:val="50"/>
    <w:rsid w:val="00A91DF3"/>
    <w:rPr>
      <w:rFonts w:ascii="Times New Roman" w:eastAsia="Times New Roman" w:hAnsi="Times New Roman" w:cs="Times New Roman"/>
      <w:b/>
      <w:sz w:val="24"/>
      <w:szCs w:val="20"/>
      <w:lang w:eastAsia="ru-RU"/>
    </w:rPr>
  </w:style>
  <w:style w:type="paragraph" w:customStyle="1" w:styleId="BodyText21">
    <w:name w:val="Body Text 21"/>
    <w:basedOn w:val="a"/>
    <w:rsid w:val="00A91DF3"/>
    <w:pPr>
      <w:spacing w:line="360" w:lineRule="auto"/>
      <w:jc w:val="both"/>
    </w:pPr>
    <w:rPr>
      <w:sz w:val="24"/>
    </w:rPr>
  </w:style>
  <w:style w:type="paragraph" w:customStyle="1" w:styleId="HEADERTEXT">
    <w:name w:val=".HEADERTEXT"/>
    <w:uiPriority w:val="99"/>
    <w:rsid w:val="00A91DF3"/>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styleId="a3">
    <w:name w:val="header"/>
    <w:basedOn w:val="a"/>
    <w:link w:val="a4"/>
    <w:uiPriority w:val="99"/>
    <w:unhideWhenUsed/>
    <w:rsid w:val="00A91DF3"/>
    <w:pPr>
      <w:tabs>
        <w:tab w:val="center" w:pos="4677"/>
        <w:tab w:val="right" w:pos="9355"/>
      </w:tabs>
      <w:overflowPunct/>
      <w:autoSpaceDE/>
      <w:autoSpaceDN/>
      <w:adjustRightInd/>
      <w:textAlignment w:val="auto"/>
    </w:pPr>
    <w:rPr>
      <w:snapToGrid w:val="0"/>
      <w:color w:val="000000"/>
      <w:sz w:val="24"/>
      <w:szCs w:val="24"/>
      <w:lang w:val="en-US"/>
    </w:rPr>
  </w:style>
  <w:style w:type="character" w:customStyle="1" w:styleId="a4">
    <w:name w:val="Верхний колонтитул Знак"/>
    <w:basedOn w:val="a0"/>
    <w:link w:val="a3"/>
    <w:uiPriority w:val="99"/>
    <w:rsid w:val="00A91DF3"/>
    <w:rPr>
      <w:rFonts w:ascii="Times New Roman" w:eastAsia="Times New Roman" w:hAnsi="Times New Roman" w:cs="Times New Roman"/>
      <w:snapToGrid w:val="0"/>
      <w:color w:val="000000"/>
      <w:sz w:val="24"/>
      <w:szCs w:val="24"/>
      <w:lang w:val="en-US" w:eastAsia="ru-RU"/>
    </w:rPr>
  </w:style>
  <w:style w:type="paragraph" w:styleId="a5">
    <w:name w:val="footer"/>
    <w:basedOn w:val="a"/>
    <w:link w:val="a6"/>
    <w:uiPriority w:val="99"/>
    <w:unhideWhenUsed/>
    <w:rsid w:val="00A91DF3"/>
    <w:pPr>
      <w:tabs>
        <w:tab w:val="center" w:pos="4677"/>
        <w:tab w:val="right" w:pos="9355"/>
      </w:tabs>
      <w:overflowPunct/>
      <w:autoSpaceDE/>
      <w:autoSpaceDN/>
      <w:adjustRightInd/>
      <w:textAlignment w:val="auto"/>
    </w:pPr>
    <w:rPr>
      <w:snapToGrid w:val="0"/>
      <w:color w:val="000000"/>
      <w:sz w:val="24"/>
      <w:szCs w:val="24"/>
      <w:lang w:val="en-US"/>
    </w:rPr>
  </w:style>
  <w:style w:type="character" w:customStyle="1" w:styleId="a6">
    <w:name w:val="Нижний колонтитул Знак"/>
    <w:basedOn w:val="a0"/>
    <w:link w:val="a5"/>
    <w:uiPriority w:val="99"/>
    <w:rsid w:val="00A91DF3"/>
    <w:rPr>
      <w:rFonts w:ascii="Times New Roman" w:eastAsia="Times New Roman" w:hAnsi="Times New Roman" w:cs="Times New Roman"/>
      <w:snapToGrid w:val="0"/>
      <w:color w:val="000000"/>
      <w:sz w:val="24"/>
      <w:szCs w:val="24"/>
      <w:lang w:val="en-US" w:eastAsia="ru-RU"/>
    </w:rPr>
  </w:style>
  <w:style w:type="table" w:styleId="a7">
    <w:name w:val="Table Grid"/>
    <w:basedOn w:val="a1"/>
    <w:uiPriority w:val="39"/>
    <w:rsid w:val="00A91DF3"/>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lock Text"/>
    <w:basedOn w:val="a"/>
    <w:uiPriority w:val="99"/>
    <w:rsid w:val="00A91DF3"/>
    <w:pPr>
      <w:overflowPunct/>
      <w:autoSpaceDE/>
      <w:autoSpaceDN/>
      <w:adjustRightInd/>
      <w:spacing w:line="360" w:lineRule="auto"/>
      <w:ind w:left="2835" w:right="-1" w:firstLine="720"/>
      <w:jc w:val="both"/>
      <w:textAlignment w:val="auto"/>
    </w:pPr>
    <w:rPr>
      <w:b/>
      <w:spacing w:val="20"/>
    </w:rPr>
  </w:style>
  <w:style w:type="paragraph" w:customStyle="1" w:styleId="ConsPlusTitle">
    <w:name w:val="ConsPlusTitle"/>
    <w:rsid w:val="00C95183"/>
    <w:pPr>
      <w:widowControl w:val="0"/>
      <w:autoSpaceDE w:val="0"/>
      <w:autoSpaceDN w:val="0"/>
      <w:spacing w:after="0" w:line="240" w:lineRule="auto"/>
    </w:pPr>
    <w:rPr>
      <w:rFonts w:ascii="Arial" w:eastAsia="Times New Roman" w:hAnsi="Arial" w:cs="Arial"/>
      <w:b/>
      <w:sz w:val="24"/>
      <w:szCs w:val="20"/>
      <w:lang w:eastAsia="ru-RU"/>
    </w:rPr>
  </w:style>
  <w:style w:type="character" w:customStyle="1" w:styleId="11">
    <w:name w:val="Заголовок 1 Знак"/>
    <w:basedOn w:val="a0"/>
    <w:link w:val="10"/>
    <w:uiPriority w:val="9"/>
    <w:rsid w:val="00C95183"/>
    <w:rPr>
      <w:rFonts w:asciiTheme="majorHAnsi" w:eastAsiaTheme="majorEastAsia" w:hAnsiTheme="majorHAnsi" w:cstheme="majorBidi"/>
      <w:color w:val="2F5496" w:themeColor="accent1" w:themeShade="BF"/>
      <w:sz w:val="32"/>
      <w:szCs w:val="32"/>
      <w:lang w:eastAsia="ru-RU"/>
    </w:rPr>
  </w:style>
  <w:style w:type="paragraph" w:styleId="a9">
    <w:name w:val="Body Text"/>
    <w:basedOn w:val="a"/>
    <w:link w:val="aa"/>
    <w:uiPriority w:val="1"/>
    <w:qFormat/>
    <w:rsid w:val="00C95183"/>
    <w:pPr>
      <w:widowControl w:val="0"/>
      <w:overflowPunct/>
      <w:adjustRightInd/>
      <w:textAlignment w:val="auto"/>
    </w:pPr>
    <w:rPr>
      <w:rFonts w:ascii="Arial" w:eastAsia="Arial" w:hAnsi="Arial" w:cs="Arial"/>
      <w:sz w:val="24"/>
      <w:szCs w:val="24"/>
      <w:lang w:eastAsia="en-US"/>
    </w:rPr>
  </w:style>
  <w:style w:type="character" w:customStyle="1" w:styleId="aa">
    <w:name w:val="Основной текст Знак"/>
    <w:basedOn w:val="a0"/>
    <w:link w:val="a9"/>
    <w:uiPriority w:val="1"/>
    <w:rsid w:val="00C95183"/>
    <w:rPr>
      <w:rFonts w:ascii="Arial" w:eastAsia="Arial" w:hAnsi="Arial" w:cs="Arial"/>
      <w:sz w:val="24"/>
      <w:szCs w:val="24"/>
    </w:rPr>
  </w:style>
  <w:style w:type="paragraph" w:customStyle="1" w:styleId="ConsPlusNormal">
    <w:name w:val="ConsPlusNormal"/>
    <w:rsid w:val="00C95183"/>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b">
    <w:name w:val="Hyperlink"/>
    <w:basedOn w:val="a0"/>
    <w:uiPriority w:val="99"/>
    <w:semiHidden/>
    <w:unhideWhenUsed/>
    <w:rsid w:val="00C95183"/>
    <w:rPr>
      <w:color w:val="0000FF"/>
      <w:u w:val="single"/>
    </w:rPr>
  </w:style>
  <w:style w:type="paragraph" w:customStyle="1" w:styleId="ac">
    <w:name w:val="текст"/>
    <w:basedOn w:val="a"/>
    <w:link w:val="ad"/>
    <w:qFormat/>
    <w:rsid w:val="00C95183"/>
    <w:pPr>
      <w:overflowPunct/>
      <w:autoSpaceDE/>
      <w:autoSpaceDN/>
      <w:adjustRightInd/>
      <w:ind w:firstLine="397"/>
      <w:jc w:val="both"/>
      <w:textAlignment w:val="auto"/>
    </w:pPr>
    <w:rPr>
      <w:rFonts w:ascii="Arial" w:hAnsi="Arial"/>
    </w:rPr>
  </w:style>
  <w:style w:type="character" w:customStyle="1" w:styleId="ad">
    <w:name w:val="текст Знак"/>
    <w:link w:val="ac"/>
    <w:rsid w:val="00C95183"/>
    <w:rPr>
      <w:rFonts w:ascii="Arial" w:eastAsia="Times New Roman" w:hAnsi="Arial" w:cs="Times New Roman"/>
      <w:sz w:val="20"/>
      <w:szCs w:val="20"/>
      <w:lang w:eastAsia="ru-RU"/>
    </w:rPr>
  </w:style>
  <w:style w:type="character" w:customStyle="1" w:styleId="31">
    <w:name w:val="Заголовок 3 Знак"/>
    <w:basedOn w:val="a0"/>
    <w:link w:val="30"/>
    <w:uiPriority w:val="9"/>
    <w:semiHidden/>
    <w:rsid w:val="002C4F42"/>
    <w:rPr>
      <w:rFonts w:asciiTheme="majorHAnsi" w:eastAsiaTheme="majorEastAsia" w:hAnsiTheme="majorHAnsi" w:cstheme="majorBidi"/>
      <w:color w:val="1F3763" w:themeColor="accent1" w:themeShade="7F"/>
      <w:sz w:val="24"/>
      <w:szCs w:val="24"/>
      <w:lang w:eastAsia="ru-RU"/>
    </w:rPr>
  </w:style>
  <w:style w:type="paragraph" w:styleId="ae">
    <w:name w:val="List Paragraph"/>
    <w:basedOn w:val="a"/>
    <w:uiPriority w:val="1"/>
    <w:qFormat/>
    <w:rsid w:val="002C4F42"/>
    <w:pPr>
      <w:widowControl w:val="0"/>
      <w:overflowPunct/>
      <w:adjustRightInd/>
      <w:ind w:left="142" w:firstLine="518"/>
      <w:jc w:val="both"/>
      <w:textAlignment w:val="auto"/>
    </w:pPr>
    <w:rPr>
      <w:rFonts w:ascii="Arial" w:eastAsia="Arial" w:hAnsi="Arial" w:cs="Arial"/>
      <w:sz w:val="22"/>
      <w:szCs w:val="22"/>
      <w:lang w:eastAsia="en-US"/>
    </w:rPr>
  </w:style>
  <w:style w:type="paragraph" w:customStyle="1" w:styleId="TableParagraph">
    <w:name w:val="Table Paragraph"/>
    <w:basedOn w:val="a"/>
    <w:uiPriority w:val="1"/>
    <w:qFormat/>
    <w:rsid w:val="00B552F6"/>
    <w:pPr>
      <w:widowControl w:val="0"/>
      <w:overflowPunct/>
      <w:adjustRightInd/>
      <w:ind w:left="106"/>
      <w:textAlignment w:val="auto"/>
    </w:pPr>
    <w:rPr>
      <w:rFonts w:ascii="Arial" w:eastAsia="Arial" w:hAnsi="Arial" w:cs="Arial"/>
      <w:sz w:val="22"/>
      <w:szCs w:val="22"/>
      <w:lang w:eastAsia="en-US"/>
    </w:rPr>
  </w:style>
  <w:style w:type="paragraph" w:styleId="af">
    <w:name w:val="Normal (Web)"/>
    <w:basedOn w:val="a"/>
    <w:uiPriority w:val="99"/>
    <w:unhideWhenUsed/>
    <w:rsid w:val="00B552F6"/>
    <w:pPr>
      <w:overflowPunct/>
      <w:autoSpaceDE/>
      <w:autoSpaceDN/>
      <w:adjustRightInd/>
      <w:spacing w:before="100" w:beforeAutospacing="1" w:after="100" w:afterAutospacing="1"/>
      <w:textAlignment w:val="auto"/>
    </w:pPr>
    <w:rPr>
      <w:sz w:val="24"/>
      <w:szCs w:val="24"/>
    </w:rPr>
  </w:style>
  <w:style w:type="paragraph" w:customStyle="1" w:styleId="12">
    <w:name w:val="1"/>
    <w:basedOn w:val="a"/>
    <w:next w:val="af"/>
    <w:uiPriority w:val="99"/>
    <w:unhideWhenUsed/>
    <w:rsid w:val="00B552F6"/>
    <w:pPr>
      <w:overflowPunct/>
      <w:autoSpaceDE/>
      <w:autoSpaceDN/>
      <w:adjustRightInd/>
      <w:spacing w:line="360" w:lineRule="auto"/>
      <w:jc w:val="both"/>
      <w:textAlignment w:val="auto"/>
    </w:pPr>
    <w:rPr>
      <w:rFonts w:ascii="Arial" w:eastAsia="Calibri" w:hAnsi="Arial"/>
      <w:sz w:val="24"/>
      <w:szCs w:val="24"/>
      <w:lang w:eastAsia="en-US"/>
    </w:rPr>
  </w:style>
  <w:style w:type="paragraph" w:customStyle="1" w:styleId="1">
    <w:name w:val="ГОСТ_ОсЧасть_1_Раздел_Заголовок"/>
    <w:aliases w:val="ОЧ_1З"/>
    <w:basedOn w:val="a"/>
    <w:next w:val="a"/>
    <w:unhideWhenUsed/>
    <w:rsid w:val="00BA765A"/>
    <w:pPr>
      <w:keepNext/>
      <w:numPr>
        <w:numId w:val="3"/>
      </w:numPr>
      <w:suppressAutoHyphens/>
      <w:overflowPunct/>
      <w:autoSpaceDE/>
      <w:autoSpaceDN/>
      <w:adjustRightInd/>
      <w:spacing w:before="220" w:after="160"/>
      <w:textAlignment w:val="auto"/>
      <w:outlineLvl w:val="0"/>
    </w:pPr>
    <w:rPr>
      <w:rFonts w:ascii="Arial" w:eastAsia="Calibri" w:hAnsi="Arial" w:cs="Arial"/>
      <w:b/>
      <w:sz w:val="22"/>
      <w:szCs w:val="22"/>
      <w:lang w:eastAsia="en-US"/>
    </w:rPr>
  </w:style>
  <w:style w:type="paragraph" w:customStyle="1" w:styleId="2">
    <w:name w:val="ГОСТ_ОсЧасть_2_Подраздел_Заголовок"/>
    <w:aliases w:val="ОЧ_2З"/>
    <w:basedOn w:val="a"/>
    <w:next w:val="a"/>
    <w:unhideWhenUsed/>
    <w:rsid w:val="00BA765A"/>
    <w:pPr>
      <w:keepNext/>
      <w:numPr>
        <w:ilvl w:val="1"/>
        <w:numId w:val="3"/>
      </w:numPr>
      <w:suppressAutoHyphens/>
      <w:overflowPunct/>
      <w:autoSpaceDE/>
      <w:autoSpaceDN/>
      <w:adjustRightInd/>
      <w:spacing w:before="120" w:after="80"/>
      <w:textAlignment w:val="auto"/>
      <w:outlineLvl w:val="1"/>
    </w:pPr>
    <w:rPr>
      <w:rFonts w:ascii="Arial" w:eastAsia="Calibri" w:hAnsi="Arial" w:cs="Arial"/>
      <w:b/>
      <w:lang w:eastAsia="en-US"/>
    </w:rPr>
  </w:style>
  <w:style w:type="paragraph" w:customStyle="1" w:styleId="3">
    <w:name w:val="ГОСТ_ОсЧасть_3_Пункт_Заголовок"/>
    <w:aliases w:val="ОЧ_3З"/>
    <w:basedOn w:val="a"/>
    <w:next w:val="a"/>
    <w:unhideWhenUsed/>
    <w:rsid w:val="00BA765A"/>
    <w:pPr>
      <w:keepNext/>
      <w:numPr>
        <w:ilvl w:val="2"/>
        <w:numId w:val="3"/>
      </w:numPr>
      <w:suppressAutoHyphens/>
      <w:overflowPunct/>
      <w:autoSpaceDE/>
      <w:autoSpaceDN/>
      <w:adjustRightInd/>
      <w:spacing w:before="80" w:after="40"/>
      <w:textAlignment w:val="auto"/>
      <w:outlineLvl w:val="2"/>
    </w:pPr>
    <w:rPr>
      <w:rFonts w:ascii="Arial" w:eastAsia="Calibri" w:hAnsi="Arial" w:cs="Arial"/>
      <w:b/>
      <w:lang w:eastAsia="en-US"/>
    </w:rPr>
  </w:style>
  <w:style w:type="paragraph" w:customStyle="1" w:styleId="4">
    <w:name w:val="ГОСТ_ОсЧасть_4_Подпункт_Заголовок"/>
    <w:aliases w:val="ОЧ_4З"/>
    <w:basedOn w:val="a"/>
    <w:next w:val="a"/>
    <w:unhideWhenUsed/>
    <w:rsid w:val="00BA765A"/>
    <w:pPr>
      <w:keepNext/>
      <w:numPr>
        <w:ilvl w:val="3"/>
        <w:numId w:val="3"/>
      </w:numPr>
      <w:suppressAutoHyphens/>
      <w:overflowPunct/>
      <w:autoSpaceDE/>
      <w:autoSpaceDN/>
      <w:adjustRightInd/>
      <w:spacing w:before="40" w:after="20"/>
      <w:textAlignment w:val="auto"/>
      <w:outlineLvl w:val="3"/>
    </w:pPr>
    <w:rPr>
      <w:rFonts w:ascii="Arial" w:eastAsia="Calibri" w:hAnsi="Arial" w:cs="Arial"/>
      <w:b/>
      <w:lang w:eastAsia="en-US"/>
    </w:rPr>
  </w:style>
  <w:style w:type="paragraph" w:customStyle="1" w:styleId="5">
    <w:name w:val="ГОСТ_ОсЧасть_5_Параграф_Заголовок"/>
    <w:aliases w:val="ОЧ_5З"/>
    <w:basedOn w:val="a"/>
    <w:next w:val="a"/>
    <w:unhideWhenUsed/>
    <w:rsid w:val="00BA765A"/>
    <w:pPr>
      <w:keepNext/>
      <w:numPr>
        <w:ilvl w:val="4"/>
        <w:numId w:val="3"/>
      </w:numPr>
      <w:suppressAutoHyphens/>
      <w:overflowPunct/>
      <w:autoSpaceDE/>
      <w:autoSpaceDN/>
      <w:adjustRightInd/>
      <w:spacing w:before="40" w:after="20"/>
      <w:textAlignment w:val="auto"/>
      <w:outlineLvl w:val="4"/>
    </w:pPr>
    <w:rPr>
      <w:rFonts w:ascii="Arial" w:eastAsia="Calibri" w:hAnsi="Arial" w:cs="Arial"/>
      <w:b/>
      <w:lang w:eastAsia="en-US"/>
    </w:rPr>
  </w:style>
  <w:style w:type="paragraph" w:customStyle="1" w:styleId="6">
    <w:name w:val="ГОСТ_ОсЧасть_6_Мелкота_Заголовок"/>
    <w:aliases w:val="ОЧ_6З,ГОСТ_ОсЧасть_6_Подпараграф_Заголовок"/>
    <w:basedOn w:val="a"/>
    <w:next w:val="a"/>
    <w:unhideWhenUsed/>
    <w:rsid w:val="00BA765A"/>
    <w:pPr>
      <w:keepNext/>
      <w:numPr>
        <w:ilvl w:val="5"/>
        <w:numId w:val="3"/>
      </w:numPr>
      <w:suppressAutoHyphens/>
      <w:overflowPunct/>
      <w:autoSpaceDE/>
      <w:autoSpaceDN/>
      <w:adjustRightInd/>
      <w:spacing w:before="40" w:after="20"/>
      <w:textAlignment w:val="auto"/>
      <w:outlineLvl w:val="5"/>
    </w:pPr>
    <w:rPr>
      <w:rFonts w:ascii="Arial" w:eastAsia="Calibri" w:hAnsi="Arial" w:cs="Arial"/>
      <w:b/>
      <w:lang w:eastAsia="en-US"/>
    </w:rPr>
  </w:style>
  <w:style w:type="paragraph" w:customStyle="1" w:styleId="32">
    <w:name w:val="ГОСТ_ОсЧасть_3_Пункт_Текст"/>
    <w:aliases w:val="ОЧ_3Т"/>
    <w:basedOn w:val="3"/>
    <w:unhideWhenUsed/>
    <w:rsid w:val="00BA765A"/>
    <w:pPr>
      <w:keepNext w:val="0"/>
      <w:suppressAutoHyphens w:val="0"/>
      <w:spacing w:before="0" w:after="0"/>
      <w:jc w:val="both"/>
      <w:outlineLvl w:val="9"/>
    </w:pPr>
    <w:rPr>
      <w:b w:val="0"/>
    </w:rPr>
  </w:style>
  <w:style w:type="paragraph" w:customStyle="1" w:styleId="20">
    <w:name w:val="ГОСТ_ОсЧасть_2_Подраздел_Текст"/>
    <w:aliases w:val="ОЧ_2Т"/>
    <w:basedOn w:val="a"/>
    <w:unhideWhenUsed/>
    <w:rsid w:val="00BA765A"/>
    <w:pPr>
      <w:tabs>
        <w:tab w:val="num" w:pos="360"/>
      </w:tabs>
      <w:overflowPunct/>
      <w:autoSpaceDE/>
      <w:autoSpaceDN/>
      <w:adjustRightInd/>
      <w:ind w:firstLine="397"/>
      <w:jc w:val="both"/>
      <w:textAlignment w:val="auto"/>
    </w:pPr>
    <w:rPr>
      <w:rFonts w:ascii="Arial" w:eastAsia="Calibri" w:hAnsi="Arial" w:cs="Arial"/>
      <w:lang w:eastAsia="en-US"/>
    </w:rPr>
  </w:style>
  <w:style w:type="character" w:styleId="af0">
    <w:name w:val="annotation reference"/>
    <w:basedOn w:val="a0"/>
    <w:uiPriority w:val="99"/>
    <w:semiHidden/>
    <w:unhideWhenUsed/>
    <w:rsid w:val="00BA765A"/>
    <w:rPr>
      <w:sz w:val="16"/>
      <w:szCs w:val="16"/>
    </w:rPr>
  </w:style>
  <w:style w:type="paragraph" w:styleId="af1">
    <w:name w:val="annotation text"/>
    <w:basedOn w:val="a"/>
    <w:link w:val="af2"/>
    <w:uiPriority w:val="99"/>
    <w:semiHidden/>
    <w:unhideWhenUsed/>
    <w:rsid w:val="00BA765A"/>
    <w:pPr>
      <w:overflowPunct/>
      <w:autoSpaceDE/>
      <w:autoSpaceDN/>
      <w:adjustRightInd/>
      <w:spacing w:after="160"/>
      <w:textAlignment w:val="auto"/>
    </w:pPr>
    <w:rPr>
      <w:rFonts w:asciiTheme="minorHAnsi" w:eastAsiaTheme="minorHAnsi" w:hAnsiTheme="minorHAnsi" w:cstheme="minorBidi"/>
      <w:lang w:eastAsia="en-US"/>
    </w:rPr>
  </w:style>
  <w:style w:type="character" w:customStyle="1" w:styleId="af2">
    <w:name w:val="Текст примечания Знак"/>
    <w:basedOn w:val="a0"/>
    <w:link w:val="af1"/>
    <w:uiPriority w:val="99"/>
    <w:semiHidden/>
    <w:rsid w:val="00BA765A"/>
    <w:rPr>
      <w:sz w:val="20"/>
      <w:szCs w:val="20"/>
    </w:rPr>
  </w:style>
  <w:style w:type="paragraph" w:styleId="af3">
    <w:name w:val="Balloon Text"/>
    <w:basedOn w:val="a"/>
    <w:link w:val="af4"/>
    <w:uiPriority w:val="99"/>
    <w:semiHidden/>
    <w:unhideWhenUsed/>
    <w:rsid w:val="00C27A06"/>
    <w:rPr>
      <w:rFonts w:ascii="Tahoma" w:hAnsi="Tahoma" w:cs="Tahoma"/>
      <w:sz w:val="16"/>
      <w:szCs w:val="16"/>
    </w:rPr>
  </w:style>
  <w:style w:type="character" w:customStyle="1" w:styleId="af4">
    <w:name w:val="Текст выноски Знак"/>
    <w:basedOn w:val="a0"/>
    <w:link w:val="af3"/>
    <w:uiPriority w:val="99"/>
    <w:semiHidden/>
    <w:rsid w:val="00C27A06"/>
    <w:rPr>
      <w:rFonts w:ascii="Tahoma" w:eastAsia="Times New Roman" w:hAnsi="Tahoma" w:cs="Tahoma"/>
      <w:sz w:val="16"/>
      <w:szCs w:val="16"/>
      <w:lang w:eastAsia="ru-RU"/>
    </w:rPr>
  </w:style>
  <w:style w:type="paragraph" w:customStyle="1" w:styleId="FORMATTEXT">
    <w:name w:val=".FORMATTEXT"/>
    <w:uiPriority w:val="99"/>
    <w:rsid w:val="00875DD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21">
    <w:name w:val="Body Text Indent 2"/>
    <w:basedOn w:val="a"/>
    <w:link w:val="22"/>
    <w:uiPriority w:val="99"/>
    <w:semiHidden/>
    <w:unhideWhenUsed/>
    <w:rsid w:val="00875DD0"/>
    <w:pPr>
      <w:spacing w:after="120" w:line="480" w:lineRule="auto"/>
      <w:ind w:left="283"/>
    </w:pPr>
  </w:style>
  <w:style w:type="character" w:customStyle="1" w:styleId="22">
    <w:name w:val="Основной текст с отступом 2 Знак"/>
    <w:basedOn w:val="a0"/>
    <w:link w:val="21"/>
    <w:uiPriority w:val="99"/>
    <w:semiHidden/>
    <w:rsid w:val="00875DD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963541">
      <w:bodyDiv w:val="1"/>
      <w:marLeft w:val="0"/>
      <w:marRight w:val="0"/>
      <w:marTop w:val="0"/>
      <w:marBottom w:val="0"/>
      <w:divBdr>
        <w:top w:val="none" w:sz="0" w:space="0" w:color="auto"/>
        <w:left w:val="none" w:sz="0" w:space="0" w:color="auto"/>
        <w:bottom w:val="none" w:sz="0" w:space="0" w:color="auto"/>
        <w:right w:val="none" w:sz="0" w:space="0" w:color="auto"/>
      </w:divBdr>
    </w:div>
    <w:div w:id="129108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login.consultant.ru/link/?req=doc&amp;base=OTN&amp;n=2582&amp;date=28.02.2026" TargetMode="External"/><Relationship Id="rId26" Type="http://schemas.openxmlformats.org/officeDocument/2006/relationships/hyperlink" Target="https://login.consultant.ru/link/?req=doc&amp;base=OTN&amp;n=1107&amp;date=28.02.2026&amp;dst=100044&amp;field=134" TargetMode="External"/><Relationship Id="rId3" Type="http://schemas.openxmlformats.org/officeDocument/2006/relationships/settings" Target="settings.xml"/><Relationship Id="rId21" Type="http://schemas.openxmlformats.org/officeDocument/2006/relationships/hyperlink" Target="https://login.consultant.ru/link/?req=doc&amp;base=OTN&amp;n=447&amp;date=28.02.2026" TargetMode="Externa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s://login.consultant.ru/link/?req=doc&amp;base=OTN&amp;n=8788&amp;date=28.02.2026" TargetMode="External"/><Relationship Id="rId25" Type="http://schemas.openxmlformats.org/officeDocument/2006/relationships/hyperlink" Target="https://login.consultant.ru/link/?req=doc&amp;base=OTN&amp;n=1107&amp;date=28.02.2026&amp;dst=100030&amp;field=13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login.consultant.ru/link/?req=doc&amp;base=OTN&amp;n=1332&amp;date=28.02.2026" TargetMode="External"/><Relationship Id="rId29" Type="http://schemas.openxmlformats.org/officeDocument/2006/relationships/hyperlink" Target="https://login.consultant.ru/link/?req=doc&amp;base=OTN&amp;n=884&amp;date=28.02.20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login.consultant.ru/link/?req=doc&amp;base=OTN&amp;n=8788&amp;date=28.02.2026&amp;dst=100108&amp;field=134"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login.consultant.ru/link/?req=doc&amp;base=OTN&amp;n=447&amp;date=28.02.2026" TargetMode="External"/><Relationship Id="rId28" Type="http://schemas.openxmlformats.org/officeDocument/2006/relationships/hyperlink" Target="https://login.consultant.ru/link/?req=doc&amp;base=OTN&amp;n=1107&amp;date=28.02.2026&amp;dst=100044&amp;field=134" TargetMode="External"/><Relationship Id="rId10" Type="http://schemas.openxmlformats.org/officeDocument/2006/relationships/hyperlink" Target="http://www.mgs.gost.ru/TKSUGGEST/%D0%9C%D0%A2%D0%9A2014.nsf/84eb0d5919ea20bac325653100289c4a/be6b7f23bdab29604325808700384038?OpenDocument" TargetMode="External"/><Relationship Id="rId19" Type="http://schemas.openxmlformats.org/officeDocument/2006/relationships/hyperlink" Target="https://login.consultant.ru/link/?req=doc&amp;base=OTN&amp;n=20715&amp;date=07.08.2025" TargetMode="External"/><Relationship Id="rId31" Type="http://schemas.openxmlformats.org/officeDocument/2006/relationships/hyperlink" Target="https://login.consultant.ru/link/?req=doc&amp;base=OTN&amp;n=447&amp;date=28.02.2026" TargetMode="External"/><Relationship Id="rId4" Type="http://schemas.openxmlformats.org/officeDocument/2006/relationships/webSettings" Target="webSettings.xml"/><Relationship Id="rId9" Type="http://schemas.openxmlformats.org/officeDocument/2006/relationships/hyperlink" Target="https://login.consultant.ru/link/?req=doc&amp;base=STR&amp;n=18374&amp;date=28.02.2026" TargetMode="External"/><Relationship Id="rId14" Type="http://schemas.openxmlformats.org/officeDocument/2006/relationships/footer" Target="footer2.xml"/><Relationship Id="rId22" Type="http://schemas.openxmlformats.org/officeDocument/2006/relationships/hyperlink" Target="https://login.consultant.ru/link/?req=doc&amp;base=OTN&amp;n=1332&amp;date=28.02.2026" TargetMode="External"/><Relationship Id="rId27" Type="http://schemas.openxmlformats.org/officeDocument/2006/relationships/hyperlink" Target="https://login.consultant.ru/link/?req=doc&amp;base=OTN&amp;n=1107&amp;date=28.02.2026&amp;dst=100044&amp;field=134" TargetMode="External"/><Relationship Id="rId30" Type="http://schemas.openxmlformats.org/officeDocument/2006/relationships/hyperlink" Target="https://login.consultant.ru/link/?req=doc&amp;base=OTN&amp;n=1332&amp;date=28.02.2026" TargetMode="External"/><Relationship Id="rId8" Type="http://schemas.openxmlformats.org/officeDocument/2006/relationships/hyperlink" Target="https://login.consultant.ru/link/?req=doc&amp;base=STR&amp;n=10957&amp;date=28.02.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3530</Words>
  <Characters>20126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Galina</dc:creator>
  <cp:keywords/>
  <dc:description/>
  <cp:lastModifiedBy>5 msoft5ksm</cp:lastModifiedBy>
  <cp:revision>2</cp:revision>
  <dcterms:created xsi:type="dcterms:W3CDTF">2026-06-25T10:21:00Z</dcterms:created>
  <dcterms:modified xsi:type="dcterms:W3CDTF">2026-06-25T10:21:00Z</dcterms:modified>
</cp:coreProperties>
</file>