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4.xml" ContentType="application/vnd.openxmlformats-officedocument.drawingml.chart+xml"/>
  <Override PartName="/word/drawings/drawing3.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21B" w:rsidRPr="00AA6451" w:rsidRDefault="0091621B" w:rsidP="0091621B">
      <w:pPr>
        <w:spacing w:after="240"/>
        <w:rPr>
          <w:rFonts w:cs="Arial"/>
          <w:b/>
          <w:noProof/>
        </w:rPr>
      </w:pPr>
      <w:r w:rsidRPr="00AA6451">
        <w:rPr>
          <w:rFonts w:cs="Arial"/>
          <w:b/>
          <w:noProof/>
        </w:rPr>
        <w:t>______________________________________________________________________________</w:t>
      </w:r>
    </w:p>
    <w:p w:rsidR="0091621B" w:rsidRPr="00D42310" w:rsidRDefault="0091621B" w:rsidP="0091621B">
      <w:pPr>
        <w:jc w:val="center"/>
        <w:rPr>
          <w:rFonts w:cs="Arial"/>
          <w:b/>
          <w:noProof/>
        </w:rPr>
      </w:pPr>
      <w:r>
        <w:rPr>
          <w:rFonts w:cs="Arial"/>
          <w:b/>
          <w:noProof/>
        </w:rPr>
        <w:t>ЕВРАЗИЙСКИЙ</w:t>
      </w:r>
      <w:r w:rsidRPr="00D42310">
        <w:rPr>
          <w:rFonts w:cs="Arial"/>
          <w:b/>
          <w:noProof/>
        </w:rPr>
        <w:t xml:space="preserve"> СОВЕТ ПО СТАНДАРТИЗАЦИИ, МЕТРОЛОГИИ И СЕРТИФИКАЦИИ</w:t>
      </w:r>
    </w:p>
    <w:p w:rsidR="0091621B" w:rsidRPr="00D42310" w:rsidRDefault="0091621B" w:rsidP="0091621B">
      <w:pPr>
        <w:jc w:val="center"/>
        <w:rPr>
          <w:rFonts w:cs="Arial"/>
          <w:b/>
          <w:noProof/>
          <w:lang w:val="en-US"/>
        </w:rPr>
      </w:pPr>
      <w:r w:rsidRPr="00D42310">
        <w:rPr>
          <w:rFonts w:cs="Arial"/>
          <w:b/>
          <w:noProof/>
          <w:lang w:val="en-US"/>
        </w:rPr>
        <w:t>(</w:t>
      </w:r>
      <w:r>
        <w:rPr>
          <w:rFonts w:cs="Arial"/>
          <w:b/>
          <w:noProof/>
        </w:rPr>
        <w:t>ЕАСС</w:t>
      </w:r>
      <w:r w:rsidRPr="00D42310">
        <w:rPr>
          <w:rFonts w:cs="Arial"/>
          <w:b/>
          <w:noProof/>
          <w:lang w:val="en-US"/>
        </w:rPr>
        <w:t>)</w:t>
      </w:r>
    </w:p>
    <w:p w:rsidR="0091621B" w:rsidRPr="00D42310" w:rsidRDefault="0091621B" w:rsidP="0091621B">
      <w:pPr>
        <w:jc w:val="center"/>
        <w:rPr>
          <w:rFonts w:cs="Arial"/>
          <w:b/>
          <w:noProof/>
          <w:lang w:val="en-US"/>
        </w:rPr>
      </w:pPr>
      <w:r>
        <w:rPr>
          <w:rFonts w:cs="Arial"/>
          <w:b/>
          <w:noProof/>
          <w:lang w:val="en-US"/>
        </w:rPr>
        <w:t>EURO-ASIAN</w:t>
      </w:r>
      <w:r w:rsidRPr="00D42310">
        <w:rPr>
          <w:rFonts w:cs="Arial"/>
          <w:b/>
          <w:noProof/>
          <w:lang w:val="en-US"/>
        </w:rPr>
        <w:t xml:space="preserve"> COUNCIL FOR STANDARDIZATION, METROLOGY AND CERTIFICATION</w:t>
      </w:r>
    </w:p>
    <w:p w:rsidR="0091621B" w:rsidRDefault="0091621B" w:rsidP="0091621B">
      <w:pPr>
        <w:pBdr>
          <w:bottom w:val="single" w:sz="12" w:space="1" w:color="auto"/>
        </w:pBdr>
        <w:jc w:val="center"/>
        <w:rPr>
          <w:rFonts w:cs="Arial"/>
          <w:b/>
          <w:noProof/>
          <w:lang w:val="en-US"/>
        </w:rPr>
      </w:pPr>
      <w:r w:rsidRPr="00D42310">
        <w:rPr>
          <w:rFonts w:cs="Arial"/>
          <w:b/>
          <w:noProof/>
          <w:lang w:val="en-US"/>
        </w:rPr>
        <w:t>(</w:t>
      </w:r>
      <w:r>
        <w:rPr>
          <w:rFonts w:cs="Arial"/>
          <w:b/>
          <w:noProof/>
          <w:lang w:val="en-US"/>
        </w:rPr>
        <w:t>EASC</w:t>
      </w:r>
      <w:r w:rsidRPr="00D42310">
        <w:rPr>
          <w:rFonts w:cs="Arial"/>
          <w:b/>
          <w:noProof/>
          <w:lang w:val="en-US"/>
        </w:rPr>
        <w:t>)</w:t>
      </w:r>
    </w:p>
    <w:p w:rsidR="0091621B" w:rsidRDefault="0091621B" w:rsidP="0091621B">
      <w:pPr>
        <w:pBdr>
          <w:bottom w:val="single" w:sz="12" w:space="1" w:color="auto"/>
        </w:pBdr>
        <w:spacing w:after="120"/>
        <w:jc w:val="center"/>
        <w:rPr>
          <w:rFonts w:cs="Arial"/>
          <w:b/>
          <w:noProof/>
          <w:lang w:val="en-US"/>
        </w:rPr>
      </w:pPr>
    </w:p>
    <w:p w:rsidR="0091621B" w:rsidRPr="00C676C2" w:rsidRDefault="0091621B" w:rsidP="0091621B">
      <w:pPr>
        <w:pBdr>
          <w:bottom w:val="single" w:sz="12" w:space="1" w:color="auto"/>
        </w:pBdr>
        <w:spacing w:after="120"/>
        <w:jc w:val="center"/>
        <w:rPr>
          <w:rFonts w:cs="Arial"/>
          <w:b/>
          <w:noProof/>
          <w:lang w:val="en-US"/>
        </w:rPr>
      </w:pPr>
    </w:p>
    <w:tbl>
      <w:tblPr>
        <w:tblStyle w:val="11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5067"/>
        <w:gridCol w:w="2300"/>
      </w:tblGrid>
      <w:tr w:rsidR="0091621B" w:rsidRPr="002E6473" w:rsidTr="0091621B">
        <w:tc>
          <w:tcPr>
            <w:tcW w:w="2556" w:type="dxa"/>
          </w:tcPr>
          <w:p w:rsidR="0091621B" w:rsidRPr="002E6473" w:rsidRDefault="0091621B" w:rsidP="0091621B">
            <w:pPr>
              <w:rPr>
                <w:noProof/>
                <w:lang w:val="en-US"/>
              </w:rPr>
            </w:pPr>
            <w:r w:rsidRPr="002E6473">
              <w:rPr>
                <w:noProof/>
              </w:rPr>
              <w:drawing>
                <wp:inline distT="0" distB="0" distL="0" distR="0" wp14:anchorId="48D0E286" wp14:editId="108F1855">
                  <wp:extent cx="1478915" cy="139954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8915" cy="1399540"/>
                          </a:xfrm>
                          <a:prstGeom prst="rect">
                            <a:avLst/>
                          </a:prstGeom>
                          <a:noFill/>
                          <a:ln>
                            <a:noFill/>
                          </a:ln>
                        </pic:spPr>
                      </pic:pic>
                    </a:graphicData>
                  </a:graphic>
                </wp:inline>
              </w:drawing>
            </w:r>
          </w:p>
        </w:tc>
        <w:tc>
          <w:tcPr>
            <w:tcW w:w="5067" w:type="dxa"/>
          </w:tcPr>
          <w:p w:rsidR="0091621B" w:rsidRPr="002E6473" w:rsidRDefault="0091621B" w:rsidP="0091621B">
            <w:pPr>
              <w:rPr>
                <w:noProof/>
                <w:lang w:val="en-US"/>
              </w:rPr>
            </w:pPr>
          </w:p>
          <w:p w:rsidR="0091621B" w:rsidRPr="002E6473" w:rsidRDefault="0091621B" w:rsidP="0091621B">
            <w:pPr>
              <w:rPr>
                <w:noProof/>
                <w:lang w:val="en-US"/>
              </w:rPr>
            </w:pPr>
          </w:p>
          <w:p w:rsidR="0091621B" w:rsidRPr="002E6473" w:rsidRDefault="0091621B" w:rsidP="0091621B">
            <w:pPr>
              <w:jc w:val="center"/>
              <w:rPr>
                <w:rFonts w:cs="Arial"/>
                <w:b/>
                <w:noProof/>
                <w:spacing w:val="30"/>
                <w:sz w:val="28"/>
                <w:szCs w:val="28"/>
              </w:rPr>
            </w:pPr>
            <w:r w:rsidRPr="002E6473">
              <w:rPr>
                <w:rFonts w:cs="Arial"/>
                <w:b/>
                <w:noProof/>
                <w:spacing w:val="30"/>
                <w:sz w:val="28"/>
                <w:szCs w:val="28"/>
              </w:rPr>
              <w:t>МЕЖГОСУДАРСТВЕННЫЙ</w:t>
            </w:r>
          </w:p>
          <w:p w:rsidR="0091621B" w:rsidRPr="002E6473" w:rsidRDefault="0091621B" w:rsidP="0091621B">
            <w:pPr>
              <w:jc w:val="center"/>
              <w:rPr>
                <w:noProof/>
              </w:rPr>
            </w:pPr>
            <w:r w:rsidRPr="002E6473">
              <w:rPr>
                <w:rFonts w:cs="Arial"/>
                <w:b/>
                <w:noProof/>
                <w:spacing w:val="30"/>
                <w:sz w:val="28"/>
                <w:szCs w:val="28"/>
              </w:rPr>
              <w:t>СТАНДАРТ</w:t>
            </w:r>
          </w:p>
        </w:tc>
        <w:tc>
          <w:tcPr>
            <w:tcW w:w="2300" w:type="dxa"/>
          </w:tcPr>
          <w:p w:rsidR="0091621B" w:rsidRPr="0044139B" w:rsidRDefault="00510345" w:rsidP="0091621B">
            <w:pPr>
              <w:rPr>
                <w:rFonts w:cs="Arial"/>
                <w:b/>
                <w:noProof/>
                <w:sz w:val="40"/>
                <w:szCs w:val="40"/>
              </w:rPr>
            </w:pPr>
            <w:r>
              <w:rPr>
                <w:rFonts w:cs="Arial"/>
                <w:b/>
                <w:noProof/>
                <w:sz w:val="40"/>
                <w:szCs w:val="40"/>
              </w:rPr>
              <w:t xml:space="preserve">ГОСТ </w:t>
            </w:r>
            <w:r>
              <w:rPr>
                <w:rFonts w:cs="Arial"/>
                <w:b/>
                <w:noProof/>
                <w:sz w:val="40"/>
                <w:szCs w:val="40"/>
                <w:lang w:val="en-US"/>
              </w:rPr>
              <w:t>X.XXX</w:t>
            </w:r>
            <w:r w:rsidR="0091621B">
              <w:rPr>
                <w:rFonts w:cs="Arial"/>
                <w:b/>
                <w:noProof/>
                <w:sz w:val="40"/>
                <w:szCs w:val="40"/>
              </w:rPr>
              <w:t xml:space="preserve"> </w:t>
            </w:r>
            <w:r w:rsidR="0091621B" w:rsidRPr="0044139B">
              <w:rPr>
                <w:rFonts w:cs="Arial"/>
                <w:b/>
                <w:noProof/>
                <w:sz w:val="40"/>
                <w:szCs w:val="40"/>
              </w:rPr>
              <w:t>-</w:t>
            </w:r>
          </w:p>
          <w:p w:rsidR="0091621B" w:rsidRPr="002E6473" w:rsidRDefault="0091621B" w:rsidP="0091621B">
            <w:pPr>
              <w:rPr>
                <w:i/>
                <w:noProof/>
              </w:rPr>
            </w:pPr>
            <w:r w:rsidRPr="008A71C6">
              <w:rPr>
                <w:rFonts w:ascii="Times New Roman" w:eastAsia="Calibri" w:hAnsi="Times New Roman" w:cs="Times New Roman"/>
                <w:b/>
                <w:i/>
                <w:noProof/>
              </w:rPr>
              <w:t>(проект) первая</w:t>
            </w:r>
            <w:r w:rsidRPr="008A71C6">
              <w:rPr>
                <w:rFonts w:ascii="Times New Roman" w:eastAsia="Calibri" w:hAnsi="Times New Roman" w:cs="Times New Roman"/>
                <w:b/>
                <w:i/>
                <w:noProof/>
                <w:sz w:val="40"/>
                <w:szCs w:val="40"/>
              </w:rPr>
              <w:t xml:space="preserve"> </w:t>
            </w:r>
            <w:r w:rsidRPr="005E6DBA">
              <w:rPr>
                <w:rFonts w:ascii="Times New Roman" w:eastAsia="Calibri" w:hAnsi="Times New Roman" w:cs="Times New Roman"/>
                <w:b/>
                <w:i/>
                <w:noProof/>
              </w:rPr>
              <w:t>редакция</w:t>
            </w:r>
          </w:p>
        </w:tc>
      </w:tr>
    </w:tbl>
    <w:p w:rsidR="0091621B" w:rsidRPr="00AA6451" w:rsidRDefault="0091621B" w:rsidP="0091621B">
      <w:pPr>
        <w:pBdr>
          <w:bottom w:val="single" w:sz="12" w:space="1" w:color="auto"/>
        </w:pBdr>
        <w:spacing w:after="120"/>
        <w:jc w:val="center"/>
        <w:rPr>
          <w:rFonts w:cs="Arial"/>
          <w:b/>
          <w:noProof/>
        </w:rPr>
      </w:pPr>
    </w:p>
    <w:p w:rsidR="0091621B" w:rsidRPr="002A392E" w:rsidRDefault="0091621B" w:rsidP="0091621B">
      <w:pPr>
        <w:widowControl w:val="0"/>
        <w:autoSpaceDE w:val="0"/>
        <w:autoSpaceDN w:val="0"/>
        <w:adjustRightInd w:val="0"/>
        <w:jc w:val="center"/>
        <w:rPr>
          <w:rFonts w:cs="Arial"/>
          <w:b/>
          <w:bCs/>
        </w:rPr>
      </w:pPr>
    </w:p>
    <w:p w:rsidR="0091621B" w:rsidRDefault="0091621B" w:rsidP="0091621B">
      <w:pPr>
        <w:widowControl w:val="0"/>
        <w:autoSpaceDE w:val="0"/>
        <w:autoSpaceDN w:val="0"/>
        <w:adjustRightInd w:val="0"/>
        <w:jc w:val="center"/>
        <w:rPr>
          <w:rFonts w:cs="Arial"/>
          <w:b/>
          <w:bCs/>
        </w:rPr>
      </w:pPr>
    </w:p>
    <w:p w:rsidR="0091621B" w:rsidRPr="002A392E" w:rsidRDefault="0091621B" w:rsidP="0091621B">
      <w:pPr>
        <w:widowControl w:val="0"/>
        <w:autoSpaceDE w:val="0"/>
        <w:autoSpaceDN w:val="0"/>
        <w:adjustRightInd w:val="0"/>
        <w:jc w:val="center"/>
        <w:rPr>
          <w:rFonts w:cs="Arial"/>
          <w:b/>
          <w:bCs/>
        </w:rPr>
      </w:pPr>
    </w:p>
    <w:p w:rsidR="0091621B" w:rsidRPr="002A392E" w:rsidRDefault="0091621B" w:rsidP="0091621B">
      <w:pPr>
        <w:widowControl w:val="0"/>
        <w:autoSpaceDE w:val="0"/>
        <w:autoSpaceDN w:val="0"/>
        <w:adjustRightInd w:val="0"/>
        <w:jc w:val="center"/>
        <w:rPr>
          <w:rFonts w:cs="Arial"/>
          <w:b/>
          <w:bCs/>
          <w:sz w:val="36"/>
          <w:szCs w:val="36"/>
        </w:rPr>
      </w:pPr>
      <w:r>
        <w:rPr>
          <w:rFonts w:cs="Arial"/>
          <w:b/>
          <w:bCs/>
          <w:sz w:val="36"/>
          <w:szCs w:val="36"/>
        </w:rPr>
        <w:t xml:space="preserve">Государственная система обеспечения </w:t>
      </w:r>
      <w:r>
        <w:rPr>
          <w:rFonts w:cs="Arial"/>
          <w:b/>
          <w:bCs/>
          <w:sz w:val="36"/>
          <w:szCs w:val="36"/>
        </w:rPr>
        <w:br/>
        <w:t>единства измерений</w:t>
      </w:r>
    </w:p>
    <w:p w:rsidR="0091621B" w:rsidRPr="002A392E" w:rsidRDefault="0091621B" w:rsidP="0091621B">
      <w:pPr>
        <w:widowControl w:val="0"/>
        <w:autoSpaceDE w:val="0"/>
        <w:autoSpaceDN w:val="0"/>
        <w:adjustRightInd w:val="0"/>
        <w:jc w:val="center"/>
        <w:rPr>
          <w:rFonts w:cs="Arial"/>
          <w:b/>
          <w:bCs/>
        </w:rPr>
      </w:pPr>
    </w:p>
    <w:p w:rsidR="0091621B" w:rsidRPr="002A392E" w:rsidRDefault="0091621B" w:rsidP="0091621B">
      <w:pPr>
        <w:widowControl w:val="0"/>
        <w:autoSpaceDE w:val="0"/>
        <w:autoSpaceDN w:val="0"/>
        <w:adjustRightInd w:val="0"/>
        <w:jc w:val="center"/>
        <w:rPr>
          <w:rFonts w:cs="Arial"/>
          <w:b/>
          <w:bCs/>
        </w:rPr>
      </w:pPr>
    </w:p>
    <w:p w:rsidR="0091621B" w:rsidRDefault="0091621B" w:rsidP="0091621B">
      <w:pPr>
        <w:pStyle w:val="a5"/>
        <w:spacing w:before="0" w:line="360" w:lineRule="exact"/>
        <w:jc w:val="center"/>
        <w:rPr>
          <w:rFonts w:ascii="Times New Roman" w:hAnsi="Times New Roman"/>
          <w:b w:val="0"/>
          <w:i w:val="0"/>
          <w:snapToGrid w:val="0"/>
        </w:rPr>
      </w:pPr>
      <w:r>
        <w:rPr>
          <w:i w:val="0"/>
          <w:snapToGrid w:val="0"/>
          <w:sz w:val="36"/>
        </w:rPr>
        <w:t>ТЕРМОМЕТРЫ СОПРОТИВЛЕНИЯ ПЛАТИНОВЫЕ ЭТАЛОННЫЕ</w:t>
      </w:r>
    </w:p>
    <w:p w:rsidR="0091621B" w:rsidRDefault="0091621B" w:rsidP="0091621B">
      <w:pPr>
        <w:pStyle w:val="a5"/>
        <w:spacing w:before="0" w:line="360" w:lineRule="exact"/>
        <w:ind w:firstLine="142"/>
        <w:jc w:val="center"/>
        <w:rPr>
          <w:i w:val="0"/>
          <w:snapToGrid w:val="0"/>
          <w:sz w:val="32"/>
        </w:rPr>
      </w:pPr>
    </w:p>
    <w:p w:rsidR="0091621B" w:rsidRDefault="0091621B" w:rsidP="0091621B">
      <w:pPr>
        <w:pStyle w:val="a5"/>
        <w:spacing w:before="0" w:line="360" w:lineRule="exact"/>
        <w:ind w:firstLine="142"/>
        <w:jc w:val="center"/>
        <w:rPr>
          <w:i w:val="0"/>
          <w:snapToGrid w:val="0"/>
          <w:sz w:val="32"/>
        </w:rPr>
      </w:pPr>
    </w:p>
    <w:p w:rsidR="0091621B" w:rsidRDefault="0091621B" w:rsidP="0091621B">
      <w:pPr>
        <w:pStyle w:val="a5"/>
        <w:spacing w:before="0" w:line="360" w:lineRule="exact"/>
        <w:ind w:firstLine="142"/>
        <w:jc w:val="center"/>
        <w:rPr>
          <w:i w:val="0"/>
          <w:snapToGrid w:val="0"/>
          <w:sz w:val="32"/>
        </w:rPr>
      </w:pPr>
    </w:p>
    <w:p w:rsidR="0091621B" w:rsidRDefault="0091621B" w:rsidP="0091621B">
      <w:pPr>
        <w:pStyle w:val="a5"/>
        <w:spacing w:before="0" w:line="360" w:lineRule="exact"/>
        <w:ind w:firstLine="142"/>
        <w:jc w:val="center"/>
        <w:rPr>
          <w:i w:val="0"/>
          <w:snapToGrid w:val="0"/>
          <w:sz w:val="32"/>
        </w:rPr>
      </w:pPr>
    </w:p>
    <w:p w:rsidR="0091621B" w:rsidRDefault="0091621B" w:rsidP="0091621B">
      <w:pPr>
        <w:pStyle w:val="a5"/>
        <w:spacing w:before="0" w:line="360" w:lineRule="exact"/>
        <w:ind w:firstLine="142"/>
        <w:jc w:val="center"/>
        <w:rPr>
          <w:i w:val="0"/>
          <w:snapToGrid w:val="0"/>
          <w:sz w:val="32"/>
        </w:rPr>
      </w:pPr>
    </w:p>
    <w:p w:rsidR="0091621B" w:rsidRPr="00A7788C" w:rsidRDefault="0091621B" w:rsidP="0091621B">
      <w:pPr>
        <w:pStyle w:val="a5"/>
        <w:spacing w:before="0" w:line="360" w:lineRule="exact"/>
        <w:ind w:firstLine="142"/>
        <w:jc w:val="center"/>
        <w:rPr>
          <w:rFonts w:cs="Arial"/>
          <w:i w:val="0"/>
          <w:snapToGrid w:val="0"/>
          <w:sz w:val="32"/>
        </w:rPr>
      </w:pPr>
      <w:r>
        <w:rPr>
          <w:i w:val="0"/>
          <w:snapToGrid w:val="0"/>
          <w:sz w:val="32"/>
        </w:rPr>
        <w:t>Методика поверки и калибровки</w:t>
      </w:r>
    </w:p>
    <w:p w:rsidR="0091621B" w:rsidRPr="002A392E" w:rsidRDefault="0091621B" w:rsidP="0091621B">
      <w:pPr>
        <w:widowControl w:val="0"/>
        <w:autoSpaceDE w:val="0"/>
        <w:autoSpaceDN w:val="0"/>
        <w:adjustRightInd w:val="0"/>
        <w:jc w:val="center"/>
        <w:rPr>
          <w:rFonts w:cs="Arial"/>
          <w:b/>
          <w:bCs/>
        </w:rPr>
      </w:pPr>
    </w:p>
    <w:p w:rsidR="0091621B" w:rsidRPr="002A392E" w:rsidRDefault="0091621B" w:rsidP="0091621B">
      <w:pPr>
        <w:widowControl w:val="0"/>
        <w:autoSpaceDE w:val="0"/>
        <w:autoSpaceDN w:val="0"/>
        <w:adjustRightInd w:val="0"/>
        <w:jc w:val="center"/>
        <w:rPr>
          <w:rFonts w:cs="Arial"/>
          <w:b/>
          <w:bCs/>
        </w:rPr>
      </w:pPr>
    </w:p>
    <w:p w:rsidR="0091621B" w:rsidRPr="002A392E" w:rsidRDefault="0091621B" w:rsidP="0091621B">
      <w:pPr>
        <w:widowControl w:val="0"/>
        <w:autoSpaceDE w:val="0"/>
        <w:autoSpaceDN w:val="0"/>
        <w:adjustRightInd w:val="0"/>
        <w:jc w:val="center"/>
        <w:rPr>
          <w:rFonts w:cs="Arial"/>
          <w:b/>
          <w:bCs/>
        </w:rPr>
      </w:pPr>
    </w:p>
    <w:p w:rsidR="0091621B" w:rsidRPr="002A392E" w:rsidRDefault="0091621B" w:rsidP="0091621B">
      <w:pPr>
        <w:widowControl w:val="0"/>
        <w:autoSpaceDE w:val="0"/>
        <w:autoSpaceDN w:val="0"/>
        <w:adjustRightInd w:val="0"/>
        <w:jc w:val="center"/>
        <w:rPr>
          <w:rFonts w:cs="Arial"/>
          <w:b/>
          <w:bCs/>
        </w:rPr>
      </w:pPr>
    </w:p>
    <w:p w:rsidR="0091621B" w:rsidRPr="002A392E" w:rsidRDefault="0091621B" w:rsidP="0091621B">
      <w:pPr>
        <w:widowControl w:val="0"/>
        <w:autoSpaceDE w:val="0"/>
        <w:autoSpaceDN w:val="0"/>
        <w:adjustRightInd w:val="0"/>
        <w:jc w:val="center"/>
        <w:rPr>
          <w:rFonts w:cs="Arial"/>
          <w:b/>
          <w:bCs/>
        </w:rPr>
      </w:pPr>
    </w:p>
    <w:p w:rsidR="0091621B" w:rsidRPr="002A392E" w:rsidRDefault="0091621B" w:rsidP="0091621B">
      <w:pPr>
        <w:widowControl w:val="0"/>
        <w:autoSpaceDE w:val="0"/>
        <w:autoSpaceDN w:val="0"/>
        <w:adjustRightInd w:val="0"/>
        <w:jc w:val="center"/>
        <w:rPr>
          <w:rFonts w:cs="Arial"/>
          <w:b/>
          <w:bCs/>
        </w:rPr>
      </w:pPr>
    </w:p>
    <w:p w:rsidR="0091621B" w:rsidRPr="002A392E" w:rsidRDefault="0091621B" w:rsidP="0091621B">
      <w:pPr>
        <w:widowControl w:val="0"/>
        <w:autoSpaceDE w:val="0"/>
        <w:autoSpaceDN w:val="0"/>
        <w:adjustRightInd w:val="0"/>
        <w:jc w:val="center"/>
        <w:rPr>
          <w:rFonts w:cs="Arial"/>
          <w:b/>
          <w:bCs/>
        </w:rPr>
      </w:pPr>
    </w:p>
    <w:p w:rsidR="0091621B" w:rsidRPr="002A392E" w:rsidRDefault="0091621B" w:rsidP="0091621B">
      <w:pPr>
        <w:widowControl w:val="0"/>
        <w:autoSpaceDE w:val="0"/>
        <w:autoSpaceDN w:val="0"/>
        <w:adjustRightInd w:val="0"/>
        <w:jc w:val="center"/>
        <w:rPr>
          <w:rFonts w:cs="Arial"/>
          <w:b/>
          <w:bCs/>
        </w:rPr>
      </w:pPr>
    </w:p>
    <w:p w:rsidR="0091621B" w:rsidRPr="002A392E" w:rsidRDefault="0091621B" w:rsidP="0091621B">
      <w:pPr>
        <w:widowControl w:val="0"/>
        <w:autoSpaceDE w:val="0"/>
        <w:autoSpaceDN w:val="0"/>
        <w:adjustRightInd w:val="0"/>
        <w:jc w:val="center"/>
        <w:rPr>
          <w:rFonts w:cs="Arial"/>
          <w:b/>
          <w:bCs/>
        </w:rPr>
      </w:pPr>
    </w:p>
    <w:p w:rsidR="0091621B" w:rsidRDefault="0091621B" w:rsidP="0091621B">
      <w:pPr>
        <w:widowControl w:val="0"/>
        <w:autoSpaceDE w:val="0"/>
        <w:autoSpaceDN w:val="0"/>
        <w:adjustRightInd w:val="0"/>
        <w:jc w:val="center"/>
        <w:rPr>
          <w:rFonts w:cs="Arial"/>
          <w:b/>
          <w:bCs/>
        </w:rPr>
      </w:pPr>
      <w:r>
        <w:rPr>
          <w:rFonts w:cs="Arial"/>
          <w:b/>
          <w:bCs/>
        </w:rPr>
        <w:t>Издание официальное</w:t>
      </w:r>
    </w:p>
    <w:p w:rsidR="0091621B" w:rsidRDefault="0091621B" w:rsidP="0091621B">
      <w:pPr>
        <w:widowControl w:val="0"/>
        <w:autoSpaceDE w:val="0"/>
        <w:autoSpaceDN w:val="0"/>
        <w:adjustRightInd w:val="0"/>
        <w:jc w:val="center"/>
        <w:rPr>
          <w:rFonts w:cs="Arial"/>
          <w:b/>
          <w:bCs/>
        </w:rPr>
      </w:pPr>
    </w:p>
    <w:p w:rsidR="0091621B" w:rsidRDefault="0091621B" w:rsidP="0091621B">
      <w:pPr>
        <w:widowControl w:val="0"/>
        <w:autoSpaceDE w:val="0"/>
        <w:autoSpaceDN w:val="0"/>
        <w:adjustRightInd w:val="0"/>
        <w:jc w:val="center"/>
        <w:rPr>
          <w:rFonts w:cs="Arial"/>
          <w:b/>
          <w:bCs/>
        </w:rPr>
      </w:pPr>
    </w:p>
    <w:p w:rsidR="0091621B" w:rsidRDefault="0091621B" w:rsidP="0091621B">
      <w:pPr>
        <w:widowControl w:val="0"/>
        <w:autoSpaceDE w:val="0"/>
        <w:autoSpaceDN w:val="0"/>
        <w:adjustRightInd w:val="0"/>
        <w:jc w:val="center"/>
        <w:rPr>
          <w:rFonts w:cs="Arial"/>
          <w:b/>
          <w:bCs/>
        </w:rPr>
      </w:pPr>
    </w:p>
    <w:p w:rsidR="0091621B" w:rsidRDefault="0091621B" w:rsidP="0091621B">
      <w:pPr>
        <w:widowControl w:val="0"/>
        <w:autoSpaceDE w:val="0"/>
        <w:autoSpaceDN w:val="0"/>
        <w:adjustRightInd w:val="0"/>
        <w:jc w:val="center"/>
        <w:rPr>
          <w:rFonts w:cs="Arial"/>
          <w:b/>
          <w:bCs/>
        </w:rPr>
      </w:pPr>
    </w:p>
    <w:p w:rsidR="0091621B" w:rsidRPr="00992414" w:rsidRDefault="0091621B" w:rsidP="0091621B">
      <w:pPr>
        <w:widowControl w:val="0"/>
        <w:autoSpaceDE w:val="0"/>
        <w:autoSpaceDN w:val="0"/>
        <w:adjustRightInd w:val="0"/>
        <w:jc w:val="center"/>
        <w:rPr>
          <w:rFonts w:cs="Arial"/>
          <w:b/>
          <w:bCs/>
        </w:rPr>
      </w:pPr>
    </w:p>
    <w:p w:rsidR="0091621B" w:rsidRPr="002E6473" w:rsidRDefault="0091621B" w:rsidP="0091621B">
      <w:pPr>
        <w:pStyle w:val="FORMATTEXT0"/>
        <w:jc w:val="center"/>
        <w:rPr>
          <w:b/>
        </w:rPr>
      </w:pPr>
      <w:r>
        <w:rPr>
          <w:b/>
        </w:rPr>
        <w:t>Минск</w:t>
      </w:r>
    </w:p>
    <w:p w:rsidR="0091621B" w:rsidRPr="00992414" w:rsidRDefault="0091621B" w:rsidP="0091621B">
      <w:pPr>
        <w:pStyle w:val="FORMATTEXT0"/>
        <w:jc w:val="center"/>
        <w:rPr>
          <w:b/>
        </w:rPr>
      </w:pPr>
      <w:r>
        <w:rPr>
          <w:b/>
        </w:rPr>
        <w:t>Евразийский совет по стандартизации, метрологии и сертификации</w:t>
      </w:r>
    </w:p>
    <w:p w:rsidR="0091621B" w:rsidRPr="00992414" w:rsidRDefault="0091621B" w:rsidP="0091621B">
      <w:pPr>
        <w:pStyle w:val="FORMATTEXT0"/>
        <w:jc w:val="center"/>
        <w:rPr>
          <w:b/>
        </w:rPr>
      </w:pPr>
      <w:r>
        <w:rPr>
          <w:b/>
        </w:rPr>
        <w:t>202_</w:t>
      </w:r>
    </w:p>
    <w:p w:rsidR="0091621B" w:rsidRDefault="0091621B" w:rsidP="0091621B">
      <w:pPr>
        <w:rPr>
          <w:rFonts w:cs="Arial"/>
        </w:rPr>
      </w:pPr>
      <w:r>
        <w:br w:type="page"/>
      </w:r>
    </w:p>
    <w:p w:rsidR="0091621B" w:rsidRPr="00D871FB" w:rsidRDefault="0091621B" w:rsidP="0091621B">
      <w:pPr>
        <w:pStyle w:val="FORMATTEXT0"/>
        <w:jc w:val="center"/>
        <w:rPr>
          <w:b/>
        </w:rPr>
      </w:pPr>
      <w:r>
        <w:rPr>
          <w:b/>
        </w:rPr>
        <w:lastRenderedPageBreak/>
        <w:t xml:space="preserve">                                                               </w:t>
      </w:r>
    </w:p>
    <w:p w:rsidR="0091621B" w:rsidRPr="00AA6451" w:rsidRDefault="0091621B" w:rsidP="0091621B">
      <w:pPr>
        <w:pStyle w:val="FORMATTEXT0"/>
        <w:jc w:val="right"/>
      </w:pPr>
    </w:p>
    <w:p w:rsidR="0091621B" w:rsidRPr="00940C78" w:rsidRDefault="0091621B" w:rsidP="0091621B">
      <w:pPr>
        <w:spacing w:after="120"/>
        <w:jc w:val="center"/>
        <w:rPr>
          <w:rFonts w:cs="Arial"/>
          <w:sz w:val="24"/>
          <w:szCs w:val="24"/>
        </w:rPr>
      </w:pPr>
      <w:r w:rsidRPr="00940C78">
        <w:rPr>
          <w:rFonts w:cs="Arial"/>
          <w:b/>
          <w:bCs/>
          <w:sz w:val="28"/>
          <w:szCs w:val="28"/>
        </w:rPr>
        <w:t>Предисловие</w:t>
      </w:r>
    </w:p>
    <w:p w:rsidR="0091621B" w:rsidRDefault="0091621B" w:rsidP="0091621B">
      <w:pPr>
        <w:pStyle w:val="FORMATTEXT0"/>
        <w:spacing w:line="276" w:lineRule="auto"/>
        <w:ind w:firstLine="720"/>
        <w:jc w:val="both"/>
      </w:pPr>
      <w:r w:rsidRPr="00327DB3">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rsidR="0091621B" w:rsidRPr="00E0680B" w:rsidRDefault="0091621B" w:rsidP="0091621B">
      <w:pPr>
        <w:pStyle w:val="FORMATTEXT0"/>
        <w:spacing w:line="276" w:lineRule="auto"/>
        <w:ind w:firstLine="720"/>
        <w:jc w:val="both"/>
      </w:pPr>
      <w:r w:rsidRPr="00E0680B">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rsidR="0091621B" w:rsidRPr="00E0680B" w:rsidRDefault="0091621B" w:rsidP="0091621B">
      <w:pPr>
        <w:pStyle w:val="FORMATTEXT0"/>
        <w:spacing w:before="120" w:after="120" w:line="276" w:lineRule="auto"/>
        <w:ind w:firstLine="709"/>
        <w:rPr>
          <w:b/>
          <w:sz w:val="24"/>
          <w:szCs w:val="24"/>
        </w:rPr>
      </w:pPr>
      <w:r w:rsidRPr="00E0680B">
        <w:rPr>
          <w:b/>
          <w:sz w:val="24"/>
          <w:szCs w:val="24"/>
        </w:rPr>
        <w:t>Сведения о стандарте</w:t>
      </w:r>
    </w:p>
    <w:p w:rsidR="0091621B" w:rsidRPr="00E0680B" w:rsidRDefault="0091621B" w:rsidP="0091621B">
      <w:pPr>
        <w:pStyle w:val="FORMATTEXT0"/>
        <w:spacing w:after="120" w:line="276" w:lineRule="auto"/>
        <w:ind w:firstLine="720"/>
        <w:jc w:val="both"/>
      </w:pPr>
      <w:r w:rsidRPr="00E0680B">
        <w:t>1 РАЗРАБОТАН Федеральным государственным унитарным предприятием «Всероссийский научно-исследовательский институт метрологии им. Д.И. Менделеева» (ФГУП «</w:t>
      </w:r>
      <w:r>
        <w:t>ВНИИМ им. Д.И. </w:t>
      </w:r>
      <w:r w:rsidRPr="00E0680B">
        <w:t>Менделеева»)</w:t>
      </w:r>
    </w:p>
    <w:p w:rsidR="0091621B" w:rsidRPr="00E0680B" w:rsidRDefault="0091621B" w:rsidP="0091621B">
      <w:pPr>
        <w:pStyle w:val="FORMATTEXT0"/>
        <w:spacing w:after="120" w:line="276" w:lineRule="auto"/>
        <w:ind w:firstLine="720"/>
        <w:jc w:val="both"/>
      </w:pPr>
      <w:r w:rsidRPr="00E0680B">
        <w:t xml:space="preserve">2 ВНЕСЕН </w:t>
      </w:r>
      <w:r>
        <w:t>М</w:t>
      </w:r>
      <w:r w:rsidRPr="00E0680B">
        <w:t>ежгосударственным техническим комитетом МТК 2</w:t>
      </w:r>
      <w:r>
        <w:t>06 «Эталоны и поверочные схемы»</w:t>
      </w:r>
    </w:p>
    <w:p w:rsidR="0091621B" w:rsidRPr="00E0680B" w:rsidRDefault="0091621B" w:rsidP="0091621B">
      <w:pPr>
        <w:pStyle w:val="FORMATTEXT0"/>
        <w:spacing w:line="276" w:lineRule="auto"/>
        <w:ind w:firstLine="720"/>
        <w:jc w:val="both"/>
      </w:pPr>
      <w:r w:rsidRPr="00E0680B">
        <w:t xml:space="preserve">3 ПРИНЯТ </w:t>
      </w:r>
      <w:r>
        <w:t>Евразийским</w:t>
      </w:r>
      <w:r w:rsidRPr="00E0680B">
        <w:t xml:space="preserve"> советом по стандартизации, метрологии и сертификации (протокол от ___________ </w:t>
      </w:r>
      <w:r>
        <w:t>№</w:t>
      </w:r>
      <w:r w:rsidRPr="00E0680B">
        <w:t xml:space="preserve"> ___________ )</w:t>
      </w:r>
    </w:p>
    <w:p w:rsidR="0091621B" w:rsidRPr="00E0680B" w:rsidRDefault="0091621B" w:rsidP="0091621B">
      <w:pPr>
        <w:pStyle w:val="FORMATTEXT0"/>
        <w:spacing w:after="120" w:line="276" w:lineRule="auto"/>
        <w:ind w:firstLine="720"/>
        <w:jc w:val="both"/>
      </w:pPr>
      <w:r w:rsidRPr="00E0680B">
        <w:t>За принятие проголосовали:</w:t>
      </w:r>
    </w:p>
    <w:tbl>
      <w:tblPr>
        <w:tblW w:w="0" w:type="auto"/>
        <w:tblInd w:w="28" w:type="dxa"/>
        <w:tblLayout w:type="fixed"/>
        <w:tblCellMar>
          <w:left w:w="90" w:type="dxa"/>
          <w:right w:w="90" w:type="dxa"/>
        </w:tblCellMar>
        <w:tblLook w:val="0000" w:firstRow="0" w:lastRow="0" w:firstColumn="0" w:lastColumn="0" w:noHBand="0" w:noVBand="0"/>
      </w:tblPr>
      <w:tblGrid>
        <w:gridCol w:w="3000"/>
        <w:gridCol w:w="1950"/>
        <w:gridCol w:w="4200"/>
      </w:tblGrid>
      <w:tr w:rsidR="0091621B" w:rsidRPr="00AA6451" w:rsidTr="0091621B">
        <w:tc>
          <w:tcPr>
            <w:tcW w:w="3000" w:type="dxa"/>
            <w:tcBorders>
              <w:top w:val="single" w:sz="6" w:space="0" w:color="auto"/>
              <w:left w:val="single" w:sz="6" w:space="0" w:color="auto"/>
              <w:bottom w:val="double" w:sz="4" w:space="0" w:color="auto"/>
              <w:right w:val="single" w:sz="6" w:space="0" w:color="auto"/>
            </w:tcBorders>
            <w:tcMar>
              <w:top w:w="114" w:type="dxa"/>
              <w:left w:w="28" w:type="dxa"/>
              <w:bottom w:w="114" w:type="dxa"/>
              <w:right w:w="28" w:type="dxa"/>
            </w:tcMar>
          </w:tcPr>
          <w:p w:rsidR="0091621B" w:rsidRPr="00D15D74" w:rsidRDefault="0091621B" w:rsidP="0091621B">
            <w:pPr>
              <w:pStyle w:val="FORMATTEXT0"/>
              <w:spacing w:line="276" w:lineRule="auto"/>
              <w:jc w:val="center"/>
            </w:pPr>
            <w:r w:rsidRPr="00D15D74">
              <w:t xml:space="preserve">Краткое наименование страны по </w:t>
            </w:r>
            <w:r w:rsidRPr="00D15D74">
              <w:fldChar w:fldCharType="begin"/>
            </w:r>
            <w:r w:rsidRPr="00D15D74">
              <w:instrText xml:space="preserve"> HYPERLINK "kodeks://link/d?nd=842501075&amp;point=mark=000000000000000000000000000000000000000000000000007D20K3"\o"’’МК (ИСО 3166) 004-97 Межгосударственный классификатор стран мира (МКСМ) (с изменениями N 1-5)’’</w:instrText>
            </w:r>
          </w:p>
          <w:p w:rsidR="0091621B" w:rsidRPr="00D15D74" w:rsidRDefault="0091621B" w:rsidP="0091621B">
            <w:pPr>
              <w:pStyle w:val="FORMATTEXT0"/>
              <w:spacing w:line="276" w:lineRule="auto"/>
              <w:jc w:val="center"/>
            </w:pPr>
            <w:r w:rsidRPr="00D15D74">
              <w:instrText>(утв. протоколом МГС от 23.04.1997 N 11-97)</w:instrText>
            </w:r>
          </w:p>
          <w:p w:rsidR="0091621B" w:rsidRPr="00D15D74" w:rsidRDefault="0091621B" w:rsidP="0091621B">
            <w:pPr>
              <w:pStyle w:val="FORMATTEXT0"/>
              <w:spacing w:line="276" w:lineRule="auto"/>
              <w:jc w:val="center"/>
            </w:pPr>
            <w:r w:rsidRPr="00D15D74">
              <w:instrText>Статус: действующая редакция"</w:instrText>
            </w:r>
            <w:r w:rsidRPr="00D15D74">
              <w:fldChar w:fldCharType="separate"/>
            </w:r>
            <w:r w:rsidRPr="00D15D74">
              <w:t>МК (ИСО 3166) 004</w:t>
            </w:r>
            <w:r w:rsidRPr="006560A1">
              <w:t>–</w:t>
            </w:r>
            <w:r w:rsidRPr="00D15D74">
              <w:t>97</w:t>
            </w:r>
            <w:r w:rsidRPr="00D15D74">
              <w:fldChar w:fldCharType="end"/>
            </w:r>
          </w:p>
        </w:tc>
        <w:tc>
          <w:tcPr>
            <w:tcW w:w="1950" w:type="dxa"/>
            <w:tcBorders>
              <w:top w:val="single" w:sz="6" w:space="0" w:color="auto"/>
              <w:left w:val="single" w:sz="6" w:space="0" w:color="auto"/>
              <w:bottom w:val="double" w:sz="4" w:space="0" w:color="auto"/>
              <w:right w:val="single" w:sz="6" w:space="0" w:color="auto"/>
            </w:tcBorders>
            <w:tcMar>
              <w:top w:w="114" w:type="dxa"/>
              <w:left w:w="28" w:type="dxa"/>
              <w:bottom w:w="114" w:type="dxa"/>
              <w:right w:w="28" w:type="dxa"/>
            </w:tcMar>
          </w:tcPr>
          <w:p w:rsidR="0091621B" w:rsidRPr="00D15D74" w:rsidRDefault="0091621B" w:rsidP="0091621B">
            <w:pPr>
              <w:pStyle w:val="FORMATTEXT0"/>
              <w:spacing w:line="276" w:lineRule="auto"/>
              <w:jc w:val="center"/>
            </w:pPr>
            <w:r w:rsidRPr="00D15D74">
              <w:t xml:space="preserve">Код страны по </w:t>
            </w:r>
            <w:r w:rsidRPr="00D15D74">
              <w:fldChar w:fldCharType="begin"/>
            </w:r>
            <w:r w:rsidRPr="00D15D74">
              <w:instrText xml:space="preserve"> HYPERLINK "kodeks://link/d?nd=842501075&amp;point=mark=000000000000000000000000000000000000000000000000007D20K3"\o"’’МК (ИСО 3166) 004-97 Межгосударственный классификатор стран мира (МКСМ) (с изменениями N 1-5)’’</w:instrText>
            </w:r>
          </w:p>
          <w:p w:rsidR="0091621B" w:rsidRPr="00D15D74" w:rsidRDefault="0091621B" w:rsidP="0091621B">
            <w:pPr>
              <w:pStyle w:val="FORMATTEXT0"/>
              <w:spacing w:line="276" w:lineRule="auto"/>
              <w:jc w:val="center"/>
            </w:pPr>
            <w:r w:rsidRPr="00D15D74">
              <w:instrText>(утв. протоколом МГС от 23.04.1997 N 11-97)Статус: действующая редакция"</w:instrText>
            </w:r>
            <w:r w:rsidRPr="00D15D74">
              <w:fldChar w:fldCharType="separate"/>
            </w:r>
            <w:r w:rsidRPr="00D15D74">
              <w:t xml:space="preserve">МК (ИСО 3166) 004–97 </w:t>
            </w:r>
            <w:r w:rsidRPr="00D15D74">
              <w:fldChar w:fldCharType="end"/>
            </w:r>
          </w:p>
        </w:tc>
        <w:tc>
          <w:tcPr>
            <w:tcW w:w="4200" w:type="dxa"/>
            <w:tcBorders>
              <w:top w:val="single" w:sz="6" w:space="0" w:color="auto"/>
              <w:left w:val="single" w:sz="6" w:space="0" w:color="auto"/>
              <w:bottom w:val="double" w:sz="4" w:space="0" w:color="auto"/>
              <w:right w:val="single" w:sz="6" w:space="0" w:color="auto"/>
            </w:tcBorders>
            <w:tcMar>
              <w:top w:w="114" w:type="dxa"/>
              <w:left w:w="28" w:type="dxa"/>
              <w:bottom w:w="114" w:type="dxa"/>
              <w:right w:w="28" w:type="dxa"/>
            </w:tcMar>
          </w:tcPr>
          <w:p w:rsidR="0091621B" w:rsidRPr="00D15D74" w:rsidRDefault="0091621B" w:rsidP="0091621B">
            <w:pPr>
              <w:pStyle w:val="FORMATTEXT0"/>
              <w:spacing w:line="276" w:lineRule="auto"/>
              <w:jc w:val="center"/>
            </w:pPr>
            <w:r w:rsidRPr="00D15D74">
              <w:t>Сокращенное наименование национального органа по стандартизации</w:t>
            </w:r>
          </w:p>
        </w:tc>
      </w:tr>
      <w:tr w:rsidR="0091621B" w:rsidRPr="00AA6451" w:rsidTr="0091621B">
        <w:trPr>
          <w:trHeight w:val="128"/>
        </w:trPr>
        <w:tc>
          <w:tcPr>
            <w:tcW w:w="3000" w:type="dxa"/>
            <w:tcBorders>
              <w:top w:val="double" w:sz="4" w:space="0" w:color="auto"/>
              <w:left w:val="single" w:sz="6" w:space="0" w:color="auto"/>
              <w:bottom w:val="single" w:sz="4" w:space="0" w:color="auto"/>
              <w:right w:val="single" w:sz="6" w:space="0" w:color="auto"/>
            </w:tcBorders>
            <w:tcMar>
              <w:top w:w="114" w:type="dxa"/>
              <w:left w:w="28" w:type="dxa"/>
              <w:bottom w:w="114" w:type="dxa"/>
              <w:right w:w="28" w:type="dxa"/>
            </w:tcMar>
          </w:tcPr>
          <w:p w:rsidR="0091621B" w:rsidRDefault="0091621B" w:rsidP="0091621B">
            <w:pPr>
              <w:pStyle w:val="FORMATTEXT0"/>
              <w:spacing w:after="80" w:line="276" w:lineRule="auto"/>
              <w:rPr>
                <w:sz w:val="22"/>
                <w:szCs w:val="22"/>
              </w:rPr>
            </w:pPr>
          </w:p>
          <w:p w:rsidR="0091621B" w:rsidRDefault="0091621B" w:rsidP="0091621B">
            <w:pPr>
              <w:pStyle w:val="FORMATTEXT0"/>
              <w:spacing w:after="80" w:line="276" w:lineRule="auto"/>
              <w:rPr>
                <w:sz w:val="22"/>
                <w:szCs w:val="22"/>
              </w:rPr>
            </w:pPr>
          </w:p>
          <w:p w:rsidR="0091621B" w:rsidRDefault="0091621B" w:rsidP="0091621B">
            <w:pPr>
              <w:pStyle w:val="FORMATTEXT0"/>
              <w:spacing w:after="80" w:line="276" w:lineRule="auto"/>
              <w:rPr>
                <w:sz w:val="22"/>
                <w:szCs w:val="22"/>
              </w:rPr>
            </w:pPr>
          </w:p>
          <w:p w:rsidR="0091621B" w:rsidRPr="00665DD1" w:rsidRDefault="0091621B" w:rsidP="0091621B">
            <w:pPr>
              <w:pStyle w:val="FORMATTEXT0"/>
              <w:spacing w:after="80" w:line="276" w:lineRule="auto"/>
              <w:rPr>
                <w:sz w:val="22"/>
                <w:szCs w:val="22"/>
              </w:rPr>
            </w:pPr>
          </w:p>
        </w:tc>
        <w:tc>
          <w:tcPr>
            <w:tcW w:w="1950" w:type="dxa"/>
            <w:tcBorders>
              <w:top w:val="double" w:sz="4" w:space="0" w:color="auto"/>
              <w:left w:val="single" w:sz="6" w:space="0" w:color="auto"/>
              <w:bottom w:val="single" w:sz="4" w:space="0" w:color="auto"/>
              <w:right w:val="single" w:sz="6" w:space="0" w:color="auto"/>
            </w:tcBorders>
            <w:tcMar>
              <w:top w:w="114" w:type="dxa"/>
              <w:left w:w="28" w:type="dxa"/>
              <w:bottom w:w="114" w:type="dxa"/>
              <w:right w:w="28" w:type="dxa"/>
            </w:tcMar>
          </w:tcPr>
          <w:p w:rsidR="0091621B" w:rsidRPr="00ED26AC" w:rsidRDefault="0091621B" w:rsidP="0091621B">
            <w:pPr>
              <w:pStyle w:val="FORMATTEXT0"/>
              <w:spacing w:after="80" w:line="276" w:lineRule="auto"/>
              <w:jc w:val="center"/>
              <w:rPr>
                <w:sz w:val="22"/>
                <w:szCs w:val="22"/>
              </w:rPr>
            </w:pPr>
          </w:p>
        </w:tc>
        <w:tc>
          <w:tcPr>
            <w:tcW w:w="4200" w:type="dxa"/>
            <w:tcBorders>
              <w:top w:val="double" w:sz="4" w:space="0" w:color="auto"/>
              <w:left w:val="single" w:sz="6" w:space="0" w:color="auto"/>
              <w:bottom w:val="single" w:sz="4" w:space="0" w:color="auto"/>
              <w:right w:val="single" w:sz="6" w:space="0" w:color="auto"/>
            </w:tcBorders>
            <w:tcMar>
              <w:top w:w="114" w:type="dxa"/>
              <w:left w:w="28" w:type="dxa"/>
              <w:bottom w:w="114" w:type="dxa"/>
              <w:right w:w="28" w:type="dxa"/>
            </w:tcMar>
          </w:tcPr>
          <w:p w:rsidR="0091621B" w:rsidRPr="00AA6451" w:rsidRDefault="0091621B" w:rsidP="0091621B">
            <w:pPr>
              <w:pStyle w:val="FORMATTEXT0"/>
              <w:spacing w:after="80" w:line="276" w:lineRule="auto"/>
              <w:rPr>
                <w:sz w:val="22"/>
                <w:szCs w:val="22"/>
              </w:rPr>
            </w:pPr>
          </w:p>
        </w:tc>
      </w:tr>
    </w:tbl>
    <w:p w:rsidR="0091621B" w:rsidRDefault="00510345" w:rsidP="0091621B">
      <w:pPr>
        <w:pStyle w:val="FORMATTEXT0"/>
        <w:spacing w:before="120" w:line="276" w:lineRule="auto"/>
        <w:ind w:firstLine="709"/>
        <w:jc w:val="both"/>
      </w:pPr>
      <w:r>
        <w:t>4 ВЗАМЕН ГОСТ 8.568-99</w:t>
      </w:r>
    </w:p>
    <w:p w:rsidR="0091621B" w:rsidRDefault="0091621B" w:rsidP="0091621B">
      <w:pPr>
        <w:pStyle w:val="FORMATTEXT0"/>
        <w:spacing w:after="120" w:line="276" w:lineRule="auto"/>
        <w:ind w:firstLine="709"/>
        <w:jc w:val="both"/>
      </w:pPr>
    </w:p>
    <w:p w:rsidR="0091621B" w:rsidRPr="00E0680B" w:rsidRDefault="0091621B" w:rsidP="0091621B">
      <w:pPr>
        <w:pStyle w:val="FORMATTEXT0"/>
        <w:spacing w:line="276" w:lineRule="auto"/>
        <w:ind w:firstLine="709"/>
        <w:jc w:val="both"/>
      </w:pPr>
      <w:r w:rsidRPr="00E0680B">
        <w:rPr>
          <w:i/>
          <w:iCs/>
        </w:rPr>
        <w:t>Информация о введении в действие (прекращении действия) настоящего</w:t>
      </w:r>
      <w:r w:rsidRPr="00E0680B">
        <w:t xml:space="preserve"> </w:t>
      </w:r>
      <w:r w:rsidRPr="00E0680B">
        <w:rPr>
          <w:i/>
          <w:iCs/>
        </w:rPr>
        <w:t>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rsidR="0091621B" w:rsidRDefault="0091621B" w:rsidP="0091621B">
      <w:pPr>
        <w:pStyle w:val="FORMATTEXT0"/>
        <w:spacing w:line="276" w:lineRule="auto"/>
        <w:ind w:firstLine="709"/>
        <w:jc w:val="both"/>
      </w:pPr>
      <w:r w:rsidRPr="00E0680B">
        <w:rPr>
          <w:i/>
          <w:iCs/>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r>
        <w:t>»</w:t>
      </w:r>
    </w:p>
    <w:p w:rsidR="0091621B" w:rsidRDefault="0091621B" w:rsidP="0091621B">
      <w:pPr>
        <w:pStyle w:val="FORMATTEXT0"/>
        <w:spacing w:line="276" w:lineRule="auto"/>
        <w:ind w:firstLine="709"/>
        <w:jc w:val="both"/>
      </w:pPr>
    </w:p>
    <w:p w:rsidR="0091621B" w:rsidRDefault="0091621B" w:rsidP="0091621B">
      <w:pPr>
        <w:pStyle w:val="FORMATTEXT0"/>
        <w:spacing w:line="276" w:lineRule="auto"/>
        <w:ind w:firstLine="709"/>
        <w:jc w:val="both"/>
      </w:pPr>
    </w:p>
    <w:p w:rsidR="0091621B" w:rsidRDefault="0091621B" w:rsidP="0091621B">
      <w:pPr>
        <w:pStyle w:val="FORMATTEXT0"/>
        <w:spacing w:line="276" w:lineRule="auto"/>
        <w:ind w:firstLine="709"/>
        <w:jc w:val="both"/>
      </w:pPr>
    </w:p>
    <w:p w:rsidR="0091621B" w:rsidRDefault="0091621B" w:rsidP="0091621B">
      <w:pPr>
        <w:pStyle w:val="FORMATTEXT0"/>
        <w:spacing w:line="276" w:lineRule="auto"/>
        <w:ind w:firstLine="709"/>
        <w:jc w:val="both"/>
      </w:pPr>
    </w:p>
    <w:p w:rsidR="0091621B" w:rsidRDefault="0091621B" w:rsidP="0091621B">
      <w:pPr>
        <w:pStyle w:val="FORMATTEXT0"/>
        <w:spacing w:line="276" w:lineRule="auto"/>
        <w:ind w:firstLine="709"/>
        <w:jc w:val="both"/>
      </w:pPr>
    </w:p>
    <w:p w:rsidR="0091621B" w:rsidRDefault="0091621B" w:rsidP="0091621B">
      <w:pPr>
        <w:pStyle w:val="FORMATTEXT0"/>
        <w:spacing w:line="276" w:lineRule="auto"/>
        <w:ind w:firstLine="709"/>
        <w:jc w:val="both"/>
      </w:pPr>
    </w:p>
    <w:p w:rsidR="0091621B" w:rsidRDefault="0091621B" w:rsidP="0091621B">
      <w:pPr>
        <w:pStyle w:val="FORMATTEXT0"/>
        <w:spacing w:line="276" w:lineRule="auto"/>
        <w:ind w:firstLine="709"/>
        <w:jc w:val="both"/>
      </w:pPr>
    </w:p>
    <w:p w:rsidR="0091621B" w:rsidRDefault="0091621B" w:rsidP="0091621B">
      <w:pPr>
        <w:pStyle w:val="FORMATTEXT0"/>
        <w:spacing w:line="276" w:lineRule="auto"/>
        <w:ind w:firstLine="709"/>
        <w:jc w:val="both"/>
      </w:pPr>
    </w:p>
    <w:p w:rsidR="0091621B" w:rsidRDefault="0091621B" w:rsidP="0091621B">
      <w:pPr>
        <w:pStyle w:val="FORMATTEXT0"/>
        <w:spacing w:line="276" w:lineRule="auto"/>
        <w:ind w:firstLine="709"/>
        <w:jc w:val="both"/>
      </w:pPr>
    </w:p>
    <w:p w:rsidR="0091621B" w:rsidRDefault="0091621B" w:rsidP="0091621B">
      <w:pPr>
        <w:pStyle w:val="FORMATTEXT0"/>
        <w:spacing w:line="276" w:lineRule="auto"/>
        <w:ind w:firstLine="709"/>
        <w:jc w:val="both"/>
      </w:pPr>
    </w:p>
    <w:p w:rsidR="0091621B" w:rsidRDefault="0091621B" w:rsidP="0091621B">
      <w:pPr>
        <w:pStyle w:val="FORMATTEXT0"/>
        <w:spacing w:line="276" w:lineRule="auto"/>
        <w:ind w:firstLine="709"/>
        <w:jc w:val="both"/>
      </w:pPr>
    </w:p>
    <w:p w:rsidR="0091621B" w:rsidRDefault="0091621B" w:rsidP="0091621B">
      <w:pPr>
        <w:pStyle w:val="FORMATTEXT0"/>
        <w:spacing w:line="276" w:lineRule="auto"/>
        <w:ind w:firstLine="709"/>
        <w:jc w:val="both"/>
      </w:pPr>
    </w:p>
    <w:p w:rsidR="0091621B" w:rsidRPr="00AA6451" w:rsidRDefault="0091621B" w:rsidP="0091621B">
      <w:pPr>
        <w:spacing w:after="240"/>
        <w:rPr>
          <w:rFonts w:cs="Arial"/>
          <w:b/>
          <w:noProof/>
        </w:rPr>
      </w:pPr>
      <w:r w:rsidRPr="00AA6451">
        <w:rPr>
          <w:rFonts w:cs="Arial"/>
          <w:b/>
          <w:noProof/>
        </w:rPr>
        <w:t>______________________________________________________________________________</w:t>
      </w:r>
    </w:p>
    <w:p w:rsidR="0091621B" w:rsidRPr="00D42310" w:rsidRDefault="0091621B" w:rsidP="0091621B">
      <w:pPr>
        <w:jc w:val="center"/>
        <w:rPr>
          <w:rFonts w:cs="Arial"/>
          <w:b/>
          <w:noProof/>
        </w:rPr>
      </w:pPr>
      <w:r>
        <w:rPr>
          <w:rFonts w:cs="Arial"/>
          <w:b/>
          <w:noProof/>
        </w:rPr>
        <w:t>МЕЖГОСУДАРСТВЕННЫЙ</w:t>
      </w:r>
      <w:r w:rsidRPr="00D42310">
        <w:rPr>
          <w:rFonts w:cs="Arial"/>
          <w:b/>
          <w:noProof/>
        </w:rPr>
        <w:t xml:space="preserve"> СОВЕТ ПО СТАНДАРТИЗАЦИИ, МЕТРОЛОГИИ И СЕРТИФИКАЦИИ</w:t>
      </w:r>
    </w:p>
    <w:p w:rsidR="0091621B" w:rsidRPr="00D42310" w:rsidRDefault="0091621B" w:rsidP="0091621B">
      <w:pPr>
        <w:jc w:val="center"/>
        <w:rPr>
          <w:rFonts w:cs="Arial"/>
          <w:b/>
          <w:noProof/>
          <w:lang w:val="en-US"/>
        </w:rPr>
      </w:pPr>
      <w:r w:rsidRPr="00D42310">
        <w:rPr>
          <w:rFonts w:cs="Arial"/>
          <w:b/>
          <w:noProof/>
          <w:lang w:val="en-US"/>
        </w:rPr>
        <w:t>(</w:t>
      </w:r>
      <w:r>
        <w:rPr>
          <w:rFonts w:cs="Arial"/>
          <w:b/>
          <w:noProof/>
        </w:rPr>
        <w:t>МГС</w:t>
      </w:r>
      <w:r w:rsidRPr="00D42310">
        <w:rPr>
          <w:rFonts w:cs="Arial"/>
          <w:b/>
          <w:noProof/>
          <w:lang w:val="en-US"/>
        </w:rPr>
        <w:t>)</w:t>
      </w:r>
    </w:p>
    <w:p w:rsidR="0091621B" w:rsidRPr="00D42310" w:rsidRDefault="0091621B" w:rsidP="0091621B">
      <w:pPr>
        <w:jc w:val="center"/>
        <w:rPr>
          <w:rFonts w:cs="Arial"/>
          <w:b/>
          <w:noProof/>
          <w:lang w:val="en-US"/>
        </w:rPr>
      </w:pPr>
      <w:r>
        <w:rPr>
          <w:rFonts w:cs="Arial"/>
          <w:b/>
          <w:noProof/>
          <w:lang w:val="en-US"/>
        </w:rPr>
        <w:t>INTERSTATE</w:t>
      </w:r>
      <w:r w:rsidRPr="00D42310">
        <w:rPr>
          <w:rFonts w:cs="Arial"/>
          <w:b/>
          <w:noProof/>
          <w:lang w:val="en-US"/>
        </w:rPr>
        <w:t xml:space="preserve"> COUNCIL FOR STANDARDIZATION, METROLOGY AND CERTIFICATION</w:t>
      </w:r>
    </w:p>
    <w:p w:rsidR="0091621B" w:rsidRDefault="0091621B" w:rsidP="0091621B">
      <w:pPr>
        <w:pBdr>
          <w:bottom w:val="single" w:sz="12" w:space="1" w:color="auto"/>
        </w:pBdr>
        <w:jc w:val="center"/>
        <w:rPr>
          <w:rFonts w:cs="Arial"/>
          <w:b/>
          <w:noProof/>
          <w:lang w:val="en-US"/>
        </w:rPr>
      </w:pPr>
      <w:r w:rsidRPr="00D42310">
        <w:rPr>
          <w:rFonts w:cs="Arial"/>
          <w:b/>
          <w:noProof/>
          <w:lang w:val="en-US"/>
        </w:rPr>
        <w:t>(</w:t>
      </w:r>
      <w:r>
        <w:rPr>
          <w:rFonts w:cs="Arial"/>
          <w:b/>
          <w:noProof/>
          <w:lang w:val="en-US"/>
        </w:rPr>
        <w:t>ISC</w:t>
      </w:r>
      <w:r w:rsidRPr="00D42310">
        <w:rPr>
          <w:rFonts w:cs="Arial"/>
          <w:b/>
          <w:noProof/>
          <w:lang w:val="en-US"/>
        </w:rPr>
        <w:t>)</w:t>
      </w:r>
    </w:p>
    <w:p w:rsidR="0091621B" w:rsidRPr="00C676C2" w:rsidRDefault="0091621B" w:rsidP="0091621B">
      <w:pPr>
        <w:pBdr>
          <w:bottom w:val="single" w:sz="12" w:space="1" w:color="auto"/>
        </w:pBdr>
        <w:spacing w:after="120"/>
        <w:jc w:val="center"/>
        <w:rPr>
          <w:rFonts w:cs="Arial"/>
          <w:b/>
          <w:noProof/>
          <w:lang w:val="en-US"/>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0"/>
        <w:gridCol w:w="2058"/>
      </w:tblGrid>
      <w:tr w:rsidR="0091621B" w:rsidRPr="00AA6451" w:rsidTr="0091621B">
        <w:tc>
          <w:tcPr>
            <w:tcW w:w="7580" w:type="dxa"/>
          </w:tcPr>
          <w:p w:rsidR="0091621B" w:rsidRDefault="0091621B" w:rsidP="0091621B">
            <w:pPr>
              <w:rPr>
                <w:noProof/>
                <w:lang w:val="en-US"/>
              </w:rPr>
            </w:pPr>
          </w:p>
          <w:p w:rsidR="0091621B" w:rsidRPr="00AA6451" w:rsidRDefault="0091621B" w:rsidP="0091621B">
            <w:pPr>
              <w:rPr>
                <w:noProof/>
                <w:lang w:val="en-US"/>
              </w:rPr>
            </w:pPr>
          </w:p>
          <w:p w:rsidR="0091621B" w:rsidRPr="00D42310" w:rsidRDefault="0091621B" w:rsidP="0091621B">
            <w:pPr>
              <w:jc w:val="center"/>
              <w:rPr>
                <w:rFonts w:cs="Arial"/>
                <w:b/>
                <w:noProof/>
                <w:spacing w:val="30"/>
                <w:sz w:val="28"/>
                <w:szCs w:val="28"/>
              </w:rPr>
            </w:pPr>
            <w:r w:rsidRPr="00D42310">
              <w:rPr>
                <w:rFonts w:cs="Arial"/>
                <w:b/>
                <w:noProof/>
                <w:spacing w:val="30"/>
                <w:sz w:val="28"/>
                <w:szCs w:val="28"/>
              </w:rPr>
              <w:t>МЕЖГОСУДАРСТВЕННЫЙ</w:t>
            </w:r>
          </w:p>
          <w:p w:rsidR="0091621B" w:rsidRDefault="0091621B" w:rsidP="0091621B">
            <w:pPr>
              <w:jc w:val="center"/>
              <w:rPr>
                <w:rFonts w:cs="Arial"/>
                <w:b/>
                <w:noProof/>
                <w:spacing w:val="30"/>
                <w:sz w:val="28"/>
                <w:szCs w:val="28"/>
              </w:rPr>
            </w:pPr>
            <w:r w:rsidRPr="00D42310">
              <w:rPr>
                <w:rFonts w:cs="Arial"/>
                <w:b/>
                <w:noProof/>
                <w:spacing w:val="30"/>
                <w:sz w:val="28"/>
                <w:szCs w:val="28"/>
              </w:rPr>
              <w:t>СТАНДАРТ</w:t>
            </w:r>
          </w:p>
          <w:p w:rsidR="0091621B" w:rsidRPr="00AA6451" w:rsidRDefault="0091621B" w:rsidP="0091621B">
            <w:pPr>
              <w:spacing w:before="120"/>
              <w:jc w:val="center"/>
              <w:rPr>
                <w:noProof/>
              </w:rPr>
            </w:pPr>
          </w:p>
        </w:tc>
        <w:tc>
          <w:tcPr>
            <w:tcW w:w="2058" w:type="dxa"/>
          </w:tcPr>
          <w:p w:rsidR="0091621B" w:rsidRPr="002A392E" w:rsidRDefault="0091621B" w:rsidP="0091621B">
            <w:pPr>
              <w:rPr>
                <w:rFonts w:cs="Arial"/>
                <w:b/>
                <w:noProof/>
                <w:sz w:val="40"/>
                <w:szCs w:val="40"/>
              </w:rPr>
            </w:pPr>
            <w:r w:rsidRPr="002A392E">
              <w:rPr>
                <w:rFonts w:cs="Arial"/>
                <w:b/>
                <w:noProof/>
                <w:sz w:val="40"/>
                <w:szCs w:val="40"/>
              </w:rPr>
              <w:t xml:space="preserve">ГОСТ </w:t>
            </w:r>
          </w:p>
          <w:p w:rsidR="0091621B" w:rsidRDefault="00510345" w:rsidP="0091621B">
            <w:pPr>
              <w:rPr>
                <w:rFonts w:cs="Arial"/>
                <w:b/>
                <w:noProof/>
                <w:sz w:val="40"/>
                <w:szCs w:val="40"/>
              </w:rPr>
            </w:pPr>
            <w:r>
              <w:rPr>
                <w:rFonts w:cs="Arial"/>
                <w:b/>
                <w:noProof/>
                <w:sz w:val="40"/>
                <w:szCs w:val="40"/>
              </w:rPr>
              <w:t>X.</w:t>
            </w:r>
            <w:r>
              <w:rPr>
                <w:rFonts w:cs="Arial"/>
                <w:b/>
                <w:noProof/>
                <w:sz w:val="40"/>
                <w:szCs w:val="40"/>
                <w:lang w:val="en-US"/>
              </w:rPr>
              <w:t>XXX</w:t>
            </w:r>
            <w:r w:rsidR="0091621B">
              <w:rPr>
                <w:rFonts w:cs="Arial"/>
                <w:b/>
                <w:noProof/>
                <w:sz w:val="40"/>
                <w:szCs w:val="40"/>
              </w:rPr>
              <w:t> </w:t>
            </w:r>
            <w:r w:rsidR="0091621B" w:rsidRPr="002A392E">
              <w:rPr>
                <w:rFonts w:cs="Arial"/>
                <w:b/>
                <w:noProof/>
                <w:sz w:val="40"/>
                <w:szCs w:val="40"/>
              </w:rPr>
              <w:t>–</w:t>
            </w:r>
          </w:p>
          <w:p w:rsidR="0091621B" w:rsidRPr="00AA6451" w:rsidRDefault="0091621B" w:rsidP="0091621B">
            <w:pPr>
              <w:rPr>
                <w:i/>
                <w:noProof/>
              </w:rPr>
            </w:pPr>
          </w:p>
        </w:tc>
      </w:tr>
    </w:tbl>
    <w:p w:rsidR="0091621B" w:rsidRPr="00AA6451" w:rsidRDefault="0091621B" w:rsidP="0091621B">
      <w:pPr>
        <w:pBdr>
          <w:bottom w:val="single" w:sz="12" w:space="1" w:color="auto"/>
        </w:pBdr>
        <w:spacing w:after="120"/>
        <w:jc w:val="center"/>
        <w:rPr>
          <w:rFonts w:cs="Arial"/>
          <w:b/>
          <w:noProof/>
        </w:rPr>
      </w:pPr>
    </w:p>
    <w:p w:rsidR="0091621B" w:rsidRPr="002A392E" w:rsidRDefault="0091621B" w:rsidP="0091621B">
      <w:pPr>
        <w:widowControl w:val="0"/>
        <w:autoSpaceDE w:val="0"/>
        <w:autoSpaceDN w:val="0"/>
        <w:adjustRightInd w:val="0"/>
        <w:jc w:val="center"/>
        <w:rPr>
          <w:rFonts w:cs="Arial"/>
          <w:b/>
          <w:bCs/>
        </w:rPr>
      </w:pPr>
    </w:p>
    <w:p w:rsidR="0091621B" w:rsidRDefault="0091621B" w:rsidP="0091621B">
      <w:pPr>
        <w:widowControl w:val="0"/>
        <w:autoSpaceDE w:val="0"/>
        <w:autoSpaceDN w:val="0"/>
        <w:adjustRightInd w:val="0"/>
        <w:jc w:val="center"/>
        <w:rPr>
          <w:rFonts w:cs="Arial"/>
          <w:b/>
          <w:bCs/>
        </w:rPr>
      </w:pPr>
    </w:p>
    <w:p w:rsidR="0091621B" w:rsidRPr="002A392E" w:rsidRDefault="0091621B" w:rsidP="0091621B">
      <w:pPr>
        <w:widowControl w:val="0"/>
        <w:autoSpaceDE w:val="0"/>
        <w:autoSpaceDN w:val="0"/>
        <w:adjustRightInd w:val="0"/>
        <w:jc w:val="center"/>
        <w:rPr>
          <w:rFonts w:cs="Arial"/>
          <w:b/>
          <w:bCs/>
        </w:rPr>
      </w:pPr>
    </w:p>
    <w:p w:rsidR="0091621B" w:rsidRPr="002A392E" w:rsidRDefault="0091621B" w:rsidP="0091621B">
      <w:pPr>
        <w:widowControl w:val="0"/>
        <w:autoSpaceDE w:val="0"/>
        <w:autoSpaceDN w:val="0"/>
        <w:adjustRightInd w:val="0"/>
        <w:jc w:val="center"/>
        <w:rPr>
          <w:rFonts w:cs="Arial"/>
          <w:b/>
          <w:bCs/>
          <w:sz w:val="36"/>
          <w:szCs w:val="36"/>
        </w:rPr>
      </w:pPr>
      <w:r>
        <w:rPr>
          <w:rFonts w:cs="Arial"/>
          <w:b/>
          <w:bCs/>
          <w:sz w:val="36"/>
          <w:szCs w:val="36"/>
        </w:rPr>
        <w:t xml:space="preserve">Государственная система обеспечения </w:t>
      </w:r>
      <w:r>
        <w:rPr>
          <w:rFonts w:cs="Arial"/>
          <w:b/>
          <w:bCs/>
          <w:sz w:val="36"/>
          <w:szCs w:val="36"/>
        </w:rPr>
        <w:br/>
        <w:t>единства измерений</w:t>
      </w:r>
    </w:p>
    <w:p w:rsidR="0091621B" w:rsidRPr="002A392E" w:rsidRDefault="0091621B" w:rsidP="0091621B">
      <w:pPr>
        <w:widowControl w:val="0"/>
        <w:autoSpaceDE w:val="0"/>
        <w:autoSpaceDN w:val="0"/>
        <w:adjustRightInd w:val="0"/>
        <w:jc w:val="center"/>
        <w:rPr>
          <w:rFonts w:cs="Arial"/>
          <w:b/>
          <w:bCs/>
        </w:rPr>
      </w:pPr>
    </w:p>
    <w:p w:rsidR="0091621B" w:rsidRPr="002A392E" w:rsidRDefault="0091621B" w:rsidP="0091621B">
      <w:pPr>
        <w:widowControl w:val="0"/>
        <w:autoSpaceDE w:val="0"/>
        <w:autoSpaceDN w:val="0"/>
        <w:adjustRightInd w:val="0"/>
        <w:jc w:val="center"/>
        <w:rPr>
          <w:rFonts w:cs="Arial"/>
          <w:b/>
          <w:bCs/>
        </w:rPr>
      </w:pPr>
    </w:p>
    <w:p w:rsidR="0091621B" w:rsidRDefault="0091621B" w:rsidP="0091621B">
      <w:pPr>
        <w:pStyle w:val="a5"/>
        <w:spacing w:before="0" w:line="360" w:lineRule="exact"/>
        <w:jc w:val="center"/>
        <w:rPr>
          <w:rFonts w:ascii="Times New Roman" w:hAnsi="Times New Roman"/>
          <w:b w:val="0"/>
          <w:i w:val="0"/>
          <w:snapToGrid w:val="0"/>
        </w:rPr>
      </w:pPr>
      <w:r>
        <w:rPr>
          <w:i w:val="0"/>
          <w:snapToGrid w:val="0"/>
          <w:sz w:val="36"/>
        </w:rPr>
        <w:t>ТЕРМОМЕТРЫ СОПРОТИВЛЕНИЯ ПЛАТИНОВЫЕ ЭТАЛОННЫЕ</w:t>
      </w:r>
    </w:p>
    <w:p w:rsidR="0091621B" w:rsidRDefault="0091621B" w:rsidP="0091621B">
      <w:pPr>
        <w:pStyle w:val="a5"/>
        <w:spacing w:before="0" w:line="360" w:lineRule="exact"/>
        <w:ind w:firstLine="142"/>
        <w:jc w:val="center"/>
        <w:rPr>
          <w:i w:val="0"/>
          <w:snapToGrid w:val="0"/>
          <w:sz w:val="32"/>
        </w:rPr>
      </w:pPr>
    </w:p>
    <w:p w:rsidR="0091621B" w:rsidRDefault="0091621B" w:rsidP="0091621B">
      <w:pPr>
        <w:pStyle w:val="a5"/>
        <w:spacing w:before="0" w:line="360" w:lineRule="exact"/>
        <w:ind w:firstLine="142"/>
        <w:jc w:val="center"/>
        <w:rPr>
          <w:i w:val="0"/>
          <w:snapToGrid w:val="0"/>
          <w:sz w:val="32"/>
        </w:rPr>
      </w:pPr>
    </w:p>
    <w:p w:rsidR="0091621B" w:rsidRDefault="0091621B" w:rsidP="0091621B">
      <w:pPr>
        <w:pStyle w:val="a5"/>
        <w:spacing w:before="0" w:line="360" w:lineRule="exact"/>
        <w:ind w:firstLine="142"/>
        <w:jc w:val="center"/>
        <w:rPr>
          <w:i w:val="0"/>
          <w:snapToGrid w:val="0"/>
          <w:sz w:val="32"/>
        </w:rPr>
      </w:pPr>
    </w:p>
    <w:p w:rsidR="0091621B" w:rsidRDefault="0091621B" w:rsidP="0091621B">
      <w:pPr>
        <w:pStyle w:val="a5"/>
        <w:spacing w:before="0" w:line="360" w:lineRule="exact"/>
        <w:ind w:firstLine="142"/>
        <w:jc w:val="center"/>
        <w:rPr>
          <w:i w:val="0"/>
          <w:snapToGrid w:val="0"/>
          <w:sz w:val="32"/>
        </w:rPr>
      </w:pPr>
    </w:p>
    <w:p w:rsidR="0091621B" w:rsidRDefault="0091621B" w:rsidP="0091621B">
      <w:pPr>
        <w:pStyle w:val="a5"/>
        <w:spacing w:before="0" w:line="360" w:lineRule="exact"/>
        <w:ind w:firstLine="142"/>
        <w:jc w:val="center"/>
        <w:rPr>
          <w:i w:val="0"/>
          <w:snapToGrid w:val="0"/>
          <w:sz w:val="32"/>
        </w:rPr>
      </w:pPr>
    </w:p>
    <w:p w:rsidR="0091621B" w:rsidRDefault="0091621B" w:rsidP="0091621B">
      <w:pPr>
        <w:pStyle w:val="a5"/>
        <w:spacing w:before="0" w:line="360" w:lineRule="exact"/>
        <w:ind w:firstLine="142"/>
        <w:jc w:val="center"/>
        <w:rPr>
          <w:rFonts w:cs="Arial"/>
          <w:b w:val="0"/>
          <w:bCs/>
          <w:sz w:val="20"/>
        </w:rPr>
      </w:pPr>
      <w:r>
        <w:rPr>
          <w:i w:val="0"/>
          <w:snapToGrid w:val="0"/>
          <w:sz w:val="32"/>
        </w:rPr>
        <w:t>Методика поверки и калибровки</w:t>
      </w:r>
    </w:p>
    <w:p w:rsidR="0091621B" w:rsidRPr="002A392E" w:rsidRDefault="0091621B" w:rsidP="0091621B">
      <w:pPr>
        <w:widowControl w:val="0"/>
        <w:autoSpaceDE w:val="0"/>
        <w:autoSpaceDN w:val="0"/>
        <w:adjustRightInd w:val="0"/>
        <w:jc w:val="center"/>
        <w:rPr>
          <w:rFonts w:cs="Arial"/>
          <w:b/>
          <w:bCs/>
        </w:rPr>
      </w:pPr>
    </w:p>
    <w:p w:rsidR="0091621B" w:rsidRPr="002A392E" w:rsidRDefault="0091621B" w:rsidP="0091621B">
      <w:pPr>
        <w:widowControl w:val="0"/>
        <w:autoSpaceDE w:val="0"/>
        <w:autoSpaceDN w:val="0"/>
        <w:adjustRightInd w:val="0"/>
        <w:jc w:val="center"/>
        <w:rPr>
          <w:rFonts w:cs="Arial"/>
          <w:b/>
          <w:bCs/>
        </w:rPr>
      </w:pPr>
    </w:p>
    <w:p w:rsidR="0091621B" w:rsidRPr="002A392E" w:rsidRDefault="0091621B" w:rsidP="0091621B">
      <w:pPr>
        <w:widowControl w:val="0"/>
        <w:autoSpaceDE w:val="0"/>
        <w:autoSpaceDN w:val="0"/>
        <w:adjustRightInd w:val="0"/>
        <w:jc w:val="center"/>
        <w:rPr>
          <w:rFonts w:cs="Arial"/>
          <w:b/>
          <w:bCs/>
        </w:rPr>
      </w:pPr>
    </w:p>
    <w:p w:rsidR="0091621B" w:rsidRPr="002A392E" w:rsidRDefault="0091621B" w:rsidP="0091621B">
      <w:pPr>
        <w:widowControl w:val="0"/>
        <w:autoSpaceDE w:val="0"/>
        <w:autoSpaceDN w:val="0"/>
        <w:adjustRightInd w:val="0"/>
        <w:jc w:val="center"/>
        <w:rPr>
          <w:rFonts w:cs="Arial"/>
          <w:b/>
          <w:bCs/>
        </w:rPr>
      </w:pPr>
    </w:p>
    <w:p w:rsidR="0091621B" w:rsidRPr="002A392E" w:rsidRDefault="0091621B" w:rsidP="0091621B">
      <w:pPr>
        <w:widowControl w:val="0"/>
        <w:autoSpaceDE w:val="0"/>
        <w:autoSpaceDN w:val="0"/>
        <w:adjustRightInd w:val="0"/>
        <w:jc w:val="center"/>
        <w:rPr>
          <w:rFonts w:cs="Arial"/>
          <w:b/>
          <w:bCs/>
        </w:rPr>
      </w:pPr>
    </w:p>
    <w:p w:rsidR="0091621B" w:rsidRPr="002A392E" w:rsidRDefault="0091621B" w:rsidP="0091621B">
      <w:pPr>
        <w:widowControl w:val="0"/>
        <w:autoSpaceDE w:val="0"/>
        <w:autoSpaceDN w:val="0"/>
        <w:adjustRightInd w:val="0"/>
        <w:jc w:val="center"/>
        <w:rPr>
          <w:rFonts w:cs="Arial"/>
          <w:b/>
          <w:bCs/>
        </w:rPr>
      </w:pPr>
    </w:p>
    <w:p w:rsidR="0091621B" w:rsidRPr="002A392E" w:rsidRDefault="0091621B" w:rsidP="0091621B">
      <w:pPr>
        <w:widowControl w:val="0"/>
        <w:autoSpaceDE w:val="0"/>
        <w:autoSpaceDN w:val="0"/>
        <w:adjustRightInd w:val="0"/>
        <w:jc w:val="center"/>
        <w:rPr>
          <w:rFonts w:cs="Arial"/>
          <w:b/>
          <w:bCs/>
        </w:rPr>
      </w:pPr>
    </w:p>
    <w:p w:rsidR="0091621B" w:rsidRPr="002A392E" w:rsidRDefault="0091621B" w:rsidP="0091621B">
      <w:pPr>
        <w:widowControl w:val="0"/>
        <w:autoSpaceDE w:val="0"/>
        <w:autoSpaceDN w:val="0"/>
        <w:adjustRightInd w:val="0"/>
        <w:jc w:val="center"/>
        <w:rPr>
          <w:rFonts w:cs="Arial"/>
          <w:b/>
          <w:bCs/>
        </w:rPr>
      </w:pPr>
    </w:p>
    <w:p w:rsidR="0091621B" w:rsidRPr="002A392E" w:rsidRDefault="0091621B" w:rsidP="0091621B">
      <w:pPr>
        <w:widowControl w:val="0"/>
        <w:autoSpaceDE w:val="0"/>
        <w:autoSpaceDN w:val="0"/>
        <w:adjustRightInd w:val="0"/>
        <w:jc w:val="center"/>
        <w:rPr>
          <w:rFonts w:cs="Arial"/>
          <w:b/>
          <w:bCs/>
        </w:rPr>
      </w:pPr>
    </w:p>
    <w:p w:rsidR="0091621B" w:rsidRDefault="0091621B" w:rsidP="0091621B">
      <w:pPr>
        <w:widowControl w:val="0"/>
        <w:autoSpaceDE w:val="0"/>
        <w:autoSpaceDN w:val="0"/>
        <w:adjustRightInd w:val="0"/>
        <w:jc w:val="center"/>
        <w:rPr>
          <w:rFonts w:cs="Arial"/>
          <w:b/>
          <w:bCs/>
        </w:rPr>
      </w:pPr>
      <w:r>
        <w:rPr>
          <w:rFonts w:cs="Arial"/>
          <w:b/>
          <w:bCs/>
        </w:rPr>
        <w:t>Издание официальное</w:t>
      </w:r>
    </w:p>
    <w:p w:rsidR="0091621B" w:rsidRDefault="0091621B" w:rsidP="0091621B">
      <w:pPr>
        <w:widowControl w:val="0"/>
        <w:autoSpaceDE w:val="0"/>
        <w:autoSpaceDN w:val="0"/>
        <w:adjustRightInd w:val="0"/>
        <w:jc w:val="center"/>
        <w:rPr>
          <w:rFonts w:cs="Arial"/>
          <w:b/>
          <w:bCs/>
        </w:rPr>
      </w:pPr>
    </w:p>
    <w:p w:rsidR="0091621B" w:rsidRDefault="0091621B" w:rsidP="0091621B">
      <w:pPr>
        <w:widowControl w:val="0"/>
        <w:autoSpaceDE w:val="0"/>
        <w:autoSpaceDN w:val="0"/>
        <w:adjustRightInd w:val="0"/>
        <w:jc w:val="center"/>
        <w:rPr>
          <w:rFonts w:cs="Arial"/>
          <w:b/>
          <w:bCs/>
        </w:rPr>
      </w:pPr>
    </w:p>
    <w:p w:rsidR="0091621B" w:rsidRDefault="0091621B" w:rsidP="0091621B">
      <w:pPr>
        <w:widowControl w:val="0"/>
        <w:autoSpaceDE w:val="0"/>
        <w:autoSpaceDN w:val="0"/>
        <w:adjustRightInd w:val="0"/>
        <w:jc w:val="center"/>
        <w:rPr>
          <w:rFonts w:cs="Arial"/>
          <w:b/>
          <w:bCs/>
        </w:rPr>
      </w:pPr>
    </w:p>
    <w:p w:rsidR="0091621B" w:rsidRDefault="0091621B" w:rsidP="0091621B">
      <w:pPr>
        <w:widowControl w:val="0"/>
        <w:autoSpaceDE w:val="0"/>
        <w:autoSpaceDN w:val="0"/>
        <w:adjustRightInd w:val="0"/>
        <w:jc w:val="center"/>
        <w:rPr>
          <w:rFonts w:cs="Arial"/>
          <w:b/>
          <w:bCs/>
        </w:rPr>
      </w:pPr>
    </w:p>
    <w:p w:rsidR="0091621B" w:rsidRDefault="0091621B" w:rsidP="0091621B">
      <w:pPr>
        <w:widowControl w:val="0"/>
        <w:autoSpaceDE w:val="0"/>
        <w:autoSpaceDN w:val="0"/>
        <w:adjustRightInd w:val="0"/>
        <w:jc w:val="center"/>
        <w:rPr>
          <w:rFonts w:cs="Arial"/>
          <w:b/>
          <w:bCs/>
        </w:rPr>
      </w:pPr>
    </w:p>
    <w:p w:rsidR="0091621B" w:rsidRPr="00992414" w:rsidRDefault="0091621B" w:rsidP="0091621B">
      <w:pPr>
        <w:widowControl w:val="0"/>
        <w:autoSpaceDE w:val="0"/>
        <w:autoSpaceDN w:val="0"/>
        <w:adjustRightInd w:val="0"/>
        <w:jc w:val="center"/>
        <w:rPr>
          <w:rFonts w:cs="Arial"/>
          <w:b/>
          <w:bCs/>
        </w:rPr>
      </w:pPr>
    </w:p>
    <w:p w:rsidR="0091621B" w:rsidRPr="00992414" w:rsidRDefault="0091621B" w:rsidP="0091621B">
      <w:pPr>
        <w:pStyle w:val="FORMATTEXT0"/>
        <w:jc w:val="center"/>
        <w:rPr>
          <w:b/>
        </w:rPr>
      </w:pPr>
      <w:r w:rsidRPr="00992414">
        <w:rPr>
          <w:b/>
        </w:rPr>
        <w:t>Москва</w:t>
      </w:r>
    </w:p>
    <w:p w:rsidR="0091621B" w:rsidRPr="00992414" w:rsidRDefault="0091621B" w:rsidP="0091621B">
      <w:pPr>
        <w:pStyle w:val="FORMATTEXT0"/>
        <w:jc w:val="center"/>
        <w:rPr>
          <w:b/>
        </w:rPr>
      </w:pPr>
      <w:r w:rsidRPr="00992414">
        <w:rPr>
          <w:b/>
        </w:rPr>
        <w:t>Российский институт стандартизации</w:t>
      </w:r>
    </w:p>
    <w:p w:rsidR="0091621B" w:rsidRPr="00992414" w:rsidRDefault="0091621B" w:rsidP="0091621B">
      <w:pPr>
        <w:pStyle w:val="FORMATTEXT0"/>
        <w:jc w:val="center"/>
        <w:rPr>
          <w:b/>
        </w:rPr>
      </w:pPr>
      <w:r w:rsidRPr="00992414">
        <w:rPr>
          <w:b/>
        </w:rPr>
        <w:t>202</w:t>
      </w:r>
      <w:r>
        <w:rPr>
          <w:b/>
        </w:rPr>
        <w:t>_</w:t>
      </w:r>
    </w:p>
    <w:p w:rsidR="0091621B" w:rsidRDefault="0091621B" w:rsidP="0091621B">
      <w:pPr>
        <w:rPr>
          <w:rFonts w:cs="Arial"/>
        </w:rPr>
      </w:pPr>
      <w:r>
        <w:br w:type="page"/>
      </w:r>
    </w:p>
    <w:p w:rsidR="0091621B" w:rsidRDefault="0091621B" w:rsidP="0091621B">
      <w:pPr>
        <w:pStyle w:val="FORMATTEXT0"/>
        <w:jc w:val="right"/>
        <w:rPr>
          <w:b/>
        </w:rPr>
      </w:pPr>
    </w:p>
    <w:p w:rsidR="0091621B" w:rsidRPr="00AA6451" w:rsidRDefault="0091621B" w:rsidP="0091621B">
      <w:pPr>
        <w:pStyle w:val="FORMATTEXT0"/>
        <w:jc w:val="right"/>
      </w:pPr>
    </w:p>
    <w:p w:rsidR="0091621B" w:rsidRPr="00940C78" w:rsidRDefault="0091621B" w:rsidP="0091621B">
      <w:pPr>
        <w:spacing w:after="120"/>
        <w:jc w:val="center"/>
        <w:rPr>
          <w:rFonts w:cs="Arial"/>
          <w:sz w:val="24"/>
          <w:szCs w:val="24"/>
        </w:rPr>
      </w:pPr>
      <w:r w:rsidRPr="00940C78">
        <w:rPr>
          <w:rFonts w:cs="Arial"/>
          <w:b/>
          <w:bCs/>
          <w:sz w:val="28"/>
          <w:szCs w:val="28"/>
        </w:rPr>
        <w:t>Предисловие</w:t>
      </w:r>
    </w:p>
    <w:p w:rsidR="0091621B" w:rsidRPr="00E0680B" w:rsidRDefault="0091621B" w:rsidP="0091621B">
      <w:pPr>
        <w:pStyle w:val="FORMATTEXT0"/>
        <w:spacing w:line="276" w:lineRule="auto"/>
        <w:ind w:firstLine="720"/>
        <w:jc w:val="both"/>
      </w:pPr>
      <w:r w:rsidRPr="00E0680B">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rsidR="0091621B" w:rsidRPr="00E0680B" w:rsidRDefault="0091621B" w:rsidP="0091621B">
      <w:pPr>
        <w:pStyle w:val="FORMATTEXT0"/>
        <w:spacing w:before="120" w:after="120" w:line="276" w:lineRule="auto"/>
        <w:ind w:firstLine="709"/>
        <w:rPr>
          <w:b/>
          <w:sz w:val="24"/>
          <w:szCs w:val="24"/>
        </w:rPr>
      </w:pPr>
      <w:r w:rsidRPr="00E0680B">
        <w:rPr>
          <w:b/>
          <w:sz w:val="24"/>
          <w:szCs w:val="24"/>
        </w:rPr>
        <w:t>Сведения о стандарте</w:t>
      </w:r>
    </w:p>
    <w:p w:rsidR="0091621B" w:rsidRPr="00E0680B" w:rsidRDefault="0091621B" w:rsidP="0091621B">
      <w:pPr>
        <w:pStyle w:val="FORMATTEXT0"/>
        <w:spacing w:after="120" w:line="276" w:lineRule="auto"/>
        <w:ind w:firstLine="720"/>
        <w:jc w:val="both"/>
      </w:pPr>
      <w:r w:rsidRPr="00E0680B">
        <w:t>1 РАЗРАБОТАН Федеральным государственным унитарным предприятием «Всероссийский научно-исследовательский институт метрологии им. Д.И. Менделеева» (ФГУП «</w:t>
      </w:r>
      <w:r>
        <w:t>ВНИИМ им. Д.И. </w:t>
      </w:r>
      <w:r w:rsidRPr="00E0680B">
        <w:t>Менделеева»)</w:t>
      </w:r>
    </w:p>
    <w:p w:rsidR="0091621B" w:rsidRPr="00E0680B" w:rsidRDefault="0091621B" w:rsidP="0091621B">
      <w:pPr>
        <w:pStyle w:val="FORMATTEXT0"/>
        <w:spacing w:after="120" w:line="276" w:lineRule="auto"/>
        <w:ind w:firstLine="720"/>
        <w:jc w:val="both"/>
      </w:pPr>
      <w:r w:rsidRPr="00E0680B">
        <w:t xml:space="preserve">2 ВНЕСЕН </w:t>
      </w:r>
      <w:r>
        <w:t>М</w:t>
      </w:r>
      <w:r w:rsidRPr="00E0680B">
        <w:t>ежгосударственным техническим комитетом МТК 2</w:t>
      </w:r>
      <w:r>
        <w:t>06 «Эталоны и поверочные схемы»</w:t>
      </w:r>
    </w:p>
    <w:p w:rsidR="0091621B" w:rsidRPr="00E0680B" w:rsidRDefault="0091621B" w:rsidP="0091621B">
      <w:pPr>
        <w:pStyle w:val="FORMATTEXT0"/>
        <w:spacing w:line="276" w:lineRule="auto"/>
        <w:ind w:firstLine="720"/>
        <w:jc w:val="both"/>
      </w:pPr>
      <w:r w:rsidRPr="00E0680B">
        <w:t xml:space="preserve">3 ПРИНЯТ </w:t>
      </w:r>
      <w:r>
        <w:t>Межгосударственным</w:t>
      </w:r>
      <w:r w:rsidRPr="00E0680B">
        <w:t xml:space="preserve"> советом по стандартизации, метрологии и сертификации (протокол от ___________ </w:t>
      </w:r>
      <w:r>
        <w:t>№</w:t>
      </w:r>
      <w:r w:rsidRPr="00E0680B">
        <w:t xml:space="preserve"> ___________ )</w:t>
      </w:r>
    </w:p>
    <w:p w:rsidR="0091621B" w:rsidRPr="00E0680B" w:rsidRDefault="0091621B" w:rsidP="0091621B">
      <w:pPr>
        <w:pStyle w:val="FORMATTEXT0"/>
        <w:spacing w:after="120" w:line="276" w:lineRule="auto"/>
        <w:ind w:firstLine="720"/>
        <w:jc w:val="both"/>
      </w:pPr>
      <w:r w:rsidRPr="00E0680B">
        <w:t>За принятие проголосовали:</w:t>
      </w:r>
    </w:p>
    <w:tbl>
      <w:tblPr>
        <w:tblW w:w="0" w:type="auto"/>
        <w:tblInd w:w="28" w:type="dxa"/>
        <w:tblLayout w:type="fixed"/>
        <w:tblCellMar>
          <w:left w:w="90" w:type="dxa"/>
          <w:right w:w="90" w:type="dxa"/>
        </w:tblCellMar>
        <w:tblLook w:val="0000" w:firstRow="0" w:lastRow="0" w:firstColumn="0" w:lastColumn="0" w:noHBand="0" w:noVBand="0"/>
      </w:tblPr>
      <w:tblGrid>
        <w:gridCol w:w="3000"/>
        <w:gridCol w:w="1950"/>
        <w:gridCol w:w="4200"/>
      </w:tblGrid>
      <w:tr w:rsidR="0091621B" w:rsidRPr="00AA6451" w:rsidTr="0091621B">
        <w:tc>
          <w:tcPr>
            <w:tcW w:w="3000" w:type="dxa"/>
            <w:tcBorders>
              <w:top w:val="single" w:sz="6" w:space="0" w:color="auto"/>
              <w:left w:val="single" w:sz="6" w:space="0" w:color="auto"/>
              <w:bottom w:val="double" w:sz="4" w:space="0" w:color="auto"/>
              <w:right w:val="single" w:sz="6" w:space="0" w:color="auto"/>
            </w:tcBorders>
            <w:tcMar>
              <w:top w:w="114" w:type="dxa"/>
              <w:left w:w="28" w:type="dxa"/>
              <w:bottom w:w="114" w:type="dxa"/>
              <w:right w:w="28" w:type="dxa"/>
            </w:tcMar>
          </w:tcPr>
          <w:p w:rsidR="0091621B" w:rsidRPr="00D15D74" w:rsidRDefault="0091621B" w:rsidP="0091621B">
            <w:pPr>
              <w:pStyle w:val="FORMATTEXT0"/>
              <w:spacing w:line="276" w:lineRule="auto"/>
              <w:jc w:val="center"/>
            </w:pPr>
            <w:r w:rsidRPr="00D15D74">
              <w:t xml:space="preserve">Краткое наименование страны по </w:t>
            </w:r>
            <w:r w:rsidRPr="00D15D74">
              <w:fldChar w:fldCharType="begin"/>
            </w:r>
            <w:r w:rsidRPr="00D15D74">
              <w:instrText xml:space="preserve"> HYPERLINK "kodeks://link/d?nd=842501075&amp;point=mark=000000000000000000000000000000000000000000000000007D20K3"\o"’’МК (ИСО 3166) 004-97 Межгосударственный классификатор стран мира (МКСМ) (с изменениями N 1-5)’’</w:instrText>
            </w:r>
          </w:p>
          <w:p w:rsidR="0091621B" w:rsidRPr="00D15D74" w:rsidRDefault="0091621B" w:rsidP="0091621B">
            <w:pPr>
              <w:pStyle w:val="FORMATTEXT0"/>
              <w:spacing w:line="276" w:lineRule="auto"/>
              <w:jc w:val="center"/>
            </w:pPr>
            <w:r w:rsidRPr="00D15D74">
              <w:instrText>(утв. протоколом МГС от 23.04.1997 N 11-97)</w:instrText>
            </w:r>
          </w:p>
          <w:p w:rsidR="0091621B" w:rsidRPr="00D15D74" w:rsidRDefault="0091621B" w:rsidP="0091621B">
            <w:pPr>
              <w:pStyle w:val="FORMATTEXT0"/>
              <w:spacing w:line="276" w:lineRule="auto"/>
              <w:jc w:val="center"/>
            </w:pPr>
            <w:r w:rsidRPr="00D15D74">
              <w:instrText>Статус: действующая редакция"</w:instrText>
            </w:r>
            <w:r w:rsidRPr="00D15D74">
              <w:fldChar w:fldCharType="separate"/>
            </w:r>
            <w:r w:rsidRPr="00D15D74">
              <w:t>МК (ИСО 3166) 004</w:t>
            </w:r>
            <w:r w:rsidRPr="006560A1">
              <w:t>–</w:t>
            </w:r>
            <w:r w:rsidRPr="00D15D74">
              <w:t xml:space="preserve">97 </w:t>
            </w:r>
            <w:r w:rsidRPr="00D15D74">
              <w:fldChar w:fldCharType="end"/>
            </w:r>
            <w:r w:rsidRPr="00D15D74">
              <w:t xml:space="preserve"> </w:t>
            </w:r>
          </w:p>
        </w:tc>
        <w:tc>
          <w:tcPr>
            <w:tcW w:w="1950" w:type="dxa"/>
            <w:tcBorders>
              <w:top w:val="single" w:sz="6" w:space="0" w:color="auto"/>
              <w:left w:val="single" w:sz="6" w:space="0" w:color="auto"/>
              <w:bottom w:val="double" w:sz="4" w:space="0" w:color="auto"/>
              <w:right w:val="single" w:sz="6" w:space="0" w:color="auto"/>
            </w:tcBorders>
            <w:tcMar>
              <w:top w:w="114" w:type="dxa"/>
              <w:left w:w="28" w:type="dxa"/>
              <w:bottom w:w="114" w:type="dxa"/>
              <w:right w:w="28" w:type="dxa"/>
            </w:tcMar>
          </w:tcPr>
          <w:p w:rsidR="0091621B" w:rsidRPr="00D15D74" w:rsidRDefault="0091621B" w:rsidP="0091621B">
            <w:pPr>
              <w:pStyle w:val="FORMATTEXT0"/>
              <w:spacing w:line="276" w:lineRule="auto"/>
              <w:jc w:val="center"/>
            </w:pPr>
            <w:r w:rsidRPr="00D15D74">
              <w:t xml:space="preserve">Код страны по </w:t>
            </w:r>
            <w:r w:rsidRPr="00D15D74">
              <w:fldChar w:fldCharType="begin"/>
            </w:r>
            <w:r w:rsidRPr="00D15D74">
              <w:instrText xml:space="preserve"> HYPERLINK "kodeks://link/d?nd=842501075&amp;point=mark=000000000000000000000000000000000000000000000000007D20K3"\o"’’МК (ИСО 3166) 004-97 Межгосударственный классификатор стран мира (МКСМ) (с изменениями N 1-5)’’</w:instrText>
            </w:r>
          </w:p>
          <w:p w:rsidR="0091621B" w:rsidRPr="00D15D74" w:rsidRDefault="0091621B" w:rsidP="0091621B">
            <w:pPr>
              <w:pStyle w:val="FORMATTEXT0"/>
              <w:spacing w:line="276" w:lineRule="auto"/>
              <w:jc w:val="center"/>
            </w:pPr>
            <w:r w:rsidRPr="00D15D74">
              <w:instrText>(утв. протоколом МГС от 23.04.1997 N 11-97)Статус: действующая редакция"</w:instrText>
            </w:r>
            <w:r w:rsidRPr="00D15D74">
              <w:fldChar w:fldCharType="separate"/>
            </w:r>
            <w:r w:rsidRPr="00D15D74">
              <w:t xml:space="preserve">МК (ИСО 3166) 004–97 </w:t>
            </w:r>
            <w:r w:rsidRPr="00D15D74">
              <w:fldChar w:fldCharType="end"/>
            </w:r>
          </w:p>
        </w:tc>
        <w:tc>
          <w:tcPr>
            <w:tcW w:w="4200" w:type="dxa"/>
            <w:tcBorders>
              <w:top w:val="single" w:sz="6" w:space="0" w:color="auto"/>
              <w:left w:val="single" w:sz="6" w:space="0" w:color="auto"/>
              <w:bottom w:val="double" w:sz="4" w:space="0" w:color="auto"/>
              <w:right w:val="single" w:sz="6" w:space="0" w:color="auto"/>
            </w:tcBorders>
            <w:tcMar>
              <w:top w:w="114" w:type="dxa"/>
              <w:left w:w="28" w:type="dxa"/>
              <w:bottom w:w="114" w:type="dxa"/>
              <w:right w:w="28" w:type="dxa"/>
            </w:tcMar>
          </w:tcPr>
          <w:p w:rsidR="0091621B" w:rsidRPr="00D15D74" w:rsidRDefault="0091621B" w:rsidP="0091621B">
            <w:pPr>
              <w:pStyle w:val="FORMATTEXT0"/>
              <w:spacing w:line="276" w:lineRule="auto"/>
              <w:jc w:val="center"/>
            </w:pPr>
            <w:r w:rsidRPr="00D15D74">
              <w:t>Сокращенное наименование национального органа по стандартизации</w:t>
            </w:r>
          </w:p>
        </w:tc>
      </w:tr>
      <w:tr w:rsidR="0091621B" w:rsidRPr="00AA6451" w:rsidTr="0091621B">
        <w:trPr>
          <w:trHeight w:val="128"/>
        </w:trPr>
        <w:tc>
          <w:tcPr>
            <w:tcW w:w="3000" w:type="dxa"/>
            <w:tcBorders>
              <w:top w:val="double" w:sz="4" w:space="0" w:color="auto"/>
              <w:left w:val="single" w:sz="6" w:space="0" w:color="auto"/>
              <w:bottom w:val="single" w:sz="4" w:space="0" w:color="auto"/>
              <w:right w:val="single" w:sz="6" w:space="0" w:color="auto"/>
            </w:tcBorders>
            <w:tcMar>
              <w:top w:w="114" w:type="dxa"/>
              <w:left w:w="28" w:type="dxa"/>
              <w:bottom w:w="114" w:type="dxa"/>
              <w:right w:w="28" w:type="dxa"/>
            </w:tcMar>
          </w:tcPr>
          <w:p w:rsidR="0091621B" w:rsidRPr="00665DD1" w:rsidRDefault="0091621B" w:rsidP="0091621B">
            <w:pPr>
              <w:pStyle w:val="FORMATTEXT0"/>
              <w:spacing w:after="80" w:line="276" w:lineRule="auto"/>
              <w:rPr>
                <w:sz w:val="22"/>
                <w:szCs w:val="22"/>
              </w:rPr>
            </w:pPr>
          </w:p>
        </w:tc>
        <w:tc>
          <w:tcPr>
            <w:tcW w:w="1950" w:type="dxa"/>
            <w:tcBorders>
              <w:top w:val="double" w:sz="4" w:space="0" w:color="auto"/>
              <w:left w:val="single" w:sz="6" w:space="0" w:color="auto"/>
              <w:bottom w:val="single" w:sz="4" w:space="0" w:color="auto"/>
              <w:right w:val="single" w:sz="6" w:space="0" w:color="auto"/>
            </w:tcBorders>
            <w:tcMar>
              <w:top w:w="114" w:type="dxa"/>
              <w:left w:w="28" w:type="dxa"/>
              <w:bottom w:w="114" w:type="dxa"/>
              <w:right w:w="28" w:type="dxa"/>
            </w:tcMar>
          </w:tcPr>
          <w:p w:rsidR="0091621B" w:rsidRPr="001C2846" w:rsidRDefault="0091621B" w:rsidP="0091621B">
            <w:pPr>
              <w:pStyle w:val="FORMATTEXT0"/>
              <w:spacing w:after="80" w:line="276" w:lineRule="auto"/>
              <w:jc w:val="center"/>
              <w:rPr>
                <w:sz w:val="22"/>
                <w:szCs w:val="22"/>
              </w:rPr>
            </w:pPr>
          </w:p>
        </w:tc>
        <w:tc>
          <w:tcPr>
            <w:tcW w:w="4200" w:type="dxa"/>
            <w:tcBorders>
              <w:top w:val="double" w:sz="4" w:space="0" w:color="auto"/>
              <w:left w:val="single" w:sz="6" w:space="0" w:color="auto"/>
              <w:bottom w:val="single" w:sz="4" w:space="0" w:color="auto"/>
              <w:right w:val="single" w:sz="6" w:space="0" w:color="auto"/>
            </w:tcBorders>
            <w:tcMar>
              <w:top w:w="114" w:type="dxa"/>
              <w:left w:w="28" w:type="dxa"/>
              <w:bottom w:w="114" w:type="dxa"/>
              <w:right w:w="28" w:type="dxa"/>
            </w:tcMar>
          </w:tcPr>
          <w:p w:rsidR="0091621B" w:rsidRPr="00AA6451" w:rsidRDefault="0091621B" w:rsidP="0091621B">
            <w:pPr>
              <w:pStyle w:val="FORMATTEXT0"/>
              <w:spacing w:after="80" w:line="276" w:lineRule="auto"/>
              <w:rPr>
                <w:sz w:val="22"/>
                <w:szCs w:val="22"/>
              </w:rPr>
            </w:pPr>
          </w:p>
        </w:tc>
      </w:tr>
    </w:tbl>
    <w:p w:rsidR="0091621B" w:rsidRDefault="0091621B" w:rsidP="0091621B">
      <w:pPr>
        <w:pStyle w:val="FORMATTEXT0"/>
        <w:spacing w:before="120" w:after="120" w:line="276" w:lineRule="auto"/>
        <w:ind w:firstLine="709"/>
        <w:jc w:val="both"/>
      </w:pPr>
      <w:r>
        <w:t>4 Приказом Федерального агентства по техническому регулированию и метрологии            от _______20__ г. № ______ межгосударственный стандарт ГОСТ Х.ХХХ</w:t>
      </w:r>
      <w:r w:rsidRPr="00E0680B">
        <w:t>–</w:t>
      </w:r>
      <w:r>
        <w:t>____ введен в действие в качестве национального стандарта Российской Федерации с _____ 20__ г.</w:t>
      </w:r>
    </w:p>
    <w:p w:rsidR="0091621B" w:rsidRDefault="0091621B" w:rsidP="0091621B">
      <w:pPr>
        <w:pStyle w:val="FORMATTEXT0"/>
        <w:spacing w:line="276" w:lineRule="auto"/>
        <w:ind w:firstLine="709"/>
        <w:jc w:val="both"/>
      </w:pPr>
      <w:r>
        <w:t>5</w:t>
      </w:r>
      <w:r w:rsidRPr="00E0680B">
        <w:t> ВЗАМЕН</w:t>
      </w:r>
      <w:r>
        <w:t xml:space="preserve"> </w:t>
      </w:r>
      <w:r w:rsidR="00510345">
        <w:t>ГОСТ 8.568-99</w:t>
      </w:r>
      <w:bookmarkStart w:id="0" w:name="_GoBack"/>
      <w:bookmarkEnd w:id="0"/>
    </w:p>
    <w:p w:rsidR="0091621B" w:rsidRPr="00E0680B" w:rsidRDefault="0091621B" w:rsidP="0091621B">
      <w:pPr>
        <w:pStyle w:val="FORMATTEXT0"/>
        <w:spacing w:line="276" w:lineRule="auto"/>
        <w:ind w:firstLine="709"/>
        <w:jc w:val="both"/>
      </w:pPr>
      <w:r w:rsidRPr="00E0680B">
        <w:rPr>
          <w:i/>
          <w:iCs/>
        </w:rPr>
        <w:t>Информация о введении в действие (прекращении действия) настоящего</w:t>
      </w:r>
      <w:r w:rsidRPr="00E0680B">
        <w:t xml:space="preserve"> </w:t>
      </w:r>
      <w:r w:rsidRPr="00E0680B">
        <w:rPr>
          <w:i/>
          <w:iCs/>
        </w:rPr>
        <w:t>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rsidR="0091621B" w:rsidRDefault="0091621B" w:rsidP="0091621B">
      <w:pPr>
        <w:pStyle w:val="FORMATTEXT0"/>
        <w:spacing w:line="276" w:lineRule="auto"/>
        <w:ind w:firstLine="709"/>
        <w:jc w:val="both"/>
      </w:pPr>
      <w:r w:rsidRPr="00E0680B">
        <w:rPr>
          <w:i/>
          <w:iCs/>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r>
        <w:t>»</w:t>
      </w:r>
    </w:p>
    <w:p w:rsidR="0091621B" w:rsidRDefault="0091621B" w:rsidP="0091621B">
      <w:pPr>
        <w:pStyle w:val="FORMATTEXT0"/>
        <w:spacing w:line="276" w:lineRule="auto"/>
        <w:ind w:firstLine="709"/>
        <w:jc w:val="both"/>
      </w:pPr>
    </w:p>
    <w:p w:rsidR="0091621B" w:rsidRDefault="0091621B" w:rsidP="0091621B">
      <w:pPr>
        <w:pStyle w:val="FORMATTEXT0"/>
        <w:spacing w:line="276" w:lineRule="auto"/>
        <w:ind w:firstLine="709"/>
        <w:jc w:val="both"/>
      </w:pPr>
    </w:p>
    <w:p w:rsidR="0091621B" w:rsidRDefault="0091621B" w:rsidP="0091621B">
      <w:pPr>
        <w:pStyle w:val="FORMATTEXT0"/>
        <w:spacing w:after="120" w:line="276" w:lineRule="auto"/>
        <w:ind w:firstLine="709"/>
        <w:jc w:val="right"/>
      </w:pPr>
      <w:r>
        <w:t>© Оформление. ФГБУ «Институт стандартизации», 202_</w:t>
      </w:r>
    </w:p>
    <w:p w:rsidR="0091621B" w:rsidRDefault="0091621B" w:rsidP="0091621B">
      <w:pPr>
        <w:pStyle w:val="FORMATTEXT0"/>
        <w:spacing w:line="276" w:lineRule="auto"/>
        <w:ind w:left="1843" w:firstLine="567"/>
        <w:jc w:val="both"/>
      </w:pPr>
      <w:r>
        <w:rPr>
          <w:noProof/>
        </w:rPr>
        <w:drawing>
          <wp:anchor distT="0" distB="0" distL="114300" distR="114300" simplePos="0" relativeHeight="251659264" behindDoc="0" locked="0" layoutInCell="1" allowOverlap="1" wp14:anchorId="5CA52CB3" wp14:editId="47B0B53B">
            <wp:simplePos x="0" y="0"/>
            <wp:positionH relativeFrom="margin">
              <wp:posOffset>68412</wp:posOffset>
            </wp:positionH>
            <wp:positionV relativeFrom="paragraph">
              <wp:posOffset>18463</wp:posOffset>
            </wp:positionV>
            <wp:extent cx="897147" cy="638658"/>
            <wp:effectExtent l="0" t="0" r="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_znak_rst_a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7147" cy="638658"/>
                    </a:xfrm>
                    <a:prstGeom prst="rect">
                      <a:avLst/>
                    </a:prstGeom>
                  </pic:spPr>
                </pic:pic>
              </a:graphicData>
            </a:graphic>
          </wp:anchor>
        </w:drawing>
      </w:r>
      <w:r>
        <w:t>В Российской Федерации 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rsidR="0091621B" w:rsidRDefault="0091621B" w:rsidP="0091621B">
      <w:pPr>
        <w:pStyle w:val="FORMATTEXT0"/>
        <w:ind w:firstLine="709"/>
        <w:jc w:val="both"/>
        <w:rPr>
          <w:sz w:val="24"/>
          <w:szCs w:val="24"/>
        </w:rPr>
      </w:pPr>
    </w:p>
    <w:p w:rsidR="0091621B" w:rsidRPr="002A1925" w:rsidRDefault="0091621B" w:rsidP="0091621B">
      <w:pPr>
        <w:pStyle w:val="FORMATTEXT0"/>
        <w:ind w:firstLine="709"/>
        <w:jc w:val="both"/>
        <w:rPr>
          <w:bCs/>
          <w:sz w:val="26"/>
          <w:szCs w:val="26"/>
        </w:rPr>
        <w:sectPr w:rsidR="0091621B" w:rsidRPr="002A1925" w:rsidSect="0091621B">
          <w:headerReference w:type="even" r:id="rId10"/>
          <w:footerReference w:type="even" r:id="rId11"/>
          <w:footerReference w:type="default" r:id="rId12"/>
          <w:type w:val="nextColumn"/>
          <w:pgSz w:w="11907" w:h="16840"/>
          <w:pgMar w:top="1134" w:right="1418" w:bottom="1134" w:left="851" w:header="709" w:footer="278" w:gutter="0"/>
          <w:pgNumType w:fmt="upperRoman" w:start="1"/>
          <w:cols w:space="720"/>
          <w:noEndnote/>
          <w:titlePg/>
          <w:docGrid w:linePitch="299"/>
        </w:sectPr>
      </w:pPr>
    </w:p>
    <w:p w:rsidR="003A40EA" w:rsidRDefault="003A40EA" w:rsidP="009465DB">
      <w:pPr>
        <w:pStyle w:val="a5"/>
        <w:spacing w:line="360" w:lineRule="exact"/>
        <w:jc w:val="center"/>
        <w:rPr>
          <w:i w:val="0"/>
          <w:snapToGrid w:val="0"/>
        </w:rPr>
      </w:pPr>
      <w:r>
        <w:rPr>
          <w:i w:val="0"/>
          <w:snapToGrid w:val="0"/>
        </w:rPr>
        <w:lastRenderedPageBreak/>
        <w:t>Содержание</w:t>
      </w:r>
    </w:p>
    <w:p w:rsidR="003A40EA" w:rsidRDefault="003A40EA">
      <w:pPr>
        <w:pStyle w:val="a5"/>
        <w:spacing w:before="0" w:line="360" w:lineRule="exact"/>
        <w:ind w:firstLine="426"/>
        <w:rPr>
          <w:b w:val="0"/>
          <w:i w:val="0"/>
          <w:snapToGrid w:val="0"/>
        </w:rPr>
      </w:pPr>
    </w:p>
    <w:p w:rsidR="003A40EA" w:rsidRDefault="003A40EA" w:rsidP="00377589">
      <w:pPr>
        <w:pStyle w:val="a5"/>
        <w:tabs>
          <w:tab w:val="left" w:leader="dot" w:pos="8505"/>
        </w:tabs>
        <w:spacing w:before="0" w:line="360" w:lineRule="auto"/>
        <w:ind w:hanging="90"/>
        <w:rPr>
          <w:b w:val="0"/>
          <w:i w:val="0"/>
          <w:snapToGrid w:val="0"/>
        </w:rPr>
      </w:pPr>
      <w:r>
        <w:rPr>
          <w:b w:val="0"/>
          <w:i w:val="0"/>
          <w:snapToGrid w:val="0"/>
        </w:rPr>
        <w:t>1 Область применения</w:t>
      </w:r>
      <w:r>
        <w:rPr>
          <w:b w:val="0"/>
          <w:i w:val="0"/>
          <w:snapToGrid w:val="0"/>
        </w:rPr>
        <w:tab/>
      </w:r>
      <w:r w:rsidR="00FB6313">
        <w:rPr>
          <w:b w:val="0"/>
          <w:i w:val="0"/>
          <w:snapToGrid w:val="0"/>
        </w:rPr>
        <w:t>1</w:t>
      </w:r>
    </w:p>
    <w:p w:rsidR="003A40EA" w:rsidRDefault="003A40EA" w:rsidP="00377589">
      <w:pPr>
        <w:pStyle w:val="a5"/>
        <w:tabs>
          <w:tab w:val="left" w:leader="dot" w:pos="8505"/>
        </w:tabs>
        <w:spacing w:before="0" w:line="360" w:lineRule="auto"/>
        <w:ind w:hanging="90"/>
        <w:rPr>
          <w:b w:val="0"/>
          <w:i w:val="0"/>
          <w:snapToGrid w:val="0"/>
        </w:rPr>
      </w:pPr>
      <w:r>
        <w:rPr>
          <w:b w:val="0"/>
          <w:i w:val="0"/>
          <w:snapToGrid w:val="0"/>
        </w:rPr>
        <w:t>2 Нормативные ссылки</w:t>
      </w:r>
      <w:r>
        <w:rPr>
          <w:b w:val="0"/>
          <w:i w:val="0"/>
          <w:snapToGrid w:val="0"/>
        </w:rPr>
        <w:tab/>
      </w:r>
      <w:r w:rsidR="00FB6313">
        <w:rPr>
          <w:b w:val="0"/>
          <w:i w:val="0"/>
          <w:snapToGrid w:val="0"/>
        </w:rPr>
        <w:t>1</w:t>
      </w:r>
    </w:p>
    <w:p w:rsidR="00340132" w:rsidRDefault="00340132" w:rsidP="00377589">
      <w:pPr>
        <w:pStyle w:val="a5"/>
        <w:tabs>
          <w:tab w:val="left" w:leader="dot" w:pos="8505"/>
        </w:tabs>
        <w:spacing w:before="0" w:line="360" w:lineRule="auto"/>
        <w:ind w:hanging="90"/>
        <w:rPr>
          <w:b w:val="0"/>
          <w:i w:val="0"/>
          <w:snapToGrid w:val="0"/>
        </w:rPr>
      </w:pPr>
      <w:r>
        <w:rPr>
          <w:b w:val="0"/>
          <w:i w:val="0"/>
          <w:snapToGrid w:val="0"/>
        </w:rPr>
        <w:t>3 Термины и определения</w:t>
      </w:r>
      <w:r w:rsidR="003F0D73">
        <w:rPr>
          <w:b w:val="0"/>
          <w:i w:val="0"/>
          <w:snapToGrid w:val="0"/>
        </w:rPr>
        <w:tab/>
      </w:r>
      <w:r w:rsidR="00FB6313">
        <w:rPr>
          <w:b w:val="0"/>
          <w:i w:val="0"/>
          <w:snapToGrid w:val="0"/>
        </w:rPr>
        <w:t>2</w:t>
      </w:r>
    </w:p>
    <w:p w:rsidR="003A40EA" w:rsidRDefault="006A115E" w:rsidP="00377589">
      <w:pPr>
        <w:pStyle w:val="a5"/>
        <w:tabs>
          <w:tab w:val="left" w:leader="dot" w:pos="8505"/>
        </w:tabs>
        <w:spacing w:before="0" w:line="360" w:lineRule="auto"/>
        <w:ind w:hanging="90"/>
        <w:rPr>
          <w:b w:val="0"/>
          <w:i w:val="0"/>
          <w:snapToGrid w:val="0"/>
        </w:rPr>
      </w:pPr>
      <w:r>
        <w:rPr>
          <w:b w:val="0"/>
          <w:i w:val="0"/>
          <w:snapToGrid w:val="0"/>
        </w:rPr>
        <w:t>4</w:t>
      </w:r>
      <w:r w:rsidR="003A40EA">
        <w:rPr>
          <w:b w:val="0"/>
          <w:i w:val="0"/>
          <w:snapToGrid w:val="0"/>
        </w:rPr>
        <w:t xml:space="preserve"> </w:t>
      </w:r>
      <w:r>
        <w:rPr>
          <w:b w:val="0"/>
          <w:i w:val="0"/>
          <w:snapToGrid w:val="0"/>
        </w:rPr>
        <w:t>Общие положения</w:t>
      </w:r>
      <w:r w:rsidR="003A40EA">
        <w:rPr>
          <w:b w:val="0"/>
          <w:i w:val="0"/>
          <w:snapToGrid w:val="0"/>
        </w:rPr>
        <w:tab/>
      </w:r>
      <w:r w:rsidR="00FB6313">
        <w:rPr>
          <w:b w:val="0"/>
          <w:i w:val="0"/>
          <w:snapToGrid w:val="0"/>
        </w:rPr>
        <w:t>4</w:t>
      </w:r>
    </w:p>
    <w:p w:rsidR="006A115E" w:rsidRDefault="006A115E" w:rsidP="00377589">
      <w:pPr>
        <w:pStyle w:val="a5"/>
        <w:tabs>
          <w:tab w:val="left" w:leader="dot" w:pos="8505"/>
        </w:tabs>
        <w:spacing w:before="0" w:line="360" w:lineRule="auto"/>
        <w:ind w:hanging="90"/>
        <w:rPr>
          <w:b w:val="0"/>
          <w:i w:val="0"/>
          <w:snapToGrid w:val="0"/>
        </w:rPr>
      </w:pPr>
      <w:r>
        <w:rPr>
          <w:b w:val="0"/>
          <w:i w:val="0"/>
          <w:snapToGrid w:val="0"/>
        </w:rPr>
        <w:t>5 Операции пове</w:t>
      </w:r>
      <w:r w:rsidR="00340132">
        <w:rPr>
          <w:b w:val="0"/>
          <w:i w:val="0"/>
          <w:snapToGrid w:val="0"/>
        </w:rPr>
        <w:t>рки</w:t>
      </w:r>
      <w:r w:rsidR="003F0D73">
        <w:rPr>
          <w:b w:val="0"/>
          <w:i w:val="0"/>
          <w:snapToGrid w:val="0"/>
        </w:rPr>
        <w:tab/>
      </w:r>
      <w:r w:rsidR="00FB6313">
        <w:rPr>
          <w:b w:val="0"/>
          <w:i w:val="0"/>
          <w:snapToGrid w:val="0"/>
        </w:rPr>
        <w:t>5</w:t>
      </w:r>
      <w:r w:rsidR="00340132">
        <w:rPr>
          <w:b w:val="0"/>
          <w:i w:val="0"/>
          <w:snapToGrid w:val="0"/>
        </w:rPr>
        <w:t xml:space="preserve">                                                                                      </w:t>
      </w:r>
    </w:p>
    <w:p w:rsidR="003A40EA" w:rsidRDefault="006A115E" w:rsidP="00377589">
      <w:pPr>
        <w:pStyle w:val="a5"/>
        <w:tabs>
          <w:tab w:val="left" w:leader="dot" w:pos="8505"/>
        </w:tabs>
        <w:spacing w:before="0" w:line="360" w:lineRule="auto"/>
        <w:ind w:hanging="90"/>
        <w:rPr>
          <w:b w:val="0"/>
          <w:i w:val="0"/>
          <w:snapToGrid w:val="0"/>
        </w:rPr>
      </w:pPr>
      <w:r>
        <w:rPr>
          <w:b w:val="0"/>
          <w:i w:val="0"/>
          <w:snapToGrid w:val="0"/>
        </w:rPr>
        <w:t>6</w:t>
      </w:r>
      <w:r w:rsidR="00956EF7">
        <w:rPr>
          <w:b w:val="0"/>
          <w:i w:val="0"/>
          <w:snapToGrid w:val="0"/>
        </w:rPr>
        <w:t xml:space="preserve"> </w:t>
      </w:r>
      <w:r>
        <w:rPr>
          <w:b w:val="0"/>
          <w:i w:val="0"/>
          <w:snapToGrid w:val="0"/>
        </w:rPr>
        <w:t>Средства поверки</w:t>
      </w:r>
      <w:r w:rsidR="003A40EA">
        <w:rPr>
          <w:b w:val="0"/>
          <w:i w:val="0"/>
          <w:snapToGrid w:val="0"/>
        </w:rPr>
        <w:tab/>
      </w:r>
      <w:r w:rsidR="00FB6313">
        <w:rPr>
          <w:b w:val="0"/>
          <w:i w:val="0"/>
          <w:snapToGrid w:val="0"/>
        </w:rPr>
        <w:t>6</w:t>
      </w:r>
    </w:p>
    <w:p w:rsidR="003A40EA" w:rsidRDefault="006A115E" w:rsidP="00377589">
      <w:pPr>
        <w:pStyle w:val="a5"/>
        <w:tabs>
          <w:tab w:val="left" w:leader="dot" w:pos="8505"/>
        </w:tabs>
        <w:spacing w:before="0" w:line="360" w:lineRule="auto"/>
        <w:ind w:hanging="90"/>
        <w:rPr>
          <w:b w:val="0"/>
          <w:i w:val="0"/>
          <w:snapToGrid w:val="0"/>
        </w:rPr>
      </w:pPr>
      <w:r>
        <w:rPr>
          <w:b w:val="0"/>
          <w:i w:val="0"/>
          <w:snapToGrid w:val="0"/>
        </w:rPr>
        <w:t>7</w:t>
      </w:r>
      <w:r w:rsidR="00956EF7">
        <w:rPr>
          <w:b w:val="0"/>
          <w:i w:val="0"/>
          <w:snapToGrid w:val="0"/>
        </w:rPr>
        <w:t xml:space="preserve"> Условия поверки и </w:t>
      </w:r>
      <w:r w:rsidR="001859A5">
        <w:rPr>
          <w:b w:val="0"/>
          <w:i w:val="0"/>
          <w:snapToGrid w:val="0"/>
        </w:rPr>
        <w:t>требования к квалификации</w:t>
      </w:r>
      <w:r>
        <w:rPr>
          <w:b w:val="0"/>
          <w:i w:val="0"/>
          <w:snapToGrid w:val="0"/>
        </w:rPr>
        <w:t xml:space="preserve"> поверителей</w:t>
      </w:r>
      <w:r w:rsidR="003A40EA">
        <w:rPr>
          <w:b w:val="0"/>
          <w:i w:val="0"/>
          <w:snapToGrid w:val="0"/>
        </w:rPr>
        <w:tab/>
      </w:r>
      <w:r w:rsidR="00FB6313">
        <w:rPr>
          <w:b w:val="0"/>
          <w:i w:val="0"/>
          <w:snapToGrid w:val="0"/>
        </w:rPr>
        <w:t>10</w:t>
      </w:r>
    </w:p>
    <w:p w:rsidR="003A40EA" w:rsidRPr="00377589" w:rsidRDefault="00D87D32" w:rsidP="00377589">
      <w:pPr>
        <w:pStyle w:val="a5"/>
        <w:tabs>
          <w:tab w:val="left" w:leader="dot" w:pos="8505"/>
        </w:tabs>
        <w:spacing w:before="0" w:line="360" w:lineRule="auto"/>
        <w:ind w:hanging="90"/>
        <w:rPr>
          <w:b w:val="0"/>
          <w:i w:val="0"/>
          <w:snapToGrid w:val="0"/>
        </w:rPr>
      </w:pPr>
      <w:r>
        <w:rPr>
          <w:b w:val="0"/>
          <w:i w:val="0"/>
          <w:snapToGrid w:val="0"/>
        </w:rPr>
        <w:t>8 Требования</w:t>
      </w:r>
      <w:r w:rsidR="006A115E">
        <w:rPr>
          <w:b w:val="0"/>
          <w:i w:val="0"/>
          <w:snapToGrid w:val="0"/>
        </w:rPr>
        <w:t xml:space="preserve"> безопасности</w:t>
      </w:r>
      <w:r w:rsidR="003A40EA">
        <w:rPr>
          <w:b w:val="0"/>
          <w:i w:val="0"/>
          <w:snapToGrid w:val="0"/>
        </w:rPr>
        <w:tab/>
      </w:r>
      <w:r w:rsidR="00FB6313">
        <w:rPr>
          <w:b w:val="0"/>
          <w:i w:val="0"/>
          <w:snapToGrid w:val="0"/>
        </w:rPr>
        <w:t>10</w:t>
      </w:r>
    </w:p>
    <w:p w:rsidR="009465DB" w:rsidRDefault="00D87D32" w:rsidP="00377589">
      <w:pPr>
        <w:pStyle w:val="a5"/>
        <w:tabs>
          <w:tab w:val="left" w:leader="dot" w:pos="8505"/>
        </w:tabs>
        <w:spacing w:before="0" w:line="360" w:lineRule="auto"/>
        <w:ind w:hanging="90"/>
        <w:rPr>
          <w:b w:val="0"/>
          <w:i w:val="0"/>
          <w:snapToGrid w:val="0"/>
        </w:rPr>
      </w:pPr>
      <w:r>
        <w:rPr>
          <w:b w:val="0"/>
          <w:i w:val="0"/>
          <w:snapToGrid w:val="0"/>
        </w:rPr>
        <w:t>9 Подготовка</w:t>
      </w:r>
      <w:r w:rsidR="006A115E">
        <w:rPr>
          <w:b w:val="0"/>
          <w:i w:val="0"/>
          <w:snapToGrid w:val="0"/>
        </w:rPr>
        <w:t xml:space="preserve"> к поверке</w:t>
      </w:r>
      <w:r w:rsidR="009465DB">
        <w:rPr>
          <w:b w:val="0"/>
          <w:i w:val="0"/>
          <w:snapToGrid w:val="0"/>
        </w:rPr>
        <w:tab/>
      </w:r>
      <w:r w:rsidR="00F85E29">
        <w:rPr>
          <w:b w:val="0"/>
          <w:i w:val="0"/>
          <w:snapToGrid w:val="0"/>
        </w:rPr>
        <w:t>10</w:t>
      </w:r>
    </w:p>
    <w:p w:rsidR="003A40EA" w:rsidRDefault="00D87D32" w:rsidP="00377589">
      <w:pPr>
        <w:pStyle w:val="a5"/>
        <w:tabs>
          <w:tab w:val="left" w:leader="dot" w:pos="8505"/>
        </w:tabs>
        <w:spacing w:before="0" w:line="360" w:lineRule="auto"/>
        <w:ind w:hanging="90"/>
        <w:rPr>
          <w:b w:val="0"/>
          <w:i w:val="0"/>
          <w:snapToGrid w:val="0"/>
        </w:rPr>
      </w:pPr>
      <w:r>
        <w:rPr>
          <w:b w:val="0"/>
          <w:i w:val="0"/>
          <w:snapToGrid w:val="0"/>
        </w:rPr>
        <w:t>10 Проведение</w:t>
      </w:r>
      <w:r w:rsidR="006A115E">
        <w:rPr>
          <w:b w:val="0"/>
          <w:i w:val="0"/>
          <w:snapToGrid w:val="0"/>
        </w:rPr>
        <w:t xml:space="preserve"> поверки</w:t>
      </w:r>
      <w:r w:rsidR="003A40EA">
        <w:rPr>
          <w:b w:val="0"/>
          <w:i w:val="0"/>
          <w:snapToGrid w:val="0"/>
        </w:rPr>
        <w:tab/>
      </w:r>
      <w:r w:rsidR="00FB6313">
        <w:rPr>
          <w:b w:val="0"/>
          <w:i w:val="0"/>
          <w:snapToGrid w:val="0"/>
        </w:rPr>
        <w:t>12</w:t>
      </w:r>
    </w:p>
    <w:p w:rsidR="00E25187" w:rsidRPr="00377589" w:rsidRDefault="006A115E" w:rsidP="00377589">
      <w:pPr>
        <w:pStyle w:val="a5"/>
        <w:tabs>
          <w:tab w:val="left" w:leader="dot" w:pos="8505"/>
        </w:tabs>
        <w:spacing w:before="0" w:line="360" w:lineRule="auto"/>
        <w:ind w:hanging="90"/>
        <w:rPr>
          <w:b w:val="0"/>
          <w:i w:val="0"/>
          <w:snapToGrid w:val="0"/>
        </w:rPr>
      </w:pPr>
      <w:r>
        <w:rPr>
          <w:b w:val="0"/>
          <w:i w:val="0"/>
          <w:snapToGrid w:val="0"/>
        </w:rPr>
        <w:t>11</w:t>
      </w:r>
      <w:r w:rsidR="00587BB0">
        <w:rPr>
          <w:b w:val="0"/>
          <w:i w:val="0"/>
          <w:snapToGrid w:val="0"/>
        </w:rPr>
        <w:t xml:space="preserve"> </w:t>
      </w:r>
      <w:r w:rsidR="00956EF7" w:rsidRPr="00956EF7">
        <w:rPr>
          <w:b w:val="0"/>
          <w:i w:val="0"/>
          <w:snapToGrid w:val="0"/>
          <w:szCs w:val="24"/>
        </w:rPr>
        <w:t>Р</w:t>
      </w:r>
      <w:r w:rsidR="000539BB">
        <w:rPr>
          <w:b w:val="0"/>
          <w:i w:val="0"/>
          <w:snapToGrid w:val="0"/>
          <w:szCs w:val="24"/>
        </w:rPr>
        <w:t xml:space="preserve">асчет </w:t>
      </w:r>
      <w:r w:rsidR="000E4DD1">
        <w:rPr>
          <w:b w:val="0"/>
          <w:i w:val="0"/>
          <w:snapToGrid w:val="0"/>
          <w:szCs w:val="24"/>
        </w:rPr>
        <w:t xml:space="preserve">расширенной </w:t>
      </w:r>
      <w:r w:rsidR="000539BB">
        <w:rPr>
          <w:b w:val="0"/>
          <w:i w:val="0"/>
          <w:snapToGrid w:val="0"/>
          <w:szCs w:val="24"/>
        </w:rPr>
        <w:t>неопределенности</w:t>
      </w:r>
      <w:r w:rsidR="00956EF7" w:rsidRPr="00956EF7">
        <w:rPr>
          <w:b w:val="0"/>
          <w:i w:val="0"/>
          <w:snapToGrid w:val="0"/>
          <w:szCs w:val="24"/>
        </w:rPr>
        <w:t xml:space="preserve"> </w:t>
      </w:r>
      <w:r w:rsidR="00AF2955">
        <w:rPr>
          <w:b w:val="0"/>
          <w:i w:val="0"/>
          <w:snapToGrid w:val="0"/>
          <w:szCs w:val="24"/>
        </w:rPr>
        <w:t xml:space="preserve">измерений и доверительных границ погрешности измерений при проведении </w:t>
      </w:r>
      <w:r w:rsidR="00E4337D">
        <w:rPr>
          <w:b w:val="0"/>
          <w:i w:val="0"/>
          <w:snapToGrid w:val="0"/>
          <w:szCs w:val="24"/>
        </w:rPr>
        <w:t>поверки</w:t>
      </w:r>
      <w:r w:rsidR="00956EF7" w:rsidRPr="00956EF7">
        <w:rPr>
          <w:b w:val="0"/>
          <w:i w:val="0"/>
          <w:snapToGrid w:val="0"/>
          <w:szCs w:val="24"/>
        </w:rPr>
        <w:t xml:space="preserve"> </w:t>
      </w:r>
      <w:r w:rsidR="00AF2955">
        <w:rPr>
          <w:b w:val="0"/>
          <w:i w:val="0"/>
          <w:snapToGrid w:val="0"/>
          <w:szCs w:val="24"/>
        </w:rPr>
        <w:t xml:space="preserve">ТС </w:t>
      </w:r>
      <w:r w:rsidR="00956EF7" w:rsidRPr="00956EF7">
        <w:rPr>
          <w:b w:val="0"/>
          <w:i w:val="0"/>
          <w:snapToGrid w:val="0"/>
          <w:szCs w:val="24"/>
        </w:rPr>
        <w:t>в</w:t>
      </w:r>
      <w:r w:rsidR="000E4DD1">
        <w:rPr>
          <w:b w:val="0"/>
          <w:i w:val="0"/>
          <w:snapToGrid w:val="0"/>
          <w:szCs w:val="24"/>
        </w:rPr>
        <w:t xml:space="preserve"> </w:t>
      </w:r>
      <w:r w:rsidR="00AF2955">
        <w:rPr>
          <w:b w:val="0"/>
          <w:i w:val="0"/>
          <w:snapToGrid w:val="0"/>
          <w:szCs w:val="24"/>
        </w:rPr>
        <w:t>реперных точках МТШ-90</w:t>
      </w:r>
      <w:r w:rsidR="000E4DD1">
        <w:rPr>
          <w:b w:val="0"/>
          <w:i w:val="0"/>
          <w:snapToGrid w:val="0"/>
          <w:szCs w:val="24"/>
        </w:rPr>
        <w:t xml:space="preserve"> </w:t>
      </w:r>
      <w:r w:rsidR="00E25187">
        <w:rPr>
          <w:b w:val="0"/>
          <w:i w:val="0"/>
          <w:snapToGrid w:val="0"/>
        </w:rPr>
        <w:tab/>
      </w:r>
      <w:r w:rsidR="00F85E29">
        <w:rPr>
          <w:b w:val="0"/>
          <w:i w:val="0"/>
          <w:snapToGrid w:val="0"/>
        </w:rPr>
        <w:t>22</w:t>
      </w:r>
    </w:p>
    <w:p w:rsidR="00E25187" w:rsidRDefault="006A115E" w:rsidP="00377589">
      <w:pPr>
        <w:pStyle w:val="a5"/>
        <w:tabs>
          <w:tab w:val="left" w:leader="dot" w:pos="8505"/>
        </w:tabs>
        <w:spacing w:before="0" w:line="360" w:lineRule="auto"/>
        <w:ind w:hanging="90"/>
        <w:rPr>
          <w:b w:val="0"/>
          <w:i w:val="0"/>
          <w:snapToGrid w:val="0"/>
        </w:rPr>
      </w:pPr>
      <w:r>
        <w:rPr>
          <w:b w:val="0"/>
          <w:i w:val="0"/>
          <w:snapToGrid w:val="0"/>
        </w:rPr>
        <w:t>12</w:t>
      </w:r>
      <w:r w:rsidR="00956EF7" w:rsidRPr="00956EF7">
        <w:rPr>
          <w:b w:val="0"/>
          <w:i w:val="0"/>
          <w:snapToGrid w:val="0"/>
          <w:szCs w:val="24"/>
        </w:rPr>
        <w:t xml:space="preserve"> </w:t>
      </w:r>
      <w:r w:rsidR="00AF2955" w:rsidRPr="00956EF7">
        <w:rPr>
          <w:b w:val="0"/>
          <w:i w:val="0"/>
          <w:snapToGrid w:val="0"/>
          <w:szCs w:val="24"/>
        </w:rPr>
        <w:t>Р</w:t>
      </w:r>
      <w:r w:rsidR="00AF2955">
        <w:rPr>
          <w:b w:val="0"/>
          <w:i w:val="0"/>
          <w:snapToGrid w:val="0"/>
          <w:szCs w:val="24"/>
        </w:rPr>
        <w:t>асчет расширенной неопределенности</w:t>
      </w:r>
      <w:r w:rsidR="00AF2955" w:rsidRPr="00956EF7">
        <w:rPr>
          <w:b w:val="0"/>
          <w:i w:val="0"/>
          <w:snapToGrid w:val="0"/>
          <w:szCs w:val="24"/>
        </w:rPr>
        <w:t xml:space="preserve"> </w:t>
      </w:r>
      <w:r w:rsidR="00AF2955">
        <w:rPr>
          <w:b w:val="0"/>
          <w:i w:val="0"/>
          <w:snapToGrid w:val="0"/>
          <w:szCs w:val="24"/>
        </w:rPr>
        <w:t>измерений и доверительных границ погрешности измерений при проведении поверки</w:t>
      </w:r>
      <w:r w:rsidR="00AF2955" w:rsidRPr="00956EF7">
        <w:rPr>
          <w:b w:val="0"/>
          <w:i w:val="0"/>
          <w:snapToGrid w:val="0"/>
          <w:szCs w:val="24"/>
        </w:rPr>
        <w:t xml:space="preserve"> </w:t>
      </w:r>
      <w:r w:rsidR="00AF2955">
        <w:rPr>
          <w:b w:val="0"/>
          <w:i w:val="0"/>
          <w:snapToGrid w:val="0"/>
          <w:szCs w:val="24"/>
        </w:rPr>
        <w:t xml:space="preserve">ТС в </w:t>
      </w:r>
      <w:r w:rsidR="00D87D32">
        <w:rPr>
          <w:b w:val="0"/>
          <w:i w:val="0"/>
          <w:snapToGrid w:val="0"/>
          <w:szCs w:val="24"/>
        </w:rPr>
        <w:t>термостате</w:t>
      </w:r>
      <w:r w:rsidR="00D87D32">
        <w:rPr>
          <w:b w:val="0"/>
          <w:i w:val="0"/>
          <w:snapToGrid w:val="0"/>
        </w:rPr>
        <w:t xml:space="preserve"> </w:t>
      </w:r>
      <w:r w:rsidR="00D87D32">
        <w:rPr>
          <w:b w:val="0"/>
          <w:i w:val="0"/>
          <w:snapToGrid w:val="0"/>
        </w:rPr>
        <w:tab/>
      </w:r>
      <w:r w:rsidR="00FB6313">
        <w:rPr>
          <w:b w:val="0"/>
          <w:i w:val="0"/>
          <w:snapToGrid w:val="0"/>
        </w:rPr>
        <w:t>29</w:t>
      </w:r>
    </w:p>
    <w:p w:rsidR="00FF7AD7" w:rsidRPr="00377589" w:rsidRDefault="00FF7AD7" w:rsidP="00377589">
      <w:pPr>
        <w:pStyle w:val="a5"/>
        <w:tabs>
          <w:tab w:val="left" w:leader="dot" w:pos="8505"/>
        </w:tabs>
        <w:spacing w:before="0" w:line="360" w:lineRule="auto"/>
        <w:ind w:hanging="90"/>
        <w:rPr>
          <w:b w:val="0"/>
          <w:i w:val="0"/>
          <w:snapToGrid w:val="0"/>
        </w:rPr>
      </w:pPr>
      <w:r>
        <w:rPr>
          <w:b w:val="0"/>
          <w:i w:val="0"/>
          <w:snapToGrid w:val="0"/>
        </w:rPr>
        <w:t xml:space="preserve">13 Критерии годности ТС </w:t>
      </w:r>
      <w:r w:rsidRPr="00FF7AD7">
        <w:rPr>
          <w:b w:val="0"/>
          <w:i w:val="0"/>
          <w:snapToGrid w:val="0"/>
        </w:rPr>
        <w:tab/>
      </w:r>
      <w:r w:rsidR="00FB6313">
        <w:rPr>
          <w:b w:val="0"/>
          <w:i w:val="0"/>
          <w:snapToGrid w:val="0"/>
        </w:rPr>
        <w:t>34</w:t>
      </w:r>
    </w:p>
    <w:p w:rsidR="00340132" w:rsidRDefault="007C1DF8" w:rsidP="00377589">
      <w:pPr>
        <w:pStyle w:val="22"/>
        <w:ind w:hanging="90"/>
      </w:pPr>
      <w:r>
        <w:t>1</w:t>
      </w:r>
      <w:r w:rsidR="00FF7AD7">
        <w:t>4</w:t>
      </w:r>
      <w:r w:rsidR="00E56550">
        <w:t xml:space="preserve"> </w:t>
      </w:r>
      <w:r w:rsidR="00AF2955">
        <w:t>Построение градуировочной функции ТС</w:t>
      </w:r>
      <w:r w:rsidR="003F0D73">
        <w:tab/>
      </w:r>
      <w:r w:rsidR="00F85E29">
        <w:t>34</w:t>
      </w:r>
    </w:p>
    <w:p w:rsidR="00AF2955" w:rsidRDefault="00AF2955" w:rsidP="00377589">
      <w:pPr>
        <w:pStyle w:val="22"/>
        <w:ind w:hanging="90"/>
      </w:pPr>
      <w:r>
        <w:t>1</w:t>
      </w:r>
      <w:r w:rsidR="00FF7AD7">
        <w:t>5</w:t>
      </w:r>
      <w:r>
        <w:t xml:space="preserve"> Контроль стабильности ТС и корректировка градуировочной функции в интервале между поверками</w:t>
      </w:r>
      <w:r>
        <w:tab/>
      </w:r>
      <w:r w:rsidR="00FB6313">
        <w:t>37</w:t>
      </w:r>
    </w:p>
    <w:p w:rsidR="00FF7AD7" w:rsidRPr="00377589" w:rsidRDefault="00FF7AD7" w:rsidP="00377589">
      <w:pPr>
        <w:pStyle w:val="22"/>
        <w:ind w:hanging="90"/>
      </w:pPr>
      <w:r>
        <w:t>16 Оформление результатов поверки и калибровки ТС</w:t>
      </w:r>
      <w:r w:rsidRPr="00FF7AD7">
        <w:tab/>
      </w:r>
      <w:r w:rsidR="00FB6313">
        <w:t>38</w:t>
      </w:r>
    </w:p>
    <w:p w:rsidR="00C557BE" w:rsidRPr="00862729" w:rsidRDefault="00C557BE" w:rsidP="00683551">
      <w:pPr>
        <w:tabs>
          <w:tab w:val="left" w:leader="dot" w:pos="8505"/>
        </w:tabs>
        <w:spacing w:line="360" w:lineRule="auto"/>
        <w:ind w:left="482" w:hanging="482"/>
        <w:rPr>
          <w:snapToGrid w:val="0"/>
          <w:sz w:val="24"/>
          <w:szCs w:val="24"/>
          <w:highlight w:val="yellow"/>
        </w:rPr>
      </w:pPr>
      <w:r w:rsidRPr="00E4337D">
        <w:rPr>
          <w:snapToGrid w:val="0"/>
          <w:sz w:val="24"/>
          <w:szCs w:val="24"/>
        </w:rPr>
        <w:t xml:space="preserve">Приложение </w:t>
      </w:r>
      <w:r>
        <w:rPr>
          <w:snapToGrid w:val="0"/>
          <w:sz w:val="24"/>
          <w:szCs w:val="24"/>
        </w:rPr>
        <w:t>А</w:t>
      </w:r>
      <w:r w:rsidRPr="00E4337D">
        <w:rPr>
          <w:snapToGrid w:val="0"/>
          <w:sz w:val="24"/>
          <w:szCs w:val="24"/>
        </w:rPr>
        <w:t xml:space="preserve"> </w:t>
      </w:r>
      <w:r>
        <w:rPr>
          <w:snapToGrid w:val="0"/>
          <w:sz w:val="24"/>
          <w:szCs w:val="24"/>
        </w:rPr>
        <w:t>(рекомендуемое</w:t>
      </w:r>
      <w:r w:rsidRPr="00E4337D">
        <w:rPr>
          <w:snapToGrid w:val="0"/>
          <w:sz w:val="24"/>
          <w:szCs w:val="24"/>
        </w:rPr>
        <w:t>)</w:t>
      </w:r>
      <w:r>
        <w:rPr>
          <w:snapToGrid w:val="0"/>
          <w:sz w:val="24"/>
          <w:szCs w:val="24"/>
        </w:rPr>
        <w:t xml:space="preserve"> </w:t>
      </w:r>
      <w:r w:rsidR="00DC10C9" w:rsidRPr="00890BCE">
        <w:rPr>
          <w:rFonts w:cs="Arial"/>
          <w:sz w:val="24"/>
          <w:szCs w:val="24"/>
        </w:rPr>
        <w:t>Методика предварительного исследования и настройки печей для реализации температур реперных точек МТШ-90</w:t>
      </w:r>
      <w:r>
        <w:rPr>
          <w:color w:val="000000"/>
          <w:sz w:val="24"/>
          <w:szCs w:val="24"/>
        </w:rPr>
        <w:tab/>
      </w:r>
      <w:r w:rsidR="00FB6313">
        <w:rPr>
          <w:color w:val="000000"/>
          <w:sz w:val="24"/>
          <w:szCs w:val="24"/>
        </w:rPr>
        <w:t>39</w:t>
      </w:r>
    </w:p>
    <w:p w:rsidR="00340132" w:rsidRPr="00862729" w:rsidRDefault="00C557BE" w:rsidP="00683551">
      <w:pPr>
        <w:pStyle w:val="22"/>
        <w:ind w:left="482" w:hanging="482"/>
        <w:rPr>
          <w:szCs w:val="24"/>
        </w:rPr>
      </w:pPr>
      <w:r>
        <w:t>Приложение Б</w:t>
      </w:r>
      <w:r w:rsidR="000539BB">
        <w:t xml:space="preserve"> </w:t>
      </w:r>
      <w:r w:rsidR="00642A92">
        <w:t xml:space="preserve">(справочное) </w:t>
      </w:r>
      <w:r w:rsidR="0032562C" w:rsidRPr="00890BCE">
        <w:t>Примеры расчета коэффициентов функции отклонения от стандартной функции МТШ-90</w:t>
      </w:r>
      <w:r w:rsidR="003F0D73">
        <w:tab/>
      </w:r>
      <w:r w:rsidR="00F85E29">
        <w:t>45</w:t>
      </w:r>
    </w:p>
    <w:p w:rsidR="00C557BE" w:rsidRPr="00862729" w:rsidRDefault="00AA0AC9" w:rsidP="00683551">
      <w:pPr>
        <w:tabs>
          <w:tab w:val="left" w:leader="dot" w:pos="8505"/>
        </w:tabs>
        <w:spacing w:line="360" w:lineRule="auto"/>
        <w:ind w:left="482" w:hanging="482"/>
        <w:rPr>
          <w:sz w:val="24"/>
          <w:szCs w:val="24"/>
        </w:rPr>
      </w:pPr>
      <w:r>
        <w:rPr>
          <w:snapToGrid w:val="0"/>
          <w:sz w:val="24"/>
          <w:szCs w:val="24"/>
        </w:rPr>
        <w:t>Приложение В</w:t>
      </w:r>
      <w:r w:rsidR="00C557BE" w:rsidRPr="0086171D">
        <w:rPr>
          <w:snapToGrid w:val="0"/>
          <w:sz w:val="24"/>
          <w:szCs w:val="24"/>
        </w:rPr>
        <w:t xml:space="preserve"> (справочное)</w:t>
      </w:r>
      <w:r w:rsidR="00C557BE" w:rsidRPr="0086171D">
        <w:rPr>
          <w:sz w:val="24"/>
          <w:szCs w:val="24"/>
        </w:rPr>
        <w:t xml:space="preserve"> </w:t>
      </w:r>
      <w:r w:rsidR="0032562C" w:rsidRPr="00890BCE">
        <w:rPr>
          <w:rFonts w:cs="Arial"/>
          <w:sz w:val="24"/>
          <w:szCs w:val="24"/>
        </w:rPr>
        <w:t>Пример расчета температуры, измеренной эталонным термометром</w:t>
      </w:r>
      <w:r w:rsidR="00C557BE">
        <w:rPr>
          <w:sz w:val="24"/>
          <w:szCs w:val="24"/>
        </w:rPr>
        <w:tab/>
      </w:r>
      <w:r w:rsidR="00FD49F7">
        <w:rPr>
          <w:sz w:val="24"/>
          <w:szCs w:val="24"/>
        </w:rPr>
        <w:t>49</w:t>
      </w:r>
    </w:p>
    <w:p w:rsidR="003A40EA" w:rsidRPr="00377589" w:rsidRDefault="003A40EA" w:rsidP="00377589">
      <w:pPr>
        <w:pStyle w:val="a5"/>
        <w:tabs>
          <w:tab w:val="left" w:leader="dot" w:pos="8505"/>
        </w:tabs>
        <w:spacing w:before="0" w:line="360" w:lineRule="auto"/>
        <w:ind w:hanging="90"/>
        <w:rPr>
          <w:rFonts w:ascii="Times New Roman" w:hAnsi="Times New Roman"/>
          <w:b w:val="0"/>
          <w:i w:val="0"/>
          <w:snapToGrid w:val="0"/>
        </w:rPr>
      </w:pPr>
      <w:r>
        <w:rPr>
          <w:b w:val="0"/>
          <w:i w:val="0"/>
          <w:snapToGrid w:val="0"/>
        </w:rPr>
        <w:t>Библиография</w:t>
      </w:r>
      <w:r>
        <w:rPr>
          <w:b w:val="0"/>
          <w:i w:val="0"/>
          <w:snapToGrid w:val="0"/>
        </w:rPr>
        <w:tab/>
      </w:r>
      <w:r w:rsidR="00FD49F7">
        <w:rPr>
          <w:b w:val="0"/>
          <w:i w:val="0"/>
          <w:snapToGrid w:val="0"/>
        </w:rPr>
        <w:t>5</w:t>
      </w:r>
      <w:r w:rsidR="00F85E29">
        <w:rPr>
          <w:b w:val="0"/>
          <w:i w:val="0"/>
          <w:snapToGrid w:val="0"/>
        </w:rPr>
        <w:t>0</w:t>
      </w:r>
    </w:p>
    <w:p w:rsidR="003A40EA" w:rsidRDefault="003A40EA">
      <w:pPr>
        <w:pStyle w:val="a5"/>
        <w:spacing w:before="0" w:line="360" w:lineRule="exact"/>
        <w:ind w:firstLine="426"/>
        <w:rPr>
          <w:rFonts w:ascii="Times New Roman" w:hAnsi="Times New Roman"/>
          <w:b w:val="0"/>
          <w:i w:val="0"/>
          <w:snapToGrid w:val="0"/>
        </w:rPr>
        <w:sectPr w:rsidR="003A40EA" w:rsidSect="00887AF3">
          <w:headerReference w:type="even" r:id="rId13"/>
          <w:headerReference w:type="default" r:id="rId14"/>
          <w:footerReference w:type="even" r:id="rId15"/>
          <w:footerReference w:type="default" r:id="rId16"/>
          <w:headerReference w:type="first" r:id="rId17"/>
          <w:type w:val="nextColumn"/>
          <w:pgSz w:w="12240" w:h="15840"/>
          <w:pgMar w:top="851" w:right="1892" w:bottom="1440" w:left="1418" w:header="720" w:footer="720" w:gutter="0"/>
          <w:pgNumType w:fmt="upperRoman" w:start="1"/>
          <w:cols w:space="720"/>
          <w:noEndnote/>
          <w:titlePg/>
        </w:sectPr>
      </w:pPr>
    </w:p>
    <w:p w:rsidR="003A40EA" w:rsidRDefault="00487A48">
      <w:pPr>
        <w:pStyle w:val="a5"/>
        <w:pBdr>
          <w:bottom w:val="single" w:sz="18" w:space="1" w:color="auto"/>
        </w:pBdr>
        <w:spacing w:before="0" w:line="360" w:lineRule="exact"/>
        <w:jc w:val="center"/>
        <w:rPr>
          <w:i w:val="0"/>
          <w:snapToGrid w:val="0"/>
        </w:rPr>
      </w:pPr>
      <w:r w:rsidRPr="00887AF3">
        <w:rPr>
          <w:rFonts w:ascii="Times New Roman" w:hAnsi="Times New Roman"/>
          <w:i w:val="0"/>
          <w:snapToGrid w:val="0"/>
          <w:spacing w:val="140"/>
          <w:szCs w:val="24"/>
        </w:rPr>
        <w:lastRenderedPageBreak/>
        <w:t>МЕЖГОСУДАРСТВЕННЫЙ СТАНДАРТ</w:t>
      </w:r>
      <w:r>
        <w:rPr>
          <w:i w:val="0"/>
          <w:snapToGrid w:val="0"/>
        </w:rPr>
        <w:t xml:space="preserve"> </w:t>
      </w:r>
    </w:p>
    <w:p w:rsidR="00525FC9" w:rsidRPr="006319F4" w:rsidRDefault="006319F4" w:rsidP="00937FB2">
      <w:pPr>
        <w:pStyle w:val="7"/>
        <w:spacing w:before="120" w:after="120"/>
        <w:rPr>
          <w:sz w:val="28"/>
        </w:rPr>
      </w:pPr>
      <w:r>
        <w:rPr>
          <w:sz w:val="28"/>
        </w:rPr>
        <w:t>Государственная система обеспечения единства измерений</w:t>
      </w:r>
    </w:p>
    <w:p w:rsidR="00937FB2" w:rsidRDefault="002122AE" w:rsidP="00937FB2">
      <w:pPr>
        <w:pStyle w:val="7"/>
        <w:spacing w:before="120" w:after="120"/>
        <w:rPr>
          <w:sz w:val="28"/>
        </w:rPr>
      </w:pPr>
      <w:r>
        <w:rPr>
          <w:sz w:val="28"/>
        </w:rPr>
        <w:t xml:space="preserve">ТЕРМОМЕТРЫ СОПРОТИВЛЕНИЯ ПЛАТИНОВЫЕ ЭТАЛОННЫЕ </w:t>
      </w:r>
    </w:p>
    <w:p w:rsidR="00937FB2" w:rsidRPr="00937FB2" w:rsidRDefault="00937FB2" w:rsidP="00937FB2"/>
    <w:p w:rsidR="003A40EA" w:rsidRPr="00450EAB" w:rsidRDefault="00B7156C">
      <w:pPr>
        <w:pStyle w:val="7"/>
        <w:spacing w:before="0"/>
        <w:rPr>
          <w:sz w:val="28"/>
        </w:rPr>
      </w:pPr>
      <w:r>
        <w:rPr>
          <w:sz w:val="28"/>
        </w:rPr>
        <w:t>Методика</w:t>
      </w:r>
      <w:r w:rsidRPr="00450EAB">
        <w:rPr>
          <w:sz w:val="28"/>
        </w:rPr>
        <w:t xml:space="preserve"> </w:t>
      </w:r>
      <w:r>
        <w:rPr>
          <w:sz w:val="28"/>
        </w:rPr>
        <w:t>поверки</w:t>
      </w:r>
      <w:r w:rsidR="002122AE" w:rsidRPr="00450EAB">
        <w:rPr>
          <w:sz w:val="28"/>
        </w:rPr>
        <w:t xml:space="preserve"> </w:t>
      </w:r>
      <w:r w:rsidR="002122AE">
        <w:rPr>
          <w:sz w:val="28"/>
        </w:rPr>
        <w:t>и</w:t>
      </w:r>
      <w:r w:rsidR="002122AE" w:rsidRPr="00450EAB">
        <w:rPr>
          <w:sz w:val="28"/>
        </w:rPr>
        <w:t xml:space="preserve"> </w:t>
      </w:r>
      <w:r w:rsidR="002122AE">
        <w:rPr>
          <w:sz w:val="28"/>
        </w:rPr>
        <w:t>калибровки</w:t>
      </w:r>
    </w:p>
    <w:p w:rsidR="003A40EA" w:rsidRPr="00450EAB" w:rsidRDefault="003A40EA">
      <w:pPr>
        <w:pStyle w:val="6"/>
        <w:jc w:val="center"/>
      </w:pPr>
    </w:p>
    <w:p w:rsidR="003A40EA" w:rsidRPr="00450EAB" w:rsidRDefault="003A40EA">
      <w:pPr>
        <w:pStyle w:val="7"/>
        <w:pBdr>
          <w:bottom w:val="single" w:sz="4" w:space="16" w:color="auto"/>
        </w:pBdr>
        <w:spacing w:before="120" w:after="120"/>
        <w:rPr>
          <w:b w:val="0"/>
        </w:rPr>
      </w:pPr>
    </w:p>
    <w:p w:rsidR="00937FB2" w:rsidRDefault="00595AE0" w:rsidP="00937FB2">
      <w:pPr>
        <w:pStyle w:val="7"/>
        <w:pBdr>
          <w:bottom w:val="single" w:sz="4" w:space="16" w:color="auto"/>
        </w:pBdr>
        <w:spacing w:before="0"/>
        <w:rPr>
          <w:b w:val="0"/>
          <w:lang w:val="en-US"/>
        </w:rPr>
      </w:pPr>
      <w:r>
        <w:rPr>
          <w:b w:val="0"/>
          <w:lang w:val="en-US"/>
        </w:rPr>
        <w:t>State system for ensuring</w:t>
      </w:r>
      <w:r w:rsidR="00F06281">
        <w:rPr>
          <w:b w:val="0"/>
          <w:lang w:val="en-US"/>
        </w:rPr>
        <w:t xml:space="preserve"> the uniformity of measurements</w:t>
      </w:r>
      <w:r w:rsidR="00F06281" w:rsidRPr="00F06281">
        <w:rPr>
          <w:b w:val="0"/>
          <w:lang w:val="en-US"/>
        </w:rPr>
        <w:t>.</w:t>
      </w:r>
      <w:r w:rsidR="003A40EA">
        <w:rPr>
          <w:b w:val="0"/>
          <w:lang w:val="en-US"/>
        </w:rPr>
        <w:br/>
      </w:r>
      <w:r w:rsidR="00937FB2" w:rsidRPr="00525FC9">
        <w:rPr>
          <w:b w:val="0"/>
          <w:lang w:val="en-US"/>
        </w:rPr>
        <w:t xml:space="preserve"> </w:t>
      </w:r>
      <w:r w:rsidR="002122AE">
        <w:rPr>
          <w:b w:val="0"/>
          <w:lang w:val="en-US"/>
        </w:rPr>
        <w:t>Standard p</w:t>
      </w:r>
      <w:r w:rsidR="00800DF1">
        <w:rPr>
          <w:b w:val="0"/>
          <w:lang w:val="en-US"/>
        </w:rPr>
        <w:t>latinum r</w:t>
      </w:r>
      <w:r w:rsidR="00937FB2" w:rsidRPr="00937FB2">
        <w:rPr>
          <w:b w:val="0"/>
          <w:lang w:val="en-US"/>
        </w:rPr>
        <w:t>esistance</w:t>
      </w:r>
      <w:r w:rsidR="00937FB2" w:rsidRPr="00525FC9">
        <w:rPr>
          <w:b w:val="0"/>
          <w:lang w:val="en-US"/>
        </w:rPr>
        <w:t xml:space="preserve"> </w:t>
      </w:r>
      <w:r w:rsidR="00937FB2" w:rsidRPr="00937FB2">
        <w:rPr>
          <w:b w:val="0"/>
          <w:lang w:val="en-US"/>
        </w:rPr>
        <w:t>thermometers</w:t>
      </w:r>
      <w:r w:rsidR="00F06281" w:rsidRPr="00F06281">
        <w:rPr>
          <w:b w:val="0"/>
          <w:lang w:val="en-US"/>
        </w:rPr>
        <w:t>.</w:t>
      </w:r>
      <w:r w:rsidR="00937FB2">
        <w:rPr>
          <w:b w:val="0"/>
          <w:lang w:val="en-US"/>
        </w:rPr>
        <w:t xml:space="preserve"> </w:t>
      </w:r>
    </w:p>
    <w:p w:rsidR="003A40EA" w:rsidRPr="002122AE" w:rsidRDefault="003E72E9" w:rsidP="00937FB2">
      <w:pPr>
        <w:pStyle w:val="7"/>
        <w:pBdr>
          <w:bottom w:val="single" w:sz="4" w:space="16" w:color="auto"/>
        </w:pBdr>
        <w:spacing w:before="0"/>
        <w:rPr>
          <w:b w:val="0"/>
          <w:lang w:val="en-US"/>
        </w:rPr>
      </w:pPr>
      <w:r>
        <w:rPr>
          <w:b w:val="0"/>
          <w:lang w:val="en-US"/>
        </w:rPr>
        <w:t>Verification</w:t>
      </w:r>
      <w:r w:rsidR="00937FB2" w:rsidRPr="002122AE">
        <w:rPr>
          <w:b w:val="0"/>
          <w:lang w:val="en-US"/>
        </w:rPr>
        <w:t xml:space="preserve"> </w:t>
      </w:r>
      <w:r w:rsidR="002122AE">
        <w:rPr>
          <w:b w:val="0"/>
          <w:lang w:val="en-US"/>
        </w:rPr>
        <w:t xml:space="preserve">and calibration </w:t>
      </w:r>
      <w:r w:rsidR="00937FB2">
        <w:rPr>
          <w:b w:val="0"/>
          <w:lang w:val="en-US"/>
        </w:rPr>
        <w:t>methods</w:t>
      </w:r>
      <w:r w:rsidR="00937FB2" w:rsidRPr="002122AE">
        <w:rPr>
          <w:b w:val="0"/>
          <w:lang w:val="en-US"/>
        </w:rPr>
        <w:t xml:space="preserve">  </w:t>
      </w:r>
    </w:p>
    <w:p w:rsidR="003A40EA" w:rsidRPr="002122AE" w:rsidRDefault="003A40EA">
      <w:pPr>
        <w:rPr>
          <w:lang w:val="en-US"/>
        </w:rPr>
      </w:pPr>
    </w:p>
    <w:p w:rsidR="003A40EA" w:rsidRPr="00FB205F" w:rsidRDefault="003A40EA">
      <w:pPr>
        <w:ind w:firstLine="426"/>
        <w:jc w:val="right"/>
        <w:rPr>
          <w:b/>
          <w:sz w:val="24"/>
        </w:rPr>
      </w:pPr>
      <w:r>
        <w:rPr>
          <w:b/>
          <w:sz w:val="24"/>
        </w:rPr>
        <w:t>Дата</w:t>
      </w:r>
      <w:r w:rsidRPr="00FB205F">
        <w:rPr>
          <w:b/>
          <w:sz w:val="24"/>
        </w:rPr>
        <w:t xml:space="preserve"> </w:t>
      </w:r>
      <w:r>
        <w:rPr>
          <w:b/>
          <w:sz w:val="24"/>
        </w:rPr>
        <w:t>введения</w:t>
      </w:r>
      <w:r w:rsidRPr="00FB205F">
        <w:rPr>
          <w:b/>
          <w:sz w:val="24"/>
        </w:rPr>
        <w:t xml:space="preserve">  </w:t>
      </w:r>
      <w:r w:rsidR="00487A48" w:rsidRPr="00FB205F">
        <w:rPr>
          <w:b/>
          <w:sz w:val="24"/>
        </w:rPr>
        <w:t>….</w:t>
      </w:r>
    </w:p>
    <w:p w:rsidR="003A40EA" w:rsidRDefault="003A40EA">
      <w:pPr>
        <w:pStyle w:val="2"/>
        <w:spacing w:before="0" w:line="360" w:lineRule="exact"/>
        <w:ind w:firstLine="709"/>
        <w:rPr>
          <w:i w:val="0"/>
          <w:sz w:val="28"/>
        </w:rPr>
      </w:pPr>
      <w:r>
        <w:rPr>
          <w:i w:val="0"/>
          <w:sz w:val="28"/>
        </w:rPr>
        <w:t>1 Область применения</w:t>
      </w:r>
    </w:p>
    <w:p w:rsidR="00E25006" w:rsidRPr="00E25006" w:rsidRDefault="003A40EA" w:rsidP="00DD1F02">
      <w:pPr>
        <w:pStyle w:val="a7"/>
        <w:spacing w:line="360" w:lineRule="auto"/>
        <w:ind w:firstLine="709"/>
        <w:jc w:val="both"/>
        <w:rPr>
          <w:rFonts w:ascii="Arial" w:hAnsi="Arial" w:cs="Arial"/>
          <w:sz w:val="24"/>
          <w:szCs w:val="24"/>
        </w:rPr>
      </w:pPr>
      <w:r w:rsidRPr="00DD1F02">
        <w:rPr>
          <w:rFonts w:ascii="Arial" w:hAnsi="Arial" w:cs="Arial"/>
          <w:sz w:val="24"/>
          <w:szCs w:val="24"/>
        </w:rPr>
        <w:t xml:space="preserve">Настоящий стандарт </w:t>
      </w:r>
      <w:r w:rsidR="006A41DD">
        <w:rPr>
          <w:rFonts w:ascii="Arial" w:hAnsi="Arial" w:cs="Arial"/>
          <w:sz w:val="24"/>
          <w:szCs w:val="24"/>
        </w:rPr>
        <w:t>распространяется на термометры сопротивления</w:t>
      </w:r>
      <w:r w:rsidR="002122AE" w:rsidRPr="002122AE">
        <w:rPr>
          <w:rFonts w:ascii="Arial" w:hAnsi="Arial" w:cs="Arial"/>
          <w:sz w:val="24"/>
          <w:szCs w:val="24"/>
        </w:rPr>
        <w:t xml:space="preserve"> </w:t>
      </w:r>
      <w:r w:rsidR="002122AE">
        <w:rPr>
          <w:rFonts w:ascii="Arial" w:hAnsi="Arial" w:cs="Arial"/>
          <w:sz w:val="24"/>
          <w:szCs w:val="24"/>
        </w:rPr>
        <w:t>платиновые эталонные</w:t>
      </w:r>
      <w:r w:rsidR="006A41DD">
        <w:rPr>
          <w:rFonts w:ascii="Arial" w:hAnsi="Arial" w:cs="Arial"/>
          <w:sz w:val="24"/>
          <w:szCs w:val="24"/>
        </w:rPr>
        <w:t xml:space="preserve"> </w:t>
      </w:r>
      <w:r w:rsidR="00804D1D">
        <w:rPr>
          <w:rFonts w:ascii="Arial" w:hAnsi="Arial" w:cs="Arial"/>
          <w:sz w:val="24"/>
          <w:szCs w:val="24"/>
        </w:rPr>
        <w:t xml:space="preserve">1, 2 и 3-го разрядов </w:t>
      </w:r>
      <w:r w:rsidR="006A41DD">
        <w:rPr>
          <w:rFonts w:ascii="Arial" w:hAnsi="Arial" w:cs="Arial"/>
          <w:sz w:val="24"/>
          <w:szCs w:val="24"/>
        </w:rPr>
        <w:t xml:space="preserve">(далее – ТС) по </w:t>
      </w:r>
      <w:r w:rsidR="00072149">
        <w:rPr>
          <w:rFonts w:ascii="Arial" w:hAnsi="Arial" w:cs="Arial"/>
          <w:sz w:val="24"/>
          <w:szCs w:val="24"/>
        </w:rPr>
        <w:t>ГОСТ</w:t>
      </w:r>
      <w:r w:rsidR="00804D1D">
        <w:rPr>
          <w:rFonts w:ascii="Arial" w:hAnsi="Arial" w:cs="Arial"/>
          <w:sz w:val="24"/>
          <w:szCs w:val="24"/>
        </w:rPr>
        <w:t xml:space="preserve"> </w:t>
      </w:r>
      <w:r w:rsidR="00B067E9" w:rsidRPr="00C06A2E">
        <w:rPr>
          <w:rFonts w:ascii="Arial" w:hAnsi="Arial" w:cs="Arial"/>
          <w:sz w:val="24"/>
          <w:szCs w:val="24"/>
        </w:rPr>
        <w:t>30679</w:t>
      </w:r>
      <w:r w:rsidR="00B067E9">
        <w:rPr>
          <w:rFonts w:ascii="Arial" w:hAnsi="Arial" w:cs="Arial"/>
          <w:sz w:val="24"/>
          <w:szCs w:val="24"/>
        </w:rPr>
        <w:t>, предназначенные</w:t>
      </w:r>
      <w:r w:rsidR="00E20316" w:rsidRPr="00DD1F02">
        <w:rPr>
          <w:rFonts w:ascii="Arial" w:hAnsi="Arial" w:cs="Arial"/>
          <w:sz w:val="24"/>
          <w:szCs w:val="24"/>
        </w:rPr>
        <w:t xml:space="preserve"> для </w:t>
      </w:r>
      <w:r w:rsidR="002122AE">
        <w:rPr>
          <w:rFonts w:ascii="Arial" w:hAnsi="Arial" w:cs="Arial"/>
          <w:sz w:val="24"/>
          <w:szCs w:val="24"/>
        </w:rPr>
        <w:t>передачи единицы температуры</w:t>
      </w:r>
      <w:r w:rsidR="00555C83">
        <w:rPr>
          <w:rFonts w:ascii="Arial" w:hAnsi="Arial" w:cs="Arial"/>
          <w:sz w:val="24"/>
          <w:szCs w:val="24"/>
        </w:rPr>
        <w:t xml:space="preserve"> в соответствии с Государственной поверочной схемой для средств измерения температуры (ГПС)</w:t>
      </w:r>
      <w:r w:rsidR="002122AE">
        <w:rPr>
          <w:rFonts w:ascii="Arial" w:hAnsi="Arial" w:cs="Arial"/>
          <w:sz w:val="24"/>
          <w:szCs w:val="24"/>
        </w:rPr>
        <w:t xml:space="preserve">, а также для </w:t>
      </w:r>
      <w:r w:rsidR="00E20316" w:rsidRPr="00DD1F02">
        <w:rPr>
          <w:rFonts w:ascii="Arial" w:hAnsi="Arial" w:cs="Arial"/>
          <w:sz w:val="24"/>
          <w:szCs w:val="24"/>
        </w:rPr>
        <w:t xml:space="preserve">измерения температуры </w:t>
      </w:r>
      <w:r w:rsidR="002122AE">
        <w:rPr>
          <w:rFonts w:ascii="Arial" w:hAnsi="Arial" w:cs="Arial"/>
          <w:sz w:val="24"/>
          <w:szCs w:val="24"/>
        </w:rPr>
        <w:t xml:space="preserve">в диапазоне </w:t>
      </w:r>
      <w:r w:rsidR="00230243">
        <w:rPr>
          <w:rFonts w:ascii="Arial" w:hAnsi="Arial" w:cs="Arial"/>
          <w:sz w:val="24"/>
          <w:szCs w:val="24"/>
        </w:rPr>
        <w:t>от минус 200</w:t>
      </w:r>
      <w:r w:rsidR="00595AE0">
        <w:rPr>
          <w:rFonts w:ascii="Arial" w:hAnsi="Arial" w:cs="Arial"/>
          <w:sz w:val="24"/>
          <w:szCs w:val="24"/>
          <w:lang w:val="en-US"/>
        </w:rPr>
        <w:t> </w:t>
      </w:r>
      <w:r w:rsidR="00595AE0" w:rsidRPr="00595AE0">
        <w:rPr>
          <w:rFonts w:ascii="Arial" w:hAnsi="Arial" w:cs="Arial"/>
          <w:sz w:val="24"/>
          <w:szCs w:val="24"/>
        </w:rPr>
        <w:t>°</w:t>
      </w:r>
      <w:r w:rsidR="00595AE0">
        <w:rPr>
          <w:rFonts w:ascii="Arial" w:hAnsi="Arial" w:cs="Arial"/>
          <w:sz w:val="24"/>
          <w:szCs w:val="24"/>
          <w:lang w:val="en-US"/>
        </w:rPr>
        <w:t>C</w:t>
      </w:r>
      <w:r w:rsidR="00230243">
        <w:rPr>
          <w:rFonts w:ascii="Arial" w:hAnsi="Arial" w:cs="Arial"/>
          <w:sz w:val="24"/>
          <w:szCs w:val="24"/>
        </w:rPr>
        <w:t xml:space="preserve"> до</w:t>
      </w:r>
      <w:r w:rsidR="009A2A7B">
        <w:rPr>
          <w:rFonts w:ascii="Arial" w:hAnsi="Arial" w:cs="Arial"/>
          <w:sz w:val="24"/>
          <w:szCs w:val="24"/>
        </w:rPr>
        <w:t xml:space="preserve"> </w:t>
      </w:r>
      <w:r w:rsidR="00466178">
        <w:rPr>
          <w:rFonts w:ascii="Arial" w:hAnsi="Arial" w:cs="Arial"/>
          <w:sz w:val="24"/>
          <w:szCs w:val="24"/>
        </w:rPr>
        <w:t xml:space="preserve">плюс </w:t>
      </w:r>
      <w:r w:rsidR="002122AE">
        <w:rPr>
          <w:rFonts w:ascii="Arial" w:hAnsi="Arial" w:cs="Arial"/>
          <w:sz w:val="24"/>
          <w:szCs w:val="24"/>
        </w:rPr>
        <w:t>1085</w:t>
      </w:r>
      <w:r w:rsidR="009A2A7B">
        <w:rPr>
          <w:rFonts w:ascii="Arial" w:hAnsi="Arial" w:cs="Arial"/>
          <w:sz w:val="24"/>
          <w:szCs w:val="24"/>
        </w:rPr>
        <w:t xml:space="preserve"> °С или в части данного диапазо</w:t>
      </w:r>
      <w:r w:rsidR="006A41DD">
        <w:rPr>
          <w:rFonts w:ascii="Arial" w:hAnsi="Arial" w:cs="Arial"/>
          <w:sz w:val="24"/>
          <w:szCs w:val="24"/>
        </w:rPr>
        <w:t>на</w:t>
      </w:r>
      <w:r w:rsidR="002122AE">
        <w:rPr>
          <w:rFonts w:ascii="Arial" w:hAnsi="Arial" w:cs="Arial"/>
          <w:sz w:val="24"/>
          <w:szCs w:val="24"/>
        </w:rPr>
        <w:t xml:space="preserve"> </w:t>
      </w:r>
      <w:r w:rsidR="006A41DD">
        <w:rPr>
          <w:rFonts w:ascii="Arial" w:hAnsi="Arial" w:cs="Arial"/>
          <w:sz w:val="24"/>
          <w:szCs w:val="24"/>
        </w:rPr>
        <w:t>и устанавливает методику их первичной</w:t>
      </w:r>
      <w:r w:rsidR="00804D1D">
        <w:rPr>
          <w:rFonts w:ascii="Arial" w:hAnsi="Arial" w:cs="Arial"/>
          <w:sz w:val="24"/>
          <w:szCs w:val="24"/>
        </w:rPr>
        <w:t xml:space="preserve"> и</w:t>
      </w:r>
      <w:r w:rsidR="006A41DD">
        <w:rPr>
          <w:rFonts w:ascii="Arial" w:hAnsi="Arial" w:cs="Arial"/>
          <w:sz w:val="24"/>
          <w:szCs w:val="24"/>
        </w:rPr>
        <w:t xml:space="preserve"> периодической поверок</w:t>
      </w:r>
      <w:r w:rsidR="00804D1D">
        <w:rPr>
          <w:rFonts w:ascii="Arial" w:hAnsi="Arial" w:cs="Arial"/>
          <w:sz w:val="24"/>
          <w:szCs w:val="24"/>
        </w:rPr>
        <w:t>, а также калибровки</w:t>
      </w:r>
      <w:r w:rsidR="006A41DD">
        <w:rPr>
          <w:rFonts w:ascii="Arial" w:hAnsi="Arial" w:cs="Arial"/>
          <w:sz w:val="24"/>
          <w:szCs w:val="24"/>
        </w:rPr>
        <w:t xml:space="preserve">. </w:t>
      </w:r>
    </w:p>
    <w:p w:rsidR="00DD1F02" w:rsidRDefault="00DD1F02" w:rsidP="00DD1F02">
      <w:pPr>
        <w:pStyle w:val="a7"/>
        <w:spacing w:line="360" w:lineRule="auto"/>
        <w:ind w:firstLine="709"/>
        <w:jc w:val="both"/>
        <w:rPr>
          <w:rFonts w:ascii="Arial" w:hAnsi="Arial" w:cs="Arial"/>
          <w:sz w:val="24"/>
          <w:szCs w:val="24"/>
        </w:rPr>
      </w:pPr>
      <w:r>
        <w:rPr>
          <w:rFonts w:ascii="Arial" w:hAnsi="Arial" w:cs="Arial"/>
          <w:sz w:val="24"/>
          <w:szCs w:val="24"/>
        </w:rPr>
        <w:t xml:space="preserve">Значения температуры в </w:t>
      </w:r>
      <w:r w:rsidR="00595AE0">
        <w:rPr>
          <w:rFonts w:ascii="Arial" w:hAnsi="Arial" w:cs="Arial"/>
          <w:sz w:val="24"/>
          <w:szCs w:val="24"/>
        </w:rPr>
        <w:t>настоящем</w:t>
      </w:r>
      <w:r>
        <w:rPr>
          <w:rFonts w:ascii="Arial" w:hAnsi="Arial" w:cs="Arial"/>
          <w:sz w:val="24"/>
          <w:szCs w:val="24"/>
        </w:rPr>
        <w:t xml:space="preserve"> стандарте соответствуют Международной температурной шкале 1990 г. МТШ-90</w:t>
      </w:r>
      <w:r w:rsidR="00DE3E3E">
        <w:rPr>
          <w:rFonts w:ascii="Arial" w:hAnsi="Arial" w:cs="Arial"/>
          <w:sz w:val="24"/>
          <w:szCs w:val="24"/>
        </w:rPr>
        <w:t xml:space="preserve"> </w:t>
      </w:r>
      <w:r w:rsidR="00DE3E3E" w:rsidRPr="00DE3E3E">
        <w:rPr>
          <w:rFonts w:ascii="Arial" w:hAnsi="Arial" w:cs="Arial"/>
          <w:sz w:val="24"/>
          <w:szCs w:val="24"/>
        </w:rPr>
        <w:t>[1]</w:t>
      </w:r>
      <w:r>
        <w:rPr>
          <w:rFonts w:ascii="Arial" w:hAnsi="Arial" w:cs="Arial"/>
          <w:sz w:val="24"/>
          <w:szCs w:val="24"/>
        </w:rPr>
        <w:t>.</w:t>
      </w:r>
      <w:r w:rsidR="00DE3E3E" w:rsidRPr="00DE3E3E">
        <w:rPr>
          <w:rFonts w:ascii="Arial" w:hAnsi="Arial" w:cs="Arial"/>
          <w:sz w:val="24"/>
          <w:szCs w:val="24"/>
        </w:rPr>
        <w:t xml:space="preserve"> </w:t>
      </w:r>
    </w:p>
    <w:p w:rsidR="003A40EA" w:rsidRDefault="003A40EA">
      <w:pPr>
        <w:pStyle w:val="2"/>
        <w:spacing w:before="0" w:after="0" w:line="360" w:lineRule="exact"/>
        <w:ind w:firstLine="709"/>
        <w:rPr>
          <w:i w:val="0"/>
          <w:sz w:val="28"/>
        </w:rPr>
      </w:pPr>
      <w:r>
        <w:rPr>
          <w:i w:val="0"/>
          <w:sz w:val="28"/>
        </w:rPr>
        <w:t>2 Нормативные ссылки</w:t>
      </w:r>
    </w:p>
    <w:p w:rsidR="003A40EA" w:rsidRDefault="003A40EA">
      <w:pPr>
        <w:pStyle w:val="ad"/>
        <w:spacing w:line="360" w:lineRule="auto"/>
        <w:ind w:firstLine="709"/>
      </w:pPr>
      <w:r>
        <w:t>В настоящем стандарте использованы нормативны</w:t>
      </w:r>
      <w:r w:rsidR="006A5FFB">
        <w:t>е ссылки на следующие стандарты</w:t>
      </w:r>
      <w:r>
        <w:t>:</w:t>
      </w:r>
    </w:p>
    <w:p w:rsidR="00466178" w:rsidRPr="002122AE" w:rsidRDefault="00510345" w:rsidP="00466178">
      <w:pPr>
        <w:spacing w:line="360" w:lineRule="auto"/>
        <w:ind w:firstLine="709"/>
        <w:rPr>
          <w:sz w:val="24"/>
          <w:szCs w:val="24"/>
          <w:highlight w:val="yellow"/>
        </w:rPr>
      </w:pPr>
      <w:r>
        <w:rPr>
          <w:sz w:val="24"/>
          <w:szCs w:val="24"/>
        </w:rPr>
        <w:t>ГОСТ X.</w:t>
      </w:r>
      <w:r>
        <w:rPr>
          <w:sz w:val="24"/>
          <w:szCs w:val="24"/>
          <w:lang w:val="en-US"/>
        </w:rPr>
        <w:t>XXX</w:t>
      </w:r>
      <w:r w:rsidR="00401BA1" w:rsidRPr="00401BA1">
        <w:rPr>
          <w:sz w:val="24"/>
          <w:szCs w:val="24"/>
        </w:rPr>
        <w:t xml:space="preserve"> </w:t>
      </w:r>
      <w:r w:rsidR="00466178" w:rsidRPr="00401BA1">
        <w:rPr>
          <w:snapToGrid w:val="0"/>
          <w:sz w:val="24"/>
          <w:szCs w:val="24"/>
        </w:rPr>
        <w:t xml:space="preserve">Термометры сопротивления платиновые эталонные 1-го и 2-го разрядов. </w:t>
      </w:r>
      <w:r w:rsidR="00401BA1" w:rsidRPr="00401BA1">
        <w:rPr>
          <w:sz w:val="24"/>
          <w:szCs w:val="24"/>
        </w:rPr>
        <w:t>Общие технические требования.</w:t>
      </w:r>
    </w:p>
    <w:p w:rsidR="00C3640F" w:rsidRPr="005F51F7" w:rsidRDefault="00466178" w:rsidP="00466178">
      <w:pPr>
        <w:spacing w:line="360" w:lineRule="auto"/>
        <w:ind w:firstLine="709"/>
        <w:rPr>
          <w:sz w:val="24"/>
          <w:szCs w:val="24"/>
        </w:rPr>
      </w:pPr>
      <w:r w:rsidRPr="005F51F7">
        <w:rPr>
          <w:sz w:val="24"/>
          <w:szCs w:val="24"/>
        </w:rPr>
        <w:t xml:space="preserve">ГОСТ </w:t>
      </w:r>
      <w:r w:rsidR="00401BA1" w:rsidRPr="005F51F7">
        <w:rPr>
          <w:sz w:val="24"/>
          <w:szCs w:val="24"/>
        </w:rPr>
        <w:t>8.461</w:t>
      </w:r>
      <w:r w:rsidRPr="005F51F7">
        <w:rPr>
          <w:b/>
          <w:sz w:val="24"/>
          <w:szCs w:val="24"/>
        </w:rPr>
        <w:t xml:space="preserve">   </w:t>
      </w:r>
      <w:r w:rsidRPr="005F51F7">
        <w:rPr>
          <w:sz w:val="24"/>
          <w:szCs w:val="24"/>
        </w:rPr>
        <w:t xml:space="preserve">Термометры сопротивления из платины, меди и никеля. </w:t>
      </w:r>
    </w:p>
    <w:p w:rsidR="00466178" w:rsidRDefault="00401BA1" w:rsidP="00466178">
      <w:pPr>
        <w:spacing w:line="360" w:lineRule="auto"/>
        <w:ind w:firstLine="709"/>
        <w:rPr>
          <w:sz w:val="24"/>
          <w:szCs w:val="24"/>
        </w:rPr>
      </w:pPr>
      <w:r w:rsidRPr="005F51F7">
        <w:rPr>
          <w:sz w:val="24"/>
          <w:szCs w:val="24"/>
        </w:rPr>
        <w:t>Методика поверки.</w:t>
      </w:r>
    </w:p>
    <w:p w:rsidR="00CF0859" w:rsidRPr="005F51F7" w:rsidRDefault="00CF0859" w:rsidP="00466178">
      <w:pPr>
        <w:spacing w:line="360" w:lineRule="auto"/>
        <w:ind w:firstLine="709"/>
        <w:rPr>
          <w:sz w:val="24"/>
          <w:szCs w:val="24"/>
        </w:rPr>
      </w:pPr>
      <w:r w:rsidRPr="00B6176F">
        <w:rPr>
          <w:rFonts w:cs="Arial"/>
          <w:sz w:val="24"/>
          <w:szCs w:val="24"/>
        </w:rPr>
        <w:t>ГОСТ Р 8.855</w:t>
      </w:r>
      <w:r>
        <w:rPr>
          <w:rFonts w:cs="Arial"/>
          <w:sz w:val="24"/>
          <w:szCs w:val="24"/>
        </w:rPr>
        <w:t xml:space="preserve"> </w:t>
      </w:r>
      <w:r w:rsidRPr="00CF0859">
        <w:rPr>
          <w:rFonts w:cs="Arial"/>
          <w:sz w:val="24"/>
          <w:szCs w:val="24"/>
        </w:rPr>
        <w:t>Государственная система обеспечения единства измерений</w:t>
      </w:r>
      <w:r>
        <w:rPr>
          <w:rFonts w:cs="Arial"/>
          <w:sz w:val="24"/>
          <w:szCs w:val="24"/>
        </w:rPr>
        <w:t xml:space="preserve">. Термопреобразователи сопротивления эталонные низкотемпературные из платины и сплава родий-железо. </w:t>
      </w:r>
      <w:r w:rsidRPr="00CF0859">
        <w:rPr>
          <w:rFonts w:cs="Arial"/>
          <w:sz w:val="24"/>
          <w:szCs w:val="24"/>
        </w:rPr>
        <w:t>Общие технические требования и методы испытаний</w:t>
      </w:r>
      <w:r>
        <w:rPr>
          <w:rFonts w:cs="Arial"/>
          <w:sz w:val="24"/>
          <w:szCs w:val="24"/>
        </w:rPr>
        <w:t>.</w:t>
      </w:r>
    </w:p>
    <w:p w:rsidR="00C3640F" w:rsidRDefault="00401BA1" w:rsidP="00466178">
      <w:pPr>
        <w:spacing w:line="360" w:lineRule="auto"/>
        <w:ind w:firstLine="709"/>
        <w:rPr>
          <w:sz w:val="24"/>
          <w:szCs w:val="24"/>
        </w:rPr>
      </w:pPr>
      <w:r w:rsidRPr="005F51F7">
        <w:rPr>
          <w:sz w:val="24"/>
          <w:szCs w:val="24"/>
        </w:rPr>
        <w:t>ГОСТ 8.381 Государственная система обеспечения единства измерений. Эталоны. Способы выражения точности.</w:t>
      </w:r>
    </w:p>
    <w:p w:rsidR="007C1B05" w:rsidRDefault="007C1B05" w:rsidP="00466178">
      <w:pPr>
        <w:spacing w:line="360" w:lineRule="auto"/>
        <w:ind w:firstLine="709"/>
        <w:rPr>
          <w:sz w:val="24"/>
          <w:szCs w:val="24"/>
        </w:rPr>
      </w:pPr>
      <w:r w:rsidRPr="007C1B05">
        <w:rPr>
          <w:sz w:val="24"/>
          <w:szCs w:val="24"/>
        </w:rPr>
        <w:t>ГОСТ 34100.3 Неопределенность измерения. Часть 3. Руководство по выражению неопределенности измерения</w:t>
      </w:r>
      <w:r>
        <w:rPr>
          <w:sz w:val="24"/>
          <w:szCs w:val="24"/>
        </w:rPr>
        <w:t>.</w:t>
      </w:r>
    </w:p>
    <w:p w:rsidR="00BA02EB" w:rsidRDefault="00BA02EB" w:rsidP="00A910C5">
      <w:pPr>
        <w:spacing w:line="360" w:lineRule="auto"/>
        <w:ind w:firstLine="709"/>
        <w:rPr>
          <w:sz w:val="24"/>
          <w:szCs w:val="24"/>
        </w:rPr>
      </w:pPr>
      <w:r w:rsidRPr="00BA02EB">
        <w:rPr>
          <w:sz w:val="24"/>
          <w:szCs w:val="24"/>
        </w:rPr>
        <w:lastRenderedPageBreak/>
        <w:t>ГОСТ ISO/IEC 17025</w:t>
      </w:r>
      <w:r>
        <w:rPr>
          <w:sz w:val="24"/>
          <w:szCs w:val="24"/>
        </w:rPr>
        <w:t xml:space="preserve"> </w:t>
      </w:r>
      <w:r w:rsidRPr="00BA02EB">
        <w:rPr>
          <w:sz w:val="24"/>
          <w:szCs w:val="24"/>
        </w:rPr>
        <w:t>Общие требования к компетентности испытательных и калибровочных лабораторий.</w:t>
      </w:r>
      <w:r>
        <w:rPr>
          <w:b/>
          <w:bCs/>
          <w:sz w:val="24"/>
          <w:szCs w:val="24"/>
        </w:rPr>
        <w:t xml:space="preserve">     </w:t>
      </w:r>
    </w:p>
    <w:p w:rsidR="005F51F7" w:rsidRDefault="005F51F7" w:rsidP="00A910C5">
      <w:pPr>
        <w:spacing w:line="360" w:lineRule="auto"/>
        <w:ind w:firstLine="709"/>
        <w:rPr>
          <w:rFonts w:cs="Arial"/>
          <w:color w:val="000000"/>
          <w:sz w:val="24"/>
          <w:szCs w:val="24"/>
        </w:rPr>
      </w:pPr>
      <w:r w:rsidRPr="005F51F7">
        <w:rPr>
          <w:rFonts w:cs="Arial"/>
          <w:color w:val="000000"/>
          <w:sz w:val="24"/>
          <w:szCs w:val="24"/>
        </w:rPr>
        <w:t>ГОСТ 12.2.007.0 Система стандартов безопасности труда. Изделия электро</w:t>
      </w:r>
      <w:r w:rsidR="00CA091F">
        <w:rPr>
          <w:rFonts w:cs="Arial"/>
          <w:color w:val="000000"/>
          <w:sz w:val="24"/>
          <w:szCs w:val="24"/>
        </w:rPr>
        <w:t xml:space="preserve"> </w:t>
      </w:r>
      <w:r w:rsidRPr="005F51F7">
        <w:rPr>
          <w:rFonts w:cs="Arial"/>
          <w:color w:val="000000"/>
          <w:sz w:val="24"/>
          <w:szCs w:val="24"/>
        </w:rPr>
        <w:t>технические. Общие требования безопасности</w:t>
      </w:r>
    </w:p>
    <w:p w:rsidR="005F51F7" w:rsidRDefault="005F51F7" w:rsidP="00A910C5">
      <w:pPr>
        <w:spacing w:line="360" w:lineRule="auto"/>
        <w:ind w:firstLine="709"/>
        <w:rPr>
          <w:rFonts w:cs="Arial"/>
          <w:color w:val="000000"/>
          <w:sz w:val="24"/>
          <w:szCs w:val="24"/>
        </w:rPr>
      </w:pPr>
      <w:r w:rsidRPr="005F51F7">
        <w:rPr>
          <w:rFonts w:cs="Arial"/>
          <w:color w:val="000000"/>
          <w:sz w:val="24"/>
          <w:szCs w:val="24"/>
        </w:rPr>
        <w:t xml:space="preserve"> ГОСТ 12.2.007.9 Безопасность электротермического оборудования. Часть 1. Общие требования</w:t>
      </w:r>
    </w:p>
    <w:p w:rsidR="005F51F7" w:rsidRDefault="005F51F7" w:rsidP="00A910C5">
      <w:pPr>
        <w:spacing w:line="360" w:lineRule="auto"/>
        <w:ind w:firstLine="709"/>
        <w:rPr>
          <w:rFonts w:cs="Arial"/>
          <w:color w:val="000000"/>
          <w:sz w:val="24"/>
          <w:szCs w:val="24"/>
        </w:rPr>
      </w:pPr>
      <w:r w:rsidRPr="005F51F7">
        <w:rPr>
          <w:rFonts w:cs="Arial"/>
          <w:color w:val="000000"/>
          <w:sz w:val="24"/>
          <w:szCs w:val="24"/>
        </w:rPr>
        <w:t xml:space="preserve"> ГОСТ 12.3.019 Система стандартов безопасности труда. Испытания и измерения электрические. Общие требования безопасности</w:t>
      </w:r>
    </w:p>
    <w:p w:rsidR="00C3640F" w:rsidRDefault="00C3640F" w:rsidP="00A910C5">
      <w:pPr>
        <w:spacing w:line="360" w:lineRule="auto"/>
        <w:ind w:firstLine="709"/>
        <w:rPr>
          <w:rFonts w:cs="Arial"/>
          <w:color w:val="000000"/>
          <w:sz w:val="24"/>
          <w:szCs w:val="24"/>
        </w:rPr>
      </w:pPr>
    </w:p>
    <w:p w:rsidR="00957E1F" w:rsidRPr="005B6CDE" w:rsidRDefault="003A40EA" w:rsidP="006319F4">
      <w:pPr>
        <w:pStyle w:val="20"/>
        <w:ind w:firstLine="709"/>
        <w:rPr>
          <w:i/>
          <w:sz w:val="22"/>
          <w:szCs w:val="22"/>
        </w:rPr>
      </w:pPr>
      <w:r w:rsidRPr="005B6CDE">
        <w:rPr>
          <w:spacing w:val="20"/>
          <w:sz w:val="22"/>
          <w:szCs w:val="22"/>
        </w:rPr>
        <w:t>Примечание</w:t>
      </w:r>
      <w:r w:rsidRPr="005B6CDE">
        <w:rPr>
          <w:sz w:val="22"/>
          <w:szCs w:val="22"/>
        </w:rPr>
        <w:t xml:space="preserve"> </w:t>
      </w:r>
      <w:r w:rsidRPr="005B6CDE">
        <w:rPr>
          <w:sz w:val="22"/>
          <w:szCs w:val="22"/>
        </w:rPr>
        <w:sym w:font="Symbol" w:char="F0BE"/>
      </w:r>
      <w:r w:rsidRPr="005B6CDE">
        <w:rPr>
          <w:sz w:val="22"/>
          <w:szCs w:val="22"/>
        </w:rPr>
        <w:t xml:space="preserve">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w:t>
      </w:r>
      <w:r w:rsidR="00D57027" w:rsidRPr="00D57027">
        <w:rPr>
          <w:sz w:val="22"/>
          <w:szCs w:val="22"/>
        </w:rPr>
        <w:t>Федерального агентства по техническому регулированию и метрологии</w:t>
      </w:r>
      <w:r w:rsidR="00D57027">
        <w:rPr>
          <w:sz w:val="22"/>
          <w:szCs w:val="22"/>
        </w:rPr>
        <w:t xml:space="preserve"> </w:t>
      </w:r>
      <w:r w:rsidRPr="005B6CDE">
        <w:rPr>
          <w:sz w:val="22"/>
          <w:szCs w:val="22"/>
        </w:rPr>
        <w:t>в сети Интернет</w:t>
      </w:r>
      <w:r w:rsidRPr="005B6CDE">
        <w:rPr>
          <w:i/>
          <w:sz w:val="22"/>
          <w:szCs w:val="22"/>
        </w:rPr>
        <w:t xml:space="preserve"> </w:t>
      </w:r>
      <w:r w:rsidRPr="005B6CDE">
        <w:rPr>
          <w:sz w:val="22"/>
          <w:szCs w:val="22"/>
        </w:rPr>
        <w:t>или по ежегодно издаваемому информационному указате</w:t>
      </w:r>
      <w:r w:rsidR="00D57027">
        <w:rPr>
          <w:sz w:val="22"/>
          <w:szCs w:val="22"/>
        </w:rPr>
        <w:t>лю «</w:t>
      </w:r>
      <w:r w:rsidRPr="005B6CDE">
        <w:rPr>
          <w:sz w:val="22"/>
          <w:szCs w:val="22"/>
        </w:rPr>
        <w:t>Национальные стан</w:t>
      </w:r>
      <w:r w:rsidR="00D57027">
        <w:rPr>
          <w:sz w:val="22"/>
          <w:szCs w:val="22"/>
        </w:rPr>
        <w:t>дарты»</w:t>
      </w:r>
      <w:r w:rsidRPr="005B6CDE">
        <w:rPr>
          <w:sz w:val="22"/>
          <w:szCs w:val="22"/>
        </w:rPr>
        <w:t>,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w:t>
      </w:r>
      <w:r w:rsidR="00D57027">
        <w:rPr>
          <w:sz w:val="22"/>
          <w:szCs w:val="22"/>
        </w:rPr>
        <w:t xml:space="preserve"> стандарт</w:t>
      </w:r>
      <w:r w:rsidRPr="005B6CDE">
        <w:rPr>
          <w:sz w:val="22"/>
          <w:szCs w:val="22"/>
        </w:rPr>
        <w:t xml:space="preserve"> заменен (изменен, дополнен), то при пользовании настоящим стандартом, следует руководствоваться замененным (измененным, дополненным) стандартом. Если ссылочный </w:t>
      </w:r>
      <w:r w:rsidR="00D57027">
        <w:rPr>
          <w:sz w:val="22"/>
          <w:szCs w:val="22"/>
        </w:rPr>
        <w:t>стандарт</w:t>
      </w:r>
      <w:r w:rsidRPr="005B6CDE">
        <w:rPr>
          <w:sz w:val="22"/>
          <w:szCs w:val="22"/>
        </w:rPr>
        <w:t xml:space="preserve"> отменен без замены, то положение, в котором дана ссылка на него, применяется в части, не затрагивающей эту ссылку.</w:t>
      </w:r>
    </w:p>
    <w:p w:rsidR="00957E1F" w:rsidRDefault="00957E1F">
      <w:pPr>
        <w:pStyle w:val="2"/>
        <w:spacing w:before="0" w:after="0" w:line="360" w:lineRule="exact"/>
        <w:ind w:left="851" w:hanging="142"/>
        <w:rPr>
          <w:i w:val="0"/>
          <w:sz w:val="28"/>
        </w:rPr>
      </w:pPr>
    </w:p>
    <w:p w:rsidR="003A40EA" w:rsidRDefault="003A40EA">
      <w:pPr>
        <w:pStyle w:val="2"/>
        <w:spacing w:before="0" w:after="0" w:line="360" w:lineRule="exact"/>
        <w:ind w:left="851" w:hanging="142"/>
        <w:rPr>
          <w:i w:val="0"/>
          <w:sz w:val="28"/>
        </w:rPr>
      </w:pPr>
      <w:r>
        <w:rPr>
          <w:i w:val="0"/>
          <w:sz w:val="28"/>
        </w:rPr>
        <w:t xml:space="preserve">3 </w:t>
      </w:r>
      <w:r w:rsidR="00531E32">
        <w:rPr>
          <w:i w:val="0"/>
          <w:sz w:val="28"/>
        </w:rPr>
        <w:t>Термины и о</w:t>
      </w:r>
      <w:r w:rsidR="009A2A7B">
        <w:rPr>
          <w:i w:val="0"/>
          <w:sz w:val="28"/>
        </w:rPr>
        <w:t>пределения</w:t>
      </w:r>
    </w:p>
    <w:p w:rsidR="00F6205B" w:rsidRPr="00F6205B" w:rsidRDefault="00F6205B" w:rsidP="00F6205B"/>
    <w:p w:rsidR="00957E1F" w:rsidRPr="00957E1F" w:rsidRDefault="00957E1F" w:rsidP="00957E1F"/>
    <w:p w:rsidR="00531E32" w:rsidRPr="00957E1F" w:rsidRDefault="00957E1F" w:rsidP="00531E32">
      <w:pPr>
        <w:spacing w:line="360" w:lineRule="auto"/>
        <w:ind w:firstLine="709"/>
        <w:rPr>
          <w:sz w:val="24"/>
          <w:szCs w:val="24"/>
        </w:rPr>
      </w:pPr>
      <w:r w:rsidRPr="00957E1F">
        <w:rPr>
          <w:sz w:val="24"/>
          <w:szCs w:val="24"/>
        </w:rPr>
        <w:t xml:space="preserve">В настоящем стандарте применены </w:t>
      </w:r>
      <w:r w:rsidR="00531E32" w:rsidRPr="00957E1F">
        <w:rPr>
          <w:sz w:val="24"/>
          <w:szCs w:val="24"/>
        </w:rPr>
        <w:t>следующие термины с соответствующими определениями:</w:t>
      </w:r>
    </w:p>
    <w:p w:rsidR="00555C83" w:rsidRDefault="00555C83" w:rsidP="00555C83">
      <w:pPr>
        <w:widowControl w:val="0"/>
        <w:tabs>
          <w:tab w:val="left" w:pos="900"/>
        </w:tabs>
        <w:spacing w:line="360" w:lineRule="auto"/>
        <w:ind w:firstLine="709"/>
        <w:jc w:val="both"/>
        <w:rPr>
          <w:sz w:val="24"/>
          <w:szCs w:val="24"/>
        </w:rPr>
      </w:pPr>
      <w:r>
        <w:rPr>
          <w:sz w:val="24"/>
          <w:szCs w:val="24"/>
        </w:rPr>
        <w:t>3.1</w:t>
      </w:r>
      <w:r>
        <w:rPr>
          <w:sz w:val="24"/>
          <w:szCs w:val="24"/>
          <w:lang w:val="en-US"/>
        </w:rPr>
        <w:t> </w:t>
      </w:r>
      <w:r>
        <w:rPr>
          <w:b/>
          <w:sz w:val="24"/>
          <w:szCs w:val="24"/>
        </w:rPr>
        <w:t>эталонный</w:t>
      </w:r>
      <w:r w:rsidR="00804D1D">
        <w:rPr>
          <w:b/>
          <w:sz w:val="24"/>
          <w:szCs w:val="24"/>
        </w:rPr>
        <w:t xml:space="preserve"> </w:t>
      </w:r>
      <w:r w:rsidRPr="00B26376">
        <w:rPr>
          <w:b/>
          <w:sz w:val="24"/>
          <w:szCs w:val="24"/>
        </w:rPr>
        <w:t>термометр</w:t>
      </w:r>
      <w:r>
        <w:rPr>
          <w:sz w:val="24"/>
          <w:szCs w:val="24"/>
        </w:rPr>
        <w:t xml:space="preserve">: </w:t>
      </w:r>
      <w:r w:rsidR="00C06A2E">
        <w:rPr>
          <w:sz w:val="24"/>
          <w:szCs w:val="24"/>
        </w:rPr>
        <w:t>Т</w:t>
      </w:r>
      <w:r>
        <w:rPr>
          <w:sz w:val="24"/>
          <w:szCs w:val="24"/>
        </w:rPr>
        <w:t xml:space="preserve">ермометр сопротивления, </w:t>
      </w:r>
      <w:r w:rsidR="00E511C2">
        <w:rPr>
          <w:sz w:val="24"/>
          <w:szCs w:val="24"/>
        </w:rPr>
        <w:t>прямо</w:t>
      </w:r>
      <w:r>
        <w:rPr>
          <w:sz w:val="24"/>
          <w:szCs w:val="24"/>
        </w:rPr>
        <w:t xml:space="preserve"> или </w:t>
      </w:r>
      <w:r w:rsidR="00E511C2">
        <w:rPr>
          <w:sz w:val="24"/>
          <w:szCs w:val="24"/>
        </w:rPr>
        <w:t xml:space="preserve">опосредованно получающий единицу температуры </w:t>
      </w:r>
      <w:r>
        <w:rPr>
          <w:sz w:val="24"/>
          <w:szCs w:val="24"/>
        </w:rPr>
        <w:t xml:space="preserve">от государственного первичного эталона и используемый для передачи единицы температуры </w:t>
      </w:r>
      <w:r w:rsidR="00E511C2">
        <w:rPr>
          <w:sz w:val="24"/>
          <w:szCs w:val="24"/>
        </w:rPr>
        <w:t xml:space="preserve">другим СИ температуры </w:t>
      </w:r>
      <w:r>
        <w:rPr>
          <w:sz w:val="24"/>
          <w:szCs w:val="24"/>
        </w:rPr>
        <w:t xml:space="preserve">в соответствии с ГПС. </w:t>
      </w:r>
    </w:p>
    <w:p w:rsidR="00555C83" w:rsidRPr="00555C83" w:rsidRDefault="00555C83" w:rsidP="00C06A2E">
      <w:pPr>
        <w:pStyle w:val="formattexttopleveltextindenttext"/>
        <w:shd w:val="clear" w:color="auto" w:fill="FFFFFF"/>
        <w:spacing w:before="0" w:beforeAutospacing="0" w:after="0" w:afterAutospacing="0" w:line="360" w:lineRule="auto"/>
        <w:ind w:firstLine="482"/>
        <w:textAlignment w:val="baseline"/>
        <w:rPr>
          <w:rFonts w:ascii="Arial" w:hAnsi="Arial" w:cs="Arial"/>
        </w:rPr>
      </w:pPr>
      <w:r>
        <w:rPr>
          <w:rFonts w:ascii="Arial" w:hAnsi="Arial" w:cs="Arial"/>
          <w:b/>
          <w:bCs/>
          <w:bdr w:val="none" w:sz="0" w:space="0" w:color="auto" w:frame="1"/>
        </w:rPr>
        <w:t xml:space="preserve">   </w:t>
      </w:r>
      <w:r w:rsidRPr="00555C83">
        <w:rPr>
          <w:rFonts w:ascii="Arial" w:hAnsi="Arial" w:cs="Arial"/>
          <w:bdr w:val="none" w:sz="0" w:space="0" w:color="auto" w:frame="1"/>
        </w:rPr>
        <w:t>3.2</w:t>
      </w:r>
      <w:r>
        <w:rPr>
          <w:rFonts w:ascii="Arial" w:hAnsi="Arial" w:cs="Arial"/>
          <w:b/>
          <w:bCs/>
          <w:bdr w:val="none" w:sz="0" w:space="0" w:color="auto" w:frame="1"/>
        </w:rPr>
        <w:t xml:space="preserve"> </w:t>
      </w:r>
      <w:r w:rsidR="00410158">
        <w:rPr>
          <w:rFonts w:ascii="Arial" w:hAnsi="Arial" w:cs="Arial"/>
          <w:b/>
          <w:bCs/>
          <w:bdr w:val="none" w:sz="0" w:space="0" w:color="auto" w:frame="1"/>
        </w:rPr>
        <w:t>т</w:t>
      </w:r>
      <w:r w:rsidRPr="00555C83">
        <w:rPr>
          <w:rFonts w:ascii="Arial" w:hAnsi="Arial" w:cs="Arial"/>
          <w:b/>
          <w:bCs/>
          <w:bdr w:val="none" w:sz="0" w:space="0" w:color="auto" w:frame="1"/>
        </w:rPr>
        <w:t xml:space="preserve">ермометр типа </w:t>
      </w:r>
      <w:r>
        <w:rPr>
          <w:rFonts w:ascii="Arial" w:hAnsi="Arial" w:cs="Arial"/>
          <w:b/>
          <w:bCs/>
          <w:bdr w:val="none" w:sz="0" w:space="0" w:color="auto" w:frame="1"/>
        </w:rPr>
        <w:t>Э</w:t>
      </w:r>
      <w:r w:rsidRPr="00555C83">
        <w:rPr>
          <w:rFonts w:ascii="Arial" w:hAnsi="Arial" w:cs="Arial"/>
          <w:b/>
          <w:bCs/>
          <w:bdr w:val="none" w:sz="0" w:space="0" w:color="auto" w:frame="1"/>
        </w:rPr>
        <w:t>ТС</w:t>
      </w:r>
      <w:r w:rsidR="00C06A2E">
        <w:rPr>
          <w:rFonts w:ascii="Arial" w:hAnsi="Arial" w:cs="Arial"/>
          <w:b/>
          <w:bCs/>
          <w:bdr w:val="none" w:sz="0" w:space="0" w:color="auto" w:frame="1"/>
        </w:rPr>
        <w:t>:</w:t>
      </w:r>
      <w:r w:rsidRPr="00555C83">
        <w:rPr>
          <w:rFonts w:ascii="Arial" w:hAnsi="Arial" w:cs="Arial"/>
        </w:rPr>
        <w:t xml:space="preserve"> </w:t>
      </w:r>
      <w:r w:rsidR="00C06A2E">
        <w:rPr>
          <w:rFonts w:ascii="Arial" w:hAnsi="Arial" w:cs="Arial"/>
        </w:rPr>
        <w:t>П</w:t>
      </w:r>
      <w:r w:rsidRPr="00555C83">
        <w:rPr>
          <w:rFonts w:ascii="Arial" w:hAnsi="Arial" w:cs="Arial"/>
        </w:rPr>
        <w:t>латиновый термометр сопротивления эталонный стержневой, предназначенный для из</w:t>
      </w:r>
      <w:r w:rsidR="002B4294">
        <w:rPr>
          <w:rFonts w:ascii="Arial" w:hAnsi="Arial" w:cs="Arial"/>
        </w:rPr>
        <w:t>мерения температуры от минус 200</w:t>
      </w:r>
      <w:r w:rsidRPr="00555C83">
        <w:rPr>
          <w:rFonts w:ascii="Arial" w:hAnsi="Arial" w:cs="Arial"/>
        </w:rPr>
        <w:t xml:space="preserve"> до плюс 660,323</w:t>
      </w:r>
      <w:r w:rsidR="009963FD">
        <w:rPr>
          <w:rFonts w:ascii="Arial" w:hAnsi="Arial" w:cs="Arial"/>
        </w:rPr>
        <w:t xml:space="preserve"> </w:t>
      </w:r>
      <w:r w:rsidRPr="00555C83">
        <w:rPr>
          <w:rFonts w:ascii="Arial" w:hAnsi="Arial" w:cs="Arial"/>
        </w:rPr>
        <w:t>°С.</w:t>
      </w:r>
    </w:p>
    <w:p w:rsidR="00555C83" w:rsidRPr="00555C83" w:rsidRDefault="00555C83" w:rsidP="00495815">
      <w:pPr>
        <w:pStyle w:val="formattexttopleveltextindenttext"/>
        <w:shd w:val="clear" w:color="auto" w:fill="FFFFFF"/>
        <w:spacing w:before="0" w:beforeAutospacing="0" w:after="0" w:afterAutospacing="0" w:line="360" w:lineRule="auto"/>
        <w:ind w:firstLine="482"/>
        <w:textAlignment w:val="baseline"/>
        <w:rPr>
          <w:rFonts w:ascii="Arial" w:hAnsi="Arial" w:cs="Arial"/>
        </w:rPr>
      </w:pPr>
      <w:r w:rsidRPr="00555C83">
        <w:rPr>
          <w:rFonts w:ascii="Arial" w:hAnsi="Arial" w:cs="Arial"/>
          <w:bdr w:val="none" w:sz="0" w:space="0" w:color="auto" w:frame="1"/>
        </w:rPr>
        <w:t>3.3</w:t>
      </w:r>
      <w:r>
        <w:rPr>
          <w:rFonts w:ascii="Arial" w:hAnsi="Arial" w:cs="Arial"/>
          <w:b/>
          <w:bCs/>
          <w:bdr w:val="none" w:sz="0" w:space="0" w:color="auto" w:frame="1"/>
        </w:rPr>
        <w:t xml:space="preserve"> </w:t>
      </w:r>
      <w:r w:rsidR="00410158">
        <w:rPr>
          <w:rFonts w:ascii="Arial" w:hAnsi="Arial" w:cs="Arial"/>
          <w:b/>
          <w:bCs/>
          <w:bdr w:val="none" w:sz="0" w:space="0" w:color="auto" w:frame="1"/>
        </w:rPr>
        <w:t>т</w:t>
      </w:r>
      <w:r w:rsidRPr="00555C83">
        <w:rPr>
          <w:rFonts w:ascii="Arial" w:hAnsi="Arial" w:cs="Arial"/>
          <w:b/>
          <w:bCs/>
          <w:bdr w:val="none" w:sz="0" w:space="0" w:color="auto" w:frame="1"/>
        </w:rPr>
        <w:t>ермометр типа ВТС</w:t>
      </w:r>
      <w:r w:rsidR="00C06A2E">
        <w:rPr>
          <w:rFonts w:ascii="Arial" w:hAnsi="Arial" w:cs="Arial"/>
          <w:b/>
          <w:bCs/>
          <w:bdr w:val="none" w:sz="0" w:space="0" w:color="auto" w:frame="1"/>
        </w:rPr>
        <w:t>:</w:t>
      </w:r>
      <w:r w:rsidRPr="00555C83">
        <w:rPr>
          <w:rFonts w:ascii="Arial" w:hAnsi="Arial" w:cs="Arial"/>
        </w:rPr>
        <w:t xml:space="preserve"> </w:t>
      </w:r>
      <w:r w:rsidR="00C06A2E">
        <w:rPr>
          <w:rFonts w:ascii="Arial" w:hAnsi="Arial" w:cs="Arial"/>
        </w:rPr>
        <w:t>В</w:t>
      </w:r>
      <w:r w:rsidRPr="00555C83">
        <w:rPr>
          <w:rFonts w:ascii="Arial" w:hAnsi="Arial" w:cs="Arial"/>
        </w:rPr>
        <w:t>ысокотемпературный термометр сопротивления платиновый эталонный стержневой,</w:t>
      </w:r>
      <w:r w:rsidRPr="00555C83">
        <w:rPr>
          <w:rFonts w:ascii="Arial" w:hAnsi="Arial" w:cs="Arial"/>
          <w:b/>
          <w:bCs/>
          <w:bdr w:val="none" w:sz="0" w:space="0" w:color="auto" w:frame="1"/>
        </w:rPr>
        <w:t> </w:t>
      </w:r>
      <w:r w:rsidRPr="00555C83">
        <w:rPr>
          <w:rFonts w:ascii="Arial" w:hAnsi="Arial" w:cs="Arial"/>
        </w:rPr>
        <w:t>предназначенный для измерения температуры</w:t>
      </w:r>
      <w:r w:rsidR="00B067E9">
        <w:rPr>
          <w:rFonts w:ascii="Arial" w:hAnsi="Arial" w:cs="Arial"/>
        </w:rPr>
        <w:t xml:space="preserve"> </w:t>
      </w:r>
      <w:r w:rsidR="00E35A87">
        <w:rPr>
          <w:rFonts w:ascii="Arial" w:hAnsi="Arial" w:cs="Arial"/>
        </w:rPr>
        <w:t>в диапазоне</w:t>
      </w:r>
      <w:r w:rsidR="00495815">
        <w:rPr>
          <w:rFonts w:ascii="Arial" w:hAnsi="Arial" w:cs="Arial"/>
        </w:rPr>
        <w:t xml:space="preserve"> от 0,01</w:t>
      </w:r>
      <w:r w:rsidRPr="00555C83">
        <w:rPr>
          <w:rFonts w:ascii="Arial" w:hAnsi="Arial" w:cs="Arial"/>
        </w:rPr>
        <w:t xml:space="preserve"> до 1084,62</w:t>
      </w:r>
      <w:r w:rsidR="009D2384">
        <w:rPr>
          <w:rFonts w:ascii="Arial" w:hAnsi="Arial" w:cs="Arial"/>
        </w:rPr>
        <w:t xml:space="preserve"> </w:t>
      </w:r>
      <w:r w:rsidRPr="00555C83">
        <w:rPr>
          <w:rFonts w:ascii="Arial" w:hAnsi="Arial" w:cs="Arial"/>
        </w:rPr>
        <w:t>°С.</w:t>
      </w:r>
    </w:p>
    <w:p w:rsidR="00C06A2E" w:rsidRPr="00495815" w:rsidRDefault="00D265C9" w:rsidP="00C06A2E">
      <w:pPr>
        <w:pStyle w:val="formattexttopleveltextindenttext"/>
        <w:shd w:val="clear" w:color="auto" w:fill="FFFFFF"/>
        <w:spacing w:before="0" w:beforeAutospacing="0" w:after="0" w:afterAutospacing="0" w:line="360" w:lineRule="auto"/>
        <w:ind w:firstLine="482"/>
        <w:textAlignment w:val="baseline"/>
        <w:rPr>
          <w:rFonts w:ascii="Arial" w:hAnsi="Arial" w:cs="Arial"/>
        </w:rPr>
      </w:pPr>
      <w:r w:rsidRPr="00C06A2E">
        <w:rPr>
          <w:rFonts w:ascii="Arial" w:hAnsi="Arial" w:cs="Arial"/>
        </w:rPr>
        <w:lastRenderedPageBreak/>
        <w:t>3.4</w:t>
      </w:r>
      <w:r w:rsidRPr="00C06A2E">
        <w:rPr>
          <w:rFonts w:ascii="Arial" w:hAnsi="Arial" w:cs="Arial"/>
          <w:lang w:val="en-US"/>
        </w:rPr>
        <w:t> </w:t>
      </w:r>
      <w:r w:rsidRPr="00450249">
        <w:rPr>
          <w:rFonts w:ascii="Arial" w:hAnsi="Arial" w:cs="Arial"/>
          <w:b/>
        </w:rPr>
        <w:t>поверка</w:t>
      </w:r>
      <w:r w:rsidR="0033010D" w:rsidRPr="00C06A2E">
        <w:rPr>
          <w:rFonts w:ascii="Arial" w:hAnsi="Arial" w:cs="Arial"/>
          <w:b/>
        </w:rPr>
        <w:t xml:space="preserve"> </w:t>
      </w:r>
      <w:r w:rsidR="00D57027" w:rsidRPr="00C06A2E">
        <w:rPr>
          <w:rFonts w:ascii="Arial" w:hAnsi="Arial" w:cs="Arial"/>
          <w:b/>
        </w:rPr>
        <w:t>термометра сопротивления</w:t>
      </w:r>
      <w:r w:rsidR="00B26376" w:rsidRPr="00C06A2E">
        <w:rPr>
          <w:rFonts w:ascii="Arial" w:hAnsi="Arial" w:cs="Arial"/>
          <w:b/>
        </w:rPr>
        <w:t>:</w:t>
      </w:r>
      <w:r w:rsidR="00B26376" w:rsidRPr="00C06A2E">
        <w:rPr>
          <w:rFonts w:ascii="Arial" w:hAnsi="Arial" w:cs="Arial"/>
        </w:rPr>
        <w:t xml:space="preserve"> </w:t>
      </w:r>
      <w:r w:rsidR="005B6CDE" w:rsidRPr="00C06A2E">
        <w:rPr>
          <w:rFonts w:ascii="Arial" w:hAnsi="Arial" w:cs="Arial"/>
        </w:rPr>
        <w:t xml:space="preserve">Установление пригодности ТС к применению на основании контроля соответствия </w:t>
      </w:r>
      <w:r w:rsidR="003E72E9" w:rsidRPr="00C06A2E">
        <w:rPr>
          <w:rFonts w:ascii="Arial" w:hAnsi="Arial" w:cs="Arial"/>
        </w:rPr>
        <w:t>основных</w:t>
      </w:r>
      <w:r w:rsidR="005B6CDE" w:rsidRPr="00C06A2E">
        <w:rPr>
          <w:rFonts w:ascii="Arial" w:hAnsi="Arial" w:cs="Arial"/>
        </w:rPr>
        <w:t xml:space="preserve"> характеристик требованиям</w:t>
      </w:r>
      <w:r w:rsidR="006C5DE0" w:rsidRPr="00C06A2E">
        <w:rPr>
          <w:rFonts w:ascii="Arial" w:hAnsi="Arial" w:cs="Arial"/>
        </w:rPr>
        <w:t>,</w:t>
      </w:r>
      <w:r w:rsidR="005B6CDE" w:rsidRPr="00C06A2E">
        <w:rPr>
          <w:rFonts w:ascii="Arial" w:hAnsi="Arial" w:cs="Arial"/>
        </w:rPr>
        <w:t xml:space="preserve"> установленным </w:t>
      </w:r>
      <w:r w:rsidR="000B07DD" w:rsidRPr="000B07DD">
        <w:rPr>
          <w:rFonts w:ascii="Arial" w:hAnsi="Arial" w:cs="Arial"/>
        </w:rPr>
        <w:t>ГОСТ 30679 и</w:t>
      </w:r>
      <w:r w:rsidR="000B07DD">
        <w:t xml:space="preserve"> </w:t>
      </w:r>
      <w:r w:rsidR="00495815" w:rsidRPr="00495815">
        <w:rPr>
          <w:rFonts w:ascii="Arial" w:hAnsi="Arial" w:cs="Arial"/>
        </w:rPr>
        <w:t>ГПС.</w:t>
      </w:r>
    </w:p>
    <w:p w:rsidR="009E4AC5" w:rsidRDefault="00C06A2E" w:rsidP="009E4AC5">
      <w:pPr>
        <w:pStyle w:val="formattexttopleveltextindenttext"/>
        <w:shd w:val="clear" w:color="auto" w:fill="FFFFFF"/>
        <w:spacing w:before="0" w:beforeAutospacing="0" w:after="0" w:afterAutospacing="0" w:line="360" w:lineRule="auto"/>
        <w:ind w:firstLine="482"/>
        <w:textAlignment w:val="baseline"/>
        <w:rPr>
          <w:rFonts w:ascii="Arial" w:hAnsi="Arial" w:cs="Arial"/>
        </w:rPr>
      </w:pPr>
      <w:r w:rsidRPr="00C06A2E">
        <w:rPr>
          <w:rFonts w:ascii="Arial" w:hAnsi="Arial" w:cs="Arial"/>
          <w:bdr w:val="none" w:sz="0" w:space="0" w:color="auto" w:frame="1"/>
        </w:rPr>
        <w:t>3.</w:t>
      </w:r>
      <w:r w:rsidR="009E4AC5">
        <w:rPr>
          <w:rFonts w:ascii="Arial" w:hAnsi="Arial" w:cs="Arial"/>
          <w:bdr w:val="none" w:sz="0" w:space="0" w:color="auto" w:frame="1"/>
        </w:rPr>
        <w:t>5</w:t>
      </w:r>
      <w:r w:rsidRPr="00C06A2E">
        <w:rPr>
          <w:rFonts w:ascii="Arial" w:hAnsi="Arial" w:cs="Arial"/>
          <w:b/>
          <w:bCs/>
          <w:bdr w:val="none" w:sz="0" w:space="0" w:color="auto" w:frame="1"/>
        </w:rPr>
        <w:t xml:space="preserve"> относительное сопротивление термометра при температуре </w:t>
      </w:r>
      <w:r w:rsidRPr="00C06A2E">
        <w:rPr>
          <w:rFonts w:ascii="Arial" w:hAnsi="Arial" w:cs="Arial"/>
          <w:b/>
          <w:bCs/>
          <w:i/>
          <w:iCs/>
          <w:bdr w:val="none" w:sz="0" w:space="0" w:color="auto" w:frame="1"/>
          <w:lang w:val="en-US"/>
        </w:rPr>
        <w:t>t</w:t>
      </w:r>
      <w:r w:rsidRPr="00C06A2E">
        <w:rPr>
          <w:rFonts w:ascii="Arial" w:hAnsi="Arial" w:cs="Arial"/>
          <w:b/>
          <w:bCs/>
          <w:i/>
          <w:iCs/>
          <w:bdr w:val="none" w:sz="0" w:space="0" w:color="auto" w:frame="1"/>
        </w:rPr>
        <w:t xml:space="preserve">, </w:t>
      </w:r>
      <w:r w:rsidRPr="00C06A2E">
        <w:rPr>
          <w:rFonts w:ascii="Arial" w:hAnsi="Arial" w:cs="Arial"/>
          <w:b/>
          <w:bCs/>
          <w:i/>
          <w:iCs/>
          <w:bdr w:val="none" w:sz="0" w:space="0" w:color="auto" w:frame="1"/>
          <w:lang w:val="en-US"/>
        </w:rPr>
        <w:t>W</w:t>
      </w:r>
      <w:r w:rsidRPr="00C06A2E">
        <w:rPr>
          <w:rFonts w:ascii="Arial" w:hAnsi="Arial" w:cs="Arial"/>
          <w:b/>
          <w:bCs/>
          <w:i/>
          <w:iCs/>
          <w:bdr w:val="none" w:sz="0" w:space="0" w:color="auto" w:frame="1"/>
        </w:rPr>
        <w:t>(</w:t>
      </w:r>
      <w:r w:rsidRPr="00C06A2E">
        <w:rPr>
          <w:rFonts w:ascii="Arial" w:hAnsi="Arial" w:cs="Arial"/>
          <w:b/>
          <w:bCs/>
          <w:i/>
          <w:iCs/>
          <w:bdr w:val="none" w:sz="0" w:space="0" w:color="auto" w:frame="1"/>
          <w:lang w:val="en-US"/>
        </w:rPr>
        <w:t>t</w:t>
      </w:r>
      <w:r w:rsidRPr="00C06A2E">
        <w:rPr>
          <w:rFonts w:ascii="Arial" w:hAnsi="Arial" w:cs="Arial"/>
          <w:b/>
          <w:bCs/>
          <w:i/>
          <w:iCs/>
          <w:bdr w:val="none" w:sz="0" w:space="0" w:color="auto" w:frame="1"/>
        </w:rPr>
        <w:t>)</w:t>
      </w:r>
      <w:r w:rsidR="00495815">
        <w:rPr>
          <w:rFonts w:ascii="Arial" w:hAnsi="Arial" w:cs="Arial"/>
          <w:b/>
          <w:bCs/>
          <w:iCs/>
          <w:bdr w:val="none" w:sz="0" w:space="0" w:color="auto" w:frame="1"/>
        </w:rPr>
        <w:t>:</w:t>
      </w:r>
      <w:r w:rsidRPr="00C06A2E">
        <w:rPr>
          <w:rFonts w:ascii="Arial" w:hAnsi="Arial" w:cs="Arial"/>
        </w:rPr>
        <w:t xml:space="preserve"> </w:t>
      </w:r>
      <w:r w:rsidR="00877A96">
        <w:rPr>
          <w:rFonts w:ascii="Arial" w:hAnsi="Arial" w:cs="Arial"/>
        </w:rPr>
        <w:t>О</w:t>
      </w:r>
      <w:r w:rsidRPr="00C06A2E">
        <w:rPr>
          <w:rFonts w:ascii="Arial" w:hAnsi="Arial" w:cs="Arial"/>
        </w:rPr>
        <w:t>тношение сопротивления термометра при температуре </w:t>
      </w:r>
      <w:r w:rsidRPr="00C06A2E">
        <w:rPr>
          <w:rFonts w:ascii="Arial" w:hAnsi="Arial" w:cs="Arial"/>
          <w:i/>
          <w:iCs/>
          <w:bdr w:val="none" w:sz="0" w:space="0" w:color="auto" w:frame="1"/>
          <w:lang w:val="en-US"/>
        </w:rPr>
        <w:t>t</w:t>
      </w:r>
      <w:r w:rsidRPr="00C06A2E">
        <w:rPr>
          <w:rFonts w:ascii="Arial" w:hAnsi="Arial" w:cs="Arial"/>
        </w:rPr>
        <w:t> к его сопротивлению в тройной точке воды.</w:t>
      </w:r>
    </w:p>
    <w:p w:rsidR="0033010D" w:rsidRPr="009E4AC5" w:rsidRDefault="00C06A2E" w:rsidP="009E4AC5">
      <w:pPr>
        <w:pStyle w:val="formattexttopleveltextindenttext"/>
        <w:shd w:val="clear" w:color="auto" w:fill="FFFFFF"/>
        <w:spacing w:before="0" w:beforeAutospacing="0" w:after="0" w:afterAutospacing="0" w:line="360" w:lineRule="auto"/>
        <w:ind w:firstLine="482"/>
        <w:textAlignment w:val="baseline"/>
        <w:rPr>
          <w:rFonts w:ascii="Arial" w:hAnsi="Arial" w:cs="Arial"/>
        </w:rPr>
      </w:pPr>
      <w:r w:rsidRPr="00C06A2E">
        <w:rPr>
          <w:rFonts w:ascii="Arial" w:hAnsi="Arial" w:cs="Arial"/>
          <w:bdr w:val="none" w:sz="0" w:space="0" w:color="auto" w:frame="1"/>
        </w:rPr>
        <w:t>3.</w:t>
      </w:r>
      <w:r w:rsidR="009E4AC5">
        <w:rPr>
          <w:rFonts w:ascii="Arial" w:hAnsi="Arial" w:cs="Arial"/>
          <w:bdr w:val="none" w:sz="0" w:space="0" w:color="auto" w:frame="1"/>
        </w:rPr>
        <w:t>6</w:t>
      </w:r>
      <w:r w:rsidRPr="00C06A2E">
        <w:rPr>
          <w:rFonts w:ascii="Arial" w:hAnsi="Arial" w:cs="Arial"/>
          <w:b/>
          <w:bCs/>
          <w:bdr w:val="none" w:sz="0" w:space="0" w:color="auto" w:frame="1"/>
        </w:rPr>
        <w:t xml:space="preserve"> номинальное сопротивление термометра, </w:t>
      </w:r>
      <w:r w:rsidRPr="00E51B38">
        <w:rPr>
          <w:rFonts w:ascii="Arial" w:hAnsi="Arial" w:cs="Arial"/>
          <w:b/>
          <w:bCs/>
          <w:i/>
          <w:bdr w:val="none" w:sz="0" w:space="0" w:color="auto" w:frame="1"/>
          <w:lang w:val="en-US"/>
        </w:rPr>
        <w:t>R</w:t>
      </w:r>
      <w:r w:rsidRPr="00E51B38">
        <w:rPr>
          <w:rFonts w:ascii="Arial" w:hAnsi="Arial" w:cs="Arial"/>
          <w:b/>
          <w:bCs/>
          <w:i/>
          <w:bdr w:val="none" w:sz="0" w:space="0" w:color="auto" w:frame="1"/>
        </w:rPr>
        <w:t>(0,01)</w:t>
      </w:r>
      <w:r w:rsidR="00495815">
        <w:rPr>
          <w:rFonts w:ascii="Arial" w:hAnsi="Arial" w:cs="Arial"/>
          <w:b/>
          <w:bCs/>
          <w:bdr w:val="none" w:sz="0" w:space="0" w:color="auto" w:frame="1"/>
        </w:rPr>
        <w:t xml:space="preserve">: </w:t>
      </w:r>
      <w:r w:rsidR="00877A96">
        <w:rPr>
          <w:rFonts w:ascii="Arial" w:hAnsi="Arial" w:cs="Arial"/>
        </w:rPr>
        <w:t>С</w:t>
      </w:r>
      <w:r w:rsidRPr="00C06A2E">
        <w:rPr>
          <w:rFonts w:ascii="Arial" w:hAnsi="Arial" w:cs="Arial"/>
        </w:rPr>
        <w:t>опротивление термометра при температуре тройной точки воды 0,01</w:t>
      </w:r>
      <w:r w:rsidR="009D2384">
        <w:rPr>
          <w:rFonts w:ascii="Arial" w:hAnsi="Arial" w:cs="Arial"/>
        </w:rPr>
        <w:t xml:space="preserve"> </w:t>
      </w:r>
      <w:r w:rsidRPr="00C06A2E">
        <w:rPr>
          <w:rFonts w:ascii="Arial" w:hAnsi="Arial" w:cs="Arial"/>
        </w:rPr>
        <w:t>°С.</w:t>
      </w:r>
    </w:p>
    <w:p w:rsidR="009E4AC5" w:rsidRDefault="00D87D32" w:rsidP="009E4AC5">
      <w:pPr>
        <w:tabs>
          <w:tab w:val="left" w:pos="851"/>
        </w:tabs>
        <w:spacing w:line="360" w:lineRule="auto"/>
        <w:ind w:firstLine="482"/>
        <w:jc w:val="both"/>
        <w:rPr>
          <w:sz w:val="24"/>
          <w:szCs w:val="24"/>
        </w:rPr>
      </w:pPr>
      <w:r>
        <w:rPr>
          <w:sz w:val="24"/>
          <w:szCs w:val="24"/>
        </w:rPr>
        <w:t>3.7</w:t>
      </w:r>
      <w:r>
        <w:rPr>
          <w:sz w:val="24"/>
          <w:szCs w:val="24"/>
          <w:lang w:val="en-US"/>
        </w:rPr>
        <w:t> </w:t>
      </w:r>
      <w:r w:rsidRPr="00450249">
        <w:rPr>
          <w:b/>
          <w:sz w:val="24"/>
          <w:szCs w:val="24"/>
        </w:rPr>
        <w:t>градуировка</w:t>
      </w:r>
      <w:r w:rsidR="0033010D" w:rsidRPr="00B26376">
        <w:rPr>
          <w:b/>
          <w:sz w:val="24"/>
          <w:szCs w:val="24"/>
        </w:rPr>
        <w:t xml:space="preserve"> </w:t>
      </w:r>
      <w:r w:rsidR="00D57027">
        <w:rPr>
          <w:b/>
          <w:sz w:val="24"/>
          <w:szCs w:val="24"/>
        </w:rPr>
        <w:t>термометра сопротивления</w:t>
      </w:r>
      <w:r w:rsidR="0008077C">
        <w:rPr>
          <w:b/>
          <w:sz w:val="24"/>
          <w:szCs w:val="24"/>
        </w:rPr>
        <w:t>:</w:t>
      </w:r>
      <w:r w:rsidR="00B26376">
        <w:rPr>
          <w:sz w:val="24"/>
          <w:szCs w:val="24"/>
        </w:rPr>
        <w:t xml:space="preserve"> </w:t>
      </w:r>
      <w:r w:rsidR="00CC084B">
        <w:rPr>
          <w:sz w:val="24"/>
          <w:szCs w:val="24"/>
        </w:rPr>
        <w:t>О</w:t>
      </w:r>
      <w:r w:rsidR="0033010D">
        <w:rPr>
          <w:sz w:val="24"/>
          <w:szCs w:val="24"/>
        </w:rPr>
        <w:t>преде</w:t>
      </w:r>
      <w:r w:rsidR="00CC084B">
        <w:rPr>
          <w:sz w:val="24"/>
          <w:szCs w:val="24"/>
        </w:rPr>
        <w:t>ление</w:t>
      </w:r>
      <w:r w:rsidR="0033010D">
        <w:rPr>
          <w:sz w:val="24"/>
          <w:szCs w:val="24"/>
        </w:rPr>
        <w:t xml:space="preserve"> сопротивлен</w:t>
      </w:r>
      <w:r w:rsidR="00F75099">
        <w:rPr>
          <w:sz w:val="24"/>
          <w:szCs w:val="24"/>
        </w:rPr>
        <w:t>ия ТС</w:t>
      </w:r>
      <w:r w:rsidR="0033010D">
        <w:rPr>
          <w:sz w:val="24"/>
          <w:szCs w:val="24"/>
        </w:rPr>
        <w:t xml:space="preserve"> при нескольких заданных </w:t>
      </w:r>
      <w:r w:rsidR="00D57027">
        <w:rPr>
          <w:sz w:val="24"/>
          <w:szCs w:val="24"/>
        </w:rPr>
        <w:t>значениях температуры</w:t>
      </w:r>
      <w:r w:rsidR="0033010D">
        <w:rPr>
          <w:sz w:val="24"/>
          <w:szCs w:val="24"/>
        </w:rPr>
        <w:t xml:space="preserve"> </w:t>
      </w:r>
      <w:r w:rsidR="007F4169" w:rsidRPr="007F4169">
        <w:rPr>
          <w:sz w:val="24"/>
          <w:szCs w:val="24"/>
        </w:rPr>
        <w:t>(</w:t>
      </w:r>
      <w:r w:rsidR="007F4169">
        <w:rPr>
          <w:sz w:val="24"/>
          <w:szCs w:val="24"/>
        </w:rPr>
        <w:t>в градуировочных точках)</w:t>
      </w:r>
      <w:r w:rsidR="00D57027">
        <w:rPr>
          <w:sz w:val="24"/>
          <w:szCs w:val="24"/>
        </w:rPr>
        <w:t xml:space="preserve"> в целях</w:t>
      </w:r>
      <w:r w:rsidR="00CC084B">
        <w:rPr>
          <w:sz w:val="24"/>
          <w:szCs w:val="24"/>
        </w:rPr>
        <w:t xml:space="preserve"> постро</w:t>
      </w:r>
      <w:r w:rsidR="00D57027">
        <w:rPr>
          <w:sz w:val="24"/>
          <w:szCs w:val="24"/>
        </w:rPr>
        <w:t>ения</w:t>
      </w:r>
      <w:r w:rsidR="00CC084B">
        <w:rPr>
          <w:sz w:val="24"/>
          <w:szCs w:val="24"/>
        </w:rPr>
        <w:t xml:space="preserve"> </w:t>
      </w:r>
      <w:r w:rsidR="00C52188">
        <w:rPr>
          <w:sz w:val="24"/>
          <w:szCs w:val="24"/>
        </w:rPr>
        <w:t>градуировочной функции</w:t>
      </w:r>
      <w:r w:rsidR="00804D1D">
        <w:rPr>
          <w:sz w:val="24"/>
          <w:szCs w:val="24"/>
        </w:rPr>
        <w:t>.</w:t>
      </w:r>
    </w:p>
    <w:p w:rsidR="00C52188" w:rsidRDefault="009E4AC5" w:rsidP="009E4AC5">
      <w:pPr>
        <w:tabs>
          <w:tab w:val="left" w:pos="851"/>
        </w:tabs>
        <w:spacing w:line="360" w:lineRule="auto"/>
        <w:ind w:firstLine="482"/>
        <w:jc w:val="both"/>
        <w:rPr>
          <w:sz w:val="24"/>
          <w:szCs w:val="24"/>
        </w:rPr>
      </w:pPr>
      <w:r w:rsidRPr="009E4AC5">
        <w:rPr>
          <w:sz w:val="24"/>
          <w:szCs w:val="24"/>
        </w:rPr>
        <w:t xml:space="preserve"> </w:t>
      </w:r>
      <w:r>
        <w:rPr>
          <w:sz w:val="24"/>
          <w:szCs w:val="24"/>
        </w:rPr>
        <w:t xml:space="preserve">3.8 </w:t>
      </w:r>
      <w:r>
        <w:rPr>
          <w:b/>
          <w:bCs/>
          <w:sz w:val="24"/>
          <w:szCs w:val="24"/>
        </w:rPr>
        <w:t>г</w:t>
      </w:r>
      <w:r w:rsidRPr="00C52188">
        <w:rPr>
          <w:b/>
          <w:bCs/>
          <w:sz w:val="24"/>
          <w:szCs w:val="24"/>
        </w:rPr>
        <w:t>радуировочная функция термометра</w:t>
      </w:r>
      <w:r>
        <w:rPr>
          <w:sz w:val="24"/>
          <w:szCs w:val="24"/>
        </w:rPr>
        <w:t>: Зависимость сопротивления термометра от температуры.</w:t>
      </w:r>
    </w:p>
    <w:p w:rsidR="00C52188" w:rsidRPr="00C52188" w:rsidRDefault="00C52188" w:rsidP="009E4AC5">
      <w:pPr>
        <w:tabs>
          <w:tab w:val="left" w:pos="851"/>
        </w:tabs>
        <w:spacing w:line="360" w:lineRule="auto"/>
        <w:ind w:firstLine="482"/>
        <w:jc w:val="both"/>
        <w:rPr>
          <w:rFonts w:cs="Arial"/>
        </w:rPr>
      </w:pPr>
      <w:r>
        <w:rPr>
          <w:sz w:val="24"/>
          <w:szCs w:val="24"/>
        </w:rPr>
        <w:t>3.</w:t>
      </w:r>
      <w:r w:rsidR="009E4AC5">
        <w:rPr>
          <w:sz w:val="24"/>
          <w:szCs w:val="24"/>
        </w:rPr>
        <w:t>9</w:t>
      </w:r>
      <w:r>
        <w:rPr>
          <w:sz w:val="24"/>
          <w:szCs w:val="24"/>
        </w:rPr>
        <w:t xml:space="preserve"> </w:t>
      </w:r>
      <w:r w:rsidRPr="00C52188">
        <w:rPr>
          <w:b/>
          <w:bCs/>
          <w:sz w:val="24"/>
          <w:szCs w:val="24"/>
        </w:rPr>
        <w:t>калибровка термометра сопротивления</w:t>
      </w:r>
      <w:r>
        <w:rPr>
          <w:sz w:val="24"/>
          <w:szCs w:val="24"/>
        </w:rPr>
        <w:t xml:space="preserve">: </w:t>
      </w:r>
      <w:r w:rsidR="00484848">
        <w:rPr>
          <w:sz w:val="24"/>
          <w:szCs w:val="24"/>
        </w:rPr>
        <w:t>О</w:t>
      </w:r>
      <w:r>
        <w:rPr>
          <w:sz w:val="24"/>
          <w:szCs w:val="24"/>
        </w:rPr>
        <w:t>пределение</w:t>
      </w:r>
      <w:r w:rsidR="00804D1D">
        <w:rPr>
          <w:sz w:val="24"/>
          <w:szCs w:val="24"/>
        </w:rPr>
        <w:t xml:space="preserve"> метрологических характеристик термометра,</w:t>
      </w:r>
      <w:r>
        <w:rPr>
          <w:sz w:val="24"/>
          <w:szCs w:val="24"/>
        </w:rPr>
        <w:t xml:space="preserve"> градуировочной функции термометра и расширенной неопределенности измерений</w:t>
      </w:r>
      <w:r w:rsidR="00804D1D">
        <w:rPr>
          <w:sz w:val="24"/>
          <w:szCs w:val="24"/>
        </w:rPr>
        <w:t>.</w:t>
      </w:r>
    </w:p>
    <w:p w:rsidR="00A775ED" w:rsidRPr="00C52188" w:rsidRDefault="00BD4DAC" w:rsidP="00484848">
      <w:pPr>
        <w:tabs>
          <w:tab w:val="left" w:pos="900"/>
        </w:tabs>
        <w:spacing w:line="360" w:lineRule="auto"/>
        <w:ind w:firstLine="482"/>
        <w:jc w:val="both"/>
        <w:rPr>
          <w:sz w:val="24"/>
          <w:szCs w:val="24"/>
        </w:rPr>
      </w:pPr>
      <w:r>
        <w:rPr>
          <w:rFonts w:cs="Arial"/>
          <w:b/>
          <w:bCs/>
          <w:sz w:val="24"/>
          <w:szCs w:val="24"/>
          <w:bdr w:val="none" w:sz="0" w:space="0" w:color="auto" w:frame="1"/>
        </w:rPr>
        <w:t xml:space="preserve"> </w:t>
      </w:r>
      <w:r w:rsidRPr="00BD4DAC">
        <w:rPr>
          <w:rFonts w:cs="Arial"/>
          <w:sz w:val="24"/>
          <w:szCs w:val="24"/>
          <w:bdr w:val="none" w:sz="0" w:space="0" w:color="auto" w:frame="1"/>
        </w:rPr>
        <w:t>3.</w:t>
      </w:r>
      <w:r w:rsidR="009E4AC5">
        <w:rPr>
          <w:rFonts w:cs="Arial"/>
          <w:sz w:val="24"/>
          <w:szCs w:val="24"/>
          <w:bdr w:val="none" w:sz="0" w:space="0" w:color="auto" w:frame="1"/>
        </w:rPr>
        <w:t>10</w:t>
      </w:r>
      <w:r>
        <w:rPr>
          <w:rFonts w:cs="Arial"/>
          <w:b/>
          <w:bCs/>
          <w:sz w:val="24"/>
          <w:szCs w:val="24"/>
          <w:bdr w:val="none" w:sz="0" w:space="0" w:color="auto" w:frame="1"/>
        </w:rPr>
        <w:t xml:space="preserve"> </w:t>
      </w:r>
      <w:r w:rsidR="00410158">
        <w:rPr>
          <w:rFonts w:cs="Arial"/>
          <w:b/>
          <w:bCs/>
          <w:sz w:val="24"/>
          <w:szCs w:val="24"/>
          <w:bdr w:val="none" w:sz="0" w:space="0" w:color="auto" w:frame="1"/>
        </w:rPr>
        <w:t>и</w:t>
      </w:r>
      <w:r w:rsidR="00C52188" w:rsidRPr="00C52188">
        <w:rPr>
          <w:rFonts w:cs="Arial"/>
          <w:b/>
          <w:bCs/>
          <w:sz w:val="24"/>
          <w:szCs w:val="24"/>
          <w:bdr w:val="none" w:sz="0" w:space="0" w:color="auto" w:frame="1"/>
        </w:rPr>
        <w:t>змерительный ток</w:t>
      </w:r>
      <w:r w:rsidR="00484848">
        <w:rPr>
          <w:rFonts w:cs="Arial"/>
          <w:b/>
          <w:bCs/>
          <w:sz w:val="24"/>
          <w:szCs w:val="24"/>
          <w:bdr w:val="none" w:sz="0" w:space="0" w:color="auto" w:frame="1"/>
        </w:rPr>
        <w:t>:</w:t>
      </w:r>
      <w:r w:rsidR="00C52188" w:rsidRPr="00C52188">
        <w:rPr>
          <w:rFonts w:cs="Arial"/>
          <w:sz w:val="24"/>
          <w:szCs w:val="24"/>
        </w:rPr>
        <w:t xml:space="preserve"> </w:t>
      </w:r>
      <w:r w:rsidR="00484848">
        <w:rPr>
          <w:rFonts w:cs="Arial"/>
          <w:sz w:val="24"/>
          <w:szCs w:val="24"/>
        </w:rPr>
        <w:t>С</w:t>
      </w:r>
      <w:r w:rsidR="00C52188" w:rsidRPr="00C52188">
        <w:rPr>
          <w:rFonts w:cs="Arial"/>
          <w:sz w:val="24"/>
          <w:szCs w:val="24"/>
        </w:rPr>
        <w:t>ила тока, протекающего через чувствительный элемент термометра при измерении температуры.</w:t>
      </w:r>
    </w:p>
    <w:p w:rsidR="00C52188" w:rsidRDefault="00BD4DAC" w:rsidP="00484848">
      <w:pPr>
        <w:autoSpaceDE w:val="0"/>
        <w:autoSpaceDN w:val="0"/>
        <w:adjustRightInd w:val="0"/>
        <w:spacing w:line="360" w:lineRule="auto"/>
        <w:ind w:firstLine="482"/>
        <w:jc w:val="both"/>
        <w:rPr>
          <w:rFonts w:cs="Arial"/>
          <w:sz w:val="24"/>
          <w:szCs w:val="24"/>
        </w:rPr>
      </w:pPr>
      <w:r>
        <w:rPr>
          <w:sz w:val="24"/>
          <w:szCs w:val="24"/>
        </w:rPr>
        <w:t>3.11</w:t>
      </w:r>
      <w:r>
        <w:rPr>
          <w:sz w:val="24"/>
          <w:szCs w:val="24"/>
          <w:lang w:val="en-US"/>
        </w:rPr>
        <w:t> </w:t>
      </w:r>
      <w:r w:rsidRPr="00B26376">
        <w:rPr>
          <w:b/>
          <w:sz w:val="24"/>
          <w:szCs w:val="24"/>
        </w:rPr>
        <w:t>реперная точка</w:t>
      </w:r>
      <w:r>
        <w:rPr>
          <w:sz w:val="24"/>
          <w:szCs w:val="24"/>
        </w:rPr>
        <w:t xml:space="preserve">: </w:t>
      </w:r>
      <w:r w:rsidR="00484848">
        <w:rPr>
          <w:rFonts w:cs="Arial"/>
          <w:sz w:val="24"/>
          <w:szCs w:val="24"/>
        </w:rPr>
        <w:t>Т</w:t>
      </w:r>
      <w:r>
        <w:rPr>
          <w:rFonts w:cs="Arial"/>
          <w:sz w:val="24"/>
          <w:szCs w:val="24"/>
        </w:rPr>
        <w:t>емпература, характеризующая состояние</w:t>
      </w:r>
      <w:r w:rsidRPr="006D3F18">
        <w:rPr>
          <w:rFonts w:cs="Arial"/>
          <w:sz w:val="24"/>
          <w:szCs w:val="24"/>
        </w:rPr>
        <w:t xml:space="preserve"> равновесия</w:t>
      </w:r>
      <w:r>
        <w:rPr>
          <w:rFonts w:cs="Arial"/>
          <w:sz w:val="24"/>
          <w:szCs w:val="24"/>
        </w:rPr>
        <w:t xml:space="preserve"> </w:t>
      </w:r>
      <w:r w:rsidRPr="006D3F18">
        <w:rPr>
          <w:rFonts w:cs="Arial"/>
          <w:sz w:val="24"/>
          <w:szCs w:val="24"/>
        </w:rPr>
        <w:t>различных фаз чистых в</w:t>
      </w:r>
      <w:r>
        <w:rPr>
          <w:rFonts w:cs="Arial"/>
          <w:sz w:val="24"/>
          <w:szCs w:val="24"/>
        </w:rPr>
        <w:t>еществ или смеси чистых веществ.</w:t>
      </w:r>
    </w:p>
    <w:p w:rsidR="00ED00FF" w:rsidRDefault="00ED00FF" w:rsidP="00484848">
      <w:pPr>
        <w:autoSpaceDE w:val="0"/>
        <w:autoSpaceDN w:val="0"/>
        <w:adjustRightInd w:val="0"/>
        <w:spacing w:line="360" w:lineRule="auto"/>
        <w:ind w:firstLine="482"/>
        <w:jc w:val="both"/>
        <w:rPr>
          <w:rFonts w:cs="Arial"/>
          <w:sz w:val="24"/>
          <w:szCs w:val="24"/>
        </w:rPr>
      </w:pPr>
      <w:r>
        <w:rPr>
          <w:rFonts w:cs="Arial"/>
          <w:sz w:val="24"/>
          <w:szCs w:val="24"/>
        </w:rPr>
        <w:t>Примечание - Основные реперные точки МТШ-90 установлены в Положении</w:t>
      </w:r>
      <w:r w:rsidRPr="00ED00FF">
        <w:rPr>
          <w:rFonts w:cs="Arial"/>
          <w:sz w:val="24"/>
          <w:szCs w:val="24"/>
        </w:rPr>
        <w:t xml:space="preserve"> о Международной температурной шкале МТШ-90 [1]</w:t>
      </w:r>
      <w:r>
        <w:rPr>
          <w:rFonts w:cs="Arial"/>
          <w:sz w:val="24"/>
          <w:szCs w:val="24"/>
        </w:rPr>
        <w:t>.</w:t>
      </w:r>
    </w:p>
    <w:p w:rsidR="00705432" w:rsidRDefault="00705432" w:rsidP="00484848">
      <w:pPr>
        <w:autoSpaceDE w:val="0"/>
        <w:autoSpaceDN w:val="0"/>
        <w:adjustRightInd w:val="0"/>
        <w:spacing w:line="360" w:lineRule="auto"/>
        <w:ind w:firstLine="482"/>
        <w:jc w:val="both"/>
        <w:rPr>
          <w:sz w:val="24"/>
          <w:szCs w:val="24"/>
        </w:rPr>
      </w:pPr>
      <w:r>
        <w:rPr>
          <w:rFonts w:cs="Arial"/>
          <w:sz w:val="24"/>
          <w:szCs w:val="24"/>
        </w:rPr>
        <w:t xml:space="preserve">3.12 </w:t>
      </w:r>
      <w:r w:rsidRPr="00705432">
        <w:rPr>
          <w:rFonts w:cs="Arial"/>
          <w:b/>
          <w:sz w:val="24"/>
          <w:szCs w:val="24"/>
        </w:rPr>
        <w:t>площадка фазового перехода</w:t>
      </w:r>
      <w:r w:rsidR="00484848">
        <w:rPr>
          <w:rFonts w:cs="Arial"/>
          <w:sz w:val="24"/>
          <w:szCs w:val="24"/>
        </w:rPr>
        <w:t>: У</w:t>
      </w:r>
      <w:r>
        <w:rPr>
          <w:rFonts w:cs="Arial"/>
          <w:sz w:val="24"/>
          <w:szCs w:val="24"/>
        </w:rPr>
        <w:t>часток на графике изменения температуры в металле с течением времени</w:t>
      </w:r>
      <w:r w:rsidR="00343583">
        <w:rPr>
          <w:rFonts w:cs="Arial"/>
          <w:sz w:val="24"/>
          <w:szCs w:val="24"/>
        </w:rPr>
        <w:t xml:space="preserve"> в условиях фазового перехода</w:t>
      </w:r>
      <w:r w:rsidR="00484848">
        <w:rPr>
          <w:rFonts w:cs="Arial"/>
          <w:sz w:val="24"/>
          <w:szCs w:val="24"/>
        </w:rPr>
        <w:t xml:space="preserve"> (плавления, затвердевания)</w:t>
      </w:r>
      <w:r>
        <w:rPr>
          <w:rFonts w:cs="Arial"/>
          <w:sz w:val="24"/>
          <w:szCs w:val="24"/>
        </w:rPr>
        <w:t>, характеризующийся неизменной температурой.</w:t>
      </w:r>
    </w:p>
    <w:p w:rsidR="00965EBC" w:rsidRDefault="006319F4" w:rsidP="00484848">
      <w:pPr>
        <w:widowControl w:val="0"/>
        <w:tabs>
          <w:tab w:val="left" w:pos="900"/>
        </w:tabs>
        <w:spacing w:line="360" w:lineRule="auto"/>
        <w:ind w:firstLine="482"/>
        <w:jc w:val="both"/>
        <w:rPr>
          <w:sz w:val="24"/>
          <w:szCs w:val="24"/>
        </w:rPr>
      </w:pPr>
      <w:r>
        <w:rPr>
          <w:sz w:val="24"/>
          <w:szCs w:val="24"/>
        </w:rPr>
        <w:t>3.</w:t>
      </w:r>
      <w:r w:rsidR="00BD4DAC">
        <w:rPr>
          <w:sz w:val="24"/>
          <w:szCs w:val="24"/>
        </w:rPr>
        <w:t>1</w:t>
      </w:r>
      <w:r w:rsidR="00484848">
        <w:rPr>
          <w:sz w:val="24"/>
          <w:szCs w:val="24"/>
        </w:rPr>
        <w:t>3</w:t>
      </w:r>
      <w:r w:rsidR="00AA64AB">
        <w:rPr>
          <w:sz w:val="24"/>
          <w:szCs w:val="24"/>
          <w:lang w:val="en-US"/>
        </w:rPr>
        <w:t> </w:t>
      </w:r>
      <w:r w:rsidR="00B26376" w:rsidRPr="00B26376">
        <w:rPr>
          <w:b/>
          <w:sz w:val="24"/>
          <w:szCs w:val="24"/>
        </w:rPr>
        <w:t>т</w:t>
      </w:r>
      <w:r w:rsidR="00AA7F14" w:rsidRPr="00B26376">
        <w:rPr>
          <w:b/>
          <w:sz w:val="24"/>
          <w:szCs w:val="24"/>
        </w:rPr>
        <w:t>ермостат</w:t>
      </w:r>
      <w:r w:rsidR="00B26376" w:rsidRPr="00B26376">
        <w:rPr>
          <w:b/>
          <w:sz w:val="24"/>
          <w:szCs w:val="24"/>
        </w:rPr>
        <w:t>:</w:t>
      </w:r>
      <w:r w:rsidR="00B26376">
        <w:rPr>
          <w:sz w:val="24"/>
          <w:szCs w:val="24"/>
        </w:rPr>
        <w:t xml:space="preserve"> У</w:t>
      </w:r>
      <w:r w:rsidR="00AA7F14">
        <w:rPr>
          <w:sz w:val="24"/>
          <w:szCs w:val="24"/>
        </w:rPr>
        <w:t xml:space="preserve">стройство для воспроизведения и поддержания температуры в </w:t>
      </w:r>
      <w:r w:rsidR="00636F1D">
        <w:rPr>
          <w:sz w:val="24"/>
          <w:szCs w:val="24"/>
        </w:rPr>
        <w:t xml:space="preserve">определенном </w:t>
      </w:r>
      <w:r w:rsidR="00AA7F14">
        <w:rPr>
          <w:sz w:val="24"/>
          <w:szCs w:val="24"/>
        </w:rPr>
        <w:t>о</w:t>
      </w:r>
      <w:r w:rsidR="0015785B">
        <w:rPr>
          <w:sz w:val="24"/>
          <w:szCs w:val="24"/>
        </w:rPr>
        <w:t>бъеме с нормированной однородностью в пространстве и стабильностью во времени.</w:t>
      </w:r>
    </w:p>
    <w:p w:rsidR="004C0501" w:rsidRDefault="006319F4" w:rsidP="00484848">
      <w:pPr>
        <w:tabs>
          <w:tab w:val="left" w:pos="900"/>
        </w:tabs>
        <w:spacing w:line="360" w:lineRule="auto"/>
        <w:ind w:firstLine="482"/>
        <w:jc w:val="both"/>
        <w:rPr>
          <w:sz w:val="24"/>
          <w:szCs w:val="24"/>
        </w:rPr>
      </w:pPr>
      <w:r>
        <w:rPr>
          <w:sz w:val="24"/>
          <w:szCs w:val="24"/>
        </w:rPr>
        <w:t>3.</w:t>
      </w:r>
      <w:r w:rsidR="00BD4DAC">
        <w:rPr>
          <w:sz w:val="24"/>
          <w:szCs w:val="24"/>
        </w:rPr>
        <w:t>1</w:t>
      </w:r>
      <w:r w:rsidR="00484848">
        <w:rPr>
          <w:sz w:val="24"/>
          <w:szCs w:val="24"/>
        </w:rPr>
        <w:t>4</w:t>
      </w:r>
      <w:r w:rsidR="00AA64AB">
        <w:rPr>
          <w:sz w:val="24"/>
          <w:szCs w:val="24"/>
          <w:lang w:val="en-US"/>
        </w:rPr>
        <w:t> </w:t>
      </w:r>
      <w:r w:rsidR="004C0501" w:rsidRPr="004C0501">
        <w:rPr>
          <w:b/>
          <w:sz w:val="24"/>
          <w:szCs w:val="24"/>
        </w:rPr>
        <w:t>н</w:t>
      </w:r>
      <w:r w:rsidR="00EE6D70" w:rsidRPr="004C0501">
        <w:rPr>
          <w:b/>
          <w:sz w:val="24"/>
          <w:szCs w:val="24"/>
        </w:rPr>
        <w:t xml:space="preserve">еопределенность </w:t>
      </w:r>
      <w:r w:rsidR="009D5801">
        <w:rPr>
          <w:b/>
          <w:sz w:val="24"/>
          <w:szCs w:val="24"/>
        </w:rPr>
        <w:t>измерений</w:t>
      </w:r>
      <w:r w:rsidR="004C0501" w:rsidRPr="004C0501">
        <w:rPr>
          <w:b/>
          <w:sz w:val="24"/>
          <w:szCs w:val="24"/>
        </w:rPr>
        <w:t>:</w:t>
      </w:r>
      <w:r w:rsidR="004C0501">
        <w:rPr>
          <w:sz w:val="24"/>
          <w:szCs w:val="24"/>
        </w:rPr>
        <w:t xml:space="preserve"> П</w:t>
      </w:r>
      <w:r w:rsidR="00EE6D70">
        <w:rPr>
          <w:sz w:val="24"/>
          <w:szCs w:val="24"/>
        </w:rPr>
        <w:t>араметр, связанный с результатом из</w:t>
      </w:r>
      <w:r w:rsidR="009D5801">
        <w:rPr>
          <w:sz w:val="24"/>
          <w:szCs w:val="24"/>
        </w:rPr>
        <w:t>мерений</w:t>
      </w:r>
      <w:r w:rsidR="00EE6D70">
        <w:rPr>
          <w:sz w:val="24"/>
          <w:szCs w:val="24"/>
        </w:rPr>
        <w:t xml:space="preserve"> и характеризующий рассеяние значений, которые могли бы быть обоснован</w:t>
      </w:r>
      <w:r w:rsidR="00404035">
        <w:rPr>
          <w:sz w:val="24"/>
          <w:szCs w:val="24"/>
        </w:rPr>
        <w:t>н</w:t>
      </w:r>
      <w:r w:rsidR="00EE6D70">
        <w:rPr>
          <w:sz w:val="24"/>
          <w:szCs w:val="24"/>
        </w:rPr>
        <w:t>о приписаны измеряемой величине.</w:t>
      </w:r>
    </w:p>
    <w:p w:rsidR="006F6C28" w:rsidRDefault="006F6C28" w:rsidP="00484848">
      <w:pPr>
        <w:tabs>
          <w:tab w:val="left" w:pos="900"/>
        </w:tabs>
        <w:spacing w:line="360" w:lineRule="auto"/>
        <w:ind w:firstLine="482"/>
        <w:jc w:val="both"/>
        <w:rPr>
          <w:sz w:val="24"/>
          <w:szCs w:val="24"/>
        </w:rPr>
      </w:pPr>
      <w:r>
        <w:rPr>
          <w:sz w:val="24"/>
          <w:szCs w:val="24"/>
        </w:rPr>
        <w:t xml:space="preserve">3.15 </w:t>
      </w:r>
      <w:r w:rsidRPr="006F6C28">
        <w:rPr>
          <w:b/>
          <w:sz w:val="24"/>
          <w:szCs w:val="24"/>
        </w:rPr>
        <w:t>неопределенность градуировки ТС:</w:t>
      </w:r>
      <w:r>
        <w:rPr>
          <w:sz w:val="24"/>
          <w:szCs w:val="24"/>
        </w:rPr>
        <w:t xml:space="preserve"> Неопределенность измерения сопротивления ТС и относительного сопротивления в градуировочных точках.</w:t>
      </w:r>
    </w:p>
    <w:p w:rsidR="00EE6D70" w:rsidRPr="006319F4" w:rsidRDefault="006319F4" w:rsidP="00715F30">
      <w:pPr>
        <w:tabs>
          <w:tab w:val="left" w:pos="900"/>
        </w:tabs>
        <w:spacing w:line="360" w:lineRule="auto"/>
        <w:ind w:firstLine="482"/>
        <w:jc w:val="both"/>
        <w:rPr>
          <w:sz w:val="24"/>
          <w:szCs w:val="24"/>
        </w:rPr>
      </w:pPr>
      <w:r>
        <w:rPr>
          <w:sz w:val="24"/>
          <w:szCs w:val="24"/>
        </w:rPr>
        <w:t>3.</w:t>
      </w:r>
      <w:r w:rsidR="00BD4DAC">
        <w:rPr>
          <w:sz w:val="24"/>
          <w:szCs w:val="24"/>
        </w:rPr>
        <w:t>1</w:t>
      </w:r>
      <w:r w:rsidR="006F6C28">
        <w:rPr>
          <w:sz w:val="24"/>
          <w:szCs w:val="24"/>
        </w:rPr>
        <w:t>6</w:t>
      </w:r>
      <w:r w:rsidR="00AA64AB">
        <w:rPr>
          <w:sz w:val="24"/>
          <w:szCs w:val="24"/>
          <w:lang w:val="en-US"/>
        </w:rPr>
        <w:t> </w:t>
      </w:r>
      <w:r w:rsidR="00110FFA" w:rsidRPr="00110FFA">
        <w:rPr>
          <w:b/>
          <w:sz w:val="24"/>
          <w:szCs w:val="24"/>
        </w:rPr>
        <w:t>с</w:t>
      </w:r>
      <w:r w:rsidR="00EE6D70" w:rsidRPr="00110FFA">
        <w:rPr>
          <w:b/>
          <w:sz w:val="24"/>
          <w:szCs w:val="24"/>
        </w:rPr>
        <w:t>тандартная неопределенность</w:t>
      </w:r>
      <w:r w:rsidR="00AA64AB">
        <w:rPr>
          <w:b/>
          <w:sz w:val="24"/>
          <w:szCs w:val="24"/>
          <w:lang w:val="en-US"/>
        </w:rPr>
        <w:t> </w:t>
      </w:r>
      <w:r w:rsidR="00EE2E2A" w:rsidRPr="003E5977">
        <w:rPr>
          <w:b/>
          <w:i/>
          <w:sz w:val="24"/>
          <w:szCs w:val="24"/>
          <w:lang w:val="en-US"/>
        </w:rPr>
        <w:t>u</w:t>
      </w:r>
      <w:r w:rsidR="00110FFA">
        <w:rPr>
          <w:sz w:val="24"/>
          <w:szCs w:val="24"/>
        </w:rPr>
        <w:t>: Н</w:t>
      </w:r>
      <w:r w:rsidR="00EE6D70">
        <w:rPr>
          <w:sz w:val="24"/>
          <w:szCs w:val="24"/>
        </w:rPr>
        <w:t xml:space="preserve">еопределенность результата измерений, выраженная </w:t>
      </w:r>
      <w:r w:rsidR="001366C1">
        <w:rPr>
          <w:sz w:val="24"/>
          <w:szCs w:val="24"/>
        </w:rPr>
        <w:t>как среднее квадратическое отклонение</w:t>
      </w:r>
      <w:r w:rsidR="00EE6D70">
        <w:rPr>
          <w:sz w:val="24"/>
          <w:szCs w:val="24"/>
        </w:rPr>
        <w:t xml:space="preserve"> (СКО).</w:t>
      </w:r>
    </w:p>
    <w:p w:rsidR="00404D69" w:rsidRDefault="00404D69" w:rsidP="00AA64AB">
      <w:pPr>
        <w:tabs>
          <w:tab w:val="left" w:pos="900"/>
        </w:tabs>
        <w:spacing w:line="360" w:lineRule="auto"/>
        <w:ind w:firstLine="709"/>
        <w:jc w:val="both"/>
        <w:rPr>
          <w:sz w:val="22"/>
          <w:szCs w:val="22"/>
        </w:rPr>
      </w:pPr>
      <w:r w:rsidRPr="004C0501">
        <w:rPr>
          <w:spacing w:val="20"/>
          <w:sz w:val="22"/>
          <w:szCs w:val="22"/>
        </w:rPr>
        <w:lastRenderedPageBreak/>
        <w:t>Примечание</w:t>
      </w:r>
      <w:r w:rsidRPr="004C0501">
        <w:rPr>
          <w:sz w:val="22"/>
          <w:szCs w:val="22"/>
        </w:rPr>
        <w:t xml:space="preserve"> </w:t>
      </w:r>
      <w:r>
        <w:rPr>
          <w:sz w:val="22"/>
          <w:szCs w:val="22"/>
        </w:rPr>
        <w:t>–</w:t>
      </w:r>
      <w:r w:rsidRPr="004C0501">
        <w:rPr>
          <w:sz w:val="22"/>
          <w:szCs w:val="22"/>
        </w:rPr>
        <w:t xml:space="preserve"> </w:t>
      </w:r>
      <w:r>
        <w:rPr>
          <w:sz w:val="22"/>
          <w:szCs w:val="22"/>
        </w:rPr>
        <w:t xml:space="preserve">Различают два </w:t>
      </w:r>
      <w:r w:rsidR="001366C1">
        <w:rPr>
          <w:sz w:val="22"/>
          <w:szCs w:val="22"/>
        </w:rPr>
        <w:t>метода оценивания</w:t>
      </w:r>
      <w:r>
        <w:rPr>
          <w:sz w:val="22"/>
          <w:szCs w:val="22"/>
        </w:rPr>
        <w:t xml:space="preserve"> стандартной неопределенности:</w:t>
      </w:r>
      <w:r w:rsidR="00AE31D5">
        <w:rPr>
          <w:sz w:val="22"/>
          <w:szCs w:val="22"/>
        </w:rPr>
        <w:t xml:space="preserve"> «</w:t>
      </w:r>
      <w:r w:rsidR="003E5977">
        <w:rPr>
          <w:sz w:val="22"/>
          <w:szCs w:val="22"/>
        </w:rPr>
        <w:t xml:space="preserve">по </w:t>
      </w:r>
      <w:r w:rsidR="00AE31D5">
        <w:rPr>
          <w:sz w:val="22"/>
          <w:szCs w:val="22"/>
        </w:rPr>
        <w:t>тип</w:t>
      </w:r>
      <w:r w:rsidR="003E5977">
        <w:rPr>
          <w:sz w:val="22"/>
          <w:szCs w:val="22"/>
        </w:rPr>
        <w:t>у</w:t>
      </w:r>
      <w:r w:rsidR="00AE31D5">
        <w:rPr>
          <w:sz w:val="22"/>
          <w:szCs w:val="22"/>
        </w:rPr>
        <w:t xml:space="preserve"> А» и «</w:t>
      </w:r>
      <w:r w:rsidR="003E5977">
        <w:rPr>
          <w:sz w:val="22"/>
          <w:szCs w:val="22"/>
        </w:rPr>
        <w:t xml:space="preserve">по </w:t>
      </w:r>
      <w:r w:rsidR="00AE31D5">
        <w:rPr>
          <w:sz w:val="22"/>
          <w:szCs w:val="22"/>
        </w:rPr>
        <w:t>тип</w:t>
      </w:r>
      <w:r w:rsidR="003E5977">
        <w:rPr>
          <w:sz w:val="22"/>
          <w:szCs w:val="22"/>
        </w:rPr>
        <w:t>у</w:t>
      </w:r>
      <w:r w:rsidR="00AE31D5">
        <w:rPr>
          <w:sz w:val="22"/>
          <w:szCs w:val="22"/>
        </w:rPr>
        <w:t xml:space="preserve"> В»</w:t>
      </w:r>
      <w:r w:rsidR="00BE7AF9" w:rsidRPr="00BE7AF9">
        <w:rPr>
          <w:sz w:val="22"/>
          <w:szCs w:val="22"/>
        </w:rPr>
        <w:t>:</w:t>
      </w:r>
      <w:r w:rsidR="004250DD">
        <w:rPr>
          <w:sz w:val="22"/>
          <w:szCs w:val="22"/>
        </w:rPr>
        <w:t xml:space="preserve"> </w:t>
      </w:r>
    </w:p>
    <w:p w:rsidR="00404D69" w:rsidRDefault="00404D69" w:rsidP="00AA64AB">
      <w:pPr>
        <w:tabs>
          <w:tab w:val="left" w:pos="900"/>
        </w:tabs>
        <w:spacing w:line="360" w:lineRule="auto"/>
        <w:ind w:firstLine="709"/>
        <w:jc w:val="both"/>
        <w:rPr>
          <w:sz w:val="22"/>
          <w:szCs w:val="22"/>
        </w:rPr>
      </w:pPr>
      <w:r>
        <w:rPr>
          <w:sz w:val="22"/>
          <w:szCs w:val="22"/>
        </w:rPr>
        <w:t xml:space="preserve">- </w:t>
      </w:r>
      <w:r w:rsidR="001366C1">
        <w:rPr>
          <w:sz w:val="22"/>
          <w:szCs w:val="22"/>
        </w:rPr>
        <w:t>метод оценивания</w:t>
      </w:r>
      <w:r>
        <w:rPr>
          <w:sz w:val="22"/>
          <w:szCs w:val="22"/>
        </w:rPr>
        <w:t xml:space="preserve"> по типу А – </w:t>
      </w:r>
      <w:r w:rsidR="004250DD">
        <w:rPr>
          <w:sz w:val="22"/>
          <w:szCs w:val="22"/>
        </w:rPr>
        <w:t xml:space="preserve">оценивание неопределенности </w:t>
      </w:r>
      <w:r>
        <w:rPr>
          <w:sz w:val="22"/>
          <w:szCs w:val="22"/>
        </w:rPr>
        <w:t>путем статистического анализа результатов многократных измерений;</w:t>
      </w:r>
    </w:p>
    <w:p w:rsidR="006E60CA" w:rsidRDefault="00404D69" w:rsidP="00AA64AB">
      <w:pPr>
        <w:tabs>
          <w:tab w:val="left" w:pos="900"/>
        </w:tabs>
        <w:spacing w:line="360" w:lineRule="auto"/>
        <w:ind w:firstLine="709"/>
        <w:jc w:val="both"/>
        <w:rPr>
          <w:sz w:val="22"/>
          <w:szCs w:val="22"/>
        </w:rPr>
      </w:pPr>
      <w:r>
        <w:rPr>
          <w:sz w:val="22"/>
          <w:szCs w:val="22"/>
        </w:rPr>
        <w:t xml:space="preserve">- </w:t>
      </w:r>
      <w:r w:rsidR="001366C1">
        <w:rPr>
          <w:sz w:val="22"/>
          <w:szCs w:val="22"/>
        </w:rPr>
        <w:t>метод оценивания</w:t>
      </w:r>
      <w:r>
        <w:rPr>
          <w:sz w:val="22"/>
          <w:szCs w:val="22"/>
        </w:rPr>
        <w:t xml:space="preserve"> по типу В – </w:t>
      </w:r>
      <w:r w:rsidR="004250DD">
        <w:rPr>
          <w:sz w:val="22"/>
          <w:szCs w:val="22"/>
        </w:rPr>
        <w:t xml:space="preserve">оценивание неопределенности </w:t>
      </w:r>
      <w:r w:rsidR="006E60CA">
        <w:rPr>
          <w:sz w:val="22"/>
          <w:szCs w:val="22"/>
        </w:rPr>
        <w:t>иным, чем статистический анализ результатов измерений, способом.</w:t>
      </w:r>
    </w:p>
    <w:p w:rsidR="00AA7E3E" w:rsidRDefault="006319F4" w:rsidP="00AA7E3E">
      <w:pPr>
        <w:tabs>
          <w:tab w:val="left" w:pos="900"/>
        </w:tabs>
        <w:spacing w:line="360" w:lineRule="auto"/>
        <w:ind w:firstLine="709"/>
        <w:jc w:val="both"/>
        <w:rPr>
          <w:sz w:val="24"/>
          <w:szCs w:val="24"/>
        </w:rPr>
      </w:pPr>
      <w:r>
        <w:rPr>
          <w:sz w:val="24"/>
          <w:szCs w:val="24"/>
        </w:rPr>
        <w:t>3.</w:t>
      </w:r>
      <w:r w:rsidR="00BD4DAC">
        <w:rPr>
          <w:sz w:val="24"/>
          <w:szCs w:val="24"/>
        </w:rPr>
        <w:t>1</w:t>
      </w:r>
      <w:r w:rsidR="006F6C28">
        <w:rPr>
          <w:sz w:val="24"/>
          <w:szCs w:val="24"/>
        </w:rPr>
        <w:t>7</w:t>
      </w:r>
      <w:r w:rsidR="009D5801">
        <w:rPr>
          <w:sz w:val="24"/>
          <w:szCs w:val="24"/>
        </w:rPr>
        <w:t xml:space="preserve"> </w:t>
      </w:r>
      <w:r w:rsidR="009D5801" w:rsidRPr="009D5801">
        <w:rPr>
          <w:b/>
          <w:sz w:val="24"/>
          <w:szCs w:val="24"/>
        </w:rPr>
        <w:t xml:space="preserve">суммарная стандартная неопределенность </w:t>
      </w:r>
      <w:r w:rsidR="009D5801" w:rsidRPr="00AA0AC9">
        <w:rPr>
          <w:b/>
          <w:i/>
          <w:sz w:val="24"/>
          <w:szCs w:val="24"/>
          <w:lang w:val="en-US"/>
        </w:rPr>
        <w:t>u</w:t>
      </w:r>
      <w:r w:rsidR="009D5801" w:rsidRPr="00BE7AF9">
        <w:rPr>
          <w:b/>
          <w:sz w:val="24"/>
          <w:szCs w:val="24"/>
          <w:vertAlign w:val="subscript"/>
          <w:lang w:val="en-US"/>
        </w:rPr>
        <w:t>c</w:t>
      </w:r>
      <w:r w:rsidR="009D5801">
        <w:rPr>
          <w:sz w:val="24"/>
          <w:szCs w:val="24"/>
        </w:rPr>
        <w:t xml:space="preserve">: </w:t>
      </w:r>
      <w:r w:rsidR="009D5801" w:rsidRPr="00AA7E3E">
        <w:rPr>
          <w:sz w:val="24"/>
          <w:szCs w:val="24"/>
        </w:rPr>
        <w:t>Стандартная неопределенность результата измерений, равная п</w:t>
      </w:r>
      <w:r w:rsidR="00F06281" w:rsidRPr="00AA7E3E">
        <w:rPr>
          <w:sz w:val="24"/>
          <w:szCs w:val="24"/>
        </w:rPr>
        <w:t>оложительному квадратному корню</w:t>
      </w:r>
      <w:r w:rsidR="009174E6" w:rsidRPr="00AA7E3E">
        <w:rPr>
          <w:sz w:val="24"/>
          <w:szCs w:val="24"/>
        </w:rPr>
        <w:t xml:space="preserve"> </w:t>
      </w:r>
      <w:r w:rsidR="00AA7E3E" w:rsidRPr="00AA7E3E">
        <w:rPr>
          <w:sz w:val="24"/>
          <w:szCs w:val="24"/>
        </w:rPr>
        <w:t>из суммы квадратов стандартных неопределенностей, входящих в бюджет неопределенности измерения</w:t>
      </w:r>
      <w:r w:rsidR="00AA7E3E">
        <w:rPr>
          <w:sz w:val="24"/>
          <w:szCs w:val="24"/>
        </w:rPr>
        <w:t>,</w:t>
      </w:r>
      <w:r w:rsidR="00AA7E3E" w:rsidRPr="00AA7E3E">
        <w:rPr>
          <w:sz w:val="24"/>
          <w:szCs w:val="24"/>
        </w:rPr>
        <w:t xml:space="preserve"> с учетом коэффициентов их влияния на результат измерения</w:t>
      </w:r>
    </w:p>
    <w:p w:rsidR="00692216" w:rsidRPr="00F10B9D" w:rsidRDefault="00AA7E3E" w:rsidP="00AA7E3E">
      <w:pPr>
        <w:tabs>
          <w:tab w:val="left" w:pos="900"/>
        </w:tabs>
        <w:spacing w:line="360" w:lineRule="auto"/>
        <w:ind w:firstLine="709"/>
        <w:jc w:val="both"/>
      </w:pPr>
      <w:r w:rsidRPr="00AD1163">
        <w:rPr>
          <w:sz w:val="24"/>
          <w:szCs w:val="24"/>
        </w:rPr>
        <w:t>3.1</w:t>
      </w:r>
      <w:r w:rsidR="006F6C28">
        <w:rPr>
          <w:sz w:val="24"/>
          <w:szCs w:val="24"/>
        </w:rPr>
        <w:t>8</w:t>
      </w:r>
      <w:r w:rsidRPr="00AD1163">
        <w:rPr>
          <w:sz w:val="24"/>
          <w:szCs w:val="24"/>
        </w:rPr>
        <w:t xml:space="preserve"> </w:t>
      </w:r>
      <w:r w:rsidRPr="00AD1163">
        <w:rPr>
          <w:b/>
          <w:sz w:val="24"/>
          <w:szCs w:val="24"/>
        </w:rPr>
        <w:t>бюджет неопределенности</w:t>
      </w:r>
      <w:r>
        <w:rPr>
          <w:b/>
          <w:sz w:val="24"/>
          <w:szCs w:val="24"/>
        </w:rPr>
        <w:t xml:space="preserve"> измерений</w:t>
      </w:r>
      <w:r>
        <w:rPr>
          <w:sz w:val="24"/>
          <w:szCs w:val="24"/>
        </w:rPr>
        <w:t>: Сводная таблица составляющих суммарной стандартной неопределенности измерений.</w:t>
      </w:r>
    </w:p>
    <w:p w:rsidR="009D300D" w:rsidRDefault="00EE6D70" w:rsidP="00AA64AB">
      <w:pPr>
        <w:tabs>
          <w:tab w:val="left" w:pos="900"/>
        </w:tabs>
        <w:spacing w:line="360" w:lineRule="auto"/>
        <w:ind w:firstLine="709"/>
        <w:jc w:val="both"/>
        <w:rPr>
          <w:sz w:val="24"/>
          <w:szCs w:val="24"/>
        </w:rPr>
      </w:pPr>
      <w:r w:rsidRPr="00110FFA">
        <w:rPr>
          <w:sz w:val="24"/>
          <w:szCs w:val="24"/>
        </w:rPr>
        <w:t>3.</w:t>
      </w:r>
      <w:r w:rsidR="006319F4">
        <w:rPr>
          <w:sz w:val="24"/>
          <w:szCs w:val="24"/>
        </w:rPr>
        <w:t>1</w:t>
      </w:r>
      <w:r w:rsidR="006F6C28">
        <w:rPr>
          <w:sz w:val="24"/>
          <w:szCs w:val="24"/>
        </w:rPr>
        <w:t>9</w:t>
      </w:r>
      <w:r w:rsidR="00AA64AB">
        <w:rPr>
          <w:sz w:val="24"/>
          <w:szCs w:val="24"/>
          <w:lang w:val="en-US"/>
        </w:rPr>
        <w:t> </w:t>
      </w:r>
      <w:r w:rsidR="00110FFA" w:rsidRPr="00110FFA">
        <w:rPr>
          <w:b/>
          <w:sz w:val="24"/>
          <w:szCs w:val="24"/>
        </w:rPr>
        <w:t>р</w:t>
      </w:r>
      <w:r w:rsidRPr="00110FFA">
        <w:rPr>
          <w:b/>
          <w:sz w:val="24"/>
          <w:szCs w:val="24"/>
        </w:rPr>
        <w:t>асширенная неопределенность</w:t>
      </w:r>
      <w:r w:rsidR="00AA64AB">
        <w:rPr>
          <w:b/>
          <w:sz w:val="24"/>
          <w:szCs w:val="24"/>
          <w:lang w:val="en-US"/>
        </w:rPr>
        <w:t> </w:t>
      </w:r>
      <w:r w:rsidR="00EE2E2A" w:rsidRPr="003E5977">
        <w:rPr>
          <w:b/>
          <w:i/>
          <w:sz w:val="24"/>
          <w:szCs w:val="24"/>
          <w:lang w:val="en-US"/>
        </w:rPr>
        <w:t>U</w:t>
      </w:r>
      <w:r w:rsidR="00110FFA" w:rsidRPr="00110FFA">
        <w:rPr>
          <w:sz w:val="24"/>
          <w:szCs w:val="24"/>
        </w:rPr>
        <w:t>: В</w:t>
      </w:r>
      <w:r w:rsidRPr="00110FFA">
        <w:rPr>
          <w:sz w:val="24"/>
          <w:szCs w:val="24"/>
        </w:rPr>
        <w:t>еличина, определяющая интервал вокруг результата измерений, в пределах которого</w:t>
      </w:r>
      <w:r w:rsidR="00110FFA" w:rsidRPr="00110FFA">
        <w:rPr>
          <w:sz w:val="24"/>
          <w:szCs w:val="24"/>
        </w:rPr>
        <w:t xml:space="preserve"> </w:t>
      </w:r>
      <w:r w:rsidR="00EE2E2A" w:rsidRPr="00110FFA">
        <w:rPr>
          <w:sz w:val="24"/>
          <w:szCs w:val="24"/>
        </w:rPr>
        <w:t xml:space="preserve">находится большая часть значений, с </w:t>
      </w:r>
      <w:r w:rsidR="006D7FDF">
        <w:rPr>
          <w:sz w:val="24"/>
          <w:szCs w:val="24"/>
        </w:rPr>
        <w:t>достаточным основанием</w:t>
      </w:r>
      <w:r w:rsidR="00EE2E2A" w:rsidRPr="00110FFA">
        <w:rPr>
          <w:sz w:val="24"/>
          <w:szCs w:val="24"/>
        </w:rPr>
        <w:t xml:space="preserve"> мог</w:t>
      </w:r>
      <w:r w:rsidR="003E5977">
        <w:rPr>
          <w:sz w:val="24"/>
          <w:szCs w:val="24"/>
        </w:rPr>
        <w:t>ущих</w:t>
      </w:r>
      <w:r w:rsidR="00EE2E2A" w:rsidRPr="00110FFA">
        <w:rPr>
          <w:sz w:val="24"/>
          <w:szCs w:val="24"/>
        </w:rPr>
        <w:t xml:space="preserve"> быть прип</w:t>
      </w:r>
      <w:r w:rsidR="003E5977">
        <w:rPr>
          <w:sz w:val="24"/>
          <w:szCs w:val="24"/>
        </w:rPr>
        <w:t>исанными</w:t>
      </w:r>
      <w:r w:rsidR="00EE2E2A" w:rsidRPr="00110FFA">
        <w:rPr>
          <w:sz w:val="24"/>
          <w:szCs w:val="24"/>
        </w:rPr>
        <w:t xml:space="preserve"> измеряемой величине.</w:t>
      </w:r>
    </w:p>
    <w:p w:rsidR="007E4E77" w:rsidRPr="00F06281" w:rsidRDefault="007E4E77" w:rsidP="00AA64AB">
      <w:pPr>
        <w:tabs>
          <w:tab w:val="left" w:pos="900"/>
        </w:tabs>
        <w:spacing w:line="360" w:lineRule="auto"/>
        <w:ind w:firstLine="709"/>
        <w:jc w:val="both"/>
      </w:pPr>
      <w:r w:rsidRPr="00F06281">
        <w:rPr>
          <w:spacing w:val="20"/>
        </w:rPr>
        <w:t>Примечание</w:t>
      </w:r>
      <w:r w:rsidRPr="00F06281">
        <w:t xml:space="preserve"> – </w:t>
      </w:r>
      <w:r w:rsidR="003E5977" w:rsidRPr="00F06281">
        <w:t>Расширенную неопределенность рассчитывают</w:t>
      </w:r>
      <w:r w:rsidRPr="00F06281">
        <w:t xml:space="preserve"> </w:t>
      </w:r>
      <w:r w:rsidR="003E5977" w:rsidRPr="00F06281">
        <w:t>умножением</w:t>
      </w:r>
      <w:r w:rsidRPr="00F06281">
        <w:t xml:space="preserve"> </w:t>
      </w:r>
      <w:r w:rsidR="002D56F2" w:rsidRPr="00F06281">
        <w:t xml:space="preserve">суммарной </w:t>
      </w:r>
      <w:r w:rsidRPr="00F06281">
        <w:t>стандартной неопреде</w:t>
      </w:r>
      <w:r w:rsidR="00E66F19" w:rsidRPr="00F06281">
        <w:t xml:space="preserve">ленности на коэффициент охвата </w:t>
      </w:r>
      <w:r w:rsidR="00E66F19" w:rsidRPr="00F06281">
        <w:rPr>
          <w:i/>
          <w:lang w:val="en-US"/>
        </w:rPr>
        <w:t>k</w:t>
      </w:r>
      <w:r w:rsidRPr="00F06281">
        <w:t>, который в</w:t>
      </w:r>
      <w:r w:rsidR="00E66F19" w:rsidRPr="00F06281">
        <w:t xml:space="preserve"> </w:t>
      </w:r>
      <w:r w:rsidR="0089264A" w:rsidRPr="00F06281">
        <w:t>настоящем</w:t>
      </w:r>
      <w:r w:rsidR="00E66F19" w:rsidRPr="00F06281">
        <w:t xml:space="preserve"> стандар</w:t>
      </w:r>
      <w:r w:rsidR="0089264A" w:rsidRPr="00F06281">
        <w:t xml:space="preserve">те </w:t>
      </w:r>
      <w:r w:rsidR="00D265C9" w:rsidRPr="00F06281">
        <w:t>принят равным</w:t>
      </w:r>
      <w:r w:rsidR="00E66F19" w:rsidRPr="00F06281">
        <w:t xml:space="preserve"> </w:t>
      </w:r>
      <w:r w:rsidR="0089264A" w:rsidRPr="00F06281">
        <w:t>двум (</w:t>
      </w:r>
      <w:r w:rsidR="00E66F19" w:rsidRPr="00F06281">
        <w:rPr>
          <w:i/>
          <w:lang w:val="en-US"/>
        </w:rPr>
        <w:t>k</w:t>
      </w:r>
      <w:r w:rsidR="00E66F19" w:rsidRPr="00F06281">
        <w:t xml:space="preserve"> = 2</w:t>
      </w:r>
      <w:r w:rsidR="0089264A" w:rsidRPr="00F06281">
        <w:t>)</w:t>
      </w:r>
      <w:r w:rsidR="00E66F19" w:rsidRPr="00F06281">
        <w:t xml:space="preserve"> в </w:t>
      </w:r>
      <w:r w:rsidRPr="00F06281">
        <w:t>предположении нор</w:t>
      </w:r>
      <w:r w:rsidR="001937A1" w:rsidRPr="00F06281">
        <w:t>мальности</w:t>
      </w:r>
      <w:r w:rsidRPr="00F06281">
        <w:t xml:space="preserve"> закона распределения возможных значений измеряемой величины</w:t>
      </w:r>
      <w:r w:rsidR="00E66F19" w:rsidRPr="00F06281">
        <w:t xml:space="preserve"> </w:t>
      </w:r>
      <w:r w:rsidR="001937A1" w:rsidRPr="00F06281">
        <w:t xml:space="preserve">при доверительной вероятности </w:t>
      </w:r>
      <w:r w:rsidR="00BE7AF9" w:rsidRPr="00BE7AF9">
        <w:rPr>
          <w:i/>
          <w:lang w:val="en-US"/>
        </w:rPr>
        <w:t>P</w:t>
      </w:r>
      <w:r w:rsidR="0089264A" w:rsidRPr="00F06281">
        <w:rPr>
          <w:i/>
        </w:rPr>
        <w:t xml:space="preserve"> </w:t>
      </w:r>
      <w:r w:rsidR="001937A1" w:rsidRPr="00F06281">
        <w:t>=</w:t>
      </w:r>
      <w:r w:rsidR="0089264A" w:rsidRPr="00F06281">
        <w:t xml:space="preserve"> </w:t>
      </w:r>
      <w:r w:rsidR="001937A1" w:rsidRPr="00F06281">
        <w:t xml:space="preserve">0,95.  </w:t>
      </w:r>
    </w:p>
    <w:p w:rsidR="004D58EF" w:rsidRPr="002A18C2" w:rsidRDefault="004D58EF" w:rsidP="00E55AE0">
      <w:pPr>
        <w:tabs>
          <w:tab w:val="left" w:pos="900"/>
        </w:tabs>
        <w:spacing w:line="360" w:lineRule="auto"/>
        <w:ind w:firstLine="709"/>
        <w:jc w:val="both"/>
        <w:rPr>
          <w:sz w:val="24"/>
          <w:szCs w:val="24"/>
        </w:rPr>
      </w:pPr>
      <w:r>
        <w:rPr>
          <w:sz w:val="24"/>
          <w:szCs w:val="24"/>
        </w:rPr>
        <w:t>3.</w:t>
      </w:r>
      <w:r w:rsidR="006F6C28">
        <w:rPr>
          <w:sz w:val="24"/>
          <w:szCs w:val="24"/>
        </w:rPr>
        <w:t>20</w:t>
      </w:r>
      <w:r>
        <w:rPr>
          <w:sz w:val="24"/>
          <w:szCs w:val="24"/>
        </w:rPr>
        <w:t xml:space="preserve"> </w:t>
      </w:r>
      <w:r w:rsidR="00E51B38">
        <w:rPr>
          <w:b/>
          <w:bCs/>
          <w:sz w:val="24"/>
          <w:szCs w:val="24"/>
        </w:rPr>
        <w:t xml:space="preserve">доверительные </w:t>
      </w:r>
      <w:r w:rsidR="00410158">
        <w:rPr>
          <w:b/>
          <w:bCs/>
          <w:sz w:val="24"/>
          <w:szCs w:val="24"/>
        </w:rPr>
        <w:t>г</w:t>
      </w:r>
      <w:r w:rsidR="002A18C2" w:rsidRPr="00E55AE0">
        <w:rPr>
          <w:b/>
          <w:bCs/>
          <w:sz w:val="24"/>
          <w:szCs w:val="24"/>
        </w:rPr>
        <w:t>раницы погрешности</w:t>
      </w:r>
      <w:r w:rsidR="006F6C28">
        <w:rPr>
          <w:b/>
          <w:bCs/>
          <w:sz w:val="24"/>
          <w:szCs w:val="24"/>
        </w:rPr>
        <w:t xml:space="preserve"> измерений</w:t>
      </w:r>
      <w:r w:rsidR="00AA7E3E">
        <w:rPr>
          <w:b/>
          <w:bCs/>
          <w:sz w:val="24"/>
          <w:szCs w:val="24"/>
        </w:rPr>
        <w:t>:</w:t>
      </w:r>
      <w:r w:rsidR="00E55AE0">
        <w:rPr>
          <w:sz w:val="24"/>
          <w:szCs w:val="24"/>
        </w:rPr>
        <w:t xml:space="preserve"> </w:t>
      </w:r>
      <w:r w:rsidR="00AA7E3E">
        <w:rPr>
          <w:sz w:val="24"/>
          <w:szCs w:val="24"/>
        </w:rPr>
        <w:t>Г</w:t>
      </w:r>
      <w:r w:rsidR="00E55AE0">
        <w:rPr>
          <w:sz w:val="24"/>
          <w:szCs w:val="24"/>
        </w:rPr>
        <w:t>раницы интервала</w:t>
      </w:r>
      <w:r w:rsidR="00E55AE0">
        <w:rPr>
          <w:rFonts w:cs="Arial"/>
          <w:color w:val="202122"/>
          <w:sz w:val="24"/>
          <w:szCs w:val="24"/>
          <w:shd w:val="clear" w:color="auto" w:fill="FFFFFF"/>
        </w:rPr>
        <w:t>, в котором</w:t>
      </w:r>
      <w:r w:rsidR="002A18C2" w:rsidRPr="002A18C2">
        <w:rPr>
          <w:rFonts w:cs="Arial"/>
          <w:color w:val="202122"/>
          <w:sz w:val="24"/>
          <w:szCs w:val="24"/>
          <w:shd w:val="clear" w:color="auto" w:fill="FFFFFF"/>
        </w:rPr>
        <w:t xml:space="preserve"> </w:t>
      </w:r>
      <w:r w:rsidR="00E55AE0">
        <w:rPr>
          <w:rFonts w:cs="Arial"/>
          <w:color w:val="202122"/>
          <w:sz w:val="24"/>
          <w:szCs w:val="24"/>
          <w:shd w:val="clear" w:color="auto" w:fill="FFFFFF"/>
        </w:rPr>
        <w:t xml:space="preserve">находится значение погрешности измерения с заданной </w:t>
      </w:r>
      <w:r w:rsidR="002A18C2" w:rsidRPr="002A18C2">
        <w:rPr>
          <w:rFonts w:cs="Arial"/>
          <w:color w:val="202122"/>
          <w:sz w:val="24"/>
          <w:szCs w:val="24"/>
          <w:shd w:val="clear" w:color="auto" w:fill="FFFFFF"/>
        </w:rPr>
        <w:t>доверительной вероятност</w:t>
      </w:r>
      <w:r w:rsidR="00E55AE0">
        <w:rPr>
          <w:rFonts w:cs="Arial"/>
          <w:color w:val="202122"/>
          <w:sz w:val="24"/>
          <w:szCs w:val="24"/>
          <w:shd w:val="clear" w:color="auto" w:fill="FFFFFF"/>
        </w:rPr>
        <w:t>ью</w:t>
      </w:r>
      <w:hyperlink r:id="rId18" w:anchor="cite_note-1" w:history="1">
        <w:r w:rsidR="002A18C2">
          <w:rPr>
            <w:rStyle w:val="cite-bracket"/>
            <w:rFonts w:cs="Arial"/>
            <w:color w:val="0645AD"/>
            <w:sz w:val="24"/>
            <w:szCs w:val="24"/>
            <w:shd w:val="clear" w:color="auto" w:fill="FFFFFF"/>
          </w:rPr>
          <w:t>.</w:t>
        </w:r>
      </w:hyperlink>
    </w:p>
    <w:p w:rsidR="003B6A47" w:rsidRPr="00BB3151" w:rsidRDefault="00E15F9A" w:rsidP="00AA64AB">
      <w:pPr>
        <w:tabs>
          <w:tab w:val="left" w:pos="900"/>
        </w:tabs>
        <w:spacing w:line="360" w:lineRule="auto"/>
        <w:ind w:firstLine="709"/>
        <w:jc w:val="both"/>
        <w:rPr>
          <w:snapToGrid w:val="0"/>
          <w:sz w:val="22"/>
          <w:szCs w:val="22"/>
        </w:rPr>
      </w:pPr>
      <w:r>
        <w:rPr>
          <w:sz w:val="24"/>
          <w:szCs w:val="24"/>
        </w:rPr>
        <w:t>3.</w:t>
      </w:r>
      <w:r w:rsidR="006F6C28">
        <w:rPr>
          <w:sz w:val="24"/>
          <w:szCs w:val="24"/>
        </w:rPr>
        <w:t>21</w:t>
      </w:r>
      <w:r>
        <w:rPr>
          <w:sz w:val="24"/>
          <w:szCs w:val="24"/>
        </w:rPr>
        <w:t xml:space="preserve"> </w:t>
      </w:r>
      <w:r>
        <w:rPr>
          <w:b/>
          <w:sz w:val="24"/>
          <w:szCs w:val="24"/>
        </w:rPr>
        <w:t>нестабильность эталонного термометра за интервал</w:t>
      </w:r>
      <w:r w:rsidR="00BD4DAC">
        <w:rPr>
          <w:b/>
          <w:sz w:val="24"/>
          <w:szCs w:val="24"/>
        </w:rPr>
        <w:t xml:space="preserve"> между поверками</w:t>
      </w:r>
      <w:r w:rsidRPr="00692B0A">
        <w:rPr>
          <w:sz w:val="24"/>
          <w:szCs w:val="24"/>
        </w:rPr>
        <w:t>:</w:t>
      </w:r>
      <w:r>
        <w:rPr>
          <w:b/>
          <w:sz w:val="24"/>
          <w:szCs w:val="24"/>
        </w:rPr>
        <w:t xml:space="preserve"> </w:t>
      </w:r>
      <w:r>
        <w:rPr>
          <w:sz w:val="24"/>
          <w:szCs w:val="24"/>
        </w:rPr>
        <w:t xml:space="preserve">Изменение </w:t>
      </w:r>
      <w:r w:rsidR="003B6A47" w:rsidRPr="003B6A47">
        <w:rPr>
          <w:sz w:val="24"/>
          <w:szCs w:val="24"/>
        </w:rPr>
        <w:t>сопротивления термометра в температурном эквиваленте при тем</w:t>
      </w:r>
      <w:r w:rsidR="00413097">
        <w:rPr>
          <w:sz w:val="24"/>
          <w:szCs w:val="24"/>
        </w:rPr>
        <w:t>пературе тройной точки</w:t>
      </w:r>
      <w:r w:rsidR="003B6A47" w:rsidRPr="003B6A47">
        <w:rPr>
          <w:sz w:val="24"/>
          <w:szCs w:val="24"/>
        </w:rPr>
        <w:t xml:space="preserve"> воды </w:t>
      </w:r>
      <w:r w:rsidR="00AA7E3E">
        <w:rPr>
          <w:sz w:val="24"/>
          <w:szCs w:val="24"/>
        </w:rPr>
        <w:t xml:space="preserve">и относительных сопротивлений в реперных точках </w:t>
      </w:r>
      <w:r w:rsidR="003B6A47" w:rsidRPr="003B6A47">
        <w:rPr>
          <w:sz w:val="24"/>
          <w:szCs w:val="24"/>
        </w:rPr>
        <w:t>за интервал времени между двумя последовательными поверками</w:t>
      </w:r>
      <w:r w:rsidR="009E1470">
        <w:rPr>
          <w:sz w:val="24"/>
          <w:szCs w:val="24"/>
        </w:rPr>
        <w:t xml:space="preserve"> (далее - ИМП)</w:t>
      </w:r>
      <w:r w:rsidR="003B6A47" w:rsidRPr="003B6A47">
        <w:rPr>
          <w:sz w:val="24"/>
          <w:szCs w:val="24"/>
        </w:rPr>
        <w:t>.</w:t>
      </w:r>
      <w:r w:rsidR="003B6A47">
        <w:rPr>
          <w:sz w:val="24"/>
          <w:szCs w:val="24"/>
        </w:rPr>
        <w:t xml:space="preserve"> </w:t>
      </w:r>
    </w:p>
    <w:p w:rsidR="00020F50" w:rsidRDefault="00020F50" w:rsidP="00263DEF">
      <w:pPr>
        <w:pStyle w:val="a5"/>
        <w:spacing w:before="0" w:line="360" w:lineRule="auto"/>
        <w:ind w:firstLine="426"/>
        <w:rPr>
          <w:b w:val="0"/>
          <w:i w:val="0"/>
          <w:snapToGrid w:val="0"/>
        </w:rPr>
      </w:pPr>
    </w:p>
    <w:p w:rsidR="00263DEF" w:rsidRPr="00005D90" w:rsidRDefault="007F4169" w:rsidP="00263DEF">
      <w:pPr>
        <w:pStyle w:val="a5"/>
        <w:spacing w:before="0" w:line="360" w:lineRule="auto"/>
        <w:ind w:firstLine="709"/>
        <w:rPr>
          <w:rFonts w:cs="Arial"/>
          <w:i w:val="0"/>
          <w:snapToGrid w:val="0"/>
          <w:szCs w:val="24"/>
        </w:rPr>
      </w:pPr>
      <w:r w:rsidRPr="00005D90">
        <w:rPr>
          <w:rFonts w:cs="Arial"/>
          <w:i w:val="0"/>
          <w:snapToGrid w:val="0"/>
          <w:szCs w:val="24"/>
        </w:rPr>
        <w:t>4 Общие положения</w:t>
      </w:r>
    </w:p>
    <w:p w:rsidR="00F6205B" w:rsidRPr="00005D90" w:rsidRDefault="00F6205B" w:rsidP="00263DEF">
      <w:pPr>
        <w:pStyle w:val="a5"/>
        <w:spacing w:before="0" w:line="360" w:lineRule="auto"/>
        <w:ind w:firstLine="709"/>
        <w:rPr>
          <w:rFonts w:cs="Arial"/>
          <w:i w:val="0"/>
          <w:snapToGrid w:val="0"/>
          <w:szCs w:val="24"/>
        </w:rPr>
      </w:pPr>
    </w:p>
    <w:p w:rsidR="00134CFB" w:rsidRPr="00005D90" w:rsidRDefault="00134CFB" w:rsidP="006F05F5">
      <w:pPr>
        <w:spacing w:line="360" w:lineRule="auto"/>
        <w:ind w:firstLine="482"/>
        <w:rPr>
          <w:rFonts w:cs="Arial"/>
          <w:sz w:val="24"/>
          <w:szCs w:val="24"/>
        </w:rPr>
      </w:pPr>
      <w:r w:rsidRPr="00005D90">
        <w:rPr>
          <w:rFonts w:cs="Arial"/>
          <w:sz w:val="24"/>
          <w:szCs w:val="24"/>
        </w:rPr>
        <w:t xml:space="preserve">4.1 ТС подвергают первичной и периодической поверкам в аккредитованных в установленном порядке поверочных лабораториях. Первичную поверку совмещают с приемосдаточными испытаниями ТС, если ее выполняют в аккредитованной на право проведения поверки лаборатории предприятия-изготовителя. </w:t>
      </w:r>
      <w:r w:rsidR="00934F99">
        <w:rPr>
          <w:rFonts w:cs="Arial"/>
          <w:sz w:val="24"/>
          <w:szCs w:val="24"/>
        </w:rPr>
        <w:t xml:space="preserve">Требования к </w:t>
      </w:r>
      <w:r w:rsidR="008819D4">
        <w:rPr>
          <w:rFonts w:cs="Arial"/>
          <w:sz w:val="24"/>
          <w:szCs w:val="24"/>
        </w:rPr>
        <w:t xml:space="preserve">максимальному </w:t>
      </w:r>
      <w:r w:rsidR="00934F99">
        <w:rPr>
          <w:rFonts w:cs="Arial"/>
          <w:sz w:val="24"/>
          <w:szCs w:val="24"/>
        </w:rPr>
        <w:t>интервалу между поверками (ИМП) устанавливаются</w:t>
      </w:r>
      <w:r w:rsidRPr="00005D90">
        <w:rPr>
          <w:rFonts w:cs="Arial"/>
          <w:sz w:val="24"/>
          <w:szCs w:val="24"/>
        </w:rPr>
        <w:t xml:space="preserve"> при проведении испытаний типа. </w:t>
      </w:r>
      <w:r w:rsidR="00934F99">
        <w:rPr>
          <w:rFonts w:cs="Arial"/>
          <w:sz w:val="24"/>
          <w:szCs w:val="24"/>
        </w:rPr>
        <w:t xml:space="preserve">ИМП </w:t>
      </w:r>
      <w:r w:rsidRPr="00005D90">
        <w:rPr>
          <w:rFonts w:cs="Arial"/>
          <w:sz w:val="24"/>
          <w:szCs w:val="24"/>
        </w:rPr>
        <w:t xml:space="preserve">может </w:t>
      </w:r>
      <w:r w:rsidR="00934F99">
        <w:rPr>
          <w:rFonts w:cs="Arial"/>
          <w:sz w:val="24"/>
          <w:szCs w:val="24"/>
        </w:rPr>
        <w:t>сокращаться</w:t>
      </w:r>
      <w:r w:rsidRPr="00005D90">
        <w:rPr>
          <w:rFonts w:cs="Arial"/>
          <w:sz w:val="24"/>
          <w:szCs w:val="24"/>
        </w:rPr>
        <w:t xml:space="preserve"> в зависимости от стабильности ТС </w:t>
      </w:r>
      <w:r w:rsidR="00881C9C">
        <w:rPr>
          <w:rFonts w:cs="Arial"/>
          <w:sz w:val="24"/>
          <w:szCs w:val="24"/>
        </w:rPr>
        <w:t xml:space="preserve">по </w:t>
      </w:r>
      <w:r w:rsidR="00D265C9">
        <w:rPr>
          <w:rFonts w:cs="Arial"/>
          <w:sz w:val="24"/>
          <w:szCs w:val="24"/>
        </w:rPr>
        <w:lastRenderedPageBreak/>
        <w:t>решению организации, проводящей поверку, и по согласованию с заказчиком поверки</w:t>
      </w:r>
      <w:r w:rsidRPr="00005D90">
        <w:rPr>
          <w:rFonts w:cs="Arial"/>
          <w:sz w:val="24"/>
          <w:szCs w:val="24"/>
        </w:rPr>
        <w:t>.</w:t>
      </w:r>
    </w:p>
    <w:p w:rsidR="00917700" w:rsidRPr="00005D90" w:rsidRDefault="00134CFB" w:rsidP="006F05F5">
      <w:pPr>
        <w:spacing w:line="360" w:lineRule="auto"/>
        <w:ind w:firstLine="482"/>
        <w:rPr>
          <w:rFonts w:cs="Arial"/>
          <w:sz w:val="24"/>
          <w:szCs w:val="24"/>
        </w:rPr>
      </w:pPr>
      <w:r w:rsidRPr="00005D90">
        <w:rPr>
          <w:rFonts w:cs="Arial"/>
          <w:sz w:val="24"/>
          <w:szCs w:val="24"/>
        </w:rPr>
        <w:t xml:space="preserve">4.2 Поверка ТС должна включать в себя </w:t>
      </w:r>
      <w:r w:rsidR="00B97E10" w:rsidRPr="00005D90">
        <w:rPr>
          <w:rFonts w:cs="Arial"/>
          <w:sz w:val="24"/>
          <w:szCs w:val="24"/>
        </w:rPr>
        <w:t>градуировку ТС</w:t>
      </w:r>
      <w:r w:rsidRPr="00005D90">
        <w:rPr>
          <w:rFonts w:cs="Arial"/>
          <w:sz w:val="24"/>
          <w:szCs w:val="24"/>
        </w:rPr>
        <w:t xml:space="preserve"> в нескольких градуировочных точках в целях построения градуировочной функции термометра, </w:t>
      </w:r>
      <w:r w:rsidR="009E1470" w:rsidRPr="00005D90">
        <w:rPr>
          <w:rFonts w:cs="Arial"/>
          <w:sz w:val="24"/>
          <w:szCs w:val="24"/>
        </w:rPr>
        <w:t xml:space="preserve">расчет </w:t>
      </w:r>
      <w:r w:rsidR="009D025C">
        <w:rPr>
          <w:rFonts w:cs="Arial"/>
          <w:sz w:val="24"/>
          <w:szCs w:val="24"/>
        </w:rPr>
        <w:t>доверительных</w:t>
      </w:r>
      <w:r w:rsidR="009D025C" w:rsidRPr="00005D90">
        <w:rPr>
          <w:rFonts w:cs="Arial"/>
          <w:sz w:val="24"/>
          <w:szCs w:val="24"/>
        </w:rPr>
        <w:t xml:space="preserve"> </w:t>
      </w:r>
      <w:r w:rsidR="009E1470" w:rsidRPr="00005D90">
        <w:rPr>
          <w:rFonts w:cs="Arial"/>
          <w:sz w:val="24"/>
          <w:szCs w:val="24"/>
        </w:rPr>
        <w:t xml:space="preserve">границ погрешности измерений, </w:t>
      </w:r>
      <w:r w:rsidRPr="00005D90">
        <w:rPr>
          <w:rFonts w:cs="Arial"/>
          <w:sz w:val="24"/>
          <w:szCs w:val="24"/>
        </w:rPr>
        <w:t>а также проверку стабильности</w:t>
      </w:r>
      <w:r w:rsidR="009E1470" w:rsidRPr="00005D90">
        <w:rPr>
          <w:rFonts w:cs="Arial"/>
          <w:sz w:val="24"/>
          <w:szCs w:val="24"/>
        </w:rPr>
        <w:t xml:space="preserve"> ТС</w:t>
      </w:r>
      <w:r w:rsidRPr="00005D90">
        <w:rPr>
          <w:rFonts w:cs="Arial"/>
          <w:sz w:val="24"/>
          <w:szCs w:val="24"/>
        </w:rPr>
        <w:t xml:space="preserve"> за ИМП.  Перечень операций поверки приведен в разделе 5.</w:t>
      </w:r>
    </w:p>
    <w:p w:rsidR="007F4169" w:rsidRPr="00005D90" w:rsidRDefault="00134CFB" w:rsidP="006F05F5">
      <w:pPr>
        <w:tabs>
          <w:tab w:val="left" w:pos="8789"/>
        </w:tabs>
        <w:spacing w:line="360" w:lineRule="auto"/>
        <w:ind w:right="55" w:firstLine="482"/>
        <w:jc w:val="both"/>
        <w:rPr>
          <w:rFonts w:cs="Arial"/>
          <w:sz w:val="24"/>
          <w:szCs w:val="24"/>
        </w:rPr>
      </w:pPr>
      <w:r w:rsidRPr="00005D90">
        <w:rPr>
          <w:rFonts w:cs="Arial"/>
          <w:sz w:val="24"/>
          <w:szCs w:val="24"/>
        </w:rPr>
        <w:t>4.3 Поверка ТС 2 и 3 разрядов может проводиться в комплекте с</w:t>
      </w:r>
      <w:r w:rsidR="008E7764">
        <w:rPr>
          <w:rFonts w:cs="Arial"/>
          <w:sz w:val="24"/>
          <w:szCs w:val="24"/>
        </w:rPr>
        <w:t xml:space="preserve"> </w:t>
      </w:r>
      <w:r w:rsidR="00433D16">
        <w:rPr>
          <w:rFonts w:cs="Arial"/>
          <w:sz w:val="24"/>
          <w:szCs w:val="24"/>
        </w:rPr>
        <w:t xml:space="preserve">прибором </w:t>
      </w:r>
      <w:r w:rsidR="008E7764">
        <w:rPr>
          <w:rFonts w:cs="Arial"/>
          <w:sz w:val="24"/>
          <w:szCs w:val="24"/>
        </w:rPr>
        <w:t xml:space="preserve">(отдельным или встроенным) </w:t>
      </w:r>
      <w:r w:rsidR="00433D16">
        <w:rPr>
          <w:rFonts w:cs="Arial"/>
          <w:sz w:val="24"/>
          <w:szCs w:val="24"/>
        </w:rPr>
        <w:t>для измерения сопротивления и преобразования измеренного значения в значение температуры</w:t>
      </w:r>
      <w:r w:rsidRPr="00005D90">
        <w:rPr>
          <w:rFonts w:cs="Arial"/>
          <w:sz w:val="24"/>
          <w:szCs w:val="24"/>
        </w:rPr>
        <w:t>.</w:t>
      </w:r>
    </w:p>
    <w:p w:rsidR="00134CFB" w:rsidRPr="00005D90" w:rsidRDefault="00134CFB" w:rsidP="006F05F5">
      <w:pPr>
        <w:tabs>
          <w:tab w:val="left" w:pos="8789"/>
        </w:tabs>
        <w:spacing w:line="360" w:lineRule="auto"/>
        <w:ind w:right="55" w:firstLine="482"/>
        <w:jc w:val="both"/>
        <w:rPr>
          <w:rFonts w:cs="Arial"/>
          <w:color w:val="000000"/>
          <w:sz w:val="24"/>
          <w:szCs w:val="24"/>
        </w:rPr>
      </w:pPr>
      <w:r w:rsidRPr="00005D90">
        <w:rPr>
          <w:rFonts w:cs="Arial"/>
          <w:sz w:val="24"/>
          <w:szCs w:val="24"/>
        </w:rPr>
        <w:t xml:space="preserve">4.4 Калибровка ТС проводится по требованию заказчика с целью построения градуировочной функции термометра и оценки расширенной неопределенности измерений. Калибровка ТС требуется для международной аккредитации лабораторий по </w:t>
      </w:r>
      <w:r w:rsidR="002344BC" w:rsidRPr="00BA02EB">
        <w:rPr>
          <w:sz w:val="24"/>
          <w:szCs w:val="24"/>
        </w:rPr>
        <w:t>ГОСТ ISO/IEC 17025</w:t>
      </w:r>
      <w:r w:rsidRPr="00005D90">
        <w:rPr>
          <w:rFonts w:cs="Arial"/>
          <w:sz w:val="24"/>
          <w:szCs w:val="24"/>
        </w:rPr>
        <w:t>, для проведения международных сличений эталонов и других международных метрологических работ.</w:t>
      </w:r>
    </w:p>
    <w:p w:rsidR="00433D16" w:rsidRDefault="00433D16" w:rsidP="00063E35">
      <w:pPr>
        <w:pStyle w:val="a5"/>
        <w:spacing w:before="0" w:line="360" w:lineRule="auto"/>
        <w:ind w:firstLine="709"/>
        <w:rPr>
          <w:rFonts w:cs="Arial"/>
          <w:i w:val="0"/>
          <w:snapToGrid w:val="0"/>
          <w:szCs w:val="24"/>
        </w:rPr>
      </w:pPr>
    </w:p>
    <w:p w:rsidR="00063E35" w:rsidRPr="00005D90" w:rsidRDefault="008F28F4" w:rsidP="00063E35">
      <w:pPr>
        <w:pStyle w:val="a5"/>
        <w:spacing w:before="0" w:line="360" w:lineRule="auto"/>
        <w:ind w:firstLine="709"/>
        <w:rPr>
          <w:rFonts w:cs="Arial"/>
          <w:i w:val="0"/>
          <w:snapToGrid w:val="0"/>
          <w:szCs w:val="24"/>
        </w:rPr>
      </w:pPr>
      <w:r w:rsidRPr="00005D90">
        <w:rPr>
          <w:rFonts w:cs="Arial"/>
          <w:i w:val="0"/>
          <w:snapToGrid w:val="0"/>
          <w:szCs w:val="24"/>
        </w:rPr>
        <w:t>5 Операции поверки</w:t>
      </w:r>
      <w:r w:rsidR="00433D16">
        <w:rPr>
          <w:rFonts w:cs="Arial"/>
          <w:i w:val="0"/>
          <w:snapToGrid w:val="0"/>
          <w:szCs w:val="24"/>
        </w:rPr>
        <w:t xml:space="preserve"> и калибровки</w:t>
      </w:r>
    </w:p>
    <w:p w:rsidR="00F6205B" w:rsidRPr="00005D90" w:rsidRDefault="00F6205B" w:rsidP="00063E35">
      <w:pPr>
        <w:pStyle w:val="a5"/>
        <w:spacing w:before="0" w:line="360" w:lineRule="auto"/>
        <w:ind w:firstLine="709"/>
        <w:rPr>
          <w:rFonts w:cs="Arial"/>
          <w:i w:val="0"/>
          <w:snapToGrid w:val="0"/>
          <w:szCs w:val="24"/>
        </w:rPr>
      </w:pPr>
    </w:p>
    <w:p w:rsidR="00063E35" w:rsidRPr="00005D90" w:rsidRDefault="000D5671" w:rsidP="00063E35">
      <w:pPr>
        <w:pStyle w:val="a5"/>
        <w:widowControl w:val="0"/>
        <w:spacing w:before="0" w:line="360" w:lineRule="auto"/>
        <w:ind w:firstLine="709"/>
        <w:rPr>
          <w:rFonts w:cs="Arial"/>
          <w:b w:val="0"/>
          <w:i w:val="0"/>
          <w:szCs w:val="24"/>
        </w:rPr>
      </w:pPr>
      <w:r w:rsidRPr="00005D90">
        <w:rPr>
          <w:rFonts w:cs="Arial"/>
          <w:b w:val="0"/>
          <w:i w:val="0"/>
          <w:szCs w:val="24"/>
        </w:rPr>
        <w:t>Пр</w:t>
      </w:r>
      <w:r w:rsidR="007E22C1" w:rsidRPr="00005D90">
        <w:rPr>
          <w:rFonts w:cs="Arial"/>
          <w:b w:val="0"/>
          <w:i w:val="0"/>
          <w:szCs w:val="24"/>
        </w:rPr>
        <w:t xml:space="preserve">и проведении поверки </w:t>
      </w:r>
      <w:r w:rsidR="00433D16">
        <w:rPr>
          <w:rFonts w:cs="Arial"/>
          <w:b w:val="0"/>
          <w:i w:val="0"/>
          <w:szCs w:val="24"/>
        </w:rPr>
        <w:t xml:space="preserve">и калибровки </w:t>
      </w:r>
      <w:r w:rsidR="007E22C1" w:rsidRPr="00005D90">
        <w:rPr>
          <w:rFonts w:cs="Arial"/>
          <w:b w:val="0"/>
          <w:i w:val="0"/>
          <w:szCs w:val="24"/>
        </w:rPr>
        <w:t>выполняют</w:t>
      </w:r>
      <w:r w:rsidRPr="00005D90">
        <w:rPr>
          <w:rFonts w:cs="Arial"/>
          <w:b w:val="0"/>
          <w:i w:val="0"/>
          <w:szCs w:val="24"/>
        </w:rPr>
        <w:t xml:space="preserve"> операции, указанные в таблице 1.</w:t>
      </w:r>
    </w:p>
    <w:p w:rsidR="00CB1B3F" w:rsidRPr="00005D90" w:rsidRDefault="00CB1B3F" w:rsidP="00CB1B3F">
      <w:pPr>
        <w:pStyle w:val="formattexttopleveltext"/>
        <w:shd w:val="clear" w:color="auto" w:fill="FFFFFF"/>
        <w:spacing w:before="0" w:beforeAutospacing="0" w:after="0" w:afterAutospacing="0"/>
        <w:textAlignment w:val="baseline"/>
        <w:rPr>
          <w:rFonts w:ascii="Arial" w:hAnsi="Arial" w:cs="Arial"/>
        </w:rPr>
      </w:pPr>
      <w:r w:rsidRPr="00005D90">
        <w:rPr>
          <w:rFonts w:ascii="Arial" w:hAnsi="Arial" w:cs="Arial"/>
        </w:rPr>
        <w:t>Таблица 1 - Операции поверки</w:t>
      </w:r>
    </w:p>
    <w:tbl>
      <w:tblPr>
        <w:tblW w:w="0" w:type="auto"/>
        <w:tblCellMar>
          <w:left w:w="0" w:type="dxa"/>
          <w:right w:w="0" w:type="dxa"/>
        </w:tblCellMar>
        <w:tblLook w:val="0000" w:firstRow="0" w:lastRow="0" w:firstColumn="0" w:lastColumn="0" w:noHBand="0" w:noVBand="0"/>
      </w:tblPr>
      <w:tblGrid>
        <w:gridCol w:w="4589"/>
        <w:gridCol w:w="1723"/>
        <w:gridCol w:w="1438"/>
        <w:gridCol w:w="1877"/>
      </w:tblGrid>
      <w:tr w:rsidR="00CB1B3F" w:rsidRPr="00005D90" w:rsidTr="00FB205F">
        <w:trPr>
          <w:trHeight w:val="12"/>
        </w:trPr>
        <w:tc>
          <w:tcPr>
            <w:tcW w:w="4596" w:type="dxa"/>
            <w:tcBorders>
              <w:top w:val="nil"/>
              <w:left w:val="nil"/>
              <w:bottom w:val="single" w:sz="4" w:space="0" w:color="auto"/>
              <w:right w:val="nil"/>
            </w:tcBorders>
            <w:shd w:val="clear" w:color="auto" w:fill="auto"/>
          </w:tcPr>
          <w:p w:rsidR="00CB1B3F" w:rsidRPr="00005D90" w:rsidRDefault="00CB1B3F">
            <w:pPr>
              <w:rPr>
                <w:rFonts w:cs="Arial"/>
                <w:sz w:val="24"/>
                <w:szCs w:val="24"/>
              </w:rPr>
            </w:pPr>
          </w:p>
        </w:tc>
        <w:tc>
          <w:tcPr>
            <w:tcW w:w="1723" w:type="dxa"/>
            <w:tcBorders>
              <w:top w:val="nil"/>
              <w:left w:val="nil"/>
              <w:bottom w:val="single" w:sz="4" w:space="0" w:color="auto"/>
              <w:right w:val="nil"/>
            </w:tcBorders>
            <w:shd w:val="clear" w:color="auto" w:fill="auto"/>
          </w:tcPr>
          <w:p w:rsidR="00CB1B3F" w:rsidRPr="00005D90" w:rsidRDefault="00CB1B3F">
            <w:pPr>
              <w:rPr>
                <w:rFonts w:cs="Arial"/>
                <w:sz w:val="24"/>
                <w:szCs w:val="24"/>
              </w:rPr>
            </w:pPr>
          </w:p>
        </w:tc>
        <w:tc>
          <w:tcPr>
            <w:tcW w:w="1439" w:type="dxa"/>
            <w:tcBorders>
              <w:top w:val="nil"/>
              <w:left w:val="nil"/>
              <w:bottom w:val="single" w:sz="4" w:space="0" w:color="auto"/>
              <w:right w:val="nil"/>
            </w:tcBorders>
            <w:shd w:val="clear" w:color="auto" w:fill="auto"/>
          </w:tcPr>
          <w:p w:rsidR="00CB1B3F" w:rsidRPr="00005D90" w:rsidRDefault="00CB1B3F">
            <w:pPr>
              <w:rPr>
                <w:rFonts w:cs="Arial"/>
                <w:sz w:val="24"/>
                <w:szCs w:val="24"/>
              </w:rPr>
            </w:pPr>
          </w:p>
        </w:tc>
        <w:tc>
          <w:tcPr>
            <w:tcW w:w="1879" w:type="dxa"/>
            <w:tcBorders>
              <w:top w:val="nil"/>
              <w:left w:val="nil"/>
              <w:bottom w:val="single" w:sz="4" w:space="0" w:color="auto"/>
              <w:right w:val="nil"/>
            </w:tcBorders>
            <w:shd w:val="clear" w:color="auto" w:fill="auto"/>
          </w:tcPr>
          <w:p w:rsidR="00CB1B3F" w:rsidRPr="00005D90" w:rsidRDefault="00CB1B3F">
            <w:pPr>
              <w:rPr>
                <w:rFonts w:cs="Arial"/>
                <w:sz w:val="24"/>
                <w:szCs w:val="24"/>
              </w:rPr>
            </w:pPr>
          </w:p>
        </w:tc>
      </w:tr>
      <w:tr w:rsidR="00CB1B3F" w:rsidRPr="00005D90" w:rsidTr="00FB205F">
        <w:tc>
          <w:tcPr>
            <w:tcW w:w="4596" w:type="dxa"/>
            <w:tcBorders>
              <w:top w:val="single" w:sz="4" w:space="0" w:color="auto"/>
              <w:left w:val="single" w:sz="4" w:space="0" w:color="auto"/>
              <w:bottom w:val="single" w:sz="4" w:space="0" w:color="auto"/>
              <w:right w:val="single" w:sz="4" w:space="0" w:color="auto"/>
            </w:tcBorders>
            <w:shd w:val="clear" w:color="auto" w:fill="auto"/>
            <w:tcMar>
              <w:top w:w="0" w:type="dxa"/>
              <w:left w:w="94" w:type="dxa"/>
              <w:bottom w:w="0" w:type="dxa"/>
              <w:right w:w="94" w:type="dxa"/>
            </w:tcMar>
          </w:tcPr>
          <w:p w:rsidR="00CB1B3F" w:rsidRPr="00005D90" w:rsidRDefault="00CB1B3F">
            <w:pPr>
              <w:pStyle w:val="formattext"/>
              <w:spacing w:before="0" w:beforeAutospacing="0" w:after="0" w:afterAutospacing="0"/>
              <w:jc w:val="center"/>
              <w:textAlignment w:val="baseline"/>
              <w:rPr>
                <w:rFonts w:ascii="Arial" w:hAnsi="Arial" w:cs="Arial"/>
              </w:rPr>
            </w:pPr>
            <w:r w:rsidRPr="00005D90">
              <w:rPr>
                <w:rFonts w:ascii="Arial" w:hAnsi="Arial" w:cs="Arial"/>
              </w:rPr>
              <w:t>Наименование операции</w:t>
            </w:r>
          </w:p>
        </w:tc>
        <w:tc>
          <w:tcPr>
            <w:tcW w:w="1723" w:type="dxa"/>
            <w:tcBorders>
              <w:top w:val="single" w:sz="4" w:space="0" w:color="auto"/>
              <w:left w:val="single" w:sz="4" w:space="0" w:color="auto"/>
              <w:bottom w:val="single" w:sz="4" w:space="0" w:color="auto"/>
              <w:right w:val="single" w:sz="4" w:space="0" w:color="auto"/>
            </w:tcBorders>
            <w:shd w:val="clear" w:color="auto" w:fill="auto"/>
            <w:tcMar>
              <w:top w:w="0" w:type="dxa"/>
              <w:left w:w="94" w:type="dxa"/>
              <w:bottom w:w="0" w:type="dxa"/>
              <w:right w:w="94" w:type="dxa"/>
            </w:tcMar>
          </w:tcPr>
          <w:p w:rsidR="00CB1B3F" w:rsidRPr="00005D90" w:rsidRDefault="00CB1B3F">
            <w:pPr>
              <w:pStyle w:val="formattext"/>
              <w:spacing w:before="0" w:beforeAutospacing="0" w:after="0" w:afterAutospacing="0"/>
              <w:jc w:val="center"/>
              <w:textAlignment w:val="baseline"/>
              <w:rPr>
                <w:rFonts w:ascii="Arial" w:hAnsi="Arial" w:cs="Arial"/>
              </w:rPr>
            </w:pPr>
            <w:r w:rsidRPr="00005D90">
              <w:rPr>
                <w:rFonts w:ascii="Arial" w:hAnsi="Arial" w:cs="Arial"/>
              </w:rPr>
              <w:t>Пункт настоящего</w:t>
            </w:r>
          </w:p>
        </w:tc>
        <w:tc>
          <w:tcPr>
            <w:tcW w:w="331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94" w:type="dxa"/>
              <w:bottom w:w="0" w:type="dxa"/>
              <w:right w:w="94" w:type="dxa"/>
            </w:tcMar>
          </w:tcPr>
          <w:p w:rsidR="00CB1B3F" w:rsidRPr="00005D90" w:rsidRDefault="00CB1B3F">
            <w:pPr>
              <w:pStyle w:val="formattext"/>
              <w:spacing w:before="0" w:beforeAutospacing="0" w:after="0" w:afterAutospacing="0"/>
              <w:jc w:val="center"/>
              <w:textAlignment w:val="baseline"/>
              <w:rPr>
                <w:rFonts w:ascii="Arial" w:hAnsi="Arial" w:cs="Arial"/>
              </w:rPr>
            </w:pPr>
            <w:r w:rsidRPr="00005D90">
              <w:rPr>
                <w:rFonts w:ascii="Arial" w:hAnsi="Arial" w:cs="Arial"/>
              </w:rPr>
              <w:t>Обязательность проведения поверок</w:t>
            </w:r>
          </w:p>
        </w:tc>
      </w:tr>
      <w:tr w:rsidR="00CB1B3F" w:rsidRPr="00005D90" w:rsidTr="00FB205F">
        <w:tc>
          <w:tcPr>
            <w:tcW w:w="4596" w:type="dxa"/>
            <w:tcBorders>
              <w:top w:val="single" w:sz="4" w:space="0" w:color="auto"/>
              <w:left w:val="single" w:sz="4" w:space="0" w:color="auto"/>
              <w:bottom w:val="single" w:sz="4" w:space="0" w:color="auto"/>
              <w:right w:val="single" w:sz="4" w:space="0" w:color="auto"/>
            </w:tcBorders>
            <w:shd w:val="clear" w:color="auto" w:fill="auto"/>
            <w:tcMar>
              <w:top w:w="0" w:type="dxa"/>
              <w:left w:w="94" w:type="dxa"/>
              <w:bottom w:w="0" w:type="dxa"/>
              <w:right w:w="94" w:type="dxa"/>
            </w:tcMar>
          </w:tcPr>
          <w:p w:rsidR="00CB1B3F" w:rsidRPr="00005D90" w:rsidRDefault="00CB1B3F">
            <w:pPr>
              <w:rPr>
                <w:rFonts w:cs="Arial"/>
                <w:sz w:val="24"/>
                <w:szCs w:val="24"/>
              </w:rPr>
            </w:pPr>
          </w:p>
        </w:tc>
        <w:tc>
          <w:tcPr>
            <w:tcW w:w="1723" w:type="dxa"/>
            <w:tcBorders>
              <w:top w:val="single" w:sz="4" w:space="0" w:color="auto"/>
              <w:left w:val="single" w:sz="4" w:space="0" w:color="auto"/>
              <w:bottom w:val="single" w:sz="4" w:space="0" w:color="auto"/>
              <w:right w:val="single" w:sz="4" w:space="0" w:color="auto"/>
            </w:tcBorders>
            <w:shd w:val="clear" w:color="auto" w:fill="auto"/>
            <w:tcMar>
              <w:top w:w="0" w:type="dxa"/>
              <w:left w:w="94" w:type="dxa"/>
              <w:bottom w:w="0" w:type="dxa"/>
              <w:right w:w="94" w:type="dxa"/>
            </w:tcMar>
          </w:tcPr>
          <w:p w:rsidR="00CB1B3F" w:rsidRPr="00005D90" w:rsidRDefault="00CB1B3F">
            <w:pPr>
              <w:pStyle w:val="formattext"/>
              <w:spacing w:before="0" w:beforeAutospacing="0" w:after="0" w:afterAutospacing="0"/>
              <w:jc w:val="center"/>
              <w:textAlignment w:val="baseline"/>
              <w:rPr>
                <w:rFonts w:ascii="Arial" w:hAnsi="Arial" w:cs="Arial"/>
              </w:rPr>
            </w:pPr>
            <w:r w:rsidRPr="00005D90">
              <w:rPr>
                <w:rFonts w:ascii="Arial" w:hAnsi="Arial" w:cs="Arial"/>
              </w:rPr>
              <w:t>стандарта</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0" w:type="dxa"/>
              <w:left w:w="94" w:type="dxa"/>
              <w:bottom w:w="0" w:type="dxa"/>
              <w:right w:w="94" w:type="dxa"/>
            </w:tcMar>
          </w:tcPr>
          <w:p w:rsidR="00CB1B3F" w:rsidRPr="00005D90" w:rsidRDefault="00CB1B3F">
            <w:pPr>
              <w:pStyle w:val="formattext"/>
              <w:spacing w:before="0" w:beforeAutospacing="0" w:after="0" w:afterAutospacing="0"/>
              <w:jc w:val="center"/>
              <w:textAlignment w:val="baseline"/>
              <w:rPr>
                <w:rFonts w:ascii="Arial" w:hAnsi="Arial" w:cs="Arial"/>
              </w:rPr>
            </w:pPr>
            <w:r w:rsidRPr="00005D90">
              <w:rPr>
                <w:rFonts w:ascii="Arial" w:hAnsi="Arial" w:cs="Arial"/>
              </w:rPr>
              <w:t>первичной</w:t>
            </w:r>
          </w:p>
        </w:tc>
        <w:tc>
          <w:tcPr>
            <w:tcW w:w="1879" w:type="dxa"/>
            <w:tcBorders>
              <w:top w:val="single" w:sz="4" w:space="0" w:color="auto"/>
              <w:left w:val="single" w:sz="4" w:space="0" w:color="auto"/>
              <w:bottom w:val="single" w:sz="4" w:space="0" w:color="auto"/>
              <w:right w:val="single" w:sz="4" w:space="0" w:color="auto"/>
            </w:tcBorders>
            <w:shd w:val="clear" w:color="auto" w:fill="auto"/>
            <w:tcMar>
              <w:top w:w="0" w:type="dxa"/>
              <w:left w:w="94" w:type="dxa"/>
              <w:bottom w:w="0" w:type="dxa"/>
              <w:right w:w="94" w:type="dxa"/>
            </w:tcMar>
          </w:tcPr>
          <w:p w:rsidR="00CB1B3F" w:rsidRPr="00005D90" w:rsidRDefault="00CB1B3F">
            <w:pPr>
              <w:pStyle w:val="formattext"/>
              <w:spacing w:before="0" w:beforeAutospacing="0" w:after="0" w:afterAutospacing="0"/>
              <w:jc w:val="center"/>
              <w:textAlignment w:val="baseline"/>
              <w:rPr>
                <w:rFonts w:ascii="Arial" w:hAnsi="Arial" w:cs="Arial"/>
              </w:rPr>
            </w:pPr>
            <w:r w:rsidRPr="00005D90">
              <w:rPr>
                <w:rFonts w:ascii="Arial" w:hAnsi="Arial" w:cs="Arial"/>
              </w:rPr>
              <w:t>периодической</w:t>
            </w:r>
          </w:p>
        </w:tc>
      </w:tr>
      <w:tr w:rsidR="00CB1B3F" w:rsidRPr="00005D90" w:rsidTr="00FB205F">
        <w:tc>
          <w:tcPr>
            <w:tcW w:w="4596" w:type="dxa"/>
            <w:tcBorders>
              <w:top w:val="single" w:sz="4" w:space="0" w:color="auto"/>
              <w:left w:val="single" w:sz="4" w:space="0" w:color="auto"/>
              <w:bottom w:val="single" w:sz="4" w:space="0" w:color="auto"/>
              <w:right w:val="single" w:sz="4" w:space="0" w:color="auto"/>
            </w:tcBorders>
            <w:shd w:val="clear" w:color="auto" w:fill="auto"/>
            <w:tcMar>
              <w:top w:w="0" w:type="dxa"/>
              <w:left w:w="94" w:type="dxa"/>
              <w:bottom w:w="0" w:type="dxa"/>
              <w:right w:w="94" w:type="dxa"/>
            </w:tcMar>
          </w:tcPr>
          <w:p w:rsidR="00CB1B3F" w:rsidRPr="00005D90" w:rsidRDefault="00CB1B3F" w:rsidP="00B00F73">
            <w:pPr>
              <w:pStyle w:val="formattext"/>
              <w:spacing w:before="0" w:beforeAutospacing="0" w:after="0" w:afterAutospacing="0"/>
              <w:textAlignment w:val="baseline"/>
              <w:rPr>
                <w:rFonts w:ascii="Arial" w:hAnsi="Arial" w:cs="Arial"/>
              </w:rPr>
            </w:pPr>
            <w:r w:rsidRPr="00005D90">
              <w:rPr>
                <w:rFonts w:ascii="Arial" w:hAnsi="Arial" w:cs="Arial"/>
              </w:rPr>
              <w:t>Внешний осмотр и опробование</w:t>
            </w:r>
          </w:p>
        </w:tc>
        <w:tc>
          <w:tcPr>
            <w:tcW w:w="1723" w:type="dxa"/>
            <w:tcBorders>
              <w:top w:val="single" w:sz="4" w:space="0" w:color="auto"/>
              <w:left w:val="single" w:sz="4" w:space="0" w:color="auto"/>
              <w:bottom w:val="single" w:sz="4" w:space="0" w:color="auto"/>
              <w:right w:val="single" w:sz="4" w:space="0" w:color="auto"/>
            </w:tcBorders>
            <w:shd w:val="clear" w:color="auto" w:fill="auto"/>
            <w:tcMar>
              <w:top w:w="0" w:type="dxa"/>
              <w:left w:w="94" w:type="dxa"/>
              <w:bottom w:w="0" w:type="dxa"/>
              <w:right w:w="94" w:type="dxa"/>
            </w:tcMar>
          </w:tcPr>
          <w:p w:rsidR="00CB1B3F" w:rsidRPr="00005D90" w:rsidRDefault="00FB205F">
            <w:pPr>
              <w:pStyle w:val="formattext"/>
              <w:spacing w:before="0" w:beforeAutospacing="0" w:after="0" w:afterAutospacing="0"/>
              <w:jc w:val="center"/>
              <w:textAlignment w:val="baseline"/>
              <w:rPr>
                <w:rFonts w:ascii="Arial" w:hAnsi="Arial" w:cs="Arial"/>
              </w:rPr>
            </w:pPr>
            <w:r>
              <w:rPr>
                <w:rFonts w:ascii="Arial" w:hAnsi="Arial" w:cs="Arial"/>
              </w:rPr>
              <w:t>10</w:t>
            </w:r>
            <w:r w:rsidR="00CB1B3F" w:rsidRPr="00005D90">
              <w:rPr>
                <w:rFonts w:ascii="Arial" w:hAnsi="Arial" w:cs="Arial"/>
              </w:rPr>
              <w:t>.1</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0" w:type="dxa"/>
              <w:left w:w="94" w:type="dxa"/>
              <w:bottom w:w="0" w:type="dxa"/>
              <w:right w:w="94" w:type="dxa"/>
            </w:tcMar>
          </w:tcPr>
          <w:p w:rsidR="00CB1B3F" w:rsidRPr="00005D90" w:rsidRDefault="00CB1B3F">
            <w:pPr>
              <w:pStyle w:val="formattext"/>
              <w:spacing w:before="0" w:beforeAutospacing="0" w:after="0" w:afterAutospacing="0"/>
              <w:jc w:val="center"/>
              <w:textAlignment w:val="baseline"/>
              <w:rPr>
                <w:rFonts w:ascii="Arial" w:hAnsi="Arial" w:cs="Arial"/>
              </w:rPr>
            </w:pPr>
            <w:r w:rsidRPr="00005D90">
              <w:rPr>
                <w:rFonts w:ascii="Arial" w:hAnsi="Arial" w:cs="Arial"/>
              </w:rPr>
              <w:t>+</w:t>
            </w:r>
          </w:p>
        </w:tc>
        <w:tc>
          <w:tcPr>
            <w:tcW w:w="1879" w:type="dxa"/>
            <w:tcBorders>
              <w:top w:val="single" w:sz="4" w:space="0" w:color="auto"/>
              <w:left w:val="single" w:sz="4" w:space="0" w:color="auto"/>
              <w:bottom w:val="single" w:sz="4" w:space="0" w:color="auto"/>
              <w:right w:val="single" w:sz="4" w:space="0" w:color="auto"/>
            </w:tcBorders>
            <w:shd w:val="clear" w:color="auto" w:fill="auto"/>
            <w:tcMar>
              <w:top w:w="0" w:type="dxa"/>
              <w:left w:w="94" w:type="dxa"/>
              <w:bottom w:w="0" w:type="dxa"/>
              <w:right w:w="94" w:type="dxa"/>
            </w:tcMar>
          </w:tcPr>
          <w:p w:rsidR="00CB1B3F" w:rsidRPr="00005D90" w:rsidRDefault="00CB1B3F">
            <w:pPr>
              <w:pStyle w:val="formattext"/>
              <w:spacing w:before="0" w:beforeAutospacing="0" w:after="0" w:afterAutospacing="0"/>
              <w:jc w:val="center"/>
              <w:textAlignment w:val="baseline"/>
              <w:rPr>
                <w:rFonts w:ascii="Arial" w:hAnsi="Arial" w:cs="Arial"/>
              </w:rPr>
            </w:pPr>
            <w:r w:rsidRPr="00005D90">
              <w:rPr>
                <w:rFonts w:ascii="Arial" w:hAnsi="Arial" w:cs="Arial"/>
              </w:rPr>
              <w:t>+</w:t>
            </w:r>
          </w:p>
        </w:tc>
      </w:tr>
      <w:tr w:rsidR="00CB1B3F" w:rsidRPr="00005D90" w:rsidTr="00FB205F">
        <w:tc>
          <w:tcPr>
            <w:tcW w:w="4596" w:type="dxa"/>
            <w:tcBorders>
              <w:top w:val="single" w:sz="4" w:space="0" w:color="auto"/>
              <w:left w:val="single" w:sz="4" w:space="0" w:color="auto"/>
              <w:bottom w:val="single" w:sz="4" w:space="0" w:color="auto"/>
              <w:right w:val="single" w:sz="4" w:space="0" w:color="auto"/>
            </w:tcBorders>
            <w:shd w:val="clear" w:color="auto" w:fill="auto"/>
            <w:tcMar>
              <w:top w:w="0" w:type="dxa"/>
              <w:left w:w="94" w:type="dxa"/>
              <w:bottom w:w="0" w:type="dxa"/>
              <w:right w:w="94" w:type="dxa"/>
            </w:tcMar>
          </w:tcPr>
          <w:p w:rsidR="00CB1B3F" w:rsidRPr="00005D90" w:rsidRDefault="00CB1B3F" w:rsidP="00B00F73">
            <w:pPr>
              <w:pStyle w:val="formattext"/>
              <w:spacing w:before="0" w:beforeAutospacing="0" w:after="0" w:afterAutospacing="0"/>
              <w:textAlignment w:val="baseline"/>
              <w:rPr>
                <w:rFonts w:ascii="Arial" w:hAnsi="Arial" w:cs="Arial"/>
              </w:rPr>
            </w:pPr>
            <w:r w:rsidRPr="00005D90">
              <w:rPr>
                <w:rFonts w:ascii="Arial" w:hAnsi="Arial" w:cs="Arial"/>
              </w:rPr>
              <w:t>Проверка электрического сопротивления изоляции</w:t>
            </w:r>
          </w:p>
        </w:tc>
        <w:tc>
          <w:tcPr>
            <w:tcW w:w="1723" w:type="dxa"/>
            <w:tcBorders>
              <w:top w:val="single" w:sz="4" w:space="0" w:color="auto"/>
              <w:left w:val="single" w:sz="4" w:space="0" w:color="auto"/>
              <w:bottom w:val="single" w:sz="4" w:space="0" w:color="auto"/>
              <w:right w:val="single" w:sz="4" w:space="0" w:color="auto"/>
            </w:tcBorders>
            <w:shd w:val="clear" w:color="auto" w:fill="auto"/>
            <w:tcMar>
              <w:top w:w="0" w:type="dxa"/>
              <w:left w:w="94" w:type="dxa"/>
              <w:bottom w:w="0" w:type="dxa"/>
              <w:right w:w="94" w:type="dxa"/>
            </w:tcMar>
          </w:tcPr>
          <w:p w:rsidR="00CB1B3F" w:rsidRPr="00005D90" w:rsidRDefault="00FB205F">
            <w:pPr>
              <w:pStyle w:val="formattext"/>
              <w:spacing w:before="0" w:beforeAutospacing="0" w:after="0" w:afterAutospacing="0"/>
              <w:jc w:val="center"/>
              <w:textAlignment w:val="baseline"/>
              <w:rPr>
                <w:rFonts w:ascii="Arial" w:hAnsi="Arial" w:cs="Arial"/>
              </w:rPr>
            </w:pPr>
            <w:r>
              <w:rPr>
                <w:rFonts w:ascii="Arial" w:hAnsi="Arial" w:cs="Arial"/>
              </w:rPr>
              <w:t>10</w:t>
            </w:r>
            <w:r w:rsidR="00CB1B3F" w:rsidRPr="00005D90">
              <w:rPr>
                <w:rFonts w:ascii="Arial" w:hAnsi="Arial" w:cs="Arial"/>
              </w:rPr>
              <w:t>.2</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0" w:type="dxa"/>
              <w:left w:w="94" w:type="dxa"/>
              <w:bottom w:w="0" w:type="dxa"/>
              <w:right w:w="94" w:type="dxa"/>
            </w:tcMar>
          </w:tcPr>
          <w:p w:rsidR="00CB1B3F" w:rsidRPr="00005D90" w:rsidRDefault="00CB1B3F">
            <w:pPr>
              <w:pStyle w:val="formattext"/>
              <w:spacing w:before="0" w:beforeAutospacing="0" w:after="0" w:afterAutospacing="0"/>
              <w:jc w:val="center"/>
              <w:textAlignment w:val="baseline"/>
              <w:rPr>
                <w:rFonts w:ascii="Arial" w:hAnsi="Arial" w:cs="Arial"/>
              </w:rPr>
            </w:pPr>
            <w:r w:rsidRPr="00005D90">
              <w:rPr>
                <w:rFonts w:ascii="Arial" w:hAnsi="Arial" w:cs="Arial"/>
              </w:rPr>
              <w:t>+</w:t>
            </w:r>
          </w:p>
        </w:tc>
        <w:tc>
          <w:tcPr>
            <w:tcW w:w="1879" w:type="dxa"/>
            <w:tcBorders>
              <w:top w:val="single" w:sz="4" w:space="0" w:color="auto"/>
              <w:left w:val="single" w:sz="4" w:space="0" w:color="auto"/>
              <w:bottom w:val="single" w:sz="4" w:space="0" w:color="auto"/>
              <w:right w:val="single" w:sz="4" w:space="0" w:color="auto"/>
            </w:tcBorders>
            <w:shd w:val="clear" w:color="auto" w:fill="auto"/>
            <w:tcMar>
              <w:top w:w="0" w:type="dxa"/>
              <w:left w:w="94" w:type="dxa"/>
              <w:bottom w:w="0" w:type="dxa"/>
              <w:right w:w="94" w:type="dxa"/>
            </w:tcMar>
          </w:tcPr>
          <w:p w:rsidR="00CB1B3F" w:rsidRPr="00005D90" w:rsidRDefault="00CB1B3F">
            <w:pPr>
              <w:pStyle w:val="formattext"/>
              <w:spacing w:before="0" w:beforeAutospacing="0" w:after="0" w:afterAutospacing="0"/>
              <w:jc w:val="center"/>
              <w:textAlignment w:val="baseline"/>
              <w:rPr>
                <w:rFonts w:ascii="Arial" w:hAnsi="Arial" w:cs="Arial"/>
              </w:rPr>
            </w:pPr>
            <w:r w:rsidRPr="00005D90">
              <w:rPr>
                <w:rFonts w:ascii="Arial" w:hAnsi="Arial" w:cs="Arial"/>
              </w:rPr>
              <w:t>-</w:t>
            </w:r>
          </w:p>
        </w:tc>
      </w:tr>
      <w:tr w:rsidR="00CB1B3F" w:rsidRPr="00005D90" w:rsidTr="00FB205F">
        <w:tc>
          <w:tcPr>
            <w:tcW w:w="4596" w:type="dxa"/>
            <w:tcBorders>
              <w:top w:val="single" w:sz="4" w:space="0" w:color="auto"/>
              <w:left w:val="single" w:sz="4" w:space="0" w:color="auto"/>
              <w:bottom w:val="single" w:sz="4" w:space="0" w:color="auto"/>
              <w:right w:val="single" w:sz="4" w:space="0" w:color="auto"/>
            </w:tcBorders>
            <w:shd w:val="clear" w:color="auto" w:fill="auto"/>
            <w:tcMar>
              <w:top w:w="0" w:type="dxa"/>
              <w:left w:w="94" w:type="dxa"/>
              <w:bottom w:w="0" w:type="dxa"/>
              <w:right w:w="94" w:type="dxa"/>
            </w:tcMar>
          </w:tcPr>
          <w:p w:rsidR="00CB1B3F" w:rsidRPr="00005D90" w:rsidRDefault="00CB1B3F" w:rsidP="00B00F73">
            <w:pPr>
              <w:pStyle w:val="formattext"/>
              <w:spacing w:before="0" w:beforeAutospacing="0" w:after="0" w:afterAutospacing="0"/>
              <w:textAlignment w:val="baseline"/>
              <w:rPr>
                <w:rFonts w:ascii="Arial" w:hAnsi="Arial" w:cs="Arial"/>
              </w:rPr>
            </w:pPr>
            <w:r w:rsidRPr="00005D90">
              <w:rPr>
                <w:rFonts w:ascii="Arial" w:hAnsi="Arial" w:cs="Arial"/>
              </w:rPr>
              <w:t>Определение нестабильности</w:t>
            </w:r>
            <w:r w:rsidR="00917700">
              <w:rPr>
                <w:rFonts w:ascii="Arial" w:hAnsi="Arial" w:cs="Arial"/>
              </w:rPr>
              <w:t xml:space="preserve"> </w:t>
            </w:r>
            <w:r w:rsidR="00A200EA">
              <w:rPr>
                <w:rFonts w:ascii="Arial" w:hAnsi="Arial" w:cs="Arial"/>
              </w:rPr>
              <w:t>ТС</w:t>
            </w:r>
          </w:p>
        </w:tc>
        <w:tc>
          <w:tcPr>
            <w:tcW w:w="1723" w:type="dxa"/>
            <w:tcBorders>
              <w:top w:val="single" w:sz="4" w:space="0" w:color="auto"/>
              <w:left w:val="single" w:sz="4" w:space="0" w:color="auto"/>
              <w:bottom w:val="single" w:sz="4" w:space="0" w:color="auto"/>
              <w:right w:val="single" w:sz="4" w:space="0" w:color="auto"/>
            </w:tcBorders>
            <w:shd w:val="clear" w:color="auto" w:fill="auto"/>
            <w:tcMar>
              <w:top w:w="0" w:type="dxa"/>
              <w:left w:w="94" w:type="dxa"/>
              <w:bottom w:w="0" w:type="dxa"/>
              <w:right w:w="94" w:type="dxa"/>
            </w:tcMar>
          </w:tcPr>
          <w:p w:rsidR="00FB205F" w:rsidRPr="00005D90" w:rsidRDefault="00FB205F" w:rsidP="00FB205F">
            <w:pPr>
              <w:pStyle w:val="formattext"/>
              <w:spacing w:before="0" w:beforeAutospacing="0" w:after="0" w:afterAutospacing="0"/>
              <w:jc w:val="center"/>
              <w:textAlignment w:val="baseline"/>
              <w:rPr>
                <w:rFonts w:ascii="Arial" w:hAnsi="Arial" w:cs="Arial"/>
              </w:rPr>
            </w:pPr>
            <w:r>
              <w:rPr>
                <w:rFonts w:ascii="Arial" w:hAnsi="Arial" w:cs="Arial"/>
              </w:rPr>
              <w:t>10</w:t>
            </w:r>
            <w:r w:rsidR="00CB1B3F" w:rsidRPr="00005D90">
              <w:rPr>
                <w:rFonts w:ascii="Arial" w:hAnsi="Arial" w:cs="Arial"/>
              </w:rPr>
              <w:t>.3</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0" w:type="dxa"/>
              <w:left w:w="94" w:type="dxa"/>
              <w:bottom w:w="0" w:type="dxa"/>
              <w:right w:w="94" w:type="dxa"/>
            </w:tcMar>
          </w:tcPr>
          <w:p w:rsidR="00CB1B3F" w:rsidRPr="00005D90" w:rsidRDefault="00CB1B3F">
            <w:pPr>
              <w:pStyle w:val="formattext"/>
              <w:spacing w:before="0" w:beforeAutospacing="0" w:after="0" w:afterAutospacing="0"/>
              <w:jc w:val="center"/>
              <w:textAlignment w:val="baseline"/>
              <w:rPr>
                <w:rFonts w:ascii="Arial" w:hAnsi="Arial" w:cs="Arial"/>
              </w:rPr>
            </w:pPr>
            <w:r w:rsidRPr="00005D90">
              <w:rPr>
                <w:rFonts w:ascii="Arial" w:hAnsi="Arial" w:cs="Arial"/>
              </w:rPr>
              <w:t>+</w:t>
            </w:r>
          </w:p>
        </w:tc>
        <w:tc>
          <w:tcPr>
            <w:tcW w:w="1879" w:type="dxa"/>
            <w:tcBorders>
              <w:top w:val="single" w:sz="4" w:space="0" w:color="auto"/>
              <w:left w:val="single" w:sz="4" w:space="0" w:color="auto"/>
              <w:bottom w:val="single" w:sz="4" w:space="0" w:color="auto"/>
              <w:right w:val="single" w:sz="4" w:space="0" w:color="auto"/>
            </w:tcBorders>
            <w:shd w:val="clear" w:color="auto" w:fill="auto"/>
            <w:tcMar>
              <w:top w:w="0" w:type="dxa"/>
              <w:left w:w="94" w:type="dxa"/>
              <w:bottom w:w="0" w:type="dxa"/>
              <w:right w:w="94" w:type="dxa"/>
            </w:tcMar>
          </w:tcPr>
          <w:p w:rsidR="00CB1B3F" w:rsidRPr="00005D90" w:rsidRDefault="00CB1B3F">
            <w:pPr>
              <w:pStyle w:val="formattext"/>
              <w:spacing w:before="0" w:beforeAutospacing="0" w:after="0" w:afterAutospacing="0"/>
              <w:jc w:val="center"/>
              <w:textAlignment w:val="baseline"/>
              <w:rPr>
                <w:rFonts w:ascii="Arial" w:hAnsi="Arial" w:cs="Arial"/>
              </w:rPr>
            </w:pPr>
            <w:r w:rsidRPr="00005D90">
              <w:rPr>
                <w:rFonts w:ascii="Arial" w:hAnsi="Arial" w:cs="Arial"/>
              </w:rPr>
              <w:t>+</w:t>
            </w:r>
          </w:p>
        </w:tc>
      </w:tr>
      <w:tr w:rsidR="00CB1B3F" w:rsidRPr="00005D90" w:rsidTr="00FB205F">
        <w:tc>
          <w:tcPr>
            <w:tcW w:w="4596" w:type="dxa"/>
            <w:tcBorders>
              <w:top w:val="single" w:sz="4" w:space="0" w:color="auto"/>
              <w:left w:val="single" w:sz="4" w:space="0" w:color="auto"/>
              <w:bottom w:val="single" w:sz="4" w:space="0" w:color="auto"/>
              <w:right w:val="single" w:sz="4" w:space="0" w:color="auto"/>
            </w:tcBorders>
            <w:shd w:val="clear" w:color="auto" w:fill="auto"/>
            <w:tcMar>
              <w:top w:w="0" w:type="dxa"/>
              <w:left w:w="94" w:type="dxa"/>
              <w:bottom w:w="0" w:type="dxa"/>
              <w:right w:w="94" w:type="dxa"/>
            </w:tcMar>
          </w:tcPr>
          <w:p w:rsidR="00CB1B3F" w:rsidRPr="00005D90" w:rsidRDefault="00CB1B3F" w:rsidP="00B00F73">
            <w:pPr>
              <w:pStyle w:val="formattext"/>
              <w:spacing w:before="0" w:beforeAutospacing="0" w:after="0" w:afterAutospacing="0"/>
              <w:textAlignment w:val="baseline"/>
              <w:rPr>
                <w:rFonts w:ascii="Arial" w:hAnsi="Arial" w:cs="Arial"/>
              </w:rPr>
            </w:pPr>
            <w:r w:rsidRPr="00005D90">
              <w:rPr>
                <w:rFonts w:ascii="Arial" w:hAnsi="Arial" w:cs="Arial"/>
              </w:rPr>
              <w:t>Определение относительного сопротивления в точке галлия</w:t>
            </w:r>
            <w:r w:rsidR="00B00F73">
              <w:rPr>
                <w:rFonts w:ascii="Arial" w:hAnsi="Arial" w:cs="Arial"/>
              </w:rPr>
              <w:t xml:space="preserve"> и ртути</w:t>
            </w:r>
          </w:p>
        </w:tc>
        <w:tc>
          <w:tcPr>
            <w:tcW w:w="1723" w:type="dxa"/>
            <w:tcBorders>
              <w:top w:val="single" w:sz="4" w:space="0" w:color="auto"/>
              <w:left w:val="single" w:sz="4" w:space="0" w:color="auto"/>
              <w:bottom w:val="single" w:sz="4" w:space="0" w:color="auto"/>
              <w:right w:val="single" w:sz="4" w:space="0" w:color="auto"/>
            </w:tcBorders>
            <w:shd w:val="clear" w:color="auto" w:fill="auto"/>
            <w:tcMar>
              <w:top w:w="0" w:type="dxa"/>
              <w:left w:w="94" w:type="dxa"/>
              <w:bottom w:w="0" w:type="dxa"/>
              <w:right w:w="94" w:type="dxa"/>
            </w:tcMar>
          </w:tcPr>
          <w:p w:rsidR="00CB1B3F" w:rsidRPr="00005D90" w:rsidRDefault="00FB205F">
            <w:pPr>
              <w:pStyle w:val="formattext"/>
              <w:spacing w:before="0" w:beforeAutospacing="0" w:after="0" w:afterAutospacing="0"/>
              <w:jc w:val="center"/>
              <w:textAlignment w:val="baseline"/>
              <w:rPr>
                <w:rFonts w:ascii="Arial" w:hAnsi="Arial" w:cs="Arial"/>
              </w:rPr>
            </w:pPr>
            <w:r>
              <w:rPr>
                <w:rFonts w:ascii="Arial" w:hAnsi="Arial" w:cs="Arial"/>
              </w:rPr>
              <w:t>10.4</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0" w:type="dxa"/>
              <w:left w:w="94" w:type="dxa"/>
              <w:bottom w:w="0" w:type="dxa"/>
              <w:right w:w="94" w:type="dxa"/>
            </w:tcMar>
          </w:tcPr>
          <w:p w:rsidR="00CB1B3F" w:rsidRPr="00005D90" w:rsidRDefault="00CB1B3F">
            <w:pPr>
              <w:pStyle w:val="formattext"/>
              <w:spacing w:before="0" w:beforeAutospacing="0" w:after="0" w:afterAutospacing="0"/>
              <w:jc w:val="center"/>
              <w:textAlignment w:val="baseline"/>
              <w:rPr>
                <w:rFonts w:ascii="Arial" w:hAnsi="Arial" w:cs="Arial"/>
              </w:rPr>
            </w:pPr>
            <w:r w:rsidRPr="00005D90">
              <w:rPr>
                <w:rFonts w:ascii="Arial" w:hAnsi="Arial" w:cs="Arial"/>
              </w:rPr>
              <w:t>+</w:t>
            </w:r>
          </w:p>
        </w:tc>
        <w:tc>
          <w:tcPr>
            <w:tcW w:w="1879" w:type="dxa"/>
            <w:tcBorders>
              <w:top w:val="single" w:sz="4" w:space="0" w:color="auto"/>
              <w:left w:val="single" w:sz="4" w:space="0" w:color="auto"/>
              <w:bottom w:val="single" w:sz="4" w:space="0" w:color="auto"/>
              <w:right w:val="single" w:sz="4" w:space="0" w:color="auto"/>
            </w:tcBorders>
            <w:shd w:val="clear" w:color="auto" w:fill="auto"/>
            <w:tcMar>
              <w:top w:w="0" w:type="dxa"/>
              <w:left w:w="94" w:type="dxa"/>
              <w:bottom w:w="0" w:type="dxa"/>
              <w:right w:w="94" w:type="dxa"/>
            </w:tcMar>
          </w:tcPr>
          <w:p w:rsidR="00CB1B3F" w:rsidRPr="00005D90" w:rsidRDefault="00CB1B3F">
            <w:pPr>
              <w:pStyle w:val="formattext"/>
              <w:spacing w:before="0" w:beforeAutospacing="0" w:after="0" w:afterAutospacing="0"/>
              <w:jc w:val="center"/>
              <w:textAlignment w:val="baseline"/>
              <w:rPr>
                <w:rFonts w:ascii="Arial" w:hAnsi="Arial" w:cs="Arial"/>
              </w:rPr>
            </w:pPr>
            <w:r w:rsidRPr="00005D90">
              <w:rPr>
                <w:rFonts w:ascii="Arial" w:hAnsi="Arial" w:cs="Arial"/>
              </w:rPr>
              <w:t>+</w:t>
            </w:r>
          </w:p>
        </w:tc>
      </w:tr>
      <w:tr w:rsidR="00CB1B3F" w:rsidRPr="00005D90" w:rsidTr="00FB205F">
        <w:tc>
          <w:tcPr>
            <w:tcW w:w="4596" w:type="dxa"/>
            <w:tcBorders>
              <w:top w:val="single" w:sz="4" w:space="0" w:color="auto"/>
              <w:left w:val="single" w:sz="4" w:space="0" w:color="auto"/>
              <w:bottom w:val="single" w:sz="4" w:space="0" w:color="auto"/>
              <w:right w:val="single" w:sz="4" w:space="0" w:color="auto"/>
            </w:tcBorders>
            <w:shd w:val="clear" w:color="auto" w:fill="auto"/>
            <w:tcMar>
              <w:top w:w="0" w:type="dxa"/>
              <w:left w:w="94" w:type="dxa"/>
              <w:bottom w:w="0" w:type="dxa"/>
              <w:right w:w="94" w:type="dxa"/>
            </w:tcMar>
          </w:tcPr>
          <w:p w:rsidR="00CB1B3F" w:rsidRPr="00005D90" w:rsidRDefault="00FB205F" w:rsidP="00B00F73">
            <w:pPr>
              <w:pStyle w:val="formattext"/>
              <w:spacing w:before="0" w:beforeAutospacing="0" w:after="0" w:afterAutospacing="0"/>
              <w:textAlignment w:val="baseline"/>
              <w:rPr>
                <w:rFonts w:ascii="Arial" w:hAnsi="Arial" w:cs="Arial"/>
              </w:rPr>
            </w:pPr>
            <w:r>
              <w:rPr>
                <w:rFonts w:ascii="Arial" w:hAnsi="Arial" w:cs="Arial"/>
              </w:rPr>
              <w:t>Градуировка</w:t>
            </w:r>
            <w:r w:rsidR="009D025C">
              <w:rPr>
                <w:rFonts w:ascii="Arial" w:hAnsi="Arial" w:cs="Arial"/>
              </w:rPr>
              <w:t xml:space="preserve"> ТС</w:t>
            </w:r>
            <w:r>
              <w:rPr>
                <w:rFonts w:ascii="Arial" w:hAnsi="Arial" w:cs="Arial"/>
              </w:rPr>
              <w:t xml:space="preserve"> в реперных точках МТШ-90 и</w:t>
            </w:r>
            <w:r w:rsidR="007029C2">
              <w:rPr>
                <w:rFonts w:ascii="Arial" w:hAnsi="Arial" w:cs="Arial"/>
              </w:rPr>
              <w:t>ли</w:t>
            </w:r>
            <w:r>
              <w:rPr>
                <w:rFonts w:ascii="Arial" w:hAnsi="Arial" w:cs="Arial"/>
              </w:rPr>
              <w:t xml:space="preserve"> в термостате</w:t>
            </w:r>
          </w:p>
        </w:tc>
        <w:tc>
          <w:tcPr>
            <w:tcW w:w="1723" w:type="dxa"/>
            <w:tcBorders>
              <w:top w:val="single" w:sz="4" w:space="0" w:color="auto"/>
              <w:left w:val="single" w:sz="4" w:space="0" w:color="auto"/>
              <w:bottom w:val="single" w:sz="4" w:space="0" w:color="auto"/>
              <w:right w:val="single" w:sz="4" w:space="0" w:color="auto"/>
            </w:tcBorders>
            <w:shd w:val="clear" w:color="auto" w:fill="auto"/>
            <w:tcMar>
              <w:top w:w="0" w:type="dxa"/>
              <w:left w:w="94" w:type="dxa"/>
              <w:bottom w:w="0" w:type="dxa"/>
              <w:right w:w="94" w:type="dxa"/>
            </w:tcMar>
          </w:tcPr>
          <w:p w:rsidR="00CB1B3F" w:rsidRPr="00005D90" w:rsidRDefault="00FB205F">
            <w:pPr>
              <w:pStyle w:val="formattext"/>
              <w:spacing w:before="0" w:beforeAutospacing="0" w:after="0" w:afterAutospacing="0"/>
              <w:jc w:val="center"/>
              <w:textAlignment w:val="baseline"/>
              <w:rPr>
                <w:rFonts w:ascii="Arial" w:hAnsi="Arial" w:cs="Arial"/>
              </w:rPr>
            </w:pPr>
            <w:r>
              <w:rPr>
                <w:rFonts w:ascii="Arial" w:hAnsi="Arial" w:cs="Arial"/>
              </w:rPr>
              <w:t>10.5,10.6,10.7</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0" w:type="dxa"/>
              <w:left w:w="94" w:type="dxa"/>
              <w:bottom w:w="0" w:type="dxa"/>
              <w:right w:w="94" w:type="dxa"/>
            </w:tcMar>
          </w:tcPr>
          <w:p w:rsidR="00CB1B3F" w:rsidRPr="00005D90" w:rsidRDefault="00CB1B3F">
            <w:pPr>
              <w:pStyle w:val="formattext"/>
              <w:spacing w:before="0" w:beforeAutospacing="0" w:after="0" w:afterAutospacing="0"/>
              <w:jc w:val="center"/>
              <w:textAlignment w:val="baseline"/>
              <w:rPr>
                <w:rFonts w:ascii="Arial" w:hAnsi="Arial" w:cs="Arial"/>
              </w:rPr>
            </w:pPr>
            <w:r w:rsidRPr="00005D90">
              <w:rPr>
                <w:rFonts w:ascii="Arial" w:hAnsi="Arial" w:cs="Arial"/>
              </w:rPr>
              <w:t>+</w:t>
            </w:r>
          </w:p>
        </w:tc>
        <w:tc>
          <w:tcPr>
            <w:tcW w:w="1879" w:type="dxa"/>
            <w:tcBorders>
              <w:top w:val="single" w:sz="4" w:space="0" w:color="auto"/>
              <w:left w:val="single" w:sz="4" w:space="0" w:color="auto"/>
              <w:bottom w:val="single" w:sz="4" w:space="0" w:color="auto"/>
              <w:right w:val="single" w:sz="4" w:space="0" w:color="auto"/>
            </w:tcBorders>
            <w:shd w:val="clear" w:color="auto" w:fill="auto"/>
            <w:tcMar>
              <w:top w:w="0" w:type="dxa"/>
              <w:left w:w="94" w:type="dxa"/>
              <w:bottom w:w="0" w:type="dxa"/>
              <w:right w:w="94" w:type="dxa"/>
            </w:tcMar>
          </w:tcPr>
          <w:p w:rsidR="00CB1B3F" w:rsidRPr="00005D90" w:rsidRDefault="00CB1B3F">
            <w:pPr>
              <w:pStyle w:val="formattext"/>
              <w:spacing w:before="0" w:beforeAutospacing="0" w:after="0" w:afterAutospacing="0"/>
              <w:jc w:val="center"/>
              <w:textAlignment w:val="baseline"/>
              <w:rPr>
                <w:rFonts w:ascii="Arial" w:hAnsi="Arial" w:cs="Arial"/>
              </w:rPr>
            </w:pPr>
            <w:r w:rsidRPr="00005D90">
              <w:rPr>
                <w:rFonts w:ascii="Arial" w:hAnsi="Arial" w:cs="Arial"/>
              </w:rPr>
              <w:t>+</w:t>
            </w:r>
          </w:p>
        </w:tc>
      </w:tr>
      <w:tr w:rsidR="00CB1B3F" w:rsidRPr="00005D90" w:rsidTr="00FB205F">
        <w:tc>
          <w:tcPr>
            <w:tcW w:w="4596" w:type="dxa"/>
            <w:tcBorders>
              <w:top w:val="single" w:sz="4" w:space="0" w:color="auto"/>
              <w:left w:val="single" w:sz="4" w:space="0" w:color="auto"/>
              <w:bottom w:val="single" w:sz="4" w:space="0" w:color="auto"/>
              <w:right w:val="single" w:sz="4" w:space="0" w:color="auto"/>
            </w:tcBorders>
            <w:shd w:val="clear" w:color="auto" w:fill="auto"/>
            <w:tcMar>
              <w:top w:w="0" w:type="dxa"/>
              <w:left w:w="94" w:type="dxa"/>
              <w:bottom w:w="0" w:type="dxa"/>
              <w:right w:w="94" w:type="dxa"/>
            </w:tcMar>
          </w:tcPr>
          <w:p w:rsidR="00CB1B3F" w:rsidRPr="00005D90" w:rsidRDefault="00CB1B3F" w:rsidP="009D025C">
            <w:pPr>
              <w:pStyle w:val="formattext"/>
              <w:spacing w:before="0" w:beforeAutospacing="0" w:after="0" w:afterAutospacing="0"/>
              <w:textAlignment w:val="baseline"/>
              <w:rPr>
                <w:rFonts w:ascii="Arial" w:hAnsi="Arial" w:cs="Arial"/>
              </w:rPr>
            </w:pPr>
            <w:r w:rsidRPr="00005D90">
              <w:rPr>
                <w:rFonts w:ascii="Arial" w:hAnsi="Arial" w:cs="Arial"/>
              </w:rPr>
              <w:t xml:space="preserve">Определение </w:t>
            </w:r>
            <w:r w:rsidR="00B00F73" w:rsidRPr="00005D90">
              <w:rPr>
                <w:rFonts w:ascii="Arial" w:hAnsi="Arial" w:cs="Arial"/>
              </w:rPr>
              <w:t>расширенной неопределенности измерений</w:t>
            </w:r>
            <w:r w:rsidR="00B00F73">
              <w:rPr>
                <w:rFonts w:ascii="Arial" w:hAnsi="Arial" w:cs="Arial"/>
              </w:rPr>
              <w:t xml:space="preserve"> и </w:t>
            </w:r>
            <w:r w:rsidR="009D025C">
              <w:rPr>
                <w:rFonts w:ascii="Arial" w:hAnsi="Arial" w:cs="Arial"/>
              </w:rPr>
              <w:t xml:space="preserve">доверительных </w:t>
            </w:r>
            <w:r w:rsidR="00E30B0F">
              <w:rPr>
                <w:rFonts w:ascii="Arial" w:hAnsi="Arial" w:cs="Arial"/>
              </w:rPr>
              <w:t>границ погрешности</w:t>
            </w:r>
            <w:r w:rsidRPr="00005D90">
              <w:rPr>
                <w:rFonts w:ascii="Arial" w:hAnsi="Arial" w:cs="Arial"/>
              </w:rPr>
              <w:t xml:space="preserve"> </w:t>
            </w:r>
          </w:p>
        </w:tc>
        <w:tc>
          <w:tcPr>
            <w:tcW w:w="1723" w:type="dxa"/>
            <w:tcBorders>
              <w:top w:val="single" w:sz="4" w:space="0" w:color="auto"/>
              <w:left w:val="single" w:sz="4" w:space="0" w:color="auto"/>
              <w:bottom w:val="single" w:sz="4" w:space="0" w:color="auto"/>
              <w:right w:val="single" w:sz="4" w:space="0" w:color="auto"/>
            </w:tcBorders>
            <w:shd w:val="clear" w:color="auto" w:fill="auto"/>
            <w:tcMar>
              <w:top w:w="0" w:type="dxa"/>
              <w:left w:w="94" w:type="dxa"/>
              <w:bottom w:w="0" w:type="dxa"/>
              <w:right w:w="94" w:type="dxa"/>
            </w:tcMar>
          </w:tcPr>
          <w:p w:rsidR="00CB1B3F" w:rsidRPr="00005D90" w:rsidRDefault="00CB1B3F">
            <w:pPr>
              <w:pStyle w:val="formattext"/>
              <w:spacing w:before="0" w:beforeAutospacing="0" w:after="0" w:afterAutospacing="0"/>
              <w:jc w:val="center"/>
              <w:textAlignment w:val="baseline"/>
              <w:rPr>
                <w:rFonts w:ascii="Arial" w:hAnsi="Arial" w:cs="Arial"/>
              </w:rPr>
            </w:pPr>
            <w:r w:rsidRPr="00005D90">
              <w:rPr>
                <w:rFonts w:ascii="Arial" w:hAnsi="Arial" w:cs="Arial"/>
              </w:rPr>
              <w:t>1</w:t>
            </w:r>
            <w:r w:rsidR="00FB205F">
              <w:rPr>
                <w:rFonts w:ascii="Arial" w:hAnsi="Arial" w:cs="Arial"/>
              </w:rPr>
              <w:t>1,12</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0" w:type="dxa"/>
              <w:left w:w="94" w:type="dxa"/>
              <w:bottom w:w="0" w:type="dxa"/>
              <w:right w:w="94" w:type="dxa"/>
            </w:tcMar>
          </w:tcPr>
          <w:p w:rsidR="00CB1B3F" w:rsidRPr="00005D90" w:rsidRDefault="00CB1B3F">
            <w:pPr>
              <w:pStyle w:val="formattext"/>
              <w:spacing w:before="0" w:beforeAutospacing="0" w:after="0" w:afterAutospacing="0"/>
              <w:jc w:val="center"/>
              <w:textAlignment w:val="baseline"/>
              <w:rPr>
                <w:rFonts w:ascii="Arial" w:hAnsi="Arial" w:cs="Arial"/>
              </w:rPr>
            </w:pPr>
            <w:r w:rsidRPr="00005D90">
              <w:rPr>
                <w:rFonts w:ascii="Arial" w:hAnsi="Arial" w:cs="Arial"/>
              </w:rPr>
              <w:t>+</w:t>
            </w:r>
          </w:p>
        </w:tc>
        <w:tc>
          <w:tcPr>
            <w:tcW w:w="1879" w:type="dxa"/>
            <w:tcBorders>
              <w:top w:val="single" w:sz="4" w:space="0" w:color="auto"/>
              <w:left w:val="single" w:sz="4" w:space="0" w:color="auto"/>
              <w:bottom w:val="single" w:sz="4" w:space="0" w:color="auto"/>
              <w:right w:val="single" w:sz="4" w:space="0" w:color="auto"/>
            </w:tcBorders>
            <w:shd w:val="clear" w:color="auto" w:fill="auto"/>
            <w:tcMar>
              <w:top w:w="0" w:type="dxa"/>
              <w:left w:w="94" w:type="dxa"/>
              <w:bottom w:w="0" w:type="dxa"/>
              <w:right w:w="94" w:type="dxa"/>
            </w:tcMar>
          </w:tcPr>
          <w:p w:rsidR="00CB1B3F" w:rsidRPr="00005D90" w:rsidRDefault="00CB1B3F">
            <w:pPr>
              <w:pStyle w:val="formattext"/>
              <w:spacing w:before="0" w:beforeAutospacing="0" w:after="0" w:afterAutospacing="0"/>
              <w:jc w:val="center"/>
              <w:textAlignment w:val="baseline"/>
              <w:rPr>
                <w:rFonts w:ascii="Arial" w:hAnsi="Arial" w:cs="Arial"/>
              </w:rPr>
            </w:pPr>
            <w:r w:rsidRPr="00005D90">
              <w:rPr>
                <w:rFonts w:ascii="Arial" w:hAnsi="Arial" w:cs="Arial"/>
              </w:rPr>
              <w:t>+</w:t>
            </w:r>
          </w:p>
        </w:tc>
      </w:tr>
      <w:tr w:rsidR="00FB205F" w:rsidRPr="00005D90" w:rsidTr="00FB205F">
        <w:tc>
          <w:tcPr>
            <w:tcW w:w="4596" w:type="dxa"/>
            <w:tcBorders>
              <w:top w:val="single" w:sz="4" w:space="0" w:color="auto"/>
              <w:left w:val="single" w:sz="4" w:space="0" w:color="auto"/>
              <w:bottom w:val="single" w:sz="4" w:space="0" w:color="auto"/>
              <w:right w:val="single" w:sz="4" w:space="0" w:color="auto"/>
            </w:tcBorders>
            <w:shd w:val="clear" w:color="auto" w:fill="auto"/>
            <w:tcMar>
              <w:top w:w="0" w:type="dxa"/>
              <w:left w:w="94" w:type="dxa"/>
              <w:bottom w:w="0" w:type="dxa"/>
              <w:right w:w="94" w:type="dxa"/>
            </w:tcMar>
          </w:tcPr>
          <w:p w:rsidR="00FB205F" w:rsidRPr="00005D90" w:rsidRDefault="00FB205F" w:rsidP="00FB205F">
            <w:pPr>
              <w:pStyle w:val="formattext"/>
              <w:spacing w:before="0" w:beforeAutospacing="0" w:after="0" w:afterAutospacing="0"/>
              <w:textAlignment w:val="baseline"/>
              <w:rPr>
                <w:rFonts w:ascii="Arial" w:hAnsi="Arial" w:cs="Arial"/>
              </w:rPr>
            </w:pPr>
            <w:r>
              <w:rPr>
                <w:rFonts w:ascii="Arial" w:hAnsi="Arial" w:cs="Arial"/>
              </w:rPr>
              <w:t>Построение градуировочной функции ТС</w:t>
            </w:r>
          </w:p>
        </w:tc>
        <w:tc>
          <w:tcPr>
            <w:tcW w:w="1723" w:type="dxa"/>
            <w:tcBorders>
              <w:top w:val="single" w:sz="4" w:space="0" w:color="auto"/>
              <w:left w:val="single" w:sz="4" w:space="0" w:color="auto"/>
              <w:bottom w:val="single" w:sz="4" w:space="0" w:color="auto"/>
              <w:right w:val="single" w:sz="4" w:space="0" w:color="auto"/>
            </w:tcBorders>
            <w:shd w:val="clear" w:color="auto" w:fill="auto"/>
            <w:tcMar>
              <w:top w:w="0" w:type="dxa"/>
              <w:left w:w="94" w:type="dxa"/>
              <w:bottom w:w="0" w:type="dxa"/>
              <w:right w:w="94" w:type="dxa"/>
            </w:tcMar>
          </w:tcPr>
          <w:p w:rsidR="00FB205F" w:rsidRPr="00005D90" w:rsidRDefault="00FB205F" w:rsidP="00FB205F">
            <w:pPr>
              <w:pStyle w:val="formattext"/>
              <w:spacing w:before="0" w:beforeAutospacing="0" w:after="0" w:afterAutospacing="0"/>
              <w:jc w:val="center"/>
              <w:textAlignment w:val="baseline"/>
              <w:rPr>
                <w:rFonts w:ascii="Arial" w:hAnsi="Arial" w:cs="Arial"/>
              </w:rPr>
            </w:pPr>
            <w:r>
              <w:rPr>
                <w:rFonts w:ascii="Arial" w:hAnsi="Arial" w:cs="Arial"/>
              </w:rPr>
              <w:t>1</w:t>
            </w:r>
            <w:r w:rsidR="008502A5">
              <w:rPr>
                <w:rFonts w:ascii="Arial" w:hAnsi="Arial" w:cs="Arial"/>
              </w:rPr>
              <w:t>4</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0" w:type="dxa"/>
              <w:left w:w="94" w:type="dxa"/>
              <w:bottom w:w="0" w:type="dxa"/>
              <w:right w:w="94" w:type="dxa"/>
            </w:tcMar>
          </w:tcPr>
          <w:p w:rsidR="00FB205F" w:rsidRPr="00005D90" w:rsidRDefault="00FB205F" w:rsidP="00FB205F">
            <w:pPr>
              <w:pStyle w:val="formattext"/>
              <w:spacing w:before="0" w:beforeAutospacing="0" w:after="0" w:afterAutospacing="0"/>
              <w:jc w:val="center"/>
              <w:textAlignment w:val="baseline"/>
              <w:rPr>
                <w:rFonts w:ascii="Arial" w:hAnsi="Arial" w:cs="Arial"/>
              </w:rPr>
            </w:pPr>
            <w:r w:rsidRPr="00005D90">
              <w:rPr>
                <w:rFonts w:ascii="Arial" w:hAnsi="Arial" w:cs="Arial"/>
              </w:rPr>
              <w:t>+</w:t>
            </w:r>
          </w:p>
        </w:tc>
        <w:tc>
          <w:tcPr>
            <w:tcW w:w="1879" w:type="dxa"/>
            <w:tcBorders>
              <w:top w:val="single" w:sz="4" w:space="0" w:color="auto"/>
              <w:left w:val="single" w:sz="4" w:space="0" w:color="auto"/>
              <w:bottom w:val="single" w:sz="4" w:space="0" w:color="auto"/>
              <w:right w:val="single" w:sz="4" w:space="0" w:color="auto"/>
            </w:tcBorders>
            <w:shd w:val="clear" w:color="auto" w:fill="auto"/>
            <w:tcMar>
              <w:top w:w="0" w:type="dxa"/>
              <w:left w:w="94" w:type="dxa"/>
              <w:bottom w:w="0" w:type="dxa"/>
              <w:right w:w="94" w:type="dxa"/>
            </w:tcMar>
          </w:tcPr>
          <w:p w:rsidR="00FB205F" w:rsidRPr="00005D90" w:rsidRDefault="00FB205F" w:rsidP="00FB205F">
            <w:pPr>
              <w:pStyle w:val="formattext"/>
              <w:spacing w:before="0" w:beforeAutospacing="0" w:after="0" w:afterAutospacing="0"/>
              <w:jc w:val="center"/>
              <w:textAlignment w:val="baseline"/>
              <w:rPr>
                <w:rFonts w:ascii="Arial" w:hAnsi="Arial" w:cs="Arial"/>
              </w:rPr>
            </w:pPr>
            <w:r w:rsidRPr="00005D90">
              <w:rPr>
                <w:rFonts w:ascii="Arial" w:hAnsi="Arial" w:cs="Arial"/>
              </w:rPr>
              <w:t>+</w:t>
            </w:r>
          </w:p>
        </w:tc>
      </w:tr>
      <w:tr w:rsidR="00FB205F" w:rsidRPr="00005D90" w:rsidTr="00B00F73">
        <w:tc>
          <w:tcPr>
            <w:tcW w:w="9637"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94" w:type="dxa"/>
              <w:bottom w:w="0" w:type="dxa"/>
              <w:right w:w="94" w:type="dxa"/>
            </w:tcMar>
          </w:tcPr>
          <w:p w:rsidR="00FB205F" w:rsidRDefault="00FB205F" w:rsidP="00FB205F">
            <w:pPr>
              <w:pStyle w:val="formattext"/>
              <w:spacing w:before="0" w:beforeAutospacing="0" w:after="0" w:afterAutospacing="0"/>
              <w:textAlignment w:val="baseline"/>
              <w:rPr>
                <w:rFonts w:ascii="Arial" w:hAnsi="Arial" w:cs="Arial"/>
              </w:rPr>
            </w:pPr>
            <w:r w:rsidRPr="00005D90">
              <w:rPr>
                <w:rFonts w:ascii="Arial" w:hAnsi="Arial" w:cs="Arial"/>
              </w:rPr>
              <w:t xml:space="preserve">Примечание - </w:t>
            </w:r>
          </w:p>
          <w:p w:rsidR="00FB205F" w:rsidRDefault="00FB205F" w:rsidP="00FB205F">
            <w:pPr>
              <w:pStyle w:val="formattext"/>
              <w:numPr>
                <w:ilvl w:val="0"/>
                <w:numId w:val="2"/>
              </w:numPr>
              <w:spacing w:before="0" w:beforeAutospacing="0" w:after="0" w:afterAutospacing="0"/>
              <w:textAlignment w:val="baseline"/>
              <w:rPr>
                <w:rFonts w:ascii="Arial" w:hAnsi="Arial" w:cs="Arial"/>
              </w:rPr>
            </w:pPr>
            <w:r>
              <w:rPr>
                <w:rFonts w:ascii="Arial" w:hAnsi="Arial" w:cs="Arial"/>
              </w:rPr>
              <w:t>"+" - поверка обязательна,</w:t>
            </w:r>
            <w:r w:rsidRPr="00005D90">
              <w:rPr>
                <w:rFonts w:ascii="Arial" w:hAnsi="Arial" w:cs="Arial"/>
              </w:rPr>
              <w:t xml:space="preserve"> "-" - поверка необязательна</w:t>
            </w:r>
          </w:p>
          <w:p w:rsidR="00FB205F" w:rsidRPr="00917700" w:rsidRDefault="00FB205F" w:rsidP="00FB205F">
            <w:pPr>
              <w:pStyle w:val="formattext"/>
              <w:numPr>
                <w:ilvl w:val="0"/>
                <w:numId w:val="2"/>
              </w:numPr>
              <w:spacing w:before="0" w:beforeAutospacing="0" w:after="0" w:afterAutospacing="0"/>
              <w:textAlignment w:val="baseline"/>
              <w:rPr>
                <w:rFonts w:ascii="Arial" w:hAnsi="Arial" w:cs="Arial"/>
              </w:rPr>
            </w:pPr>
            <w:r w:rsidRPr="00917700">
              <w:rPr>
                <w:rFonts w:ascii="Arial" w:hAnsi="Arial" w:cs="Arial"/>
              </w:rPr>
              <w:lastRenderedPageBreak/>
              <w:t xml:space="preserve">Определение </w:t>
            </w:r>
            <w:r>
              <w:rPr>
                <w:rFonts w:ascii="Arial" w:hAnsi="Arial" w:cs="Arial"/>
              </w:rPr>
              <w:t>доверительных</w:t>
            </w:r>
            <w:r w:rsidRPr="00917700">
              <w:rPr>
                <w:rFonts w:ascii="Arial" w:hAnsi="Arial" w:cs="Arial"/>
              </w:rPr>
              <w:t xml:space="preserve"> границ погрешности</w:t>
            </w:r>
            <w:r w:rsidRPr="00917700">
              <w:rPr>
                <w:rFonts w:ascii="Arial" w:hAnsi="Arial" w:cs="Arial"/>
                <w:snapToGrid w:val="0"/>
              </w:rPr>
              <w:t xml:space="preserve"> проводится при поверке термометров, определение расширенной неопределенности измерений – при калибровке термометров.</w:t>
            </w:r>
          </w:p>
        </w:tc>
      </w:tr>
    </w:tbl>
    <w:p w:rsidR="00917700" w:rsidRDefault="00917700" w:rsidP="00CB1B3F">
      <w:pPr>
        <w:keepNext/>
        <w:spacing w:line="360" w:lineRule="auto"/>
        <w:ind w:firstLine="539"/>
        <w:outlineLvl w:val="6"/>
        <w:rPr>
          <w:rFonts w:cs="Arial"/>
          <w:b/>
          <w:bCs/>
          <w:sz w:val="24"/>
          <w:szCs w:val="24"/>
        </w:rPr>
      </w:pPr>
    </w:p>
    <w:p w:rsidR="00CB1B3F" w:rsidRPr="00005D90" w:rsidRDefault="00C37DF1" w:rsidP="00A200EA">
      <w:pPr>
        <w:keepNext/>
        <w:spacing w:line="360" w:lineRule="auto"/>
        <w:ind w:firstLine="482"/>
        <w:outlineLvl w:val="6"/>
        <w:rPr>
          <w:rFonts w:cs="Arial"/>
          <w:sz w:val="24"/>
          <w:szCs w:val="24"/>
        </w:rPr>
      </w:pPr>
      <w:r>
        <w:rPr>
          <w:rFonts w:cs="Arial"/>
          <w:b/>
          <w:bCs/>
          <w:sz w:val="24"/>
          <w:szCs w:val="24"/>
        </w:rPr>
        <w:t>6</w:t>
      </w:r>
      <w:r w:rsidR="00CB1B3F" w:rsidRPr="00005D90">
        <w:rPr>
          <w:rFonts w:cs="Arial"/>
          <w:b/>
          <w:bCs/>
          <w:sz w:val="24"/>
          <w:szCs w:val="24"/>
        </w:rPr>
        <w:t xml:space="preserve"> Средства поверки</w:t>
      </w:r>
      <w:r w:rsidR="00410158">
        <w:rPr>
          <w:rFonts w:cs="Arial"/>
          <w:b/>
          <w:bCs/>
          <w:sz w:val="24"/>
          <w:szCs w:val="24"/>
        </w:rPr>
        <w:t xml:space="preserve"> и калибровки</w:t>
      </w:r>
    </w:p>
    <w:p w:rsidR="00CB1B3F" w:rsidRDefault="00C37DF1" w:rsidP="00A200EA">
      <w:pPr>
        <w:spacing w:line="360" w:lineRule="auto"/>
        <w:ind w:firstLine="482"/>
        <w:jc w:val="both"/>
        <w:rPr>
          <w:rFonts w:cs="Arial"/>
          <w:sz w:val="24"/>
          <w:szCs w:val="24"/>
        </w:rPr>
      </w:pPr>
      <w:r>
        <w:rPr>
          <w:rFonts w:cs="Arial"/>
          <w:sz w:val="24"/>
          <w:szCs w:val="24"/>
        </w:rPr>
        <w:t>6</w:t>
      </w:r>
      <w:r w:rsidR="00CB1B3F" w:rsidRPr="00005D90">
        <w:rPr>
          <w:rFonts w:cs="Arial"/>
          <w:sz w:val="24"/>
          <w:szCs w:val="24"/>
        </w:rPr>
        <w:t>.1 При проведении поверк</w:t>
      </w:r>
      <w:r w:rsidR="00001A07">
        <w:rPr>
          <w:rFonts w:cs="Arial"/>
          <w:sz w:val="24"/>
          <w:szCs w:val="24"/>
        </w:rPr>
        <w:t>и и калибровки</w:t>
      </w:r>
      <w:r w:rsidR="00CB1B3F" w:rsidRPr="00005D90">
        <w:rPr>
          <w:rFonts w:cs="Arial"/>
          <w:sz w:val="24"/>
          <w:szCs w:val="24"/>
        </w:rPr>
        <w:t xml:space="preserve"> применяют</w:t>
      </w:r>
      <w:r w:rsidR="00430099">
        <w:rPr>
          <w:rFonts w:cs="Arial"/>
          <w:sz w:val="24"/>
          <w:szCs w:val="24"/>
        </w:rPr>
        <w:t xml:space="preserve"> у</w:t>
      </w:r>
      <w:r w:rsidR="00430099" w:rsidRPr="00005D90">
        <w:rPr>
          <w:rFonts w:cs="Arial"/>
          <w:sz w:val="24"/>
          <w:szCs w:val="24"/>
        </w:rPr>
        <w:t>становки для реализации реперных точек МТШ-90 с ампулами в составе рабочих</w:t>
      </w:r>
      <w:r w:rsidR="00376488">
        <w:rPr>
          <w:rFonts w:cs="Arial"/>
          <w:sz w:val="24"/>
          <w:szCs w:val="24"/>
        </w:rPr>
        <w:t xml:space="preserve"> </w:t>
      </w:r>
      <w:r w:rsidR="00B97E10">
        <w:rPr>
          <w:rFonts w:cs="Arial"/>
          <w:sz w:val="24"/>
          <w:szCs w:val="24"/>
        </w:rPr>
        <w:t>эталонов 0</w:t>
      </w:r>
      <w:r w:rsidR="00376488">
        <w:rPr>
          <w:rFonts w:cs="Arial"/>
          <w:sz w:val="24"/>
          <w:szCs w:val="24"/>
        </w:rPr>
        <w:t>-го и 1-го разрядов.</w:t>
      </w:r>
    </w:p>
    <w:p w:rsidR="00CB1B3F" w:rsidRPr="00005D90" w:rsidRDefault="00430099" w:rsidP="00A200EA">
      <w:pPr>
        <w:spacing w:line="360" w:lineRule="auto"/>
        <w:ind w:firstLine="482"/>
        <w:jc w:val="both"/>
        <w:rPr>
          <w:rFonts w:cs="Arial"/>
          <w:sz w:val="24"/>
          <w:szCs w:val="24"/>
        </w:rPr>
      </w:pPr>
      <w:r>
        <w:rPr>
          <w:rFonts w:cs="Arial"/>
          <w:sz w:val="24"/>
          <w:szCs w:val="24"/>
        </w:rPr>
        <w:t xml:space="preserve">6.1.1 </w:t>
      </w:r>
      <w:r w:rsidR="00CB1B3F" w:rsidRPr="00005D90">
        <w:rPr>
          <w:rFonts w:cs="Arial"/>
          <w:sz w:val="24"/>
          <w:szCs w:val="24"/>
        </w:rPr>
        <w:t xml:space="preserve">Допустимое СКО суммарной погрешности для ампул 0-го </w:t>
      </w:r>
      <w:r w:rsidR="00B97E10" w:rsidRPr="00005D90">
        <w:rPr>
          <w:rFonts w:cs="Arial"/>
          <w:sz w:val="24"/>
          <w:szCs w:val="24"/>
        </w:rPr>
        <w:t xml:space="preserve">разряда: </w:t>
      </w:r>
      <w:r w:rsidR="00B97E10">
        <w:rPr>
          <w:rFonts w:cs="Arial"/>
          <w:sz w:val="24"/>
          <w:szCs w:val="24"/>
        </w:rPr>
        <w:t>0</w:t>
      </w:r>
      <w:r>
        <w:rPr>
          <w:rFonts w:cs="Arial"/>
          <w:sz w:val="24"/>
          <w:szCs w:val="24"/>
        </w:rPr>
        <w:t>,0004 °С (тройная точка воды</w:t>
      </w:r>
      <w:r w:rsidR="00CB1B3F" w:rsidRPr="00005D90">
        <w:rPr>
          <w:rFonts w:cs="Arial"/>
          <w:sz w:val="24"/>
          <w:szCs w:val="24"/>
        </w:rPr>
        <w:t>)</w:t>
      </w:r>
      <w:r w:rsidR="00FD1D7D">
        <w:rPr>
          <w:rFonts w:cs="Arial"/>
          <w:sz w:val="24"/>
          <w:szCs w:val="24"/>
        </w:rPr>
        <w:t>;</w:t>
      </w:r>
      <w:r w:rsidR="00CB1B3F" w:rsidRPr="00005D90">
        <w:rPr>
          <w:rFonts w:cs="Arial"/>
          <w:sz w:val="24"/>
          <w:szCs w:val="24"/>
        </w:rPr>
        <w:t xml:space="preserve"> </w:t>
      </w:r>
      <w:r w:rsidR="00FD1D7D">
        <w:rPr>
          <w:rFonts w:cs="Arial"/>
          <w:sz w:val="24"/>
          <w:szCs w:val="24"/>
        </w:rPr>
        <w:t xml:space="preserve">0,0006 °С (точка плавления галлия); 0,0017 °С (точка затвердевания индия); 0,0024 °С (точка затвердевания олова); 0,004 (точка затвердевания цинка); 0,007 °С (точка затвердевания алюминия); 0,015 °С (точка затвердевания серебра); </w:t>
      </w:r>
      <w:r w:rsidR="00CB1B3F" w:rsidRPr="00005D90">
        <w:rPr>
          <w:rFonts w:cs="Arial"/>
          <w:sz w:val="24"/>
          <w:szCs w:val="24"/>
        </w:rPr>
        <w:t xml:space="preserve">0,05 </w:t>
      </w:r>
      <w:bookmarkStart w:id="1" w:name="_Hlk138230771"/>
      <w:r w:rsidR="00CB1B3F" w:rsidRPr="00005D90">
        <w:rPr>
          <w:rFonts w:cs="Arial"/>
          <w:sz w:val="24"/>
          <w:szCs w:val="24"/>
        </w:rPr>
        <w:t>°С</w:t>
      </w:r>
      <w:bookmarkEnd w:id="1"/>
      <w:r w:rsidR="00CB1B3F" w:rsidRPr="00005D90">
        <w:rPr>
          <w:rFonts w:cs="Arial"/>
          <w:sz w:val="24"/>
          <w:szCs w:val="24"/>
        </w:rPr>
        <w:t xml:space="preserve"> (</w:t>
      </w:r>
      <w:r w:rsidR="00ED5BC4">
        <w:rPr>
          <w:rFonts w:cs="Arial"/>
          <w:sz w:val="24"/>
          <w:szCs w:val="24"/>
        </w:rPr>
        <w:t>точка затвердевания меди)</w:t>
      </w:r>
      <w:r w:rsidR="00CB1B3F" w:rsidRPr="00005D90">
        <w:rPr>
          <w:rFonts w:cs="Arial"/>
          <w:sz w:val="24"/>
          <w:szCs w:val="24"/>
        </w:rPr>
        <w:t>.</w:t>
      </w:r>
    </w:p>
    <w:p w:rsidR="00CB1B3F" w:rsidRDefault="00376488" w:rsidP="004F6B44">
      <w:pPr>
        <w:spacing w:line="360" w:lineRule="auto"/>
        <w:ind w:firstLine="482"/>
        <w:jc w:val="both"/>
        <w:rPr>
          <w:rFonts w:cs="Arial"/>
          <w:sz w:val="24"/>
          <w:szCs w:val="24"/>
        </w:rPr>
      </w:pPr>
      <w:r>
        <w:rPr>
          <w:rFonts w:cs="Arial"/>
          <w:sz w:val="24"/>
          <w:szCs w:val="24"/>
        </w:rPr>
        <w:t xml:space="preserve">6.1.2 </w:t>
      </w:r>
      <w:r w:rsidR="00CB1B3F" w:rsidRPr="00005D90">
        <w:rPr>
          <w:rFonts w:cs="Arial"/>
          <w:sz w:val="24"/>
          <w:szCs w:val="24"/>
        </w:rPr>
        <w:t xml:space="preserve">Доверительные границы абсолютной погрешности (Р=0,95) для ампул 1-го разряда: </w:t>
      </w:r>
      <w:r w:rsidR="00ED5BC4">
        <w:rPr>
          <w:rFonts w:cs="Arial"/>
          <w:sz w:val="24"/>
          <w:szCs w:val="24"/>
        </w:rPr>
        <w:t>от 0,002 °С (тройная точка воды</w:t>
      </w:r>
      <w:r w:rsidR="00ED5BC4" w:rsidRPr="00005D90">
        <w:rPr>
          <w:rFonts w:cs="Arial"/>
          <w:sz w:val="24"/>
          <w:szCs w:val="24"/>
        </w:rPr>
        <w:t>)</w:t>
      </w:r>
      <w:r w:rsidR="003F6093">
        <w:rPr>
          <w:rFonts w:cs="Arial"/>
          <w:sz w:val="24"/>
          <w:szCs w:val="24"/>
        </w:rPr>
        <w:t>;</w:t>
      </w:r>
      <w:r w:rsidR="003F6093" w:rsidRPr="003F6093">
        <w:rPr>
          <w:rFonts w:cs="Arial"/>
          <w:sz w:val="24"/>
          <w:szCs w:val="24"/>
        </w:rPr>
        <w:t xml:space="preserve"> </w:t>
      </w:r>
      <w:r w:rsidR="003F6093">
        <w:rPr>
          <w:rFonts w:cs="Arial"/>
          <w:sz w:val="24"/>
          <w:szCs w:val="24"/>
        </w:rPr>
        <w:t>0,00</w:t>
      </w:r>
      <w:r w:rsidR="004F6B44">
        <w:rPr>
          <w:rFonts w:cs="Arial"/>
          <w:sz w:val="24"/>
          <w:szCs w:val="24"/>
        </w:rPr>
        <w:t>25</w:t>
      </w:r>
      <w:r w:rsidR="003F6093">
        <w:rPr>
          <w:rFonts w:cs="Arial"/>
          <w:sz w:val="24"/>
          <w:szCs w:val="24"/>
        </w:rPr>
        <w:t xml:space="preserve"> °С (точка плавления галлия); 0,00</w:t>
      </w:r>
      <w:r w:rsidR="004F6B44">
        <w:rPr>
          <w:rFonts w:cs="Arial"/>
          <w:sz w:val="24"/>
          <w:szCs w:val="24"/>
        </w:rPr>
        <w:t>5</w:t>
      </w:r>
      <w:r w:rsidR="003F6093">
        <w:rPr>
          <w:rFonts w:cs="Arial"/>
          <w:sz w:val="24"/>
          <w:szCs w:val="24"/>
        </w:rPr>
        <w:t xml:space="preserve"> °С (точка затвердевания индия); 0,00</w:t>
      </w:r>
      <w:r w:rsidR="004F6B44">
        <w:rPr>
          <w:rFonts w:cs="Arial"/>
          <w:sz w:val="24"/>
          <w:szCs w:val="24"/>
        </w:rPr>
        <w:t>65</w:t>
      </w:r>
      <w:r w:rsidR="003F6093">
        <w:rPr>
          <w:rFonts w:cs="Arial"/>
          <w:sz w:val="24"/>
          <w:szCs w:val="24"/>
        </w:rPr>
        <w:t xml:space="preserve"> °С (точка затвердевания олова); 0,0</w:t>
      </w:r>
      <w:r w:rsidR="004F6B44">
        <w:rPr>
          <w:rFonts w:cs="Arial"/>
          <w:sz w:val="24"/>
          <w:szCs w:val="24"/>
        </w:rPr>
        <w:t>1</w:t>
      </w:r>
      <w:r w:rsidR="003F6093">
        <w:rPr>
          <w:rFonts w:cs="Arial"/>
          <w:sz w:val="24"/>
          <w:szCs w:val="24"/>
        </w:rPr>
        <w:t xml:space="preserve"> (точка затвердевания цинка); 0,0</w:t>
      </w:r>
      <w:r w:rsidR="004F6B44">
        <w:rPr>
          <w:rFonts w:cs="Arial"/>
          <w:sz w:val="24"/>
          <w:szCs w:val="24"/>
        </w:rPr>
        <w:t>2</w:t>
      </w:r>
      <w:r w:rsidR="003F6093">
        <w:rPr>
          <w:rFonts w:cs="Arial"/>
          <w:sz w:val="24"/>
          <w:szCs w:val="24"/>
        </w:rPr>
        <w:t xml:space="preserve"> °С (точка затвердевания алюминия); 0,0</w:t>
      </w:r>
      <w:r w:rsidR="004F6B44">
        <w:rPr>
          <w:rFonts w:cs="Arial"/>
          <w:sz w:val="24"/>
          <w:szCs w:val="24"/>
        </w:rPr>
        <w:t>6</w:t>
      </w:r>
      <w:r w:rsidR="003F6093">
        <w:rPr>
          <w:rFonts w:cs="Arial"/>
          <w:sz w:val="24"/>
          <w:szCs w:val="24"/>
        </w:rPr>
        <w:t xml:space="preserve"> °С (точка затвердевания серебра);</w:t>
      </w:r>
      <w:r w:rsidR="00ED5BC4" w:rsidRPr="00005D90">
        <w:rPr>
          <w:rFonts w:cs="Arial"/>
          <w:sz w:val="24"/>
          <w:szCs w:val="24"/>
        </w:rPr>
        <w:t xml:space="preserve"> </w:t>
      </w:r>
      <w:r w:rsidR="00ED5BC4">
        <w:rPr>
          <w:rFonts w:cs="Arial"/>
          <w:sz w:val="24"/>
          <w:szCs w:val="24"/>
        </w:rPr>
        <w:t>до 0,</w:t>
      </w:r>
      <w:r w:rsidR="00450249">
        <w:rPr>
          <w:rFonts w:cs="Arial"/>
          <w:sz w:val="24"/>
          <w:szCs w:val="24"/>
        </w:rPr>
        <w:t>1</w:t>
      </w:r>
      <w:r w:rsidR="00ED5BC4" w:rsidRPr="00005D90">
        <w:rPr>
          <w:rFonts w:cs="Arial"/>
          <w:sz w:val="24"/>
          <w:szCs w:val="24"/>
        </w:rPr>
        <w:t xml:space="preserve"> °С (</w:t>
      </w:r>
      <w:r w:rsidR="00ED5BC4">
        <w:rPr>
          <w:rFonts w:cs="Arial"/>
          <w:sz w:val="24"/>
          <w:szCs w:val="24"/>
        </w:rPr>
        <w:t>точка затвердевания меди)</w:t>
      </w:r>
      <w:r w:rsidR="00ED5BC4" w:rsidRPr="00005D90">
        <w:rPr>
          <w:rFonts w:cs="Arial"/>
          <w:sz w:val="24"/>
          <w:szCs w:val="24"/>
        </w:rPr>
        <w:t>.</w:t>
      </w:r>
    </w:p>
    <w:p w:rsidR="009E3609" w:rsidRDefault="009E3609" w:rsidP="00A200EA">
      <w:pPr>
        <w:spacing w:line="360" w:lineRule="auto"/>
        <w:ind w:firstLine="482"/>
        <w:jc w:val="both"/>
        <w:rPr>
          <w:rFonts w:cs="Arial"/>
          <w:sz w:val="24"/>
          <w:szCs w:val="24"/>
        </w:rPr>
      </w:pPr>
      <w:r>
        <w:rPr>
          <w:rFonts w:cs="Arial"/>
          <w:sz w:val="24"/>
          <w:szCs w:val="24"/>
        </w:rPr>
        <w:t xml:space="preserve">6.2 </w:t>
      </w:r>
      <w:r w:rsidR="002802B4">
        <w:rPr>
          <w:rFonts w:cs="Arial"/>
          <w:sz w:val="24"/>
          <w:szCs w:val="24"/>
        </w:rPr>
        <w:t>А</w:t>
      </w:r>
      <w:r>
        <w:rPr>
          <w:sz w:val="24"/>
        </w:rPr>
        <w:t>мпула тройной точки воды</w:t>
      </w:r>
      <w:r w:rsidR="002802B4">
        <w:rPr>
          <w:sz w:val="24"/>
        </w:rPr>
        <w:t xml:space="preserve"> должна быть установлена</w:t>
      </w:r>
      <w:r>
        <w:rPr>
          <w:sz w:val="24"/>
        </w:rPr>
        <w:t xml:space="preserve"> в </w:t>
      </w:r>
      <w:r w:rsidR="002802B4">
        <w:rPr>
          <w:sz w:val="24"/>
        </w:rPr>
        <w:t>жидкостной термостат</w:t>
      </w:r>
      <w:r>
        <w:rPr>
          <w:sz w:val="24"/>
        </w:rPr>
        <w:t xml:space="preserve">, </w:t>
      </w:r>
      <w:r w:rsidR="002802B4">
        <w:rPr>
          <w:sz w:val="24"/>
          <w:szCs w:val="24"/>
        </w:rPr>
        <w:t>имеющий</w:t>
      </w:r>
      <w:r>
        <w:rPr>
          <w:sz w:val="24"/>
          <w:szCs w:val="24"/>
        </w:rPr>
        <w:t xml:space="preserve"> действующее свидетельство о поверке или действующий аттестат испытательного оборудования,</w:t>
      </w:r>
      <w:r>
        <w:rPr>
          <w:sz w:val="24"/>
        </w:rPr>
        <w:t xml:space="preserve"> нестабильность поддержания температуры и </w:t>
      </w:r>
      <w:r>
        <w:rPr>
          <w:sz w:val="24"/>
          <w:szCs w:val="24"/>
        </w:rPr>
        <w:t xml:space="preserve">неравномерность температуры в рабочем объеме </w:t>
      </w:r>
      <w:r w:rsidR="002802B4">
        <w:rPr>
          <w:sz w:val="24"/>
          <w:szCs w:val="24"/>
        </w:rPr>
        <w:t xml:space="preserve">термостата </w:t>
      </w:r>
      <w:r>
        <w:rPr>
          <w:sz w:val="24"/>
        </w:rPr>
        <w:t xml:space="preserve">не </w:t>
      </w:r>
      <w:r w:rsidR="002802B4">
        <w:rPr>
          <w:sz w:val="24"/>
        </w:rPr>
        <w:t>должна превышать</w:t>
      </w:r>
      <w:r>
        <w:rPr>
          <w:sz w:val="24"/>
        </w:rPr>
        <w:t xml:space="preserve"> ±</w:t>
      </w:r>
      <w:r w:rsidR="009D2384">
        <w:rPr>
          <w:sz w:val="24"/>
        </w:rPr>
        <w:t xml:space="preserve"> </w:t>
      </w:r>
      <w:r>
        <w:rPr>
          <w:sz w:val="24"/>
        </w:rPr>
        <w:t>0,0</w:t>
      </w:r>
      <w:r w:rsidR="002802B4">
        <w:rPr>
          <w:sz w:val="24"/>
        </w:rPr>
        <w:t>05</w:t>
      </w:r>
      <w:r w:rsidR="009D2384">
        <w:rPr>
          <w:sz w:val="24"/>
        </w:rPr>
        <w:t xml:space="preserve"> </w:t>
      </w:r>
      <w:r>
        <w:rPr>
          <w:sz w:val="24"/>
        </w:rPr>
        <w:t>°С.</w:t>
      </w:r>
    </w:p>
    <w:p w:rsidR="00755090" w:rsidRDefault="009E3609" w:rsidP="00204CE1">
      <w:pPr>
        <w:spacing w:line="360" w:lineRule="auto"/>
        <w:ind w:firstLine="482"/>
        <w:jc w:val="both"/>
        <w:rPr>
          <w:rFonts w:cs="Arial"/>
          <w:sz w:val="24"/>
          <w:szCs w:val="24"/>
        </w:rPr>
      </w:pPr>
      <w:r>
        <w:rPr>
          <w:rFonts w:cs="Arial"/>
          <w:sz w:val="24"/>
          <w:szCs w:val="24"/>
        </w:rPr>
        <w:t>6.3</w:t>
      </w:r>
      <w:r w:rsidR="00ED5BC4">
        <w:rPr>
          <w:rFonts w:cs="Arial"/>
          <w:sz w:val="24"/>
          <w:szCs w:val="24"/>
        </w:rPr>
        <w:t xml:space="preserve"> Требования к характе</w:t>
      </w:r>
      <w:r w:rsidR="00A339EE">
        <w:rPr>
          <w:rFonts w:cs="Arial"/>
          <w:sz w:val="24"/>
          <w:szCs w:val="24"/>
        </w:rPr>
        <w:t xml:space="preserve">ристикам и настройкам установок </w:t>
      </w:r>
      <w:r w:rsidR="008010ED">
        <w:rPr>
          <w:rFonts w:cs="Arial"/>
          <w:sz w:val="24"/>
          <w:szCs w:val="24"/>
        </w:rPr>
        <w:t>для реализации реперных точек</w:t>
      </w:r>
      <w:r w:rsidR="005A56BF">
        <w:rPr>
          <w:rFonts w:cs="Arial"/>
          <w:sz w:val="24"/>
          <w:szCs w:val="24"/>
        </w:rPr>
        <w:t xml:space="preserve"> МТШ-90 представлены в Таблице 2</w:t>
      </w:r>
      <w:r w:rsidR="00E75A69">
        <w:rPr>
          <w:rFonts w:cs="Arial"/>
          <w:sz w:val="24"/>
          <w:szCs w:val="24"/>
        </w:rPr>
        <w:t xml:space="preserve">. </w:t>
      </w:r>
      <w:r w:rsidR="00A200EA">
        <w:rPr>
          <w:rFonts w:cs="Arial"/>
          <w:sz w:val="24"/>
          <w:szCs w:val="24"/>
        </w:rPr>
        <w:t xml:space="preserve">Реперные точки обозначены символами соответствующих химических элементов. </w:t>
      </w:r>
      <w:r w:rsidR="00E75A69">
        <w:rPr>
          <w:rFonts w:cs="Arial"/>
          <w:sz w:val="24"/>
          <w:szCs w:val="24"/>
        </w:rPr>
        <w:t>Методика предварительного исследования и настройки печей приведена в рекомендуемом Приложении А.</w:t>
      </w:r>
    </w:p>
    <w:p w:rsidR="00877A96" w:rsidRDefault="00877A96" w:rsidP="00ED5BC4">
      <w:pPr>
        <w:spacing w:line="360" w:lineRule="auto"/>
        <w:ind w:firstLine="540"/>
        <w:jc w:val="both"/>
        <w:rPr>
          <w:rFonts w:cs="Arial"/>
          <w:sz w:val="24"/>
          <w:szCs w:val="24"/>
        </w:rPr>
      </w:pPr>
    </w:p>
    <w:p w:rsidR="00204CE1" w:rsidRDefault="00204CE1" w:rsidP="00ED5BC4">
      <w:pPr>
        <w:spacing w:line="360" w:lineRule="auto"/>
        <w:ind w:firstLine="540"/>
        <w:jc w:val="both"/>
        <w:rPr>
          <w:rFonts w:cs="Arial"/>
          <w:sz w:val="24"/>
          <w:szCs w:val="24"/>
        </w:rPr>
      </w:pPr>
    </w:p>
    <w:p w:rsidR="00204CE1" w:rsidRDefault="00204CE1" w:rsidP="00ED5BC4">
      <w:pPr>
        <w:spacing w:line="360" w:lineRule="auto"/>
        <w:ind w:firstLine="540"/>
        <w:jc w:val="both"/>
        <w:rPr>
          <w:rFonts w:cs="Arial"/>
          <w:sz w:val="24"/>
          <w:szCs w:val="24"/>
        </w:rPr>
      </w:pPr>
    </w:p>
    <w:p w:rsidR="00204CE1" w:rsidRDefault="00204CE1" w:rsidP="00ED5BC4">
      <w:pPr>
        <w:spacing w:line="360" w:lineRule="auto"/>
        <w:ind w:firstLine="540"/>
        <w:jc w:val="both"/>
        <w:rPr>
          <w:rFonts w:cs="Arial"/>
          <w:sz w:val="24"/>
          <w:szCs w:val="24"/>
        </w:rPr>
      </w:pPr>
    </w:p>
    <w:p w:rsidR="00204CE1" w:rsidRDefault="00204CE1" w:rsidP="00ED5BC4">
      <w:pPr>
        <w:spacing w:line="360" w:lineRule="auto"/>
        <w:ind w:firstLine="540"/>
        <w:jc w:val="both"/>
        <w:rPr>
          <w:rFonts w:cs="Arial"/>
          <w:sz w:val="24"/>
          <w:szCs w:val="24"/>
        </w:rPr>
      </w:pPr>
    </w:p>
    <w:p w:rsidR="00204CE1" w:rsidRDefault="00204CE1" w:rsidP="00ED5BC4">
      <w:pPr>
        <w:spacing w:line="360" w:lineRule="auto"/>
        <w:ind w:firstLine="540"/>
        <w:jc w:val="both"/>
        <w:rPr>
          <w:rFonts w:cs="Arial"/>
          <w:sz w:val="24"/>
          <w:szCs w:val="24"/>
        </w:rPr>
      </w:pPr>
    </w:p>
    <w:p w:rsidR="00204CE1" w:rsidRDefault="00204CE1" w:rsidP="00ED5BC4">
      <w:pPr>
        <w:spacing w:line="360" w:lineRule="auto"/>
        <w:ind w:firstLine="540"/>
        <w:jc w:val="both"/>
        <w:rPr>
          <w:rFonts w:cs="Arial"/>
          <w:sz w:val="24"/>
          <w:szCs w:val="24"/>
        </w:rPr>
      </w:pPr>
    </w:p>
    <w:p w:rsidR="00204CE1" w:rsidRDefault="00204CE1" w:rsidP="00ED5BC4">
      <w:pPr>
        <w:spacing w:line="360" w:lineRule="auto"/>
        <w:ind w:firstLine="540"/>
        <w:jc w:val="both"/>
        <w:rPr>
          <w:rFonts w:cs="Arial"/>
          <w:sz w:val="24"/>
          <w:szCs w:val="24"/>
        </w:rPr>
      </w:pPr>
    </w:p>
    <w:p w:rsidR="00204CE1" w:rsidRDefault="00204CE1" w:rsidP="00ED5BC4">
      <w:pPr>
        <w:spacing w:line="360" w:lineRule="auto"/>
        <w:ind w:firstLine="540"/>
        <w:jc w:val="both"/>
        <w:rPr>
          <w:rFonts w:cs="Arial"/>
          <w:sz w:val="24"/>
          <w:szCs w:val="24"/>
        </w:rPr>
      </w:pPr>
    </w:p>
    <w:p w:rsidR="008010ED" w:rsidRDefault="00E9016E" w:rsidP="00ED5BC4">
      <w:pPr>
        <w:spacing w:line="360" w:lineRule="auto"/>
        <w:ind w:firstLine="540"/>
        <w:jc w:val="both"/>
        <w:rPr>
          <w:rFonts w:cs="Arial"/>
          <w:sz w:val="24"/>
          <w:szCs w:val="24"/>
        </w:rPr>
      </w:pPr>
      <w:r>
        <w:rPr>
          <w:rFonts w:cs="Arial"/>
          <w:sz w:val="24"/>
          <w:szCs w:val="24"/>
        </w:rPr>
        <w:lastRenderedPageBreak/>
        <w:t xml:space="preserve">Таблица 2 Требования к характеристикам и настройкам </w:t>
      </w:r>
      <w:r w:rsidR="00A200EA">
        <w:rPr>
          <w:rFonts w:cs="Arial"/>
          <w:sz w:val="24"/>
          <w:szCs w:val="24"/>
        </w:rPr>
        <w:t>печей для реализации реперных точек.</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417"/>
        <w:gridCol w:w="1985"/>
        <w:gridCol w:w="1701"/>
        <w:gridCol w:w="1984"/>
        <w:gridCol w:w="1843"/>
      </w:tblGrid>
      <w:tr w:rsidR="00A339EE" w:rsidRPr="009919DA" w:rsidTr="009919DA">
        <w:tc>
          <w:tcPr>
            <w:tcW w:w="959" w:type="dxa"/>
            <w:shd w:val="clear" w:color="auto" w:fill="auto"/>
          </w:tcPr>
          <w:p w:rsidR="00A339EE" w:rsidRPr="009919DA" w:rsidRDefault="00A339EE" w:rsidP="009919DA">
            <w:pPr>
              <w:spacing w:line="360" w:lineRule="auto"/>
              <w:rPr>
                <w:rFonts w:cs="Arial"/>
                <w:sz w:val="24"/>
                <w:szCs w:val="24"/>
              </w:rPr>
            </w:pPr>
            <w:r w:rsidRPr="009919DA">
              <w:rPr>
                <w:rFonts w:cs="Arial"/>
                <w:sz w:val="24"/>
                <w:szCs w:val="24"/>
              </w:rPr>
              <w:t>Реп. точка</w:t>
            </w:r>
          </w:p>
        </w:tc>
        <w:tc>
          <w:tcPr>
            <w:tcW w:w="1417" w:type="dxa"/>
            <w:shd w:val="clear" w:color="auto" w:fill="auto"/>
          </w:tcPr>
          <w:p w:rsidR="00A339EE" w:rsidRPr="009919DA" w:rsidRDefault="008C0869" w:rsidP="008C0869">
            <w:pPr>
              <w:spacing w:line="360" w:lineRule="auto"/>
              <w:rPr>
                <w:rFonts w:cs="Arial"/>
                <w:sz w:val="24"/>
                <w:szCs w:val="24"/>
              </w:rPr>
            </w:pPr>
            <w:r>
              <w:rPr>
                <w:rFonts w:cs="Arial"/>
                <w:sz w:val="24"/>
                <w:szCs w:val="24"/>
              </w:rPr>
              <w:t>П</w:t>
            </w:r>
            <w:r w:rsidR="00A339EE" w:rsidRPr="009919DA">
              <w:rPr>
                <w:rFonts w:cs="Arial"/>
                <w:sz w:val="24"/>
                <w:szCs w:val="24"/>
              </w:rPr>
              <w:t>родолж</w:t>
            </w:r>
            <w:r w:rsidR="00D80B17" w:rsidRPr="009919DA">
              <w:rPr>
                <w:rFonts w:cs="Arial"/>
                <w:sz w:val="24"/>
                <w:szCs w:val="24"/>
              </w:rPr>
              <w:t>.</w:t>
            </w:r>
            <w:r>
              <w:rPr>
                <w:rFonts w:cs="Arial"/>
                <w:sz w:val="24"/>
                <w:szCs w:val="24"/>
              </w:rPr>
              <w:t xml:space="preserve"> </w:t>
            </w:r>
            <w:r w:rsidR="00A339EE" w:rsidRPr="009919DA">
              <w:rPr>
                <w:rFonts w:cs="Arial"/>
                <w:sz w:val="24"/>
                <w:szCs w:val="24"/>
              </w:rPr>
              <w:t>площадки фазового перехода, ч</w:t>
            </w:r>
          </w:p>
        </w:tc>
        <w:tc>
          <w:tcPr>
            <w:tcW w:w="1985" w:type="dxa"/>
            <w:shd w:val="clear" w:color="auto" w:fill="auto"/>
          </w:tcPr>
          <w:p w:rsidR="00A339EE" w:rsidRPr="009919DA" w:rsidRDefault="00D80B17" w:rsidP="009919DA">
            <w:pPr>
              <w:spacing w:line="360" w:lineRule="auto"/>
              <w:rPr>
                <w:rFonts w:cs="Arial"/>
                <w:sz w:val="24"/>
                <w:szCs w:val="24"/>
              </w:rPr>
            </w:pPr>
            <w:r w:rsidRPr="009919DA">
              <w:rPr>
                <w:rFonts w:cs="Arial"/>
                <w:sz w:val="24"/>
                <w:szCs w:val="24"/>
              </w:rPr>
              <w:t>Нестаб.</w:t>
            </w:r>
            <w:r w:rsidR="00A339EE" w:rsidRPr="009919DA">
              <w:rPr>
                <w:rFonts w:cs="Arial"/>
                <w:sz w:val="24"/>
                <w:szCs w:val="24"/>
              </w:rPr>
              <w:t xml:space="preserve"> температуры на площадке (наклон площадки), мК</w:t>
            </w:r>
          </w:p>
        </w:tc>
        <w:tc>
          <w:tcPr>
            <w:tcW w:w="1701" w:type="dxa"/>
            <w:shd w:val="clear" w:color="auto" w:fill="auto"/>
          </w:tcPr>
          <w:p w:rsidR="00A339EE" w:rsidRPr="009919DA" w:rsidRDefault="00D80B17" w:rsidP="009919DA">
            <w:pPr>
              <w:spacing w:line="360" w:lineRule="auto"/>
              <w:rPr>
                <w:rFonts w:cs="Arial"/>
                <w:sz w:val="24"/>
                <w:szCs w:val="24"/>
              </w:rPr>
            </w:pPr>
            <w:r w:rsidRPr="009919DA">
              <w:rPr>
                <w:rFonts w:cs="Arial"/>
                <w:sz w:val="24"/>
                <w:szCs w:val="24"/>
              </w:rPr>
              <w:t>Воспроизв.</w:t>
            </w:r>
            <w:r w:rsidR="00934B3F">
              <w:rPr>
                <w:rFonts w:cs="Arial"/>
                <w:sz w:val="24"/>
                <w:szCs w:val="24"/>
              </w:rPr>
              <w:t xml:space="preserve"> температуры фазового перехода</w:t>
            </w:r>
            <w:r w:rsidR="004415C2" w:rsidRPr="009919DA">
              <w:rPr>
                <w:rFonts w:cs="Arial"/>
                <w:sz w:val="24"/>
                <w:szCs w:val="24"/>
              </w:rPr>
              <w:t xml:space="preserve">, </w:t>
            </w:r>
            <w:r w:rsidR="00A339EE" w:rsidRPr="009919DA">
              <w:rPr>
                <w:rFonts w:cs="Arial"/>
                <w:sz w:val="24"/>
                <w:szCs w:val="24"/>
              </w:rPr>
              <w:t>мК</w:t>
            </w:r>
          </w:p>
        </w:tc>
        <w:tc>
          <w:tcPr>
            <w:tcW w:w="1984" w:type="dxa"/>
            <w:shd w:val="clear" w:color="auto" w:fill="auto"/>
          </w:tcPr>
          <w:p w:rsidR="00A339EE" w:rsidRPr="009919DA" w:rsidRDefault="00D80B17" w:rsidP="009919DA">
            <w:pPr>
              <w:spacing w:line="360" w:lineRule="auto"/>
              <w:rPr>
                <w:rFonts w:cs="Arial"/>
                <w:sz w:val="24"/>
                <w:szCs w:val="24"/>
              </w:rPr>
            </w:pPr>
            <w:r w:rsidRPr="009919DA">
              <w:rPr>
                <w:rFonts w:cs="Arial"/>
                <w:sz w:val="24"/>
                <w:szCs w:val="24"/>
              </w:rPr>
              <w:t>Н</w:t>
            </w:r>
            <w:r w:rsidR="00A339EE" w:rsidRPr="009919DA">
              <w:rPr>
                <w:rFonts w:cs="Arial"/>
                <w:sz w:val="24"/>
                <w:szCs w:val="24"/>
              </w:rPr>
              <w:t>естаб</w:t>
            </w:r>
            <w:r w:rsidRPr="009919DA">
              <w:rPr>
                <w:rFonts w:cs="Arial"/>
                <w:sz w:val="24"/>
                <w:szCs w:val="24"/>
              </w:rPr>
              <w:t xml:space="preserve">. </w:t>
            </w:r>
            <w:r w:rsidR="00A339EE" w:rsidRPr="009919DA">
              <w:rPr>
                <w:rFonts w:cs="Arial"/>
                <w:sz w:val="24"/>
                <w:szCs w:val="24"/>
              </w:rPr>
              <w:t xml:space="preserve"> поддержания температуры в печи, мК</w:t>
            </w:r>
          </w:p>
        </w:tc>
        <w:tc>
          <w:tcPr>
            <w:tcW w:w="1843" w:type="dxa"/>
            <w:shd w:val="clear" w:color="auto" w:fill="auto"/>
          </w:tcPr>
          <w:p w:rsidR="00A339EE" w:rsidRPr="009919DA" w:rsidRDefault="00D80B17" w:rsidP="009919DA">
            <w:pPr>
              <w:spacing w:line="360" w:lineRule="auto"/>
              <w:rPr>
                <w:rFonts w:cs="Arial"/>
                <w:sz w:val="24"/>
                <w:szCs w:val="24"/>
              </w:rPr>
            </w:pPr>
            <w:r w:rsidRPr="009919DA">
              <w:rPr>
                <w:rFonts w:cs="Arial"/>
                <w:sz w:val="24"/>
                <w:szCs w:val="24"/>
              </w:rPr>
              <w:t>П</w:t>
            </w:r>
            <w:r w:rsidR="00A339EE" w:rsidRPr="009919DA">
              <w:rPr>
                <w:rFonts w:cs="Arial"/>
                <w:sz w:val="24"/>
                <w:szCs w:val="24"/>
              </w:rPr>
              <w:t xml:space="preserve">ерепад температуры </w:t>
            </w:r>
            <w:r w:rsidR="002B0F06" w:rsidRPr="009919DA">
              <w:rPr>
                <w:rFonts w:cs="Arial"/>
                <w:sz w:val="24"/>
                <w:szCs w:val="24"/>
              </w:rPr>
              <w:t>в канале ампулы на расстоянии 6</w:t>
            </w:r>
            <w:r w:rsidR="00A339EE" w:rsidRPr="009919DA">
              <w:rPr>
                <w:rFonts w:cs="Arial"/>
                <w:sz w:val="24"/>
                <w:szCs w:val="24"/>
              </w:rPr>
              <w:t>0 мм от дна канала</w:t>
            </w:r>
            <w:r w:rsidR="00A200EA">
              <w:rPr>
                <w:rFonts w:cs="Arial"/>
                <w:sz w:val="24"/>
                <w:szCs w:val="24"/>
              </w:rPr>
              <w:t xml:space="preserve"> во время фазового перехода</w:t>
            </w:r>
            <w:r w:rsidR="00A339EE" w:rsidRPr="009919DA">
              <w:rPr>
                <w:rFonts w:cs="Arial"/>
                <w:sz w:val="24"/>
                <w:szCs w:val="24"/>
              </w:rPr>
              <w:t>, мК</w:t>
            </w:r>
          </w:p>
        </w:tc>
      </w:tr>
      <w:tr w:rsidR="00A339EE" w:rsidRPr="009919DA" w:rsidTr="009919DA">
        <w:tc>
          <w:tcPr>
            <w:tcW w:w="959" w:type="dxa"/>
            <w:shd w:val="clear" w:color="auto" w:fill="auto"/>
          </w:tcPr>
          <w:p w:rsidR="00A339EE" w:rsidRPr="009919DA" w:rsidRDefault="00A339EE" w:rsidP="003320BC">
            <w:pPr>
              <w:spacing w:line="360" w:lineRule="auto"/>
              <w:jc w:val="center"/>
              <w:rPr>
                <w:rFonts w:cs="Arial"/>
                <w:sz w:val="24"/>
                <w:szCs w:val="24"/>
                <w:lang w:val="en-US"/>
              </w:rPr>
            </w:pPr>
            <w:r w:rsidRPr="009919DA">
              <w:rPr>
                <w:rFonts w:cs="Arial"/>
                <w:sz w:val="24"/>
                <w:szCs w:val="24"/>
                <w:lang w:val="en-US"/>
              </w:rPr>
              <w:t>Ga</w:t>
            </w:r>
          </w:p>
        </w:tc>
        <w:tc>
          <w:tcPr>
            <w:tcW w:w="1417" w:type="dxa"/>
            <w:shd w:val="clear" w:color="auto" w:fill="auto"/>
          </w:tcPr>
          <w:p w:rsidR="00A339EE" w:rsidRPr="009919DA" w:rsidRDefault="00A339EE" w:rsidP="003320BC">
            <w:pPr>
              <w:spacing w:line="360" w:lineRule="auto"/>
              <w:jc w:val="center"/>
              <w:rPr>
                <w:rFonts w:cs="Arial"/>
                <w:sz w:val="24"/>
                <w:szCs w:val="24"/>
                <w:lang w:val="en-US"/>
              </w:rPr>
            </w:pPr>
            <w:r w:rsidRPr="009919DA">
              <w:rPr>
                <w:rFonts w:cs="Arial"/>
                <w:sz w:val="24"/>
                <w:szCs w:val="24"/>
                <w:lang w:val="en-US"/>
              </w:rPr>
              <w:t>10</w:t>
            </w:r>
          </w:p>
        </w:tc>
        <w:tc>
          <w:tcPr>
            <w:tcW w:w="1985" w:type="dxa"/>
            <w:shd w:val="clear" w:color="auto" w:fill="auto"/>
          </w:tcPr>
          <w:p w:rsidR="00A339EE" w:rsidRPr="00BC6550" w:rsidRDefault="00BC6550" w:rsidP="003320BC">
            <w:pPr>
              <w:spacing w:line="360" w:lineRule="auto"/>
              <w:jc w:val="center"/>
              <w:rPr>
                <w:rFonts w:cs="Arial"/>
                <w:sz w:val="24"/>
                <w:szCs w:val="24"/>
              </w:rPr>
            </w:pPr>
            <w:r>
              <w:rPr>
                <w:rFonts w:cs="Arial"/>
                <w:sz w:val="24"/>
                <w:szCs w:val="24"/>
              </w:rPr>
              <w:t>0,2</w:t>
            </w:r>
          </w:p>
        </w:tc>
        <w:tc>
          <w:tcPr>
            <w:tcW w:w="1701" w:type="dxa"/>
            <w:shd w:val="clear" w:color="auto" w:fill="auto"/>
          </w:tcPr>
          <w:p w:rsidR="00A339EE" w:rsidRPr="00997224" w:rsidRDefault="00997224" w:rsidP="003320BC">
            <w:pPr>
              <w:spacing w:line="360" w:lineRule="auto"/>
              <w:jc w:val="center"/>
              <w:rPr>
                <w:rFonts w:cs="Arial"/>
                <w:sz w:val="24"/>
                <w:szCs w:val="24"/>
              </w:rPr>
            </w:pPr>
            <w:r>
              <w:rPr>
                <w:rFonts w:cs="Arial"/>
                <w:sz w:val="24"/>
                <w:szCs w:val="24"/>
              </w:rPr>
              <w:t>0,5</w:t>
            </w:r>
          </w:p>
        </w:tc>
        <w:tc>
          <w:tcPr>
            <w:tcW w:w="1984" w:type="dxa"/>
            <w:shd w:val="clear" w:color="auto" w:fill="auto"/>
          </w:tcPr>
          <w:p w:rsidR="00A339EE" w:rsidRPr="008E2510" w:rsidRDefault="00A339EE" w:rsidP="003320BC">
            <w:pPr>
              <w:spacing w:line="360" w:lineRule="auto"/>
              <w:jc w:val="center"/>
              <w:rPr>
                <w:rFonts w:cs="Arial"/>
                <w:sz w:val="24"/>
                <w:szCs w:val="24"/>
              </w:rPr>
            </w:pPr>
            <w:r w:rsidRPr="009919DA">
              <w:rPr>
                <w:rFonts w:cs="Arial"/>
                <w:sz w:val="24"/>
                <w:szCs w:val="24"/>
                <w:lang w:val="en-US"/>
              </w:rPr>
              <w:t xml:space="preserve">± </w:t>
            </w:r>
            <w:r w:rsidR="008E2510">
              <w:rPr>
                <w:rFonts w:cs="Arial"/>
                <w:sz w:val="24"/>
                <w:szCs w:val="24"/>
              </w:rPr>
              <w:t>5</w:t>
            </w:r>
          </w:p>
        </w:tc>
        <w:tc>
          <w:tcPr>
            <w:tcW w:w="1843" w:type="dxa"/>
            <w:shd w:val="clear" w:color="auto" w:fill="auto"/>
          </w:tcPr>
          <w:p w:rsidR="00A339EE" w:rsidRPr="009919DA" w:rsidRDefault="00CF333E" w:rsidP="003320BC">
            <w:pPr>
              <w:spacing w:line="360" w:lineRule="auto"/>
              <w:jc w:val="center"/>
              <w:rPr>
                <w:rFonts w:cs="Arial"/>
                <w:sz w:val="24"/>
                <w:szCs w:val="24"/>
              </w:rPr>
            </w:pPr>
            <w:r>
              <w:rPr>
                <w:rFonts w:cs="Arial"/>
                <w:sz w:val="24"/>
                <w:szCs w:val="24"/>
              </w:rPr>
              <w:t>0,</w:t>
            </w:r>
            <w:r w:rsidR="00DC04F6">
              <w:rPr>
                <w:rFonts w:cs="Arial"/>
                <w:sz w:val="24"/>
                <w:szCs w:val="24"/>
              </w:rPr>
              <w:t>2</w:t>
            </w:r>
          </w:p>
        </w:tc>
      </w:tr>
      <w:tr w:rsidR="00A339EE" w:rsidRPr="009919DA" w:rsidTr="009919DA">
        <w:tc>
          <w:tcPr>
            <w:tcW w:w="959" w:type="dxa"/>
            <w:shd w:val="clear" w:color="auto" w:fill="auto"/>
          </w:tcPr>
          <w:p w:rsidR="00A339EE" w:rsidRPr="009919DA" w:rsidRDefault="00A339EE" w:rsidP="003320BC">
            <w:pPr>
              <w:spacing w:line="360" w:lineRule="auto"/>
              <w:jc w:val="center"/>
              <w:rPr>
                <w:rFonts w:cs="Arial"/>
                <w:sz w:val="24"/>
                <w:szCs w:val="24"/>
                <w:lang w:val="en-US"/>
              </w:rPr>
            </w:pPr>
            <w:r w:rsidRPr="009919DA">
              <w:rPr>
                <w:rFonts w:cs="Arial"/>
                <w:sz w:val="24"/>
                <w:szCs w:val="24"/>
                <w:lang w:val="en-US"/>
              </w:rPr>
              <w:t>In</w:t>
            </w:r>
          </w:p>
        </w:tc>
        <w:tc>
          <w:tcPr>
            <w:tcW w:w="1417" w:type="dxa"/>
            <w:shd w:val="clear" w:color="auto" w:fill="auto"/>
          </w:tcPr>
          <w:p w:rsidR="00A339EE" w:rsidRPr="009919DA" w:rsidRDefault="00A339EE" w:rsidP="003320BC">
            <w:pPr>
              <w:spacing w:line="360" w:lineRule="auto"/>
              <w:jc w:val="center"/>
              <w:rPr>
                <w:rFonts w:cs="Arial"/>
                <w:sz w:val="24"/>
                <w:szCs w:val="24"/>
                <w:lang w:val="en-US"/>
              </w:rPr>
            </w:pPr>
            <w:r w:rsidRPr="009919DA">
              <w:rPr>
                <w:rFonts w:cs="Arial"/>
                <w:sz w:val="24"/>
                <w:szCs w:val="24"/>
                <w:lang w:val="en-US"/>
              </w:rPr>
              <w:t>4</w:t>
            </w:r>
          </w:p>
        </w:tc>
        <w:tc>
          <w:tcPr>
            <w:tcW w:w="1985" w:type="dxa"/>
            <w:shd w:val="clear" w:color="auto" w:fill="auto"/>
          </w:tcPr>
          <w:p w:rsidR="00A339EE" w:rsidRPr="00BC6550" w:rsidRDefault="00BC6550" w:rsidP="003320BC">
            <w:pPr>
              <w:spacing w:line="360" w:lineRule="auto"/>
              <w:jc w:val="center"/>
              <w:rPr>
                <w:rFonts w:cs="Arial"/>
                <w:sz w:val="24"/>
                <w:szCs w:val="24"/>
              </w:rPr>
            </w:pPr>
            <w:r>
              <w:rPr>
                <w:rFonts w:cs="Arial"/>
                <w:sz w:val="24"/>
                <w:szCs w:val="24"/>
              </w:rPr>
              <w:t>0,5</w:t>
            </w:r>
          </w:p>
        </w:tc>
        <w:tc>
          <w:tcPr>
            <w:tcW w:w="1701" w:type="dxa"/>
            <w:shd w:val="clear" w:color="auto" w:fill="auto"/>
          </w:tcPr>
          <w:p w:rsidR="00A339EE" w:rsidRPr="00997224" w:rsidRDefault="00997224" w:rsidP="003320BC">
            <w:pPr>
              <w:spacing w:line="360" w:lineRule="auto"/>
              <w:jc w:val="center"/>
              <w:rPr>
                <w:rFonts w:cs="Arial"/>
                <w:sz w:val="24"/>
                <w:szCs w:val="24"/>
              </w:rPr>
            </w:pPr>
            <w:r>
              <w:rPr>
                <w:rFonts w:cs="Arial"/>
                <w:sz w:val="24"/>
                <w:szCs w:val="24"/>
              </w:rPr>
              <w:t>1,0</w:t>
            </w:r>
          </w:p>
        </w:tc>
        <w:tc>
          <w:tcPr>
            <w:tcW w:w="1984" w:type="dxa"/>
            <w:shd w:val="clear" w:color="auto" w:fill="auto"/>
          </w:tcPr>
          <w:p w:rsidR="00A339EE" w:rsidRPr="009919DA" w:rsidRDefault="00A339EE" w:rsidP="003320BC">
            <w:pPr>
              <w:spacing w:line="360" w:lineRule="auto"/>
              <w:jc w:val="center"/>
              <w:rPr>
                <w:rFonts w:cs="Arial"/>
                <w:sz w:val="24"/>
                <w:szCs w:val="24"/>
              </w:rPr>
            </w:pPr>
            <w:r w:rsidRPr="009919DA">
              <w:rPr>
                <w:rFonts w:cs="Arial"/>
                <w:sz w:val="24"/>
                <w:szCs w:val="24"/>
                <w:lang w:val="en-US"/>
              </w:rPr>
              <w:t xml:space="preserve">± </w:t>
            </w:r>
            <w:r w:rsidR="008E2510">
              <w:rPr>
                <w:rFonts w:cs="Arial"/>
                <w:sz w:val="24"/>
                <w:szCs w:val="24"/>
              </w:rPr>
              <w:t>10</w:t>
            </w:r>
          </w:p>
        </w:tc>
        <w:tc>
          <w:tcPr>
            <w:tcW w:w="1843" w:type="dxa"/>
            <w:shd w:val="clear" w:color="auto" w:fill="auto"/>
          </w:tcPr>
          <w:p w:rsidR="00A339EE" w:rsidRPr="009919DA" w:rsidRDefault="00CF333E" w:rsidP="003320BC">
            <w:pPr>
              <w:spacing w:line="360" w:lineRule="auto"/>
              <w:jc w:val="center"/>
              <w:rPr>
                <w:rFonts w:cs="Arial"/>
                <w:sz w:val="24"/>
                <w:szCs w:val="24"/>
              </w:rPr>
            </w:pPr>
            <w:r>
              <w:rPr>
                <w:rFonts w:cs="Arial"/>
                <w:sz w:val="24"/>
                <w:szCs w:val="24"/>
              </w:rPr>
              <w:t>0,</w:t>
            </w:r>
            <w:r w:rsidR="00DC04F6">
              <w:rPr>
                <w:rFonts w:cs="Arial"/>
                <w:sz w:val="24"/>
                <w:szCs w:val="24"/>
              </w:rPr>
              <w:t>5</w:t>
            </w:r>
          </w:p>
        </w:tc>
      </w:tr>
      <w:tr w:rsidR="00A339EE" w:rsidRPr="009919DA" w:rsidTr="009919DA">
        <w:tc>
          <w:tcPr>
            <w:tcW w:w="959" w:type="dxa"/>
            <w:shd w:val="clear" w:color="auto" w:fill="auto"/>
          </w:tcPr>
          <w:p w:rsidR="00A339EE" w:rsidRPr="009919DA" w:rsidRDefault="00A339EE" w:rsidP="003320BC">
            <w:pPr>
              <w:spacing w:line="360" w:lineRule="auto"/>
              <w:jc w:val="center"/>
              <w:rPr>
                <w:rFonts w:cs="Arial"/>
                <w:sz w:val="24"/>
                <w:szCs w:val="24"/>
                <w:lang w:val="en-US"/>
              </w:rPr>
            </w:pPr>
            <w:r w:rsidRPr="009919DA">
              <w:rPr>
                <w:rFonts w:cs="Arial"/>
                <w:sz w:val="24"/>
                <w:szCs w:val="24"/>
                <w:lang w:val="en-US"/>
              </w:rPr>
              <w:t>Sn</w:t>
            </w:r>
          </w:p>
        </w:tc>
        <w:tc>
          <w:tcPr>
            <w:tcW w:w="1417" w:type="dxa"/>
            <w:shd w:val="clear" w:color="auto" w:fill="auto"/>
          </w:tcPr>
          <w:p w:rsidR="00A339EE" w:rsidRPr="009919DA" w:rsidRDefault="00A339EE" w:rsidP="003320BC">
            <w:pPr>
              <w:spacing w:line="360" w:lineRule="auto"/>
              <w:jc w:val="center"/>
              <w:rPr>
                <w:rFonts w:cs="Arial"/>
                <w:sz w:val="24"/>
                <w:szCs w:val="24"/>
                <w:lang w:val="en-US"/>
              </w:rPr>
            </w:pPr>
            <w:r w:rsidRPr="009919DA">
              <w:rPr>
                <w:rFonts w:cs="Arial"/>
                <w:sz w:val="24"/>
                <w:szCs w:val="24"/>
                <w:lang w:val="en-US"/>
              </w:rPr>
              <w:t>4</w:t>
            </w:r>
          </w:p>
        </w:tc>
        <w:tc>
          <w:tcPr>
            <w:tcW w:w="1985" w:type="dxa"/>
            <w:shd w:val="clear" w:color="auto" w:fill="auto"/>
          </w:tcPr>
          <w:p w:rsidR="00A339EE" w:rsidRPr="00BC6550" w:rsidRDefault="00BC6550" w:rsidP="003320BC">
            <w:pPr>
              <w:spacing w:line="360" w:lineRule="auto"/>
              <w:jc w:val="center"/>
              <w:rPr>
                <w:rFonts w:cs="Arial"/>
                <w:sz w:val="24"/>
                <w:szCs w:val="24"/>
              </w:rPr>
            </w:pPr>
            <w:r>
              <w:rPr>
                <w:rFonts w:cs="Arial"/>
                <w:sz w:val="24"/>
                <w:szCs w:val="24"/>
              </w:rPr>
              <w:t>0,5</w:t>
            </w:r>
          </w:p>
        </w:tc>
        <w:tc>
          <w:tcPr>
            <w:tcW w:w="1701" w:type="dxa"/>
            <w:shd w:val="clear" w:color="auto" w:fill="auto"/>
          </w:tcPr>
          <w:p w:rsidR="00A339EE" w:rsidRPr="00997224" w:rsidRDefault="00997224" w:rsidP="003320BC">
            <w:pPr>
              <w:spacing w:line="360" w:lineRule="auto"/>
              <w:jc w:val="center"/>
              <w:rPr>
                <w:rFonts w:cs="Arial"/>
                <w:sz w:val="24"/>
                <w:szCs w:val="24"/>
              </w:rPr>
            </w:pPr>
            <w:r>
              <w:rPr>
                <w:rFonts w:cs="Arial"/>
                <w:sz w:val="24"/>
                <w:szCs w:val="24"/>
              </w:rPr>
              <w:t>1,0</w:t>
            </w:r>
          </w:p>
        </w:tc>
        <w:tc>
          <w:tcPr>
            <w:tcW w:w="1984" w:type="dxa"/>
            <w:shd w:val="clear" w:color="auto" w:fill="auto"/>
          </w:tcPr>
          <w:p w:rsidR="00A339EE" w:rsidRPr="009919DA" w:rsidRDefault="00A339EE" w:rsidP="003320BC">
            <w:pPr>
              <w:spacing w:line="360" w:lineRule="auto"/>
              <w:jc w:val="center"/>
              <w:rPr>
                <w:rFonts w:cs="Arial"/>
                <w:sz w:val="24"/>
                <w:szCs w:val="24"/>
              </w:rPr>
            </w:pPr>
            <w:r w:rsidRPr="009919DA">
              <w:rPr>
                <w:rFonts w:cs="Arial"/>
                <w:sz w:val="24"/>
                <w:szCs w:val="24"/>
                <w:lang w:val="en-US"/>
              </w:rPr>
              <w:t xml:space="preserve">± </w:t>
            </w:r>
            <w:r w:rsidR="008E2510">
              <w:rPr>
                <w:rFonts w:cs="Arial"/>
                <w:sz w:val="24"/>
                <w:szCs w:val="24"/>
              </w:rPr>
              <w:t>10</w:t>
            </w:r>
          </w:p>
        </w:tc>
        <w:tc>
          <w:tcPr>
            <w:tcW w:w="1843" w:type="dxa"/>
            <w:shd w:val="clear" w:color="auto" w:fill="auto"/>
          </w:tcPr>
          <w:p w:rsidR="00A339EE" w:rsidRPr="009919DA" w:rsidRDefault="008E2510" w:rsidP="00A01201">
            <w:pPr>
              <w:spacing w:line="360" w:lineRule="auto"/>
              <w:jc w:val="center"/>
              <w:rPr>
                <w:rFonts w:cs="Arial"/>
                <w:sz w:val="24"/>
                <w:szCs w:val="24"/>
              </w:rPr>
            </w:pPr>
            <w:r>
              <w:rPr>
                <w:rFonts w:cs="Arial"/>
                <w:sz w:val="24"/>
                <w:szCs w:val="24"/>
              </w:rPr>
              <w:t>1,0</w:t>
            </w:r>
          </w:p>
        </w:tc>
      </w:tr>
      <w:tr w:rsidR="00A339EE" w:rsidRPr="009919DA" w:rsidTr="009919DA">
        <w:tc>
          <w:tcPr>
            <w:tcW w:w="959" w:type="dxa"/>
            <w:shd w:val="clear" w:color="auto" w:fill="auto"/>
          </w:tcPr>
          <w:p w:rsidR="00A339EE" w:rsidRPr="009919DA" w:rsidRDefault="00A339EE" w:rsidP="003320BC">
            <w:pPr>
              <w:spacing w:line="360" w:lineRule="auto"/>
              <w:jc w:val="center"/>
              <w:rPr>
                <w:rFonts w:cs="Arial"/>
                <w:sz w:val="24"/>
                <w:szCs w:val="24"/>
                <w:lang w:val="en-US"/>
              </w:rPr>
            </w:pPr>
            <w:r w:rsidRPr="009919DA">
              <w:rPr>
                <w:rFonts w:cs="Arial"/>
                <w:sz w:val="24"/>
                <w:szCs w:val="24"/>
                <w:lang w:val="en-US"/>
              </w:rPr>
              <w:t>Zn</w:t>
            </w:r>
          </w:p>
        </w:tc>
        <w:tc>
          <w:tcPr>
            <w:tcW w:w="1417" w:type="dxa"/>
            <w:shd w:val="clear" w:color="auto" w:fill="auto"/>
          </w:tcPr>
          <w:p w:rsidR="00A339EE" w:rsidRPr="009919DA" w:rsidRDefault="00A339EE" w:rsidP="003320BC">
            <w:pPr>
              <w:spacing w:line="360" w:lineRule="auto"/>
              <w:jc w:val="center"/>
              <w:rPr>
                <w:rFonts w:cs="Arial"/>
                <w:sz w:val="24"/>
                <w:szCs w:val="24"/>
                <w:lang w:val="en-US"/>
              </w:rPr>
            </w:pPr>
            <w:r w:rsidRPr="009919DA">
              <w:rPr>
                <w:rFonts w:cs="Arial"/>
                <w:sz w:val="24"/>
                <w:szCs w:val="24"/>
                <w:lang w:val="en-US"/>
              </w:rPr>
              <w:t>4</w:t>
            </w:r>
          </w:p>
        </w:tc>
        <w:tc>
          <w:tcPr>
            <w:tcW w:w="1985" w:type="dxa"/>
            <w:shd w:val="clear" w:color="auto" w:fill="auto"/>
          </w:tcPr>
          <w:p w:rsidR="00A339EE" w:rsidRPr="00BC6550" w:rsidRDefault="00BC6550" w:rsidP="003320BC">
            <w:pPr>
              <w:spacing w:line="360" w:lineRule="auto"/>
              <w:jc w:val="center"/>
              <w:rPr>
                <w:rFonts w:cs="Arial"/>
                <w:sz w:val="24"/>
                <w:szCs w:val="24"/>
              </w:rPr>
            </w:pPr>
            <w:r>
              <w:rPr>
                <w:rFonts w:cs="Arial"/>
                <w:sz w:val="24"/>
                <w:szCs w:val="24"/>
              </w:rPr>
              <w:t>0,5</w:t>
            </w:r>
          </w:p>
        </w:tc>
        <w:tc>
          <w:tcPr>
            <w:tcW w:w="1701" w:type="dxa"/>
            <w:shd w:val="clear" w:color="auto" w:fill="auto"/>
          </w:tcPr>
          <w:p w:rsidR="00A339EE" w:rsidRPr="00997224" w:rsidRDefault="00997224" w:rsidP="003320BC">
            <w:pPr>
              <w:spacing w:line="360" w:lineRule="auto"/>
              <w:jc w:val="center"/>
              <w:rPr>
                <w:rFonts w:cs="Arial"/>
                <w:sz w:val="24"/>
                <w:szCs w:val="24"/>
              </w:rPr>
            </w:pPr>
            <w:r>
              <w:rPr>
                <w:rFonts w:cs="Arial"/>
                <w:sz w:val="24"/>
                <w:szCs w:val="24"/>
              </w:rPr>
              <w:t>2,0</w:t>
            </w:r>
          </w:p>
        </w:tc>
        <w:tc>
          <w:tcPr>
            <w:tcW w:w="1984" w:type="dxa"/>
            <w:shd w:val="clear" w:color="auto" w:fill="auto"/>
          </w:tcPr>
          <w:p w:rsidR="00A339EE" w:rsidRPr="009919DA" w:rsidRDefault="00A339EE" w:rsidP="003320BC">
            <w:pPr>
              <w:spacing w:line="360" w:lineRule="auto"/>
              <w:jc w:val="center"/>
              <w:rPr>
                <w:rFonts w:cs="Arial"/>
                <w:sz w:val="24"/>
                <w:szCs w:val="24"/>
              </w:rPr>
            </w:pPr>
            <w:r w:rsidRPr="009919DA">
              <w:rPr>
                <w:rFonts w:cs="Arial"/>
                <w:sz w:val="24"/>
                <w:szCs w:val="24"/>
                <w:lang w:val="en-US"/>
              </w:rPr>
              <w:t xml:space="preserve">± </w:t>
            </w:r>
            <w:r w:rsidR="008E2510">
              <w:rPr>
                <w:rFonts w:cs="Arial"/>
                <w:sz w:val="24"/>
                <w:szCs w:val="24"/>
              </w:rPr>
              <w:t>2</w:t>
            </w:r>
            <w:r w:rsidRPr="009919DA">
              <w:rPr>
                <w:rFonts w:cs="Arial"/>
                <w:sz w:val="24"/>
                <w:szCs w:val="24"/>
              </w:rPr>
              <w:t>0</w:t>
            </w:r>
          </w:p>
        </w:tc>
        <w:tc>
          <w:tcPr>
            <w:tcW w:w="1843" w:type="dxa"/>
            <w:shd w:val="clear" w:color="auto" w:fill="auto"/>
          </w:tcPr>
          <w:p w:rsidR="00A339EE" w:rsidRPr="009919DA" w:rsidRDefault="00CF333E" w:rsidP="003320BC">
            <w:pPr>
              <w:spacing w:line="360" w:lineRule="auto"/>
              <w:jc w:val="center"/>
              <w:rPr>
                <w:rFonts w:cs="Arial"/>
                <w:sz w:val="24"/>
                <w:szCs w:val="24"/>
              </w:rPr>
            </w:pPr>
            <w:r>
              <w:rPr>
                <w:rFonts w:cs="Arial"/>
                <w:sz w:val="24"/>
                <w:szCs w:val="24"/>
              </w:rPr>
              <w:t>1</w:t>
            </w:r>
            <w:r w:rsidR="00A339EE" w:rsidRPr="009919DA">
              <w:rPr>
                <w:rFonts w:cs="Arial"/>
                <w:sz w:val="24"/>
                <w:szCs w:val="24"/>
              </w:rPr>
              <w:t>,</w:t>
            </w:r>
            <w:r w:rsidR="00DC04F6">
              <w:rPr>
                <w:rFonts w:cs="Arial"/>
                <w:sz w:val="24"/>
                <w:szCs w:val="24"/>
              </w:rPr>
              <w:t>0</w:t>
            </w:r>
          </w:p>
        </w:tc>
      </w:tr>
      <w:tr w:rsidR="00A339EE" w:rsidRPr="009919DA" w:rsidTr="009919DA">
        <w:tc>
          <w:tcPr>
            <w:tcW w:w="959" w:type="dxa"/>
            <w:shd w:val="clear" w:color="auto" w:fill="auto"/>
          </w:tcPr>
          <w:p w:rsidR="00A339EE" w:rsidRPr="009919DA" w:rsidRDefault="00A339EE" w:rsidP="003320BC">
            <w:pPr>
              <w:spacing w:line="360" w:lineRule="auto"/>
              <w:jc w:val="center"/>
              <w:rPr>
                <w:rFonts w:cs="Arial"/>
                <w:sz w:val="24"/>
                <w:szCs w:val="24"/>
                <w:lang w:val="en-US"/>
              </w:rPr>
            </w:pPr>
            <w:r w:rsidRPr="009919DA">
              <w:rPr>
                <w:rFonts w:cs="Arial"/>
                <w:sz w:val="24"/>
                <w:szCs w:val="24"/>
                <w:lang w:val="en-US"/>
              </w:rPr>
              <w:t>Al</w:t>
            </w:r>
          </w:p>
        </w:tc>
        <w:tc>
          <w:tcPr>
            <w:tcW w:w="1417" w:type="dxa"/>
            <w:shd w:val="clear" w:color="auto" w:fill="auto"/>
          </w:tcPr>
          <w:p w:rsidR="00A339EE" w:rsidRPr="009919DA" w:rsidRDefault="00A339EE" w:rsidP="003320BC">
            <w:pPr>
              <w:spacing w:line="360" w:lineRule="auto"/>
              <w:jc w:val="center"/>
              <w:rPr>
                <w:rFonts w:cs="Arial"/>
                <w:sz w:val="24"/>
                <w:szCs w:val="24"/>
                <w:lang w:val="en-US"/>
              </w:rPr>
            </w:pPr>
            <w:r w:rsidRPr="009919DA">
              <w:rPr>
                <w:rFonts w:cs="Arial"/>
                <w:sz w:val="24"/>
                <w:szCs w:val="24"/>
                <w:lang w:val="en-US"/>
              </w:rPr>
              <w:t>3</w:t>
            </w:r>
          </w:p>
        </w:tc>
        <w:tc>
          <w:tcPr>
            <w:tcW w:w="1985" w:type="dxa"/>
            <w:shd w:val="clear" w:color="auto" w:fill="auto"/>
          </w:tcPr>
          <w:p w:rsidR="00A339EE" w:rsidRPr="00BC6550" w:rsidRDefault="00BC6550" w:rsidP="003320BC">
            <w:pPr>
              <w:spacing w:line="360" w:lineRule="auto"/>
              <w:jc w:val="center"/>
              <w:rPr>
                <w:rFonts w:cs="Arial"/>
                <w:sz w:val="24"/>
                <w:szCs w:val="24"/>
              </w:rPr>
            </w:pPr>
            <w:r>
              <w:rPr>
                <w:rFonts w:cs="Arial"/>
                <w:sz w:val="24"/>
                <w:szCs w:val="24"/>
              </w:rPr>
              <w:t>1,0</w:t>
            </w:r>
          </w:p>
        </w:tc>
        <w:tc>
          <w:tcPr>
            <w:tcW w:w="1701" w:type="dxa"/>
            <w:shd w:val="clear" w:color="auto" w:fill="auto"/>
          </w:tcPr>
          <w:p w:rsidR="00A339EE" w:rsidRPr="00997224" w:rsidRDefault="00997224" w:rsidP="003320BC">
            <w:pPr>
              <w:spacing w:line="360" w:lineRule="auto"/>
              <w:jc w:val="center"/>
              <w:rPr>
                <w:rFonts w:cs="Arial"/>
                <w:sz w:val="24"/>
                <w:szCs w:val="24"/>
              </w:rPr>
            </w:pPr>
            <w:r>
              <w:rPr>
                <w:rFonts w:cs="Arial"/>
                <w:sz w:val="24"/>
                <w:szCs w:val="24"/>
              </w:rPr>
              <w:t>3,0</w:t>
            </w:r>
          </w:p>
        </w:tc>
        <w:tc>
          <w:tcPr>
            <w:tcW w:w="1984" w:type="dxa"/>
            <w:shd w:val="clear" w:color="auto" w:fill="auto"/>
          </w:tcPr>
          <w:p w:rsidR="00A339EE" w:rsidRPr="009919DA" w:rsidRDefault="00A339EE" w:rsidP="003320BC">
            <w:pPr>
              <w:spacing w:line="360" w:lineRule="auto"/>
              <w:jc w:val="center"/>
              <w:rPr>
                <w:rFonts w:cs="Arial"/>
                <w:sz w:val="24"/>
                <w:szCs w:val="24"/>
              </w:rPr>
            </w:pPr>
            <w:r w:rsidRPr="009919DA">
              <w:rPr>
                <w:rFonts w:cs="Arial"/>
                <w:sz w:val="24"/>
                <w:szCs w:val="24"/>
                <w:lang w:val="en-US"/>
              </w:rPr>
              <w:t xml:space="preserve">± </w:t>
            </w:r>
            <w:r w:rsidR="008E2510">
              <w:rPr>
                <w:rFonts w:cs="Arial"/>
                <w:sz w:val="24"/>
                <w:szCs w:val="24"/>
              </w:rPr>
              <w:t>3</w:t>
            </w:r>
            <w:r w:rsidRPr="009919DA">
              <w:rPr>
                <w:rFonts w:cs="Arial"/>
                <w:sz w:val="24"/>
                <w:szCs w:val="24"/>
              </w:rPr>
              <w:t>0</w:t>
            </w:r>
          </w:p>
        </w:tc>
        <w:tc>
          <w:tcPr>
            <w:tcW w:w="1843" w:type="dxa"/>
            <w:shd w:val="clear" w:color="auto" w:fill="auto"/>
          </w:tcPr>
          <w:p w:rsidR="00A339EE" w:rsidRPr="009919DA" w:rsidRDefault="008E2510" w:rsidP="003320BC">
            <w:pPr>
              <w:spacing w:line="360" w:lineRule="auto"/>
              <w:jc w:val="center"/>
              <w:rPr>
                <w:rFonts w:cs="Arial"/>
                <w:sz w:val="24"/>
                <w:szCs w:val="24"/>
              </w:rPr>
            </w:pPr>
            <w:r>
              <w:rPr>
                <w:rFonts w:cs="Arial"/>
                <w:sz w:val="24"/>
                <w:szCs w:val="24"/>
              </w:rPr>
              <w:t>2</w:t>
            </w:r>
            <w:r w:rsidR="00CF333E">
              <w:rPr>
                <w:rFonts w:cs="Arial"/>
                <w:sz w:val="24"/>
                <w:szCs w:val="24"/>
                <w:lang w:val="en-US"/>
              </w:rPr>
              <w:t>,5</w:t>
            </w:r>
          </w:p>
        </w:tc>
      </w:tr>
      <w:tr w:rsidR="00A339EE" w:rsidRPr="009919DA" w:rsidTr="009919DA">
        <w:tc>
          <w:tcPr>
            <w:tcW w:w="959" w:type="dxa"/>
            <w:shd w:val="clear" w:color="auto" w:fill="auto"/>
          </w:tcPr>
          <w:p w:rsidR="00A339EE" w:rsidRPr="009919DA" w:rsidRDefault="00A339EE" w:rsidP="003320BC">
            <w:pPr>
              <w:spacing w:line="360" w:lineRule="auto"/>
              <w:jc w:val="center"/>
              <w:rPr>
                <w:rFonts w:cs="Arial"/>
                <w:sz w:val="24"/>
                <w:szCs w:val="24"/>
                <w:lang w:val="en-US"/>
              </w:rPr>
            </w:pPr>
            <w:r w:rsidRPr="009919DA">
              <w:rPr>
                <w:rFonts w:cs="Arial"/>
                <w:sz w:val="24"/>
                <w:szCs w:val="24"/>
                <w:lang w:val="en-US"/>
              </w:rPr>
              <w:t>Ag</w:t>
            </w:r>
          </w:p>
        </w:tc>
        <w:tc>
          <w:tcPr>
            <w:tcW w:w="1417" w:type="dxa"/>
            <w:shd w:val="clear" w:color="auto" w:fill="auto"/>
          </w:tcPr>
          <w:p w:rsidR="00A339EE" w:rsidRPr="009919DA" w:rsidRDefault="00A339EE" w:rsidP="003320BC">
            <w:pPr>
              <w:spacing w:line="360" w:lineRule="auto"/>
              <w:jc w:val="center"/>
              <w:rPr>
                <w:rFonts w:cs="Arial"/>
                <w:sz w:val="24"/>
                <w:szCs w:val="24"/>
                <w:lang w:val="en-US"/>
              </w:rPr>
            </w:pPr>
            <w:r w:rsidRPr="009919DA">
              <w:rPr>
                <w:rFonts w:cs="Arial"/>
                <w:sz w:val="24"/>
                <w:szCs w:val="24"/>
                <w:lang w:val="en-US"/>
              </w:rPr>
              <w:t>1</w:t>
            </w:r>
          </w:p>
        </w:tc>
        <w:tc>
          <w:tcPr>
            <w:tcW w:w="1985" w:type="dxa"/>
            <w:shd w:val="clear" w:color="auto" w:fill="auto"/>
          </w:tcPr>
          <w:p w:rsidR="00A339EE" w:rsidRPr="00BC6550" w:rsidRDefault="00BC6550" w:rsidP="003320BC">
            <w:pPr>
              <w:spacing w:line="360" w:lineRule="auto"/>
              <w:jc w:val="center"/>
              <w:rPr>
                <w:rFonts w:cs="Arial"/>
                <w:sz w:val="24"/>
                <w:szCs w:val="24"/>
              </w:rPr>
            </w:pPr>
            <w:r>
              <w:rPr>
                <w:rFonts w:cs="Arial"/>
                <w:sz w:val="24"/>
                <w:szCs w:val="24"/>
              </w:rPr>
              <w:t>2,0</w:t>
            </w:r>
          </w:p>
        </w:tc>
        <w:tc>
          <w:tcPr>
            <w:tcW w:w="1701" w:type="dxa"/>
            <w:shd w:val="clear" w:color="auto" w:fill="auto"/>
          </w:tcPr>
          <w:p w:rsidR="00A339EE" w:rsidRPr="00997224" w:rsidRDefault="00997224" w:rsidP="003320BC">
            <w:pPr>
              <w:spacing w:line="360" w:lineRule="auto"/>
              <w:jc w:val="center"/>
              <w:rPr>
                <w:rFonts w:cs="Arial"/>
                <w:sz w:val="24"/>
                <w:szCs w:val="24"/>
              </w:rPr>
            </w:pPr>
            <w:r>
              <w:rPr>
                <w:rFonts w:cs="Arial"/>
                <w:sz w:val="24"/>
                <w:szCs w:val="24"/>
              </w:rPr>
              <w:t>5,0</w:t>
            </w:r>
          </w:p>
        </w:tc>
        <w:tc>
          <w:tcPr>
            <w:tcW w:w="1984" w:type="dxa"/>
            <w:shd w:val="clear" w:color="auto" w:fill="auto"/>
          </w:tcPr>
          <w:p w:rsidR="00A339EE" w:rsidRPr="009919DA" w:rsidRDefault="00A339EE" w:rsidP="003320BC">
            <w:pPr>
              <w:spacing w:line="360" w:lineRule="auto"/>
              <w:jc w:val="center"/>
              <w:rPr>
                <w:rFonts w:cs="Arial"/>
                <w:sz w:val="24"/>
                <w:szCs w:val="24"/>
              </w:rPr>
            </w:pPr>
            <w:r w:rsidRPr="009919DA">
              <w:rPr>
                <w:rFonts w:cs="Arial"/>
                <w:sz w:val="24"/>
                <w:szCs w:val="24"/>
                <w:lang w:val="en-US"/>
              </w:rPr>
              <w:t xml:space="preserve">± </w:t>
            </w:r>
            <w:r w:rsidR="008E2510">
              <w:rPr>
                <w:rFonts w:cs="Arial"/>
                <w:sz w:val="24"/>
                <w:szCs w:val="24"/>
              </w:rPr>
              <w:t>5</w:t>
            </w:r>
            <w:r w:rsidRPr="009919DA">
              <w:rPr>
                <w:rFonts w:cs="Arial"/>
                <w:sz w:val="24"/>
                <w:szCs w:val="24"/>
              </w:rPr>
              <w:t>0</w:t>
            </w:r>
          </w:p>
        </w:tc>
        <w:tc>
          <w:tcPr>
            <w:tcW w:w="1843" w:type="dxa"/>
            <w:shd w:val="clear" w:color="auto" w:fill="auto"/>
          </w:tcPr>
          <w:p w:rsidR="00A339EE" w:rsidRPr="009919DA" w:rsidRDefault="00B33937" w:rsidP="003320BC">
            <w:pPr>
              <w:spacing w:line="360" w:lineRule="auto"/>
              <w:jc w:val="center"/>
              <w:rPr>
                <w:rFonts w:cs="Arial"/>
                <w:sz w:val="24"/>
                <w:szCs w:val="24"/>
              </w:rPr>
            </w:pPr>
            <w:r>
              <w:rPr>
                <w:rFonts w:cs="Arial"/>
                <w:sz w:val="24"/>
                <w:szCs w:val="24"/>
              </w:rPr>
              <w:t>10</w:t>
            </w:r>
            <w:r w:rsidR="00A339EE" w:rsidRPr="009919DA">
              <w:rPr>
                <w:rFonts w:cs="Arial"/>
                <w:sz w:val="24"/>
                <w:szCs w:val="24"/>
              </w:rPr>
              <w:t>,0</w:t>
            </w:r>
          </w:p>
        </w:tc>
      </w:tr>
      <w:tr w:rsidR="00A339EE" w:rsidRPr="009919DA" w:rsidTr="009919DA">
        <w:tc>
          <w:tcPr>
            <w:tcW w:w="959" w:type="dxa"/>
            <w:shd w:val="clear" w:color="auto" w:fill="auto"/>
          </w:tcPr>
          <w:p w:rsidR="00A339EE" w:rsidRPr="009919DA" w:rsidRDefault="00A339EE" w:rsidP="003320BC">
            <w:pPr>
              <w:spacing w:line="360" w:lineRule="auto"/>
              <w:jc w:val="center"/>
              <w:rPr>
                <w:rFonts w:cs="Arial"/>
                <w:sz w:val="24"/>
                <w:szCs w:val="24"/>
                <w:lang w:val="en-US"/>
              </w:rPr>
            </w:pPr>
            <w:r w:rsidRPr="009919DA">
              <w:rPr>
                <w:rFonts w:cs="Arial"/>
                <w:sz w:val="24"/>
                <w:szCs w:val="24"/>
                <w:lang w:val="en-US"/>
              </w:rPr>
              <w:t>Cu</w:t>
            </w:r>
          </w:p>
        </w:tc>
        <w:tc>
          <w:tcPr>
            <w:tcW w:w="1417" w:type="dxa"/>
            <w:shd w:val="clear" w:color="auto" w:fill="auto"/>
          </w:tcPr>
          <w:p w:rsidR="00A339EE" w:rsidRPr="009919DA" w:rsidRDefault="00A339EE" w:rsidP="003320BC">
            <w:pPr>
              <w:spacing w:line="360" w:lineRule="auto"/>
              <w:jc w:val="center"/>
              <w:rPr>
                <w:rFonts w:cs="Arial"/>
                <w:sz w:val="24"/>
                <w:szCs w:val="24"/>
                <w:lang w:val="en-US"/>
              </w:rPr>
            </w:pPr>
            <w:r w:rsidRPr="009919DA">
              <w:rPr>
                <w:rFonts w:cs="Arial"/>
                <w:sz w:val="24"/>
                <w:szCs w:val="24"/>
                <w:lang w:val="en-US"/>
              </w:rPr>
              <w:t>0,5</w:t>
            </w:r>
          </w:p>
        </w:tc>
        <w:tc>
          <w:tcPr>
            <w:tcW w:w="1985" w:type="dxa"/>
            <w:shd w:val="clear" w:color="auto" w:fill="auto"/>
          </w:tcPr>
          <w:p w:rsidR="00A339EE" w:rsidRPr="00BC6550" w:rsidRDefault="00BC6550" w:rsidP="003320BC">
            <w:pPr>
              <w:spacing w:line="360" w:lineRule="auto"/>
              <w:jc w:val="center"/>
              <w:rPr>
                <w:rFonts w:cs="Arial"/>
                <w:sz w:val="24"/>
                <w:szCs w:val="24"/>
              </w:rPr>
            </w:pPr>
            <w:r>
              <w:rPr>
                <w:rFonts w:cs="Arial"/>
                <w:sz w:val="24"/>
                <w:szCs w:val="24"/>
              </w:rPr>
              <w:t>2,0</w:t>
            </w:r>
          </w:p>
        </w:tc>
        <w:tc>
          <w:tcPr>
            <w:tcW w:w="1701" w:type="dxa"/>
            <w:shd w:val="clear" w:color="auto" w:fill="auto"/>
          </w:tcPr>
          <w:p w:rsidR="00A339EE" w:rsidRPr="00997224" w:rsidRDefault="00997224" w:rsidP="003320BC">
            <w:pPr>
              <w:spacing w:line="360" w:lineRule="auto"/>
              <w:jc w:val="center"/>
              <w:rPr>
                <w:rFonts w:cs="Arial"/>
                <w:sz w:val="24"/>
                <w:szCs w:val="24"/>
              </w:rPr>
            </w:pPr>
            <w:r>
              <w:rPr>
                <w:rFonts w:cs="Arial"/>
                <w:sz w:val="24"/>
                <w:szCs w:val="24"/>
              </w:rPr>
              <w:t>10,0</w:t>
            </w:r>
          </w:p>
        </w:tc>
        <w:tc>
          <w:tcPr>
            <w:tcW w:w="1984" w:type="dxa"/>
            <w:shd w:val="clear" w:color="auto" w:fill="auto"/>
          </w:tcPr>
          <w:p w:rsidR="00A339EE" w:rsidRPr="009919DA" w:rsidRDefault="00A339EE" w:rsidP="003320BC">
            <w:pPr>
              <w:spacing w:line="360" w:lineRule="auto"/>
              <w:jc w:val="center"/>
              <w:rPr>
                <w:rFonts w:cs="Arial"/>
                <w:sz w:val="24"/>
                <w:szCs w:val="24"/>
              </w:rPr>
            </w:pPr>
            <w:r w:rsidRPr="009919DA">
              <w:rPr>
                <w:rFonts w:cs="Arial"/>
                <w:sz w:val="24"/>
                <w:szCs w:val="24"/>
                <w:lang w:val="en-US"/>
              </w:rPr>
              <w:t xml:space="preserve">± </w:t>
            </w:r>
            <w:r w:rsidR="008E2510">
              <w:rPr>
                <w:rFonts w:cs="Arial"/>
                <w:sz w:val="24"/>
                <w:szCs w:val="24"/>
              </w:rPr>
              <w:t>5</w:t>
            </w:r>
            <w:r w:rsidRPr="009919DA">
              <w:rPr>
                <w:rFonts w:cs="Arial"/>
                <w:sz w:val="24"/>
                <w:szCs w:val="24"/>
              </w:rPr>
              <w:t>0</w:t>
            </w:r>
          </w:p>
        </w:tc>
        <w:tc>
          <w:tcPr>
            <w:tcW w:w="1843" w:type="dxa"/>
            <w:shd w:val="clear" w:color="auto" w:fill="auto"/>
          </w:tcPr>
          <w:p w:rsidR="00A339EE" w:rsidRPr="009919DA" w:rsidRDefault="00B33937" w:rsidP="003320BC">
            <w:pPr>
              <w:spacing w:line="360" w:lineRule="auto"/>
              <w:jc w:val="center"/>
              <w:rPr>
                <w:rFonts w:cs="Arial"/>
                <w:sz w:val="24"/>
                <w:szCs w:val="24"/>
              </w:rPr>
            </w:pPr>
            <w:r>
              <w:rPr>
                <w:rFonts w:cs="Arial"/>
                <w:sz w:val="24"/>
                <w:szCs w:val="24"/>
              </w:rPr>
              <w:t>20</w:t>
            </w:r>
            <w:r w:rsidR="00A339EE" w:rsidRPr="009919DA">
              <w:rPr>
                <w:rFonts w:cs="Arial"/>
                <w:sz w:val="24"/>
                <w:szCs w:val="24"/>
              </w:rPr>
              <w:t>,0</w:t>
            </w:r>
          </w:p>
        </w:tc>
      </w:tr>
    </w:tbl>
    <w:p w:rsidR="002A5788" w:rsidRDefault="002A5788" w:rsidP="002A5788">
      <w:pPr>
        <w:tabs>
          <w:tab w:val="left" w:pos="900"/>
        </w:tabs>
        <w:spacing w:line="360" w:lineRule="auto"/>
        <w:ind w:firstLine="426"/>
        <w:jc w:val="both"/>
        <w:rPr>
          <w:rFonts w:cs="Arial"/>
          <w:sz w:val="24"/>
          <w:szCs w:val="24"/>
        </w:rPr>
      </w:pPr>
    </w:p>
    <w:p w:rsidR="002A5788" w:rsidRPr="00005D90" w:rsidRDefault="009D025C" w:rsidP="002A5788">
      <w:pPr>
        <w:tabs>
          <w:tab w:val="left" w:pos="900"/>
        </w:tabs>
        <w:spacing w:line="360" w:lineRule="auto"/>
        <w:ind w:firstLine="426"/>
        <w:jc w:val="both"/>
        <w:rPr>
          <w:rFonts w:cs="Arial"/>
          <w:sz w:val="24"/>
          <w:szCs w:val="24"/>
        </w:rPr>
      </w:pPr>
      <w:r>
        <w:rPr>
          <w:rFonts w:cs="Arial"/>
          <w:sz w:val="24"/>
          <w:szCs w:val="24"/>
        </w:rPr>
        <w:t>6.4</w:t>
      </w:r>
      <w:r w:rsidR="002A5788" w:rsidRPr="00005D90">
        <w:rPr>
          <w:rFonts w:cs="Arial"/>
          <w:sz w:val="24"/>
          <w:szCs w:val="24"/>
        </w:rPr>
        <w:t xml:space="preserve"> Для поверки и калибровки ТС 2 и 3</w:t>
      </w:r>
      <w:r w:rsidR="00ED00FF">
        <w:rPr>
          <w:rFonts w:cs="Arial"/>
          <w:sz w:val="24"/>
          <w:szCs w:val="24"/>
        </w:rPr>
        <w:t>-го разрядов</w:t>
      </w:r>
      <w:r w:rsidR="002A5788" w:rsidRPr="00005D90">
        <w:rPr>
          <w:rFonts w:cs="Arial"/>
          <w:sz w:val="24"/>
          <w:szCs w:val="24"/>
        </w:rPr>
        <w:t xml:space="preserve"> в диапазоне температур от </w:t>
      </w:r>
      <w:r w:rsidR="002C7C00">
        <w:rPr>
          <w:rFonts w:cs="Arial"/>
          <w:sz w:val="24"/>
          <w:szCs w:val="24"/>
        </w:rPr>
        <w:t>-50</w:t>
      </w:r>
      <w:r w:rsidR="002A5788" w:rsidRPr="00005D90">
        <w:rPr>
          <w:rFonts w:cs="Arial"/>
          <w:sz w:val="24"/>
          <w:szCs w:val="24"/>
        </w:rPr>
        <w:t xml:space="preserve"> до 250 °С могут применяться жидкостные термостаты, имеющие действующее свидетельство о поверке или действующий аттестат испытательного оборудования и отвечающие следующим требованиям:</w:t>
      </w:r>
    </w:p>
    <w:p w:rsidR="002A5788" w:rsidRPr="00005D90" w:rsidRDefault="002A5788" w:rsidP="002A5788">
      <w:pPr>
        <w:tabs>
          <w:tab w:val="left" w:pos="900"/>
        </w:tabs>
        <w:spacing w:line="360" w:lineRule="auto"/>
        <w:ind w:firstLine="426"/>
        <w:jc w:val="both"/>
        <w:rPr>
          <w:rFonts w:cs="Arial"/>
          <w:sz w:val="24"/>
          <w:szCs w:val="24"/>
        </w:rPr>
      </w:pPr>
      <w:r w:rsidRPr="00005D90">
        <w:rPr>
          <w:rFonts w:cs="Arial"/>
          <w:sz w:val="24"/>
          <w:szCs w:val="24"/>
        </w:rPr>
        <w:t xml:space="preserve">- неравномерность температуры в рабочем объеме термостата – не более </w:t>
      </w:r>
      <w:r w:rsidR="009B7C93">
        <w:rPr>
          <w:rFonts w:cs="Arial"/>
          <w:sz w:val="24"/>
          <w:szCs w:val="24"/>
        </w:rPr>
        <w:t>0,005</w:t>
      </w:r>
      <w:r w:rsidR="00ED00FF">
        <w:rPr>
          <w:rFonts w:cs="Arial"/>
          <w:sz w:val="24"/>
          <w:szCs w:val="24"/>
        </w:rPr>
        <w:t xml:space="preserve"> °С</w:t>
      </w:r>
    </w:p>
    <w:p w:rsidR="009E3609" w:rsidRDefault="002A5788" w:rsidP="002A5788">
      <w:pPr>
        <w:tabs>
          <w:tab w:val="left" w:pos="900"/>
        </w:tabs>
        <w:spacing w:line="360" w:lineRule="auto"/>
        <w:ind w:firstLine="426"/>
        <w:jc w:val="both"/>
        <w:rPr>
          <w:rFonts w:cs="Arial"/>
          <w:sz w:val="24"/>
          <w:szCs w:val="24"/>
        </w:rPr>
      </w:pPr>
      <w:r w:rsidRPr="00005D90">
        <w:rPr>
          <w:rFonts w:cs="Arial"/>
          <w:sz w:val="24"/>
          <w:szCs w:val="24"/>
        </w:rPr>
        <w:t xml:space="preserve">- нестабильность поддержания температуры за 30 мин – не более </w:t>
      </w:r>
      <w:r w:rsidR="009B7C93">
        <w:rPr>
          <w:rFonts w:cs="Arial"/>
          <w:sz w:val="24"/>
          <w:szCs w:val="24"/>
        </w:rPr>
        <w:t>0,005</w:t>
      </w:r>
      <w:r w:rsidR="00ED00FF">
        <w:rPr>
          <w:rFonts w:cs="Arial"/>
          <w:sz w:val="24"/>
          <w:szCs w:val="24"/>
        </w:rPr>
        <w:t xml:space="preserve"> °С</w:t>
      </w:r>
    </w:p>
    <w:p w:rsidR="00204CE1" w:rsidRDefault="009D025C" w:rsidP="009D025C">
      <w:pPr>
        <w:spacing w:line="360" w:lineRule="auto"/>
        <w:ind w:firstLine="482"/>
        <w:jc w:val="both"/>
        <w:rPr>
          <w:rFonts w:cs="Arial"/>
          <w:sz w:val="24"/>
          <w:szCs w:val="24"/>
        </w:rPr>
      </w:pPr>
      <w:r>
        <w:rPr>
          <w:rFonts w:cs="Arial"/>
          <w:sz w:val="24"/>
          <w:szCs w:val="24"/>
        </w:rPr>
        <w:t>6.5</w:t>
      </w:r>
      <w:r w:rsidRPr="00005D90">
        <w:rPr>
          <w:rFonts w:cs="Arial"/>
          <w:sz w:val="24"/>
          <w:szCs w:val="24"/>
        </w:rPr>
        <w:t xml:space="preserve"> Для поверки и калибровки ТС 2 и 3-го </w:t>
      </w:r>
      <w:r w:rsidR="001C39BF" w:rsidRPr="00005D90">
        <w:rPr>
          <w:rFonts w:cs="Arial"/>
          <w:sz w:val="24"/>
          <w:szCs w:val="24"/>
        </w:rPr>
        <w:t>разрядов в</w:t>
      </w:r>
      <w:r w:rsidRPr="00005D90">
        <w:rPr>
          <w:rFonts w:cs="Arial"/>
          <w:sz w:val="24"/>
          <w:szCs w:val="24"/>
        </w:rPr>
        <w:t xml:space="preserve"> диапазоне температур от 250 д</w:t>
      </w:r>
      <w:r w:rsidR="003E0936">
        <w:rPr>
          <w:rFonts w:cs="Arial"/>
          <w:sz w:val="24"/>
          <w:szCs w:val="24"/>
        </w:rPr>
        <w:t xml:space="preserve">о 660 °С допускается применять </w:t>
      </w:r>
      <w:r w:rsidRPr="00005D90">
        <w:rPr>
          <w:rFonts w:cs="Arial"/>
          <w:sz w:val="24"/>
          <w:szCs w:val="24"/>
        </w:rPr>
        <w:t>сухоблочные термостаты, соответствующие следующим требованиям:</w:t>
      </w:r>
    </w:p>
    <w:p w:rsidR="009D025C" w:rsidRPr="00005D90" w:rsidRDefault="009D025C" w:rsidP="009D025C">
      <w:pPr>
        <w:spacing w:line="360" w:lineRule="auto"/>
        <w:ind w:firstLine="482"/>
        <w:jc w:val="both"/>
        <w:rPr>
          <w:rFonts w:cs="Arial"/>
          <w:sz w:val="24"/>
          <w:szCs w:val="24"/>
        </w:rPr>
      </w:pPr>
      <w:r w:rsidRPr="00005D90">
        <w:rPr>
          <w:rFonts w:cs="Arial"/>
          <w:sz w:val="24"/>
          <w:szCs w:val="24"/>
        </w:rPr>
        <w:t xml:space="preserve">- каналы в выравнивающем блоке должны иметь изотермическую зону (зону с нормированным температурным градиентом) длиной не менее длины </w:t>
      </w:r>
      <w:r w:rsidR="001C39BF">
        <w:rPr>
          <w:rFonts w:cs="Arial"/>
          <w:sz w:val="24"/>
          <w:szCs w:val="24"/>
        </w:rPr>
        <w:t>чувствительного элемента</w:t>
      </w:r>
      <w:r w:rsidRPr="00005D90">
        <w:rPr>
          <w:rFonts w:cs="Arial"/>
          <w:sz w:val="24"/>
          <w:szCs w:val="24"/>
        </w:rPr>
        <w:t xml:space="preserve"> поверяемого ТС, в любом случае не менее 40 мм. Точное расположение зоны должно быть указано в документах на термостат;</w:t>
      </w:r>
    </w:p>
    <w:p w:rsidR="009D025C" w:rsidRPr="00005D90" w:rsidRDefault="009D025C" w:rsidP="009D025C">
      <w:pPr>
        <w:spacing w:line="360" w:lineRule="auto"/>
        <w:ind w:firstLine="482"/>
        <w:jc w:val="both"/>
        <w:rPr>
          <w:rFonts w:cs="Arial"/>
          <w:sz w:val="24"/>
          <w:szCs w:val="24"/>
        </w:rPr>
      </w:pPr>
      <w:r w:rsidRPr="00005D90">
        <w:rPr>
          <w:rFonts w:cs="Arial"/>
          <w:sz w:val="24"/>
          <w:szCs w:val="24"/>
        </w:rPr>
        <w:lastRenderedPageBreak/>
        <w:t xml:space="preserve">- нестабильность поддержания температуры в канале блока за время не менее 30 мин после установления стационарного режима термостата должна быть не более </w:t>
      </w:r>
      <w:r>
        <w:rPr>
          <w:rFonts w:cs="Arial"/>
          <w:sz w:val="24"/>
          <w:szCs w:val="24"/>
        </w:rPr>
        <w:t>0,01 °С</w:t>
      </w:r>
      <w:r w:rsidRPr="00005D90">
        <w:rPr>
          <w:rFonts w:cs="Arial"/>
          <w:sz w:val="24"/>
          <w:szCs w:val="24"/>
        </w:rPr>
        <w:t>;</w:t>
      </w:r>
    </w:p>
    <w:p w:rsidR="009D025C" w:rsidRPr="00005D90" w:rsidRDefault="009D025C" w:rsidP="009D025C">
      <w:pPr>
        <w:spacing w:line="360" w:lineRule="auto"/>
        <w:ind w:firstLine="482"/>
        <w:jc w:val="both"/>
        <w:rPr>
          <w:rFonts w:cs="Arial"/>
          <w:sz w:val="24"/>
          <w:szCs w:val="24"/>
        </w:rPr>
      </w:pPr>
      <w:r w:rsidRPr="00005D90">
        <w:rPr>
          <w:rFonts w:cs="Arial"/>
          <w:sz w:val="24"/>
          <w:szCs w:val="24"/>
        </w:rPr>
        <w:t>- расхождение значений температуры между каналами блока (горизонтальный перепад температуры) должно быть не более</w:t>
      </w:r>
      <w:r w:rsidR="001C39BF">
        <w:rPr>
          <w:rFonts w:cs="Arial"/>
          <w:sz w:val="24"/>
          <w:szCs w:val="24"/>
        </w:rPr>
        <w:t xml:space="preserve"> </w:t>
      </w:r>
      <w:r>
        <w:rPr>
          <w:rFonts w:cs="Arial"/>
          <w:sz w:val="24"/>
          <w:szCs w:val="24"/>
        </w:rPr>
        <w:t>0,005 °С</w:t>
      </w:r>
      <w:r w:rsidRPr="00005D90">
        <w:rPr>
          <w:rFonts w:cs="Arial"/>
          <w:sz w:val="24"/>
          <w:szCs w:val="24"/>
        </w:rPr>
        <w:t>;</w:t>
      </w:r>
    </w:p>
    <w:p w:rsidR="009D025C" w:rsidRPr="00005D90" w:rsidRDefault="009D025C" w:rsidP="009D025C">
      <w:pPr>
        <w:spacing w:line="360" w:lineRule="auto"/>
        <w:ind w:firstLine="482"/>
        <w:jc w:val="both"/>
        <w:rPr>
          <w:rFonts w:cs="Arial"/>
          <w:sz w:val="24"/>
          <w:szCs w:val="24"/>
        </w:rPr>
      </w:pPr>
      <w:r w:rsidRPr="00005D90">
        <w:rPr>
          <w:rFonts w:cs="Arial"/>
          <w:sz w:val="24"/>
          <w:szCs w:val="24"/>
        </w:rPr>
        <w:t xml:space="preserve">- вертикальный перепад температуры в изотермической зоне блока не должен превышать </w:t>
      </w:r>
      <w:r>
        <w:rPr>
          <w:rFonts w:cs="Arial"/>
          <w:sz w:val="24"/>
          <w:szCs w:val="24"/>
        </w:rPr>
        <w:t xml:space="preserve">0,01 °С. </w:t>
      </w:r>
    </w:p>
    <w:p w:rsidR="009D025C" w:rsidRPr="00005D90" w:rsidRDefault="009D025C" w:rsidP="009D025C">
      <w:pPr>
        <w:spacing w:line="360" w:lineRule="auto"/>
        <w:ind w:firstLine="482"/>
        <w:jc w:val="both"/>
        <w:rPr>
          <w:rFonts w:cs="Arial"/>
          <w:sz w:val="24"/>
          <w:szCs w:val="24"/>
        </w:rPr>
      </w:pPr>
      <w:r w:rsidRPr="00005D90">
        <w:rPr>
          <w:rFonts w:cs="Arial"/>
          <w:sz w:val="24"/>
          <w:szCs w:val="24"/>
        </w:rPr>
        <w:t>- внутренний диаметр канала в блоке должен отличаться от внешнего диаметра поверяемого термометра не более чем на 0,5 мм. В диапазоне температур свыше 660°С допускается различие диаметров до 1 мм. Для улучшения теплового контакта рекомендуется использовать различные теплопроводящие вещества, указанные в документах на термостат;</w:t>
      </w:r>
    </w:p>
    <w:p w:rsidR="009D025C" w:rsidRDefault="009D025C" w:rsidP="009D025C">
      <w:pPr>
        <w:tabs>
          <w:tab w:val="left" w:pos="900"/>
        </w:tabs>
        <w:spacing w:line="360" w:lineRule="auto"/>
        <w:ind w:firstLine="426"/>
        <w:jc w:val="both"/>
        <w:rPr>
          <w:rFonts w:cs="Arial"/>
          <w:sz w:val="24"/>
          <w:szCs w:val="24"/>
        </w:rPr>
      </w:pPr>
      <w:r w:rsidRPr="00005D90">
        <w:rPr>
          <w:rFonts w:cs="Arial"/>
          <w:sz w:val="24"/>
          <w:szCs w:val="24"/>
        </w:rPr>
        <w:t xml:space="preserve">- глубина погружения ТС в блок должна быть по крайней мере в 15 раз больше, чем диаметр ТС плюс длина ЧЭ. Сухоблочные термостаты </w:t>
      </w:r>
      <w:r>
        <w:rPr>
          <w:rFonts w:cs="Arial"/>
          <w:sz w:val="24"/>
          <w:szCs w:val="24"/>
        </w:rPr>
        <w:t>должны применяться</w:t>
      </w:r>
      <w:r w:rsidRPr="00005D90">
        <w:rPr>
          <w:rFonts w:cs="Arial"/>
          <w:sz w:val="24"/>
          <w:szCs w:val="24"/>
        </w:rPr>
        <w:t xml:space="preserve"> для поверки ТС, диаметр которых не более 6 мм.</w:t>
      </w:r>
    </w:p>
    <w:p w:rsidR="009E3609" w:rsidRDefault="009E3609" w:rsidP="009E3609">
      <w:pPr>
        <w:spacing w:line="360" w:lineRule="auto"/>
        <w:ind w:firstLine="540"/>
        <w:jc w:val="both"/>
        <w:rPr>
          <w:rFonts w:cs="Arial"/>
          <w:sz w:val="24"/>
          <w:szCs w:val="24"/>
        </w:rPr>
      </w:pPr>
      <w:r>
        <w:rPr>
          <w:rFonts w:cs="Arial"/>
          <w:sz w:val="24"/>
          <w:szCs w:val="24"/>
        </w:rPr>
        <w:t>6</w:t>
      </w:r>
      <w:r w:rsidR="002A5788">
        <w:rPr>
          <w:rFonts w:cs="Arial"/>
          <w:sz w:val="24"/>
          <w:szCs w:val="24"/>
        </w:rPr>
        <w:t>.6</w:t>
      </w:r>
      <w:r>
        <w:rPr>
          <w:rFonts w:cs="Arial"/>
          <w:sz w:val="24"/>
          <w:szCs w:val="24"/>
        </w:rPr>
        <w:t xml:space="preserve"> Должны быть использованы эталонные платиновые термометры</w:t>
      </w:r>
      <w:r w:rsidR="00A200EA">
        <w:rPr>
          <w:rFonts w:cs="Arial"/>
          <w:sz w:val="24"/>
          <w:szCs w:val="24"/>
        </w:rPr>
        <w:t>.</w:t>
      </w:r>
    </w:p>
    <w:p w:rsidR="00CB1B3F" w:rsidRDefault="00C37DF1" w:rsidP="009E3609">
      <w:pPr>
        <w:spacing w:line="360" w:lineRule="auto"/>
        <w:ind w:firstLine="540"/>
        <w:jc w:val="both"/>
        <w:rPr>
          <w:rFonts w:cs="Arial"/>
          <w:sz w:val="24"/>
          <w:szCs w:val="24"/>
        </w:rPr>
      </w:pPr>
      <w:r>
        <w:rPr>
          <w:rFonts w:cs="Arial"/>
          <w:sz w:val="24"/>
          <w:szCs w:val="24"/>
        </w:rPr>
        <w:t>6</w:t>
      </w:r>
      <w:r w:rsidR="009E3609">
        <w:rPr>
          <w:rFonts w:cs="Arial"/>
          <w:sz w:val="24"/>
          <w:szCs w:val="24"/>
        </w:rPr>
        <w:t>.</w:t>
      </w:r>
      <w:r w:rsidR="002A5788">
        <w:rPr>
          <w:rFonts w:cs="Arial"/>
          <w:sz w:val="24"/>
          <w:szCs w:val="24"/>
        </w:rPr>
        <w:t>6</w:t>
      </w:r>
      <w:r w:rsidR="009E3609">
        <w:rPr>
          <w:rFonts w:cs="Arial"/>
          <w:sz w:val="24"/>
          <w:szCs w:val="24"/>
        </w:rPr>
        <w:t>.1</w:t>
      </w:r>
      <w:r w:rsidR="00CB1B3F" w:rsidRPr="00005D90">
        <w:rPr>
          <w:rFonts w:cs="Arial"/>
          <w:sz w:val="24"/>
          <w:szCs w:val="24"/>
        </w:rPr>
        <w:t xml:space="preserve"> </w:t>
      </w:r>
      <w:r w:rsidR="00CE4332">
        <w:rPr>
          <w:rFonts w:cs="Arial"/>
          <w:sz w:val="24"/>
          <w:szCs w:val="24"/>
        </w:rPr>
        <w:t>Э</w:t>
      </w:r>
      <w:r w:rsidR="00CE4332" w:rsidRPr="00005D90">
        <w:rPr>
          <w:rFonts w:cs="Arial"/>
          <w:sz w:val="24"/>
          <w:szCs w:val="24"/>
        </w:rPr>
        <w:t>талонны</w:t>
      </w:r>
      <w:r w:rsidR="00606F46">
        <w:rPr>
          <w:rFonts w:cs="Arial"/>
          <w:sz w:val="24"/>
          <w:szCs w:val="24"/>
        </w:rPr>
        <w:t>й</w:t>
      </w:r>
      <w:r w:rsidR="00CE4332" w:rsidRPr="00005D90">
        <w:rPr>
          <w:rFonts w:cs="Arial"/>
          <w:sz w:val="24"/>
          <w:szCs w:val="24"/>
        </w:rPr>
        <w:t xml:space="preserve"> платиновы</w:t>
      </w:r>
      <w:r w:rsidR="00606F46">
        <w:rPr>
          <w:rFonts w:cs="Arial"/>
          <w:sz w:val="24"/>
          <w:szCs w:val="24"/>
        </w:rPr>
        <w:t>й</w:t>
      </w:r>
      <w:r w:rsidR="00CE4332" w:rsidRPr="00005D90">
        <w:rPr>
          <w:rFonts w:cs="Arial"/>
          <w:sz w:val="24"/>
          <w:szCs w:val="24"/>
        </w:rPr>
        <w:t xml:space="preserve"> термометр сопротивления </w:t>
      </w:r>
      <w:r w:rsidR="00CB1B3F" w:rsidRPr="00005D90">
        <w:rPr>
          <w:rFonts w:cs="Arial"/>
          <w:sz w:val="24"/>
          <w:szCs w:val="24"/>
        </w:rPr>
        <w:t>1-го разряда</w:t>
      </w:r>
      <w:r w:rsidR="00CE4332">
        <w:rPr>
          <w:rFonts w:cs="Arial"/>
          <w:sz w:val="24"/>
          <w:szCs w:val="24"/>
        </w:rPr>
        <w:t xml:space="preserve"> </w:t>
      </w:r>
      <w:r w:rsidR="00606F46">
        <w:rPr>
          <w:rFonts w:cs="Arial"/>
          <w:sz w:val="24"/>
          <w:szCs w:val="24"/>
        </w:rPr>
        <w:t xml:space="preserve">типа ЭТС </w:t>
      </w:r>
      <w:r w:rsidR="00CB1B3F" w:rsidRPr="00005D90">
        <w:rPr>
          <w:rFonts w:cs="Arial"/>
          <w:sz w:val="24"/>
          <w:szCs w:val="24"/>
        </w:rPr>
        <w:t xml:space="preserve">для </w:t>
      </w:r>
      <w:r w:rsidR="00A200EA">
        <w:rPr>
          <w:rFonts w:cs="Arial"/>
          <w:sz w:val="24"/>
          <w:szCs w:val="24"/>
        </w:rPr>
        <w:t>настройки печей для</w:t>
      </w:r>
      <w:r w:rsidR="00CB1B3F" w:rsidRPr="00005D90">
        <w:rPr>
          <w:rFonts w:cs="Arial"/>
          <w:sz w:val="24"/>
          <w:szCs w:val="24"/>
        </w:rPr>
        <w:t xml:space="preserve"> реализации реперных точек МТШ-90</w:t>
      </w:r>
      <w:r w:rsidR="0031099A">
        <w:rPr>
          <w:rFonts w:cs="Arial"/>
          <w:sz w:val="24"/>
          <w:szCs w:val="24"/>
        </w:rPr>
        <w:t>, также для</w:t>
      </w:r>
      <w:r w:rsidR="0031099A" w:rsidRPr="00005D90">
        <w:rPr>
          <w:rFonts w:cs="Arial"/>
          <w:sz w:val="24"/>
          <w:szCs w:val="24"/>
        </w:rPr>
        <w:t xml:space="preserve"> поверки (калибровки) эталонных термометров 2-го и 3-го разрядо</w:t>
      </w:r>
      <w:r w:rsidR="0031099A">
        <w:rPr>
          <w:rFonts w:cs="Arial"/>
          <w:sz w:val="24"/>
          <w:szCs w:val="24"/>
        </w:rPr>
        <w:t>в методом сличения в термостате</w:t>
      </w:r>
      <w:r w:rsidR="00CB1B3F" w:rsidRPr="00005D90">
        <w:rPr>
          <w:rFonts w:cs="Arial"/>
          <w:sz w:val="24"/>
          <w:szCs w:val="24"/>
        </w:rPr>
        <w:t xml:space="preserve">. </w:t>
      </w:r>
      <w:r w:rsidR="00005D90" w:rsidRPr="00005D90">
        <w:rPr>
          <w:rFonts w:cs="Arial"/>
          <w:sz w:val="24"/>
          <w:szCs w:val="24"/>
        </w:rPr>
        <w:t xml:space="preserve">Доверительные границы абсолютной погрешности (Р=0,95) от 0,002°С при 0,01 °С до </w:t>
      </w:r>
      <w:r w:rsidR="00765F69">
        <w:rPr>
          <w:rFonts w:cs="Arial"/>
          <w:sz w:val="24"/>
          <w:szCs w:val="24"/>
        </w:rPr>
        <w:t>0,02</w:t>
      </w:r>
      <w:r w:rsidR="00005D90" w:rsidRPr="00005D90">
        <w:rPr>
          <w:rFonts w:cs="Arial"/>
          <w:sz w:val="24"/>
          <w:szCs w:val="24"/>
        </w:rPr>
        <w:t xml:space="preserve"> при </w:t>
      </w:r>
      <w:r w:rsidR="00606F46">
        <w:rPr>
          <w:rFonts w:cs="Arial"/>
          <w:sz w:val="24"/>
          <w:szCs w:val="24"/>
        </w:rPr>
        <w:t>660,323</w:t>
      </w:r>
      <w:r w:rsidR="00005D90" w:rsidRPr="00005D90">
        <w:rPr>
          <w:rFonts w:cs="Arial"/>
          <w:sz w:val="24"/>
          <w:szCs w:val="24"/>
        </w:rPr>
        <w:t xml:space="preserve"> °С.</w:t>
      </w:r>
    </w:p>
    <w:p w:rsidR="00606F46" w:rsidRDefault="00606F46" w:rsidP="009E3609">
      <w:pPr>
        <w:spacing w:line="360" w:lineRule="auto"/>
        <w:ind w:firstLine="540"/>
        <w:jc w:val="both"/>
        <w:rPr>
          <w:rFonts w:cs="Arial"/>
          <w:sz w:val="24"/>
          <w:szCs w:val="24"/>
        </w:rPr>
      </w:pPr>
      <w:r>
        <w:rPr>
          <w:rFonts w:cs="Arial"/>
          <w:sz w:val="24"/>
          <w:szCs w:val="24"/>
        </w:rPr>
        <w:t>6.6.2</w:t>
      </w:r>
      <w:r w:rsidRPr="00606F46">
        <w:rPr>
          <w:rFonts w:cs="Arial"/>
          <w:sz w:val="24"/>
          <w:szCs w:val="24"/>
        </w:rPr>
        <w:t xml:space="preserve"> </w:t>
      </w:r>
      <w:r>
        <w:rPr>
          <w:rFonts w:cs="Arial"/>
          <w:sz w:val="24"/>
          <w:szCs w:val="24"/>
        </w:rPr>
        <w:t>Э</w:t>
      </w:r>
      <w:r w:rsidRPr="00005D90">
        <w:rPr>
          <w:rFonts w:cs="Arial"/>
          <w:sz w:val="24"/>
          <w:szCs w:val="24"/>
        </w:rPr>
        <w:t>талонны</w:t>
      </w:r>
      <w:r>
        <w:rPr>
          <w:rFonts w:cs="Arial"/>
          <w:sz w:val="24"/>
          <w:szCs w:val="24"/>
        </w:rPr>
        <w:t>й</w:t>
      </w:r>
      <w:r w:rsidRPr="00005D90">
        <w:rPr>
          <w:rFonts w:cs="Arial"/>
          <w:sz w:val="24"/>
          <w:szCs w:val="24"/>
        </w:rPr>
        <w:t xml:space="preserve"> платиновы</w:t>
      </w:r>
      <w:r>
        <w:rPr>
          <w:rFonts w:cs="Arial"/>
          <w:sz w:val="24"/>
          <w:szCs w:val="24"/>
        </w:rPr>
        <w:t>й</w:t>
      </w:r>
      <w:r w:rsidRPr="00005D90">
        <w:rPr>
          <w:rFonts w:cs="Arial"/>
          <w:sz w:val="24"/>
          <w:szCs w:val="24"/>
        </w:rPr>
        <w:t xml:space="preserve"> термометр сопротивления 1-го разряда</w:t>
      </w:r>
      <w:r>
        <w:rPr>
          <w:rFonts w:cs="Arial"/>
          <w:sz w:val="24"/>
          <w:szCs w:val="24"/>
        </w:rPr>
        <w:t xml:space="preserve"> типа ВТС </w:t>
      </w:r>
      <w:r w:rsidRPr="00005D90">
        <w:rPr>
          <w:rFonts w:cs="Arial"/>
          <w:sz w:val="24"/>
          <w:szCs w:val="24"/>
        </w:rPr>
        <w:t xml:space="preserve">для </w:t>
      </w:r>
      <w:r>
        <w:rPr>
          <w:rFonts w:cs="Arial"/>
          <w:sz w:val="24"/>
          <w:szCs w:val="24"/>
        </w:rPr>
        <w:t>настройки печей для</w:t>
      </w:r>
      <w:r w:rsidRPr="00005D90">
        <w:rPr>
          <w:rFonts w:cs="Arial"/>
          <w:sz w:val="24"/>
          <w:szCs w:val="24"/>
        </w:rPr>
        <w:t xml:space="preserve"> реализации реперн</w:t>
      </w:r>
      <w:r>
        <w:rPr>
          <w:rFonts w:cs="Arial"/>
          <w:sz w:val="24"/>
          <w:szCs w:val="24"/>
        </w:rPr>
        <w:t>ой</w:t>
      </w:r>
      <w:r w:rsidRPr="00005D90">
        <w:rPr>
          <w:rFonts w:cs="Arial"/>
          <w:sz w:val="24"/>
          <w:szCs w:val="24"/>
        </w:rPr>
        <w:t xml:space="preserve"> точк</w:t>
      </w:r>
      <w:r>
        <w:rPr>
          <w:rFonts w:cs="Arial"/>
          <w:sz w:val="24"/>
          <w:szCs w:val="24"/>
        </w:rPr>
        <w:t>и меди</w:t>
      </w:r>
      <w:r w:rsidR="00BA759C">
        <w:rPr>
          <w:rFonts w:cs="Arial"/>
          <w:sz w:val="24"/>
          <w:szCs w:val="24"/>
        </w:rPr>
        <w:t xml:space="preserve"> и </w:t>
      </w:r>
      <w:r w:rsidR="00BA759C" w:rsidRPr="00005D90">
        <w:rPr>
          <w:rFonts w:cs="Arial"/>
          <w:sz w:val="24"/>
          <w:szCs w:val="24"/>
        </w:rPr>
        <w:t xml:space="preserve">для </w:t>
      </w:r>
      <w:r w:rsidR="00BA759C">
        <w:rPr>
          <w:rFonts w:cs="Arial"/>
          <w:sz w:val="24"/>
          <w:szCs w:val="24"/>
        </w:rPr>
        <w:t>контроля выхода печи в режим</w:t>
      </w:r>
      <w:r w:rsidR="00BA759C" w:rsidRPr="00005D90">
        <w:rPr>
          <w:rFonts w:cs="Arial"/>
          <w:sz w:val="24"/>
          <w:szCs w:val="24"/>
        </w:rPr>
        <w:t xml:space="preserve"> реализации </w:t>
      </w:r>
      <w:r w:rsidR="00BA759C">
        <w:rPr>
          <w:rFonts w:cs="Arial"/>
          <w:sz w:val="24"/>
          <w:szCs w:val="24"/>
        </w:rPr>
        <w:t xml:space="preserve">затвердевания </w:t>
      </w:r>
      <w:r w:rsidR="001C39BF">
        <w:rPr>
          <w:rFonts w:cs="Arial"/>
          <w:sz w:val="24"/>
          <w:szCs w:val="24"/>
        </w:rPr>
        <w:t>меди</w:t>
      </w:r>
      <w:r w:rsidR="001C39BF" w:rsidRPr="00005D90">
        <w:rPr>
          <w:rFonts w:cs="Arial"/>
          <w:sz w:val="24"/>
          <w:szCs w:val="24"/>
        </w:rPr>
        <w:t>.</w:t>
      </w:r>
      <w:r w:rsidRPr="00005D90">
        <w:rPr>
          <w:rFonts w:cs="Arial"/>
          <w:sz w:val="24"/>
          <w:szCs w:val="24"/>
        </w:rPr>
        <w:t xml:space="preserve"> Доверительные границы абсолютной погрешности (Р=0,95) </w:t>
      </w:r>
      <w:r>
        <w:rPr>
          <w:rFonts w:cs="Arial"/>
          <w:sz w:val="24"/>
          <w:szCs w:val="24"/>
        </w:rPr>
        <w:t>0,1</w:t>
      </w:r>
      <w:r w:rsidR="003A2B90">
        <w:rPr>
          <w:rFonts w:cs="Arial"/>
          <w:sz w:val="24"/>
          <w:szCs w:val="24"/>
        </w:rPr>
        <w:t xml:space="preserve"> °С</w:t>
      </w:r>
      <w:r w:rsidRPr="00005D90">
        <w:rPr>
          <w:rFonts w:cs="Arial"/>
          <w:sz w:val="24"/>
          <w:szCs w:val="24"/>
        </w:rPr>
        <w:t xml:space="preserve"> при </w:t>
      </w:r>
      <w:r>
        <w:rPr>
          <w:rFonts w:cs="Arial"/>
          <w:sz w:val="24"/>
          <w:szCs w:val="24"/>
        </w:rPr>
        <w:t>1084,62</w:t>
      </w:r>
      <w:r w:rsidRPr="00005D90">
        <w:rPr>
          <w:rFonts w:cs="Arial"/>
          <w:sz w:val="24"/>
          <w:szCs w:val="24"/>
        </w:rPr>
        <w:t xml:space="preserve"> °С.</w:t>
      </w:r>
    </w:p>
    <w:p w:rsidR="00BA759C" w:rsidRDefault="00BA759C" w:rsidP="00BA759C">
      <w:pPr>
        <w:spacing w:line="360" w:lineRule="auto"/>
        <w:ind w:firstLine="482"/>
        <w:jc w:val="both"/>
        <w:rPr>
          <w:rFonts w:cs="Arial"/>
          <w:sz w:val="24"/>
          <w:szCs w:val="24"/>
        </w:rPr>
      </w:pPr>
      <w:r>
        <w:rPr>
          <w:rFonts w:cs="Arial"/>
          <w:sz w:val="24"/>
          <w:szCs w:val="24"/>
        </w:rPr>
        <w:t>6.6.3</w:t>
      </w:r>
      <w:r w:rsidR="00A200EA">
        <w:rPr>
          <w:rFonts w:cs="Arial"/>
          <w:sz w:val="24"/>
          <w:szCs w:val="24"/>
        </w:rPr>
        <w:t xml:space="preserve"> Э</w:t>
      </w:r>
      <w:r w:rsidR="00A200EA" w:rsidRPr="00005D90">
        <w:rPr>
          <w:rFonts w:cs="Arial"/>
          <w:sz w:val="24"/>
          <w:szCs w:val="24"/>
        </w:rPr>
        <w:t xml:space="preserve">талонный платиновый термометр сопротивления </w:t>
      </w:r>
      <w:r w:rsidR="00606F46">
        <w:rPr>
          <w:rFonts w:cs="Arial"/>
          <w:sz w:val="24"/>
          <w:szCs w:val="24"/>
        </w:rPr>
        <w:t xml:space="preserve">типа ЭТС </w:t>
      </w:r>
      <w:r w:rsidR="0081708D">
        <w:rPr>
          <w:rFonts w:cs="Arial"/>
          <w:sz w:val="24"/>
          <w:szCs w:val="24"/>
        </w:rPr>
        <w:t>2</w:t>
      </w:r>
      <w:r w:rsidR="00A200EA" w:rsidRPr="00005D90">
        <w:rPr>
          <w:rFonts w:cs="Arial"/>
          <w:sz w:val="24"/>
          <w:szCs w:val="24"/>
        </w:rPr>
        <w:t>-го разряда</w:t>
      </w:r>
      <w:r w:rsidR="00A200EA">
        <w:rPr>
          <w:rFonts w:cs="Arial"/>
          <w:sz w:val="24"/>
          <w:szCs w:val="24"/>
        </w:rPr>
        <w:t xml:space="preserve"> </w:t>
      </w:r>
      <w:r w:rsidR="00A200EA" w:rsidRPr="00005D90">
        <w:rPr>
          <w:rFonts w:cs="Arial"/>
          <w:sz w:val="24"/>
          <w:szCs w:val="24"/>
        </w:rPr>
        <w:t xml:space="preserve">для </w:t>
      </w:r>
      <w:r w:rsidR="00A200EA">
        <w:rPr>
          <w:rFonts w:cs="Arial"/>
          <w:sz w:val="24"/>
          <w:szCs w:val="24"/>
        </w:rPr>
        <w:t>контроля выхода печей в режим</w:t>
      </w:r>
      <w:r w:rsidR="00A200EA" w:rsidRPr="00005D90">
        <w:rPr>
          <w:rFonts w:cs="Arial"/>
          <w:sz w:val="24"/>
          <w:szCs w:val="24"/>
        </w:rPr>
        <w:t xml:space="preserve"> реализации </w:t>
      </w:r>
      <w:r w:rsidR="0081708D">
        <w:rPr>
          <w:rFonts w:cs="Arial"/>
          <w:sz w:val="24"/>
          <w:szCs w:val="24"/>
        </w:rPr>
        <w:t>фазового перехода</w:t>
      </w:r>
      <w:r w:rsidR="00A200EA" w:rsidRPr="00005D90">
        <w:rPr>
          <w:rFonts w:cs="Arial"/>
          <w:sz w:val="24"/>
          <w:szCs w:val="24"/>
        </w:rPr>
        <w:t>. Доверительные границы абсолютной погрешности (Р=0,95) от 0,0</w:t>
      </w:r>
      <w:r w:rsidR="0081708D">
        <w:rPr>
          <w:rFonts w:cs="Arial"/>
          <w:sz w:val="24"/>
          <w:szCs w:val="24"/>
        </w:rPr>
        <w:t>1</w:t>
      </w:r>
      <w:r w:rsidR="00A200EA" w:rsidRPr="00005D90">
        <w:rPr>
          <w:rFonts w:cs="Arial"/>
          <w:sz w:val="24"/>
          <w:szCs w:val="24"/>
        </w:rPr>
        <w:t>°С при 0,01 °С до 0,</w:t>
      </w:r>
      <w:r>
        <w:rPr>
          <w:rFonts w:cs="Arial"/>
          <w:sz w:val="24"/>
          <w:szCs w:val="24"/>
        </w:rPr>
        <w:t>25</w:t>
      </w:r>
      <w:r w:rsidR="00755090">
        <w:rPr>
          <w:rFonts w:cs="Arial"/>
          <w:sz w:val="24"/>
          <w:szCs w:val="24"/>
        </w:rPr>
        <w:t xml:space="preserve"> °С</w:t>
      </w:r>
      <w:r w:rsidR="00A200EA" w:rsidRPr="00005D90">
        <w:rPr>
          <w:rFonts w:cs="Arial"/>
          <w:sz w:val="24"/>
          <w:szCs w:val="24"/>
        </w:rPr>
        <w:t xml:space="preserve"> при</w:t>
      </w:r>
      <w:r w:rsidR="00606F46">
        <w:rPr>
          <w:rFonts w:cs="Arial"/>
          <w:sz w:val="24"/>
          <w:szCs w:val="24"/>
        </w:rPr>
        <w:t xml:space="preserve"> 660,323</w:t>
      </w:r>
      <w:r w:rsidR="00A200EA" w:rsidRPr="00005D90">
        <w:rPr>
          <w:rFonts w:cs="Arial"/>
          <w:sz w:val="24"/>
          <w:szCs w:val="24"/>
        </w:rPr>
        <w:t xml:space="preserve"> °С.</w:t>
      </w:r>
    </w:p>
    <w:p w:rsidR="008B6253" w:rsidRDefault="0031099A" w:rsidP="00CE4332">
      <w:pPr>
        <w:spacing w:line="360" w:lineRule="auto"/>
        <w:ind w:firstLine="540"/>
        <w:jc w:val="both"/>
        <w:rPr>
          <w:rFonts w:cs="Arial"/>
          <w:sz w:val="24"/>
          <w:szCs w:val="24"/>
        </w:rPr>
      </w:pPr>
      <w:r>
        <w:rPr>
          <w:rFonts w:cs="Arial"/>
          <w:sz w:val="24"/>
          <w:szCs w:val="24"/>
        </w:rPr>
        <w:t>6.6.4</w:t>
      </w:r>
      <w:r w:rsidR="008B6253">
        <w:rPr>
          <w:rFonts w:cs="Arial"/>
          <w:sz w:val="24"/>
          <w:szCs w:val="24"/>
        </w:rPr>
        <w:t xml:space="preserve"> Э</w:t>
      </w:r>
      <w:r w:rsidR="008B6253" w:rsidRPr="00005D90">
        <w:rPr>
          <w:rFonts w:cs="Arial"/>
          <w:sz w:val="24"/>
          <w:szCs w:val="24"/>
        </w:rPr>
        <w:t xml:space="preserve">талонный платиновый термометр сопротивления </w:t>
      </w:r>
      <w:r w:rsidR="008B6253">
        <w:rPr>
          <w:rFonts w:cs="Arial"/>
          <w:sz w:val="24"/>
          <w:szCs w:val="24"/>
        </w:rPr>
        <w:t xml:space="preserve">0-го разряда (диапазон температур от </w:t>
      </w:r>
      <w:r w:rsidR="002C7C00">
        <w:rPr>
          <w:rFonts w:cs="Arial"/>
          <w:sz w:val="24"/>
          <w:szCs w:val="24"/>
        </w:rPr>
        <w:t>– 189,344</w:t>
      </w:r>
      <w:r w:rsidR="008B6253">
        <w:rPr>
          <w:rFonts w:cs="Arial"/>
          <w:sz w:val="24"/>
          <w:szCs w:val="24"/>
        </w:rPr>
        <w:t xml:space="preserve"> до 0,01 °С)</w:t>
      </w:r>
      <w:r w:rsidR="00BA759C">
        <w:rPr>
          <w:rFonts w:cs="Arial"/>
          <w:sz w:val="24"/>
          <w:szCs w:val="24"/>
        </w:rPr>
        <w:t xml:space="preserve"> по </w:t>
      </w:r>
      <w:r w:rsidR="004474B2" w:rsidRPr="00B6176F">
        <w:rPr>
          <w:rFonts w:cs="Arial"/>
          <w:sz w:val="24"/>
          <w:szCs w:val="24"/>
        </w:rPr>
        <w:t xml:space="preserve">ГОСТ Р </w:t>
      </w:r>
      <w:r w:rsidR="001C39BF" w:rsidRPr="00B6176F">
        <w:rPr>
          <w:rFonts w:cs="Arial"/>
          <w:sz w:val="24"/>
          <w:szCs w:val="24"/>
        </w:rPr>
        <w:t>8.855</w:t>
      </w:r>
      <w:r w:rsidR="001C39BF">
        <w:rPr>
          <w:rFonts w:cs="Arial"/>
          <w:sz w:val="24"/>
          <w:szCs w:val="24"/>
        </w:rPr>
        <w:t xml:space="preserve"> для</w:t>
      </w:r>
      <w:r w:rsidR="008B6253" w:rsidRPr="00005D90">
        <w:rPr>
          <w:rFonts w:cs="Arial"/>
          <w:sz w:val="24"/>
          <w:szCs w:val="24"/>
        </w:rPr>
        <w:t xml:space="preserve"> поверки (калибровки) эталонных термометров</w:t>
      </w:r>
      <w:r w:rsidR="008B6253">
        <w:rPr>
          <w:rFonts w:cs="Arial"/>
          <w:sz w:val="24"/>
          <w:szCs w:val="24"/>
        </w:rPr>
        <w:t xml:space="preserve"> 1-го разряда в точке кипения азота. </w:t>
      </w:r>
      <w:r w:rsidR="002C7C00">
        <w:rPr>
          <w:rFonts w:cs="Arial"/>
          <w:sz w:val="24"/>
          <w:szCs w:val="24"/>
        </w:rPr>
        <w:t>Суммарное СКО</w:t>
      </w:r>
      <w:r w:rsidR="008B6253">
        <w:rPr>
          <w:rFonts w:cs="Arial"/>
          <w:sz w:val="24"/>
          <w:szCs w:val="24"/>
        </w:rPr>
        <w:t xml:space="preserve"> </w:t>
      </w:r>
      <w:r w:rsidR="002C7C00">
        <w:rPr>
          <w:rFonts w:cs="Arial"/>
          <w:sz w:val="24"/>
          <w:szCs w:val="24"/>
        </w:rPr>
        <w:t xml:space="preserve">от </w:t>
      </w:r>
      <w:r w:rsidR="00B6176F">
        <w:rPr>
          <w:rFonts w:cs="Arial"/>
          <w:sz w:val="24"/>
          <w:szCs w:val="24"/>
        </w:rPr>
        <w:t>0,00</w:t>
      </w:r>
      <w:r w:rsidR="002C7C00">
        <w:rPr>
          <w:rFonts w:cs="Arial"/>
          <w:sz w:val="24"/>
          <w:szCs w:val="24"/>
        </w:rPr>
        <w:t>1</w:t>
      </w:r>
      <w:r w:rsidR="00755090">
        <w:rPr>
          <w:rFonts w:cs="Arial"/>
          <w:sz w:val="24"/>
          <w:szCs w:val="24"/>
        </w:rPr>
        <w:t xml:space="preserve"> °С</w:t>
      </w:r>
      <w:r w:rsidR="002C7C00">
        <w:rPr>
          <w:rFonts w:cs="Arial"/>
          <w:sz w:val="24"/>
          <w:szCs w:val="24"/>
        </w:rPr>
        <w:t xml:space="preserve"> при -189,344</w:t>
      </w:r>
      <w:r w:rsidR="00B6176F">
        <w:rPr>
          <w:rFonts w:cs="Arial"/>
          <w:sz w:val="24"/>
          <w:szCs w:val="24"/>
        </w:rPr>
        <w:t xml:space="preserve"> °С</w:t>
      </w:r>
      <w:r w:rsidR="002C7C00">
        <w:rPr>
          <w:rFonts w:cs="Arial"/>
          <w:sz w:val="24"/>
          <w:szCs w:val="24"/>
        </w:rPr>
        <w:t xml:space="preserve"> до 0,0007 °С при 0,01 °С.</w:t>
      </w:r>
      <w:r w:rsidR="00B6176F">
        <w:rPr>
          <w:rFonts w:cs="Arial"/>
          <w:sz w:val="24"/>
          <w:szCs w:val="24"/>
        </w:rPr>
        <w:t xml:space="preserve"> </w:t>
      </w:r>
    </w:p>
    <w:p w:rsidR="00604BD9" w:rsidRDefault="0031099A" w:rsidP="00604BD9">
      <w:pPr>
        <w:spacing w:line="360" w:lineRule="auto"/>
        <w:ind w:firstLine="482"/>
        <w:jc w:val="both"/>
        <w:rPr>
          <w:rFonts w:cs="Arial"/>
          <w:sz w:val="24"/>
          <w:szCs w:val="24"/>
        </w:rPr>
      </w:pPr>
      <w:r>
        <w:rPr>
          <w:rFonts w:cs="Arial"/>
          <w:sz w:val="24"/>
          <w:szCs w:val="24"/>
        </w:rPr>
        <w:t>6.6.5</w:t>
      </w:r>
      <w:r w:rsidR="00A50CEF">
        <w:rPr>
          <w:rFonts w:cs="Arial"/>
          <w:sz w:val="24"/>
          <w:szCs w:val="24"/>
        </w:rPr>
        <w:t xml:space="preserve"> Э</w:t>
      </w:r>
      <w:r w:rsidR="00A50CEF" w:rsidRPr="00005D90">
        <w:rPr>
          <w:rFonts w:cs="Arial"/>
          <w:sz w:val="24"/>
          <w:szCs w:val="24"/>
        </w:rPr>
        <w:t xml:space="preserve">талонный платиновый термометр сопротивления </w:t>
      </w:r>
      <w:r w:rsidR="00A50CEF">
        <w:rPr>
          <w:rFonts w:cs="Arial"/>
          <w:sz w:val="24"/>
          <w:szCs w:val="24"/>
        </w:rPr>
        <w:t>1-го разряда (диапазон температур от -</w:t>
      </w:r>
      <w:r w:rsidR="002C7C00">
        <w:rPr>
          <w:rFonts w:cs="Arial"/>
          <w:sz w:val="24"/>
          <w:szCs w:val="24"/>
        </w:rPr>
        <w:t xml:space="preserve"> 196</w:t>
      </w:r>
      <w:r w:rsidR="00A50CEF">
        <w:rPr>
          <w:rFonts w:cs="Arial"/>
          <w:sz w:val="24"/>
          <w:szCs w:val="24"/>
        </w:rPr>
        <w:t xml:space="preserve"> до 0,01 °С) </w:t>
      </w:r>
      <w:r w:rsidR="00A50CEF" w:rsidRPr="00005D90">
        <w:rPr>
          <w:rFonts w:cs="Arial"/>
          <w:sz w:val="24"/>
          <w:szCs w:val="24"/>
        </w:rPr>
        <w:t>для поверки (калибровки) эталонных термометров</w:t>
      </w:r>
      <w:r w:rsidR="00A50CEF">
        <w:rPr>
          <w:rFonts w:cs="Arial"/>
          <w:sz w:val="24"/>
          <w:szCs w:val="24"/>
        </w:rPr>
        <w:t xml:space="preserve"> </w:t>
      </w:r>
      <w:r w:rsidR="00A50CEF" w:rsidRPr="00005D90">
        <w:rPr>
          <w:rFonts w:cs="Arial"/>
          <w:sz w:val="24"/>
          <w:szCs w:val="24"/>
        </w:rPr>
        <w:t>2-</w:t>
      </w:r>
      <w:r w:rsidR="00A50CEF" w:rsidRPr="00005D90">
        <w:rPr>
          <w:rFonts w:cs="Arial"/>
          <w:sz w:val="24"/>
          <w:szCs w:val="24"/>
        </w:rPr>
        <w:lastRenderedPageBreak/>
        <w:t xml:space="preserve">го и 3-го разрядов </w:t>
      </w:r>
      <w:r w:rsidR="001C39BF">
        <w:rPr>
          <w:rFonts w:cs="Arial"/>
          <w:sz w:val="24"/>
          <w:szCs w:val="24"/>
        </w:rPr>
        <w:t xml:space="preserve">в точке кипения азота, а также </w:t>
      </w:r>
      <w:r w:rsidR="00A50CEF" w:rsidRPr="00005D90">
        <w:rPr>
          <w:rFonts w:cs="Arial"/>
          <w:sz w:val="24"/>
          <w:szCs w:val="24"/>
        </w:rPr>
        <w:t>в термостате</w:t>
      </w:r>
      <w:r w:rsidR="006920EE">
        <w:rPr>
          <w:rFonts w:cs="Arial"/>
          <w:sz w:val="24"/>
          <w:szCs w:val="24"/>
        </w:rPr>
        <w:t xml:space="preserve"> при отрицательных температурах</w:t>
      </w:r>
      <w:r w:rsidR="00A50CEF" w:rsidRPr="00005D90">
        <w:rPr>
          <w:rFonts w:cs="Arial"/>
          <w:sz w:val="24"/>
          <w:szCs w:val="24"/>
        </w:rPr>
        <w:t>. Доверительные границы абсолютной погрешности (Р=0,95) от 0,00</w:t>
      </w:r>
      <w:r w:rsidR="00A50CEF">
        <w:rPr>
          <w:rFonts w:cs="Arial"/>
          <w:sz w:val="24"/>
          <w:szCs w:val="24"/>
        </w:rPr>
        <w:t>5</w:t>
      </w:r>
      <w:r w:rsidR="00A50CEF" w:rsidRPr="00005D90">
        <w:rPr>
          <w:rFonts w:cs="Arial"/>
          <w:sz w:val="24"/>
          <w:szCs w:val="24"/>
        </w:rPr>
        <w:t xml:space="preserve">°С </w:t>
      </w:r>
      <w:r w:rsidR="002C7C00">
        <w:rPr>
          <w:rFonts w:cs="Arial"/>
          <w:sz w:val="24"/>
          <w:szCs w:val="24"/>
        </w:rPr>
        <w:t xml:space="preserve">при -196 °С </w:t>
      </w:r>
      <w:r w:rsidR="00A50CEF" w:rsidRPr="00005D90">
        <w:rPr>
          <w:rFonts w:cs="Arial"/>
          <w:sz w:val="24"/>
          <w:szCs w:val="24"/>
        </w:rPr>
        <w:t>до 0,</w:t>
      </w:r>
      <w:r w:rsidR="00A50CEF">
        <w:rPr>
          <w:rFonts w:cs="Arial"/>
          <w:sz w:val="24"/>
          <w:szCs w:val="24"/>
        </w:rPr>
        <w:t>0</w:t>
      </w:r>
      <w:r w:rsidR="002C7C00">
        <w:rPr>
          <w:rFonts w:cs="Arial"/>
          <w:sz w:val="24"/>
          <w:szCs w:val="24"/>
        </w:rPr>
        <w:t>02</w:t>
      </w:r>
      <w:r w:rsidR="00A50CEF">
        <w:rPr>
          <w:rFonts w:cs="Arial"/>
          <w:sz w:val="24"/>
          <w:szCs w:val="24"/>
        </w:rPr>
        <w:t xml:space="preserve"> °С</w:t>
      </w:r>
      <w:r w:rsidR="002C7C00">
        <w:rPr>
          <w:rFonts w:cs="Arial"/>
          <w:sz w:val="24"/>
          <w:szCs w:val="24"/>
        </w:rPr>
        <w:t xml:space="preserve"> при 0,01 °С.</w:t>
      </w:r>
      <w:r w:rsidR="00A50CEF">
        <w:rPr>
          <w:rFonts w:cs="Arial"/>
          <w:sz w:val="24"/>
          <w:szCs w:val="24"/>
        </w:rPr>
        <w:t xml:space="preserve"> </w:t>
      </w:r>
    </w:p>
    <w:p w:rsidR="00CB1B3F" w:rsidRPr="00341E09" w:rsidRDefault="002A5788" w:rsidP="000B1F01">
      <w:pPr>
        <w:spacing w:line="360" w:lineRule="auto"/>
        <w:ind w:firstLine="540"/>
        <w:jc w:val="both"/>
        <w:rPr>
          <w:sz w:val="28"/>
          <w:szCs w:val="28"/>
        </w:rPr>
      </w:pPr>
      <w:r w:rsidRPr="00A05FE5">
        <w:rPr>
          <w:rFonts w:cs="Arial"/>
          <w:sz w:val="24"/>
          <w:szCs w:val="24"/>
        </w:rPr>
        <w:t>6.</w:t>
      </w:r>
      <w:r w:rsidR="00F159CA">
        <w:rPr>
          <w:rFonts w:cs="Arial"/>
          <w:sz w:val="24"/>
          <w:szCs w:val="24"/>
        </w:rPr>
        <w:t>7</w:t>
      </w:r>
      <w:r w:rsidR="00CB1B3F" w:rsidRPr="00341E09">
        <w:rPr>
          <w:rFonts w:cs="Arial"/>
          <w:sz w:val="28"/>
          <w:szCs w:val="28"/>
        </w:rPr>
        <w:t xml:space="preserve"> </w:t>
      </w:r>
      <w:r w:rsidR="00DE477C" w:rsidRPr="00561C67">
        <w:rPr>
          <w:sz w:val="24"/>
          <w:szCs w:val="24"/>
        </w:rPr>
        <w:t xml:space="preserve">Для измерения сопротивления ТС должны </w:t>
      </w:r>
      <w:r w:rsidR="00430099">
        <w:rPr>
          <w:sz w:val="24"/>
          <w:szCs w:val="24"/>
        </w:rPr>
        <w:t>применяться</w:t>
      </w:r>
      <w:r w:rsidR="00DE477C" w:rsidRPr="00561C67">
        <w:rPr>
          <w:sz w:val="24"/>
          <w:szCs w:val="24"/>
        </w:rPr>
        <w:t xml:space="preserve"> мосты постоянного и переменного токов, цифровые мультиметры, м</w:t>
      </w:r>
      <w:r w:rsidR="00DE477C" w:rsidRPr="00561C67">
        <w:rPr>
          <w:rFonts w:cs="Arial"/>
          <w:sz w:val="24"/>
          <w:szCs w:val="24"/>
        </w:rPr>
        <w:t xml:space="preserve">ногоканальные прецизионные измерители температуры, </w:t>
      </w:r>
      <w:r w:rsidR="00DE477C" w:rsidRPr="00561C67">
        <w:rPr>
          <w:sz w:val="24"/>
          <w:szCs w:val="24"/>
        </w:rPr>
        <w:t xml:space="preserve">установки типа автоматизированное рабочее место для поверки термометров сопротивления (АРМ ПТС), </w:t>
      </w:r>
      <w:r w:rsidR="00DE477C" w:rsidRPr="00561C67">
        <w:rPr>
          <w:rFonts w:cs="Arial"/>
          <w:sz w:val="24"/>
          <w:szCs w:val="24"/>
        </w:rPr>
        <w:t xml:space="preserve">с пределами допускаемой основной абсолютной погрешности </w:t>
      </w:r>
      <w:r w:rsidR="004F7772">
        <w:rPr>
          <w:rFonts w:cs="Arial"/>
          <w:sz w:val="24"/>
          <w:szCs w:val="24"/>
        </w:rPr>
        <w:t>измерения сопротивления (</w:t>
      </w:r>
      <w:r w:rsidR="00561C67" w:rsidRPr="00561C67">
        <w:rPr>
          <w:rFonts w:cs="Arial"/>
          <w:sz w:val="24"/>
          <w:szCs w:val="24"/>
        </w:rPr>
        <w:t xml:space="preserve">в эквиваленте температуры) </w:t>
      </w:r>
      <w:r w:rsidR="00DE477C" w:rsidRPr="00561C67">
        <w:rPr>
          <w:rFonts w:cs="Arial"/>
          <w:sz w:val="24"/>
          <w:szCs w:val="24"/>
        </w:rPr>
        <w:t xml:space="preserve">не более </w:t>
      </w:r>
      <w:r w:rsidR="00656F87">
        <w:rPr>
          <w:rFonts w:cs="Arial"/>
          <w:sz w:val="24"/>
          <w:szCs w:val="24"/>
        </w:rPr>
        <w:t>0,5</w:t>
      </w:r>
      <w:r w:rsidR="00CB6C3D">
        <w:rPr>
          <w:rFonts w:cs="Arial"/>
          <w:sz w:val="24"/>
          <w:szCs w:val="24"/>
        </w:rPr>
        <w:t xml:space="preserve"> </w:t>
      </w:r>
      <w:r w:rsidR="00CB6C3D" w:rsidRPr="00CB6C3D">
        <w:rPr>
          <w:rFonts w:cs="Arial"/>
          <w:b/>
          <w:bCs/>
          <w:sz w:val="24"/>
          <w:szCs w:val="24"/>
          <w:vertAlign w:val="superscript"/>
        </w:rPr>
        <w:t>.</w:t>
      </w:r>
      <w:r w:rsidR="00CB6C3D">
        <w:rPr>
          <w:rFonts w:cs="Arial"/>
          <w:b/>
          <w:bCs/>
          <w:sz w:val="24"/>
          <w:szCs w:val="24"/>
          <w:vertAlign w:val="superscript"/>
        </w:rPr>
        <w:t xml:space="preserve"> </w:t>
      </w:r>
      <w:r w:rsidR="00561C67" w:rsidRPr="00561C67">
        <w:rPr>
          <w:rFonts w:cs="Arial"/>
          <w:sz w:val="24"/>
          <w:szCs w:val="24"/>
        </w:rPr>
        <w:t>10</w:t>
      </w:r>
      <w:r w:rsidR="00561C67" w:rsidRPr="00561C67">
        <w:rPr>
          <w:rFonts w:cs="Arial"/>
          <w:sz w:val="24"/>
          <w:szCs w:val="24"/>
          <w:vertAlign w:val="superscript"/>
        </w:rPr>
        <w:t>-</w:t>
      </w:r>
      <w:r w:rsidR="00656F87">
        <w:rPr>
          <w:rFonts w:cs="Arial"/>
          <w:sz w:val="24"/>
          <w:szCs w:val="24"/>
          <w:vertAlign w:val="superscript"/>
        </w:rPr>
        <w:t>3</w:t>
      </w:r>
      <w:r w:rsidR="00561C67" w:rsidRPr="00561C67">
        <w:rPr>
          <w:rFonts w:cs="Arial"/>
          <w:sz w:val="24"/>
          <w:szCs w:val="24"/>
        </w:rPr>
        <w:t xml:space="preserve"> °С для ТС 1-го разряда, не более </w:t>
      </w:r>
      <w:r w:rsidR="00C040E4">
        <w:rPr>
          <w:rFonts w:cs="Arial"/>
          <w:sz w:val="24"/>
          <w:szCs w:val="24"/>
        </w:rPr>
        <w:t>5</w:t>
      </w:r>
      <w:r w:rsidR="00CB6C3D">
        <w:rPr>
          <w:rFonts w:cs="Arial"/>
          <w:sz w:val="24"/>
          <w:szCs w:val="24"/>
        </w:rPr>
        <w:t xml:space="preserve"> </w:t>
      </w:r>
      <w:r w:rsidR="00CB6C3D" w:rsidRPr="00CB6C3D">
        <w:rPr>
          <w:rFonts w:cs="Arial"/>
          <w:b/>
          <w:bCs/>
          <w:sz w:val="24"/>
          <w:szCs w:val="24"/>
          <w:vertAlign w:val="superscript"/>
        </w:rPr>
        <w:t>.</w:t>
      </w:r>
      <w:r w:rsidR="00CB6C3D">
        <w:rPr>
          <w:rFonts w:cs="Arial"/>
          <w:b/>
          <w:bCs/>
          <w:sz w:val="24"/>
          <w:szCs w:val="24"/>
          <w:vertAlign w:val="superscript"/>
        </w:rPr>
        <w:t xml:space="preserve"> </w:t>
      </w:r>
      <w:r w:rsidR="00561C67" w:rsidRPr="00561C67">
        <w:rPr>
          <w:rFonts w:cs="Arial"/>
          <w:sz w:val="24"/>
          <w:szCs w:val="24"/>
        </w:rPr>
        <w:t>10</w:t>
      </w:r>
      <w:r w:rsidR="00561C67" w:rsidRPr="00561C67">
        <w:rPr>
          <w:rFonts w:cs="Arial"/>
          <w:sz w:val="24"/>
          <w:szCs w:val="24"/>
          <w:vertAlign w:val="superscript"/>
        </w:rPr>
        <w:t>-</w:t>
      </w:r>
      <w:r w:rsidR="006920EE">
        <w:rPr>
          <w:rFonts w:cs="Arial"/>
          <w:sz w:val="24"/>
          <w:szCs w:val="24"/>
          <w:vertAlign w:val="superscript"/>
        </w:rPr>
        <w:t>3</w:t>
      </w:r>
      <w:r w:rsidR="00561C67" w:rsidRPr="00561C67">
        <w:rPr>
          <w:rFonts w:cs="Arial"/>
          <w:sz w:val="24"/>
          <w:szCs w:val="24"/>
        </w:rPr>
        <w:t xml:space="preserve"> °С для ТС 2 и 3-го разряда</w:t>
      </w:r>
      <w:r w:rsidR="000B1F01">
        <w:rPr>
          <w:rFonts w:cs="Arial"/>
          <w:sz w:val="24"/>
          <w:szCs w:val="24"/>
        </w:rPr>
        <w:t>,</w:t>
      </w:r>
      <w:r w:rsidR="00592537">
        <w:rPr>
          <w:rFonts w:cs="Arial"/>
          <w:sz w:val="24"/>
          <w:szCs w:val="24"/>
        </w:rPr>
        <w:t xml:space="preserve"> либо</w:t>
      </w:r>
      <w:r w:rsidR="0096319B">
        <w:rPr>
          <w:rFonts w:cs="Arial"/>
          <w:sz w:val="24"/>
          <w:szCs w:val="24"/>
        </w:rPr>
        <w:t xml:space="preserve"> (при работе с внешней мерой соп</w:t>
      </w:r>
      <w:r w:rsidR="005917AC">
        <w:rPr>
          <w:rFonts w:cs="Arial"/>
          <w:sz w:val="24"/>
          <w:szCs w:val="24"/>
        </w:rPr>
        <w:t>р</w:t>
      </w:r>
      <w:r w:rsidR="0096319B">
        <w:rPr>
          <w:rFonts w:cs="Arial"/>
          <w:sz w:val="24"/>
          <w:szCs w:val="24"/>
        </w:rPr>
        <w:t>отивления)</w:t>
      </w:r>
      <w:r w:rsidR="00592537">
        <w:rPr>
          <w:rFonts w:cs="Arial"/>
          <w:sz w:val="24"/>
          <w:szCs w:val="24"/>
        </w:rPr>
        <w:t xml:space="preserve"> с пределом погрешности измерения отношения двух</w:t>
      </w:r>
      <w:r w:rsidR="00C040E4">
        <w:rPr>
          <w:rFonts w:cs="Arial"/>
          <w:sz w:val="24"/>
          <w:szCs w:val="24"/>
        </w:rPr>
        <w:t xml:space="preserve"> сопротивлений не более</w:t>
      </w:r>
      <w:r w:rsidR="00656F87">
        <w:rPr>
          <w:rFonts w:cs="Arial"/>
          <w:sz w:val="24"/>
          <w:szCs w:val="24"/>
        </w:rPr>
        <w:t xml:space="preserve"> </w:t>
      </w:r>
      <w:r w:rsidR="00C040E4">
        <w:rPr>
          <w:rFonts w:cs="Arial"/>
          <w:sz w:val="24"/>
          <w:szCs w:val="24"/>
        </w:rPr>
        <w:t>1,0</w:t>
      </w:r>
      <w:r w:rsidR="00CB6C3D">
        <w:rPr>
          <w:rFonts w:cs="Arial"/>
          <w:sz w:val="24"/>
          <w:szCs w:val="24"/>
        </w:rPr>
        <w:t xml:space="preserve"> </w:t>
      </w:r>
      <w:r w:rsidR="00CB6C3D" w:rsidRPr="00CB6C3D">
        <w:rPr>
          <w:rFonts w:cs="Arial"/>
          <w:b/>
          <w:bCs/>
          <w:sz w:val="24"/>
          <w:szCs w:val="24"/>
          <w:vertAlign w:val="superscript"/>
        </w:rPr>
        <w:t>.</w:t>
      </w:r>
      <w:r w:rsidR="00592537">
        <w:rPr>
          <w:rFonts w:cs="Arial"/>
          <w:sz w:val="24"/>
          <w:szCs w:val="24"/>
        </w:rPr>
        <w:t xml:space="preserve"> </w:t>
      </w:r>
      <w:r w:rsidR="00592537" w:rsidRPr="00561C67">
        <w:rPr>
          <w:rFonts w:cs="Arial"/>
          <w:sz w:val="24"/>
          <w:szCs w:val="24"/>
        </w:rPr>
        <w:t>10</w:t>
      </w:r>
      <w:r w:rsidR="00592537" w:rsidRPr="00561C67">
        <w:rPr>
          <w:rFonts w:cs="Arial"/>
          <w:sz w:val="24"/>
          <w:szCs w:val="24"/>
          <w:vertAlign w:val="superscript"/>
        </w:rPr>
        <w:t>-</w:t>
      </w:r>
      <w:r w:rsidR="00656F87">
        <w:rPr>
          <w:rFonts w:cs="Arial"/>
          <w:sz w:val="24"/>
          <w:szCs w:val="24"/>
          <w:vertAlign w:val="superscript"/>
        </w:rPr>
        <w:t>6</w:t>
      </w:r>
      <w:r w:rsidR="00592537">
        <w:rPr>
          <w:rFonts w:cs="Arial"/>
          <w:sz w:val="24"/>
          <w:szCs w:val="24"/>
          <w:vertAlign w:val="superscript"/>
        </w:rPr>
        <w:t xml:space="preserve"> </w:t>
      </w:r>
      <w:r w:rsidR="00592537">
        <w:rPr>
          <w:rFonts w:cs="Arial"/>
          <w:sz w:val="24"/>
          <w:szCs w:val="24"/>
        </w:rPr>
        <w:t xml:space="preserve">для ТС </w:t>
      </w:r>
      <w:r w:rsidR="00C040E4">
        <w:rPr>
          <w:rFonts w:cs="Arial"/>
          <w:sz w:val="24"/>
          <w:szCs w:val="24"/>
        </w:rPr>
        <w:t>1 разряда, 5</w:t>
      </w:r>
      <w:r w:rsidR="00592537">
        <w:rPr>
          <w:rFonts w:cs="Arial"/>
          <w:sz w:val="24"/>
          <w:szCs w:val="24"/>
        </w:rPr>
        <w:t xml:space="preserve">,0 </w:t>
      </w:r>
      <w:r w:rsidR="00CB6C3D" w:rsidRPr="00CB6C3D">
        <w:rPr>
          <w:rFonts w:cs="Arial"/>
          <w:b/>
          <w:bCs/>
          <w:sz w:val="24"/>
          <w:szCs w:val="24"/>
          <w:vertAlign w:val="superscript"/>
        </w:rPr>
        <w:t>.</w:t>
      </w:r>
      <w:r w:rsidR="00CB6C3D">
        <w:rPr>
          <w:rFonts w:cs="Arial"/>
          <w:b/>
          <w:bCs/>
          <w:sz w:val="24"/>
          <w:szCs w:val="24"/>
          <w:vertAlign w:val="superscript"/>
        </w:rPr>
        <w:t xml:space="preserve"> </w:t>
      </w:r>
      <w:r w:rsidR="00592537" w:rsidRPr="00561C67">
        <w:rPr>
          <w:rFonts w:cs="Arial"/>
          <w:sz w:val="24"/>
          <w:szCs w:val="24"/>
        </w:rPr>
        <w:t>10</w:t>
      </w:r>
      <w:r w:rsidR="00592537" w:rsidRPr="00561C67">
        <w:rPr>
          <w:rFonts w:cs="Arial"/>
          <w:sz w:val="24"/>
          <w:szCs w:val="24"/>
          <w:vertAlign w:val="superscript"/>
        </w:rPr>
        <w:t>-</w:t>
      </w:r>
      <w:r w:rsidR="00592537">
        <w:rPr>
          <w:rFonts w:cs="Arial"/>
          <w:sz w:val="24"/>
          <w:szCs w:val="24"/>
          <w:vertAlign w:val="superscript"/>
        </w:rPr>
        <w:t xml:space="preserve">6 </w:t>
      </w:r>
      <w:r w:rsidR="00592537">
        <w:rPr>
          <w:rFonts w:cs="Arial"/>
          <w:sz w:val="24"/>
          <w:szCs w:val="24"/>
        </w:rPr>
        <w:t xml:space="preserve">для ТС 2 и 3 разряда. </w:t>
      </w:r>
    </w:p>
    <w:p w:rsidR="00CB1B3F" w:rsidRDefault="00F159CA" w:rsidP="00CB1B3F">
      <w:pPr>
        <w:spacing w:line="360" w:lineRule="auto"/>
        <w:ind w:firstLine="540"/>
        <w:jc w:val="both"/>
        <w:rPr>
          <w:rFonts w:cs="Arial"/>
          <w:sz w:val="24"/>
          <w:szCs w:val="24"/>
        </w:rPr>
      </w:pPr>
      <w:r>
        <w:rPr>
          <w:rFonts w:cs="Arial"/>
          <w:sz w:val="24"/>
          <w:szCs w:val="24"/>
        </w:rPr>
        <w:t>6.8</w:t>
      </w:r>
      <w:r w:rsidR="00CB1B3F" w:rsidRPr="00851957">
        <w:rPr>
          <w:rFonts w:cs="Arial"/>
          <w:sz w:val="24"/>
          <w:szCs w:val="24"/>
        </w:rPr>
        <w:t xml:space="preserve"> </w:t>
      </w:r>
      <w:r w:rsidR="00410158">
        <w:rPr>
          <w:rFonts w:cs="Arial"/>
          <w:sz w:val="24"/>
          <w:szCs w:val="24"/>
        </w:rPr>
        <w:t>Для контроля условий поверки должны применяться следующие средства измерений: термометр для</w:t>
      </w:r>
      <w:r w:rsidR="00CB1B3F" w:rsidRPr="00851957">
        <w:rPr>
          <w:rFonts w:cs="Arial"/>
          <w:sz w:val="24"/>
          <w:szCs w:val="24"/>
        </w:rPr>
        <w:t xml:space="preserve"> </w:t>
      </w:r>
      <w:r w:rsidR="00410158">
        <w:rPr>
          <w:rFonts w:cs="Arial"/>
          <w:sz w:val="24"/>
          <w:szCs w:val="24"/>
        </w:rPr>
        <w:t xml:space="preserve">контроля </w:t>
      </w:r>
      <w:r w:rsidR="00CB1B3F" w:rsidRPr="00851957">
        <w:rPr>
          <w:rFonts w:cs="Arial"/>
          <w:sz w:val="24"/>
          <w:szCs w:val="24"/>
        </w:rPr>
        <w:t>температу</w:t>
      </w:r>
      <w:r w:rsidR="00410158">
        <w:rPr>
          <w:rFonts w:cs="Arial"/>
          <w:sz w:val="24"/>
          <w:szCs w:val="24"/>
        </w:rPr>
        <w:t xml:space="preserve">ры окружающего воздуха </w:t>
      </w:r>
      <w:r w:rsidR="00410158" w:rsidRPr="00851957">
        <w:rPr>
          <w:rFonts w:cs="Arial"/>
          <w:sz w:val="24"/>
          <w:szCs w:val="24"/>
        </w:rPr>
        <w:t>с диапазоном измерений температуры от 10 °C до 30 °C и пределами допускаемой абсолютной погрешности ±0,5 °C</w:t>
      </w:r>
      <w:r w:rsidR="00410158">
        <w:rPr>
          <w:rFonts w:cs="Arial"/>
          <w:sz w:val="24"/>
          <w:szCs w:val="24"/>
        </w:rPr>
        <w:t>, гигрометр</w:t>
      </w:r>
      <w:r w:rsidR="00410158" w:rsidRPr="00851957">
        <w:rPr>
          <w:rFonts w:cs="Arial"/>
          <w:sz w:val="24"/>
          <w:szCs w:val="24"/>
        </w:rPr>
        <w:t xml:space="preserve"> </w:t>
      </w:r>
      <w:r w:rsidR="00410158">
        <w:rPr>
          <w:rFonts w:cs="Arial"/>
          <w:sz w:val="24"/>
          <w:szCs w:val="24"/>
        </w:rPr>
        <w:t xml:space="preserve">для контроля </w:t>
      </w:r>
      <w:r w:rsidR="00410158" w:rsidRPr="00851957">
        <w:rPr>
          <w:rFonts w:cs="Arial"/>
          <w:sz w:val="24"/>
          <w:szCs w:val="24"/>
        </w:rPr>
        <w:t>относительной влажности с диапазоном измерений от 30 % до 80 % и пределами допускаем</w:t>
      </w:r>
      <w:r w:rsidR="00410158">
        <w:rPr>
          <w:rFonts w:cs="Arial"/>
          <w:sz w:val="24"/>
          <w:szCs w:val="24"/>
        </w:rPr>
        <w:t>ой абсолютной погрешности ±3 %.</w:t>
      </w:r>
    </w:p>
    <w:p w:rsidR="00E75A69" w:rsidRDefault="00F159CA" w:rsidP="00E75A69">
      <w:pPr>
        <w:spacing w:line="360" w:lineRule="auto"/>
        <w:ind w:firstLine="540"/>
        <w:jc w:val="both"/>
        <w:rPr>
          <w:snapToGrid w:val="0"/>
          <w:sz w:val="24"/>
        </w:rPr>
      </w:pPr>
      <w:r>
        <w:rPr>
          <w:sz w:val="24"/>
        </w:rPr>
        <w:t>6.9</w:t>
      </w:r>
      <w:r w:rsidR="00E75A69">
        <w:rPr>
          <w:sz w:val="24"/>
        </w:rPr>
        <w:t xml:space="preserve"> Для измерения электрического сопротивления изоляции между выводами и защитным корпусом ТС должны быть применены мегомметры типов </w:t>
      </w:r>
      <w:r w:rsidR="00E75A69">
        <w:rPr>
          <w:snapToGrid w:val="0"/>
          <w:sz w:val="24"/>
        </w:rPr>
        <w:t>Ф4102/01-1М, Е6-17 или другие измерительные приборы с верхним пределом измерения не ниже 500 МОм и пределом погрешности, не превышающим ±5 %.</w:t>
      </w:r>
    </w:p>
    <w:p w:rsidR="002B0F06" w:rsidRPr="00851957" w:rsidRDefault="00F159CA" w:rsidP="006103E3">
      <w:pPr>
        <w:spacing w:line="360" w:lineRule="auto"/>
        <w:ind w:firstLine="482"/>
        <w:jc w:val="both"/>
        <w:rPr>
          <w:sz w:val="24"/>
          <w:szCs w:val="24"/>
        </w:rPr>
      </w:pPr>
      <w:r>
        <w:rPr>
          <w:snapToGrid w:val="0"/>
          <w:sz w:val="24"/>
        </w:rPr>
        <w:t>6.10</w:t>
      </w:r>
      <w:r w:rsidR="00D23291">
        <w:rPr>
          <w:snapToGrid w:val="0"/>
          <w:sz w:val="24"/>
        </w:rPr>
        <w:t xml:space="preserve"> Для отжига термометров должна использоваться вертикальная печь. </w:t>
      </w:r>
      <w:r w:rsidR="001C39BF">
        <w:rPr>
          <w:sz w:val="24"/>
          <w:szCs w:val="24"/>
        </w:rPr>
        <w:t>Рабочая температура 3</w:t>
      </w:r>
      <w:r w:rsidR="00D23291" w:rsidRPr="00D23291">
        <w:rPr>
          <w:sz w:val="24"/>
          <w:szCs w:val="24"/>
        </w:rPr>
        <w:t>00-1100 °С, стабильность поддержания температуры в пределах 2 °С. Градиент температуры по высоте рабочего пространства печи не более 5 °С/м.</w:t>
      </w:r>
      <w:r w:rsidR="00814B05">
        <w:rPr>
          <w:sz w:val="24"/>
          <w:szCs w:val="24"/>
        </w:rPr>
        <w:t xml:space="preserve"> </w:t>
      </w:r>
      <w:r w:rsidR="00D23291" w:rsidRPr="00D23291">
        <w:rPr>
          <w:sz w:val="24"/>
          <w:szCs w:val="24"/>
        </w:rPr>
        <w:t>Внутренняя поверхность печи не должна содержать металлических частей.</w:t>
      </w:r>
    </w:p>
    <w:p w:rsidR="00BC2F47" w:rsidRDefault="00275B94" w:rsidP="00B16425">
      <w:pPr>
        <w:tabs>
          <w:tab w:val="left" w:pos="900"/>
        </w:tabs>
        <w:spacing w:line="360" w:lineRule="auto"/>
        <w:ind w:firstLine="426"/>
        <w:jc w:val="both"/>
        <w:rPr>
          <w:snapToGrid w:val="0"/>
          <w:sz w:val="24"/>
        </w:rPr>
      </w:pPr>
      <w:r>
        <w:rPr>
          <w:snapToGrid w:val="0"/>
          <w:sz w:val="24"/>
          <w:szCs w:val="24"/>
        </w:rPr>
        <w:t>6</w:t>
      </w:r>
      <w:r w:rsidR="00E75A69">
        <w:rPr>
          <w:snapToGrid w:val="0"/>
          <w:sz w:val="24"/>
          <w:szCs w:val="24"/>
        </w:rPr>
        <w:t>.1</w:t>
      </w:r>
      <w:r w:rsidR="00F159CA">
        <w:rPr>
          <w:snapToGrid w:val="0"/>
          <w:sz w:val="24"/>
          <w:szCs w:val="24"/>
        </w:rPr>
        <w:t>1</w:t>
      </w:r>
      <w:r w:rsidR="00515F4E">
        <w:rPr>
          <w:snapToGrid w:val="0"/>
          <w:sz w:val="24"/>
          <w:szCs w:val="24"/>
        </w:rPr>
        <w:t xml:space="preserve"> Вспомогательное оборудование, такое как </w:t>
      </w:r>
      <w:r>
        <w:rPr>
          <w:snapToGrid w:val="0"/>
          <w:sz w:val="24"/>
          <w:szCs w:val="24"/>
        </w:rPr>
        <w:t xml:space="preserve">измерительные линейки, </w:t>
      </w:r>
      <w:r w:rsidR="00515F4E">
        <w:rPr>
          <w:snapToGrid w:val="0"/>
          <w:sz w:val="24"/>
          <w:szCs w:val="24"/>
        </w:rPr>
        <w:t>штативы, защитные экраны, защитные очки, перчатки, стеклянные и кварцевые пробирки, сосуды Дьюара и т.п., должно быть использовано при необходимости для обеспечения удобства и безопасности проведения измерений и в соответствии с инструкциями по применению средств измерений конкретных типов.</w:t>
      </w:r>
      <w:r w:rsidR="00E75A69" w:rsidRPr="00E75A69">
        <w:rPr>
          <w:sz w:val="24"/>
        </w:rPr>
        <w:t xml:space="preserve"> </w:t>
      </w:r>
      <w:r>
        <w:rPr>
          <w:sz w:val="24"/>
        </w:rPr>
        <w:t xml:space="preserve">    </w:t>
      </w:r>
    </w:p>
    <w:p w:rsidR="00022E16" w:rsidRDefault="00275B94" w:rsidP="006D1BFE">
      <w:pPr>
        <w:spacing w:line="360" w:lineRule="auto"/>
        <w:ind w:firstLine="482"/>
        <w:jc w:val="both"/>
        <w:rPr>
          <w:sz w:val="24"/>
        </w:rPr>
      </w:pPr>
      <w:r>
        <w:rPr>
          <w:snapToGrid w:val="0"/>
          <w:sz w:val="24"/>
        </w:rPr>
        <w:t>6</w:t>
      </w:r>
      <w:r w:rsidR="00F159CA">
        <w:rPr>
          <w:snapToGrid w:val="0"/>
          <w:sz w:val="24"/>
        </w:rPr>
        <w:t>.12</w:t>
      </w:r>
      <w:r w:rsidR="00BD3C04">
        <w:rPr>
          <w:snapToGrid w:val="0"/>
          <w:sz w:val="24"/>
        </w:rPr>
        <w:t xml:space="preserve"> </w:t>
      </w:r>
      <w:r w:rsidR="00BD3C04">
        <w:rPr>
          <w:sz w:val="24"/>
        </w:rPr>
        <w:t>Перед использованием средств поверки (калибровки) ТС необходимо провести расчет ожидаемой расширенной неопределенности поверки ТС по данным свидетел</w:t>
      </w:r>
      <w:r w:rsidR="004F3ED5">
        <w:rPr>
          <w:sz w:val="24"/>
        </w:rPr>
        <w:t xml:space="preserve">ьств о поверке </w:t>
      </w:r>
      <w:r w:rsidR="005322F1">
        <w:rPr>
          <w:sz w:val="24"/>
        </w:rPr>
        <w:t xml:space="preserve">(сертификатов калибровки) </w:t>
      </w:r>
      <w:r w:rsidR="004F3ED5">
        <w:rPr>
          <w:sz w:val="24"/>
        </w:rPr>
        <w:t xml:space="preserve">ампул реперных точек, </w:t>
      </w:r>
      <w:r w:rsidR="00BD3C04">
        <w:rPr>
          <w:sz w:val="24"/>
        </w:rPr>
        <w:t>термостатов, измерительной аппаратуры п</w:t>
      </w:r>
      <w:r w:rsidR="004F3ED5">
        <w:rPr>
          <w:sz w:val="24"/>
        </w:rPr>
        <w:t>о методике, изложенной в разделах</w:t>
      </w:r>
      <w:r w:rsidR="00BD3C04">
        <w:rPr>
          <w:sz w:val="24"/>
        </w:rPr>
        <w:t xml:space="preserve"> </w:t>
      </w:r>
      <w:r w:rsidR="00BD3C04" w:rsidRPr="006D1BFE">
        <w:rPr>
          <w:sz w:val="24"/>
        </w:rPr>
        <w:t>11</w:t>
      </w:r>
      <w:r w:rsidR="004F3ED5">
        <w:rPr>
          <w:sz w:val="24"/>
        </w:rPr>
        <w:t xml:space="preserve"> и 12</w:t>
      </w:r>
      <w:r w:rsidR="00BD3C04">
        <w:rPr>
          <w:sz w:val="24"/>
        </w:rPr>
        <w:t xml:space="preserve">. </w:t>
      </w:r>
    </w:p>
    <w:p w:rsidR="00BD3C04" w:rsidRDefault="00BD3C04" w:rsidP="00BD3C04">
      <w:pPr>
        <w:spacing w:line="360" w:lineRule="auto"/>
        <w:jc w:val="both"/>
        <w:rPr>
          <w:sz w:val="24"/>
        </w:rPr>
      </w:pPr>
    </w:p>
    <w:p w:rsidR="001769AB" w:rsidRDefault="001769AB" w:rsidP="001D0C2C">
      <w:pPr>
        <w:spacing w:line="360" w:lineRule="auto"/>
        <w:ind w:firstLine="709"/>
        <w:rPr>
          <w:b/>
          <w:sz w:val="28"/>
          <w:szCs w:val="28"/>
        </w:rPr>
      </w:pPr>
      <w:r>
        <w:rPr>
          <w:b/>
          <w:sz w:val="28"/>
          <w:szCs w:val="28"/>
        </w:rPr>
        <w:lastRenderedPageBreak/>
        <w:t>7</w:t>
      </w:r>
      <w:r w:rsidR="00115EC9" w:rsidRPr="00980B02">
        <w:rPr>
          <w:b/>
          <w:sz w:val="28"/>
          <w:szCs w:val="28"/>
        </w:rPr>
        <w:t xml:space="preserve"> </w:t>
      </w:r>
      <w:r w:rsidR="00980B02">
        <w:rPr>
          <w:b/>
          <w:sz w:val="28"/>
          <w:szCs w:val="28"/>
        </w:rPr>
        <w:t xml:space="preserve">  </w:t>
      </w:r>
      <w:r w:rsidR="00115EC9" w:rsidRPr="00980B02">
        <w:rPr>
          <w:b/>
          <w:sz w:val="28"/>
          <w:szCs w:val="28"/>
        </w:rPr>
        <w:t xml:space="preserve">Условия </w:t>
      </w:r>
      <w:r w:rsidR="00D87D32" w:rsidRPr="00980B02">
        <w:rPr>
          <w:b/>
          <w:sz w:val="28"/>
          <w:szCs w:val="28"/>
        </w:rPr>
        <w:t>поверки</w:t>
      </w:r>
      <w:r w:rsidR="00D87D32">
        <w:rPr>
          <w:b/>
          <w:sz w:val="28"/>
          <w:szCs w:val="28"/>
        </w:rPr>
        <w:t xml:space="preserve"> и</w:t>
      </w:r>
      <w:r w:rsidR="001D0C2C">
        <w:rPr>
          <w:b/>
          <w:sz w:val="28"/>
          <w:szCs w:val="28"/>
        </w:rPr>
        <w:t xml:space="preserve"> </w:t>
      </w:r>
      <w:r w:rsidR="007B7CD4">
        <w:rPr>
          <w:b/>
          <w:sz w:val="28"/>
          <w:szCs w:val="28"/>
        </w:rPr>
        <w:t>т</w:t>
      </w:r>
      <w:r w:rsidR="00980B02">
        <w:rPr>
          <w:b/>
          <w:sz w:val="28"/>
          <w:szCs w:val="28"/>
        </w:rPr>
        <w:t xml:space="preserve">ребования </w:t>
      </w:r>
      <w:r>
        <w:rPr>
          <w:b/>
          <w:sz w:val="28"/>
          <w:szCs w:val="28"/>
        </w:rPr>
        <w:t>к квалификации</w:t>
      </w:r>
    </w:p>
    <w:p w:rsidR="00E800BB" w:rsidRDefault="001769AB" w:rsidP="001D0C2C">
      <w:pPr>
        <w:spacing w:line="360" w:lineRule="auto"/>
        <w:ind w:firstLine="709"/>
        <w:rPr>
          <w:b/>
          <w:sz w:val="28"/>
          <w:szCs w:val="28"/>
        </w:rPr>
      </w:pPr>
      <w:r>
        <w:rPr>
          <w:b/>
          <w:sz w:val="28"/>
          <w:szCs w:val="28"/>
        </w:rPr>
        <w:t xml:space="preserve"> поверителей</w:t>
      </w:r>
    </w:p>
    <w:p w:rsidR="005C6E78" w:rsidRPr="00980B02" w:rsidRDefault="005C6E78" w:rsidP="005C6E78">
      <w:pPr>
        <w:spacing w:line="360" w:lineRule="auto"/>
        <w:ind w:firstLine="709"/>
        <w:jc w:val="both"/>
        <w:rPr>
          <w:b/>
          <w:sz w:val="28"/>
          <w:szCs w:val="28"/>
        </w:rPr>
      </w:pPr>
    </w:p>
    <w:p w:rsidR="0069602F" w:rsidRDefault="001769AB" w:rsidP="006D1BFE">
      <w:pPr>
        <w:spacing w:line="360" w:lineRule="auto"/>
        <w:ind w:right="55" w:firstLine="482"/>
        <w:jc w:val="both"/>
        <w:rPr>
          <w:snapToGrid w:val="0"/>
          <w:sz w:val="24"/>
          <w:szCs w:val="24"/>
        </w:rPr>
      </w:pPr>
      <w:r>
        <w:rPr>
          <w:snapToGrid w:val="0"/>
          <w:sz w:val="24"/>
          <w:szCs w:val="24"/>
        </w:rPr>
        <w:t>7</w:t>
      </w:r>
      <w:r w:rsidR="00115EC9" w:rsidRPr="00980B02">
        <w:rPr>
          <w:snapToGrid w:val="0"/>
          <w:sz w:val="24"/>
          <w:szCs w:val="24"/>
        </w:rPr>
        <w:t>.1</w:t>
      </w:r>
      <w:r w:rsidR="005C6E78">
        <w:rPr>
          <w:snapToGrid w:val="0"/>
          <w:sz w:val="24"/>
          <w:szCs w:val="24"/>
        </w:rPr>
        <w:t> </w:t>
      </w:r>
      <w:r w:rsidR="0069602F">
        <w:rPr>
          <w:snapToGrid w:val="0"/>
          <w:sz w:val="24"/>
          <w:szCs w:val="24"/>
        </w:rPr>
        <w:t xml:space="preserve">При проведении поверки должны </w:t>
      </w:r>
      <w:r w:rsidR="00CD7DC2">
        <w:rPr>
          <w:snapToGrid w:val="0"/>
          <w:sz w:val="24"/>
          <w:szCs w:val="24"/>
        </w:rPr>
        <w:t xml:space="preserve">быть </w:t>
      </w:r>
      <w:r w:rsidR="0069602F">
        <w:rPr>
          <w:snapToGrid w:val="0"/>
          <w:sz w:val="24"/>
          <w:szCs w:val="24"/>
        </w:rPr>
        <w:t>соблюд</w:t>
      </w:r>
      <w:r w:rsidR="00CD7DC2">
        <w:rPr>
          <w:snapToGrid w:val="0"/>
          <w:sz w:val="24"/>
          <w:szCs w:val="24"/>
        </w:rPr>
        <w:t>ены</w:t>
      </w:r>
      <w:r w:rsidR="0069602F">
        <w:rPr>
          <w:snapToGrid w:val="0"/>
          <w:sz w:val="24"/>
          <w:szCs w:val="24"/>
        </w:rPr>
        <w:t xml:space="preserve"> следующие условия:</w:t>
      </w:r>
    </w:p>
    <w:p w:rsidR="00001A07" w:rsidRDefault="0069602F" w:rsidP="006D1BFE">
      <w:pPr>
        <w:spacing w:line="360" w:lineRule="auto"/>
        <w:ind w:right="55" w:firstLine="482"/>
        <w:jc w:val="both"/>
        <w:rPr>
          <w:snapToGrid w:val="0"/>
          <w:sz w:val="24"/>
          <w:szCs w:val="24"/>
        </w:rPr>
      </w:pPr>
      <w:r>
        <w:rPr>
          <w:snapToGrid w:val="0"/>
          <w:sz w:val="24"/>
          <w:szCs w:val="24"/>
        </w:rPr>
        <w:t xml:space="preserve">- </w:t>
      </w:r>
      <w:r w:rsidR="00C86FFC">
        <w:rPr>
          <w:snapToGrid w:val="0"/>
          <w:sz w:val="24"/>
          <w:szCs w:val="24"/>
        </w:rPr>
        <w:t>температура</w:t>
      </w:r>
      <w:r w:rsidR="00115EC9" w:rsidRPr="00980B02">
        <w:rPr>
          <w:snapToGrid w:val="0"/>
          <w:sz w:val="24"/>
          <w:szCs w:val="24"/>
        </w:rPr>
        <w:t xml:space="preserve"> воздуха в помещении, предназ</w:t>
      </w:r>
      <w:r w:rsidR="00115EC9" w:rsidRPr="00980B02">
        <w:rPr>
          <w:snapToGrid w:val="0"/>
          <w:sz w:val="24"/>
          <w:szCs w:val="24"/>
        </w:rPr>
        <w:softHyphen/>
        <w:t>наченном для поверки, долж</w:t>
      </w:r>
      <w:r w:rsidR="00C86FFC">
        <w:rPr>
          <w:snapToGrid w:val="0"/>
          <w:sz w:val="24"/>
          <w:szCs w:val="24"/>
        </w:rPr>
        <w:t>на</w:t>
      </w:r>
      <w:r w:rsidR="00115EC9" w:rsidRPr="00980B02">
        <w:rPr>
          <w:snapToGrid w:val="0"/>
          <w:sz w:val="24"/>
          <w:szCs w:val="24"/>
        </w:rPr>
        <w:t xml:space="preserve"> </w:t>
      </w:r>
      <w:r w:rsidR="00C86FFC">
        <w:rPr>
          <w:snapToGrid w:val="0"/>
          <w:sz w:val="24"/>
          <w:szCs w:val="24"/>
        </w:rPr>
        <w:t>быть</w:t>
      </w:r>
      <w:r w:rsidR="00115EC9" w:rsidRPr="00980B02">
        <w:rPr>
          <w:snapToGrid w:val="0"/>
          <w:sz w:val="24"/>
          <w:szCs w:val="24"/>
        </w:rPr>
        <w:t xml:space="preserve"> (20</w:t>
      </w:r>
      <w:r w:rsidR="00EF6FCD">
        <w:rPr>
          <w:snapToGrid w:val="0"/>
          <w:sz w:val="24"/>
          <w:szCs w:val="24"/>
        </w:rPr>
        <w:t xml:space="preserve"> </w:t>
      </w:r>
      <w:r w:rsidR="00820C42">
        <w:rPr>
          <w:snapToGrid w:val="0"/>
          <w:sz w:val="24"/>
          <w:szCs w:val="24"/>
        </w:rPr>
        <w:t xml:space="preserve">± </w:t>
      </w:r>
      <w:r w:rsidR="00115EC9" w:rsidRPr="00980B02">
        <w:rPr>
          <w:snapToGrid w:val="0"/>
          <w:sz w:val="24"/>
          <w:szCs w:val="24"/>
        </w:rPr>
        <w:t>5)</w:t>
      </w:r>
      <w:r w:rsidR="00820C42">
        <w:rPr>
          <w:snapToGrid w:val="0"/>
          <w:sz w:val="24"/>
          <w:szCs w:val="24"/>
        </w:rPr>
        <w:t> </w:t>
      </w:r>
      <w:r w:rsidR="00820C42">
        <w:rPr>
          <w:snapToGrid w:val="0"/>
          <w:sz w:val="24"/>
          <w:szCs w:val="24"/>
          <w:vertAlign w:val="superscript"/>
        </w:rPr>
        <w:t>°</w:t>
      </w:r>
      <w:r w:rsidR="00115EC9" w:rsidRPr="00980B02">
        <w:rPr>
          <w:snapToGrid w:val="0"/>
          <w:sz w:val="24"/>
          <w:szCs w:val="24"/>
        </w:rPr>
        <w:t>С; относит</w:t>
      </w:r>
      <w:r w:rsidR="00D34A9A">
        <w:rPr>
          <w:snapToGrid w:val="0"/>
          <w:sz w:val="24"/>
          <w:szCs w:val="24"/>
        </w:rPr>
        <w:t>ельная влажность</w:t>
      </w:r>
      <w:r w:rsidR="00001A07">
        <w:rPr>
          <w:snapToGrid w:val="0"/>
          <w:sz w:val="24"/>
          <w:szCs w:val="24"/>
        </w:rPr>
        <w:t xml:space="preserve"> не бо</w:t>
      </w:r>
      <w:r w:rsidR="00001A07">
        <w:rPr>
          <w:snapToGrid w:val="0"/>
          <w:sz w:val="24"/>
          <w:szCs w:val="24"/>
        </w:rPr>
        <w:softHyphen/>
        <w:t>лее 80 %.</w:t>
      </w:r>
      <w:r w:rsidR="00115EC9" w:rsidRPr="00980B02">
        <w:rPr>
          <w:snapToGrid w:val="0"/>
          <w:sz w:val="24"/>
          <w:szCs w:val="24"/>
        </w:rPr>
        <w:t xml:space="preserve"> </w:t>
      </w:r>
    </w:p>
    <w:p w:rsidR="00115EC9" w:rsidRDefault="0069602F" w:rsidP="006D1BFE">
      <w:pPr>
        <w:spacing w:line="360" w:lineRule="auto"/>
        <w:ind w:right="55" w:firstLine="482"/>
        <w:jc w:val="both"/>
        <w:rPr>
          <w:snapToGrid w:val="0"/>
          <w:sz w:val="24"/>
          <w:szCs w:val="24"/>
        </w:rPr>
      </w:pPr>
      <w:r>
        <w:rPr>
          <w:snapToGrid w:val="0"/>
          <w:sz w:val="24"/>
          <w:szCs w:val="24"/>
        </w:rPr>
        <w:t>- в</w:t>
      </w:r>
      <w:r w:rsidR="00115EC9" w:rsidRPr="00980B02">
        <w:rPr>
          <w:snapToGrid w:val="0"/>
          <w:sz w:val="24"/>
          <w:szCs w:val="24"/>
        </w:rPr>
        <w:t>ибрация, тряска, удары, магнитные поля, кроме земно</w:t>
      </w:r>
      <w:r w:rsidR="00115EC9" w:rsidRPr="00980B02">
        <w:rPr>
          <w:snapToGrid w:val="0"/>
          <w:sz w:val="24"/>
          <w:szCs w:val="24"/>
        </w:rPr>
        <w:softHyphen/>
        <w:t xml:space="preserve">го, влияющие на работу эталонных </w:t>
      </w:r>
      <w:r w:rsidR="00E64090">
        <w:rPr>
          <w:snapToGrid w:val="0"/>
          <w:sz w:val="24"/>
          <w:szCs w:val="24"/>
        </w:rPr>
        <w:t>ТС</w:t>
      </w:r>
      <w:r w:rsidR="00115EC9" w:rsidRPr="00980B02">
        <w:rPr>
          <w:snapToGrid w:val="0"/>
          <w:sz w:val="24"/>
          <w:szCs w:val="24"/>
        </w:rPr>
        <w:t xml:space="preserve"> и других средств поверки</w:t>
      </w:r>
      <w:r w:rsidR="00340F50">
        <w:rPr>
          <w:snapToGrid w:val="0"/>
          <w:sz w:val="24"/>
          <w:szCs w:val="24"/>
        </w:rPr>
        <w:t>,</w:t>
      </w:r>
      <w:r>
        <w:rPr>
          <w:snapToGrid w:val="0"/>
          <w:sz w:val="24"/>
          <w:szCs w:val="24"/>
        </w:rPr>
        <w:t xml:space="preserve"> должны </w:t>
      </w:r>
      <w:r w:rsidR="00CD7DC2">
        <w:rPr>
          <w:snapToGrid w:val="0"/>
          <w:sz w:val="24"/>
          <w:szCs w:val="24"/>
        </w:rPr>
        <w:t>быть исключены</w:t>
      </w:r>
      <w:r>
        <w:rPr>
          <w:snapToGrid w:val="0"/>
          <w:sz w:val="24"/>
          <w:szCs w:val="24"/>
        </w:rPr>
        <w:t>;</w:t>
      </w:r>
    </w:p>
    <w:p w:rsidR="00980B02" w:rsidRDefault="0069602F" w:rsidP="006D1BFE">
      <w:pPr>
        <w:spacing w:line="360" w:lineRule="auto"/>
        <w:ind w:right="55" w:firstLine="482"/>
        <w:jc w:val="both"/>
        <w:rPr>
          <w:snapToGrid w:val="0"/>
          <w:sz w:val="24"/>
          <w:szCs w:val="24"/>
        </w:rPr>
      </w:pPr>
      <w:r>
        <w:rPr>
          <w:snapToGrid w:val="0"/>
          <w:sz w:val="24"/>
          <w:szCs w:val="24"/>
        </w:rPr>
        <w:t>- н</w:t>
      </w:r>
      <w:r w:rsidR="00115EC9" w:rsidRPr="00980B02">
        <w:rPr>
          <w:snapToGrid w:val="0"/>
          <w:sz w:val="24"/>
          <w:szCs w:val="24"/>
        </w:rPr>
        <w:t>апряжение питания сети должно быть в пределах, уста</w:t>
      </w:r>
      <w:r w:rsidR="00115EC9" w:rsidRPr="00980B02">
        <w:rPr>
          <w:snapToGrid w:val="0"/>
          <w:sz w:val="24"/>
          <w:szCs w:val="24"/>
        </w:rPr>
        <w:softHyphen/>
        <w:t>новленных эксплуа</w:t>
      </w:r>
      <w:r w:rsidR="00036552">
        <w:rPr>
          <w:snapToGrid w:val="0"/>
          <w:sz w:val="24"/>
          <w:szCs w:val="24"/>
        </w:rPr>
        <w:t>тационными документами</w:t>
      </w:r>
      <w:r w:rsidR="00115EC9" w:rsidRPr="00980B02">
        <w:rPr>
          <w:snapToGrid w:val="0"/>
          <w:sz w:val="24"/>
          <w:szCs w:val="24"/>
        </w:rPr>
        <w:t xml:space="preserve"> на средства поверки.</w:t>
      </w:r>
    </w:p>
    <w:p w:rsidR="009A4959" w:rsidRPr="009A4959" w:rsidRDefault="004C7312" w:rsidP="006D1BFE">
      <w:pPr>
        <w:pStyle w:val="formattexttopleveltextindenttext"/>
        <w:shd w:val="clear" w:color="auto" w:fill="FFFFFF"/>
        <w:spacing w:before="0" w:beforeAutospacing="0" w:after="0" w:afterAutospacing="0" w:line="360" w:lineRule="auto"/>
        <w:ind w:firstLine="482"/>
        <w:textAlignment w:val="baseline"/>
        <w:rPr>
          <w:rFonts w:ascii="Arial" w:hAnsi="Arial" w:cs="Arial"/>
        </w:rPr>
      </w:pPr>
      <w:r w:rsidRPr="009A4959">
        <w:rPr>
          <w:rFonts w:ascii="Arial" w:hAnsi="Arial" w:cs="Arial"/>
        </w:rPr>
        <w:t>7.2 Помещение лаборатории должно быть оборудовано приточно-вытяжной вентиляцией.</w:t>
      </w:r>
    </w:p>
    <w:p w:rsidR="00980B02" w:rsidRPr="009A4959" w:rsidRDefault="00D87D32" w:rsidP="006D1BFE">
      <w:pPr>
        <w:pStyle w:val="formattexttopleveltextindenttext"/>
        <w:shd w:val="clear" w:color="auto" w:fill="FFFFFF"/>
        <w:spacing w:before="0" w:beforeAutospacing="0" w:after="0" w:afterAutospacing="0" w:line="360" w:lineRule="auto"/>
        <w:ind w:firstLine="482"/>
        <w:textAlignment w:val="baseline"/>
        <w:rPr>
          <w:rFonts w:ascii="Arial" w:hAnsi="Arial" w:cs="Arial"/>
          <w:snapToGrid w:val="0"/>
        </w:rPr>
      </w:pPr>
      <w:r w:rsidRPr="009A4959">
        <w:rPr>
          <w:rFonts w:ascii="Arial" w:hAnsi="Arial" w:cs="Arial"/>
          <w:snapToGrid w:val="0"/>
        </w:rPr>
        <w:t>7.3 К</w:t>
      </w:r>
      <w:r w:rsidR="00980B02" w:rsidRPr="009A4959">
        <w:rPr>
          <w:rFonts w:ascii="Arial" w:hAnsi="Arial" w:cs="Arial"/>
          <w:snapToGrid w:val="0"/>
        </w:rPr>
        <w:t xml:space="preserve"> </w:t>
      </w:r>
      <w:r w:rsidR="0069602F" w:rsidRPr="009A4959">
        <w:rPr>
          <w:rFonts w:ascii="Arial" w:hAnsi="Arial" w:cs="Arial"/>
          <w:snapToGrid w:val="0"/>
        </w:rPr>
        <w:t>проведению поверки</w:t>
      </w:r>
      <w:r w:rsidR="00980B02" w:rsidRPr="009A4959">
        <w:rPr>
          <w:rFonts w:ascii="Arial" w:hAnsi="Arial" w:cs="Arial"/>
          <w:snapToGrid w:val="0"/>
        </w:rPr>
        <w:t xml:space="preserve"> </w:t>
      </w:r>
      <w:r w:rsidR="00036552" w:rsidRPr="009A4959">
        <w:rPr>
          <w:rFonts w:ascii="Arial" w:hAnsi="Arial" w:cs="Arial"/>
          <w:snapToGrid w:val="0"/>
        </w:rPr>
        <w:t>должны быть допущены</w:t>
      </w:r>
      <w:r w:rsidR="00980B02" w:rsidRPr="009A4959">
        <w:rPr>
          <w:rFonts w:ascii="Arial" w:hAnsi="Arial" w:cs="Arial"/>
          <w:snapToGrid w:val="0"/>
        </w:rPr>
        <w:t xml:space="preserve"> ли</w:t>
      </w:r>
      <w:r w:rsidR="00980B02" w:rsidRPr="009A4959">
        <w:rPr>
          <w:rFonts w:ascii="Arial" w:hAnsi="Arial" w:cs="Arial"/>
          <w:snapToGrid w:val="0"/>
        </w:rPr>
        <w:softHyphen/>
        <w:t>ца, имеющие необходимую квалификацию</w:t>
      </w:r>
      <w:r w:rsidR="0069602F" w:rsidRPr="009A4959">
        <w:rPr>
          <w:rFonts w:ascii="Arial" w:hAnsi="Arial" w:cs="Arial"/>
          <w:snapToGrid w:val="0"/>
        </w:rPr>
        <w:t xml:space="preserve"> и аттестованные </w:t>
      </w:r>
      <w:r w:rsidR="005C5B68" w:rsidRPr="009A4959">
        <w:rPr>
          <w:rFonts w:ascii="Arial" w:hAnsi="Arial" w:cs="Arial"/>
          <w:snapToGrid w:val="0"/>
        </w:rPr>
        <w:t>в качестве поверителей</w:t>
      </w:r>
      <w:r w:rsidR="00980B02" w:rsidRPr="009A4959">
        <w:rPr>
          <w:rFonts w:ascii="Arial" w:hAnsi="Arial" w:cs="Arial"/>
          <w:snapToGrid w:val="0"/>
        </w:rPr>
        <w:t>.</w:t>
      </w:r>
    </w:p>
    <w:p w:rsidR="0069602F" w:rsidRDefault="0069602F" w:rsidP="00BA4411">
      <w:pPr>
        <w:spacing w:line="360" w:lineRule="auto"/>
        <w:ind w:right="55" w:firstLine="709"/>
        <w:jc w:val="both"/>
        <w:rPr>
          <w:snapToGrid w:val="0"/>
          <w:sz w:val="24"/>
          <w:szCs w:val="24"/>
        </w:rPr>
      </w:pPr>
    </w:p>
    <w:p w:rsidR="0069602F" w:rsidRDefault="0069602F" w:rsidP="0069602F">
      <w:pPr>
        <w:spacing w:line="360" w:lineRule="auto"/>
        <w:ind w:firstLine="709"/>
        <w:rPr>
          <w:b/>
          <w:sz w:val="28"/>
          <w:szCs w:val="28"/>
        </w:rPr>
      </w:pPr>
      <w:r>
        <w:rPr>
          <w:b/>
          <w:sz w:val="28"/>
          <w:szCs w:val="28"/>
        </w:rPr>
        <w:t>8</w:t>
      </w:r>
      <w:r w:rsidRPr="00980B02">
        <w:rPr>
          <w:b/>
          <w:sz w:val="28"/>
          <w:szCs w:val="28"/>
        </w:rPr>
        <w:t xml:space="preserve"> </w:t>
      </w:r>
      <w:r>
        <w:rPr>
          <w:b/>
          <w:sz w:val="28"/>
          <w:szCs w:val="28"/>
        </w:rPr>
        <w:t xml:space="preserve">  </w:t>
      </w:r>
      <w:r w:rsidRPr="003A2B90">
        <w:rPr>
          <w:b/>
          <w:sz w:val="28"/>
          <w:szCs w:val="28"/>
        </w:rPr>
        <w:t>Требования безопасности</w:t>
      </w:r>
    </w:p>
    <w:p w:rsidR="0020538C" w:rsidRPr="00980B02" w:rsidRDefault="0020538C" w:rsidP="0069602F">
      <w:pPr>
        <w:spacing w:line="360" w:lineRule="auto"/>
        <w:ind w:firstLine="709"/>
        <w:rPr>
          <w:snapToGrid w:val="0"/>
          <w:sz w:val="24"/>
          <w:szCs w:val="24"/>
        </w:rPr>
      </w:pPr>
    </w:p>
    <w:p w:rsidR="00275B94" w:rsidRPr="00275B94" w:rsidRDefault="0069602F" w:rsidP="00275B94">
      <w:pPr>
        <w:spacing w:line="360" w:lineRule="auto"/>
        <w:ind w:right="55" w:firstLine="709"/>
        <w:jc w:val="both"/>
        <w:rPr>
          <w:rFonts w:cs="Arial"/>
          <w:sz w:val="24"/>
          <w:szCs w:val="24"/>
        </w:rPr>
      </w:pPr>
      <w:r>
        <w:rPr>
          <w:snapToGrid w:val="0"/>
          <w:sz w:val="24"/>
          <w:szCs w:val="24"/>
        </w:rPr>
        <w:t>8.1</w:t>
      </w:r>
      <w:r w:rsidR="00481C48">
        <w:rPr>
          <w:snapToGrid w:val="0"/>
          <w:sz w:val="24"/>
          <w:szCs w:val="24"/>
        </w:rPr>
        <w:t> Д</w:t>
      </w:r>
      <w:r w:rsidR="00980B02" w:rsidRPr="00980B02">
        <w:rPr>
          <w:snapToGrid w:val="0"/>
          <w:sz w:val="24"/>
          <w:szCs w:val="24"/>
        </w:rPr>
        <w:t xml:space="preserve">олжны </w:t>
      </w:r>
      <w:r w:rsidR="00036552">
        <w:rPr>
          <w:snapToGrid w:val="0"/>
          <w:sz w:val="24"/>
          <w:szCs w:val="24"/>
        </w:rPr>
        <w:t>быть соблюдены</w:t>
      </w:r>
      <w:r w:rsidR="00980B02" w:rsidRPr="00980B02">
        <w:rPr>
          <w:snapToGrid w:val="0"/>
          <w:sz w:val="24"/>
          <w:szCs w:val="24"/>
        </w:rPr>
        <w:t xml:space="preserve"> требования </w:t>
      </w:r>
      <w:r w:rsidR="00275B94" w:rsidRPr="00275B94">
        <w:rPr>
          <w:rFonts w:cs="Arial"/>
          <w:sz w:val="24"/>
          <w:szCs w:val="24"/>
        </w:rPr>
        <w:t xml:space="preserve">ГОСТ 12.2.007.0, ГОСТ 12.2.007.9, ГОСТ 12.3.019 </w:t>
      </w:r>
    </w:p>
    <w:p w:rsidR="003A73BD" w:rsidRDefault="0069602F" w:rsidP="00275B94">
      <w:pPr>
        <w:spacing w:line="360" w:lineRule="auto"/>
        <w:ind w:right="55" w:firstLine="709"/>
        <w:jc w:val="both"/>
        <w:rPr>
          <w:snapToGrid w:val="0"/>
          <w:sz w:val="24"/>
          <w:szCs w:val="24"/>
        </w:rPr>
      </w:pPr>
      <w:r>
        <w:rPr>
          <w:snapToGrid w:val="0"/>
          <w:sz w:val="24"/>
          <w:szCs w:val="24"/>
        </w:rPr>
        <w:t>8.2</w:t>
      </w:r>
      <w:r w:rsidR="00481C48">
        <w:rPr>
          <w:snapToGrid w:val="0"/>
          <w:sz w:val="24"/>
          <w:szCs w:val="24"/>
        </w:rPr>
        <w:t> </w:t>
      </w:r>
      <w:r w:rsidR="00B27D18">
        <w:rPr>
          <w:snapToGrid w:val="0"/>
          <w:sz w:val="24"/>
          <w:szCs w:val="24"/>
        </w:rPr>
        <w:t>Следует соблюдать</w:t>
      </w:r>
      <w:r w:rsidR="003A73BD">
        <w:rPr>
          <w:snapToGrid w:val="0"/>
          <w:sz w:val="24"/>
          <w:szCs w:val="24"/>
        </w:rPr>
        <w:t xml:space="preserve"> осторожность при работе с </w:t>
      </w:r>
      <w:r w:rsidR="00FC5AF5">
        <w:rPr>
          <w:snapToGrid w:val="0"/>
          <w:sz w:val="24"/>
          <w:szCs w:val="24"/>
        </w:rPr>
        <w:t>жидкостными термостатами</w:t>
      </w:r>
      <w:r w:rsidR="00036552">
        <w:rPr>
          <w:snapToGrid w:val="0"/>
          <w:sz w:val="24"/>
          <w:szCs w:val="24"/>
        </w:rPr>
        <w:t>, не допускать попадания</w:t>
      </w:r>
      <w:r w:rsidR="003A73BD">
        <w:rPr>
          <w:snapToGrid w:val="0"/>
          <w:sz w:val="24"/>
          <w:szCs w:val="24"/>
        </w:rPr>
        <w:t xml:space="preserve"> влаги в рабочую среду. </w:t>
      </w:r>
    </w:p>
    <w:p w:rsidR="00980B02" w:rsidRPr="00980B02" w:rsidRDefault="00510091" w:rsidP="00BA4411">
      <w:pPr>
        <w:spacing w:line="360" w:lineRule="auto"/>
        <w:ind w:right="57" w:firstLine="709"/>
        <w:jc w:val="both"/>
        <w:rPr>
          <w:snapToGrid w:val="0"/>
          <w:sz w:val="24"/>
          <w:szCs w:val="24"/>
        </w:rPr>
      </w:pPr>
      <w:r>
        <w:rPr>
          <w:snapToGrid w:val="0"/>
          <w:sz w:val="24"/>
          <w:szCs w:val="24"/>
        </w:rPr>
        <w:t>8.3</w:t>
      </w:r>
      <w:r w:rsidR="00481C48">
        <w:rPr>
          <w:snapToGrid w:val="0"/>
          <w:sz w:val="24"/>
          <w:szCs w:val="24"/>
        </w:rPr>
        <w:t> </w:t>
      </w:r>
      <w:r w:rsidR="003A73BD">
        <w:rPr>
          <w:snapToGrid w:val="0"/>
          <w:sz w:val="24"/>
          <w:szCs w:val="24"/>
        </w:rPr>
        <w:t>З</w:t>
      </w:r>
      <w:r w:rsidR="00980B02" w:rsidRPr="00980B02">
        <w:rPr>
          <w:snapToGrid w:val="0"/>
          <w:sz w:val="24"/>
          <w:szCs w:val="24"/>
        </w:rPr>
        <w:t xml:space="preserve">апрещается трогать </w:t>
      </w:r>
      <w:r w:rsidR="003A73BD">
        <w:rPr>
          <w:snapToGrid w:val="0"/>
          <w:sz w:val="24"/>
          <w:szCs w:val="24"/>
        </w:rPr>
        <w:t xml:space="preserve">нагретый </w:t>
      </w:r>
      <w:r w:rsidR="005B2C72">
        <w:rPr>
          <w:snapToGrid w:val="0"/>
          <w:sz w:val="24"/>
          <w:szCs w:val="24"/>
        </w:rPr>
        <w:t>Т</w:t>
      </w:r>
      <w:r w:rsidR="00980B02" w:rsidRPr="00980B02">
        <w:rPr>
          <w:snapToGrid w:val="0"/>
          <w:sz w:val="24"/>
          <w:szCs w:val="24"/>
        </w:rPr>
        <w:t>С руками и класть его на легковоспламеняющиеся поверхности.</w:t>
      </w:r>
    </w:p>
    <w:p w:rsidR="00980B02" w:rsidRPr="00980B02" w:rsidRDefault="00510091" w:rsidP="00BA4411">
      <w:pPr>
        <w:spacing w:line="360" w:lineRule="auto"/>
        <w:ind w:right="55" w:firstLine="709"/>
        <w:jc w:val="both"/>
        <w:rPr>
          <w:snapToGrid w:val="0"/>
          <w:sz w:val="24"/>
          <w:szCs w:val="24"/>
        </w:rPr>
      </w:pPr>
      <w:r>
        <w:rPr>
          <w:snapToGrid w:val="0"/>
          <w:sz w:val="24"/>
          <w:szCs w:val="24"/>
        </w:rPr>
        <w:t>8.4</w:t>
      </w:r>
      <w:r w:rsidR="00481C48">
        <w:rPr>
          <w:snapToGrid w:val="0"/>
          <w:sz w:val="24"/>
          <w:szCs w:val="24"/>
        </w:rPr>
        <w:t> </w:t>
      </w:r>
      <w:r w:rsidR="00980B02" w:rsidRPr="00980B02">
        <w:rPr>
          <w:snapToGrid w:val="0"/>
          <w:sz w:val="24"/>
          <w:szCs w:val="24"/>
        </w:rPr>
        <w:t xml:space="preserve">При </w:t>
      </w:r>
      <w:r w:rsidR="00036552">
        <w:rPr>
          <w:snapToGrid w:val="0"/>
          <w:sz w:val="24"/>
          <w:szCs w:val="24"/>
        </w:rPr>
        <w:t xml:space="preserve">использовании </w:t>
      </w:r>
      <w:r w:rsidR="0020538C">
        <w:rPr>
          <w:snapToGrid w:val="0"/>
          <w:sz w:val="24"/>
          <w:szCs w:val="24"/>
        </w:rPr>
        <w:t>сжиженного азота</w:t>
      </w:r>
      <w:r w:rsidR="00980B02" w:rsidRPr="00980B02">
        <w:rPr>
          <w:snapToGrid w:val="0"/>
          <w:sz w:val="24"/>
          <w:szCs w:val="24"/>
        </w:rPr>
        <w:t xml:space="preserve"> необходимо соблюдать осторожность и не допускать попадания </w:t>
      </w:r>
      <w:r w:rsidR="0020538C">
        <w:rPr>
          <w:snapToGrid w:val="0"/>
          <w:sz w:val="24"/>
          <w:szCs w:val="24"/>
        </w:rPr>
        <w:t>азота</w:t>
      </w:r>
      <w:r w:rsidR="00980B02" w:rsidRPr="00980B02">
        <w:rPr>
          <w:snapToGrid w:val="0"/>
          <w:sz w:val="24"/>
          <w:szCs w:val="24"/>
        </w:rPr>
        <w:t xml:space="preserve"> на открытые участ</w:t>
      </w:r>
      <w:r w:rsidR="00CB4A21">
        <w:rPr>
          <w:snapToGrid w:val="0"/>
          <w:sz w:val="24"/>
          <w:szCs w:val="24"/>
        </w:rPr>
        <w:t>к</w:t>
      </w:r>
      <w:r w:rsidR="00980B02" w:rsidRPr="00980B02">
        <w:rPr>
          <w:snapToGrid w:val="0"/>
          <w:sz w:val="24"/>
          <w:szCs w:val="24"/>
        </w:rPr>
        <w:t xml:space="preserve">и тела. </w:t>
      </w:r>
      <w:r w:rsidR="00036552">
        <w:rPr>
          <w:snapToGrid w:val="0"/>
          <w:sz w:val="24"/>
          <w:szCs w:val="24"/>
        </w:rPr>
        <w:t>При</w:t>
      </w:r>
      <w:r w:rsidR="00980B02" w:rsidRPr="00980B02">
        <w:rPr>
          <w:snapToGrid w:val="0"/>
          <w:sz w:val="24"/>
          <w:szCs w:val="24"/>
        </w:rPr>
        <w:t xml:space="preserve"> заполне</w:t>
      </w:r>
      <w:r w:rsidR="00036552">
        <w:rPr>
          <w:snapToGrid w:val="0"/>
          <w:sz w:val="24"/>
          <w:szCs w:val="24"/>
        </w:rPr>
        <w:t>нии</w:t>
      </w:r>
      <w:r w:rsidR="00980B02" w:rsidRPr="00980B02">
        <w:rPr>
          <w:snapToGrid w:val="0"/>
          <w:sz w:val="24"/>
          <w:szCs w:val="24"/>
        </w:rPr>
        <w:t xml:space="preserve"> сосудов Дьюара и извлечени</w:t>
      </w:r>
      <w:r w:rsidR="00CC5DBA">
        <w:rPr>
          <w:snapToGrid w:val="0"/>
          <w:sz w:val="24"/>
          <w:szCs w:val="24"/>
        </w:rPr>
        <w:t>и из них охлажденных ТС</w:t>
      </w:r>
      <w:r w:rsidR="00980B02" w:rsidRPr="00980B02">
        <w:rPr>
          <w:snapToGrid w:val="0"/>
          <w:sz w:val="24"/>
          <w:szCs w:val="24"/>
        </w:rPr>
        <w:t xml:space="preserve"> необходимо пользоваться хлопчатобумажны</w:t>
      </w:r>
      <w:r w:rsidR="00980B02" w:rsidRPr="00980B02">
        <w:rPr>
          <w:snapToGrid w:val="0"/>
          <w:sz w:val="24"/>
          <w:szCs w:val="24"/>
        </w:rPr>
        <w:softHyphen/>
        <w:t>ми перчатками</w:t>
      </w:r>
      <w:r w:rsidR="007D2D13">
        <w:rPr>
          <w:snapToGrid w:val="0"/>
          <w:sz w:val="24"/>
          <w:szCs w:val="24"/>
        </w:rPr>
        <w:t xml:space="preserve"> и очками</w:t>
      </w:r>
      <w:r w:rsidR="00980B02" w:rsidRPr="00980B02">
        <w:rPr>
          <w:snapToGrid w:val="0"/>
          <w:sz w:val="24"/>
          <w:szCs w:val="24"/>
        </w:rPr>
        <w:t>.</w:t>
      </w:r>
    </w:p>
    <w:p w:rsidR="009278CC" w:rsidRDefault="00510091" w:rsidP="005A56BF">
      <w:pPr>
        <w:spacing w:line="360" w:lineRule="auto"/>
        <w:ind w:firstLine="709"/>
        <w:jc w:val="both"/>
        <w:rPr>
          <w:snapToGrid w:val="0"/>
          <w:sz w:val="24"/>
          <w:szCs w:val="24"/>
        </w:rPr>
      </w:pPr>
      <w:r w:rsidRPr="00036552">
        <w:rPr>
          <w:snapToGrid w:val="0"/>
          <w:sz w:val="24"/>
          <w:szCs w:val="24"/>
        </w:rPr>
        <w:t>8.5</w:t>
      </w:r>
      <w:r w:rsidR="00481C48" w:rsidRPr="00036552">
        <w:rPr>
          <w:snapToGrid w:val="0"/>
          <w:sz w:val="24"/>
          <w:szCs w:val="24"/>
        </w:rPr>
        <w:t> </w:t>
      </w:r>
      <w:r w:rsidR="00980B02" w:rsidRPr="00036552">
        <w:rPr>
          <w:snapToGrid w:val="0"/>
          <w:sz w:val="24"/>
          <w:szCs w:val="24"/>
        </w:rPr>
        <w:t>При работе со стеклянными сосудами Дьюара необходимо пользоваться защитными очками.</w:t>
      </w:r>
    </w:p>
    <w:p w:rsidR="00435AC2" w:rsidRPr="00EA5C2B" w:rsidRDefault="00980B02" w:rsidP="005A56BF">
      <w:pPr>
        <w:spacing w:line="360" w:lineRule="auto"/>
        <w:ind w:firstLine="709"/>
        <w:jc w:val="both"/>
        <w:rPr>
          <w:b/>
          <w:i/>
          <w:snapToGrid w:val="0"/>
        </w:rPr>
      </w:pPr>
      <w:r w:rsidRPr="00036552">
        <w:rPr>
          <w:snapToGrid w:val="0"/>
          <w:sz w:val="24"/>
          <w:szCs w:val="24"/>
        </w:rPr>
        <w:t xml:space="preserve">  </w:t>
      </w:r>
    </w:p>
    <w:p w:rsidR="00510091" w:rsidRPr="00E713D7" w:rsidRDefault="00510091" w:rsidP="003B18CF">
      <w:pPr>
        <w:pStyle w:val="a5"/>
        <w:numPr>
          <w:ilvl w:val="0"/>
          <w:numId w:val="1"/>
        </w:numPr>
        <w:spacing w:before="0" w:line="360" w:lineRule="exact"/>
        <w:ind w:left="709"/>
        <w:rPr>
          <w:b w:val="0"/>
          <w:i w:val="0"/>
          <w:snapToGrid w:val="0"/>
          <w:sz w:val="28"/>
          <w:szCs w:val="28"/>
        </w:rPr>
      </w:pPr>
      <w:r w:rsidRPr="00E713D7">
        <w:rPr>
          <w:i w:val="0"/>
          <w:snapToGrid w:val="0"/>
          <w:szCs w:val="24"/>
        </w:rPr>
        <w:t>Подготовка к поверке</w:t>
      </w:r>
      <w:r w:rsidR="00001A07" w:rsidRPr="00E713D7">
        <w:rPr>
          <w:i w:val="0"/>
          <w:snapToGrid w:val="0"/>
          <w:szCs w:val="24"/>
        </w:rPr>
        <w:t xml:space="preserve"> (калибровке)</w:t>
      </w:r>
    </w:p>
    <w:p w:rsidR="00E713D7" w:rsidRPr="00E713D7" w:rsidRDefault="00E713D7" w:rsidP="00E713D7">
      <w:pPr>
        <w:pStyle w:val="a5"/>
        <w:spacing w:before="0" w:line="360" w:lineRule="exact"/>
        <w:ind w:left="709"/>
        <w:rPr>
          <w:b w:val="0"/>
          <w:i w:val="0"/>
          <w:snapToGrid w:val="0"/>
          <w:sz w:val="28"/>
          <w:szCs w:val="28"/>
        </w:rPr>
      </w:pPr>
    </w:p>
    <w:p w:rsidR="00071AD8" w:rsidRPr="00E12D1A" w:rsidRDefault="003840CD" w:rsidP="003840CD">
      <w:pPr>
        <w:pStyle w:val="a5"/>
        <w:spacing w:before="0" w:line="360" w:lineRule="auto"/>
        <w:ind w:firstLine="709"/>
        <w:rPr>
          <w:bCs/>
          <w:i w:val="0"/>
          <w:snapToGrid w:val="0"/>
          <w:szCs w:val="24"/>
        </w:rPr>
      </w:pPr>
      <w:r w:rsidRPr="00E12D1A">
        <w:rPr>
          <w:bCs/>
          <w:i w:val="0"/>
          <w:snapToGrid w:val="0"/>
          <w:szCs w:val="24"/>
        </w:rPr>
        <w:t xml:space="preserve">9.1 </w:t>
      </w:r>
      <w:r w:rsidR="00071AD8" w:rsidRPr="00E12D1A">
        <w:rPr>
          <w:i w:val="0"/>
          <w:snapToGrid w:val="0"/>
          <w:szCs w:val="24"/>
        </w:rPr>
        <w:t>Проверка документации</w:t>
      </w:r>
    </w:p>
    <w:p w:rsidR="003840CD" w:rsidRPr="00EF6FCD" w:rsidRDefault="00510091" w:rsidP="00001A07">
      <w:pPr>
        <w:spacing w:line="360" w:lineRule="auto"/>
        <w:ind w:firstLine="540"/>
        <w:jc w:val="both"/>
        <w:rPr>
          <w:b/>
          <w:i/>
          <w:snapToGrid w:val="0"/>
          <w:szCs w:val="24"/>
        </w:rPr>
      </w:pPr>
      <w:r w:rsidRPr="00206F8E">
        <w:rPr>
          <w:bCs/>
          <w:snapToGrid w:val="0"/>
          <w:sz w:val="24"/>
          <w:szCs w:val="24"/>
        </w:rPr>
        <w:lastRenderedPageBreak/>
        <w:t>Пере</w:t>
      </w:r>
      <w:r w:rsidR="00071AD8" w:rsidRPr="00206F8E">
        <w:rPr>
          <w:bCs/>
          <w:snapToGrid w:val="0"/>
          <w:sz w:val="24"/>
          <w:szCs w:val="24"/>
        </w:rPr>
        <w:t xml:space="preserve">д проведением поверки проверяют </w:t>
      </w:r>
      <w:r w:rsidRPr="00206F8E">
        <w:rPr>
          <w:bCs/>
          <w:snapToGrid w:val="0"/>
          <w:sz w:val="24"/>
          <w:szCs w:val="24"/>
        </w:rPr>
        <w:t>наличие</w:t>
      </w:r>
      <w:r w:rsidR="00EF6FCD" w:rsidRPr="00206F8E">
        <w:rPr>
          <w:bCs/>
          <w:snapToGrid w:val="0"/>
          <w:sz w:val="24"/>
          <w:szCs w:val="24"/>
        </w:rPr>
        <w:t>:</w:t>
      </w:r>
      <w:r w:rsidRPr="00206F8E">
        <w:rPr>
          <w:bCs/>
          <w:snapToGrid w:val="0"/>
          <w:sz w:val="24"/>
          <w:szCs w:val="24"/>
        </w:rPr>
        <w:t xml:space="preserve"> </w:t>
      </w:r>
      <w:r w:rsidR="003840CD" w:rsidRPr="00206F8E">
        <w:rPr>
          <w:bCs/>
          <w:snapToGrid w:val="0"/>
          <w:sz w:val="24"/>
          <w:szCs w:val="24"/>
        </w:rPr>
        <w:t>паспорта</w:t>
      </w:r>
      <w:r w:rsidR="009278CC">
        <w:rPr>
          <w:bCs/>
          <w:snapToGrid w:val="0"/>
          <w:sz w:val="24"/>
          <w:szCs w:val="24"/>
        </w:rPr>
        <w:t xml:space="preserve"> ТС</w:t>
      </w:r>
      <w:r w:rsidR="003840CD" w:rsidRPr="00206F8E">
        <w:rPr>
          <w:bCs/>
          <w:snapToGrid w:val="0"/>
          <w:sz w:val="24"/>
          <w:szCs w:val="24"/>
        </w:rPr>
        <w:t xml:space="preserve">, </w:t>
      </w:r>
      <w:r w:rsidR="009278CC">
        <w:rPr>
          <w:bCs/>
          <w:snapToGrid w:val="0"/>
          <w:sz w:val="24"/>
          <w:szCs w:val="24"/>
        </w:rPr>
        <w:t xml:space="preserve">технического описания ТС, </w:t>
      </w:r>
      <w:r w:rsidR="007C1939">
        <w:rPr>
          <w:bCs/>
          <w:snapToGrid w:val="0"/>
          <w:sz w:val="24"/>
          <w:szCs w:val="24"/>
        </w:rPr>
        <w:t xml:space="preserve">и, если поверка (калибровка) повторная, </w:t>
      </w:r>
      <w:r w:rsidR="003840CD" w:rsidRPr="00206F8E">
        <w:rPr>
          <w:bCs/>
          <w:snapToGrid w:val="0"/>
          <w:sz w:val="24"/>
          <w:szCs w:val="24"/>
        </w:rPr>
        <w:t xml:space="preserve">свидетельства о предыдущей поверке </w:t>
      </w:r>
      <w:r w:rsidR="009278CC">
        <w:rPr>
          <w:bCs/>
          <w:snapToGrid w:val="0"/>
          <w:sz w:val="24"/>
          <w:szCs w:val="24"/>
        </w:rPr>
        <w:t xml:space="preserve">(калибровке) </w:t>
      </w:r>
      <w:r w:rsidR="003840CD" w:rsidRPr="00206F8E">
        <w:rPr>
          <w:bCs/>
          <w:snapToGrid w:val="0"/>
          <w:sz w:val="24"/>
          <w:szCs w:val="24"/>
        </w:rPr>
        <w:t>ТС.</w:t>
      </w:r>
      <w:r w:rsidR="00206F8E" w:rsidRPr="00206F8E">
        <w:rPr>
          <w:rFonts w:cs="Arial"/>
          <w:bCs/>
          <w:sz w:val="24"/>
          <w:szCs w:val="24"/>
        </w:rPr>
        <w:t xml:space="preserve"> </w:t>
      </w:r>
    </w:p>
    <w:p w:rsidR="00F15A1E" w:rsidRPr="00E12D1A" w:rsidRDefault="00F15A1E" w:rsidP="00071AD8">
      <w:pPr>
        <w:pStyle w:val="a5"/>
        <w:spacing w:before="0" w:line="360" w:lineRule="auto"/>
        <w:ind w:firstLine="709"/>
        <w:rPr>
          <w:i w:val="0"/>
          <w:snapToGrid w:val="0"/>
          <w:szCs w:val="24"/>
        </w:rPr>
      </w:pPr>
      <w:r w:rsidRPr="00E12D1A">
        <w:rPr>
          <w:i w:val="0"/>
          <w:snapToGrid w:val="0"/>
          <w:szCs w:val="24"/>
        </w:rPr>
        <w:t>9.2 Подготовка средств поверки</w:t>
      </w:r>
      <w:r w:rsidR="00001A07" w:rsidRPr="00E12D1A">
        <w:rPr>
          <w:i w:val="0"/>
          <w:snapToGrid w:val="0"/>
          <w:szCs w:val="24"/>
        </w:rPr>
        <w:t xml:space="preserve"> (калибровки)</w:t>
      </w:r>
    </w:p>
    <w:p w:rsidR="00F15A1E" w:rsidRPr="00F15A1E" w:rsidRDefault="00F15A1E" w:rsidP="00206F8E">
      <w:pPr>
        <w:pStyle w:val="a5"/>
        <w:spacing w:before="0" w:line="360" w:lineRule="auto"/>
        <w:ind w:firstLine="709"/>
        <w:rPr>
          <w:b w:val="0"/>
          <w:i w:val="0"/>
          <w:snapToGrid w:val="0"/>
          <w:szCs w:val="24"/>
        </w:rPr>
      </w:pPr>
      <w:r>
        <w:rPr>
          <w:b w:val="0"/>
          <w:i w:val="0"/>
          <w:snapToGrid w:val="0"/>
          <w:szCs w:val="24"/>
        </w:rPr>
        <w:t xml:space="preserve">Все средства поверки, такие как </w:t>
      </w:r>
      <w:r w:rsidR="00206F8E">
        <w:rPr>
          <w:b w:val="0"/>
          <w:i w:val="0"/>
          <w:snapToGrid w:val="0"/>
          <w:szCs w:val="24"/>
        </w:rPr>
        <w:t xml:space="preserve">установки для реализации реперных точек, </w:t>
      </w:r>
      <w:r>
        <w:rPr>
          <w:b w:val="0"/>
          <w:i w:val="0"/>
          <w:snapToGrid w:val="0"/>
          <w:szCs w:val="24"/>
        </w:rPr>
        <w:t>термостаты, измерительные приборы</w:t>
      </w:r>
      <w:r w:rsidR="00EF6FCD">
        <w:rPr>
          <w:b w:val="0"/>
          <w:i w:val="0"/>
          <w:snapToGrid w:val="0"/>
          <w:szCs w:val="24"/>
        </w:rPr>
        <w:t>,</w:t>
      </w:r>
      <w:r>
        <w:rPr>
          <w:b w:val="0"/>
          <w:i w:val="0"/>
          <w:snapToGrid w:val="0"/>
          <w:szCs w:val="24"/>
        </w:rPr>
        <w:t xml:space="preserve"> должны быть подготовлены к работе в соответствии с инструкциями по их эксплуатации.</w:t>
      </w:r>
      <w:r w:rsidR="00206F8E">
        <w:rPr>
          <w:b w:val="0"/>
          <w:i w:val="0"/>
          <w:snapToGrid w:val="0"/>
          <w:szCs w:val="24"/>
        </w:rPr>
        <w:t xml:space="preserve"> </w:t>
      </w:r>
      <w:r>
        <w:rPr>
          <w:b w:val="0"/>
          <w:i w:val="0"/>
          <w:snapToGrid w:val="0"/>
          <w:szCs w:val="24"/>
        </w:rPr>
        <w:t xml:space="preserve"> Должно быть обеспечено правильное заземление приборов и </w:t>
      </w:r>
      <w:r w:rsidR="00036552">
        <w:rPr>
          <w:b w:val="0"/>
          <w:i w:val="0"/>
          <w:snapToGrid w:val="0"/>
          <w:szCs w:val="24"/>
        </w:rPr>
        <w:t xml:space="preserve">должны быть </w:t>
      </w:r>
      <w:r>
        <w:rPr>
          <w:b w:val="0"/>
          <w:i w:val="0"/>
          <w:snapToGrid w:val="0"/>
          <w:szCs w:val="24"/>
        </w:rPr>
        <w:t>выполнены все требования безопасности.</w:t>
      </w:r>
      <w:r w:rsidR="00206F8E">
        <w:rPr>
          <w:b w:val="0"/>
          <w:i w:val="0"/>
          <w:snapToGrid w:val="0"/>
          <w:szCs w:val="24"/>
        </w:rPr>
        <w:t xml:space="preserve"> </w:t>
      </w:r>
      <w:r w:rsidR="00206F8E" w:rsidRPr="00206F8E">
        <w:rPr>
          <w:rFonts w:cs="Arial"/>
          <w:b w:val="0"/>
          <w:bCs/>
          <w:i w:val="0"/>
          <w:szCs w:val="24"/>
        </w:rPr>
        <w:t>Методика предварительного исследования и настройки печей для реализации реперных точек МТШ-90 приведена в рекомендуемом Приложении А.</w:t>
      </w:r>
    </w:p>
    <w:p w:rsidR="003840CD" w:rsidRDefault="00F15A1E" w:rsidP="00140D3B">
      <w:pPr>
        <w:tabs>
          <w:tab w:val="left" w:pos="8789"/>
        </w:tabs>
        <w:spacing w:line="360" w:lineRule="auto"/>
        <w:ind w:right="55" w:firstLine="709"/>
        <w:jc w:val="both"/>
        <w:rPr>
          <w:color w:val="000000"/>
          <w:sz w:val="24"/>
          <w:szCs w:val="24"/>
        </w:rPr>
      </w:pPr>
      <w:r w:rsidRPr="00036552">
        <w:rPr>
          <w:b/>
          <w:color w:val="000000"/>
          <w:sz w:val="24"/>
          <w:szCs w:val="24"/>
        </w:rPr>
        <w:t>9.3</w:t>
      </w:r>
      <w:r w:rsidR="003840CD" w:rsidRPr="00036552">
        <w:rPr>
          <w:b/>
          <w:color w:val="000000"/>
          <w:sz w:val="24"/>
          <w:szCs w:val="24"/>
        </w:rPr>
        <w:t xml:space="preserve"> Экспериментальная оценка </w:t>
      </w:r>
      <w:r w:rsidR="001D648A">
        <w:rPr>
          <w:b/>
          <w:color w:val="000000"/>
          <w:sz w:val="24"/>
          <w:szCs w:val="24"/>
        </w:rPr>
        <w:t xml:space="preserve">параметров воспроизведения </w:t>
      </w:r>
      <w:r w:rsidR="008C0869">
        <w:rPr>
          <w:b/>
          <w:color w:val="000000"/>
          <w:sz w:val="24"/>
          <w:szCs w:val="24"/>
        </w:rPr>
        <w:t xml:space="preserve">температуры </w:t>
      </w:r>
      <w:r w:rsidR="00140D3B">
        <w:rPr>
          <w:b/>
          <w:color w:val="000000"/>
          <w:sz w:val="24"/>
          <w:szCs w:val="24"/>
        </w:rPr>
        <w:t>реперной точки</w:t>
      </w:r>
      <w:r w:rsidR="003840CD" w:rsidRPr="00036552">
        <w:rPr>
          <w:b/>
          <w:color w:val="000000"/>
          <w:sz w:val="24"/>
          <w:szCs w:val="24"/>
        </w:rPr>
        <w:t xml:space="preserve"> в условиях конкретной поверочной лаборатории</w:t>
      </w:r>
    </w:p>
    <w:p w:rsidR="00E713D7" w:rsidRDefault="003840CD" w:rsidP="00140D3B">
      <w:pPr>
        <w:tabs>
          <w:tab w:val="left" w:pos="8789"/>
        </w:tabs>
        <w:spacing w:line="360" w:lineRule="auto"/>
        <w:ind w:right="55" w:firstLine="709"/>
        <w:jc w:val="both"/>
        <w:rPr>
          <w:color w:val="000000"/>
          <w:sz w:val="24"/>
          <w:szCs w:val="24"/>
        </w:rPr>
      </w:pPr>
      <w:r>
        <w:rPr>
          <w:color w:val="000000"/>
          <w:sz w:val="24"/>
          <w:szCs w:val="24"/>
        </w:rPr>
        <w:t xml:space="preserve"> </w:t>
      </w:r>
      <w:r w:rsidR="00F15A1E">
        <w:rPr>
          <w:color w:val="000000"/>
          <w:sz w:val="24"/>
          <w:szCs w:val="24"/>
        </w:rPr>
        <w:t>9.3</w:t>
      </w:r>
      <w:r w:rsidR="00071AD8">
        <w:rPr>
          <w:color w:val="000000"/>
          <w:sz w:val="24"/>
          <w:szCs w:val="24"/>
        </w:rPr>
        <w:t xml:space="preserve">.1 </w:t>
      </w:r>
      <w:r w:rsidR="00405CB0">
        <w:rPr>
          <w:color w:val="000000"/>
          <w:sz w:val="24"/>
          <w:szCs w:val="24"/>
        </w:rPr>
        <w:t xml:space="preserve">Методика воспроизведения </w:t>
      </w:r>
      <w:r w:rsidR="00682DD2">
        <w:rPr>
          <w:color w:val="000000"/>
          <w:sz w:val="24"/>
          <w:szCs w:val="24"/>
        </w:rPr>
        <w:t xml:space="preserve">всех </w:t>
      </w:r>
      <w:r w:rsidR="00405CB0">
        <w:rPr>
          <w:color w:val="000000"/>
          <w:sz w:val="24"/>
          <w:szCs w:val="24"/>
        </w:rPr>
        <w:t xml:space="preserve">реперных точек МТШ-90 с наивысшей точностью публикуется в документе </w:t>
      </w:r>
      <w:r w:rsidR="00E07BBE">
        <w:rPr>
          <w:color w:val="000000"/>
          <w:sz w:val="24"/>
          <w:szCs w:val="24"/>
        </w:rPr>
        <w:t xml:space="preserve">МБМВ </w:t>
      </w:r>
      <w:r w:rsidR="00405CB0">
        <w:rPr>
          <w:color w:val="000000"/>
          <w:sz w:val="24"/>
          <w:szCs w:val="24"/>
        </w:rPr>
        <w:t>«</w:t>
      </w:r>
      <w:r w:rsidR="00405CB0">
        <w:rPr>
          <w:rFonts w:cs="Arial"/>
          <w:sz w:val="24"/>
          <w:szCs w:val="24"/>
        </w:rPr>
        <w:t>Руководство</w:t>
      </w:r>
      <w:r w:rsidR="00405CB0" w:rsidRPr="007475E2">
        <w:rPr>
          <w:rFonts w:cs="Arial"/>
          <w:sz w:val="24"/>
          <w:szCs w:val="24"/>
        </w:rPr>
        <w:t xml:space="preserve"> </w:t>
      </w:r>
      <w:r w:rsidR="00405CB0">
        <w:rPr>
          <w:rFonts w:cs="Arial"/>
          <w:sz w:val="24"/>
          <w:szCs w:val="24"/>
        </w:rPr>
        <w:t>по</w:t>
      </w:r>
      <w:r w:rsidR="00405CB0" w:rsidRPr="007475E2">
        <w:rPr>
          <w:rFonts w:cs="Arial"/>
          <w:sz w:val="24"/>
          <w:szCs w:val="24"/>
        </w:rPr>
        <w:t xml:space="preserve"> </w:t>
      </w:r>
      <w:r w:rsidR="00405CB0">
        <w:rPr>
          <w:rFonts w:cs="Arial"/>
          <w:sz w:val="24"/>
          <w:szCs w:val="24"/>
        </w:rPr>
        <w:t>реализации</w:t>
      </w:r>
      <w:r w:rsidR="00405CB0" w:rsidRPr="007475E2">
        <w:rPr>
          <w:rFonts w:cs="Arial"/>
          <w:sz w:val="24"/>
          <w:szCs w:val="24"/>
        </w:rPr>
        <w:t xml:space="preserve"> </w:t>
      </w:r>
      <w:r w:rsidR="00405CB0">
        <w:rPr>
          <w:rFonts w:cs="Arial"/>
          <w:sz w:val="24"/>
          <w:szCs w:val="24"/>
        </w:rPr>
        <w:t>Международной</w:t>
      </w:r>
      <w:r w:rsidR="00405CB0" w:rsidRPr="007475E2">
        <w:rPr>
          <w:rFonts w:cs="Arial"/>
          <w:sz w:val="24"/>
          <w:szCs w:val="24"/>
        </w:rPr>
        <w:t xml:space="preserve"> </w:t>
      </w:r>
      <w:r w:rsidR="00405CB0">
        <w:rPr>
          <w:rFonts w:cs="Arial"/>
          <w:sz w:val="24"/>
          <w:szCs w:val="24"/>
        </w:rPr>
        <w:t>температурной</w:t>
      </w:r>
      <w:r w:rsidR="00405CB0" w:rsidRPr="007475E2">
        <w:rPr>
          <w:rFonts w:cs="Arial"/>
          <w:sz w:val="24"/>
          <w:szCs w:val="24"/>
        </w:rPr>
        <w:t xml:space="preserve"> </w:t>
      </w:r>
      <w:r w:rsidR="00405CB0">
        <w:rPr>
          <w:rFonts w:cs="Arial"/>
          <w:sz w:val="24"/>
          <w:szCs w:val="24"/>
        </w:rPr>
        <w:t>шкале</w:t>
      </w:r>
      <w:r w:rsidR="00405CB0" w:rsidRPr="007475E2">
        <w:rPr>
          <w:rFonts w:cs="Arial"/>
          <w:sz w:val="24"/>
          <w:szCs w:val="24"/>
        </w:rPr>
        <w:t xml:space="preserve"> 1990 </w:t>
      </w:r>
      <w:r w:rsidR="00405CB0">
        <w:rPr>
          <w:rFonts w:cs="Arial"/>
          <w:sz w:val="24"/>
          <w:szCs w:val="24"/>
        </w:rPr>
        <w:t>г</w:t>
      </w:r>
      <w:r w:rsidR="00405CB0" w:rsidRPr="007475E2">
        <w:rPr>
          <w:rFonts w:cs="Arial"/>
          <w:sz w:val="24"/>
          <w:szCs w:val="24"/>
        </w:rPr>
        <w:t>.</w:t>
      </w:r>
      <w:r w:rsidR="00405CB0">
        <w:rPr>
          <w:rFonts w:cs="Arial"/>
          <w:sz w:val="24"/>
          <w:szCs w:val="24"/>
        </w:rPr>
        <w:t>»</w:t>
      </w:r>
      <w:r w:rsidR="00405CB0" w:rsidRPr="00405CB0">
        <w:rPr>
          <w:rFonts w:cs="Arial"/>
          <w:sz w:val="24"/>
          <w:szCs w:val="24"/>
        </w:rPr>
        <w:t xml:space="preserve"> [2].</w:t>
      </w:r>
      <w:r w:rsidR="00405CB0">
        <w:rPr>
          <w:rFonts w:cs="Arial"/>
          <w:sz w:val="24"/>
          <w:szCs w:val="24"/>
        </w:rPr>
        <w:t xml:space="preserve"> </w:t>
      </w:r>
      <w:r w:rsidR="00405CB0">
        <w:rPr>
          <w:color w:val="000000"/>
          <w:sz w:val="24"/>
          <w:szCs w:val="24"/>
        </w:rPr>
        <w:t>В Приложении А приводится рекомендуемая м</w:t>
      </w:r>
      <w:r w:rsidR="008C0869">
        <w:rPr>
          <w:color w:val="000000"/>
          <w:sz w:val="24"/>
          <w:szCs w:val="24"/>
        </w:rPr>
        <w:t xml:space="preserve">етодика настройки печей </w:t>
      </w:r>
      <w:r w:rsidR="001D648A">
        <w:rPr>
          <w:color w:val="000000"/>
          <w:sz w:val="24"/>
          <w:szCs w:val="24"/>
        </w:rPr>
        <w:t>для реализации реперных точек</w:t>
      </w:r>
      <w:r w:rsidR="00405CB0">
        <w:rPr>
          <w:color w:val="000000"/>
          <w:sz w:val="24"/>
          <w:szCs w:val="24"/>
        </w:rPr>
        <w:t>, предназначенных для поверки ТС 1 – 3 разрядов</w:t>
      </w:r>
      <w:r w:rsidR="00682DD2">
        <w:rPr>
          <w:color w:val="000000"/>
          <w:sz w:val="24"/>
          <w:szCs w:val="24"/>
        </w:rPr>
        <w:t xml:space="preserve"> в диапазоне температур от 0,1 до 1084,62 °С</w:t>
      </w:r>
      <w:r w:rsidR="00405CB0">
        <w:rPr>
          <w:color w:val="000000"/>
          <w:sz w:val="24"/>
          <w:szCs w:val="24"/>
        </w:rPr>
        <w:t>.</w:t>
      </w:r>
      <w:r w:rsidR="001D648A">
        <w:rPr>
          <w:color w:val="000000"/>
          <w:sz w:val="24"/>
          <w:szCs w:val="24"/>
        </w:rPr>
        <w:t xml:space="preserve"> </w:t>
      </w:r>
      <w:r w:rsidR="00E713D7">
        <w:rPr>
          <w:color w:val="000000"/>
          <w:sz w:val="24"/>
          <w:szCs w:val="24"/>
        </w:rPr>
        <w:t>В процессе</w:t>
      </w:r>
      <w:r w:rsidR="001D648A">
        <w:rPr>
          <w:color w:val="000000"/>
          <w:sz w:val="24"/>
          <w:szCs w:val="24"/>
        </w:rPr>
        <w:t xml:space="preserve"> настройки печей определяют </w:t>
      </w:r>
      <w:r w:rsidR="00E713D7">
        <w:rPr>
          <w:color w:val="000000"/>
          <w:sz w:val="24"/>
          <w:szCs w:val="24"/>
        </w:rPr>
        <w:t>следующие параметры:</w:t>
      </w:r>
    </w:p>
    <w:p w:rsidR="00E713D7" w:rsidRDefault="00E713D7" w:rsidP="00140D3B">
      <w:pPr>
        <w:tabs>
          <w:tab w:val="left" w:pos="8789"/>
        </w:tabs>
        <w:spacing w:line="360" w:lineRule="auto"/>
        <w:ind w:right="55" w:firstLine="709"/>
        <w:jc w:val="both"/>
        <w:rPr>
          <w:color w:val="000000"/>
          <w:sz w:val="24"/>
          <w:szCs w:val="24"/>
        </w:rPr>
      </w:pPr>
      <w:r>
        <w:rPr>
          <w:color w:val="000000"/>
          <w:sz w:val="24"/>
          <w:szCs w:val="24"/>
        </w:rPr>
        <w:t>- нестабильность поддержания температуры в печи,</w:t>
      </w:r>
    </w:p>
    <w:p w:rsidR="00E713D7" w:rsidRDefault="00E713D7" w:rsidP="00140D3B">
      <w:pPr>
        <w:tabs>
          <w:tab w:val="left" w:pos="8789"/>
        </w:tabs>
        <w:spacing w:line="360" w:lineRule="auto"/>
        <w:ind w:right="55" w:firstLine="709"/>
        <w:jc w:val="both"/>
        <w:rPr>
          <w:color w:val="000000"/>
          <w:sz w:val="24"/>
          <w:szCs w:val="24"/>
        </w:rPr>
      </w:pPr>
      <w:r>
        <w:rPr>
          <w:color w:val="000000"/>
          <w:sz w:val="24"/>
          <w:szCs w:val="24"/>
        </w:rPr>
        <w:t>- продолжительность площадки затвердевания (плавления),</w:t>
      </w:r>
    </w:p>
    <w:p w:rsidR="00E713D7" w:rsidRDefault="00E713D7" w:rsidP="00140D3B">
      <w:pPr>
        <w:tabs>
          <w:tab w:val="left" w:pos="8789"/>
        </w:tabs>
        <w:spacing w:line="360" w:lineRule="auto"/>
        <w:ind w:right="55" w:firstLine="709"/>
        <w:jc w:val="both"/>
        <w:rPr>
          <w:color w:val="000000"/>
          <w:sz w:val="24"/>
          <w:szCs w:val="24"/>
        </w:rPr>
      </w:pPr>
      <w:r>
        <w:rPr>
          <w:color w:val="000000"/>
          <w:sz w:val="24"/>
          <w:szCs w:val="24"/>
        </w:rPr>
        <w:t>- нестабильность температуры на площадке (наклон площадки),</w:t>
      </w:r>
    </w:p>
    <w:p w:rsidR="00E713D7" w:rsidRDefault="00E713D7" w:rsidP="00140D3B">
      <w:pPr>
        <w:tabs>
          <w:tab w:val="left" w:pos="8789"/>
        </w:tabs>
        <w:spacing w:line="360" w:lineRule="auto"/>
        <w:ind w:right="55" w:firstLine="709"/>
        <w:jc w:val="both"/>
        <w:rPr>
          <w:color w:val="000000"/>
          <w:sz w:val="24"/>
          <w:szCs w:val="24"/>
        </w:rPr>
      </w:pPr>
      <w:r>
        <w:rPr>
          <w:color w:val="000000"/>
          <w:sz w:val="24"/>
          <w:szCs w:val="24"/>
        </w:rPr>
        <w:t>- перепад температуры в ампуле на расстоянии 60 мм от дна канала.</w:t>
      </w:r>
    </w:p>
    <w:p w:rsidR="00E713D7" w:rsidRDefault="008C0869" w:rsidP="00140D3B">
      <w:pPr>
        <w:tabs>
          <w:tab w:val="left" w:pos="8789"/>
        </w:tabs>
        <w:spacing w:line="360" w:lineRule="auto"/>
        <w:ind w:right="55" w:firstLine="709"/>
        <w:jc w:val="both"/>
        <w:rPr>
          <w:color w:val="000000"/>
          <w:sz w:val="24"/>
          <w:szCs w:val="24"/>
        </w:rPr>
      </w:pPr>
      <w:r>
        <w:rPr>
          <w:color w:val="000000"/>
          <w:sz w:val="24"/>
          <w:szCs w:val="24"/>
        </w:rPr>
        <w:t xml:space="preserve">Требования к </w:t>
      </w:r>
      <w:r w:rsidR="00E713D7">
        <w:rPr>
          <w:color w:val="000000"/>
          <w:sz w:val="24"/>
          <w:szCs w:val="24"/>
        </w:rPr>
        <w:t>данным параметрам</w:t>
      </w:r>
      <w:r>
        <w:rPr>
          <w:color w:val="000000"/>
          <w:sz w:val="24"/>
          <w:szCs w:val="24"/>
        </w:rPr>
        <w:t xml:space="preserve"> приведены в Таблице</w:t>
      </w:r>
      <w:r w:rsidR="005A56BF">
        <w:rPr>
          <w:color w:val="000000"/>
          <w:sz w:val="24"/>
          <w:szCs w:val="24"/>
        </w:rPr>
        <w:t xml:space="preserve"> 2</w:t>
      </w:r>
      <w:r w:rsidR="00140D3B">
        <w:rPr>
          <w:color w:val="000000"/>
          <w:sz w:val="24"/>
          <w:szCs w:val="24"/>
        </w:rPr>
        <w:t xml:space="preserve">. </w:t>
      </w:r>
    </w:p>
    <w:p w:rsidR="00562A9B" w:rsidRDefault="00E713D7" w:rsidP="00140D3B">
      <w:pPr>
        <w:tabs>
          <w:tab w:val="left" w:pos="8789"/>
        </w:tabs>
        <w:spacing w:line="360" w:lineRule="auto"/>
        <w:ind w:right="55" w:firstLine="709"/>
        <w:jc w:val="both"/>
        <w:rPr>
          <w:color w:val="000000"/>
          <w:sz w:val="24"/>
          <w:szCs w:val="24"/>
        </w:rPr>
      </w:pPr>
      <w:r>
        <w:rPr>
          <w:color w:val="000000"/>
          <w:sz w:val="24"/>
          <w:szCs w:val="24"/>
        </w:rPr>
        <w:t xml:space="preserve">9.3.2 Для оценки воспроизводимости температуры реперной точки </w:t>
      </w:r>
      <w:r w:rsidR="00940173">
        <w:rPr>
          <w:color w:val="000000"/>
          <w:sz w:val="24"/>
          <w:szCs w:val="24"/>
        </w:rPr>
        <w:t xml:space="preserve">в условиях конкретной лаборатории </w:t>
      </w:r>
      <w:r>
        <w:rPr>
          <w:color w:val="000000"/>
          <w:sz w:val="24"/>
          <w:szCs w:val="24"/>
        </w:rPr>
        <w:t>п</w:t>
      </w:r>
      <w:r w:rsidR="00140D3B">
        <w:rPr>
          <w:color w:val="000000"/>
          <w:sz w:val="24"/>
          <w:szCs w:val="24"/>
        </w:rPr>
        <w:t xml:space="preserve">роводят измерение сопротивления контрольного термометра через 20 мин после начала площадки </w:t>
      </w:r>
      <w:r w:rsidR="008C0869">
        <w:rPr>
          <w:color w:val="000000"/>
          <w:sz w:val="24"/>
          <w:szCs w:val="24"/>
        </w:rPr>
        <w:t>фазового пере</w:t>
      </w:r>
      <w:r w:rsidR="00E41EC4">
        <w:rPr>
          <w:color w:val="000000"/>
          <w:sz w:val="24"/>
          <w:szCs w:val="24"/>
        </w:rPr>
        <w:t xml:space="preserve">хода </w:t>
      </w:r>
      <w:r w:rsidR="00140D3B">
        <w:rPr>
          <w:color w:val="000000"/>
          <w:sz w:val="24"/>
          <w:szCs w:val="24"/>
        </w:rPr>
        <w:t>в течение 10 мин.</w:t>
      </w:r>
      <w:r w:rsidR="00562A9B">
        <w:rPr>
          <w:color w:val="000000"/>
          <w:sz w:val="24"/>
          <w:szCs w:val="24"/>
        </w:rPr>
        <w:t xml:space="preserve"> </w:t>
      </w:r>
      <w:r w:rsidR="00EC14F3">
        <w:rPr>
          <w:color w:val="000000"/>
          <w:sz w:val="24"/>
          <w:szCs w:val="24"/>
        </w:rPr>
        <w:t>За результат принимают</w:t>
      </w:r>
      <w:r w:rsidR="00562A9B">
        <w:rPr>
          <w:color w:val="000000"/>
          <w:sz w:val="24"/>
          <w:szCs w:val="24"/>
        </w:rPr>
        <w:t xml:space="preserve"> среднее </w:t>
      </w:r>
      <w:r w:rsidR="00E07BBE">
        <w:rPr>
          <w:color w:val="000000"/>
          <w:sz w:val="24"/>
          <w:szCs w:val="24"/>
        </w:rPr>
        <w:t xml:space="preserve">арифметическое </w:t>
      </w:r>
      <w:r w:rsidR="00562A9B">
        <w:rPr>
          <w:color w:val="000000"/>
          <w:sz w:val="24"/>
          <w:szCs w:val="24"/>
        </w:rPr>
        <w:t>значение сопротивления.</w:t>
      </w:r>
      <w:r w:rsidR="00140D3B">
        <w:rPr>
          <w:color w:val="000000"/>
          <w:sz w:val="24"/>
          <w:szCs w:val="24"/>
        </w:rPr>
        <w:t xml:space="preserve"> Измерения повторяют как минимум на пяти площадках каждой реперной точки.</w:t>
      </w:r>
      <w:r w:rsidR="00562A9B">
        <w:rPr>
          <w:color w:val="000000"/>
          <w:sz w:val="24"/>
          <w:szCs w:val="24"/>
        </w:rPr>
        <w:t xml:space="preserve"> После каждой площадки реперной точки проводят измерение </w:t>
      </w:r>
      <w:r w:rsidR="00562A9B" w:rsidRPr="00562A9B">
        <w:rPr>
          <w:color w:val="000000"/>
          <w:sz w:val="24"/>
          <w:szCs w:val="24"/>
        </w:rPr>
        <w:t xml:space="preserve">сопротивления </w:t>
      </w:r>
      <w:r w:rsidR="00562A9B">
        <w:rPr>
          <w:color w:val="000000"/>
          <w:sz w:val="24"/>
          <w:szCs w:val="24"/>
        </w:rPr>
        <w:t>в тройной точке воды и вычисляют относительное сопротивление термометра</w:t>
      </w:r>
      <w:r w:rsidR="00562A9B" w:rsidRPr="00562A9B">
        <w:rPr>
          <w:color w:val="000000"/>
          <w:sz w:val="24"/>
          <w:szCs w:val="24"/>
        </w:rPr>
        <w:t xml:space="preserve"> </w:t>
      </w:r>
      <w:r w:rsidR="00562A9B">
        <w:rPr>
          <w:color w:val="000000"/>
          <w:sz w:val="24"/>
          <w:szCs w:val="24"/>
        </w:rPr>
        <w:t>Wj по формуле:</w:t>
      </w:r>
    </w:p>
    <w:p w:rsidR="00562A9B" w:rsidRPr="00561AD1" w:rsidRDefault="00562A9B" w:rsidP="00140D3B">
      <w:pPr>
        <w:tabs>
          <w:tab w:val="left" w:pos="8789"/>
        </w:tabs>
        <w:spacing w:line="360" w:lineRule="auto"/>
        <w:ind w:right="55" w:firstLine="709"/>
        <w:jc w:val="both"/>
        <w:rPr>
          <w:color w:val="000000"/>
          <w:sz w:val="24"/>
          <w:szCs w:val="24"/>
        </w:rPr>
      </w:pPr>
      <w:r w:rsidRPr="00561AD1">
        <w:rPr>
          <w:i/>
          <w:color w:val="000000"/>
          <w:sz w:val="24"/>
          <w:szCs w:val="24"/>
        </w:rPr>
        <w:t>W</w:t>
      </w:r>
      <w:r w:rsidRPr="00561AD1">
        <w:rPr>
          <w:i/>
          <w:color w:val="000000"/>
          <w:sz w:val="24"/>
          <w:szCs w:val="24"/>
          <w:vertAlign w:val="subscript"/>
        </w:rPr>
        <w:t>j</w:t>
      </w:r>
      <w:r w:rsidRPr="00561AD1">
        <w:rPr>
          <w:i/>
          <w:color w:val="000000"/>
          <w:sz w:val="24"/>
          <w:szCs w:val="24"/>
        </w:rPr>
        <w:t xml:space="preserve"> = R</w:t>
      </w:r>
      <w:r w:rsidRPr="00561AD1">
        <w:rPr>
          <w:i/>
          <w:color w:val="000000"/>
          <w:sz w:val="24"/>
          <w:szCs w:val="24"/>
          <w:vertAlign w:val="subscript"/>
        </w:rPr>
        <w:t>j</w:t>
      </w:r>
      <w:r w:rsidRPr="00CC06DF">
        <w:rPr>
          <w:i/>
          <w:color w:val="000000"/>
          <w:sz w:val="24"/>
          <w:szCs w:val="24"/>
        </w:rPr>
        <w:t>/</w:t>
      </w:r>
      <w:r w:rsidRPr="00561AD1">
        <w:rPr>
          <w:i/>
          <w:color w:val="000000"/>
          <w:sz w:val="24"/>
          <w:szCs w:val="24"/>
          <w:lang w:val="en-US"/>
        </w:rPr>
        <w:t>R</w:t>
      </w:r>
      <w:r w:rsidR="003C212E" w:rsidRPr="00561AD1">
        <w:rPr>
          <w:i/>
          <w:color w:val="000000"/>
          <w:sz w:val="24"/>
          <w:szCs w:val="24"/>
          <w:vertAlign w:val="subscript"/>
          <w:lang w:val="en-US"/>
        </w:rPr>
        <w:t>j</w:t>
      </w:r>
      <w:r w:rsidR="003C212E" w:rsidRPr="00CC06DF">
        <w:rPr>
          <w:i/>
          <w:color w:val="000000"/>
          <w:sz w:val="24"/>
          <w:szCs w:val="24"/>
        </w:rPr>
        <w:t>(0,</w:t>
      </w:r>
      <w:r w:rsidRPr="00CC06DF">
        <w:rPr>
          <w:i/>
          <w:color w:val="000000"/>
          <w:sz w:val="24"/>
          <w:szCs w:val="24"/>
        </w:rPr>
        <w:t>01)</w:t>
      </w:r>
      <w:r w:rsidR="00561AD1">
        <w:rPr>
          <w:color w:val="000000"/>
          <w:sz w:val="24"/>
          <w:szCs w:val="24"/>
        </w:rPr>
        <w:t xml:space="preserve">                                                </w:t>
      </w:r>
      <w:r w:rsidR="00940173">
        <w:rPr>
          <w:color w:val="000000"/>
          <w:sz w:val="24"/>
          <w:szCs w:val="24"/>
        </w:rPr>
        <w:t xml:space="preserve">  (</w:t>
      </w:r>
      <w:r w:rsidR="00561AD1">
        <w:rPr>
          <w:color w:val="000000"/>
          <w:sz w:val="24"/>
          <w:szCs w:val="24"/>
        </w:rPr>
        <w:t>1)</w:t>
      </w:r>
    </w:p>
    <w:p w:rsidR="00562A9B" w:rsidRDefault="000D082D" w:rsidP="00140D3B">
      <w:pPr>
        <w:tabs>
          <w:tab w:val="left" w:pos="8789"/>
        </w:tabs>
        <w:spacing w:line="360" w:lineRule="auto"/>
        <w:ind w:right="55" w:firstLine="709"/>
        <w:jc w:val="both"/>
        <w:rPr>
          <w:sz w:val="24"/>
        </w:rPr>
      </w:pPr>
      <w:r>
        <w:rPr>
          <w:color w:val="000000"/>
          <w:sz w:val="24"/>
          <w:szCs w:val="24"/>
        </w:rPr>
        <w:t xml:space="preserve">где </w:t>
      </w:r>
      <w:r w:rsidR="00940173" w:rsidRPr="00D15B3D">
        <w:rPr>
          <w:i/>
          <w:sz w:val="24"/>
          <w:lang w:val="en-US"/>
        </w:rPr>
        <w:t>R</w:t>
      </w:r>
      <w:r w:rsidR="00940173">
        <w:rPr>
          <w:i/>
          <w:sz w:val="24"/>
          <w:vertAlign w:val="subscript"/>
          <w:lang w:val="en-US"/>
        </w:rPr>
        <w:t>j</w:t>
      </w:r>
      <w:r w:rsidR="00940173" w:rsidRPr="003E4100">
        <w:rPr>
          <w:sz w:val="24"/>
          <w:vertAlign w:val="subscript"/>
        </w:rPr>
        <w:t xml:space="preserve"> </w:t>
      </w:r>
      <w:r w:rsidR="00940173" w:rsidRPr="003C212E">
        <w:rPr>
          <w:sz w:val="24"/>
          <w:vertAlign w:val="subscript"/>
        </w:rPr>
        <w:t>–</w:t>
      </w:r>
      <w:r w:rsidR="003C212E" w:rsidRPr="003C212E">
        <w:rPr>
          <w:sz w:val="24"/>
        </w:rPr>
        <w:t xml:space="preserve"> </w:t>
      </w:r>
      <w:r w:rsidR="00940173">
        <w:rPr>
          <w:sz w:val="24"/>
        </w:rPr>
        <w:t xml:space="preserve">результат </w:t>
      </w:r>
      <w:r w:rsidR="00940173" w:rsidRPr="00505423">
        <w:rPr>
          <w:sz w:val="24"/>
        </w:rPr>
        <w:t>измерения</w:t>
      </w:r>
      <w:r w:rsidR="003C212E">
        <w:rPr>
          <w:sz w:val="24"/>
        </w:rPr>
        <w:t xml:space="preserve"> сопротивления на </w:t>
      </w:r>
      <w:r w:rsidR="003C212E">
        <w:rPr>
          <w:i/>
          <w:sz w:val="24"/>
          <w:lang w:val="en-US"/>
        </w:rPr>
        <w:t>j</w:t>
      </w:r>
      <w:r w:rsidR="003C212E">
        <w:rPr>
          <w:sz w:val="24"/>
        </w:rPr>
        <w:t>-ой площадке реперной точки</w:t>
      </w:r>
      <w:r>
        <w:rPr>
          <w:sz w:val="24"/>
        </w:rPr>
        <w:t>;</w:t>
      </w:r>
    </w:p>
    <w:p w:rsidR="006D4333" w:rsidRDefault="00940173" w:rsidP="00140D3B">
      <w:pPr>
        <w:tabs>
          <w:tab w:val="left" w:pos="8789"/>
        </w:tabs>
        <w:spacing w:line="360" w:lineRule="auto"/>
        <w:ind w:right="55" w:firstLine="709"/>
        <w:jc w:val="both"/>
        <w:rPr>
          <w:color w:val="000000"/>
          <w:sz w:val="24"/>
          <w:szCs w:val="24"/>
        </w:rPr>
      </w:pPr>
      <w:r w:rsidRPr="006D1BFE">
        <w:rPr>
          <w:i/>
          <w:iCs/>
          <w:color w:val="000000"/>
          <w:sz w:val="24"/>
          <w:szCs w:val="24"/>
          <w:lang w:val="en-US"/>
        </w:rPr>
        <w:t>R</w:t>
      </w:r>
      <w:r w:rsidRPr="006D1BFE">
        <w:rPr>
          <w:i/>
          <w:iCs/>
          <w:color w:val="000000"/>
          <w:sz w:val="24"/>
          <w:szCs w:val="24"/>
          <w:vertAlign w:val="subscript"/>
          <w:lang w:val="en-US"/>
        </w:rPr>
        <w:t>j</w:t>
      </w:r>
      <w:r w:rsidRPr="006D1BFE">
        <w:rPr>
          <w:i/>
          <w:iCs/>
          <w:color w:val="000000"/>
          <w:sz w:val="24"/>
          <w:szCs w:val="24"/>
        </w:rPr>
        <w:t>(</w:t>
      </w:r>
      <w:r w:rsidR="003C212E" w:rsidRPr="006D1BFE">
        <w:rPr>
          <w:i/>
          <w:iCs/>
          <w:color w:val="000000"/>
          <w:sz w:val="24"/>
          <w:szCs w:val="24"/>
        </w:rPr>
        <w:t>0,01)</w:t>
      </w:r>
      <w:r w:rsidR="003C212E" w:rsidRPr="003C212E">
        <w:rPr>
          <w:sz w:val="24"/>
        </w:rPr>
        <w:t xml:space="preserve"> - </w:t>
      </w:r>
      <w:r>
        <w:rPr>
          <w:sz w:val="24"/>
        </w:rPr>
        <w:t xml:space="preserve">результат </w:t>
      </w:r>
      <w:r w:rsidRPr="00505423">
        <w:rPr>
          <w:sz w:val="24"/>
        </w:rPr>
        <w:t>измерения</w:t>
      </w:r>
      <w:r w:rsidR="003C212E">
        <w:rPr>
          <w:sz w:val="24"/>
        </w:rPr>
        <w:t xml:space="preserve"> сопротивления</w:t>
      </w:r>
      <w:r w:rsidR="003C212E" w:rsidRPr="003C212E">
        <w:rPr>
          <w:sz w:val="24"/>
        </w:rPr>
        <w:t xml:space="preserve"> в тройной точке воды поле</w:t>
      </w:r>
      <w:r w:rsidR="003C212E">
        <w:rPr>
          <w:sz w:val="24"/>
        </w:rPr>
        <w:t xml:space="preserve"> измерения на </w:t>
      </w:r>
      <w:r w:rsidR="003C212E">
        <w:rPr>
          <w:i/>
          <w:sz w:val="24"/>
          <w:lang w:val="en-US"/>
        </w:rPr>
        <w:t>j</w:t>
      </w:r>
      <w:r w:rsidR="003C212E">
        <w:rPr>
          <w:sz w:val="24"/>
        </w:rPr>
        <w:t>-ой площадке реперной точки.</w:t>
      </w:r>
      <w:r w:rsidR="00140D3B">
        <w:rPr>
          <w:color w:val="000000"/>
          <w:sz w:val="24"/>
          <w:szCs w:val="24"/>
        </w:rPr>
        <w:t xml:space="preserve">  </w:t>
      </w:r>
    </w:p>
    <w:p w:rsidR="00934B3F" w:rsidRDefault="00F15A1E" w:rsidP="00140D3B">
      <w:pPr>
        <w:tabs>
          <w:tab w:val="left" w:pos="8789"/>
        </w:tabs>
        <w:spacing w:line="360" w:lineRule="auto"/>
        <w:ind w:right="55" w:firstLine="709"/>
        <w:jc w:val="both"/>
        <w:rPr>
          <w:color w:val="000000"/>
          <w:sz w:val="24"/>
          <w:szCs w:val="24"/>
        </w:rPr>
      </w:pPr>
      <w:r>
        <w:rPr>
          <w:color w:val="000000"/>
          <w:sz w:val="24"/>
          <w:szCs w:val="24"/>
        </w:rPr>
        <w:lastRenderedPageBreak/>
        <w:t>9.3</w:t>
      </w:r>
      <w:r w:rsidR="00545045">
        <w:rPr>
          <w:color w:val="000000"/>
          <w:sz w:val="24"/>
          <w:szCs w:val="24"/>
        </w:rPr>
        <w:t>.3</w:t>
      </w:r>
      <w:r w:rsidR="006D4333">
        <w:rPr>
          <w:color w:val="000000"/>
          <w:sz w:val="24"/>
          <w:szCs w:val="24"/>
        </w:rPr>
        <w:t xml:space="preserve"> </w:t>
      </w:r>
      <w:r w:rsidR="00934B3F">
        <w:rPr>
          <w:color w:val="000000"/>
          <w:sz w:val="24"/>
          <w:szCs w:val="24"/>
        </w:rPr>
        <w:t xml:space="preserve">Диапазон </w:t>
      </w:r>
      <w:r w:rsidR="00E078AF">
        <w:rPr>
          <w:color w:val="000000"/>
          <w:sz w:val="24"/>
          <w:szCs w:val="24"/>
        </w:rPr>
        <w:t>воспроизведения</w:t>
      </w:r>
      <w:r w:rsidR="00994EE1">
        <w:rPr>
          <w:color w:val="000000"/>
          <w:sz w:val="24"/>
          <w:szCs w:val="24"/>
        </w:rPr>
        <w:t xml:space="preserve"> </w:t>
      </w:r>
      <w:r w:rsidR="00934B3F" w:rsidRPr="00934B3F">
        <w:rPr>
          <w:color w:val="000000"/>
          <w:sz w:val="24"/>
          <w:szCs w:val="24"/>
        </w:rPr>
        <w:t>температуры фазового перехода</w:t>
      </w:r>
      <w:r w:rsidR="00994EE1">
        <w:rPr>
          <w:color w:val="000000"/>
          <w:sz w:val="24"/>
          <w:szCs w:val="24"/>
        </w:rPr>
        <w:t xml:space="preserve"> </w:t>
      </w:r>
      <w:r w:rsidR="00934B3F">
        <w:rPr>
          <w:color w:val="000000"/>
          <w:sz w:val="24"/>
          <w:szCs w:val="24"/>
        </w:rPr>
        <w:t xml:space="preserve">в условиях конкретной лаборатории </w:t>
      </w:r>
      <w:r w:rsidR="00934B3F" w:rsidRPr="00934B3F">
        <w:rPr>
          <w:rFonts w:ascii="Symbol" w:hAnsi="Symbol"/>
          <w:i/>
          <w:color w:val="000000"/>
          <w:sz w:val="24"/>
          <w:szCs w:val="24"/>
        </w:rPr>
        <w:t></w:t>
      </w:r>
      <w:r w:rsidR="00934B3F" w:rsidRPr="00934B3F">
        <w:rPr>
          <w:i/>
          <w:color w:val="000000"/>
          <w:sz w:val="24"/>
          <w:szCs w:val="24"/>
          <w:vertAlign w:val="subscript"/>
        </w:rPr>
        <w:t>lab</w:t>
      </w:r>
      <w:r w:rsidR="00140D3B">
        <w:rPr>
          <w:color w:val="000000"/>
          <w:sz w:val="24"/>
          <w:szCs w:val="24"/>
        </w:rPr>
        <w:t xml:space="preserve"> рассчитывают </w:t>
      </w:r>
      <w:r w:rsidR="003840CD">
        <w:rPr>
          <w:color w:val="000000"/>
          <w:sz w:val="24"/>
          <w:szCs w:val="24"/>
        </w:rPr>
        <w:t>по форму</w:t>
      </w:r>
      <w:r w:rsidR="00D34A9A">
        <w:rPr>
          <w:color w:val="000000"/>
          <w:sz w:val="24"/>
          <w:szCs w:val="24"/>
        </w:rPr>
        <w:t>ле</w:t>
      </w:r>
      <w:r w:rsidR="000D082D">
        <w:rPr>
          <w:color w:val="000000"/>
          <w:sz w:val="24"/>
          <w:szCs w:val="24"/>
        </w:rPr>
        <w:t>:</w:t>
      </w:r>
    </w:p>
    <w:p w:rsidR="00934B3F" w:rsidRPr="00A55FE1" w:rsidRDefault="00934B3F" w:rsidP="00140D3B">
      <w:pPr>
        <w:tabs>
          <w:tab w:val="left" w:pos="8789"/>
        </w:tabs>
        <w:spacing w:line="360" w:lineRule="auto"/>
        <w:ind w:right="55" w:firstLine="709"/>
        <w:jc w:val="both"/>
        <w:rPr>
          <w:i/>
          <w:color w:val="000000"/>
          <w:sz w:val="24"/>
          <w:szCs w:val="24"/>
        </w:rPr>
      </w:pPr>
      <w:r w:rsidRPr="00934B3F">
        <w:rPr>
          <w:rFonts w:ascii="Symbol" w:hAnsi="Symbol"/>
          <w:i/>
          <w:color w:val="000000"/>
          <w:sz w:val="24"/>
          <w:szCs w:val="24"/>
        </w:rPr>
        <w:t></w:t>
      </w:r>
      <w:r w:rsidRPr="00934B3F">
        <w:rPr>
          <w:i/>
          <w:color w:val="000000"/>
          <w:sz w:val="24"/>
          <w:szCs w:val="24"/>
          <w:vertAlign w:val="subscript"/>
        </w:rPr>
        <w:t>lab</w:t>
      </w:r>
      <w:r w:rsidRPr="00A55FE1">
        <w:rPr>
          <w:i/>
          <w:color w:val="000000"/>
          <w:sz w:val="24"/>
          <w:szCs w:val="24"/>
        </w:rPr>
        <w:t xml:space="preserve"> = </w:t>
      </w:r>
      <w:r>
        <w:rPr>
          <w:i/>
          <w:color w:val="000000"/>
          <w:sz w:val="24"/>
          <w:szCs w:val="24"/>
        </w:rPr>
        <w:t>(</w:t>
      </w:r>
      <w:r w:rsidR="003C212E" w:rsidRPr="003C212E">
        <w:rPr>
          <w:i/>
          <w:color w:val="000000"/>
          <w:sz w:val="24"/>
          <w:szCs w:val="24"/>
          <w:lang w:val="en-US"/>
        </w:rPr>
        <w:t>W</w:t>
      </w:r>
      <w:r w:rsidR="003C212E">
        <w:rPr>
          <w:i/>
          <w:color w:val="000000"/>
          <w:sz w:val="24"/>
          <w:szCs w:val="24"/>
          <w:vertAlign w:val="subscript"/>
          <w:lang w:val="en-US"/>
        </w:rPr>
        <w:t>j</w:t>
      </w:r>
      <w:r w:rsidRPr="003C212E">
        <w:rPr>
          <w:i/>
          <w:color w:val="000000"/>
          <w:sz w:val="24"/>
          <w:szCs w:val="24"/>
          <w:vertAlign w:val="subscript"/>
          <w:lang w:val="en-US"/>
        </w:rPr>
        <w:t>max</w:t>
      </w:r>
      <w:r w:rsidRPr="00A55FE1">
        <w:rPr>
          <w:i/>
          <w:color w:val="000000"/>
          <w:sz w:val="24"/>
          <w:szCs w:val="24"/>
        </w:rPr>
        <w:t xml:space="preserve"> - </w:t>
      </w:r>
      <w:r w:rsidR="003C212E">
        <w:rPr>
          <w:i/>
          <w:color w:val="000000"/>
          <w:sz w:val="24"/>
          <w:szCs w:val="24"/>
          <w:lang w:val="en-US"/>
        </w:rPr>
        <w:t>W</w:t>
      </w:r>
      <w:r w:rsidR="003C212E" w:rsidRPr="003C212E">
        <w:rPr>
          <w:i/>
          <w:color w:val="000000"/>
          <w:sz w:val="24"/>
          <w:szCs w:val="24"/>
          <w:vertAlign w:val="subscript"/>
          <w:lang w:val="en-US"/>
        </w:rPr>
        <w:t>j</w:t>
      </w:r>
      <w:r w:rsidRPr="00934B3F">
        <w:rPr>
          <w:i/>
          <w:color w:val="000000"/>
          <w:sz w:val="24"/>
          <w:szCs w:val="24"/>
          <w:vertAlign w:val="subscript"/>
          <w:lang w:val="en-US"/>
        </w:rPr>
        <w:t>min</w:t>
      </w:r>
      <w:r w:rsidR="003C212E" w:rsidRPr="00A55FE1">
        <w:rPr>
          <w:i/>
          <w:color w:val="000000"/>
          <w:sz w:val="24"/>
          <w:szCs w:val="24"/>
        </w:rPr>
        <w:t>)</w:t>
      </w:r>
      <w:r w:rsidR="00C86BB2" w:rsidRPr="00A55FE1">
        <w:rPr>
          <w:i/>
          <w:color w:val="000000"/>
          <w:sz w:val="24"/>
          <w:szCs w:val="24"/>
        </w:rPr>
        <w:t xml:space="preserve">/( </w:t>
      </w:r>
      <w:r w:rsidR="00C86BB2">
        <w:rPr>
          <w:i/>
          <w:color w:val="000000"/>
          <w:sz w:val="24"/>
          <w:szCs w:val="24"/>
          <w:lang w:val="en-US"/>
        </w:rPr>
        <w:t>dW</w:t>
      </w:r>
      <w:r w:rsidR="00C86BB2">
        <w:rPr>
          <w:i/>
          <w:color w:val="000000"/>
          <w:sz w:val="24"/>
          <w:szCs w:val="24"/>
          <w:vertAlign w:val="subscript"/>
          <w:lang w:val="en-US"/>
        </w:rPr>
        <w:t>r</w:t>
      </w:r>
      <w:r w:rsidR="00C86BB2" w:rsidRPr="00A55FE1">
        <w:rPr>
          <w:i/>
          <w:color w:val="000000"/>
          <w:sz w:val="24"/>
          <w:szCs w:val="24"/>
        </w:rPr>
        <w:t>/</w:t>
      </w:r>
      <w:r w:rsidR="00C86BB2">
        <w:rPr>
          <w:i/>
          <w:color w:val="000000"/>
          <w:sz w:val="24"/>
          <w:szCs w:val="24"/>
          <w:lang w:val="en-US"/>
        </w:rPr>
        <w:t>dT</w:t>
      </w:r>
      <w:r w:rsidR="00C86BB2" w:rsidRPr="00A55FE1">
        <w:rPr>
          <w:i/>
          <w:color w:val="000000"/>
          <w:sz w:val="24"/>
          <w:szCs w:val="24"/>
        </w:rPr>
        <w:t>)</w:t>
      </w:r>
      <w:r w:rsidR="000D082D">
        <w:rPr>
          <w:i/>
          <w:color w:val="000000"/>
          <w:sz w:val="24"/>
          <w:szCs w:val="24"/>
        </w:rPr>
        <w:t xml:space="preserve">                                </w:t>
      </w:r>
      <w:r w:rsidR="000D082D" w:rsidRPr="000D082D">
        <w:rPr>
          <w:color w:val="000000"/>
          <w:sz w:val="24"/>
          <w:szCs w:val="24"/>
        </w:rPr>
        <w:t>(2)</w:t>
      </w:r>
    </w:p>
    <w:p w:rsidR="00A55FE1" w:rsidRDefault="006D1BFE" w:rsidP="00140D3B">
      <w:pPr>
        <w:tabs>
          <w:tab w:val="left" w:pos="8789"/>
        </w:tabs>
        <w:spacing w:line="360" w:lineRule="auto"/>
        <w:ind w:right="55" w:firstLine="709"/>
        <w:jc w:val="both"/>
        <w:rPr>
          <w:color w:val="000000"/>
          <w:sz w:val="24"/>
          <w:szCs w:val="24"/>
        </w:rPr>
      </w:pPr>
      <w:r>
        <w:rPr>
          <w:color w:val="000000"/>
          <w:sz w:val="24"/>
          <w:szCs w:val="24"/>
        </w:rPr>
        <w:t>г</w:t>
      </w:r>
      <w:r w:rsidR="00A55FE1" w:rsidRPr="00A55FE1">
        <w:rPr>
          <w:color w:val="000000"/>
          <w:sz w:val="24"/>
          <w:szCs w:val="24"/>
        </w:rPr>
        <w:t>де</w:t>
      </w:r>
      <w:r>
        <w:rPr>
          <w:color w:val="000000"/>
          <w:sz w:val="24"/>
          <w:szCs w:val="24"/>
        </w:rPr>
        <w:t xml:space="preserve"> </w:t>
      </w:r>
      <w:r w:rsidR="00A55FE1" w:rsidRPr="003C212E">
        <w:rPr>
          <w:i/>
          <w:color w:val="000000"/>
          <w:sz w:val="24"/>
          <w:szCs w:val="24"/>
          <w:lang w:val="en-US"/>
        </w:rPr>
        <w:t>W</w:t>
      </w:r>
      <w:r w:rsidR="00A55FE1">
        <w:rPr>
          <w:i/>
          <w:color w:val="000000"/>
          <w:sz w:val="24"/>
          <w:szCs w:val="24"/>
          <w:vertAlign w:val="subscript"/>
          <w:lang w:val="en-US"/>
        </w:rPr>
        <w:t>j</w:t>
      </w:r>
      <w:r w:rsidR="00A55FE1" w:rsidRPr="003C212E">
        <w:rPr>
          <w:i/>
          <w:color w:val="000000"/>
          <w:sz w:val="24"/>
          <w:szCs w:val="24"/>
          <w:vertAlign w:val="subscript"/>
          <w:lang w:val="en-US"/>
        </w:rPr>
        <w:t>max</w:t>
      </w:r>
      <w:r w:rsidR="00A55FE1">
        <w:rPr>
          <w:i/>
          <w:color w:val="000000"/>
          <w:sz w:val="24"/>
          <w:szCs w:val="24"/>
        </w:rPr>
        <w:t xml:space="preserve"> </w:t>
      </w:r>
      <w:r w:rsidR="00A55FE1" w:rsidRPr="00A55FE1">
        <w:rPr>
          <w:color w:val="000000"/>
          <w:sz w:val="24"/>
          <w:szCs w:val="24"/>
        </w:rPr>
        <w:t>и</w:t>
      </w:r>
      <w:r w:rsidR="00A55FE1">
        <w:rPr>
          <w:i/>
          <w:color w:val="000000"/>
          <w:sz w:val="24"/>
          <w:szCs w:val="24"/>
        </w:rPr>
        <w:t xml:space="preserve"> </w:t>
      </w:r>
      <w:r w:rsidR="00A55FE1">
        <w:rPr>
          <w:i/>
          <w:color w:val="000000"/>
          <w:sz w:val="24"/>
          <w:szCs w:val="24"/>
          <w:lang w:val="en-US"/>
        </w:rPr>
        <w:t>W</w:t>
      </w:r>
      <w:r w:rsidR="00A55FE1" w:rsidRPr="003C212E">
        <w:rPr>
          <w:i/>
          <w:color w:val="000000"/>
          <w:sz w:val="24"/>
          <w:szCs w:val="24"/>
          <w:vertAlign w:val="subscript"/>
          <w:lang w:val="en-US"/>
        </w:rPr>
        <w:t>j</w:t>
      </w:r>
      <w:r w:rsidR="00A55FE1" w:rsidRPr="00934B3F">
        <w:rPr>
          <w:i/>
          <w:color w:val="000000"/>
          <w:sz w:val="24"/>
          <w:szCs w:val="24"/>
          <w:vertAlign w:val="subscript"/>
          <w:lang w:val="en-US"/>
        </w:rPr>
        <w:t>min</w:t>
      </w:r>
      <w:r w:rsidR="00A55FE1">
        <w:rPr>
          <w:color w:val="000000"/>
          <w:sz w:val="24"/>
          <w:szCs w:val="24"/>
          <w:vertAlign w:val="subscript"/>
        </w:rPr>
        <w:t xml:space="preserve"> </w:t>
      </w:r>
      <w:r w:rsidR="00A55FE1">
        <w:rPr>
          <w:color w:val="000000"/>
          <w:sz w:val="24"/>
          <w:szCs w:val="24"/>
        </w:rPr>
        <w:t>соответственно максимальное и минимальное значение W</w:t>
      </w:r>
      <w:r w:rsidR="00A55FE1" w:rsidRPr="00562A9B">
        <w:rPr>
          <w:color w:val="000000"/>
          <w:sz w:val="24"/>
          <w:szCs w:val="24"/>
          <w:vertAlign w:val="subscript"/>
        </w:rPr>
        <w:t>j</w:t>
      </w:r>
      <w:r w:rsidR="00A55FE1">
        <w:rPr>
          <w:color w:val="000000"/>
          <w:sz w:val="24"/>
          <w:szCs w:val="24"/>
        </w:rPr>
        <w:t>,</w:t>
      </w:r>
    </w:p>
    <w:p w:rsidR="00934B3F" w:rsidRPr="00A55FE1" w:rsidRDefault="00A55FE1" w:rsidP="00140D3B">
      <w:pPr>
        <w:tabs>
          <w:tab w:val="left" w:pos="8789"/>
        </w:tabs>
        <w:spacing w:line="360" w:lineRule="auto"/>
        <w:ind w:right="55" w:firstLine="709"/>
        <w:jc w:val="both"/>
        <w:rPr>
          <w:color w:val="000000"/>
          <w:sz w:val="24"/>
          <w:szCs w:val="24"/>
        </w:rPr>
      </w:pPr>
      <w:r>
        <w:rPr>
          <w:i/>
          <w:color w:val="000000"/>
          <w:sz w:val="24"/>
          <w:szCs w:val="24"/>
          <w:lang w:val="en-US"/>
        </w:rPr>
        <w:t>dW</w:t>
      </w:r>
      <w:r>
        <w:rPr>
          <w:i/>
          <w:color w:val="000000"/>
          <w:sz w:val="24"/>
          <w:szCs w:val="24"/>
          <w:vertAlign w:val="subscript"/>
          <w:lang w:val="en-US"/>
        </w:rPr>
        <w:t>r</w:t>
      </w:r>
      <w:r w:rsidRPr="00A55FE1">
        <w:rPr>
          <w:i/>
          <w:color w:val="000000"/>
          <w:sz w:val="24"/>
          <w:szCs w:val="24"/>
        </w:rPr>
        <w:t>/</w:t>
      </w:r>
      <w:r>
        <w:rPr>
          <w:i/>
          <w:color w:val="000000"/>
          <w:sz w:val="24"/>
          <w:szCs w:val="24"/>
          <w:lang w:val="en-US"/>
        </w:rPr>
        <w:t>dT</w:t>
      </w:r>
      <w:r>
        <w:rPr>
          <w:i/>
          <w:color w:val="000000"/>
          <w:sz w:val="24"/>
          <w:szCs w:val="24"/>
        </w:rPr>
        <w:t xml:space="preserve"> – </w:t>
      </w:r>
      <w:r>
        <w:rPr>
          <w:color w:val="000000"/>
          <w:sz w:val="24"/>
          <w:szCs w:val="24"/>
        </w:rPr>
        <w:t>производная стандартной функции МТШ-90 по температуре</w:t>
      </w:r>
      <w:r w:rsidR="00EC14F3">
        <w:rPr>
          <w:color w:val="000000"/>
          <w:sz w:val="24"/>
          <w:szCs w:val="24"/>
        </w:rPr>
        <w:t xml:space="preserve"> в данной реперной точке</w:t>
      </w:r>
      <w:r>
        <w:rPr>
          <w:color w:val="000000"/>
          <w:sz w:val="24"/>
          <w:szCs w:val="24"/>
        </w:rPr>
        <w:t xml:space="preserve"> (Таблица 5)</w:t>
      </w:r>
    </w:p>
    <w:p w:rsidR="0098152E" w:rsidRDefault="00111205" w:rsidP="003840CD">
      <w:pPr>
        <w:tabs>
          <w:tab w:val="left" w:pos="8789"/>
        </w:tabs>
        <w:spacing w:line="360" w:lineRule="auto"/>
        <w:ind w:right="55" w:firstLine="709"/>
        <w:jc w:val="both"/>
        <w:rPr>
          <w:color w:val="000000"/>
          <w:sz w:val="24"/>
          <w:szCs w:val="24"/>
        </w:rPr>
      </w:pPr>
      <w:r>
        <w:rPr>
          <w:color w:val="000000"/>
          <w:sz w:val="24"/>
          <w:szCs w:val="24"/>
        </w:rPr>
        <w:t xml:space="preserve">Полученное значение </w:t>
      </w:r>
      <w:r w:rsidRPr="00934B3F">
        <w:rPr>
          <w:rFonts w:ascii="Symbol" w:hAnsi="Symbol"/>
          <w:i/>
          <w:color w:val="000000"/>
          <w:sz w:val="24"/>
          <w:szCs w:val="24"/>
        </w:rPr>
        <w:t></w:t>
      </w:r>
      <w:r w:rsidRPr="00934B3F">
        <w:rPr>
          <w:i/>
          <w:color w:val="000000"/>
          <w:sz w:val="24"/>
          <w:szCs w:val="24"/>
          <w:vertAlign w:val="subscript"/>
        </w:rPr>
        <w:t>lab</w:t>
      </w:r>
      <w:r>
        <w:rPr>
          <w:i/>
          <w:color w:val="000000"/>
          <w:sz w:val="24"/>
          <w:szCs w:val="24"/>
          <w:vertAlign w:val="subscript"/>
        </w:rPr>
        <w:t xml:space="preserve"> </w:t>
      </w:r>
      <w:r w:rsidRPr="00111205">
        <w:rPr>
          <w:color w:val="000000"/>
          <w:sz w:val="24"/>
          <w:szCs w:val="24"/>
        </w:rPr>
        <w:t>не должно превышать</w:t>
      </w:r>
      <w:r w:rsidR="005C09B7">
        <w:rPr>
          <w:color w:val="000000"/>
          <w:sz w:val="24"/>
          <w:szCs w:val="24"/>
        </w:rPr>
        <w:t xml:space="preserve"> требование</w:t>
      </w:r>
      <w:r>
        <w:rPr>
          <w:color w:val="000000"/>
          <w:sz w:val="24"/>
          <w:szCs w:val="24"/>
        </w:rPr>
        <w:t xml:space="preserve"> </w:t>
      </w:r>
      <w:r w:rsidR="00EC14F3">
        <w:rPr>
          <w:color w:val="000000"/>
          <w:sz w:val="24"/>
          <w:szCs w:val="24"/>
        </w:rPr>
        <w:t>к воспроизводимости фазового перехода, указанные в Таблице</w:t>
      </w:r>
      <w:r>
        <w:rPr>
          <w:color w:val="000000"/>
          <w:sz w:val="24"/>
          <w:szCs w:val="24"/>
        </w:rPr>
        <w:t xml:space="preserve"> 2.</w:t>
      </w:r>
    </w:p>
    <w:p w:rsidR="00325E64" w:rsidRPr="00C7780F" w:rsidRDefault="00557A42" w:rsidP="004F06F2">
      <w:pPr>
        <w:spacing w:line="360" w:lineRule="auto"/>
        <w:ind w:firstLine="482"/>
        <w:rPr>
          <w:b/>
          <w:sz w:val="24"/>
          <w:szCs w:val="24"/>
        </w:rPr>
      </w:pPr>
      <w:r w:rsidRPr="00C7780F">
        <w:rPr>
          <w:b/>
          <w:sz w:val="24"/>
          <w:szCs w:val="24"/>
        </w:rPr>
        <w:t>10</w:t>
      </w:r>
      <w:r w:rsidR="003A73BD" w:rsidRPr="00C7780F">
        <w:rPr>
          <w:b/>
          <w:sz w:val="24"/>
          <w:szCs w:val="24"/>
        </w:rPr>
        <w:t xml:space="preserve"> Проведение поверки</w:t>
      </w:r>
      <w:r w:rsidR="000419C2" w:rsidRPr="00C7780F">
        <w:rPr>
          <w:b/>
          <w:sz w:val="24"/>
          <w:szCs w:val="24"/>
        </w:rPr>
        <w:t xml:space="preserve"> </w:t>
      </w:r>
    </w:p>
    <w:p w:rsidR="00206F8E" w:rsidRPr="00C7780F" w:rsidRDefault="00CD3AE3" w:rsidP="004F06F2">
      <w:pPr>
        <w:pStyle w:val="formattexttopleveltextindenttext"/>
        <w:shd w:val="clear" w:color="auto" w:fill="FFFFFF"/>
        <w:spacing w:before="0" w:beforeAutospacing="0" w:after="0" w:afterAutospacing="0" w:line="360" w:lineRule="auto"/>
        <w:ind w:firstLine="482"/>
        <w:textAlignment w:val="baseline"/>
        <w:rPr>
          <w:rFonts w:ascii="Arial" w:hAnsi="Arial" w:cs="Arial"/>
          <w:b/>
          <w:bCs/>
        </w:rPr>
      </w:pPr>
      <w:r w:rsidRPr="00C7780F">
        <w:rPr>
          <w:rFonts w:ascii="Arial" w:hAnsi="Arial" w:cs="Arial"/>
          <w:b/>
          <w:bCs/>
        </w:rPr>
        <w:t>10</w:t>
      </w:r>
      <w:r w:rsidR="00206F8E" w:rsidRPr="00C7780F">
        <w:rPr>
          <w:rFonts w:ascii="Arial" w:hAnsi="Arial" w:cs="Arial"/>
          <w:b/>
          <w:bCs/>
        </w:rPr>
        <w:t>.1 Внешний осмотр и опробование</w:t>
      </w:r>
    </w:p>
    <w:p w:rsidR="00C7780F" w:rsidRDefault="00CD3AE3" w:rsidP="004F06F2">
      <w:pPr>
        <w:pStyle w:val="formattexttopleveltextindenttext"/>
        <w:shd w:val="clear" w:color="auto" w:fill="FFFFFF"/>
        <w:spacing w:before="0" w:beforeAutospacing="0" w:after="0" w:afterAutospacing="0" w:line="360" w:lineRule="auto"/>
        <w:ind w:firstLine="482"/>
        <w:textAlignment w:val="baseline"/>
        <w:rPr>
          <w:rFonts w:ascii="Arial" w:hAnsi="Arial" w:cs="Arial"/>
        </w:rPr>
      </w:pPr>
      <w:r w:rsidRPr="00C7780F">
        <w:rPr>
          <w:rFonts w:ascii="Arial" w:hAnsi="Arial" w:cs="Arial"/>
        </w:rPr>
        <w:t>10</w:t>
      </w:r>
      <w:r w:rsidR="00206F8E" w:rsidRPr="00C7780F">
        <w:rPr>
          <w:rFonts w:ascii="Arial" w:hAnsi="Arial" w:cs="Arial"/>
        </w:rPr>
        <w:t>.1.1 Комплектность, упаковка, маркировка и габаритные размеры термометра должны соответствовать требованиям нормативной документации на термометры конкретных типов.</w:t>
      </w:r>
    </w:p>
    <w:p w:rsidR="00CD3AE3" w:rsidRPr="00C7780F" w:rsidRDefault="00C7780F" w:rsidP="004F06F2">
      <w:pPr>
        <w:pStyle w:val="formattexttopleveltextindenttext"/>
        <w:shd w:val="clear" w:color="auto" w:fill="FFFFFF"/>
        <w:spacing w:before="0" w:beforeAutospacing="0" w:after="0" w:afterAutospacing="0" w:line="360" w:lineRule="auto"/>
        <w:ind w:firstLine="482"/>
        <w:textAlignment w:val="baseline"/>
        <w:rPr>
          <w:rFonts w:ascii="Arial" w:hAnsi="Arial" w:cs="Arial"/>
        </w:rPr>
      </w:pPr>
      <w:r w:rsidRPr="00C7780F">
        <w:rPr>
          <w:rFonts w:ascii="Arial" w:hAnsi="Arial" w:cs="Arial"/>
          <w:snapToGrid w:val="0"/>
        </w:rPr>
        <w:t>10.1.2</w:t>
      </w:r>
      <w:r>
        <w:rPr>
          <w:snapToGrid w:val="0"/>
        </w:rPr>
        <w:t xml:space="preserve"> </w:t>
      </w:r>
      <w:r w:rsidR="00206F8E" w:rsidRPr="00C7780F">
        <w:rPr>
          <w:rFonts w:ascii="Arial" w:hAnsi="Arial" w:cs="Arial"/>
        </w:rPr>
        <w:t>Оболочка термометра должна быть без повреждений. Витки платиновой спирали чувствительного элемента не должны быть деформированы и замкнуты.</w:t>
      </w:r>
    </w:p>
    <w:p w:rsidR="00075A20" w:rsidRDefault="00182794" w:rsidP="004F06F2">
      <w:pPr>
        <w:tabs>
          <w:tab w:val="left" w:pos="8789"/>
        </w:tabs>
        <w:spacing w:line="360" w:lineRule="auto"/>
        <w:ind w:right="55" w:firstLine="482"/>
        <w:jc w:val="both"/>
        <w:rPr>
          <w:b/>
          <w:snapToGrid w:val="0"/>
          <w:sz w:val="24"/>
        </w:rPr>
      </w:pPr>
      <w:r>
        <w:rPr>
          <w:snapToGrid w:val="0"/>
          <w:sz w:val="24"/>
          <w:szCs w:val="24"/>
        </w:rPr>
        <w:t xml:space="preserve"> </w:t>
      </w:r>
      <w:r w:rsidR="00CD3AE3" w:rsidRPr="00C7780F">
        <w:rPr>
          <w:snapToGrid w:val="0"/>
          <w:sz w:val="24"/>
          <w:szCs w:val="24"/>
        </w:rPr>
        <w:t>10.1.</w:t>
      </w:r>
      <w:r w:rsidR="00C7780F">
        <w:rPr>
          <w:snapToGrid w:val="0"/>
          <w:sz w:val="24"/>
          <w:szCs w:val="24"/>
        </w:rPr>
        <w:t>3</w:t>
      </w:r>
      <w:r w:rsidR="00CD3AE3" w:rsidRPr="00C7780F">
        <w:rPr>
          <w:snapToGrid w:val="0"/>
          <w:sz w:val="24"/>
          <w:szCs w:val="24"/>
        </w:rPr>
        <w:t xml:space="preserve"> При невыполнении требований 10.1.1</w:t>
      </w:r>
      <w:r w:rsidR="00E07BBE">
        <w:rPr>
          <w:snapToGrid w:val="0"/>
          <w:sz w:val="24"/>
          <w:szCs w:val="24"/>
        </w:rPr>
        <w:t xml:space="preserve"> и 10.1.2</w:t>
      </w:r>
      <w:r w:rsidR="00CD3AE3" w:rsidRPr="00C7780F">
        <w:rPr>
          <w:snapToGrid w:val="0"/>
          <w:sz w:val="24"/>
          <w:szCs w:val="24"/>
        </w:rPr>
        <w:t xml:space="preserve"> ТС к дальнейшей поверке не допускают.</w:t>
      </w:r>
      <w:r w:rsidR="00206F8E" w:rsidRPr="00341E09">
        <w:rPr>
          <w:rFonts w:cs="Arial"/>
          <w:sz w:val="28"/>
          <w:szCs w:val="28"/>
        </w:rPr>
        <w:t xml:space="preserve"> </w:t>
      </w:r>
      <w:r w:rsidR="00557A42">
        <w:rPr>
          <w:snapToGrid w:val="0"/>
          <w:sz w:val="24"/>
        </w:rPr>
        <w:t xml:space="preserve"> </w:t>
      </w:r>
    </w:p>
    <w:p w:rsidR="00022E16" w:rsidRDefault="00075A20" w:rsidP="004F06F2">
      <w:pPr>
        <w:tabs>
          <w:tab w:val="left" w:pos="8789"/>
        </w:tabs>
        <w:spacing w:line="360" w:lineRule="auto"/>
        <w:ind w:right="55" w:firstLine="482"/>
        <w:jc w:val="both"/>
        <w:rPr>
          <w:b/>
          <w:snapToGrid w:val="0"/>
          <w:sz w:val="24"/>
        </w:rPr>
      </w:pPr>
      <w:r>
        <w:rPr>
          <w:b/>
          <w:snapToGrid w:val="0"/>
          <w:sz w:val="24"/>
        </w:rPr>
        <w:t xml:space="preserve">10.2 Проверка электрического сопротивления изоляции </w:t>
      </w:r>
      <w:r w:rsidR="008D523E">
        <w:rPr>
          <w:b/>
          <w:snapToGrid w:val="0"/>
          <w:sz w:val="24"/>
        </w:rPr>
        <w:t xml:space="preserve">ТС </w:t>
      </w:r>
      <w:r>
        <w:rPr>
          <w:b/>
          <w:snapToGrid w:val="0"/>
          <w:sz w:val="24"/>
        </w:rPr>
        <w:t>при температуре (20 ± 5) °С</w:t>
      </w:r>
    </w:p>
    <w:p w:rsidR="001E1B3E" w:rsidRDefault="008B6FDD" w:rsidP="004F06F2">
      <w:pPr>
        <w:autoSpaceDE w:val="0"/>
        <w:autoSpaceDN w:val="0"/>
        <w:adjustRightInd w:val="0"/>
        <w:spacing w:line="360" w:lineRule="auto"/>
        <w:ind w:firstLine="482"/>
        <w:jc w:val="both"/>
        <w:rPr>
          <w:rFonts w:cs="Arial"/>
          <w:sz w:val="24"/>
          <w:szCs w:val="24"/>
        </w:rPr>
      </w:pPr>
      <w:r>
        <w:rPr>
          <w:rFonts w:cs="Arial"/>
          <w:sz w:val="24"/>
          <w:szCs w:val="24"/>
        </w:rPr>
        <w:t xml:space="preserve">10.2.1 </w:t>
      </w:r>
      <w:r w:rsidR="001E1B3E">
        <w:rPr>
          <w:rFonts w:cs="Arial"/>
          <w:sz w:val="24"/>
          <w:szCs w:val="24"/>
        </w:rPr>
        <w:t xml:space="preserve">Подключают </w:t>
      </w:r>
      <w:r w:rsidR="000C6908">
        <w:rPr>
          <w:rFonts w:cs="Arial"/>
          <w:sz w:val="24"/>
          <w:szCs w:val="24"/>
        </w:rPr>
        <w:t xml:space="preserve">клеммы </w:t>
      </w:r>
      <w:r w:rsidR="001E1B3E">
        <w:rPr>
          <w:rFonts w:cs="Arial"/>
          <w:sz w:val="24"/>
          <w:szCs w:val="24"/>
        </w:rPr>
        <w:t>прибор</w:t>
      </w:r>
      <w:r w:rsidR="000C6908">
        <w:rPr>
          <w:rFonts w:cs="Arial"/>
          <w:sz w:val="24"/>
          <w:szCs w:val="24"/>
        </w:rPr>
        <w:t>а</w:t>
      </w:r>
      <w:r w:rsidR="001E1B3E">
        <w:rPr>
          <w:rFonts w:cs="Arial"/>
          <w:sz w:val="24"/>
          <w:szCs w:val="24"/>
        </w:rPr>
        <w:t xml:space="preserve"> для измерения электрического соп</w:t>
      </w:r>
      <w:r w:rsidR="00CD3AE3">
        <w:rPr>
          <w:rFonts w:cs="Arial"/>
          <w:sz w:val="24"/>
          <w:szCs w:val="24"/>
        </w:rPr>
        <w:t xml:space="preserve">ротивления к выводам и </w:t>
      </w:r>
      <w:r w:rsidR="001E1B3E">
        <w:rPr>
          <w:rFonts w:cs="Arial"/>
          <w:sz w:val="24"/>
          <w:szCs w:val="24"/>
        </w:rPr>
        <w:t xml:space="preserve">корпусу ТС. </w:t>
      </w:r>
      <w:r w:rsidRPr="007B552F">
        <w:rPr>
          <w:rFonts w:cs="Arial"/>
          <w:sz w:val="24"/>
          <w:szCs w:val="24"/>
        </w:rPr>
        <w:t xml:space="preserve">Подают измерительное напряжение </w:t>
      </w:r>
      <w:r>
        <w:rPr>
          <w:rFonts w:cs="Arial"/>
          <w:sz w:val="24"/>
          <w:szCs w:val="24"/>
        </w:rPr>
        <w:t>100</w:t>
      </w:r>
      <w:r w:rsidRPr="007B552F">
        <w:rPr>
          <w:rFonts w:cs="Arial"/>
          <w:sz w:val="24"/>
          <w:szCs w:val="24"/>
        </w:rPr>
        <w:t xml:space="preserve"> В</w:t>
      </w:r>
      <w:r w:rsidR="001E1B3E">
        <w:rPr>
          <w:rFonts w:cs="Arial"/>
          <w:sz w:val="24"/>
          <w:szCs w:val="24"/>
        </w:rPr>
        <w:t>.</w:t>
      </w:r>
      <w:r w:rsidRPr="007B552F">
        <w:rPr>
          <w:rFonts w:cs="Arial"/>
          <w:sz w:val="24"/>
          <w:szCs w:val="24"/>
        </w:rPr>
        <w:t xml:space="preserve"> </w:t>
      </w:r>
    </w:p>
    <w:p w:rsidR="00022E16" w:rsidRDefault="008B6FDD" w:rsidP="004F06F2">
      <w:pPr>
        <w:autoSpaceDE w:val="0"/>
        <w:autoSpaceDN w:val="0"/>
        <w:adjustRightInd w:val="0"/>
        <w:spacing w:line="360" w:lineRule="auto"/>
        <w:ind w:firstLine="482"/>
        <w:jc w:val="both"/>
        <w:rPr>
          <w:rFonts w:cs="Arial"/>
          <w:sz w:val="24"/>
          <w:szCs w:val="24"/>
        </w:rPr>
      </w:pPr>
      <w:r>
        <w:rPr>
          <w:rFonts w:cs="Arial"/>
          <w:sz w:val="24"/>
          <w:szCs w:val="24"/>
        </w:rPr>
        <w:t xml:space="preserve">10.2.2 </w:t>
      </w:r>
      <w:r w:rsidR="00AD10F3" w:rsidRPr="007B552F">
        <w:rPr>
          <w:rFonts w:cs="Arial"/>
          <w:sz w:val="24"/>
          <w:szCs w:val="24"/>
        </w:rPr>
        <w:t>Показания снимают в течение 10 с после подачи напряжения</w:t>
      </w:r>
      <w:r w:rsidRPr="007B552F">
        <w:rPr>
          <w:rFonts w:cs="Arial"/>
          <w:sz w:val="24"/>
          <w:szCs w:val="24"/>
        </w:rPr>
        <w:t xml:space="preserve"> и фиксируют минимальное значение сопротивления</w:t>
      </w:r>
      <w:r w:rsidR="00AD10F3">
        <w:rPr>
          <w:rFonts w:cs="Arial"/>
          <w:sz w:val="24"/>
          <w:szCs w:val="24"/>
        </w:rPr>
        <w:t>.</w:t>
      </w:r>
      <w:r w:rsidRPr="007B552F">
        <w:rPr>
          <w:rFonts w:cs="Arial"/>
          <w:sz w:val="24"/>
          <w:szCs w:val="24"/>
        </w:rPr>
        <w:t xml:space="preserve"> Сопротивление изоляции ТС должно </w:t>
      </w:r>
      <w:r w:rsidR="00CD3AE3">
        <w:rPr>
          <w:rFonts w:cs="Arial"/>
          <w:sz w:val="24"/>
          <w:szCs w:val="24"/>
        </w:rPr>
        <w:t>быть не менее</w:t>
      </w:r>
      <w:r w:rsidR="00C7780F">
        <w:rPr>
          <w:rFonts w:cs="Arial"/>
          <w:sz w:val="24"/>
          <w:szCs w:val="24"/>
        </w:rPr>
        <w:t xml:space="preserve"> </w:t>
      </w:r>
      <w:r w:rsidR="00C7780F" w:rsidRPr="00C7780F">
        <w:rPr>
          <w:rFonts w:cs="Arial"/>
          <w:sz w:val="24"/>
          <w:szCs w:val="24"/>
          <w:shd w:val="clear" w:color="auto" w:fill="FFFFFF"/>
        </w:rPr>
        <w:t>1</w:t>
      </w:r>
      <w:r w:rsidR="009908F6">
        <w:rPr>
          <w:rFonts w:cs="Arial"/>
          <w:sz w:val="24"/>
          <w:szCs w:val="24"/>
          <w:shd w:val="clear" w:color="auto" w:fill="FFFFFF"/>
        </w:rPr>
        <w:t xml:space="preserve"> </w:t>
      </w:r>
      <w:r w:rsidR="009908F6" w:rsidRPr="009908F6">
        <w:rPr>
          <w:rFonts w:cs="Arial"/>
          <w:b/>
          <w:sz w:val="24"/>
          <w:szCs w:val="24"/>
          <w:shd w:val="clear" w:color="auto" w:fill="FFFFFF"/>
          <w:vertAlign w:val="superscript"/>
        </w:rPr>
        <w:t>.</w:t>
      </w:r>
      <w:r w:rsidR="00C7780F" w:rsidRPr="00C7780F">
        <w:rPr>
          <w:rFonts w:cs="Arial"/>
          <w:sz w:val="24"/>
          <w:szCs w:val="24"/>
          <w:shd w:val="clear" w:color="auto" w:fill="FFFFFF"/>
        </w:rPr>
        <w:t> 10</w:t>
      </w:r>
      <w:r w:rsidR="00C7780F" w:rsidRPr="00C7780F">
        <w:rPr>
          <w:rFonts w:cs="Arial"/>
          <w:sz w:val="24"/>
          <w:szCs w:val="24"/>
          <w:shd w:val="clear" w:color="auto" w:fill="FFFFFF"/>
          <w:vertAlign w:val="superscript"/>
        </w:rPr>
        <w:t>8</w:t>
      </w:r>
      <w:r w:rsidR="00C7780F" w:rsidRPr="00C7780F">
        <w:rPr>
          <w:rFonts w:cs="Arial"/>
          <w:sz w:val="24"/>
          <w:szCs w:val="24"/>
          <w:shd w:val="clear" w:color="auto" w:fill="FFFFFF"/>
        </w:rPr>
        <w:t xml:space="preserve"> Ом</w:t>
      </w:r>
      <w:r w:rsidR="00C7780F">
        <w:rPr>
          <w:rFonts w:cs="Arial"/>
          <w:sz w:val="24"/>
          <w:szCs w:val="24"/>
          <w:shd w:val="clear" w:color="auto" w:fill="FFFFFF"/>
        </w:rPr>
        <w:t>.</w:t>
      </w:r>
      <w:r w:rsidR="00443C9E">
        <w:rPr>
          <w:rFonts w:cs="Arial"/>
          <w:sz w:val="24"/>
          <w:szCs w:val="24"/>
        </w:rPr>
        <w:t xml:space="preserve"> </w:t>
      </w:r>
      <w:r w:rsidR="002F6EA0">
        <w:rPr>
          <w:rFonts w:cs="Arial"/>
          <w:sz w:val="24"/>
          <w:szCs w:val="24"/>
        </w:rPr>
        <w:t>ТС</w:t>
      </w:r>
      <w:r w:rsidR="0098152E">
        <w:rPr>
          <w:rFonts w:cs="Arial"/>
          <w:sz w:val="24"/>
          <w:szCs w:val="24"/>
        </w:rPr>
        <w:t>,</w:t>
      </w:r>
      <w:r w:rsidR="002F6EA0">
        <w:rPr>
          <w:rFonts w:cs="Arial"/>
          <w:sz w:val="24"/>
          <w:szCs w:val="24"/>
        </w:rPr>
        <w:t xml:space="preserve"> не удовлетворяющие требован</w:t>
      </w:r>
      <w:r w:rsidR="00625F5F">
        <w:rPr>
          <w:rFonts w:cs="Arial"/>
          <w:sz w:val="24"/>
          <w:szCs w:val="24"/>
        </w:rPr>
        <w:t>иям</w:t>
      </w:r>
      <w:r w:rsidR="003E4100">
        <w:rPr>
          <w:rFonts w:cs="Arial"/>
          <w:sz w:val="24"/>
          <w:szCs w:val="24"/>
        </w:rPr>
        <w:t xml:space="preserve">, </w:t>
      </w:r>
      <w:r w:rsidR="00625F5F">
        <w:rPr>
          <w:rFonts w:cs="Arial"/>
          <w:sz w:val="24"/>
          <w:szCs w:val="24"/>
        </w:rPr>
        <w:t>к дальнейшей поверке не допускают</w:t>
      </w:r>
      <w:r w:rsidR="002F6EA0">
        <w:rPr>
          <w:rFonts w:cs="Arial"/>
          <w:sz w:val="24"/>
          <w:szCs w:val="24"/>
        </w:rPr>
        <w:t>.</w:t>
      </w:r>
    </w:p>
    <w:p w:rsidR="005A56BF" w:rsidRPr="005543E2" w:rsidRDefault="005A56BF" w:rsidP="004F06F2">
      <w:pPr>
        <w:pStyle w:val="formattexttopleveltextindenttext"/>
        <w:shd w:val="clear" w:color="auto" w:fill="FFFFFF"/>
        <w:spacing w:before="0" w:beforeAutospacing="0" w:after="0" w:afterAutospacing="0" w:line="360" w:lineRule="auto"/>
        <w:ind w:firstLine="482"/>
        <w:textAlignment w:val="baseline"/>
        <w:rPr>
          <w:rFonts w:ascii="Arial" w:hAnsi="Arial" w:cs="Arial"/>
          <w:b/>
          <w:bCs/>
        </w:rPr>
      </w:pPr>
      <w:r w:rsidRPr="005543E2">
        <w:rPr>
          <w:rFonts w:ascii="Arial" w:hAnsi="Arial" w:cs="Arial"/>
          <w:b/>
          <w:bCs/>
        </w:rPr>
        <w:t>10.3 Определение н</w:t>
      </w:r>
      <w:r w:rsidR="00391C0F" w:rsidRPr="005543E2">
        <w:rPr>
          <w:rFonts w:ascii="Arial" w:hAnsi="Arial" w:cs="Arial"/>
          <w:b/>
          <w:bCs/>
        </w:rPr>
        <w:t>естабильности термометров</w:t>
      </w:r>
    </w:p>
    <w:p w:rsidR="005A56BF" w:rsidRPr="005A56BF" w:rsidRDefault="00391C0F" w:rsidP="00391C0F">
      <w:pPr>
        <w:pStyle w:val="formattexttopleveltextindenttext"/>
        <w:shd w:val="clear" w:color="auto" w:fill="FFFFFF"/>
        <w:spacing w:before="0" w:beforeAutospacing="0" w:after="0" w:afterAutospacing="0" w:line="360" w:lineRule="auto"/>
        <w:ind w:firstLine="482"/>
        <w:textAlignment w:val="baseline"/>
        <w:rPr>
          <w:rFonts w:ascii="Arial" w:hAnsi="Arial" w:cs="Arial"/>
        </w:rPr>
      </w:pPr>
      <w:r>
        <w:rPr>
          <w:rFonts w:ascii="Arial" w:hAnsi="Arial" w:cs="Arial"/>
        </w:rPr>
        <w:t>10</w:t>
      </w:r>
      <w:r w:rsidR="005A56BF" w:rsidRPr="005A56BF">
        <w:rPr>
          <w:rFonts w:ascii="Arial" w:hAnsi="Arial" w:cs="Arial"/>
        </w:rPr>
        <w:t>.3.1 </w:t>
      </w:r>
      <w:r w:rsidR="005A56BF" w:rsidRPr="00391C0F">
        <w:rPr>
          <w:rFonts w:ascii="Arial" w:hAnsi="Arial" w:cs="Arial"/>
          <w:bdr w:val="none" w:sz="0" w:space="0" w:color="auto" w:frame="1"/>
        </w:rPr>
        <w:t>Определение нестабильности ТС при первичной поверке</w:t>
      </w:r>
    </w:p>
    <w:p w:rsidR="005A56BF" w:rsidRPr="005A56BF" w:rsidRDefault="005A56BF" w:rsidP="005A56BF">
      <w:pPr>
        <w:pStyle w:val="formattexttopleveltextindenttext"/>
        <w:shd w:val="clear" w:color="auto" w:fill="FFFFFF"/>
        <w:spacing w:before="0" w:beforeAutospacing="0" w:after="0" w:afterAutospacing="0" w:line="360" w:lineRule="auto"/>
        <w:ind w:firstLine="482"/>
        <w:textAlignment w:val="baseline"/>
        <w:rPr>
          <w:rFonts w:ascii="Arial" w:hAnsi="Arial" w:cs="Arial"/>
        </w:rPr>
      </w:pPr>
      <w:r w:rsidRPr="005A56BF">
        <w:rPr>
          <w:rFonts w:ascii="Arial" w:hAnsi="Arial" w:cs="Arial"/>
        </w:rPr>
        <w:t>10.3.1.1 Измеряют сопротивление термометра в тройной точке воды </w:t>
      </w:r>
      <w:r w:rsidRPr="005A56BF">
        <w:rPr>
          <w:rFonts w:ascii="Arial" w:hAnsi="Arial" w:cs="Arial"/>
          <w:lang w:val="en-US"/>
        </w:rPr>
        <w:t>R</w:t>
      </w:r>
      <w:r w:rsidRPr="005A56BF">
        <w:rPr>
          <w:rFonts w:ascii="Arial" w:hAnsi="Arial" w:cs="Arial"/>
        </w:rPr>
        <w:t>(0,01)</w:t>
      </w:r>
      <w:r w:rsidRPr="005A56BF">
        <w:rPr>
          <w:rFonts w:ascii="Arial" w:hAnsi="Arial" w:cs="Arial"/>
          <w:vertAlign w:val="subscript"/>
        </w:rPr>
        <w:t>1</w:t>
      </w:r>
      <w:r w:rsidRPr="005A56BF">
        <w:rPr>
          <w:rFonts w:ascii="Arial" w:hAnsi="Arial" w:cs="Arial"/>
        </w:rPr>
        <w:t xml:space="preserve"> по методике, изложенной в </w:t>
      </w:r>
      <w:r w:rsidR="00BA797E">
        <w:rPr>
          <w:rFonts w:ascii="Arial" w:hAnsi="Arial" w:cs="Arial"/>
        </w:rPr>
        <w:t>10.5.10.</w:t>
      </w:r>
    </w:p>
    <w:p w:rsidR="00C26E04" w:rsidRDefault="005A56BF" w:rsidP="005543E2">
      <w:pPr>
        <w:pStyle w:val="formattexttopleveltextindenttext"/>
        <w:shd w:val="clear" w:color="auto" w:fill="FFFFFF"/>
        <w:spacing w:before="0" w:beforeAutospacing="0" w:after="0" w:afterAutospacing="0" w:line="360" w:lineRule="auto"/>
        <w:ind w:firstLine="482"/>
        <w:textAlignment w:val="baseline"/>
        <w:rPr>
          <w:rFonts w:ascii="Arial" w:hAnsi="Arial" w:cs="Arial"/>
        </w:rPr>
      </w:pPr>
      <w:r w:rsidRPr="005A56BF">
        <w:rPr>
          <w:rFonts w:ascii="Arial" w:hAnsi="Arial" w:cs="Arial"/>
        </w:rPr>
        <w:t xml:space="preserve">10.3.1.2 Выдерживают термометр в отжиговой печи при температуре в соответствие с таблицей </w:t>
      </w:r>
      <w:r w:rsidR="005543E2">
        <w:rPr>
          <w:rFonts w:ascii="Arial" w:hAnsi="Arial" w:cs="Arial"/>
        </w:rPr>
        <w:t>3</w:t>
      </w:r>
      <w:r w:rsidRPr="005A56BF">
        <w:rPr>
          <w:rFonts w:ascii="Arial" w:hAnsi="Arial" w:cs="Arial"/>
        </w:rPr>
        <w:t>, в течение 5 ч.</w:t>
      </w:r>
    </w:p>
    <w:p w:rsidR="00204CE1" w:rsidRDefault="00204CE1" w:rsidP="00C26E04">
      <w:pPr>
        <w:pStyle w:val="formattexttopleveltextindenttext"/>
        <w:shd w:val="clear" w:color="auto" w:fill="FFFFFF"/>
        <w:spacing w:before="0" w:beforeAutospacing="0" w:after="0" w:afterAutospacing="0" w:line="360" w:lineRule="auto"/>
        <w:ind w:firstLine="480"/>
        <w:textAlignment w:val="baseline"/>
        <w:rPr>
          <w:rFonts w:ascii="Arial" w:hAnsi="Arial" w:cs="Arial"/>
        </w:rPr>
      </w:pPr>
    </w:p>
    <w:p w:rsidR="00204CE1" w:rsidRDefault="00204CE1" w:rsidP="00C26E04">
      <w:pPr>
        <w:pStyle w:val="formattexttopleveltextindenttext"/>
        <w:shd w:val="clear" w:color="auto" w:fill="FFFFFF"/>
        <w:spacing w:before="0" w:beforeAutospacing="0" w:after="0" w:afterAutospacing="0" w:line="360" w:lineRule="auto"/>
        <w:ind w:firstLine="480"/>
        <w:textAlignment w:val="baseline"/>
        <w:rPr>
          <w:rFonts w:ascii="Arial" w:hAnsi="Arial" w:cs="Arial"/>
        </w:rPr>
      </w:pPr>
    </w:p>
    <w:p w:rsidR="00204CE1" w:rsidRDefault="00204CE1" w:rsidP="00C26E04">
      <w:pPr>
        <w:pStyle w:val="formattexttopleveltextindenttext"/>
        <w:shd w:val="clear" w:color="auto" w:fill="FFFFFF"/>
        <w:spacing w:before="0" w:beforeAutospacing="0" w:after="0" w:afterAutospacing="0" w:line="360" w:lineRule="auto"/>
        <w:ind w:firstLine="480"/>
        <w:textAlignment w:val="baseline"/>
        <w:rPr>
          <w:rFonts w:ascii="Arial" w:hAnsi="Arial" w:cs="Arial"/>
        </w:rPr>
      </w:pPr>
    </w:p>
    <w:p w:rsidR="00C26E04" w:rsidRPr="005A56BF" w:rsidRDefault="00C26E04" w:rsidP="00C26E04">
      <w:pPr>
        <w:pStyle w:val="formattexttopleveltextindenttext"/>
        <w:shd w:val="clear" w:color="auto" w:fill="FFFFFF"/>
        <w:spacing w:before="0" w:beforeAutospacing="0" w:after="0" w:afterAutospacing="0" w:line="360" w:lineRule="auto"/>
        <w:ind w:firstLine="480"/>
        <w:textAlignment w:val="baseline"/>
        <w:rPr>
          <w:rFonts w:ascii="Arial" w:hAnsi="Arial" w:cs="Arial"/>
        </w:rPr>
      </w:pPr>
      <w:r>
        <w:rPr>
          <w:rFonts w:ascii="Arial" w:hAnsi="Arial" w:cs="Arial"/>
        </w:rPr>
        <w:lastRenderedPageBreak/>
        <w:t>Таблица 3</w:t>
      </w:r>
      <w:r w:rsidRPr="005A56BF">
        <w:rPr>
          <w:rFonts w:ascii="Arial" w:hAnsi="Arial" w:cs="Arial"/>
        </w:rPr>
        <w:t>. Требования к температуре печи и изменению сопротивления термометра после отжига при первичной поверке.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gridCol w:w="1934"/>
        <w:gridCol w:w="2121"/>
        <w:gridCol w:w="1985"/>
        <w:gridCol w:w="1701"/>
      </w:tblGrid>
      <w:tr w:rsidR="00C26E04" w:rsidRPr="009919DA" w:rsidTr="00932148">
        <w:tc>
          <w:tcPr>
            <w:tcW w:w="1865" w:type="dxa"/>
            <w:vMerge w:val="restart"/>
            <w:shd w:val="clear" w:color="auto" w:fill="auto"/>
          </w:tcPr>
          <w:p w:rsidR="00C26E04" w:rsidRPr="009919DA" w:rsidRDefault="00C26E04" w:rsidP="009919DA">
            <w:pPr>
              <w:pStyle w:val="formattexttopleveltextindenttext"/>
              <w:spacing w:before="0" w:beforeAutospacing="0" w:after="0" w:afterAutospacing="0" w:line="360" w:lineRule="auto"/>
              <w:textAlignment w:val="baseline"/>
              <w:rPr>
                <w:rFonts w:ascii="Arial" w:hAnsi="Arial" w:cs="Arial"/>
              </w:rPr>
            </w:pPr>
            <w:r w:rsidRPr="009919DA">
              <w:rPr>
                <w:rFonts w:ascii="Arial" w:hAnsi="Arial" w:cs="Arial"/>
              </w:rPr>
              <w:t>Верхний предел диапазона применения ТС, °С</w:t>
            </w:r>
          </w:p>
        </w:tc>
        <w:tc>
          <w:tcPr>
            <w:tcW w:w="1934" w:type="dxa"/>
            <w:vMerge w:val="restart"/>
            <w:shd w:val="clear" w:color="auto" w:fill="auto"/>
          </w:tcPr>
          <w:p w:rsidR="00C26E04" w:rsidRPr="009919DA" w:rsidRDefault="00C26E04" w:rsidP="009919DA">
            <w:pPr>
              <w:pStyle w:val="formattexttopleveltextindenttext"/>
              <w:spacing w:before="0" w:beforeAutospacing="0" w:after="0" w:afterAutospacing="0" w:line="360" w:lineRule="auto"/>
              <w:jc w:val="center"/>
              <w:textAlignment w:val="baseline"/>
              <w:rPr>
                <w:rFonts w:ascii="Arial" w:hAnsi="Arial" w:cs="Arial"/>
              </w:rPr>
            </w:pPr>
            <w:r w:rsidRPr="009919DA">
              <w:rPr>
                <w:rFonts w:ascii="Arial" w:hAnsi="Arial" w:cs="Arial"/>
              </w:rPr>
              <w:t>Температура отжиговой печи, °С</w:t>
            </w:r>
          </w:p>
        </w:tc>
        <w:tc>
          <w:tcPr>
            <w:tcW w:w="5807" w:type="dxa"/>
            <w:gridSpan w:val="3"/>
            <w:shd w:val="clear" w:color="auto" w:fill="auto"/>
          </w:tcPr>
          <w:p w:rsidR="00C26E04" w:rsidRPr="009919DA" w:rsidRDefault="00C26E04" w:rsidP="009919DA">
            <w:pPr>
              <w:pStyle w:val="formattexttopleveltextindenttext"/>
              <w:spacing w:before="0" w:beforeAutospacing="0" w:after="0" w:afterAutospacing="0" w:line="360" w:lineRule="auto"/>
              <w:jc w:val="center"/>
              <w:textAlignment w:val="baseline"/>
              <w:rPr>
                <w:rFonts w:ascii="Arial" w:hAnsi="Arial" w:cs="Arial"/>
              </w:rPr>
            </w:pPr>
            <w:r w:rsidRPr="009919DA">
              <w:rPr>
                <w:rFonts w:ascii="Arial" w:hAnsi="Arial" w:cs="Arial"/>
              </w:rPr>
              <w:t>Допускаемое изменение</w:t>
            </w:r>
          </w:p>
          <w:p w:rsidR="00C26E04" w:rsidRPr="009919DA" w:rsidRDefault="00C26E04" w:rsidP="009919DA">
            <w:pPr>
              <w:pStyle w:val="formattexttopleveltextindenttext"/>
              <w:spacing w:before="0" w:beforeAutospacing="0" w:after="0" w:afterAutospacing="0" w:line="360" w:lineRule="auto"/>
              <w:jc w:val="center"/>
              <w:textAlignment w:val="baseline"/>
              <w:rPr>
                <w:rFonts w:ascii="Arial" w:hAnsi="Arial" w:cs="Arial"/>
              </w:rPr>
            </w:pPr>
            <w:r w:rsidRPr="009919DA">
              <w:rPr>
                <w:rFonts w:ascii="Arial" w:hAnsi="Arial" w:cs="Arial"/>
              </w:rPr>
              <w:t xml:space="preserve">сопротивления </w:t>
            </w:r>
            <w:r w:rsidRPr="009919DA">
              <w:rPr>
                <w:rFonts w:ascii="Arial" w:hAnsi="Arial" w:cs="Arial"/>
                <w:lang w:val="en-US"/>
              </w:rPr>
              <w:t>R</w:t>
            </w:r>
            <w:r w:rsidRPr="009919DA">
              <w:rPr>
                <w:rFonts w:ascii="Arial" w:hAnsi="Arial" w:cs="Arial"/>
              </w:rPr>
              <w:t>(0,01) в ед. температуры, мК</w:t>
            </w:r>
          </w:p>
        </w:tc>
      </w:tr>
      <w:tr w:rsidR="00C26E04" w:rsidRPr="009919DA" w:rsidTr="00932148">
        <w:tc>
          <w:tcPr>
            <w:tcW w:w="1865" w:type="dxa"/>
            <w:vMerge/>
            <w:shd w:val="clear" w:color="auto" w:fill="auto"/>
          </w:tcPr>
          <w:p w:rsidR="00C26E04" w:rsidRPr="009919DA" w:rsidRDefault="00C26E04" w:rsidP="009919DA">
            <w:pPr>
              <w:pStyle w:val="formattexttopleveltextindenttext"/>
              <w:spacing w:before="0" w:beforeAutospacing="0" w:after="0" w:afterAutospacing="0" w:line="360" w:lineRule="auto"/>
              <w:textAlignment w:val="baseline"/>
              <w:rPr>
                <w:rFonts w:ascii="Arial" w:hAnsi="Arial" w:cs="Arial"/>
              </w:rPr>
            </w:pPr>
          </w:p>
        </w:tc>
        <w:tc>
          <w:tcPr>
            <w:tcW w:w="1934" w:type="dxa"/>
            <w:vMerge/>
            <w:shd w:val="clear" w:color="auto" w:fill="auto"/>
          </w:tcPr>
          <w:p w:rsidR="00C26E04" w:rsidRPr="009919DA" w:rsidRDefault="00C26E04" w:rsidP="009919DA">
            <w:pPr>
              <w:pStyle w:val="formattexttopleveltextindenttext"/>
              <w:spacing w:before="0" w:beforeAutospacing="0" w:after="0" w:afterAutospacing="0" w:line="360" w:lineRule="auto"/>
              <w:textAlignment w:val="baseline"/>
              <w:rPr>
                <w:rFonts w:ascii="Arial" w:hAnsi="Arial" w:cs="Arial"/>
              </w:rPr>
            </w:pPr>
          </w:p>
        </w:tc>
        <w:tc>
          <w:tcPr>
            <w:tcW w:w="5807" w:type="dxa"/>
            <w:gridSpan w:val="3"/>
            <w:shd w:val="clear" w:color="auto" w:fill="auto"/>
          </w:tcPr>
          <w:p w:rsidR="00C26E04" w:rsidRPr="009919DA" w:rsidRDefault="00C26E04" w:rsidP="009919DA">
            <w:pPr>
              <w:pStyle w:val="formattexttopleveltextindenttext"/>
              <w:spacing w:before="0" w:beforeAutospacing="0" w:after="0" w:afterAutospacing="0" w:line="360" w:lineRule="auto"/>
              <w:jc w:val="center"/>
              <w:textAlignment w:val="baseline"/>
              <w:rPr>
                <w:rFonts w:ascii="Arial" w:hAnsi="Arial" w:cs="Arial"/>
              </w:rPr>
            </w:pPr>
            <w:r w:rsidRPr="009919DA">
              <w:rPr>
                <w:rFonts w:ascii="Arial" w:hAnsi="Arial" w:cs="Arial"/>
              </w:rPr>
              <w:t>разряд ТС</w:t>
            </w:r>
          </w:p>
        </w:tc>
      </w:tr>
      <w:tr w:rsidR="00932148" w:rsidRPr="009919DA" w:rsidTr="00932148">
        <w:tc>
          <w:tcPr>
            <w:tcW w:w="1865" w:type="dxa"/>
            <w:vMerge/>
            <w:shd w:val="clear" w:color="auto" w:fill="auto"/>
          </w:tcPr>
          <w:p w:rsidR="00932148" w:rsidRPr="009919DA" w:rsidRDefault="00932148" w:rsidP="009919DA">
            <w:pPr>
              <w:pStyle w:val="formattexttopleveltextindenttext"/>
              <w:spacing w:before="0" w:beforeAutospacing="0" w:after="0" w:afterAutospacing="0" w:line="360" w:lineRule="auto"/>
              <w:textAlignment w:val="baseline"/>
              <w:rPr>
                <w:rFonts w:ascii="Arial" w:hAnsi="Arial" w:cs="Arial"/>
              </w:rPr>
            </w:pPr>
          </w:p>
        </w:tc>
        <w:tc>
          <w:tcPr>
            <w:tcW w:w="1934" w:type="dxa"/>
            <w:vMerge/>
            <w:shd w:val="clear" w:color="auto" w:fill="auto"/>
          </w:tcPr>
          <w:p w:rsidR="00932148" w:rsidRPr="009919DA" w:rsidRDefault="00932148" w:rsidP="009919DA">
            <w:pPr>
              <w:pStyle w:val="formattexttopleveltextindenttext"/>
              <w:spacing w:before="0" w:beforeAutospacing="0" w:after="0" w:afterAutospacing="0" w:line="360" w:lineRule="auto"/>
              <w:textAlignment w:val="baseline"/>
              <w:rPr>
                <w:rFonts w:ascii="Arial" w:hAnsi="Arial" w:cs="Arial"/>
              </w:rPr>
            </w:pPr>
          </w:p>
        </w:tc>
        <w:tc>
          <w:tcPr>
            <w:tcW w:w="2121" w:type="dxa"/>
            <w:shd w:val="clear" w:color="auto" w:fill="auto"/>
          </w:tcPr>
          <w:p w:rsidR="00932148" w:rsidRPr="009919DA" w:rsidRDefault="00932148" w:rsidP="009919DA">
            <w:pPr>
              <w:pStyle w:val="formattexttopleveltextindenttext"/>
              <w:spacing w:before="0" w:beforeAutospacing="0" w:after="0" w:afterAutospacing="0" w:line="360" w:lineRule="auto"/>
              <w:jc w:val="center"/>
              <w:textAlignment w:val="baseline"/>
              <w:rPr>
                <w:rFonts w:ascii="Arial" w:hAnsi="Arial" w:cs="Arial"/>
              </w:rPr>
            </w:pPr>
            <w:r w:rsidRPr="009919DA">
              <w:rPr>
                <w:rFonts w:ascii="Arial" w:hAnsi="Arial" w:cs="Arial"/>
              </w:rPr>
              <w:t>1</w:t>
            </w:r>
          </w:p>
        </w:tc>
        <w:tc>
          <w:tcPr>
            <w:tcW w:w="1985" w:type="dxa"/>
            <w:shd w:val="clear" w:color="auto" w:fill="auto"/>
          </w:tcPr>
          <w:p w:rsidR="00932148" w:rsidRPr="009919DA" w:rsidRDefault="00932148" w:rsidP="009919DA">
            <w:pPr>
              <w:pStyle w:val="formattexttopleveltextindenttext"/>
              <w:spacing w:before="0" w:beforeAutospacing="0" w:after="0" w:afterAutospacing="0" w:line="360" w:lineRule="auto"/>
              <w:jc w:val="center"/>
              <w:textAlignment w:val="baseline"/>
              <w:rPr>
                <w:rFonts w:ascii="Arial" w:hAnsi="Arial" w:cs="Arial"/>
              </w:rPr>
            </w:pPr>
            <w:r w:rsidRPr="009919DA">
              <w:rPr>
                <w:rFonts w:ascii="Arial" w:hAnsi="Arial" w:cs="Arial"/>
              </w:rPr>
              <w:t>2</w:t>
            </w:r>
          </w:p>
        </w:tc>
        <w:tc>
          <w:tcPr>
            <w:tcW w:w="1701" w:type="dxa"/>
            <w:shd w:val="clear" w:color="auto" w:fill="auto"/>
          </w:tcPr>
          <w:p w:rsidR="00932148" w:rsidRPr="009919DA" w:rsidRDefault="00932148" w:rsidP="009919DA">
            <w:pPr>
              <w:pStyle w:val="formattexttopleveltextindenttext"/>
              <w:spacing w:before="0" w:beforeAutospacing="0" w:after="0" w:afterAutospacing="0" w:line="360" w:lineRule="auto"/>
              <w:jc w:val="center"/>
              <w:textAlignment w:val="baseline"/>
              <w:rPr>
                <w:rFonts w:ascii="Arial" w:hAnsi="Arial" w:cs="Arial"/>
              </w:rPr>
            </w:pPr>
            <w:r w:rsidRPr="009919DA">
              <w:rPr>
                <w:rFonts w:ascii="Arial" w:hAnsi="Arial" w:cs="Arial"/>
              </w:rPr>
              <w:t>3</w:t>
            </w:r>
          </w:p>
        </w:tc>
      </w:tr>
      <w:tr w:rsidR="00932148" w:rsidRPr="009919DA" w:rsidTr="00932148">
        <w:tc>
          <w:tcPr>
            <w:tcW w:w="1865" w:type="dxa"/>
            <w:shd w:val="clear" w:color="auto" w:fill="auto"/>
          </w:tcPr>
          <w:p w:rsidR="00932148" w:rsidRPr="009919DA" w:rsidRDefault="00932148" w:rsidP="00A65154">
            <w:pPr>
              <w:pStyle w:val="formattexttopleveltextindenttext"/>
              <w:spacing w:before="0" w:beforeAutospacing="0" w:after="0" w:afterAutospacing="0" w:line="360" w:lineRule="auto"/>
              <w:jc w:val="center"/>
              <w:textAlignment w:val="baseline"/>
              <w:rPr>
                <w:rFonts w:ascii="Arial" w:hAnsi="Arial" w:cs="Arial"/>
              </w:rPr>
            </w:pPr>
            <w:r w:rsidRPr="009919DA">
              <w:rPr>
                <w:rFonts w:ascii="Arial" w:hAnsi="Arial" w:cs="Arial"/>
              </w:rPr>
              <w:t>30</w:t>
            </w:r>
          </w:p>
        </w:tc>
        <w:tc>
          <w:tcPr>
            <w:tcW w:w="1934" w:type="dxa"/>
            <w:vMerge w:val="restart"/>
            <w:shd w:val="clear" w:color="auto" w:fill="auto"/>
            <w:vAlign w:val="center"/>
          </w:tcPr>
          <w:p w:rsidR="00932148" w:rsidRPr="009919DA" w:rsidRDefault="00932148" w:rsidP="009919DA">
            <w:pPr>
              <w:pStyle w:val="formattexttopleveltextindenttext"/>
              <w:spacing w:before="0" w:beforeAutospacing="0" w:after="0" w:afterAutospacing="0" w:line="360" w:lineRule="auto"/>
              <w:jc w:val="center"/>
              <w:textAlignment w:val="baseline"/>
              <w:rPr>
                <w:rFonts w:ascii="Arial" w:hAnsi="Arial" w:cs="Arial"/>
              </w:rPr>
            </w:pPr>
            <w:r w:rsidRPr="009919DA">
              <w:rPr>
                <w:rFonts w:ascii="Arial" w:hAnsi="Arial" w:cs="Arial"/>
              </w:rPr>
              <w:t>450</w:t>
            </w:r>
          </w:p>
        </w:tc>
        <w:tc>
          <w:tcPr>
            <w:tcW w:w="2121" w:type="dxa"/>
            <w:vMerge w:val="restart"/>
            <w:shd w:val="clear" w:color="auto" w:fill="auto"/>
            <w:vAlign w:val="center"/>
          </w:tcPr>
          <w:p w:rsidR="00932148" w:rsidRPr="009919DA" w:rsidRDefault="00932148" w:rsidP="009919DA">
            <w:pPr>
              <w:pStyle w:val="formattexttopleveltextindenttext"/>
              <w:spacing w:before="0" w:beforeAutospacing="0" w:after="0" w:afterAutospacing="0" w:line="360" w:lineRule="auto"/>
              <w:jc w:val="center"/>
              <w:textAlignment w:val="baseline"/>
              <w:rPr>
                <w:rFonts w:ascii="Arial" w:hAnsi="Arial" w:cs="Arial"/>
              </w:rPr>
            </w:pPr>
            <w:r w:rsidRPr="009919DA">
              <w:rPr>
                <w:rFonts w:ascii="Arial" w:hAnsi="Arial" w:cs="Arial"/>
              </w:rPr>
              <w:t>1,0</w:t>
            </w:r>
          </w:p>
        </w:tc>
        <w:tc>
          <w:tcPr>
            <w:tcW w:w="1985" w:type="dxa"/>
            <w:vMerge w:val="restart"/>
            <w:shd w:val="clear" w:color="auto" w:fill="auto"/>
            <w:vAlign w:val="center"/>
          </w:tcPr>
          <w:p w:rsidR="00932148" w:rsidRPr="009919DA" w:rsidRDefault="00932148" w:rsidP="009919DA">
            <w:pPr>
              <w:pStyle w:val="formattexttopleveltextindenttext"/>
              <w:spacing w:before="0" w:beforeAutospacing="0" w:after="0" w:afterAutospacing="0" w:line="360" w:lineRule="auto"/>
              <w:jc w:val="center"/>
              <w:textAlignment w:val="baseline"/>
              <w:rPr>
                <w:rFonts w:ascii="Arial" w:hAnsi="Arial" w:cs="Arial"/>
              </w:rPr>
            </w:pPr>
            <w:r w:rsidRPr="009919DA">
              <w:rPr>
                <w:rFonts w:ascii="Arial" w:hAnsi="Arial" w:cs="Arial"/>
              </w:rPr>
              <w:t>2,0</w:t>
            </w:r>
          </w:p>
        </w:tc>
        <w:tc>
          <w:tcPr>
            <w:tcW w:w="1701" w:type="dxa"/>
            <w:vMerge w:val="restart"/>
            <w:shd w:val="clear" w:color="auto" w:fill="auto"/>
            <w:vAlign w:val="center"/>
          </w:tcPr>
          <w:p w:rsidR="00932148" w:rsidRPr="009919DA" w:rsidRDefault="00932148" w:rsidP="009919DA">
            <w:pPr>
              <w:pStyle w:val="formattexttopleveltextindenttext"/>
              <w:spacing w:before="0" w:beforeAutospacing="0" w:after="0" w:afterAutospacing="0" w:line="360" w:lineRule="auto"/>
              <w:jc w:val="center"/>
              <w:textAlignment w:val="baseline"/>
              <w:rPr>
                <w:rFonts w:ascii="Arial" w:hAnsi="Arial" w:cs="Arial"/>
              </w:rPr>
            </w:pPr>
            <w:r w:rsidRPr="009919DA">
              <w:rPr>
                <w:rFonts w:ascii="Arial" w:hAnsi="Arial" w:cs="Arial"/>
              </w:rPr>
              <w:t>3,0</w:t>
            </w:r>
          </w:p>
        </w:tc>
      </w:tr>
      <w:tr w:rsidR="00932148" w:rsidRPr="009919DA" w:rsidTr="00932148">
        <w:tc>
          <w:tcPr>
            <w:tcW w:w="1865" w:type="dxa"/>
            <w:shd w:val="clear" w:color="auto" w:fill="auto"/>
          </w:tcPr>
          <w:p w:rsidR="00932148" w:rsidRPr="009919DA" w:rsidRDefault="00932148" w:rsidP="00A65154">
            <w:pPr>
              <w:pStyle w:val="formattexttopleveltextindenttext"/>
              <w:spacing w:before="0" w:beforeAutospacing="0" w:after="0" w:afterAutospacing="0" w:line="360" w:lineRule="auto"/>
              <w:jc w:val="center"/>
              <w:textAlignment w:val="baseline"/>
              <w:rPr>
                <w:rFonts w:ascii="Arial" w:hAnsi="Arial" w:cs="Arial"/>
              </w:rPr>
            </w:pPr>
            <w:r w:rsidRPr="009919DA">
              <w:rPr>
                <w:rFonts w:ascii="Arial" w:hAnsi="Arial" w:cs="Arial"/>
              </w:rPr>
              <w:t>156</w:t>
            </w:r>
          </w:p>
        </w:tc>
        <w:tc>
          <w:tcPr>
            <w:tcW w:w="1934" w:type="dxa"/>
            <w:vMerge/>
            <w:shd w:val="clear" w:color="auto" w:fill="auto"/>
          </w:tcPr>
          <w:p w:rsidR="00932148" w:rsidRPr="009919DA" w:rsidRDefault="00932148" w:rsidP="009919DA">
            <w:pPr>
              <w:pStyle w:val="formattexttopleveltextindenttext"/>
              <w:spacing w:before="0" w:beforeAutospacing="0" w:after="0" w:afterAutospacing="0" w:line="360" w:lineRule="auto"/>
              <w:textAlignment w:val="baseline"/>
              <w:rPr>
                <w:rFonts w:ascii="Arial" w:hAnsi="Arial" w:cs="Arial"/>
              </w:rPr>
            </w:pPr>
          </w:p>
        </w:tc>
        <w:tc>
          <w:tcPr>
            <w:tcW w:w="2121" w:type="dxa"/>
            <w:vMerge/>
            <w:shd w:val="clear" w:color="auto" w:fill="auto"/>
          </w:tcPr>
          <w:p w:rsidR="00932148" w:rsidRPr="009919DA" w:rsidRDefault="00932148" w:rsidP="009919DA">
            <w:pPr>
              <w:pStyle w:val="formattexttopleveltextindenttext"/>
              <w:spacing w:before="0" w:beforeAutospacing="0" w:after="0" w:afterAutospacing="0" w:line="360" w:lineRule="auto"/>
              <w:textAlignment w:val="baseline"/>
              <w:rPr>
                <w:rFonts w:ascii="Arial" w:hAnsi="Arial" w:cs="Arial"/>
              </w:rPr>
            </w:pPr>
          </w:p>
        </w:tc>
        <w:tc>
          <w:tcPr>
            <w:tcW w:w="1985" w:type="dxa"/>
            <w:vMerge/>
            <w:shd w:val="clear" w:color="auto" w:fill="auto"/>
          </w:tcPr>
          <w:p w:rsidR="00932148" w:rsidRPr="009919DA" w:rsidRDefault="00932148" w:rsidP="009919DA">
            <w:pPr>
              <w:pStyle w:val="formattexttopleveltextindenttext"/>
              <w:spacing w:before="0" w:beforeAutospacing="0" w:after="0" w:afterAutospacing="0" w:line="360" w:lineRule="auto"/>
              <w:textAlignment w:val="baseline"/>
              <w:rPr>
                <w:rFonts w:ascii="Arial" w:hAnsi="Arial" w:cs="Arial"/>
              </w:rPr>
            </w:pPr>
          </w:p>
        </w:tc>
        <w:tc>
          <w:tcPr>
            <w:tcW w:w="1701" w:type="dxa"/>
            <w:vMerge/>
            <w:shd w:val="clear" w:color="auto" w:fill="auto"/>
          </w:tcPr>
          <w:p w:rsidR="00932148" w:rsidRPr="009919DA" w:rsidRDefault="00932148" w:rsidP="009919DA">
            <w:pPr>
              <w:pStyle w:val="formattexttopleveltextindenttext"/>
              <w:spacing w:before="0" w:beforeAutospacing="0" w:after="0" w:afterAutospacing="0" w:line="360" w:lineRule="auto"/>
              <w:textAlignment w:val="baseline"/>
              <w:rPr>
                <w:rFonts w:ascii="Arial" w:hAnsi="Arial" w:cs="Arial"/>
              </w:rPr>
            </w:pPr>
          </w:p>
        </w:tc>
      </w:tr>
      <w:tr w:rsidR="00932148" w:rsidRPr="009919DA" w:rsidTr="00932148">
        <w:tc>
          <w:tcPr>
            <w:tcW w:w="1865" w:type="dxa"/>
            <w:shd w:val="clear" w:color="auto" w:fill="auto"/>
          </w:tcPr>
          <w:p w:rsidR="00932148" w:rsidRPr="009919DA" w:rsidRDefault="00932148" w:rsidP="00A65154">
            <w:pPr>
              <w:pStyle w:val="formattexttopleveltextindenttext"/>
              <w:spacing w:before="0" w:beforeAutospacing="0" w:after="0" w:afterAutospacing="0" w:line="360" w:lineRule="auto"/>
              <w:jc w:val="center"/>
              <w:textAlignment w:val="baseline"/>
              <w:rPr>
                <w:rFonts w:ascii="Arial" w:hAnsi="Arial" w:cs="Arial"/>
              </w:rPr>
            </w:pPr>
            <w:r w:rsidRPr="009919DA">
              <w:rPr>
                <w:rFonts w:ascii="Arial" w:hAnsi="Arial" w:cs="Arial"/>
              </w:rPr>
              <w:t>232</w:t>
            </w:r>
          </w:p>
        </w:tc>
        <w:tc>
          <w:tcPr>
            <w:tcW w:w="1934" w:type="dxa"/>
            <w:vMerge/>
            <w:shd w:val="clear" w:color="auto" w:fill="auto"/>
          </w:tcPr>
          <w:p w:rsidR="00932148" w:rsidRPr="009919DA" w:rsidRDefault="00932148" w:rsidP="009919DA">
            <w:pPr>
              <w:pStyle w:val="formattexttopleveltextindenttext"/>
              <w:spacing w:before="0" w:beforeAutospacing="0" w:after="0" w:afterAutospacing="0" w:line="360" w:lineRule="auto"/>
              <w:textAlignment w:val="baseline"/>
              <w:rPr>
                <w:rFonts w:ascii="Arial" w:hAnsi="Arial" w:cs="Arial"/>
              </w:rPr>
            </w:pPr>
          </w:p>
        </w:tc>
        <w:tc>
          <w:tcPr>
            <w:tcW w:w="2121" w:type="dxa"/>
            <w:vMerge/>
            <w:shd w:val="clear" w:color="auto" w:fill="auto"/>
          </w:tcPr>
          <w:p w:rsidR="00932148" w:rsidRPr="009919DA" w:rsidRDefault="00932148" w:rsidP="009919DA">
            <w:pPr>
              <w:pStyle w:val="formattexttopleveltextindenttext"/>
              <w:spacing w:before="0" w:beforeAutospacing="0" w:after="0" w:afterAutospacing="0" w:line="360" w:lineRule="auto"/>
              <w:textAlignment w:val="baseline"/>
              <w:rPr>
                <w:rFonts w:ascii="Arial" w:hAnsi="Arial" w:cs="Arial"/>
              </w:rPr>
            </w:pPr>
          </w:p>
        </w:tc>
        <w:tc>
          <w:tcPr>
            <w:tcW w:w="1985" w:type="dxa"/>
            <w:vMerge/>
            <w:shd w:val="clear" w:color="auto" w:fill="auto"/>
          </w:tcPr>
          <w:p w:rsidR="00932148" w:rsidRPr="009919DA" w:rsidRDefault="00932148" w:rsidP="009919DA">
            <w:pPr>
              <w:pStyle w:val="formattexttopleveltextindenttext"/>
              <w:spacing w:before="0" w:beforeAutospacing="0" w:after="0" w:afterAutospacing="0" w:line="360" w:lineRule="auto"/>
              <w:textAlignment w:val="baseline"/>
              <w:rPr>
                <w:rFonts w:ascii="Arial" w:hAnsi="Arial" w:cs="Arial"/>
              </w:rPr>
            </w:pPr>
          </w:p>
        </w:tc>
        <w:tc>
          <w:tcPr>
            <w:tcW w:w="1701" w:type="dxa"/>
            <w:vMerge/>
            <w:shd w:val="clear" w:color="auto" w:fill="auto"/>
          </w:tcPr>
          <w:p w:rsidR="00932148" w:rsidRPr="009919DA" w:rsidRDefault="00932148" w:rsidP="009919DA">
            <w:pPr>
              <w:pStyle w:val="formattexttopleveltextindenttext"/>
              <w:spacing w:before="0" w:beforeAutospacing="0" w:after="0" w:afterAutospacing="0" w:line="360" w:lineRule="auto"/>
              <w:textAlignment w:val="baseline"/>
              <w:rPr>
                <w:rFonts w:ascii="Arial" w:hAnsi="Arial" w:cs="Arial"/>
              </w:rPr>
            </w:pPr>
          </w:p>
        </w:tc>
      </w:tr>
      <w:tr w:rsidR="00932148" w:rsidRPr="009919DA" w:rsidTr="00932148">
        <w:tc>
          <w:tcPr>
            <w:tcW w:w="1865" w:type="dxa"/>
            <w:shd w:val="clear" w:color="auto" w:fill="auto"/>
          </w:tcPr>
          <w:p w:rsidR="00932148" w:rsidRPr="009919DA" w:rsidRDefault="00932148" w:rsidP="00A65154">
            <w:pPr>
              <w:pStyle w:val="formattexttopleveltextindenttext"/>
              <w:spacing w:before="0" w:beforeAutospacing="0" w:after="0" w:afterAutospacing="0" w:line="360" w:lineRule="auto"/>
              <w:jc w:val="center"/>
              <w:textAlignment w:val="baseline"/>
              <w:rPr>
                <w:rFonts w:ascii="Arial" w:hAnsi="Arial" w:cs="Arial"/>
              </w:rPr>
            </w:pPr>
            <w:r w:rsidRPr="009919DA">
              <w:rPr>
                <w:rFonts w:ascii="Arial" w:hAnsi="Arial" w:cs="Arial"/>
              </w:rPr>
              <w:t>420</w:t>
            </w:r>
          </w:p>
        </w:tc>
        <w:tc>
          <w:tcPr>
            <w:tcW w:w="1934" w:type="dxa"/>
            <w:vMerge/>
            <w:shd w:val="clear" w:color="auto" w:fill="auto"/>
          </w:tcPr>
          <w:p w:rsidR="00932148" w:rsidRPr="009919DA" w:rsidRDefault="00932148" w:rsidP="009919DA">
            <w:pPr>
              <w:pStyle w:val="formattexttopleveltextindenttext"/>
              <w:spacing w:before="0" w:beforeAutospacing="0" w:after="0" w:afterAutospacing="0" w:line="360" w:lineRule="auto"/>
              <w:textAlignment w:val="baseline"/>
              <w:rPr>
                <w:rFonts w:ascii="Arial" w:hAnsi="Arial" w:cs="Arial"/>
              </w:rPr>
            </w:pPr>
          </w:p>
        </w:tc>
        <w:tc>
          <w:tcPr>
            <w:tcW w:w="2121" w:type="dxa"/>
            <w:vMerge/>
            <w:shd w:val="clear" w:color="auto" w:fill="auto"/>
          </w:tcPr>
          <w:p w:rsidR="00932148" w:rsidRPr="009919DA" w:rsidRDefault="00932148" w:rsidP="009919DA">
            <w:pPr>
              <w:pStyle w:val="formattexttopleveltextindenttext"/>
              <w:spacing w:before="0" w:beforeAutospacing="0" w:after="0" w:afterAutospacing="0" w:line="360" w:lineRule="auto"/>
              <w:textAlignment w:val="baseline"/>
              <w:rPr>
                <w:rFonts w:ascii="Arial" w:hAnsi="Arial" w:cs="Arial"/>
              </w:rPr>
            </w:pPr>
          </w:p>
        </w:tc>
        <w:tc>
          <w:tcPr>
            <w:tcW w:w="1985" w:type="dxa"/>
            <w:vMerge/>
            <w:shd w:val="clear" w:color="auto" w:fill="auto"/>
          </w:tcPr>
          <w:p w:rsidR="00932148" w:rsidRPr="009919DA" w:rsidRDefault="00932148" w:rsidP="009919DA">
            <w:pPr>
              <w:pStyle w:val="formattexttopleveltextindenttext"/>
              <w:spacing w:before="0" w:beforeAutospacing="0" w:after="0" w:afterAutospacing="0" w:line="360" w:lineRule="auto"/>
              <w:textAlignment w:val="baseline"/>
              <w:rPr>
                <w:rFonts w:ascii="Arial" w:hAnsi="Arial" w:cs="Arial"/>
              </w:rPr>
            </w:pPr>
          </w:p>
        </w:tc>
        <w:tc>
          <w:tcPr>
            <w:tcW w:w="1701" w:type="dxa"/>
            <w:vMerge/>
            <w:shd w:val="clear" w:color="auto" w:fill="auto"/>
          </w:tcPr>
          <w:p w:rsidR="00932148" w:rsidRPr="009919DA" w:rsidRDefault="00932148" w:rsidP="009919DA">
            <w:pPr>
              <w:pStyle w:val="formattexttopleveltextindenttext"/>
              <w:spacing w:before="0" w:beforeAutospacing="0" w:after="0" w:afterAutospacing="0" w:line="360" w:lineRule="auto"/>
              <w:textAlignment w:val="baseline"/>
              <w:rPr>
                <w:rFonts w:ascii="Arial" w:hAnsi="Arial" w:cs="Arial"/>
              </w:rPr>
            </w:pPr>
          </w:p>
        </w:tc>
      </w:tr>
      <w:tr w:rsidR="00932148" w:rsidRPr="009919DA" w:rsidTr="00932148">
        <w:tc>
          <w:tcPr>
            <w:tcW w:w="1865" w:type="dxa"/>
            <w:shd w:val="clear" w:color="auto" w:fill="auto"/>
          </w:tcPr>
          <w:p w:rsidR="00932148" w:rsidRPr="009919DA" w:rsidRDefault="00932148" w:rsidP="00A65154">
            <w:pPr>
              <w:pStyle w:val="formattexttopleveltextindenttext"/>
              <w:spacing w:before="0" w:beforeAutospacing="0" w:after="0" w:afterAutospacing="0" w:line="360" w:lineRule="auto"/>
              <w:jc w:val="center"/>
              <w:textAlignment w:val="baseline"/>
              <w:rPr>
                <w:rFonts w:ascii="Arial" w:hAnsi="Arial" w:cs="Arial"/>
              </w:rPr>
            </w:pPr>
            <w:r w:rsidRPr="009919DA">
              <w:rPr>
                <w:rFonts w:ascii="Arial" w:hAnsi="Arial" w:cs="Arial"/>
              </w:rPr>
              <w:t>660</w:t>
            </w:r>
          </w:p>
        </w:tc>
        <w:tc>
          <w:tcPr>
            <w:tcW w:w="1934" w:type="dxa"/>
            <w:shd w:val="clear" w:color="auto" w:fill="auto"/>
          </w:tcPr>
          <w:p w:rsidR="00932148" w:rsidRPr="009919DA" w:rsidRDefault="00932148" w:rsidP="009919DA">
            <w:pPr>
              <w:pStyle w:val="formattexttopleveltextindenttext"/>
              <w:spacing w:before="0" w:beforeAutospacing="0" w:after="0" w:afterAutospacing="0" w:line="360" w:lineRule="auto"/>
              <w:jc w:val="center"/>
              <w:textAlignment w:val="baseline"/>
              <w:rPr>
                <w:rFonts w:ascii="Arial" w:hAnsi="Arial" w:cs="Arial"/>
              </w:rPr>
            </w:pPr>
            <w:r w:rsidRPr="009919DA">
              <w:rPr>
                <w:rFonts w:ascii="Arial" w:hAnsi="Arial" w:cs="Arial"/>
              </w:rPr>
              <w:t>670</w:t>
            </w:r>
          </w:p>
        </w:tc>
        <w:tc>
          <w:tcPr>
            <w:tcW w:w="2121" w:type="dxa"/>
            <w:shd w:val="clear" w:color="auto" w:fill="auto"/>
          </w:tcPr>
          <w:p w:rsidR="00932148" w:rsidRPr="009919DA" w:rsidRDefault="00932148" w:rsidP="009919DA">
            <w:pPr>
              <w:pStyle w:val="formattexttopleveltextindenttext"/>
              <w:spacing w:before="0" w:beforeAutospacing="0" w:after="0" w:afterAutospacing="0" w:line="360" w:lineRule="auto"/>
              <w:jc w:val="center"/>
              <w:textAlignment w:val="baseline"/>
              <w:rPr>
                <w:rFonts w:ascii="Arial" w:hAnsi="Arial" w:cs="Arial"/>
              </w:rPr>
            </w:pPr>
            <w:r w:rsidRPr="009919DA">
              <w:rPr>
                <w:rFonts w:ascii="Arial" w:hAnsi="Arial" w:cs="Arial"/>
              </w:rPr>
              <w:t>2,0</w:t>
            </w:r>
          </w:p>
        </w:tc>
        <w:tc>
          <w:tcPr>
            <w:tcW w:w="1985" w:type="dxa"/>
            <w:shd w:val="clear" w:color="auto" w:fill="auto"/>
          </w:tcPr>
          <w:p w:rsidR="00932148" w:rsidRPr="009919DA" w:rsidRDefault="00932148" w:rsidP="009919DA">
            <w:pPr>
              <w:pStyle w:val="formattexttopleveltextindenttext"/>
              <w:spacing w:before="0" w:beforeAutospacing="0" w:after="0" w:afterAutospacing="0" w:line="360" w:lineRule="auto"/>
              <w:jc w:val="center"/>
              <w:textAlignment w:val="baseline"/>
              <w:rPr>
                <w:rFonts w:ascii="Arial" w:hAnsi="Arial" w:cs="Arial"/>
              </w:rPr>
            </w:pPr>
            <w:r w:rsidRPr="009919DA">
              <w:rPr>
                <w:rFonts w:ascii="Arial" w:hAnsi="Arial" w:cs="Arial"/>
              </w:rPr>
              <w:t>3,0</w:t>
            </w:r>
          </w:p>
        </w:tc>
        <w:tc>
          <w:tcPr>
            <w:tcW w:w="1701" w:type="dxa"/>
            <w:shd w:val="clear" w:color="auto" w:fill="auto"/>
          </w:tcPr>
          <w:p w:rsidR="00932148" w:rsidRPr="009919DA" w:rsidRDefault="00932148" w:rsidP="009919DA">
            <w:pPr>
              <w:pStyle w:val="formattexttopleveltextindenttext"/>
              <w:spacing w:before="0" w:beforeAutospacing="0" w:after="0" w:afterAutospacing="0" w:line="360" w:lineRule="auto"/>
              <w:jc w:val="center"/>
              <w:textAlignment w:val="baseline"/>
              <w:rPr>
                <w:rFonts w:ascii="Arial" w:hAnsi="Arial" w:cs="Arial"/>
              </w:rPr>
            </w:pPr>
            <w:r w:rsidRPr="009919DA">
              <w:rPr>
                <w:rFonts w:ascii="Arial" w:hAnsi="Arial" w:cs="Arial"/>
              </w:rPr>
              <w:t>5,0</w:t>
            </w:r>
          </w:p>
        </w:tc>
      </w:tr>
      <w:tr w:rsidR="00932148" w:rsidRPr="009919DA" w:rsidTr="00932148">
        <w:tc>
          <w:tcPr>
            <w:tcW w:w="1865" w:type="dxa"/>
            <w:shd w:val="clear" w:color="auto" w:fill="auto"/>
          </w:tcPr>
          <w:p w:rsidR="00932148" w:rsidRPr="009919DA" w:rsidRDefault="00932148" w:rsidP="00A65154">
            <w:pPr>
              <w:pStyle w:val="formattexttopleveltextindenttext"/>
              <w:spacing w:before="0" w:beforeAutospacing="0" w:after="0" w:afterAutospacing="0" w:line="360" w:lineRule="auto"/>
              <w:jc w:val="center"/>
              <w:textAlignment w:val="baseline"/>
              <w:rPr>
                <w:rFonts w:ascii="Arial" w:hAnsi="Arial" w:cs="Arial"/>
              </w:rPr>
            </w:pPr>
            <w:r w:rsidRPr="009919DA">
              <w:rPr>
                <w:rFonts w:ascii="Arial" w:hAnsi="Arial" w:cs="Arial"/>
              </w:rPr>
              <w:t>1084</w:t>
            </w:r>
          </w:p>
        </w:tc>
        <w:tc>
          <w:tcPr>
            <w:tcW w:w="1934" w:type="dxa"/>
            <w:shd w:val="clear" w:color="auto" w:fill="auto"/>
          </w:tcPr>
          <w:p w:rsidR="00932148" w:rsidRPr="009919DA" w:rsidRDefault="00932148" w:rsidP="009919DA">
            <w:pPr>
              <w:pStyle w:val="formattexttopleveltextindenttext"/>
              <w:spacing w:before="0" w:beforeAutospacing="0" w:after="0" w:afterAutospacing="0" w:line="360" w:lineRule="auto"/>
              <w:jc w:val="center"/>
              <w:textAlignment w:val="baseline"/>
              <w:rPr>
                <w:rFonts w:ascii="Arial" w:hAnsi="Arial" w:cs="Arial"/>
              </w:rPr>
            </w:pPr>
            <w:r w:rsidRPr="009919DA">
              <w:rPr>
                <w:rFonts w:ascii="Arial" w:hAnsi="Arial" w:cs="Arial"/>
              </w:rPr>
              <w:t>1</w:t>
            </w:r>
            <w:r w:rsidR="00CE3DFA">
              <w:rPr>
                <w:rFonts w:ascii="Arial" w:hAnsi="Arial" w:cs="Arial"/>
              </w:rPr>
              <w:t>09</w:t>
            </w:r>
            <w:r w:rsidRPr="009919DA">
              <w:rPr>
                <w:rFonts w:ascii="Arial" w:hAnsi="Arial" w:cs="Arial"/>
              </w:rPr>
              <w:t>0</w:t>
            </w:r>
          </w:p>
        </w:tc>
        <w:tc>
          <w:tcPr>
            <w:tcW w:w="2121" w:type="dxa"/>
            <w:shd w:val="clear" w:color="auto" w:fill="auto"/>
          </w:tcPr>
          <w:p w:rsidR="00932148" w:rsidRPr="009919DA" w:rsidRDefault="00932148" w:rsidP="009919DA">
            <w:pPr>
              <w:pStyle w:val="formattexttopleveltextindenttext"/>
              <w:spacing w:before="0" w:beforeAutospacing="0" w:after="0" w:afterAutospacing="0" w:line="360" w:lineRule="auto"/>
              <w:jc w:val="center"/>
              <w:textAlignment w:val="baseline"/>
              <w:rPr>
                <w:rFonts w:ascii="Arial" w:hAnsi="Arial" w:cs="Arial"/>
              </w:rPr>
            </w:pPr>
            <w:r w:rsidRPr="009919DA">
              <w:rPr>
                <w:rFonts w:ascii="Arial" w:hAnsi="Arial" w:cs="Arial"/>
              </w:rPr>
              <w:t>3,0</w:t>
            </w:r>
          </w:p>
        </w:tc>
        <w:tc>
          <w:tcPr>
            <w:tcW w:w="1985" w:type="dxa"/>
            <w:shd w:val="clear" w:color="auto" w:fill="auto"/>
          </w:tcPr>
          <w:p w:rsidR="00932148" w:rsidRPr="009919DA" w:rsidRDefault="00932148" w:rsidP="009919DA">
            <w:pPr>
              <w:pStyle w:val="formattexttopleveltextindenttext"/>
              <w:spacing w:before="0" w:beforeAutospacing="0" w:after="0" w:afterAutospacing="0" w:line="360" w:lineRule="auto"/>
              <w:jc w:val="center"/>
              <w:textAlignment w:val="baseline"/>
              <w:rPr>
                <w:rFonts w:ascii="Arial" w:hAnsi="Arial" w:cs="Arial"/>
              </w:rPr>
            </w:pPr>
            <w:r w:rsidRPr="009919DA">
              <w:rPr>
                <w:rFonts w:ascii="Arial" w:hAnsi="Arial" w:cs="Arial"/>
              </w:rPr>
              <w:t>5,0</w:t>
            </w:r>
          </w:p>
        </w:tc>
        <w:tc>
          <w:tcPr>
            <w:tcW w:w="1701" w:type="dxa"/>
            <w:shd w:val="clear" w:color="auto" w:fill="auto"/>
          </w:tcPr>
          <w:p w:rsidR="00932148" w:rsidRPr="009919DA" w:rsidRDefault="00932148" w:rsidP="009919DA">
            <w:pPr>
              <w:pStyle w:val="formattexttopleveltextindenttext"/>
              <w:spacing w:before="0" w:beforeAutospacing="0" w:after="0" w:afterAutospacing="0" w:line="360" w:lineRule="auto"/>
              <w:jc w:val="center"/>
              <w:textAlignment w:val="baseline"/>
              <w:rPr>
                <w:rFonts w:ascii="Arial" w:hAnsi="Arial" w:cs="Arial"/>
              </w:rPr>
            </w:pPr>
            <w:r w:rsidRPr="009919DA">
              <w:rPr>
                <w:rFonts w:ascii="Arial" w:hAnsi="Arial" w:cs="Arial"/>
              </w:rPr>
              <w:t>10,0</w:t>
            </w:r>
          </w:p>
        </w:tc>
      </w:tr>
    </w:tbl>
    <w:p w:rsidR="00C26E04" w:rsidRPr="005A56BF" w:rsidRDefault="00C26E04" w:rsidP="005543E2">
      <w:pPr>
        <w:pStyle w:val="formattexttopleveltextindenttext"/>
        <w:shd w:val="clear" w:color="auto" w:fill="FFFFFF"/>
        <w:spacing w:before="0" w:beforeAutospacing="0" w:after="0" w:afterAutospacing="0" w:line="360" w:lineRule="auto"/>
        <w:ind w:firstLine="482"/>
        <w:textAlignment w:val="baseline"/>
        <w:rPr>
          <w:rFonts w:ascii="Arial" w:hAnsi="Arial" w:cs="Arial"/>
        </w:rPr>
      </w:pPr>
    </w:p>
    <w:p w:rsidR="005A56BF" w:rsidRPr="005A56BF" w:rsidRDefault="005A56BF" w:rsidP="005A56BF">
      <w:pPr>
        <w:pStyle w:val="formattexttopleveltextindenttext"/>
        <w:shd w:val="clear" w:color="auto" w:fill="FFFFFF"/>
        <w:spacing w:before="0" w:beforeAutospacing="0" w:after="0" w:afterAutospacing="0" w:line="360" w:lineRule="auto"/>
        <w:ind w:firstLine="482"/>
        <w:textAlignment w:val="baseline"/>
        <w:rPr>
          <w:rFonts w:ascii="Arial" w:hAnsi="Arial" w:cs="Arial"/>
        </w:rPr>
      </w:pPr>
      <w:r w:rsidRPr="005A56BF">
        <w:rPr>
          <w:rFonts w:ascii="Arial" w:hAnsi="Arial" w:cs="Arial"/>
        </w:rPr>
        <w:t>Примечание:</w:t>
      </w:r>
    </w:p>
    <w:p w:rsidR="005A56BF" w:rsidRPr="005A56BF" w:rsidRDefault="005A56BF" w:rsidP="005A56BF">
      <w:pPr>
        <w:pStyle w:val="formattexttopleveltextindenttext"/>
        <w:shd w:val="clear" w:color="auto" w:fill="FFFFFF"/>
        <w:spacing w:before="0" w:beforeAutospacing="0" w:after="0" w:afterAutospacing="0" w:line="360" w:lineRule="auto"/>
        <w:ind w:firstLine="482"/>
        <w:textAlignment w:val="baseline"/>
        <w:rPr>
          <w:rFonts w:ascii="Arial" w:hAnsi="Arial" w:cs="Arial"/>
        </w:rPr>
      </w:pPr>
      <w:r w:rsidRPr="005A56BF">
        <w:rPr>
          <w:rFonts w:ascii="Arial" w:hAnsi="Arial" w:cs="Arial"/>
        </w:rPr>
        <w:t>1. В том случае, если конструкция или материал термометра не позволяет использовать его при те</w:t>
      </w:r>
      <w:r w:rsidR="005543E2">
        <w:rPr>
          <w:rFonts w:ascii="Arial" w:hAnsi="Arial" w:cs="Arial"/>
        </w:rPr>
        <w:t>мпературе</w:t>
      </w:r>
      <w:r w:rsidR="00C26E04">
        <w:rPr>
          <w:rFonts w:ascii="Arial" w:hAnsi="Arial" w:cs="Arial"/>
        </w:rPr>
        <w:t xml:space="preserve"> отжига</w:t>
      </w:r>
      <w:r w:rsidR="005543E2">
        <w:rPr>
          <w:rFonts w:ascii="Arial" w:hAnsi="Arial" w:cs="Arial"/>
        </w:rPr>
        <w:t>, указанной в таблице 3</w:t>
      </w:r>
      <w:r w:rsidRPr="005A56BF">
        <w:rPr>
          <w:rFonts w:ascii="Arial" w:hAnsi="Arial" w:cs="Arial"/>
        </w:rPr>
        <w:t>, термометр выдерживают в печи при максимально допустимой температуре.</w:t>
      </w:r>
    </w:p>
    <w:p w:rsidR="00C26E04" w:rsidRPr="005A56BF" w:rsidRDefault="005A56BF" w:rsidP="00C26E04">
      <w:pPr>
        <w:pStyle w:val="formattexttopleveltextindenttext"/>
        <w:shd w:val="clear" w:color="auto" w:fill="FFFFFF"/>
        <w:spacing w:before="0" w:beforeAutospacing="0" w:after="0" w:afterAutospacing="0" w:line="360" w:lineRule="auto"/>
        <w:ind w:firstLine="482"/>
        <w:textAlignment w:val="baseline"/>
        <w:rPr>
          <w:rFonts w:ascii="Arial" w:hAnsi="Arial" w:cs="Arial"/>
        </w:rPr>
      </w:pPr>
      <w:r w:rsidRPr="005A56BF">
        <w:rPr>
          <w:rFonts w:ascii="Arial" w:hAnsi="Arial" w:cs="Arial"/>
        </w:rPr>
        <w:t>2. По</w:t>
      </w:r>
      <w:r w:rsidR="00243687">
        <w:rPr>
          <w:rFonts w:ascii="Arial" w:hAnsi="Arial" w:cs="Arial"/>
        </w:rPr>
        <w:t xml:space="preserve">сле отжига при температуре 670 </w:t>
      </w:r>
      <w:r w:rsidRPr="005A56BF">
        <w:rPr>
          <w:rFonts w:ascii="Arial" w:hAnsi="Arial" w:cs="Arial"/>
        </w:rPr>
        <w:t>и 1</w:t>
      </w:r>
      <w:r w:rsidR="00FA0FEF">
        <w:rPr>
          <w:rFonts w:ascii="Arial" w:hAnsi="Arial" w:cs="Arial"/>
        </w:rPr>
        <w:t>09</w:t>
      </w:r>
      <w:r w:rsidRPr="005A56BF">
        <w:rPr>
          <w:rFonts w:ascii="Arial" w:hAnsi="Arial" w:cs="Arial"/>
        </w:rPr>
        <w:t xml:space="preserve">0 </w:t>
      </w:r>
      <w:r w:rsidR="00F31D22">
        <w:rPr>
          <w:rFonts w:ascii="Arial" w:hAnsi="Arial" w:cs="Arial"/>
        </w:rPr>
        <w:t>°</w:t>
      </w:r>
      <w:r w:rsidRPr="005A56BF">
        <w:rPr>
          <w:rFonts w:ascii="Arial" w:hAnsi="Arial" w:cs="Arial"/>
        </w:rPr>
        <w:t xml:space="preserve">С термометр должен охлаждаться в печи медленно со скоростью не более 150 </w:t>
      </w:r>
      <w:r w:rsidR="00F31D22">
        <w:rPr>
          <w:rFonts w:ascii="Arial" w:hAnsi="Arial" w:cs="Arial"/>
        </w:rPr>
        <w:t>°</w:t>
      </w:r>
      <w:r w:rsidRPr="005A56BF">
        <w:rPr>
          <w:rFonts w:ascii="Arial" w:hAnsi="Arial" w:cs="Arial"/>
        </w:rPr>
        <w:t>С в час. и выводиться из печи при температуре не выше 450 °С.</w:t>
      </w:r>
    </w:p>
    <w:p w:rsidR="005A56BF" w:rsidRPr="005A56BF" w:rsidRDefault="005A56BF" w:rsidP="005A56BF">
      <w:pPr>
        <w:pStyle w:val="formattexttopleveltextindenttext"/>
        <w:shd w:val="clear" w:color="auto" w:fill="FFFFFF"/>
        <w:spacing w:before="0" w:beforeAutospacing="0" w:after="0" w:afterAutospacing="0" w:line="360" w:lineRule="auto"/>
        <w:ind w:firstLine="482"/>
        <w:textAlignment w:val="baseline"/>
        <w:rPr>
          <w:rFonts w:ascii="Arial" w:hAnsi="Arial" w:cs="Arial"/>
        </w:rPr>
      </w:pPr>
      <w:r w:rsidRPr="005A56BF">
        <w:rPr>
          <w:rFonts w:ascii="Arial" w:hAnsi="Arial" w:cs="Arial"/>
        </w:rPr>
        <w:t>10.3.1.3 Измеряют сопротивление термометра в тройной точке воды </w:t>
      </w:r>
      <w:r w:rsidR="008D523E">
        <w:rPr>
          <w:rFonts w:ascii="Arial" w:hAnsi="Arial" w:cs="Arial"/>
        </w:rPr>
        <w:t xml:space="preserve">после отжига </w:t>
      </w:r>
      <w:r w:rsidRPr="005A56BF">
        <w:rPr>
          <w:rFonts w:ascii="Arial" w:hAnsi="Arial" w:cs="Arial"/>
          <w:lang w:val="en-US"/>
        </w:rPr>
        <w:t>R</w:t>
      </w:r>
      <w:r w:rsidRPr="005A56BF">
        <w:rPr>
          <w:rFonts w:ascii="Arial" w:hAnsi="Arial" w:cs="Arial"/>
        </w:rPr>
        <w:t>(0,01)</w:t>
      </w:r>
      <w:r w:rsidRPr="005A56BF">
        <w:rPr>
          <w:rFonts w:ascii="Arial" w:hAnsi="Arial" w:cs="Arial"/>
          <w:vertAlign w:val="subscript"/>
        </w:rPr>
        <w:t>2</w:t>
      </w:r>
      <w:r w:rsidRPr="005A56BF">
        <w:rPr>
          <w:rFonts w:ascii="Arial" w:hAnsi="Arial" w:cs="Arial"/>
        </w:rPr>
        <w:t> </w:t>
      </w:r>
    </w:p>
    <w:p w:rsidR="005A56BF" w:rsidRPr="00EA5C2B" w:rsidRDefault="005A56BF" w:rsidP="005A56BF">
      <w:pPr>
        <w:pStyle w:val="formattexttopleveltextindenttext"/>
        <w:shd w:val="clear" w:color="auto" w:fill="FFFFFF"/>
        <w:spacing w:before="0" w:beforeAutospacing="0" w:after="0" w:afterAutospacing="0" w:line="360" w:lineRule="auto"/>
        <w:ind w:firstLine="482"/>
        <w:textAlignment w:val="baseline"/>
        <w:rPr>
          <w:rFonts w:ascii="Arial" w:hAnsi="Arial" w:cs="Arial"/>
        </w:rPr>
      </w:pPr>
      <w:r w:rsidRPr="005A56BF">
        <w:rPr>
          <w:rFonts w:ascii="Arial" w:hAnsi="Arial" w:cs="Arial"/>
        </w:rPr>
        <w:t>10.3.1.4 Рассчитывают значение расхождения между двумя получе</w:t>
      </w:r>
      <w:r w:rsidR="00243687">
        <w:rPr>
          <w:rFonts w:ascii="Arial" w:hAnsi="Arial" w:cs="Arial"/>
        </w:rPr>
        <w:t>нными значениями сопротивления </w:t>
      </w:r>
      <w:r w:rsidRPr="005A56BF">
        <w:rPr>
          <w:rFonts w:ascii="Arial" w:hAnsi="Arial" w:cs="Arial"/>
        </w:rPr>
        <w:t>в температурном эквиваленте по формуле</w:t>
      </w:r>
    </w:p>
    <w:p w:rsidR="00886097" w:rsidRPr="00EA5C2B" w:rsidRDefault="00886097" w:rsidP="005A56BF">
      <w:pPr>
        <w:pStyle w:val="formattexttopleveltextindenttext"/>
        <w:shd w:val="clear" w:color="auto" w:fill="FFFFFF"/>
        <w:spacing w:before="0" w:beforeAutospacing="0" w:after="0" w:afterAutospacing="0" w:line="360" w:lineRule="auto"/>
        <w:ind w:firstLine="482"/>
        <w:textAlignment w:val="baseline"/>
        <w:rPr>
          <w:rFonts w:ascii="Arial" w:hAnsi="Arial" w:cs="Arial"/>
        </w:rPr>
      </w:pPr>
    </w:p>
    <w:p w:rsidR="005A56BF" w:rsidRPr="00EA5C2B" w:rsidRDefault="005A56BF" w:rsidP="005A56BF">
      <w:pPr>
        <w:pStyle w:val="formattexttopleveltextindenttext"/>
        <w:shd w:val="clear" w:color="auto" w:fill="FFFFFF"/>
        <w:spacing w:before="0" w:beforeAutospacing="0" w:after="0" w:afterAutospacing="0"/>
        <w:ind w:firstLine="480"/>
        <w:textAlignment w:val="baseline"/>
        <w:rPr>
          <w:rFonts w:ascii="Arial" w:hAnsi="Arial" w:cs="Arial"/>
          <w:sz w:val="28"/>
          <w:szCs w:val="28"/>
        </w:rPr>
      </w:pPr>
      <w:r w:rsidRPr="00341E09">
        <w:rPr>
          <w:rFonts w:ascii="Symbol" w:hAnsi="Symbol" w:cs="Arial"/>
          <w:sz w:val="28"/>
          <w:szCs w:val="28"/>
          <w:lang w:val="en-US"/>
        </w:rPr>
        <w:t></w:t>
      </w:r>
      <w:r w:rsidRPr="00341E09">
        <w:rPr>
          <w:rFonts w:ascii="Arial" w:hAnsi="Arial" w:cs="Arial"/>
          <w:sz w:val="28"/>
          <w:szCs w:val="28"/>
          <w:lang w:val="en-US"/>
        </w:rPr>
        <w:t>R</w:t>
      </w:r>
      <w:r w:rsidRPr="00341E09">
        <w:rPr>
          <w:rFonts w:ascii="Arial" w:hAnsi="Arial" w:cs="Arial"/>
          <w:sz w:val="28"/>
          <w:szCs w:val="28"/>
          <w:vertAlign w:val="subscript"/>
          <w:lang w:val="en-US"/>
        </w:rPr>
        <w:t>T</w:t>
      </w:r>
      <w:r w:rsidRPr="005A56BF">
        <w:rPr>
          <w:rFonts w:ascii="Arial" w:hAnsi="Arial" w:cs="Arial"/>
          <w:sz w:val="28"/>
          <w:szCs w:val="28"/>
        </w:rPr>
        <w:t xml:space="preserve"> = (</w:t>
      </w:r>
      <w:r w:rsidRPr="00341E09">
        <w:rPr>
          <w:rFonts w:ascii="Arial" w:hAnsi="Arial" w:cs="Arial"/>
          <w:sz w:val="28"/>
          <w:szCs w:val="28"/>
          <w:lang w:val="en-US"/>
        </w:rPr>
        <w:t>R</w:t>
      </w:r>
      <w:r w:rsidR="00F35A9D">
        <w:rPr>
          <w:rFonts w:ascii="Arial" w:hAnsi="Arial" w:cs="Arial"/>
          <w:sz w:val="28"/>
          <w:szCs w:val="28"/>
        </w:rPr>
        <w:t>(0,</w:t>
      </w:r>
      <w:r w:rsidRPr="005A56BF">
        <w:rPr>
          <w:rFonts w:ascii="Arial" w:hAnsi="Arial" w:cs="Arial"/>
          <w:sz w:val="28"/>
          <w:szCs w:val="28"/>
        </w:rPr>
        <w:t>01)</w:t>
      </w:r>
      <w:r w:rsidRPr="005A56BF">
        <w:rPr>
          <w:rFonts w:ascii="Arial" w:hAnsi="Arial" w:cs="Arial"/>
          <w:sz w:val="28"/>
          <w:szCs w:val="28"/>
          <w:vertAlign w:val="subscript"/>
        </w:rPr>
        <w:t>2</w:t>
      </w:r>
      <w:r w:rsidRPr="005A56BF">
        <w:rPr>
          <w:rFonts w:ascii="Arial" w:hAnsi="Arial" w:cs="Arial"/>
          <w:sz w:val="28"/>
          <w:szCs w:val="28"/>
        </w:rPr>
        <w:t xml:space="preserve"> – </w:t>
      </w:r>
      <w:r w:rsidRPr="00341E09">
        <w:rPr>
          <w:rFonts w:ascii="Arial" w:hAnsi="Arial" w:cs="Arial"/>
          <w:sz w:val="28"/>
          <w:szCs w:val="28"/>
          <w:lang w:val="en-US"/>
        </w:rPr>
        <w:t>R</w:t>
      </w:r>
      <w:r w:rsidR="00F35A9D">
        <w:rPr>
          <w:rFonts w:ascii="Arial" w:hAnsi="Arial" w:cs="Arial"/>
          <w:sz w:val="28"/>
          <w:szCs w:val="28"/>
        </w:rPr>
        <w:t>(0,</w:t>
      </w:r>
      <w:r w:rsidRPr="005A56BF">
        <w:rPr>
          <w:rFonts w:ascii="Arial" w:hAnsi="Arial" w:cs="Arial"/>
          <w:sz w:val="28"/>
          <w:szCs w:val="28"/>
        </w:rPr>
        <w:t>01)</w:t>
      </w:r>
      <w:r w:rsidRPr="005A56BF">
        <w:rPr>
          <w:rFonts w:ascii="Arial" w:hAnsi="Arial" w:cs="Arial"/>
          <w:sz w:val="28"/>
          <w:szCs w:val="28"/>
          <w:vertAlign w:val="subscript"/>
        </w:rPr>
        <w:t>1</w:t>
      </w:r>
      <w:r w:rsidRPr="005A56BF">
        <w:rPr>
          <w:rFonts w:ascii="Arial" w:hAnsi="Arial" w:cs="Arial"/>
          <w:sz w:val="28"/>
          <w:szCs w:val="28"/>
        </w:rPr>
        <w:t>)/(</w:t>
      </w:r>
      <w:r w:rsidRPr="00341E09">
        <w:rPr>
          <w:rFonts w:ascii="Arial" w:hAnsi="Arial" w:cs="Arial"/>
          <w:sz w:val="28"/>
          <w:szCs w:val="28"/>
          <w:lang w:val="en-US"/>
        </w:rPr>
        <w:t>dR</w:t>
      </w:r>
      <w:r w:rsidRPr="005A56BF">
        <w:rPr>
          <w:rFonts w:ascii="Arial" w:hAnsi="Arial" w:cs="Arial"/>
          <w:sz w:val="28"/>
          <w:szCs w:val="28"/>
        </w:rPr>
        <w:t>/</w:t>
      </w:r>
      <w:r w:rsidRPr="00341E09">
        <w:rPr>
          <w:rFonts w:ascii="Arial" w:hAnsi="Arial" w:cs="Arial"/>
          <w:sz w:val="28"/>
          <w:szCs w:val="28"/>
          <w:lang w:val="en-US"/>
        </w:rPr>
        <w:t>dT</w:t>
      </w:r>
      <w:r w:rsidRPr="005A56BF">
        <w:rPr>
          <w:rFonts w:ascii="Arial" w:hAnsi="Arial" w:cs="Arial"/>
          <w:sz w:val="28"/>
          <w:szCs w:val="28"/>
        </w:rPr>
        <w:t>),</w:t>
      </w:r>
      <w:r w:rsidR="00621BDE" w:rsidRPr="00EA5C2B">
        <w:rPr>
          <w:rFonts w:ascii="Arial" w:hAnsi="Arial" w:cs="Arial"/>
          <w:sz w:val="28"/>
          <w:szCs w:val="28"/>
        </w:rPr>
        <w:t xml:space="preserve">                  </w:t>
      </w:r>
      <w:r w:rsidR="00765F8A" w:rsidRPr="00EA5C2B">
        <w:rPr>
          <w:rFonts w:ascii="Arial" w:hAnsi="Arial" w:cs="Arial"/>
          <w:sz w:val="28"/>
          <w:szCs w:val="28"/>
        </w:rPr>
        <w:t>(3</w:t>
      </w:r>
      <w:r w:rsidR="00621BDE" w:rsidRPr="00EA5C2B">
        <w:rPr>
          <w:rFonts w:ascii="Arial" w:hAnsi="Arial" w:cs="Arial"/>
          <w:sz w:val="28"/>
          <w:szCs w:val="28"/>
        </w:rPr>
        <w:t>)</w:t>
      </w:r>
    </w:p>
    <w:p w:rsidR="005A56BF" w:rsidRDefault="005A56BF" w:rsidP="005A56BF">
      <w:pPr>
        <w:pStyle w:val="formattexttopleveltextindenttext"/>
        <w:shd w:val="clear" w:color="auto" w:fill="FFFFFF"/>
        <w:spacing w:before="0" w:beforeAutospacing="0" w:after="0" w:afterAutospacing="0"/>
        <w:ind w:firstLine="480"/>
        <w:textAlignment w:val="baseline"/>
        <w:rPr>
          <w:rFonts w:ascii="Arial" w:hAnsi="Arial" w:cs="Arial"/>
          <w:sz w:val="28"/>
          <w:szCs w:val="28"/>
        </w:rPr>
      </w:pPr>
    </w:p>
    <w:p w:rsidR="005A56BF" w:rsidRPr="005A56BF" w:rsidRDefault="005A56BF" w:rsidP="005A56BF">
      <w:pPr>
        <w:pStyle w:val="formattexttopleveltextindenttext"/>
        <w:shd w:val="clear" w:color="auto" w:fill="FFFFFF"/>
        <w:spacing w:before="0" w:beforeAutospacing="0" w:after="0" w:afterAutospacing="0" w:line="360" w:lineRule="auto"/>
        <w:ind w:firstLine="480"/>
        <w:textAlignment w:val="baseline"/>
        <w:rPr>
          <w:rFonts w:ascii="Arial" w:hAnsi="Arial" w:cs="Arial"/>
        </w:rPr>
      </w:pPr>
      <w:r w:rsidRPr="005A56BF">
        <w:rPr>
          <w:rFonts w:ascii="Arial" w:hAnsi="Arial" w:cs="Arial"/>
        </w:rPr>
        <w:t xml:space="preserve">где </w:t>
      </w:r>
      <w:r w:rsidRPr="005A56BF">
        <w:rPr>
          <w:rFonts w:ascii="Arial" w:hAnsi="Arial" w:cs="Arial"/>
          <w:lang w:val="en-US"/>
        </w:rPr>
        <w:t>dR</w:t>
      </w:r>
      <w:r w:rsidRPr="005A56BF">
        <w:rPr>
          <w:rFonts w:ascii="Arial" w:hAnsi="Arial" w:cs="Arial"/>
        </w:rPr>
        <w:t>/</w:t>
      </w:r>
      <w:r w:rsidRPr="005A56BF">
        <w:rPr>
          <w:rFonts w:ascii="Arial" w:hAnsi="Arial" w:cs="Arial"/>
          <w:lang w:val="en-US"/>
        </w:rPr>
        <w:t>dT</w:t>
      </w:r>
      <w:r w:rsidRPr="005A56BF">
        <w:rPr>
          <w:rFonts w:ascii="Arial" w:hAnsi="Arial" w:cs="Arial"/>
        </w:rPr>
        <w:t xml:space="preserve"> – чувствительность термометра при 0,01 °С, Ом/°С</w:t>
      </w:r>
    </w:p>
    <w:p w:rsidR="005A56BF" w:rsidRPr="005A56BF" w:rsidRDefault="005A56BF" w:rsidP="005A56BF">
      <w:pPr>
        <w:pStyle w:val="formattexttopleveltextindenttext"/>
        <w:shd w:val="clear" w:color="auto" w:fill="FFFFFF"/>
        <w:spacing w:before="0" w:beforeAutospacing="0" w:after="0" w:afterAutospacing="0" w:line="360" w:lineRule="auto"/>
        <w:ind w:firstLine="480"/>
        <w:textAlignment w:val="baseline"/>
        <w:rPr>
          <w:rFonts w:ascii="Arial" w:hAnsi="Arial" w:cs="Arial"/>
        </w:rPr>
      </w:pPr>
      <w:r w:rsidRPr="005A56BF">
        <w:rPr>
          <w:rFonts w:ascii="Arial" w:hAnsi="Arial" w:cs="Arial"/>
        </w:rPr>
        <w:t>Примечание:</w:t>
      </w:r>
    </w:p>
    <w:p w:rsidR="007E787F" w:rsidRDefault="005A56BF" w:rsidP="008A0843">
      <w:pPr>
        <w:pStyle w:val="formattexttopleveltextindenttext"/>
        <w:shd w:val="clear" w:color="auto" w:fill="FFFFFF"/>
        <w:spacing w:before="0" w:beforeAutospacing="0" w:after="0" w:afterAutospacing="0" w:line="360" w:lineRule="auto"/>
        <w:ind w:firstLine="480"/>
        <w:textAlignment w:val="baseline"/>
        <w:rPr>
          <w:rFonts w:ascii="Arial" w:hAnsi="Arial" w:cs="Arial"/>
        </w:rPr>
      </w:pPr>
      <w:r w:rsidRPr="005A56BF">
        <w:rPr>
          <w:rFonts w:ascii="Arial" w:hAnsi="Arial" w:cs="Arial"/>
        </w:rPr>
        <w:t xml:space="preserve">Чувствительность термометра при 0,01 °С зависит от номинального сопротивления термометра </w:t>
      </w:r>
      <w:r w:rsidR="009302EB" w:rsidRPr="005A56BF">
        <w:rPr>
          <w:rFonts w:ascii="Arial" w:hAnsi="Arial" w:cs="Arial"/>
          <w:lang w:val="en-US"/>
        </w:rPr>
        <w:t>R</w:t>
      </w:r>
      <w:r w:rsidR="009302EB">
        <w:rPr>
          <w:rFonts w:ascii="Arial" w:hAnsi="Arial" w:cs="Arial"/>
        </w:rPr>
        <w:t>(0,</w:t>
      </w:r>
      <w:r w:rsidR="009302EB" w:rsidRPr="005A56BF">
        <w:rPr>
          <w:rFonts w:ascii="Arial" w:hAnsi="Arial" w:cs="Arial"/>
        </w:rPr>
        <w:t>01)</w:t>
      </w:r>
      <w:r w:rsidR="009302EB">
        <w:rPr>
          <w:rFonts w:ascii="Arial" w:hAnsi="Arial" w:cs="Arial"/>
        </w:rPr>
        <w:t xml:space="preserve"> </w:t>
      </w:r>
      <w:r w:rsidRPr="005A56BF">
        <w:rPr>
          <w:rFonts w:ascii="Arial" w:hAnsi="Arial" w:cs="Arial"/>
        </w:rPr>
        <w:t>и определяется по формуле:</w:t>
      </w:r>
    </w:p>
    <w:p w:rsidR="005A56BF" w:rsidRPr="005A56BF" w:rsidRDefault="005A56BF" w:rsidP="008A0843">
      <w:pPr>
        <w:pStyle w:val="formattexttopleveltextindenttext"/>
        <w:shd w:val="clear" w:color="auto" w:fill="FFFFFF"/>
        <w:spacing w:before="0" w:beforeAutospacing="0" w:after="0" w:afterAutospacing="0" w:line="360" w:lineRule="auto"/>
        <w:ind w:firstLine="480"/>
        <w:textAlignment w:val="baseline"/>
        <w:rPr>
          <w:rFonts w:ascii="Arial" w:hAnsi="Arial" w:cs="Arial"/>
        </w:rPr>
      </w:pPr>
      <w:r w:rsidRPr="005A56BF">
        <w:rPr>
          <w:rFonts w:ascii="Arial" w:hAnsi="Arial" w:cs="Arial"/>
        </w:rPr>
        <w:t xml:space="preserve"> </w:t>
      </w:r>
      <w:r w:rsidRPr="005A56BF">
        <w:rPr>
          <w:rFonts w:ascii="Arial" w:hAnsi="Arial" w:cs="Arial"/>
          <w:lang w:val="en-US"/>
        </w:rPr>
        <w:t>dR</w:t>
      </w:r>
      <w:r w:rsidRPr="005A56BF">
        <w:rPr>
          <w:rFonts w:ascii="Arial" w:hAnsi="Arial" w:cs="Arial"/>
        </w:rPr>
        <w:t>/</w:t>
      </w:r>
      <w:r w:rsidRPr="005A56BF">
        <w:rPr>
          <w:rFonts w:ascii="Arial" w:hAnsi="Arial" w:cs="Arial"/>
          <w:lang w:val="en-US"/>
        </w:rPr>
        <w:t>dT</w:t>
      </w:r>
      <w:r w:rsidRPr="005A56BF">
        <w:rPr>
          <w:rFonts w:ascii="Arial" w:hAnsi="Arial" w:cs="Arial"/>
        </w:rPr>
        <w:t xml:space="preserve"> = </w:t>
      </w:r>
      <w:r w:rsidRPr="005A56BF">
        <w:rPr>
          <w:rFonts w:ascii="Arial" w:hAnsi="Arial" w:cs="Arial"/>
          <w:lang w:val="en-US"/>
        </w:rPr>
        <w:t>R</w:t>
      </w:r>
      <w:r w:rsidR="00F35A9D">
        <w:rPr>
          <w:rFonts w:ascii="Arial" w:hAnsi="Arial" w:cs="Arial"/>
        </w:rPr>
        <w:t>(0,</w:t>
      </w:r>
      <w:r w:rsidRPr="005A56BF">
        <w:rPr>
          <w:rFonts w:ascii="Arial" w:hAnsi="Arial" w:cs="Arial"/>
        </w:rPr>
        <w:t xml:space="preserve">01) </w:t>
      </w:r>
      <w:r w:rsidRPr="005A56BF">
        <w:rPr>
          <w:rFonts w:ascii="Arial" w:hAnsi="Arial" w:cs="Arial"/>
          <w:vertAlign w:val="superscript"/>
        </w:rPr>
        <w:t>.</w:t>
      </w:r>
      <w:r w:rsidR="00F35A9D">
        <w:rPr>
          <w:rFonts w:ascii="Arial" w:hAnsi="Arial" w:cs="Arial"/>
        </w:rPr>
        <w:t xml:space="preserve"> </w:t>
      </w:r>
      <w:r w:rsidR="00100521">
        <w:rPr>
          <w:rFonts w:ascii="Arial" w:hAnsi="Arial" w:cs="Arial"/>
        </w:rPr>
        <w:t>0</w:t>
      </w:r>
      <w:r w:rsidR="00F35A9D">
        <w:rPr>
          <w:rFonts w:ascii="Arial" w:hAnsi="Arial" w:cs="Arial"/>
        </w:rPr>
        <w:t>,</w:t>
      </w:r>
      <w:r w:rsidRPr="005A56BF">
        <w:rPr>
          <w:rFonts w:ascii="Arial" w:hAnsi="Arial" w:cs="Arial"/>
        </w:rPr>
        <w:t>004</w:t>
      </w:r>
      <w:r w:rsidR="00402CF9">
        <w:rPr>
          <w:rFonts w:ascii="Arial" w:hAnsi="Arial" w:cs="Arial"/>
        </w:rPr>
        <w:t xml:space="preserve">           </w:t>
      </w:r>
      <w:r w:rsidR="00886097" w:rsidRPr="00EA5C2B">
        <w:rPr>
          <w:rFonts w:ascii="Arial" w:hAnsi="Arial" w:cs="Arial"/>
        </w:rPr>
        <w:t xml:space="preserve">                    </w:t>
      </w:r>
      <w:r w:rsidR="007E787F">
        <w:rPr>
          <w:rFonts w:ascii="Arial" w:hAnsi="Arial" w:cs="Arial"/>
        </w:rPr>
        <w:t>(4)</w:t>
      </w:r>
      <w:r w:rsidR="00886097" w:rsidRPr="00EA5C2B">
        <w:rPr>
          <w:rFonts w:ascii="Arial" w:hAnsi="Arial" w:cs="Arial"/>
        </w:rPr>
        <w:t xml:space="preserve">                    </w:t>
      </w:r>
      <w:r w:rsidRPr="005A56BF">
        <w:rPr>
          <w:rFonts w:ascii="Arial" w:hAnsi="Arial" w:cs="Arial"/>
        </w:rPr>
        <w:t>   </w:t>
      </w:r>
    </w:p>
    <w:p w:rsidR="005A56BF" w:rsidRPr="005A56BF" w:rsidRDefault="005A56BF" w:rsidP="00621BDE">
      <w:pPr>
        <w:pStyle w:val="formattexttopleveltextindenttext"/>
        <w:shd w:val="clear" w:color="auto" w:fill="FFFFFF"/>
        <w:spacing w:before="0" w:beforeAutospacing="0" w:after="0" w:afterAutospacing="0" w:line="360" w:lineRule="auto"/>
        <w:ind w:firstLine="480"/>
        <w:textAlignment w:val="baseline"/>
        <w:rPr>
          <w:rFonts w:ascii="Arial" w:hAnsi="Arial" w:cs="Arial"/>
        </w:rPr>
      </w:pPr>
      <w:r w:rsidRPr="005A56BF">
        <w:rPr>
          <w:rFonts w:ascii="Arial" w:hAnsi="Arial" w:cs="Arial"/>
        </w:rPr>
        <w:t>10.3.1.5 Значение </w:t>
      </w:r>
      <w:r w:rsidR="009302EB" w:rsidRPr="009302EB">
        <w:rPr>
          <w:rFonts w:ascii="Symbol" w:hAnsi="Symbol" w:cs="Arial"/>
          <w:lang w:val="en-US"/>
        </w:rPr>
        <w:t></w:t>
      </w:r>
      <w:r w:rsidRPr="005A56BF">
        <w:rPr>
          <w:rFonts w:ascii="Arial" w:hAnsi="Arial" w:cs="Arial"/>
          <w:lang w:val="en-US"/>
        </w:rPr>
        <w:t>R</w:t>
      </w:r>
      <w:r w:rsidRPr="005A56BF">
        <w:rPr>
          <w:rFonts w:ascii="Arial" w:hAnsi="Arial" w:cs="Arial"/>
          <w:vertAlign w:val="subscript"/>
          <w:lang w:val="en-US"/>
        </w:rPr>
        <w:t>T</w:t>
      </w:r>
      <w:r w:rsidRPr="005A56BF">
        <w:rPr>
          <w:rFonts w:ascii="Arial" w:hAnsi="Arial" w:cs="Arial"/>
        </w:rPr>
        <w:t xml:space="preserve"> по абсолютной величине не должно превышать </w:t>
      </w:r>
      <w:r w:rsidR="009302EB">
        <w:rPr>
          <w:rFonts w:ascii="Arial" w:hAnsi="Arial" w:cs="Arial"/>
        </w:rPr>
        <w:t xml:space="preserve">значения, указанные в таблице </w:t>
      </w:r>
      <w:r w:rsidR="009302EB" w:rsidRPr="009302EB">
        <w:rPr>
          <w:rFonts w:ascii="Arial" w:hAnsi="Arial" w:cs="Arial"/>
        </w:rPr>
        <w:t>3</w:t>
      </w:r>
      <w:r w:rsidRPr="005A56BF">
        <w:rPr>
          <w:rFonts w:ascii="Arial" w:hAnsi="Arial" w:cs="Arial"/>
        </w:rPr>
        <w:t>. В противном случае по</w:t>
      </w:r>
      <w:r w:rsidR="009302EB">
        <w:rPr>
          <w:rFonts w:ascii="Arial" w:hAnsi="Arial" w:cs="Arial"/>
        </w:rPr>
        <w:t xml:space="preserve">вторяют отжиг по </w:t>
      </w:r>
      <w:r w:rsidR="009302EB" w:rsidRPr="009302EB">
        <w:rPr>
          <w:rFonts w:ascii="Arial" w:hAnsi="Arial" w:cs="Arial"/>
        </w:rPr>
        <w:t>10</w:t>
      </w:r>
      <w:r w:rsidRPr="005A56BF">
        <w:rPr>
          <w:rFonts w:ascii="Arial" w:hAnsi="Arial" w:cs="Arial"/>
        </w:rPr>
        <w:t>.3.1.2.</w:t>
      </w:r>
    </w:p>
    <w:p w:rsidR="005A56BF" w:rsidRPr="00621BDE" w:rsidRDefault="005A56BF" w:rsidP="00621BDE">
      <w:pPr>
        <w:pStyle w:val="formattexttopleveltextindenttext"/>
        <w:shd w:val="clear" w:color="auto" w:fill="FFFFFF"/>
        <w:spacing w:before="0" w:beforeAutospacing="0" w:after="0" w:afterAutospacing="0" w:line="360" w:lineRule="auto"/>
        <w:ind w:firstLine="480"/>
        <w:textAlignment w:val="baseline"/>
        <w:rPr>
          <w:rFonts w:ascii="Arial" w:hAnsi="Arial" w:cs="Arial"/>
        </w:rPr>
      </w:pPr>
      <w:r w:rsidRPr="00621BDE">
        <w:rPr>
          <w:rFonts w:ascii="Arial" w:hAnsi="Arial" w:cs="Arial"/>
        </w:rPr>
        <w:lastRenderedPageBreak/>
        <w:t>10</w:t>
      </w:r>
      <w:r w:rsidR="009302EB" w:rsidRPr="00621BDE">
        <w:rPr>
          <w:rFonts w:ascii="Arial" w:hAnsi="Arial" w:cs="Arial"/>
        </w:rPr>
        <w:t>.3.1.6 Если условия 10</w:t>
      </w:r>
      <w:r w:rsidRPr="00621BDE">
        <w:rPr>
          <w:rFonts w:ascii="Arial" w:hAnsi="Arial" w:cs="Arial"/>
        </w:rPr>
        <w:t>.3.1.5 по-прежнему не выполняются, то термометр бракуют или переводят в более низкий разряд (перевод в более низкий разряд должен быть согласован с заказчиком поверки).</w:t>
      </w:r>
    </w:p>
    <w:p w:rsidR="005A56BF" w:rsidRPr="009302EB" w:rsidRDefault="005A56BF" w:rsidP="00621BDE">
      <w:pPr>
        <w:pStyle w:val="formattexttopleveltextindenttext"/>
        <w:shd w:val="clear" w:color="auto" w:fill="FFFFFF"/>
        <w:spacing w:before="0" w:beforeAutospacing="0" w:after="0" w:afterAutospacing="0" w:line="360" w:lineRule="auto"/>
        <w:ind w:firstLine="480"/>
        <w:textAlignment w:val="baseline"/>
        <w:rPr>
          <w:rFonts w:ascii="Arial" w:hAnsi="Arial" w:cs="Arial"/>
        </w:rPr>
      </w:pPr>
      <w:r w:rsidRPr="009302EB">
        <w:rPr>
          <w:rFonts w:ascii="Arial" w:hAnsi="Arial" w:cs="Arial"/>
        </w:rPr>
        <w:t>10.3.2 </w:t>
      </w:r>
      <w:r w:rsidRPr="009302EB">
        <w:rPr>
          <w:rFonts w:ascii="Arial" w:hAnsi="Arial" w:cs="Arial"/>
          <w:bdr w:val="none" w:sz="0" w:space="0" w:color="auto" w:frame="1"/>
        </w:rPr>
        <w:t>Определение нестабильности ТС при периодической поверке</w:t>
      </w:r>
    </w:p>
    <w:p w:rsidR="005A56BF" w:rsidRPr="005A56BF" w:rsidRDefault="005A56BF" w:rsidP="00621BDE">
      <w:pPr>
        <w:pStyle w:val="formattexttopleveltextindenttext"/>
        <w:shd w:val="clear" w:color="auto" w:fill="FFFFFF"/>
        <w:spacing w:before="0" w:beforeAutospacing="0" w:after="0" w:afterAutospacing="0" w:line="360" w:lineRule="auto"/>
        <w:ind w:firstLine="480"/>
        <w:textAlignment w:val="baseline"/>
        <w:rPr>
          <w:rFonts w:ascii="Arial" w:hAnsi="Arial" w:cs="Arial"/>
        </w:rPr>
      </w:pPr>
      <w:r w:rsidRPr="005A56BF">
        <w:rPr>
          <w:rFonts w:ascii="Arial" w:hAnsi="Arial" w:cs="Arial"/>
        </w:rPr>
        <w:t>10.3.2.1 Измеряют сопротивление термометра в тройной точке воды </w:t>
      </w:r>
      <w:r w:rsidRPr="005A56BF">
        <w:rPr>
          <w:rFonts w:ascii="Arial" w:hAnsi="Arial" w:cs="Arial"/>
          <w:lang w:val="en-US"/>
        </w:rPr>
        <w:t>R</w:t>
      </w:r>
      <w:r w:rsidRPr="005A56BF">
        <w:rPr>
          <w:rFonts w:ascii="Arial" w:hAnsi="Arial" w:cs="Arial"/>
          <w:vertAlign w:val="subscript"/>
        </w:rPr>
        <w:t>1</w:t>
      </w:r>
      <w:r w:rsidRPr="005A56BF">
        <w:rPr>
          <w:rFonts w:ascii="Arial" w:hAnsi="Arial" w:cs="Arial"/>
        </w:rPr>
        <w:t xml:space="preserve">(0,01) по методике, изложенной в </w:t>
      </w:r>
      <w:r w:rsidR="00861B23">
        <w:rPr>
          <w:rFonts w:ascii="Arial" w:hAnsi="Arial" w:cs="Arial"/>
        </w:rPr>
        <w:t>10.5.10</w:t>
      </w:r>
      <w:r w:rsidRPr="00C8227F">
        <w:rPr>
          <w:rFonts w:ascii="Arial" w:hAnsi="Arial" w:cs="Arial"/>
        </w:rPr>
        <w:t>.</w:t>
      </w:r>
    </w:p>
    <w:p w:rsidR="005A56BF" w:rsidRPr="005A56BF" w:rsidRDefault="005A56BF" w:rsidP="00621BDE">
      <w:pPr>
        <w:pStyle w:val="formattexttopleveltextindenttext"/>
        <w:shd w:val="clear" w:color="auto" w:fill="FFFFFF"/>
        <w:spacing w:before="0" w:beforeAutospacing="0" w:after="0" w:afterAutospacing="0" w:line="360" w:lineRule="auto"/>
        <w:ind w:firstLine="480"/>
        <w:textAlignment w:val="baseline"/>
        <w:rPr>
          <w:rFonts w:ascii="Arial" w:hAnsi="Arial" w:cs="Arial"/>
        </w:rPr>
      </w:pPr>
      <w:r w:rsidRPr="005A56BF">
        <w:rPr>
          <w:rFonts w:ascii="Arial" w:hAnsi="Arial" w:cs="Arial"/>
        </w:rPr>
        <w:t xml:space="preserve">10.3.2.2 Вычисляют разность </w:t>
      </w:r>
      <w:r w:rsidR="00621BDE" w:rsidRPr="00621BDE">
        <w:rPr>
          <w:rFonts w:ascii="Symbol" w:hAnsi="Symbol" w:cs="Arial"/>
          <w:lang w:val="en-US"/>
        </w:rPr>
        <w:t></w:t>
      </w:r>
      <w:r w:rsidRPr="005A56BF">
        <w:rPr>
          <w:rFonts w:ascii="Arial" w:hAnsi="Arial" w:cs="Arial"/>
          <w:lang w:val="en-US"/>
        </w:rPr>
        <w:t>R</w:t>
      </w:r>
      <w:r w:rsidRPr="005A56BF">
        <w:rPr>
          <w:rFonts w:ascii="Arial" w:hAnsi="Arial" w:cs="Arial"/>
          <w:vertAlign w:val="subscript"/>
          <w:lang w:val="en-US"/>
        </w:rPr>
        <w:t>T</w:t>
      </w:r>
      <w:r w:rsidRPr="005A56BF">
        <w:rPr>
          <w:rFonts w:ascii="Arial" w:hAnsi="Arial" w:cs="Arial"/>
        </w:rPr>
        <w:t xml:space="preserve"> между значением сопротивления в тройной точке воды </w:t>
      </w:r>
      <w:r w:rsidRPr="005A56BF">
        <w:rPr>
          <w:rFonts w:ascii="Arial" w:hAnsi="Arial" w:cs="Arial"/>
          <w:lang w:val="en-US"/>
        </w:rPr>
        <w:t>R</w:t>
      </w:r>
      <w:r w:rsidRPr="005A56BF">
        <w:rPr>
          <w:rFonts w:ascii="Arial" w:hAnsi="Arial" w:cs="Arial"/>
          <w:vertAlign w:val="subscript"/>
        </w:rPr>
        <w:t>2</w:t>
      </w:r>
      <w:r w:rsidRPr="005A56BF">
        <w:rPr>
          <w:rFonts w:ascii="Arial" w:hAnsi="Arial" w:cs="Arial"/>
        </w:rPr>
        <w:t>(0,01)</w:t>
      </w:r>
      <w:r w:rsidR="00881DEA">
        <w:rPr>
          <w:rFonts w:ascii="Arial" w:hAnsi="Arial" w:cs="Arial"/>
        </w:rPr>
        <w:t>,</w:t>
      </w:r>
      <w:r w:rsidRPr="005A56BF">
        <w:rPr>
          <w:rFonts w:ascii="Arial" w:hAnsi="Arial" w:cs="Arial"/>
        </w:rPr>
        <w:t xml:space="preserve"> приведенным в свидетельстве о предыдущей поверке, и измеренным значением </w:t>
      </w:r>
      <w:r w:rsidRPr="005A56BF">
        <w:rPr>
          <w:rFonts w:ascii="Arial" w:hAnsi="Arial" w:cs="Arial"/>
          <w:lang w:val="en-US"/>
        </w:rPr>
        <w:t>R</w:t>
      </w:r>
      <w:r w:rsidRPr="005A56BF">
        <w:rPr>
          <w:rFonts w:ascii="Arial" w:hAnsi="Arial" w:cs="Arial"/>
          <w:vertAlign w:val="subscript"/>
        </w:rPr>
        <w:t>1</w:t>
      </w:r>
      <w:r w:rsidR="00663EF3">
        <w:rPr>
          <w:rFonts w:ascii="Arial" w:hAnsi="Arial" w:cs="Arial"/>
        </w:rPr>
        <w:t>(0,01)</w:t>
      </w:r>
      <w:r w:rsidRPr="005A56BF">
        <w:rPr>
          <w:rFonts w:ascii="Arial" w:hAnsi="Arial" w:cs="Arial"/>
        </w:rPr>
        <w:t xml:space="preserve"> </w:t>
      </w:r>
      <w:r w:rsidR="004C63A4" w:rsidRPr="005A56BF">
        <w:rPr>
          <w:rFonts w:ascii="Arial" w:hAnsi="Arial" w:cs="Arial"/>
        </w:rPr>
        <w:t>в</w:t>
      </w:r>
      <w:r w:rsidRPr="005A56BF">
        <w:rPr>
          <w:rFonts w:ascii="Arial" w:hAnsi="Arial" w:cs="Arial"/>
        </w:rPr>
        <w:t xml:space="preserve"> темпера</w:t>
      </w:r>
      <w:r w:rsidR="00675FFD">
        <w:rPr>
          <w:rFonts w:ascii="Arial" w:hAnsi="Arial" w:cs="Arial"/>
        </w:rPr>
        <w:t>турном эквиваленте по формуле (3</w:t>
      </w:r>
      <w:r w:rsidRPr="005A56BF">
        <w:rPr>
          <w:rFonts w:ascii="Arial" w:hAnsi="Arial" w:cs="Arial"/>
        </w:rPr>
        <w:t xml:space="preserve">). </w:t>
      </w:r>
    </w:p>
    <w:p w:rsidR="005A56BF" w:rsidRPr="005A56BF" w:rsidRDefault="005A56BF" w:rsidP="00621BDE">
      <w:pPr>
        <w:pStyle w:val="formattexttopleveltextindenttext"/>
        <w:shd w:val="clear" w:color="auto" w:fill="FFFFFF"/>
        <w:spacing w:before="0" w:beforeAutospacing="0" w:after="0" w:afterAutospacing="0" w:line="360" w:lineRule="auto"/>
        <w:ind w:firstLine="480"/>
        <w:textAlignment w:val="baseline"/>
        <w:rPr>
          <w:rFonts w:ascii="Arial" w:hAnsi="Arial" w:cs="Arial"/>
        </w:rPr>
      </w:pPr>
      <w:r w:rsidRPr="005A56BF">
        <w:rPr>
          <w:rFonts w:ascii="Arial" w:hAnsi="Arial" w:cs="Arial"/>
        </w:rPr>
        <w:t xml:space="preserve">10.3.2.3 Если разность </w:t>
      </w:r>
      <w:r w:rsidR="00621BDE" w:rsidRPr="00621BDE">
        <w:rPr>
          <w:rFonts w:ascii="Symbol" w:hAnsi="Symbol" w:cs="Arial"/>
          <w:lang w:val="en-US"/>
        </w:rPr>
        <w:t></w:t>
      </w:r>
      <w:r w:rsidRPr="005A56BF">
        <w:rPr>
          <w:rFonts w:ascii="Arial" w:hAnsi="Arial" w:cs="Arial"/>
          <w:lang w:val="en-US"/>
        </w:rPr>
        <w:t>R</w:t>
      </w:r>
      <w:r w:rsidRPr="005A56BF">
        <w:rPr>
          <w:rFonts w:ascii="Arial" w:hAnsi="Arial" w:cs="Arial"/>
          <w:vertAlign w:val="subscript"/>
          <w:lang w:val="en-US"/>
        </w:rPr>
        <w:t>T</w:t>
      </w:r>
      <w:r w:rsidRPr="005A56BF">
        <w:rPr>
          <w:rFonts w:ascii="Arial" w:hAnsi="Arial" w:cs="Arial"/>
        </w:rPr>
        <w:t xml:space="preserve"> </w:t>
      </w:r>
      <w:r w:rsidR="007E787F">
        <w:rPr>
          <w:rFonts w:ascii="Arial" w:hAnsi="Arial" w:cs="Arial"/>
        </w:rPr>
        <w:t xml:space="preserve">по абсолютной величине </w:t>
      </w:r>
      <w:r w:rsidR="00861B23" w:rsidRPr="005A56BF">
        <w:rPr>
          <w:rFonts w:ascii="Arial" w:hAnsi="Arial" w:cs="Arial"/>
        </w:rPr>
        <w:t>не превышает</w:t>
      </w:r>
      <w:r w:rsidRPr="005A56BF">
        <w:rPr>
          <w:rFonts w:ascii="Arial" w:hAnsi="Arial" w:cs="Arial"/>
        </w:rPr>
        <w:t xml:space="preserve"> </w:t>
      </w:r>
      <w:r w:rsidR="00621BDE">
        <w:rPr>
          <w:rFonts w:ascii="Arial" w:hAnsi="Arial" w:cs="Arial"/>
        </w:rPr>
        <w:t xml:space="preserve">значения, указанные в Таблице </w:t>
      </w:r>
      <w:r w:rsidR="00621BDE" w:rsidRPr="00621BDE">
        <w:rPr>
          <w:rFonts w:ascii="Arial" w:hAnsi="Arial" w:cs="Arial"/>
        </w:rPr>
        <w:t>3</w:t>
      </w:r>
      <w:r w:rsidRPr="005A56BF">
        <w:rPr>
          <w:rFonts w:ascii="Arial" w:hAnsi="Arial" w:cs="Arial"/>
        </w:rPr>
        <w:t>, то приступают к градуировке термометров в реперных</w:t>
      </w:r>
      <w:r w:rsidR="00DD76D8">
        <w:rPr>
          <w:rFonts w:ascii="Arial" w:hAnsi="Arial" w:cs="Arial"/>
        </w:rPr>
        <w:t xml:space="preserve"> точках или в термостате по</w:t>
      </w:r>
      <w:r w:rsidR="00675FFD">
        <w:rPr>
          <w:rFonts w:ascii="Arial" w:hAnsi="Arial" w:cs="Arial"/>
        </w:rPr>
        <w:t xml:space="preserve"> 10</w:t>
      </w:r>
      <w:r w:rsidRPr="005A56BF">
        <w:rPr>
          <w:rFonts w:ascii="Arial" w:hAnsi="Arial" w:cs="Arial"/>
        </w:rPr>
        <w:t>.4</w:t>
      </w:r>
      <w:r w:rsidR="00DD76D8">
        <w:rPr>
          <w:rFonts w:ascii="Arial" w:hAnsi="Arial" w:cs="Arial"/>
        </w:rPr>
        <w:t>, 10.5</w:t>
      </w:r>
      <w:r w:rsidRPr="005A56BF">
        <w:rPr>
          <w:rFonts w:ascii="Arial" w:hAnsi="Arial" w:cs="Arial"/>
        </w:rPr>
        <w:t xml:space="preserve">. </w:t>
      </w:r>
    </w:p>
    <w:p w:rsidR="005A56BF" w:rsidRPr="005A56BF" w:rsidRDefault="005A56BF" w:rsidP="00621BDE">
      <w:pPr>
        <w:pStyle w:val="formattexttopleveltextindenttext"/>
        <w:shd w:val="clear" w:color="auto" w:fill="FFFFFF"/>
        <w:spacing w:before="0" w:beforeAutospacing="0" w:after="0" w:afterAutospacing="0" w:line="360" w:lineRule="auto"/>
        <w:ind w:firstLine="480"/>
        <w:textAlignment w:val="baseline"/>
        <w:rPr>
          <w:rFonts w:ascii="Arial" w:hAnsi="Arial" w:cs="Arial"/>
        </w:rPr>
      </w:pPr>
      <w:r w:rsidRPr="005A56BF">
        <w:rPr>
          <w:rFonts w:ascii="Arial" w:hAnsi="Arial" w:cs="Arial"/>
        </w:rPr>
        <w:t xml:space="preserve"> 10.3.2.4 Если разность </w:t>
      </w:r>
      <w:r w:rsidR="00621BDE" w:rsidRPr="00621BDE">
        <w:rPr>
          <w:rFonts w:ascii="Symbol" w:hAnsi="Symbol" w:cs="Arial"/>
          <w:lang w:val="en-US"/>
        </w:rPr>
        <w:t></w:t>
      </w:r>
      <w:r w:rsidRPr="005A56BF">
        <w:rPr>
          <w:rFonts w:ascii="Arial" w:hAnsi="Arial" w:cs="Arial"/>
          <w:lang w:val="en-US"/>
        </w:rPr>
        <w:t>R</w:t>
      </w:r>
      <w:r w:rsidRPr="005A56BF">
        <w:rPr>
          <w:rFonts w:ascii="Arial" w:hAnsi="Arial" w:cs="Arial"/>
          <w:vertAlign w:val="subscript"/>
          <w:lang w:val="en-US"/>
        </w:rPr>
        <w:t>T</w:t>
      </w:r>
      <w:r w:rsidRPr="005A56BF">
        <w:rPr>
          <w:rFonts w:ascii="Arial" w:hAnsi="Arial" w:cs="Arial"/>
        </w:rPr>
        <w:t xml:space="preserve"> превышает значения, указанные в </w:t>
      </w:r>
      <w:r w:rsidR="00621BDE">
        <w:rPr>
          <w:rFonts w:ascii="Arial" w:hAnsi="Arial" w:cs="Arial"/>
        </w:rPr>
        <w:t xml:space="preserve">Таблице </w:t>
      </w:r>
      <w:r w:rsidR="00621BDE" w:rsidRPr="00621BDE">
        <w:rPr>
          <w:rFonts w:ascii="Arial" w:hAnsi="Arial" w:cs="Arial"/>
        </w:rPr>
        <w:t>3</w:t>
      </w:r>
      <w:r w:rsidRPr="005A56BF">
        <w:rPr>
          <w:rFonts w:ascii="Arial" w:hAnsi="Arial" w:cs="Arial"/>
        </w:rPr>
        <w:t>, но не превышают допускаемые значения нестабильности сопротивления за ИМП, у</w:t>
      </w:r>
      <w:r w:rsidR="00881DEA">
        <w:rPr>
          <w:rFonts w:ascii="Arial" w:hAnsi="Arial" w:cs="Arial"/>
        </w:rPr>
        <w:t>становленные</w:t>
      </w:r>
      <w:r w:rsidRPr="005A56BF">
        <w:rPr>
          <w:rFonts w:ascii="Arial" w:hAnsi="Arial" w:cs="Arial"/>
        </w:rPr>
        <w:t xml:space="preserve"> в </w:t>
      </w:r>
      <w:r w:rsidRPr="00861B23">
        <w:rPr>
          <w:rFonts w:ascii="Arial" w:hAnsi="Arial" w:cs="Arial"/>
        </w:rPr>
        <w:t xml:space="preserve">ГОСТ </w:t>
      </w:r>
      <w:r w:rsidR="00861B23" w:rsidRPr="00861B23">
        <w:rPr>
          <w:rFonts w:ascii="Arial" w:hAnsi="Arial" w:cs="Arial"/>
        </w:rPr>
        <w:t>3067</w:t>
      </w:r>
      <w:r w:rsidR="0080184A">
        <w:rPr>
          <w:rFonts w:ascii="Arial" w:hAnsi="Arial" w:cs="Arial"/>
        </w:rPr>
        <w:t>9</w:t>
      </w:r>
      <w:r w:rsidRPr="005A56BF">
        <w:rPr>
          <w:rFonts w:ascii="Arial" w:hAnsi="Arial" w:cs="Arial"/>
        </w:rPr>
        <w:t>,</w:t>
      </w:r>
      <w:r w:rsidR="00861B23">
        <w:rPr>
          <w:rFonts w:ascii="Arial" w:hAnsi="Arial" w:cs="Arial"/>
        </w:rPr>
        <w:t xml:space="preserve"> </w:t>
      </w:r>
      <w:r w:rsidRPr="005A56BF">
        <w:rPr>
          <w:rFonts w:ascii="Arial" w:hAnsi="Arial" w:cs="Arial"/>
        </w:rPr>
        <w:t>то провод</w:t>
      </w:r>
      <w:r w:rsidR="00DD76D8">
        <w:rPr>
          <w:rFonts w:ascii="Arial" w:hAnsi="Arial" w:cs="Arial"/>
        </w:rPr>
        <w:t>ят проверку стабильности по</w:t>
      </w:r>
      <w:r w:rsidR="00621BDE">
        <w:rPr>
          <w:rFonts w:ascii="Arial" w:hAnsi="Arial" w:cs="Arial"/>
        </w:rPr>
        <w:t xml:space="preserve"> </w:t>
      </w:r>
      <w:r w:rsidR="00621BDE" w:rsidRPr="00621BDE">
        <w:rPr>
          <w:rFonts w:ascii="Arial" w:hAnsi="Arial" w:cs="Arial"/>
        </w:rPr>
        <w:t>10</w:t>
      </w:r>
      <w:r w:rsidRPr="005A56BF">
        <w:rPr>
          <w:rFonts w:ascii="Arial" w:hAnsi="Arial" w:cs="Arial"/>
        </w:rPr>
        <w:t>.3.1</w:t>
      </w:r>
    </w:p>
    <w:p w:rsidR="005A56BF" w:rsidRPr="005A56BF" w:rsidRDefault="005A56BF" w:rsidP="00621BDE">
      <w:pPr>
        <w:pStyle w:val="formattexttopleveltextindenttext"/>
        <w:shd w:val="clear" w:color="auto" w:fill="FFFFFF"/>
        <w:spacing w:before="0" w:beforeAutospacing="0" w:after="0" w:afterAutospacing="0" w:line="360" w:lineRule="auto"/>
        <w:ind w:firstLine="480"/>
        <w:textAlignment w:val="baseline"/>
        <w:rPr>
          <w:rFonts w:ascii="Arial" w:hAnsi="Arial" w:cs="Arial"/>
        </w:rPr>
      </w:pPr>
      <w:r w:rsidRPr="005A56BF">
        <w:rPr>
          <w:rFonts w:ascii="Arial" w:hAnsi="Arial" w:cs="Arial"/>
        </w:rPr>
        <w:t xml:space="preserve">10.3.2.5 Если разность </w:t>
      </w:r>
      <w:r w:rsidR="00621BDE" w:rsidRPr="00621BDE">
        <w:rPr>
          <w:rFonts w:ascii="Symbol" w:hAnsi="Symbol" w:cs="Arial"/>
          <w:lang w:val="en-US"/>
        </w:rPr>
        <w:t></w:t>
      </w:r>
      <w:r w:rsidRPr="005A56BF">
        <w:rPr>
          <w:rFonts w:ascii="Arial" w:hAnsi="Arial" w:cs="Arial"/>
          <w:lang w:val="en-US"/>
        </w:rPr>
        <w:t>R</w:t>
      </w:r>
      <w:r w:rsidRPr="005A56BF">
        <w:rPr>
          <w:rFonts w:ascii="Arial" w:hAnsi="Arial" w:cs="Arial"/>
          <w:vertAlign w:val="subscript"/>
          <w:lang w:val="en-US"/>
        </w:rPr>
        <w:t>T</w:t>
      </w:r>
      <w:r w:rsidRPr="005A56BF">
        <w:rPr>
          <w:rFonts w:ascii="Arial" w:hAnsi="Arial" w:cs="Arial"/>
        </w:rPr>
        <w:t xml:space="preserve"> превышает допускаемые значения нестабильности сопротивления за ИМП, указанные в </w:t>
      </w:r>
      <w:r w:rsidRPr="00861B23">
        <w:rPr>
          <w:rFonts w:ascii="Arial" w:hAnsi="Arial" w:cs="Arial"/>
        </w:rPr>
        <w:t>ГОСТ</w:t>
      </w:r>
      <w:r w:rsidR="00861B23">
        <w:rPr>
          <w:rFonts w:ascii="Arial" w:hAnsi="Arial" w:cs="Arial"/>
        </w:rPr>
        <w:t xml:space="preserve"> </w:t>
      </w:r>
      <w:r w:rsidR="00861B23" w:rsidRPr="00861B23">
        <w:rPr>
          <w:rFonts w:ascii="Arial" w:hAnsi="Arial" w:cs="Arial"/>
        </w:rPr>
        <w:t>30679</w:t>
      </w:r>
      <w:r w:rsidR="00861B23">
        <w:rPr>
          <w:rFonts w:ascii="Arial" w:hAnsi="Arial" w:cs="Arial"/>
        </w:rPr>
        <w:t>,</w:t>
      </w:r>
      <w:r w:rsidRPr="005A56BF">
        <w:rPr>
          <w:rFonts w:ascii="Arial" w:hAnsi="Arial" w:cs="Arial"/>
        </w:rPr>
        <w:t xml:space="preserve"> то отжигают термометр при температуре 670 °С в течение 4 ч., после чего снова измеряют </w:t>
      </w:r>
      <w:r w:rsidRPr="005A56BF">
        <w:rPr>
          <w:rFonts w:ascii="Arial" w:hAnsi="Arial" w:cs="Arial"/>
          <w:lang w:val="en-US"/>
        </w:rPr>
        <w:t>R</w:t>
      </w:r>
      <w:r w:rsidRPr="005A56BF">
        <w:rPr>
          <w:rFonts w:ascii="Arial" w:hAnsi="Arial" w:cs="Arial"/>
          <w:vertAlign w:val="subscript"/>
        </w:rPr>
        <w:t>1</w:t>
      </w:r>
      <w:r w:rsidRPr="005A56BF">
        <w:rPr>
          <w:rFonts w:ascii="Arial" w:hAnsi="Arial" w:cs="Arial"/>
        </w:rPr>
        <w:t xml:space="preserve">(0,01) и вычисляют разность </w:t>
      </w:r>
      <w:r w:rsidR="00621BDE" w:rsidRPr="00621BDE">
        <w:rPr>
          <w:rFonts w:ascii="Symbol" w:hAnsi="Symbol" w:cs="Arial"/>
          <w:lang w:val="en-US"/>
        </w:rPr>
        <w:t></w:t>
      </w:r>
      <w:r w:rsidRPr="005A56BF">
        <w:rPr>
          <w:rFonts w:ascii="Arial" w:hAnsi="Arial" w:cs="Arial"/>
          <w:lang w:val="en-US"/>
        </w:rPr>
        <w:t>R</w:t>
      </w:r>
      <w:r w:rsidRPr="005A56BF">
        <w:rPr>
          <w:rFonts w:ascii="Arial" w:hAnsi="Arial" w:cs="Arial"/>
          <w:vertAlign w:val="subscript"/>
          <w:lang w:val="en-US"/>
        </w:rPr>
        <w:t>T</w:t>
      </w:r>
      <w:r w:rsidR="00047492">
        <w:rPr>
          <w:rFonts w:ascii="Arial" w:hAnsi="Arial" w:cs="Arial"/>
        </w:rPr>
        <w:t xml:space="preserve"> </w:t>
      </w:r>
      <w:r w:rsidR="00324C4A" w:rsidRPr="005A56BF">
        <w:rPr>
          <w:rFonts w:ascii="Arial" w:hAnsi="Arial" w:cs="Arial"/>
        </w:rPr>
        <w:t xml:space="preserve">между значением </w:t>
      </w:r>
      <w:r w:rsidR="00324C4A">
        <w:rPr>
          <w:rFonts w:ascii="Arial" w:hAnsi="Arial" w:cs="Arial"/>
        </w:rPr>
        <w:t xml:space="preserve">сопротивления </w:t>
      </w:r>
      <w:r w:rsidR="00324C4A" w:rsidRPr="005A56BF">
        <w:rPr>
          <w:rFonts w:ascii="Arial" w:hAnsi="Arial" w:cs="Arial"/>
          <w:lang w:val="en-US"/>
        </w:rPr>
        <w:t>R</w:t>
      </w:r>
      <w:r w:rsidR="00324C4A" w:rsidRPr="005A56BF">
        <w:rPr>
          <w:rFonts w:ascii="Arial" w:hAnsi="Arial" w:cs="Arial"/>
          <w:vertAlign w:val="subscript"/>
        </w:rPr>
        <w:t>2</w:t>
      </w:r>
      <w:r w:rsidR="00324C4A" w:rsidRPr="005A56BF">
        <w:rPr>
          <w:rFonts w:ascii="Arial" w:hAnsi="Arial" w:cs="Arial"/>
        </w:rPr>
        <w:t>(0,01)</w:t>
      </w:r>
      <w:r w:rsidR="00324C4A">
        <w:rPr>
          <w:rFonts w:ascii="Arial" w:hAnsi="Arial" w:cs="Arial"/>
        </w:rPr>
        <w:t>,</w:t>
      </w:r>
      <w:r w:rsidR="00324C4A" w:rsidRPr="005A56BF">
        <w:rPr>
          <w:rFonts w:ascii="Arial" w:hAnsi="Arial" w:cs="Arial"/>
        </w:rPr>
        <w:t xml:space="preserve"> приведенным в свидетельстве о предыдущей поверке, и измеренным значением </w:t>
      </w:r>
      <w:r w:rsidR="00324C4A" w:rsidRPr="005A56BF">
        <w:rPr>
          <w:rFonts w:ascii="Arial" w:hAnsi="Arial" w:cs="Arial"/>
          <w:lang w:val="en-US"/>
        </w:rPr>
        <w:t>R</w:t>
      </w:r>
      <w:r w:rsidR="00324C4A" w:rsidRPr="005A56BF">
        <w:rPr>
          <w:rFonts w:ascii="Arial" w:hAnsi="Arial" w:cs="Arial"/>
          <w:vertAlign w:val="subscript"/>
        </w:rPr>
        <w:t>1</w:t>
      </w:r>
      <w:r w:rsidR="00324C4A" w:rsidRPr="005A56BF">
        <w:rPr>
          <w:rFonts w:ascii="Arial" w:hAnsi="Arial" w:cs="Arial"/>
        </w:rPr>
        <w:t>(0,01) в температурном эквиваленте по формуле</w:t>
      </w:r>
      <w:r w:rsidR="00324C4A">
        <w:rPr>
          <w:rFonts w:ascii="Arial" w:hAnsi="Arial" w:cs="Arial"/>
        </w:rPr>
        <w:t xml:space="preserve"> </w:t>
      </w:r>
      <w:r w:rsidR="00047492">
        <w:rPr>
          <w:rFonts w:ascii="Arial" w:hAnsi="Arial" w:cs="Arial"/>
        </w:rPr>
        <w:t>по формуле (</w:t>
      </w:r>
      <w:r w:rsidR="00675FFD">
        <w:rPr>
          <w:rFonts w:ascii="Arial" w:hAnsi="Arial" w:cs="Arial"/>
        </w:rPr>
        <w:t>3</w:t>
      </w:r>
      <w:r w:rsidRPr="005A56BF">
        <w:rPr>
          <w:rFonts w:ascii="Arial" w:hAnsi="Arial" w:cs="Arial"/>
        </w:rPr>
        <w:t>). </w:t>
      </w:r>
    </w:p>
    <w:p w:rsidR="005A56BF" w:rsidRDefault="005A56BF" w:rsidP="005A56BF">
      <w:pPr>
        <w:pStyle w:val="formattexttopleveltextindenttext"/>
        <w:shd w:val="clear" w:color="auto" w:fill="FFFFFF"/>
        <w:spacing w:before="0" w:beforeAutospacing="0" w:after="0" w:afterAutospacing="0" w:line="360" w:lineRule="auto"/>
        <w:ind w:firstLine="480"/>
        <w:textAlignment w:val="baseline"/>
        <w:rPr>
          <w:rFonts w:ascii="Arial" w:hAnsi="Arial" w:cs="Arial"/>
        </w:rPr>
      </w:pPr>
      <w:r w:rsidRPr="005A56BF">
        <w:rPr>
          <w:rFonts w:ascii="Arial" w:hAnsi="Arial" w:cs="Arial"/>
        </w:rPr>
        <w:t>Примечание: Если конструкция термометра не предусматривает его использование при температуре 670 °С, то отжиг проводят при максимально возможной температуре.</w:t>
      </w:r>
    </w:p>
    <w:p w:rsidR="007532A9" w:rsidRPr="005A56BF" w:rsidRDefault="007532A9" w:rsidP="005A56BF">
      <w:pPr>
        <w:pStyle w:val="formattexttopleveltextindenttext"/>
        <w:shd w:val="clear" w:color="auto" w:fill="FFFFFF"/>
        <w:spacing w:before="0" w:beforeAutospacing="0" w:after="0" w:afterAutospacing="0" w:line="360" w:lineRule="auto"/>
        <w:ind w:firstLine="480"/>
        <w:textAlignment w:val="baseline"/>
        <w:rPr>
          <w:rFonts w:ascii="Arial" w:hAnsi="Arial" w:cs="Arial"/>
        </w:rPr>
      </w:pPr>
      <w:r w:rsidRPr="004D1888">
        <w:rPr>
          <w:rFonts w:ascii="Arial" w:hAnsi="Arial" w:cs="Arial"/>
        </w:rPr>
        <w:t>10</w:t>
      </w:r>
      <w:r>
        <w:rPr>
          <w:rFonts w:ascii="Arial" w:hAnsi="Arial" w:cs="Arial"/>
        </w:rPr>
        <w:t>.3.2.6</w:t>
      </w:r>
      <w:r w:rsidRPr="005A56BF">
        <w:rPr>
          <w:rFonts w:ascii="Arial" w:hAnsi="Arial" w:cs="Arial"/>
        </w:rPr>
        <w:t xml:space="preserve"> Если значения </w:t>
      </w:r>
      <w:r w:rsidRPr="00621BDE">
        <w:rPr>
          <w:rFonts w:ascii="Symbol" w:hAnsi="Symbol" w:cs="Arial"/>
          <w:lang w:val="en-US"/>
        </w:rPr>
        <w:t></w:t>
      </w:r>
      <w:r w:rsidRPr="005A56BF">
        <w:rPr>
          <w:rFonts w:ascii="Arial" w:hAnsi="Arial" w:cs="Arial"/>
          <w:lang w:val="en-US"/>
        </w:rPr>
        <w:t>R</w:t>
      </w:r>
      <w:r w:rsidRPr="005A56BF">
        <w:rPr>
          <w:rFonts w:ascii="Arial" w:hAnsi="Arial" w:cs="Arial"/>
          <w:vertAlign w:val="subscript"/>
          <w:lang w:val="en-US"/>
        </w:rPr>
        <w:t>T</w:t>
      </w:r>
      <w:r w:rsidRPr="005A56BF">
        <w:rPr>
          <w:rFonts w:ascii="Arial" w:hAnsi="Arial" w:cs="Arial"/>
          <w:vertAlign w:val="subscript"/>
        </w:rPr>
        <w:t xml:space="preserve"> </w:t>
      </w:r>
      <w:r>
        <w:rPr>
          <w:rFonts w:ascii="Arial" w:hAnsi="Arial" w:cs="Arial"/>
        </w:rPr>
        <w:t>после отжига по п. 10.3.2.5</w:t>
      </w:r>
      <w:r w:rsidRPr="005A56BF">
        <w:rPr>
          <w:rFonts w:ascii="Arial" w:hAnsi="Arial" w:cs="Arial"/>
        </w:rPr>
        <w:t xml:space="preserve"> соответствуют требованиям к нестабильности сопротивления за ИМП, указанным в </w:t>
      </w:r>
      <w:r w:rsidRPr="00861B23">
        <w:rPr>
          <w:rFonts w:ascii="Arial" w:hAnsi="Arial" w:cs="Arial"/>
        </w:rPr>
        <w:t>ГОСТ 30679</w:t>
      </w:r>
      <w:r w:rsidRPr="005A56BF">
        <w:rPr>
          <w:rFonts w:ascii="Arial" w:hAnsi="Arial" w:cs="Arial"/>
        </w:rPr>
        <w:t>, то приступают к градуировке термометров в реперных</w:t>
      </w:r>
      <w:r>
        <w:rPr>
          <w:rFonts w:ascii="Arial" w:hAnsi="Arial" w:cs="Arial"/>
        </w:rPr>
        <w:t xml:space="preserve"> точках или в термостате по 10</w:t>
      </w:r>
      <w:r w:rsidRPr="005A56BF">
        <w:rPr>
          <w:rFonts w:ascii="Arial" w:hAnsi="Arial" w:cs="Arial"/>
        </w:rPr>
        <w:t>.4</w:t>
      </w:r>
      <w:r>
        <w:rPr>
          <w:rFonts w:ascii="Arial" w:hAnsi="Arial" w:cs="Arial"/>
        </w:rPr>
        <w:t xml:space="preserve"> - 10.7</w:t>
      </w:r>
      <w:r w:rsidRPr="005A56BF">
        <w:rPr>
          <w:rFonts w:ascii="Arial" w:hAnsi="Arial" w:cs="Arial"/>
        </w:rPr>
        <w:t>.</w:t>
      </w:r>
    </w:p>
    <w:p w:rsidR="005A56BF" w:rsidRDefault="004D1888" w:rsidP="005A56BF">
      <w:pPr>
        <w:pStyle w:val="formattexttopleveltextindenttext"/>
        <w:shd w:val="clear" w:color="auto" w:fill="FFFFFF"/>
        <w:spacing w:before="0" w:beforeAutospacing="0" w:after="0" w:afterAutospacing="0" w:line="360" w:lineRule="auto"/>
        <w:ind w:firstLine="480"/>
        <w:textAlignment w:val="baseline"/>
        <w:rPr>
          <w:rFonts w:ascii="Arial" w:hAnsi="Arial" w:cs="Arial"/>
        </w:rPr>
      </w:pPr>
      <w:r w:rsidRPr="004D1888">
        <w:rPr>
          <w:rFonts w:ascii="Arial" w:hAnsi="Arial" w:cs="Arial"/>
        </w:rPr>
        <w:t>10</w:t>
      </w:r>
      <w:r w:rsidR="007532A9">
        <w:rPr>
          <w:rFonts w:ascii="Arial" w:hAnsi="Arial" w:cs="Arial"/>
        </w:rPr>
        <w:t>.3.2.7</w:t>
      </w:r>
      <w:r w:rsidR="005A56BF" w:rsidRPr="005A56BF">
        <w:rPr>
          <w:rFonts w:ascii="Arial" w:hAnsi="Arial" w:cs="Arial"/>
        </w:rPr>
        <w:t xml:space="preserve"> Если значения </w:t>
      </w:r>
      <w:r w:rsidR="00047492" w:rsidRPr="00047492">
        <w:rPr>
          <w:rFonts w:ascii="Symbol" w:hAnsi="Symbol" w:cs="Arial"/>
          <w:lang w:val="en-US"/>
        </w:rPr>
        <w:t></w:t>
      </w:r>
      <w:r w:rsidR="00047492" w:rsidRPr="00621BDE">
        <w:rPr>
          <w:rFonts w:ascii="Symbol" w:hAnsi="Symbol" w:cs="Arial"/>
          <w:lang w:val="en-US"/>
        </w:rPr>
        <w:t></w:t>
      </w:r>
      <w:r w:rsidR="005A56BF" w:rsidRPr="005A56BF">
        <w:rPr>
          <w:rFonts w:ascii="Arial" w:hAnsi="Arial" w:cs="Arial"/>
          <w:lang w:val="en-US"/>
        </w:rPr>
        <w:t>R</w:t>
      </w:r>
      <w:r w:rsidR="005A56BF" w:rsidRPr="005A56BF">
        <w:rPr>
          <w:rFonts w:ascii="Arial" w:hAnsi="Arial" w:cs="Arial"/>
          <w:vertAlign w:val="subscript"/>
          <w:lang w:val="en-US"/>
        </w:rPr>
        <w:t>T</w:t>
      </w:r>
      <w:r w:rsidR="005A56BF" w:rsidRPr="005A56BF">
        <w:rPr>
          <w:rFonts w:ascii="Arial" w:hAnsi="Arial" w:cs="Arial"/>
        </w:rPr>
        <w:t xml:space="preserve">, </w:t>
      </w:r>
      <w:r w:rsidR="00111205">
        <w:rPr>
          <w:rFonts w:ascii="Arial" w:hAnsi="Arial" w:cs="Arial"/>
        </w:rPr>
        <w:t>полученные</w:t>
      </w:r>
      <w:r w:rsidR="005A56BF" w:rsidRPr="005A56BF">
        <w:rPr>
          <w:rFonts w:ascii="Arial" w:hAnsi="Arial" w:cs="Arial"/>
        </w:rPr>
        <w:t xml:space="preserve"> после отжига</w:t>
      </w:r>
      <w:r w:rsidR="007532A9">
        <w:rPr>
          <w:rFonts w:ascii="Arial" w:hAnsi="Arial" w:cs="Arial"/>
        </w:rPr>
        <w:t xml:space="preserve"> по п. 10.3.2.5</w:t>
      </w:r>
      <w:r w:rsidR="005A56BF" w:rsidRPr="005A56BF">
        <w:rPr>
          <w:rFonts w:ascii="Arial" w:hAnsi="Arial" w:cs="Arial"/>
        </w:rPr>
        <w:t xml:space="preserve">, по-прежнему не соответствуют требованиям к нестабильности сопротивления за ИМП, указанным в </w:t>
      </w:r>
      <w:r w:rsidR="005A56BF" w:rsidRPr="00861B23">
        <w:rPr>
          <w:rFonts w:ascii="Arial" w:hAnsi="Arial" w:cs="Arial"/>
        </w:rPr>
        <w:t>ГОСТ</w:t>
      </w:r>
      <w:r w:rsidR="005A56BF" w:rsidRPr="00EE7457">
        <w:rPr>
          <w:rFonts w:ascii="Arial" w:hAnsi="Arial" w:cs="Arial"/>
        </w:rPr>
        <w:t xml:space="preserve"> </w:t>
      </w:r>
      <w:r w:rsidR="00861B23" w:rsidRPr="00861B23">
        <w:rPr>
          <w:rFonts w:ascii="Arial" w:hAnsi="Arial" w:cs="Arial"/>
        </w:rPr>
        <w:t>30679</w:t>
      </w:r>
      <w:r w:rsidR="005A56BF" w:rsidRPr="00861B23">
        <w:rPr>
          <w:rFonts w:ascii="Arial" w:hAnsi="Arial" w:cs="Arial"/>
        </w:rPr>
        <w:t>,</w:t>
      </w:r>
      <w:r w:rsidR="005A56BF" w:rsidRPr="005A56BF">
        <w:rPr>
          <w:rFonts w:ascii="Arial" w:hAnsi="Arial" w:cs="Arial"/>
        </w:rPr>
        <w:t xml:space="preserve"> термометр бракуют.</w:t>
      </w:r>
    </w:p>
    <w:p w:rsidR="00B3393A" w:rsidRDefault="00B3393A" w:rsidP="005A56BF">
      <w:pPr>
        <w:pStyle w:val="formattexttopleveltextindenttext"/>
        <w:shd w:val="clear" w:color="auto" w:fill="FFFFFF"/>
        <w:spacing w:before="0" w:beforeAutospacing="0" w:after="0" w:afterAutospacing="0" w:line="360" w:lineRule="auto"/>
        <w:ind w:firstLine="480"/>
        <w:textAlignment w:val="baseline"/>
        <w:rPr>
          <w:rFonts w:ascii="Arial" w:hAnsi="Arial" w:cs="Arial"/>
        </w:rPr>
      </w:pPr>
      <w:r>
        <w:rPr>
          <w:rFonts w:ascii="Arial" w:hAnsi="Arial" w:cs="Arial"/>
        </w:rPr>
        <w:t>Примечание.</w:t>
      </w:r>
    </w:p>
    <w:p w:rsidR="00B3393A" w:rsidRPr="005A56BF" w:rsidRDefault="00B3393A" w:rsidP="005A56BF">
      <w:pPr>
        <w:pStyle w:val="formattexttopleveltextindenttext"/>
        <w:shd w:val="clear" w:color="auto" w:fill="FFFFFF"/>
        <w:spacing w:before="0" w:beforeAutospacing="0" w:after="0" w:afterAutospacing="0" w:line="360" w:lineRule="auto"/>
        <w:ind w:firstLine="480"/>
        <w:textAlignment w:val="baseline"/>
        <w:rPr>
          <w:rFonts w:ascii="Arial" w:hAnsi="Arial" w:cs="Arial"/>
        </w:rPr>
      </w:pPr>
      <w:r>
        <w:rPr>
          <w:rFonts w:ascii="Arial" w:hAnsi="Arial" w:cs="Arial"/>
        </w:rPr>
        <w:t>По согласованию с заказчиком поверки</w:t>
      </w:r>
      <w:r w:rsidR="00861B23">
        <w:rPr>
          <w:rFonts w:ascii="Arial" w:hAnsi="Arial" w:cs="Arial"/>
        </w:rPr>
        <w:t xml:space="preserve"> в данном случае</w:t>
      </w:r>
      <w:r>
        <w:rPr>
          <w:rFonts w:ascii="Arial" w:hAnsi="Arial" w:cs="Arial"/>
        </w:rPr>
        <w:t xml:space="preserve"> допускается проводить калибровку</w:t>
      </w:r>
      <w:r w:rsidR="00FF4276">
        <w:rPr>
          <w:rFonts w:ascii="Arial" w:hAnsi="Arial" w:cs="Arial"/>
        </w:rPr>
        <w:t xml:space="preserve"> термометра, не отвечающего требованиям по нестабильности за ИМП</w:t>
      </w:r>
      <w:r w:rsidR="00C8227F" w:rsidRPr="00C8227F">
        <w:rPr>
          <w:rFonts w:ascii="Arial" w:hAnsi="Arial" w:cs="Arial"/>
        </w:rPr>
        <w:t>,</w:t>
      </w:r>
      <w:r w:rsidR="00A54896">
        <w:rPr>
          <w:rFonts w:ascii="Arial" w:hAnsi="Arial" w:cs="Arial"/>
        </w:rPr>
        <w:t xml:space="preserve"> с </w:t>
      </w:r>
      <w:r w:rsidR="00A54896">
        <w:rPr>
          <w:rFonts w:ascii="Arial" w:hAnsi="Arial" w:cs="Arial"/>
        </w:rPr>
        <w:lastRenderedPageBreak/>
        <w:t>оформлением с</w:t>
      </w:r>
      <w:r w:rsidR="00FF4276">
        <w:rPr>
          <w:rFonts w:ascii="Arial" w:hAnsi="Arial" w:cs="Arial"/>
        </w:rPr>
        <w:t>ертификата калибровки, указанием результатов калибровки в реперных точках, расширенной неопределенности измерений и нестабильности за ИМП.</w:t>
      </w:r>
    </w:p>
    <w:p w:rsidR="004D1888" w:rsidRPr="008E2A7E" w:rsidRDefault="004D1888" w:rsidP="00675FFD">
      <w:pPr>
        <w:pStyle w:val="formattexttopleveltextindenttext"/>
        <w:shd w:val="clear" w:color="auto" w:fill="FFFFFF"/>
        <w:spacing w:before="0" w:beforeAutospacing="0" w:after="0" w:afterAutospacing="0" w:line="360" w:lineRule="auto"/>
        <w:ind w:firstLine="480"/>
        <w:textAlignment w:val="baseline"/>
        <w:rPr>
          <w:rFonts w:ascii="Arial" w:hAnsi="Arial" w:cs="Arial"/>
          <w:b/>
        </w:rPr>
      </w:pPr>
      <w:r w:rsidRPr="008E2A7E">
        <w:rPr>
          <w:rFonts w:ascii="Arial" w:hAnsi="Arial" w:cs="Arial"/>
          <w:b/>
        </w:rPr>
        <w:t xml:space="preserve">10.4 Определение относительного сопротивления </w:t>
      </w:r>
      <w:r w:rsidR="008E2A7E" w:rsidRPr="008E2A7E">
        <w:rPr>
          <w:rFonts w:ascii="Arial" w:hAnsi="Arial" w:cs="Arial"/>
          <w:b/>
        </w:rPr>
        <w:t>ТС</w:t>
      </w:r>
      <w:r w:rsidRPr="008E2A7E">
        <w:rPr>
          <w:rFonts w:ascii="Arial" w:hAnsi="Arial" w:cs="Arial"/>
          <w:b/>
        </w:rPr>
        <w:t xml:space="preserve"> в точке плавления галлия</w:t>
      </w:r>
      <w:r w:rsidR="00886872" w:rsidRPr="008E2A7E">
        <w:rPr>
          <w:rFonts w:ascii="Arial" w:hAnsi="Arial" w:cs="Arial"/>
          <w:b/>
        </w:rPr>
        <w:t xml:space="preserve"> (29,7646 °С) и тройной точки ртути (-38,8344 °С).</w:t>
      </w:r>
    </w:p>
    <w:p w:rsidR="004D1888" w:rsidRDefault="009D2D46" w:rsidP="004D1888">
      <w:pPr>
        <w:spacing w:line="360" w:lineRule="auto"/>
        <w:rPr>
          <w:rFonts w:cs="Arial"/>
          <w:sz w:val="24"/>
          <w:szCs w:val="24"/>
        </w:rPr>
      </w:pPr>
      <w:r w:rsidRPr="009D2D46">
        <w:rPr>
          <w:rFonts w:cs="Arial"/>
          <w:sz w:val="24"/>
          <w:szCs w:val="24"/>
        </w:rPr>
        <w:t>10</w:t>
      </w:r>
      <w:r w:rsidR="004D1888" w:rsidRPr="004D1888">
        <w:rPr>
          <w:rFonts w:cs="Arial"/>
          <w:sz w:val="24"/>
          <w:szCs w:val="24"/>
        </w:rPr>
        <w:t>.</w:t>
      </w:r>
      <w:r w:rsidRPr="009D2D46">
        <w:rPr>
          <w:rFonts w:cs="Arial"/>
          <w:sz w:val="24"/>
          <w:szCs w:val="24"/>
        </w:rPr>
        <w:t>4</w:t>
      </w:r>
      <w:r w:rsidR="004D1888" w:rsidRPr="004D1888">
        <w:rPr>
          <w:rFonts w:cs="Arial"/>
          <w:sz w:val="24"/>
          <w:szCs w:val="24"/>
        </w:rPr>
        <w:t xml:space="preserve">.1 Определяют значение сопротивления термометра в точке плавления галлия </w:t>
      </w:r>
      <w:r w:rsidR="0086609F">
        <w:rPr>
          <w:rFonts w:cs="Arial"/>
          <w:sz w:val="24"/>
          <w:szCs w:val="24"/>
        </w:rPr>
        <w:t xml:space="preserve">(29,7646 °С) </w:t>
      </w:r>
      <w:r w:rsidR="004D1888" w:rsidRPr="004D1888">
        <w:rPr>
          <w:rFonts w:cs="Arial"/>
          <w:sz w:val="24"/>
          <w:szCs w:val="24"/>
        </w:rPr>
        <w:t xml:space="preserve">по методике, изложенной в </w:t>
      </w:r>
      <w:r w:rsidR="00DB311A" w:rsidRPr="00DB311A">
        <w:rPr>
          <w:rFonts w:cs="Arial"/>
          <w:sz w:val="24"/>
          <w:szCs w:val="24"/>
        </w:rPr>
        <w:t>10.5.3 –</w:t>
      </w:r>
      <w:r w:rsidR="004D1888" w:rsidRPr="00DB311A">
        <w:rPr>
          <w:rFonts w:cs="Arial"/>
          <w:sz w:val="24"/>
          <w:szCs w:val="24"/>
        </w:rPr>
        <w:t xml:space="preserve"> </w:t>
      </w:r>
      <w:r w:rsidR="00DB311A">
        <w:rPr>
          <w:rFonts w:cs="Arial"/>
          <w:sz w:val="24"/>
          <w:szCs w:val="24"/>
        </w:rPr>
        <w:t>10.5.9.</w:t>
      </w:r>
      <w:r w:rsidR="004D1888" w:rsidRPr="004D1888">
        <w:rPr>
          <w:rFonts w:cs="Arial"/>
          <w:sz w:val="24"/>
          <w:szCs w:val="24"/>
        </w:rPr>
        <w:t xml:space="preserve"> Определяют значение сопротивления термометра в тройной точке воды по методике, изложенной в </w:t>
      </w:r>
      <w:r w:rsidR="008425F9" w:rsidRPr="008425F9">
        <w:rPr>
          <w:rFonts w:cs="Arial"/>
          <w:sz w:val="24"/>
          <w:szCs w:val="24"/>
        </w:rPr>
        <w:t>10.5.10</w:t>
      </w:r>
      <w:r w:rsidR="004D1888" w:rsidRPr="004D1888">
        <w:rPr>
          <w:rFonts w:cs="Arial"/>
          <w:sz w:val="24"/>
          <w:szCs w:val="24"/>
        </w:rPr>
        <w:t>. Рассчитывают относительное сопротивление в точке плавления галлия по формуле</w:t>
      </w:r>
      <w:r w:rsidR="00F05F1B">
        <w:rPr>
          <w:rFonts w:cs="Arial"/>
          <w:sz w:val="24"/>
          <w:szCs w:val="24"/>
        </w:rPr>
        <w:t>:</w:t>
      </w:r>
    </w:p>
    <w:p w:rsidR="00402CF9" w:rsidRPr="004D1888" w:rsidRDefault="00402CF9" w:rsidP="004D1888">
      <w:pPr>
        <w:spacing w:line="360" w:lineRule="auto"/>
        <w:rPr>
          <w:rFonts w:cs="Arial"/>
          <w:sz w:val="24"/>
          <w:szCs w:val="24"/>
        </w:rPr>
      </w:pPr>
    </w:p>
    <w:p w:rsidR="004D1888" w:rsidRDefault="004D1888" w:rsidP="004D1888">
      <w:pPr>
        <w:spacing w:line="360" w:lineRule="auto"/>
        <w:rPr>
          <w:rFonts w:cs="Arial"/>
          <w:sz w:val="24"/>
          <w:szCs w:val="24"/>
        </w:rPr>
      </w:pPr>
      <w:r w:rsidRPr="004D1888">
        <w:rPr>
          <w:rFonts w:cs="Arial"/>
          <w:sz w:val="24"/>
          <w:szCs w:val="24"/>
        </w:rPr>
        <w:t>W(Ga) = R(G</w:t>
      </w:r>
      <w:r w:rsidRPr="004D1888">
        <w:rPr>
          <w:rFonts w:cs="Arial"/>
          <w:sz w:val="24"/>
          <w:szCs w:val="24"/>
          <w:lang w:val="en-US"/>
        </w:rPr>
        <w:t>a</w:t>
      </w:r>
      <w:r w:rsidR="00402CF9">
        <w:rPr>
          <w:rFonts w:cs="Arial"/>
          <w:sz w:val="24"/>
          <w:szCs w:val="24"/>
        </w:rPr>
        <w:t xml:space="preserve">)/R(0,01), </w:t>
      </w:r>
      <w:r w:rsidR="0086609F">
        <w:rPr>
          <w:rFonts w:cs="Arial"/>
          <w:sz w:val="24"/>
          <w:szCs w:val="24"/>
        </w:rPr>
        <w:t xml:space="preserve">                                  </w:t>
      </w:r>
      <w:r w:rsidR="00402CF9">
        <w:rPr>
          <w:rFonts w:cs="Arial"/>
          <w:sz w:val="24"/>
          <w:szCs w:val="24"/>
        </w:rPr>
        <w:t>(</w:t>
      </w:r>
      <w:r w:rsidR="007E787F">
        <w:rPr>
          <w:rFonts w:cs="Arial"/>
          <w:sz w:val="24"/>
          <w:szCs w:val="24"/>
        </w:rPr>
        <w:t>5</w:t>
      </w:r>
      <w:r w:rsidRPr="004D1888">
        <w:rPr>
          <w:rFonts w:cs="Arial"/>
          <w:sz w:val="24"/>
          <w:szCs w:val="24"/>
        </w:rPr>
        <w:t>)</w:t>
      </w:r>
    </w:p>
    <w:p w:rsidR="00402CF9" w:rsidRPr="004D1888" w:rsidRDefault="00402CF9" w:rsidP="004D1888">
      <w:pPr>
        <w:spacing w:line="360" w:lineRule="auto"/>
        <w:rPr>
          <w:rFonts w:cs="Arial"/>
          <w:sz w:val="24"/>
          <w:szCs w:val="24"/>
        </w:rPr>
      </w:pPr>
    </w:p>
    <w:p w:rsidR="004D1888" w:rsidRPr="004D1888" w:rsidRDefault="004D1888" w:rsidP="004D1888">
      <w:pPr>
        <w:spacing w:line="360" w:lineRule="auto"/>
        <w:rPr>
          <w:rFonts w:cs="Arial"/>
          <w:sz w:val="24"/>
          <w:szCs w:val="24"/>
        </w:rPr>
      </w:pPr>
      <w:r w:rsidRPr="004D1888">
        <w:rPr>
          <w:rFonts w:cs="Arial"/>
          <w:sz w:val="24"/>
          <w:szCs w:val="24"/>
        </w:rPr>
        <w:t>где W(Ga) - относительное сопротивление термометра в точке плавления галлия;</w:t>
      </w:r>
    </w:p>
    <w:p w:rsidR="004D1888" w:rsidRPr="004D1888" w:rsidRDefault="004D1888" w:rsidP="004D1888">
      <w:pPr>
        <w:spacing w:line="360" w:lineRule="auto"/>
        <w:rPr>
          <w:rFonts w:cs="Arial"/>
          <w:sz w:val="24"/>
          <w:szCs w:val="24"/>
        </w:rPr>
      </w:pPr>
      <w:r w:rsidRPr="004D1888">
        <w:rPr>
          <w:rFonts w:cs="Arial"/>
          <w:sz w:val="24"/>
          <w:szCs w:val="24"/>
        </w:rPr>
        <w:t>R(Ga) - сопротивление термометра в точке плавления галлия, Ом;</w:t>
      </w:r>
    </w:p>
    <w:p w:rsidR="004D1888" w:rsidRPr="004D1888" w:rsidRDefault="00402CF9" w:rsidP="004D1888">
      <w:pPr>
        <w:spacing w:line="360" w:lineRule="auto"/>
        <w:rPr>
          <w:rFonts w:cs="Arial"/>
          <w:sz w:val="24"/>
          <w:szCs w:val="24"/>
        </w:rPr>
      </w:pPr>
      <w:r>
        <w:rPr>
          <w:rFonts w:cs="Arial"/>
          <w:sz w:val="24"/>
          <w:szCs w:val="24"/>
        </w:rPr>
        <w:t>R(0,</w:t>
      </w:r>
      <w:r w:rsidR="004D1888" w:rsidRPr="004D1888">
        <w:rPr>
          <w:rFonts w:cs="Arial"/>
          <w:sz w:val="24"/>
          <w:szCs w:val="24"/>
        </w:rPr>
        <w:t>01) - сопротивление термометра в тройной точке воды, Ом.</w:t>
      </w:r>
    </w:p>
    <w:p w:rsidR="004D1888" w:rsidRDefault="004D1888" w:rsidP="004D1888">
      <w:pPr>
        <w:spacing w:line="360" w:lineRule="auto"/>
        <w:rPr>
          <w:rFonts w:cs="Arial"/>
          <w:sz w:val="24"/>
          <w:szCs w:val="24"/>
        </w:rPr>
      </w:pPr>
      <w:r w:rsidRPr="004D1888">
        <w:rPr>
          <w:rFonts w:cs="Arial"/>
          <w:sz w:val="24"/>
          <w:szCs w:val="24"/>
        </w:rPr>
        <w:t>Значение относительного сопротивления термометра должно быть не менее значений, указанных в таблице 4.</w:t>
      </w:r>
    </w:p>
    <w:p w:rsidR="004F5120" w:rsidRDefault="004F5120" w:rsidP="004F5120">
      <w:pPr>
        <w:spacing w:line="360" w:lineRule="auto"/>
        <w:rPr>
          <w:rFonts w:cs="Arial"/>
          <w:sz w:val="24"/>
          <w:szCs w:val="24"/>
        </w:rPr>
      </w:pPr>
      <w:r w:rsidRPr="009D2D46">
        <w:rPr>
          <w:rFonts w:cs="Arial"/>
          <w:sz w:val="24"/>
          <w:szCs w:val="24"/>
        </w:rPr>
        <w:t>10</w:t>
      </w:r>
      <w:r>
        <w:rPr>
          <w:rFonts w:cs="Arial"/>
          <w:sz w:val="24"/>
          <w:szCs w:val="24"/>
        </w:rPr>
        <w:t>.</w:t>
      </w:r>
      <w:r w:rsidRPr="009D2D46">
        <w:rPr>
          <w:rFonts w:cs="Arial"/>
          <w:sz w:val="24"/>
          <w:szCs w:val="24"/>
        </w:rPr>
        <w:t>4</w:t>
      </w:r>
      <w:r>
        <w:rPr>
          <w:rFonts w:cs="Arial"/>
          <w:sz w:val="24"/>
          <w:szCs w:val="24"/>
        </w:rPr>
        <w:t>.2</w:t>
      </w:r>
      <w:r w:rsidRPr="004D1888">
        <w:rPr>
          <w:rFonts w:cs="Arial"/>
          <w:sz w:val="24"/>
          <w:szCs w:val="24"/>
        </w:rPr>
        <w:t xml:space="preserve"> Для термометров, работающих при температурах ниже 0 °C, </w:t>
      </w:r>
      <w:r>
        <w:rPr>
          <w:rFonts w:cs="Arial"/>
          <w:sz w:val="24"/>
          <w:szCs w:val="24"/>
        </w:rPr>
        <w:t xml:space="preserve">после градуировки в точке кипения азота (10.6) </w:t>
      </w:r>
      <w:r w:rsidRPr="004D1888">
        <w:rPr>
          <w:rFonts w:cs="Arial"/>
          <w:sz w:val="24"/>
          <w:szCs w:val="24"/>
        </w:rPr>
        <w:t>проводят расчет по градуировочной функции относительного сопротивления термометра в тройной точке рту</w:t>
      </w:r>
      <w:r>
        <w:rPr>
          <w:rFonts w:cs="Arial"/>
          <w:sz w:val="24"/>
          <w:szCs w:val="24"/>
        </w:rPr>
        <w:t>т</w:t>
      </w:r>
      <w:r w:rsidRPr="004D1888">
        <w:rPr>
          <w:rFonts w:cs="Arial"/>
          <w:sz w:val="24"/>
          <w:szCs w:val="24"/>
        </w:rPr>
        <w:t>и W(Hg)</w:t>
      </w:r>
      <w:r>
        <w:rPr>
          <w:rFonts w:cs="Arial"/>
          <w:sz w:val="24"/>
          <w:szCs w:val="24"/>
        </w:rPr>
        <w:t>.</w:t>
      </w:r>
      <w:r w:rsidRPr="004D1888">
        <w:rPr>
          <w:rFonts w:cs="Arial"/>
          <w:sz w:val="24"/>
          <w:szCs w:val="24"/>
        </w:rPr>
        <w:t> </w:t>
      </w:r>
    </w:p>
    <w:p w:rsidR="004F5120" w:rsidRPr="004D1888" w:rsidRDefault="004F5120" w:rsidP="004F5120">
      <w:pPr>
        <w:spacing w:line="360" w:lineRule="auto"/>
        <w:rPr>
          <w:rFonts w:cs="Arial"/>
          <w:sz w:val="24"/>
          <w:szCs w:val="24"/>
        </w:rPr>
      </w:pPr>
      <w:r w:rsidRPr="004D1888">
        <w:rPr>
          <w:rFonts w:cs="Arial"/>
          <w:sz w:val="24"/>
          <w:szCs w:val="24"/>
        </w:rPr>
        <w:t>Значение W(Hg) должно быть не более указанного в таблице 4.</w:t>
      </w:r>
    </w:p>
    <w:p w:rsidR="00204CE1" w:rsidRDefault="00204CE1" w:rsidP="004D1888">
      <w:pPr>
        <w:spacing w:line="360" w:lineRule="auto"/>
        <w:rPr>
          <w:rFonts w:cs="Arial"/>
          <w:sz w:val="24"/>
          <w:szCs w:val="24"/>
        </w:rPr>
      </w:pPr>
    </w:p>
    <w:p w:rsidR="004D1888" w:rsidRPr="004D1888" w:rsidRDefault="004D1888" w:rsidP="004D1888">
      <w:pPr>
        <w:spacing w:line="360" w:lineRule="auto"/>
        <w:rPr>
          <w:rFonts w:cs="Arial"/>
          <w:sz w:val="24"/>
          <w:szCs w:val="24"/>
        </w:rPr>
      </w:pPr>
      <w:r w:rsidRPr="004D1888">
        <w:rPr>
          <w:rFonts w:cs="Arial"/>
          <w:sz w:val="24"/>
          <w:szCs w:val="24"/>
        </w:rPr>
        <w:t>Таблица 4 - Требования к относитель</w:t>
      </w:r>
      <w:r w:rsidR="004F5120">
        <w:rPr>
          <w:rFonts w:cs="Arial"/>
          <w:sz w:val="24"/>
          <w:szCs w:val="24"/>
        </w:rPr>
        <w:t>ным сопротивлениям W(Ga), W(Hg).</w:t>
      </w:r>
      <w:r w:rsidRPr="004D1888">
        <w:rPr>
          <w:rFonts w:cs="Arial"/>
          <w:sz w:val="24"/>
          <w:szCs w:val="24"/>
        </w:rPr>
        <w:t> </w:t>
      </w:r>
    </w:p>
    <w:tbl>
      <w:tblPr>
        <w:tblW w:w="6380" w:type="dxa"/>
        <w:jc w:val="center"/>
        <w:tblCellMar>
          <w:left w:w="0" w:type="dxa"/>
          <w:right w:w="0" w:type="dxa"/>
        </w:tblCellMar>
        <w:tblLook w:val="0000" w:firstRow="0" w:lastRow="0" w:firstColumn="0" w:lastColumn="0" w:noHBand="0" w:noVBand="0"/>
      </w:tblPr>
      <w:tblGrid>
        <w:gridCol w:w="1773"/>
        <w:gridCol w:w="2339"/>
        <w:gridCol w:w="2268"/>
      </w:tblGrid>
      <w:tr w:rsidR="00AB0C11" w:rsidRPr="004D1888" w:rsidTr="00AB0C11">
        <w:trPr>
          <w:tblHeader/>
          <w:jc w:val="center"/>
        </w:trPr>
        <w:tc>
          <w:tcPr>
            <w:tcW w:w="1773" w:type="dxa"/>
            <w:tcBorders>
              <w:top w:val="single" w:sz="4" w:space="0" w:color="C4C2C2"/>
              <w:left w:val="single" w:sz="4" w:space="0" w:color="C4C2C2"/>
              <w:bottom w:val="single" w:sz="4" w:space="0" w:color="C4C2C2"/>
              <w:right w:val="single" w:sz="4" w:space="0" w:color="C4C2C2"/>
            </w:tcBorders>
            <w:shd w:val="clear" w:color="auto" w:fill="auto"/>
            <w:tcMar>
              <w:top w:w="24" w:type="dxa"/>
              <w:left w:w="120" w:type="dxa"/>
              <w:bottom w:w="24" w:type="dxa"/>
              <w:right w:w="60" w:type="dxa"/>
            </w:tcMar>
            <w:vAlign w:val="center"/>
          </w:tcPr>
          <w:p w:rsidR="00AB0C11" w:rsidRPr="004D1888" w:rsidRDefault="00AB0C11" w:rsidP="004D1888">
            <w:pPr>
              <w:spacing w:line="360" w:lineRule="auto"/>
              <w:rPr>
                <w:rFonts w:cs="Arial"/>
                <w:sz w:val="24"/>
                <w:szCs w:val="24"/>
              </w:rPr>
            </w:pPr>
            <w:r w:rsidRPr="004D1888">
              <w:rPr>
                <w:rFonts w:cs="Arial"/>
                <w:sz w:val="24"/>
                <w:szCs w:val="24"/>
              </w:rPr>
              <w:t>Разряд термометра</w:t>
            </w:r>
          </w:p>
        </w:tc>
        <w:tc>
          <w:tcPr>
            <w:tcW w:w="2339" w:type="dxa"/>
            <w:tcBorders>
              <w:top w:val="single" w:sz="4" w:space="0" w:color="C4C2C2"/>
              <w:left w:val="single" w:sz="4" w:space="0" w:color="C4C2C2"/>
              <w:bottom w:val="single" w:sz="4" w:space="0" w:color="C4C2C2"/>
              <w:right w:val="single" w:sz="4" w:space="0" w:color="C4C2C2"/>
            </w:tcBorders>
            <w:shd w:val="clear" w:color="auto" w:fill="auto"/>
            <w:tcMar>
              <w:top w:w="24" w:type="dxa"/>
              <w:left w:w="120" w:type="dxa"/>
              <w:bottom w:w="24" w:type="dxa"/>
              <w:right w:w="60" w:type="dxa"/>
            </w:tcMar>
            <w:vAlign w:val="center"/>
          </w:tcPr>
          <w:p w:rsidR="00AB0C11" w:rsidRPr="004D1888" w:rsidRDefault="00AB0C11" w:rsidP="004D1888">
            <w:pPr>
              <w:spacing w:line="360" w:lineRule="auto"/>
              <w:rPr>
                <w:rFonts w:cs="Arial"/>
                <w:sz w:val="24"/>
                <w:szCs w:val="24"/>
              </w:rPr>
            </w:pPr>
            <w:r w:rsidRPr="004D1888">
              <w:rPr>
                <w:rFonts w:cs="Arial"/>
                <w:sz w:val="24"/>
                <w:szCs w:val="24"/>
              </w:rPr>
              <w:t>W(Ga), не менее</w:t>
            </w:r>
          </w:p>
        </w:tc>
        <w:tc>
          <w:tcPr>
            <w:tcW w:w="2268" w:type="dxa"/>
            <w:tcBorders>
              <w:top w:val="single" w:sz="4" w:space="0" w:color="C4C2C2"/>
              <w:left w:val="single" w:sz="4" w:space="0" w:color="C4C2C2"/>
              <w:bottom w:val="single" w:sz="4" w:space="0" w:color="C4C2C2"/>
              <w:right w:val="single" w:sz="4" w:space="0" w:color="C4C2C2"/>
            </w:tcBorders>
            <w:shd w:val="clear" w:color="auto" w:fill="auto"/>
            <w:tcMar>
              <w:top w:w="24" w:type="dxa"/>
              <w:left w:w="120" w:type="dxa"/>
              <w:bottom w:w="24" w:type="dxa"/>
              <w:right w:w="60" w:type="dxa"/>
            </w:tcMar>
            <w:vAlign w:val="center"/>
          </w:tcPr>
          <w:p w:rsidR="00AB0C11" w:rsidRPr="004D1888" w:rsidRDefault="00AB0C11" w:rsidP="00AB0C11">
            <w:pPr>
              <w:spacing w:line="360" w:lineRule="auto"/>
              <w:rPr>
                <w:rFonts w:cs="Arial"/>
                <w:sz w:val="24"/>
                <w:szCs w:val="24"/>
              </w:rPr>
            </w:pPr>
            <w:r>
              <w:rPr>
                <w:rFonts w:cs="Arial"/>
                <w:sz w:val="24"/>
                <w:szCs w:val="24"/>
              </w:rPr>
              <w:t>W(Hg), не более</w:t>
            </w:r>
          </w:p>
        </w:tc>
      </w:tr>
      <w:tr w:rsidR="00AB0C11" w:rsidRPr="004D1888" w:rsidTr="00AB0C11">
        <w:trPr>
          <w:jc w:val="center"/>
        </w:trPr>
        <w:tc>
          <w:tcPr>
            <w:tcW w:w="1773" w:type="dxa"/>
            <w:tcBorders>
              <w:top w:val="single" w:sz="4" w:space="0" w:color="C4C2C2"/>
              <w:left w:val="single" w:sz="4" w:space="0" w:color="C4C2C2"/>
              <w:bottom w:val="single" w:sz="4" w:space="0" w:color="C4C2C2"/>
              <w:right w:val="single" w:sz="4" w:space="0" w:color="C4C2C2"/>
            </w:tcBorders>
            <w:shd w:val="clear" w:color="auto" w:fill="auto"/>
            <w:tcMar>
              <w:top w:w="24" w:type="dxa"/>
              <w:left w:w="120" w:type="dxa"/>
              <w:bottom w:w="24" w:type="dxa"/>
              <w:right w:w="60" w:type="dxa"/>
            </w:tcMar>
            <w:vAlign w:val="center"/>
          </w:tcPr>
          <w:p w:rsidR="00AB0C11" w:rsidRPr="004D1888" w:rsidRDefault="00AB0C11" w:rsidP="004D1888">
            <w:pPr>
              <w:spacing w:line="360" w:lineRule="auto"/>
              <w:rPr>
                <w:rFonts w:cs="Arial"/>
                <w:sz w:val="24"/>
                <w:szCs w:val="24"/>
              </w:rPr>
            </w:pPr>
            <w:r w:rsidRPr="004D1888">
              <w:rPr>
                <w:rFonts w:cs="Arial"/>
                <w:sz w:val="24"/>
                <w:szCs w:val="24"/>
              </w:rPr>
              <w:t>1</w:t>
            </w:r>
          </w:p>
        </w:tc>
        <w:tc>
          <w:tcPr>
            <w:tcW w:w="2339" w:type="dxa"/>
            <w:tcBorders>
              <w:top w:val="single" w:sz="4" w:space="0" w:color="C4C2C2"/>
              <w:left w:val="single" w:sz="4" w:space="0" w:color="C4C2C2"/>
              <w:bottom w:val="single" w:sz="4" w:space="0" w:color="C4C2C2"/>
              <w:right w:val="single" w:sz="4" w:space="0" w:color="C4C2C2"/>
            </w:tcBorders>
            <w:shd w:val="clear" w:color="auto" w:fill="auto"/>
            <w:tcMar>
              <w:top w:w="24" w:type="dxa"/>
              <w:left w:w="120" w:type="dxa"/>
              <w:bottom w:w="24" w:type="dxa"/>
              <w:right w:w="60" w:type="dxa"/>
            </w:tcMar>
            <w:vAlign w:val="center"/>
          </w:tcPr>
          <w:p w:rsidR="00AB0C11" w:rsidRPr="004D1888" w:rsidRDefault="00AB0C11" w:rsidP="004D1888">
            <w:pPr>
              <w:spacing w:line="360" w:lineRule="auto"/>
              <w:rPr>
                <w:rFonts w:cs="Arial"/>
                <w:sz w:val="24"/>
                <w:szCs w:val="24"/>
              </w:rPr>
            </w:pPr>
            <w:r w:rsidRPr="004D1888">
              <w:rPr>
                <w:rFonts w:cs="Arial"/>
                <w:sz w:val="24"/>
                <w:szCs w:val="24"/>
              </w:rPr>
              <w:t>1,11807</w:t>
            </w:r>
          </w:p>
        </w:tc>
        <w:tc>
          <w:tcPr>
            <w:tcW w:w="2268" w:type="dxa"/>
            <w:tcBorders>
              <w:top w:val="single" w:sz="4" w:space="0" w:color="C4C2C2"/>
              <w:left w:val="single" w:sz="4" w:space="0" w:color="C4C2C2"/>
              <w:bottom w:val="single" w:sz="4" w:space="0" w:color="C4C2C2"/>
              <w:right w:val="single" w:sz="4" w:space="0" w:color="C4C2C2"/>
            </w:tcBorders>
            <w:shd w:val="clear" w:color="auto" w:fill="auto"/>
            <w:tcMar>
              <w:top w:w="24" w:type="dxa"/>
              <w:left w:w="120" w:type="dxa"/>
              <w:bottom w:w="24" w:type="dxa"/>
              <w:right w:w="60" w:type="dxa"/>
            </w:tcMar>
            <w:vAlign w:val="center"/>
          </w:tcPr>
          <w:p w:rsidR="00AB0C11" w:rsidRPr="004D1888" w:rsidRDefault="00AB0C11" w:rsidP="004D1888">
            <w:pPr>
              <w:spacing w:line="360" w:lineRule="auto"/>
              <w:rPr>
                <w:rFonts w:cs="Arial"/>
                <w:sz w:val="24"/>
                <w:szCs w:val="24"/>
              </w:rPr>
            </w:pPr>
            <w:r w:rsidRPr="004D1888">
              <w:rPr>
                <w:rFonts w:cs="Arial"/>
                <w:sz w:val="24"/>
                <w:szCs w:val="24"/>
              </w:rPr>
              <w:t>0,844235</w:t>
            </w:r>
          </w:p>
        </w:tc>
      </w:tr>
      <w:tr w:rsidR="00AB0C11" w:rsidRPr="004D1888" w:rsidTr="00AB0C11">
        <w:trPr>
          <w:jc w:val="center"/>
        </w:trPr>
        <w:tc>
          <w:tcPr>
            <w:tcW w:w="1773" w:type="dxa"/>
            <w:tcBorders>
              <w:top w:val="single" w:sz="4" w:space="0" w:color="C4C2C2"/>
              <w:left w:val="single" w:sz="4" w:space="0" w:color="C4C2C2"/>
              <w:bottom w:val="single" w:sz="4" w:space="0" w:color="C4C2C2"/>
              <w:right w:val="single" w:sz="4" w:space="0" w:color="C4C2C2"/>
            </w:tcBorders>
            <w:shd w:val="clear" w:color="auto" w:fill="auto"/>
            <w:tcMar>
              <w:top w:w="24" w:type="dxa"/>
              <w:left w:w="120" w:type="dxa"/>
              <w:bottom w:w="24" w:type="dxa"/>
              <w:right w:w="60" w:type="dxa"/>
            </w:tcMar>
            <w:vAlign w:val="center"/>
          </w:tcPr>
          <w:p w:rsidR="00AB0C11" w:rsidRPr="004D1888" w:rsidRDefault="00AB0C11" w:rsidP="004D1888">
            <w:pPr>
              <w:spacing w:line="360" w:lineRule="auto"/>
              <w:rPr>
                <w:rFonts w:cs="Arial"/>
                <w:sz w:val="24"/>
                <w:szCs w:val="24"/>
              </w:rPr>
            </w:pPr>
            <w:r w:rsidRPr="004D1888">
              <w:rPr>
                <w:rFonts w:cs="Arial"/>
                <w:sz w:val="24"/>
                <w:szCs w:val="24"/>
              </w:rPr>
              <w:t>2</w:t>
            </w:r>
            <w:r>
              <w:rPr>
                <w:rFonts w:cs="Arial"/>
                <w:sz w:val="24"/>
                <w:szCs w:val="24"/>
              </w:rPr>
              <w:t xml:space="preserve"> и 3</w:t>
            </w:r>
          </w:p>
        </w:tc>
        <w:tc>
          <w:tcPr>
            <w:tcW w:w="2339" w:type="dxa"/>
            <w:tcBorders>
              <w:top w:val="single" w:sz="4" w:space="0" w:color="C4C2C2"/>
              <w:left w:val="single" w:sz="4" w:space="0" w:color="C4C2C2"/>
              <w:bottom w:val="single" w:sz="4" w:space="0" w:color="C4C2C2"/>
              <w:right w:val="single" w:sz="4" w:space="0" w:color="C4C2C2"/>
            </w:tcBorders>
            <w:shd w:val="clear" w:color="auto" w:fill="auto"/>
            <w:tcMar>
              <w:top w:w="24" w:type="dxa"/>
              <w:left w:w="120" w:type="dxa"/>
              <w:bottom w:w="24" w:type="dxa"/>
              <w:right w:w="60" w:type="dxa"/>
            </w:tcMar>
            <w:vAlign w:val="center"/>
          </w:tcPr>
          <w:p w:rsidR="00AB0C11" w:rsidRPr="004D1888" w:rsidRDefault="00AB0C11" w:rsidP="004D1888">
            <w:pPr>
              <w:spacing w:line="360" w:lineRule="auto"/>
              <w:rPr>
                <w:rFonts w:cs="Arial"/>
                <w:sz w:val="24"/>
                <w:szCs w:val="24"/>
              </w:rPr>
            </w:pPr>
            <w:r w:rsidRPr="004D1888">
              <w:rPr>
                <w:rFonts w:cs="Arial"/>
                <w:sz w:val="24"/>
                <w:szCs w:val="24"/>
              </w:rPr>
              <w:t>1,11795</w:t>
            </w:r>
          </w:p>
        </w:tc>
        <w:tc>
          <w:tcPr>
            <w:tcW w:w="2268" w:type="dxa"/>
            <w:tcBorders>
              <w:top w:val="single" w:sz="4" w:space="0" w:color="C4C2C2"/>
              <w:left w:val="single" w:sz="4" w:space="0" w:color="C4C2C2"/>
              <w:bottom w:val="single" w:sz="4" w:space="0" w:color="C4C2C2"/>
              <w:right w:val="single" w:sz="4" w:space="0" w:color="C4C2C2"/>
            </w:tcBorders>
            <w:shd w:val="clear" w:color="auto" w:fill="auto"/>
            <w:tcMar>
              <w:top w:w="24" w:type="dxa"/>
              <w:left w:w="120" w:type="dxa"/>
              <w:bottom w:w="24" w:type="dxa"/>
              <w:right w:w="60" w:type="dxa"/>
            </w:tcMar>
            <w:vAlign w:val="center"/>
          </w:tcPr>
          <w:p w:rsidR="00AB0C11" w:rsidRPr="004D1888" w:rsidRDefault="00AB0C11" w:rsidP="004D1888">
            <w:pPr>
              <w:spacing w:line="360" w:lineRule="auto"/>
              <w:rPr>
                <w:rFonts w:cs="Arial"/>
                <w:sz w:val="24"/>
                <w:szCs w:val="24"/>
              </w:rPr>
            </w:pPr>
            <w:r w:rsidRPr="004D1888">
              <w:rPr>
                <w:rFonts w:cs="Arial"/>
                <w:sz w:val="24"/>
                <w:szCs w:val="24"/>
              </w:rPr>
              <w:t>0,844235</w:t>
            </w:r>
          </w:p>
        </w:tc>
      </w:tr>
    </w:tbl>
    <w:p w:rsidR="00204CE1" w:rsidRDefault="00204CE1" w:rsidP="009D2D46">
      <w:pPr>
        <w:spacing w:line="360" w:lineRule="auto"/>
        <w:rPr>
          <w:rFonts w:cs="Arial"/>
          <w:sz w:val="24"/>
          <w:szCs w:val="24"/>
        </w:rPr>
      </w:pPr>
    </w:p>
    <w:p w:rsidR="009D2D46" w:rsidRPr="009D2D46" w:rsidRDefault="009D2D46" w:rsidP="009D2D46">
      <w:pPr>
        <w:spacing w:line="360" w:lineRule="auto"/>
        <w:rPr>
          <w:rFonts w:cs="Arial"/>
          <w:sz w:val="24"/>
          <w:szCs w:val="24"/>
        </w:rPr>
      </w:pPr>
      <w:r w:rsidRPr="009D2D46">
        <w:rPr>
          <w:rFonts w:cs="Arial"/>
          <w:sz w:val="24"/>
          <w:szCs w:val="24"/>
        </w:rPr>
        <w:t>10</w:t>
      </w:r>
      <w:r>
        <w:rPr>
          <w:rFonts w:cs="Arial"/>
          <w:sz w:val="24"/>
          <w:szCs w:val="24"/>
        </w:rPr>
        <w:t>.</w:t>
      </w:r>
      <w:r w:rsidRPr="009D2D46">
        <w:rPr>
          <w:rFonts w:cs="Arial"/>
          <w:sz w:val="24"/>
          <w:szCs w:val="24"/>
        </w:rPr>
        <w:t>4</w:t>
      </w:r>
      <w:r w:rsidR="004F5120">
        <w:rPr>
          <w:rFonts w:cs="Arial"/>
          <w:sz w:val="24"/>
          <w:szCs w:val="24"/>
        </w:rPr>
        <w:t xml:space="preserve">.3 </w:t>
      </w:r>
      <w:r w:rsidR="004D1888" w:rsidRPr="004D1888">
        <w:rPr>
          <w:rFonts w:cs="Arial"/>
          <w:sz w:val="24"/>
          <w:szCs w:val="24"/>
        </w:rPr>
        <w:t>В случае, когда точка плавления галлия входит в набор точек градуировки, определение W(Ga) осуществляют во время проведени</w:t>
      </w:r>
      <w:r w:rsidR="00402CF9">
        <w:rPr>
          <w:rFonts w:cs="Arial"/>
          <w:sz w:val="24"/>
          <w:szCs w:val="24"/>
        </w:rPr>
        <w:t>я цикла градуировки (10.5.</w:t>
      </w:r>
      <w:r w:rsidR="004D1888" w:rsidRPr="004D1888">
        <w:rPr>
          <w:rFonts w:cs="Arial"/>
          <w:sz w:val="24"/>
          <w:szCs w:val="24"/>
        </w:rPr>
        <w:t>).</w:t>
      </w:r>
    </w:p>
    <w:p w:rsidR="004D1888" w:rsidRPr="004D1888" w:rsidRDefault="009D2D46" w:rsidP="009D2D46">
      <w:pPr>
        <w:spacing w:line="360" w:lineRule="auto"/>
        <w:rPr>
          <w:rFonts w:cs="Arial"/>
          <w:sz w:val="24"/>
          <w:szCs w:val="24"/>
        </w:rPr>
      </w:pPr>
      <w:r w:rsidRPr="009D2D46">
        <w:rPr>
          <w:rFonts w:cs="Arial"/>
          <w:sz w:val="24"/>
          <w:szCs w:val="24"/>
        </w:rPr>
        <w:t>10</w:t>
      </w:r>
      <w:r>
        <w:rPr>
          <w:rFonts w:cs="Arial"/>
          <w:sz w:val="24"/>
          <w:szCs w:val="24"/>
        </w:rPr>
        <w:t>.</w:t>
      </w:r>
      <w:r w:rsidRPr="009D2D46">
        <w:rPr>
          <w:rFonts w:cs="Arial"/>
          <w:sz w:val="24"/>
          <w:szCs w:val="24"/>
        </w:rPr>
        <w:t>4</w:t>
      </w:r>
      <w:r w:rsidR="004F5120">
        <w:rPr>
          <w:rFonts w:cs="Arial"/>
          <w:sz w:val="24"/>
          <w:szCs w:val="24"/>
        </w:rPr>
        <w:t>.4</w:t>
      </w:r>
      <w:r w:rsidR="004D1888" w:rsidRPr="004D1888">
        <w:rPr>
          <w:rFonts w:cs="Arial"/>
          <w:sz w:val="24"/>
          <w:szCs w:val="24"/>
        </w:rPr>
        <w:t xml:space="preserve"> В случае, когда в поверочной лаборатории </w:t>
      </w:r>
      <w:r w:rsidR="001B13D7">
        <w:rPr>
          <w:rFonts w:cs="Arial"/>
          <w:sz w:val="24"/>
          <w:szCs w:val="24"/>
        </w:rPr>
        <w:t>нет возможности</w:t>
      </w:r>
      <w:r w:rsidR="004D1888" w:rsidRPr="004D1888">
        <w:rPr>
          <w:rFonts w:cs="Arial"/>
          <w:sz w:val="24"/>
          <w:szCs w:val="24"/>
        </w:rPr>
        <w:t xml:space="preserve"> реализовать точку плавления галлия, значение W(Ga) рассчитывают по градуировочной функции термометра</w:t>
      </w:r>
      <w:r w:rsidR="001B13D7">
        <w:rPr>
          <w:rFonts w:cs="Arial"/>
          <w:sz w:val="24"/>
          <w:szCs w:val="24"/>
        </w:rPr>
        <w:t>, определенной</w:t>
      </w:r>
      <w:r w:rsidR="004D1888" w:rsidRPr="004D1888">
        <w:rPr>
          <w:rFonts w:cs="Arial"/>
          <w:sz w:val="24"/>
          <w:szCs w:val="24"/>
        </w:rPr>
        <w:t xml:space="preserve"> после проведения </w:t>
      </w:r>
      <w:r w:rsidR="00402CF9">
        <w:rPr>
          <w:rFonts w:cs="Arial"/>
          <w:sz w:val="24"/>
          <w:szCs w:val="24"/>
        </w:rPr>
        <w:t xml:space="preserve">цикла градуировки </w:t>
      </w:r>
      <w:r w:rsidR="00083479">
        <w:rPr>
          <w:rFonts w:cs="Arial"/>
          <w:sz w:val="24"/>
          <w:szCs w:val="24"/>
        </w:rPr>
        <w:t>(</w:t>
      </w:r>
      <w:r w:rsidR="00581563">
        <w:rPr>
          <w:rFonts w:cs="Arial"/>
          <w:sz w:val="24"/>
          <w:szCs w:val="24"/>
        </w:rPr>
        <w:t>10.5</w:t>
      </w:r>
      <w:r w:rsidR="00DE06BA">
        <w:rPr>
          <w:rFonts w:cs="Arial"/>
          <w:sz w:val="24"/>
          <w:szCs w:val="24"/>
        </w:rPr>
        <w:t>)</w:t>
      </w:r>
      <w:r w:rsidR="004D1888" w:rsidRPr="004D1888">
        <w:rPr>
          <w:rFonts w:cs="Arial"/>
          <w:sz w:val="24"/>
          <w:szCs w:val="24"/>
        </w:rPr>
        <w:t xml:space="preserve">. </w:t>
      </w:r>
    </w:p>
    <w:p w:rsidR="004D1888" w:rsidRPr="008E2A7E" w:rsidRDefault="009D2D46" w:rsidP="009D2D46">
      <w:pPr>
        <w:spacing w:line="360" w:lineRule="auto"/>
        <w:rPr>
          <w:rFonts w:cs="Arial"/>
          <w:b/>
          <w:sz w:val="24"/>
          <w:szCs w:val="24"/>
        </w:rPr>
      </w:pPr>
      <w:r w:rsidRPr="008E2A7E">
        <w:rPr>
          <w:rFonts w:cs="Arial"/>
          <w:b/>
          <w:sz w:val="24"/>
          <w:szCs w:val="24"/>
        </w:rPr>
        <w:t>10.5</w:t>
      </w:r>
      <w:r w:rsidR="004D1888" w:rsidRPr="008E2A7E">
        <w:rPr>
          <w:rFonts w:cs="Arial"/>
          <w:b/>
          <w:sz w:val="24"/>
          <w:szCs w:val="24"/>
        </w:rPr>
        <w:t xml:space="preserve"> Градуировка </w:t>
      </w:r>
      <w:r w:rsidRPr="008E2A7E">
        <w:rPr>
          <w:rFonts w:cs="Arial"/>
          <w:b/>
          <w:sz w:val="24"/>
          <w:szCs w:val="24"/>
        </w:rPr>
        <w:t xml:space="preserve">ТС </w:t>
      </w:r>
      <w:r w:rsidR="008E2A7E">
        <w:rPr>
          <w:rFonts w:cs="Arial"/>
          <w:b/>
          <w:sz w:val="24"/>
          <w:szCs w:val="24"/>
        </w:rPr>
        <w:t>в реперных точках МТШ-90</w:t>
      </w:r>
    </w:p>
    <w:p w:rsidR="00886872" w:rsidRDefault="00C3431D" w:rsidP="004D1888">
      <w:pPr>
        <w:spacing w:line="360" w:lineRule="auto"/>
        <w:rPr>
          <w:rFonts w:cs="Arial"/>
          <w:sz w:val="24"/>
          <w:szCs w:val="24"/>
        </w:rPr>
      </w:pPr>
      <w:r>
        <w:rPr>
          <w:rFonts w:cs="Arial"/>
          <w:sz w:val="24"/>
          <w:szCs w:val="24"/>
        </w:rPr>
        <w:lastRenderedPageBreak/>
        <w:t>10.5</w:t>
      </w:r>
      <w:r w:rsidR="004D1888" w:rsidRPr="004D1888">
        <w:rPr>
          <w:rFonts w:cs="Arial"/>
          <w:sz w:val="24"/>
          <w:szCs w:val="24"/>
        </w:rPr>
        <w:t>.1 Градуировку в реперных точках проводят для ТС 1-го разряд</w:t>
      </w:r>
      <w:r w:rsidR="00C8227F">
        <w:rPr>
          <w:rFonts w:cs="Arial"/>
          <w:sz w:val="24"/>
          <w:szCs w:val="24"/>
        </w:rPr>
        <w:t>а</w:t>
      </w:r>
      <w:r w:rsidR="004D1888" w:rsidRPr="004D1888">
        <w:rPr>
          <w:rFonts w:cs="Arial"/>
          <w:sz w:val="24"/>
          <w:szCs w:val="24"/>
        </w:rPr>
        <w:t>. Градуировка ТС 2 и 3-го разрядов может проводиться как в реперных точках МТШ-90, так и в термостатах методом сличения с ТС 1-го разряда</w:t>
      </w:r>
      <w:r w:rsidR="00126C8E">
        <w:rPr>
          <w:rFonts w:cs="Arial"/>
          <w:sz w:val="24"/>
          <w:szCs w:val="24"/>
        </w:rPr>
        <w:t xml:space="preserve"> или 2 разряда (для поверки ТС 3 разряда)</w:t>
      </w:r>
      <w:r w:rsidR="004D1888" w:rsidRPr="004D1888">
        <w:rPr>
          <w:rFonts w:cs="Arial"/>
          <w:sz w:val="24"/>
          <w:szCs w:val="24"/>
        </w:rPr>
        <w:t>.</w:t>
      </w:r>
      <w:r w:rsidR="00DB311A">
        <w:rPr>
          <w:rFonts w:cs="Arial"/>
          <w:sz w:val="24"/>
          <w:szCs w:val="24"/>
        </w:rPr>
        <w:t xml:space="preserve"> Для реализации точки галлия используется метод плавления металла. Реперные точки остальных металлов могут быть реализованы как точки затвердевания или плавления, если при настройке печей </w:t>
      </w:r>
      <w:r w:rsidR="006F2467">
        <w:rPr>
          <w:rFonts w:cs="Arial"/>
          <w:sz w:val="24"/>
          <w:szCs w:val="24"/>
        </w:rPr>
        <w:t xml:space="preserve">(Приложение А) </w:t>
      </w:r>
      <w:r w:rsidR="00DB311A">
        <w:rPr>
          <w:rFonts w:cs="Arial"/>
          <w:sz w:val="24"/>
          <w:szCs w:val="24"/>
        </w:rPr>
        <w:t xml:space="preserve">и анализе </w:t>
      </w:r>
      <w:r w:rsidR="006F2467" w:rsidRPr="006F2467">
        <w:rPr>
          <w:bCs/>
          <w:color w:val="000000"/>
          <w:sz w:val="24"/>
          <w:szCs w:val="24"/>
        </w:rPr>
        <w:t>диапазона воспроизведения температуры реперной точки в условиях конкретной поверочной лаборатории</w:t>
      </w:r>
      <w:r w:rsidR="006F2467">
        <w:rPr>
          <w:rFonts w:cs="Arial"/>
          <w:sz w:val="24"/>
          <w:szCs w:val="24"/>
        </w:rPr>
        <w:t xml:space="preserve"> (9.3</w:t>
      </w:r>
      <w:r w:rsidR="00B550AC">
        <w:rPr>
          <w:rFonts w:cs="Arial"/>
          <w:sz w:val="24"/>
          <w:szCs w:val="24"/>
        </w:rPr>
        <w:t>.3</w:t>
      </w:r>
      <w:r w:rsidR="006F2467">
        <w:rPr>
          <w:rFonts w:cs="Arial"/>
          <w:sz w:val="24"/>
          <w:szCs w:val="24"/>
        </w:rPr>
        <w:t>)</w:t>
      </w:r>
      <w:r w:rsidR="00DB311A">
        <w:rPr>
          <w:rFonts w:cs="Arial"/>
          <w:sz w:val="24"/>
          <w:szCs w:val="24"/>
        </w:rPr>
        <w:t xml:space="preserve"> будет показано, что разница между температурой плавления и затвердевания не превышает допустимой воспроизводимости темп</w:t>
      </w:r>
      <w:r w:rsidR="00B550AC">
        <w:rPr>
          <w:rFonts w:cs="Arial"/>
          <w:sz w:val="24"/>
          <w:szCs w:val="24"/>
        </w:rPr>
        <w:t>ературы реперной точки, приведенной в Таблице 2</w:t>
      </w:r>
      <w:r w:rsidR="00DB311A">
        <w:rPr>
          <w:rFonts w:cs="Arial"/>
          <w:sz w:val="24"/>
          <w:szCs w:val="24"/>
        </w:rPr>
        <w:t>.</w:t>
      </w:r>
    </w:p>
    <w:p w:rsidR="00500F7D" w:rsidRDefault="00886872" w:rsidP="004D1888">
      <w:pPr>
        <w:spacing w:line="360" w:lineRule="auto"/>
        <w:rPr>
          <w:rFonts w:cs="Arial"/>
          <w:sz w:val="24"/>
          <w:szCs w:val="24"/>
        </w:rPr>
      </w:pPr>
      <w:r w:rsidRPr="00436178">
        <w:rPr>
          <w:rFonts w:cs="Arial"/>
          <w:sz w:val="24"/>
          <w:szCs w:val="24"/>
        </w:rPr>
        <w:t xml:space="preserve">Температура реперных точек, а также значения стандартной функции и её производной по температуре </w:t>
      </w:r>
      <w:r w:rsidR="00BF49F9" w:rsidRPr="00436178">
        <w:rPr>
          <w:rFonts w:cs="Arial"/>
          <w:sz w:val="24"/>
          <w:szCs w:val="24"/>
        </w:rPr>
        <w:t>прив</w:t>
      </w:r>
      <w:r w:rsidR="003F433C">
        <w:rPr>
          <w:rFonts w:cs="Arial"/>
          <w:sz w:val="24"/>
          <w:szCs w:val="24"/>
        </w:rPr>
        <w:t>едены в Таблице 5</w:t>
      </w:r>
      <w:r w:rsidR="00BF49F9" w:rsidRPr="00436178">
        <w:rPr>
          <w:rFonts w:cs="Arial"/>
          <w:sz w:val="24"/>
          <w:szCs w:val="24"/>
        </w:rPr>
        <w:t>.</w:t>
      </w:r>
      <w:r w:rsidR="00BF49F9" w:rsidRPr="00BF49F9">
        <w:rPr>
          <w:rFonts w:cs="Arial"/>
          <w:sz w:val="24"/>
          <w:szCs w:val="24"/>
        </w:rPr>
        <w:t xml:space="preserve"> </w:t>
      </w:r>
      <w:r w:rsidR="00BF49F9" w:rsidRPr="004D1888">
        <w:rPr>
          <w:rFonts w:cs="Arial"/>
          <w:sz w:val="24"/>
          <w:szCs w:val="24"/>
        </w:rPr>
        <w:t>Реперные точки обозначены символами соответствующих химических элементов.</w:t>
      </w:r>
    </w:p>
    <w:p w:rsidR="00204CE1" w:rsidRDefault="00204CE1" w:rsidP="004D1888">
      <w:pPr>
        <w:spacing w:line="360" w:lineRule="auto"/>
        <w:rPr>
          <w:rFonts w:cs="Arial"/>
          <w:sz w:val="24"/>
          <w:szCs w:val="24"/>
        </w:rPr>
      </w:pPr>
    </w:p>
    <w:p w:rsidR="00BF49F9" w:rsidRPr="00436178" w:rsidRDefault="003F433C" w:rsidP="004D1888">
      <w:pPr>
        <w:spacing w:line="360" w:lineRule="auto"/>
        <w:rPr>
          <w:rFonts w:cs="Arial"/>
          <w:sz w:val="24"/>
          <w:szCs w:val="24"/>
        </w:rPr>
      </w:pPr>
      <w:r>
        <w:rPr>
          <w:rFonts w:cs="Arial"/>
          <w:sz w:val="24"/>
          <w:szCs w:val="24"/>
        </w:rPr>
        <w:t>Таблица 5</w:t>
      </w:r>
      <w:r w:rsidR="00436178" w:rsidRPr="00436178">
        <w:rPr>
          <w:rFonts w:cs="Arial"/>
          <w:sz w:val="24"/>
          <w:szCs w:val="24"/>
        </w:rPr>
        <w:t xml:space="preserve"> Температура реперных точек</w:t>
      </w:r>
      <w:r w:rsidR="007E787F">
        <w:rPr>
          <w:rFonts w:cs="Arial"/>
          <w:sz w:val="24"/>
          <w:szCs w:val="24"/>
        </w:rPr>
        <w:t xml:space="preserve"> и</w:t>
      </w:r>
      <w:r w:rsidR="00436178" w:rsidRPr="00436178">
        <w:rPr>
          <w:rFonts w:cs="Arial"/>
          <w:sz w:val="24"/>
          <w:szCs w:val="24"/>
        </w:rPr>
        <w:t xml:space="preserve"> значения стандартной функции и её производной по температуре</w:t>
      </w:r>
    </w:p>
    <w:tbl>
      <w:tblPr>
        <w:tblW w:w="9180" w:type="dxa"/>
        <w:tblInd w:w="-252" w:type="dxa"/>
        <w:tblLayout w:type="fixed"/>
        <w:tblLook w:val="0000" w:firstRow="0" w:lastRow="0" w:firstColumn="0" w:lastColumn="0" w:noHBand="0" w:noVBand="0"/>
      </w:tblPr>
      <w:tblGrid>
        <w:gridCol w:w="1440"/>
        <w:gridCol w:w="1620"/>
        <w:gridCol w:w="1620"/>
        <w:gridCol w:w="2160"/>
        <w:gridCol w:w="2340"/>
      </w:tblGrid>
      <w:tr w:rsidR="003C5FB3" w:rsidRPr="003A2B90" w:rsidTr="00FC22E9">
        <w:trPr>
          <w:trHeight w:val="1002"/>
        </w:trPr>
        <w:tc>
          <w:tcPr>
            <w:tcW w:w="1440" w:type="dxa"/>
            <w:tcBorders>
              <w:top w:val="single" w:sz="4" w:space="0" w:color="auto"/>
              <w:left w:val="single" w:sz="4" w:space="0" w:color="auto"/>
              <w:bottom w:val="nil"/>
              <w:right w:val="single" w:sz="4" w:space="0" w:color="auto"/>
            </w:tcBorders>
            <w:shd w:val="clear" w:color="auto" w:fill="auto"/>
            <w:vAlign w:val="center"/>
          </w:tcPr>
          <w:p w:rsidR="003C5FB3" w:rsidRPr="003A2B90" w:rsidRDefault="003C5FB3" w:rsidP="00FC22E9">
            <w:pPr>
              <w:jc w:val="center"/>
              <w:rPr>
                <w:rFonts w:cs="Arial"/>
                <w:bCs/>
                <w:sz w:val="24"/>
                <w:szCs w:val="24"/>
              </w:rPr>
            </w:pPr>
            <w:r w:rsidRPr="003A2B90">
              <w:rPr>
                <w:rFonts w:cs="Arial"/>
                <w:bCs/>
                <w:sz w:val="24"/>
                <w:szCs w:val="24"/>
              </w:rPr>
              <w:t>Репер. точка</w:t>
            </w:r>
          </w:p>
        </w:tc>
        <w:tc>
          <w:tcPr>
            <w:tcW w:w="1620" w:type="dxa"/>
            <w:tcBorders>
              <w:top w:val="single" w:sz="4" w:space="0" w:color="auto"/>
              <w:left w:val="nil"/>
              <w:bottom w:val="nil"/>
              <w:right w:val="single" w:sz="4" w:space="0" w:color="auto"/>
            </w:tcBorders>
            <w:shd w:val="clear" w:color="auto" w:fill="auto"/>
            <w:vAlign w:val="center"/>
          </w:tcPr>
          <w:p w:rsidR="003C5FB3" w:rsidRPr="003A2B90" w:rsidRDefault="003C5FB3" w:rsidP="00FC22E9">
            <w:pPr>
              <w:jc w:val="center"/>
              <w:rPr>
                <w:rFonts w:cs="Arial"/>
                <w:bCs/>
                <w:sz w:val="24"/>
                <w:szCs w:val="24"/>
              </w:rPr>
            </w:pPr>
            <w:r w:rsidRPr="003A2B90">
              <w:rPr>
                <w:rFonts w:cs="Arial"/>
                <w:bCs/>
                <w:sz w:val="24"/>
                <w:szCs w:val="24"/>
              </w:rPr>
              <w:t>T</w:t>
            </w:r>
            <w:r w:rsidR="00436178" w:rsidRPr="003A2B90">
              <w:rPr>
                <w:rFonts w:cs="Arial"/>
                <w:bCs/>
                <w:sz w:val="24"/>
                <w:szCs w:val="24"/>
              </w:rPr>
              <w:t>,</w:t>
            </w:r>
            <w:r w:rsidRPr="003A2B90">
              <w:rPr>
                <w:rFonts w:cs="Arial"/>
                <w:bCs/>
                <w:sz w:val="24"/>
                <w:szCs w:val="24"/>
              </w:rPr>
              <w:t>K</w:t>
            </w:r>
          </w:p>
        </w:tc>
        <w:tc>
          <w:tcPr>
            <w:tcW w:w="1620" w:type="dxa"/>
            <w:tcBorders>
              <w:top w:val="single" w:sz="4" w:space="0" w:color="auto"/>
              <w:left w:val="nil"/>
              <w:bottom w:val="nil"/>
              <w:right w:val="single" w:sz="4" w:space="0" w:color="auto"/>
            </w:tcBorders>
            <w:shd w:val="clear" w:color="auto" w:fill="auto"/>
            <w:vAlign w:val="center"/>
          </w:tcPr>
          <w:p w:rsidR="003C5FB3" w:rsidRPr="003A2B90" w:rsidRDefault="00436178" w:rsidP="00436178">
            <w:pPr>
              <w:jc w:val="center"/>
              <w:rPr>
                <w:rFonts w:cs="Arial"/>
                <w:bCs/>
                <w:sz w:val="24"/>
                <w:szCs w:val="24"/>
              </w:rPr>
            </w:pPr>
            <w:r w:rsidRPr="003A2B90">
              <w:rPr>
                <w:rFonts w:cs="Arial"/>
                <w:bCs/>
                <w:sz w:val="24"/>
                <w:szCs w:val="24"/>
              </w:rPr>
              <w:t>T</w:t>
            </w:r>
            <w:r w:rsidRPr="003A2B90">
              <w:rPr>
                <w:rFonts w:cs="Arial"/>
                <w:bCs/>
                <w:sz w:val="24"/>
                <w:szCs w:val="24"/>
                <w:lang w:val="en-US"/>
              </w:rPr>
              <w:t>,</w:t>
            </w:r>
            <w:r w:rsidR="003C5FB3" w:rsidRPr="003A2B90">
              <w:rPr>
                <w:rFonts w:cs="Arial"/>
                <w:bCs/>
                <w:sz w:val="24"/>
                <w:szCs w:val="24"/>
              </w:rPr>
              <w:t>°C</w:t>
            </w:r>
          </w:p>
        </w:tc>
        <w:tc>
          <w:tcPr>
            <w:tcW w:w="2160" w:type="dxa"/>
            <w:tcBorders>
              <w:top w:val="single" w:sz="4" w:space="0" w:color="auto"/>
              <w:left w:val="nil"/>
              <w:bottom w:val="nil"/>
              <w:right w:val="single" w:sz="4" w:space="0" w:color="auto"/>
            </w:tcBorders>
            <w:shd w:val="clear" w:color="auto" w:fill="auto"/>
            <w:vAlign w:val="center"/>
          </w:tcPr>
          <w:p w:rsidR="003C5FB3" w:rsidRPr="003A2B90" w:rsidRDefault="003C5FB3" w:rsidP="00FC22E9">
            <w:pPr>
              <w:jc w:val="center"/>
              <w:rPr>
                <w:rFonts w:cs="Arial"/>
                <w:bCs/>
                <w:sz w:val="24"/>
                <w:szCs w:val="24"/>
              </w:rPr>
            </w:pPr>
            <w:r w:rsidRPr="003A2B90">
              <w:rPr>
                <w:rFonts w:cs="Arial"/>
                <w:bCs/>
                <w:sz w:val="24"/>
                <w:szCs w:val="24"/>
              </w:rPr>
              <w:t>станд. функция W</w:t>
            </w:r>
            <w:r w:rsidRPr="003A2B90">
              <w:rPr>
                <w:rFonts w:cs="Arial"/>
                <w:bCs/>
                <w:sz w:val="24"/>
                <w:szCs w:val="24"/>
                <w:vertAlign w:val="subscript"/>
              </w:rPr>
              <w:t>r</w:t>
            </w:r>
            <w:r w:rsidRPr="003A2B90">
              <w:rPr>
                <w:rFonts w:cs="Arial"/>
                <w:bCs/>
                <w:sz w:val="24"/>
                <w:szCs w:val="24"/>
              </w:rPr>
              <w:t>(T)</w:t>
            </w:r>
          </w:p>
        </w:tc>
        <w:tc>
          <w:tcPr>
            <w:tcW w:w="2340" w:type="dxa"/>
            <w:tcBorders>
              <w:top w:val="single" w:sz="4" w:space="0" w:color="auto"/>
              <w:left w:val="nil"/>
              <w:bottom w:val="nil"/>
              <w:right w:val="single" w:sz="4" w:space="0" w:color="auto"/>
            </w:tcBorders>
            <w:shd w:val="clear" w:color="auto" w:fill="auto"/>
            <w:vAlign w:val="center"/>
          </w:tcPr>
          <w:p w:rsidR="003C5FB3" w:rsidRPr="003A2B90" w:rsidRDefault="003C5FB3" w:rsidP="00FC22E9">
            <w:pPr>
              <w:jc w:val="center"/>
              <w:rPr>
                <w:rFonts w:cs="Arial"/>
                <w:bCs/>
                <w:sz w:val="24"/>
                <w:szCs w:val="24"/>
              </w:rPr>
            </w:pPr>
            <w:r w:rsidRPr="003A2B90">
              <w:rPr>
                <w:rFonts w:cs="Arial"/>
                <w:bCs/>
                <w:sz w:val="24"/>
                <w:szCs w:val="24"/>
              </w:rPr>
              <w:t xml:space="preserve"> </w:t>
            </w:r>
            <w:r w:rsidR="006F2467" w:rsidRPr="003A2B90">
              <w:rPr>
                <w:rFonts w:cs="Arial"/>
                <w:bCs/>
                <w:sz w:val="24"/>
                <w:szCs w:val="24"/>
                <w:lang w:val="en-US"/>
              </w:rPr>
              <w:t>d</w:t>
            </w:r>
            <w:r w:rsidRPr="003A2B90">
              <w:rPr>
                <w:rFonts w:cs="Arial"/>
                <w:bCs/>
                <w:sz w:val="24"/>
                <w:szCs w:val="24"/>
              </w:rPr>
              <w:t>W</w:t>
            </w:r>
            <w:r w:rsidRPr="003A2B90">
              <w:rPr>
                <w:rFonts w:cs="Arial"/>
                <w:bCs/>
                <w:sz w:val="24"/>
                <w:szCs w:val="24"/>
                <w:vertAlign w:val="subscript"/>
              </w:rPr>
              <w:t>r</w:t>
            </w:r>
            <w:r w:rsidRPr="003A2B90">
              <w:rPr>
                <w:rFonts w:cs="Arial"/>
                <w:bCs/>
                <w:sz w:val="24"/>
                <w:szCs w:val="24"/>
              </w:rPr>
              <w:t>/dt</w:t>
            </w:r>
            <w:r w:rsidR="003A2B90" w:rsidRPr="003A2B90">
              <w:rPr>
                <w:rFonts w:cs="Arial"/>
                <w:bCs/>
                <w:sz w:val="24"/>
                <w:szCs w:val="24"/>
              </w:rPr>
              <w:t>,</w:t>
            </w:r>
            <w:r w:rsidRPr="003A2B90">
              <w:rPr>
                <w:rFonts w:cs="Arial"/>
                <w:bCs/>
                <w:sz w:val="24"/>
                <w:szCs w:val="24"/>
              </w:rPr>
              <w:t xml:space="preserve"> mK</w:t>
            </w:r>
          </w:p>
        </w:tc>
      </w:tr>
      <w:tr w:rsidR="003C5FB3" w:rsidRPr="006F2467" w:rsidTr="00FC22E9">
        <w:trPr>
          <w:trHeight w:val="315"/>
        </w:trPr>
        <w:tc>
          <w:tcPr>
            <w:tcW w:w="1440" w:type="dxa"/>
            <w:tcBorders>
              <w:top w:val="nil"/>
              <w:left w:val="single" w:sz="4" w:space="0" w:color="auto"/>
              <w:bottom w:val="single" w:sz="4" w:space="0" w:color="auto"/>
              <w:right w:val="single" w:sz="4" w:space="0" w:color="auto"/>
            </w:tcBorders>
            <w:shd w:val="clear" w:color="auto" w:fill="auto"/>
            <w:vAlign w:val="bottom"/>
          </w:tcPr>
          <w:p w:rsidR="003C5FB3" w:rsidRPr="006F2467" w:rsidRDefault="003C5FB3" w:rsidP="00FC22E9">
            <w:pPr>
              <w:jc w:val="center"/>
              <w:rPr>
                <w:rFonts w:cs="Arial"/>
                <w:sz w:val="24"/>
                <w:szCs w:val="24"/>
              </w:rPr>
            </w:pPr>
            <w:r w:rsidRPr="006F2467">
              <w:rPr>
                <w:rFonts w:cs="Arial"/>
                <w:sz w:val="24"/>
                <w:szCs w:val="24"/>
              </w:rPr>
              <w:t> </w:t>
            </w:r>
          </w:p>
        </w:tc>
        <w:tc>
          <w:tcPr>
            <w:tcW w:w="1620" w:type="dxa"/>
            <w:tcBorders>
              <w:top w:val="nil"/>
              <w:left w:val="nil"/>
              <w:bottom w:val="single" w:sz="4" w:space="0" w:color="auto"/>
              <w:right w:val="single" w:sz="4" w:space="0" w:color="auto"/>
            </w:tcBorders>
            <w:shd w:val="clear" w:color="auto" w:fill="auto"/>
            <w:vAlign w:val="bottom"/>
          </w:tcPr>
          <w:p w:rsidR="003C5FB3" w:rsidRPr="006F2467" w:rsidRDefault="003C5FB3" w:rsidP="00FC22E9">
            <w:pPr>
              <w:jc w:val="center"/>
              <w:rPr>
                <w:rFonts w:cs="Arial"/>
                <w:sz w:val="24"/>
                <w:szCs w:val="24"/>
              </w:rPr>
            </w:pPr>
            <w:r w:rsidRPr="006F2467">
              <w:rPr>
                <w:rFonts w:cs="Arial"/>
                <w:sz w:val="24"/>
                <w:szCs w:val="24"/>
              </w:rPr>
              <w:t> </w:t>
            </w:r>
          </w:p>
        </w:tc>
        <w:tc>
          <w:tcPr>
            <w:tcW w:w="1620" w:type="dxa"/>
            <w:tcBorders>
              <w:top w:val="nil"/>
              <w:left w:val="nil"/>
              <w:bottom w:val="single" w:sz="4" w:space="0" w:color="auto"/>
              <w:right w:val="single" w:sz="4" w:space="0" w:color="auto"/>
            </w:tcBorders>
            <w:shd w:val="clear" w:color="auto" w:fill="auto"/>
            <w:vAlign w:val="bottom"/>
          </w:tcPr>
          <w:p w:rsidR="003C5FB3" w:rsidRPr="006F2467" w:rsidRDefault="003C5FB3" w:rsidP="00FC22E9">
            <w:pPr>
              <w:jc w:val="center"/>
              <w:rPr>
                <w:rFonts w:cs="Arial"/>
                <w:sz w:val="24"/>
                <w:szCs w:val="24"/>
              </w:rPr>
            </w:pPr>
            <w:r w:rsidRPr="006F2467">
              <w:rPr>
                <w:rFonts w:cs="Arial"/>
                <w:sz w:val="24"/>
                <w:szCs w:val="24"/>
              </w:rPr>
              <w:t> </w:t>
            </w:r>
          </w:p>
        </w:tc>
        <w:tc>
          <w:tcPr>
            <w:tcW w:w="2160" w:type="dxa"/>
            <w:tcBorders>
              <w:top w:val="nil"/>
              <w:left w:val="nil"/>
              <w:bottom w:val="single" w:sz="4" w:space="0" w:color="auto"/>
              <w:right w:val="single" w:sz="4" w:space="0" w:color="auto"/>
            </w:tcBorders>
            <w:shd w:val="clear" w:color="auto" w:fill="auto"/>
            <w:vAlign w:val="bottom"/>
          </w:tcPr>
          <w:p w:rsidR="003C5FB3" w:rsidRPr="006F2467" w:rsidRDefault="003C5FB3" w:rsidP="00FC22E9">
            <w:pPr>
              <w:jc w:val="center"/>
              <w:rPr>
                <w:rFonts w:cs="Arial"/>
                <w:sz w:val="24"/>
                <w:szCs w:val="24"/>
              </w:rPr>
            </w:pPr>
            <w:r w:rsidRPr="006F2467">
              <w:rPr>
                <w:rFonts w:cs="Arial"/>
                <w:sz w:val="24"/>
                <w:szCs w:val="24"/>
              </w:rPr>
              <w:t> </w:t>
            </w:r>
          </w:p>
        </w:tc>
        <w:tc>
          <w:tcPr>
            <w:tcW w:w="2340" w:type="dxa"/>
            <w:tcBorders>
              <w:top w:val="nil"/>
              <w:left w:val="nil"/>
              <w:bottom w:val="single" w:sz="4" w:space="0" w:color="auto"/>
              <w:right w:val="single" w:sz="4" w:space="0" w:color="auto"/>
            </w:tcBorders>
            <w:shd w:val="clear" w:color="auto" w:fill="auto"/>
            <w:vAlign w:val="bottom"/>
          </w:tcPr>
          <w:p w:rsidR="003C5FB3" w:rsidRPr="006F2467" w:rsidRDefault="003C5FB3" w:rsidP="00FC22E9">
            <w:pPr>
              <w:jc w:val="center"/>
              <w:rPr>
                <w:rFonts w:cs="Arial"/>
                <w:sz w:val="24"/>
                <w:szCs w:val="24"/>
              </w:rPr>
            </w:pPr>
            <w:r w:rsidRPr="006F2467">
              <w:rPr>
                <w:rFonts w:cs="Arial"/>
                <w:sz w:val="24"/>
                <w:szCs w:val="24"/>
              </w:rPr>
              <w:t> </w:t>
            </w:r>
          </w:p>
        </w:tc>
      </w:tr>
      <w:tr w:rsidR="003C5FB3" w:rsidRPr="006F2467" w:rsidTr="00FC22E9">
        <w:trPr>
          <w:trHeight w:val="567"/>
        </w:trPr>
        <w:tc>
          <w:tcPr>
            <w:tcW w:w="1440" w:type="dxa"/>
            <w:tcBorders>
              <w:top w:val="nil"/>
              <w:left w:val="single" w:sz="4" w:space="0" w:color="auto"/>
              <w:bottom w:val="single" w:sz="4" w:space="0" w:color="auto"/>
              <w:right w:val="single" w:sz="4" w:space="0" w:color="auto"/>
            </w:tcBorders>
            <w:shd w:val="clear" w:color="auto" w:fill="auto"/>
            <w:vAlign w:val="bottom"/>
          </w:tcPr>
          <w:p w:rsidR="003C5FB3" w:rsidRPr="006F2467" w:rsidRDefault="003C5FB3" w:rsidP="00FC22E9">
            <w:pPr>
              <w:jc w:val="center"/>
              <w:rPr>
                <w:rFonts w:cs="Arial"/>
                <w:bCs/>
                <w:sz w:val="24"/>
                <w:szCs w:val="24"/>
              </w:rPr>
            </w:pPr>
            <w:r w:rsidRPr="006F2467">
              <w:rPr>
                <w:rFonts w:cs="Arial"/>
                <w:bCs/>
                <w:sz w:val="24"/>
                <w:szCs w:val="24"/>
              </w:rPr>
              <w:t>H</w:t>
            </w:r>
            <w:r w:rsidRPr="006F2467">
              <w:rPr>
                <w:rFonts w:cs="Arial"/>
                <w:bCs/>
                <w:sz w:val="24"/>
                <w:szCs w:val="24"/>
                <w:vertAlign w:val="subscript"/>
              </w:rPr>
              <w:t>2</w:t>
            </w:r>
            <w:r w:rsidRPr="006F2467">
              <w:rPr>
                <w:rFonts w:cs="Arial"/>
                <w:bCs/>
                <w:sz w:val="24"/>
                <w:szCs w:val="24"/>
              </w:rPr>
              <w:t>O</w:t>
            </w:r>
          </w:p>
        </w:tc>
        <w:tc>
          <w:tcPr>
            <w:tcW w:w="1620" w:type="dxa"/>
            <w:tcBorders>
              <w:top w:val="nil"/>
              <w:left w:val="nil"/>
              <w:bottom w:val="single" w:sz="4" w:space="0" w:color="auto"/>
              <w:right w:val="single" w:sz="4" w:space="0" w:color="auto"/>
            </w:tcBorders>
            <w:shd w:val="clear" w:color="auto" w:fill="auto"/>
            <w:vAlign w:val="bottom"/>
          </w:tcPr>
          <w:p w:rsidR="003C5FB3" w:rsidRPr="006F2467" w:rsidRDefault="003C5FB3" w:rsidP="0052748A">
            <w:pPr>
              <w:jc w:val="center"/>
              <w:rPr>
                <w:rFonts w:cs="Arial"/>
                <w:bCs/>
                <w:sz w:val="24"/>
                <w:szCs w:val="24"/>
              </w:rPr>
            </w:pPr>
            <w:r w:rsidRPr="006F2467">
              <w:rPr>
                <w:rFonts w:cs="Arial"/>
                <w:bCs/>
                <w:sz w:val="24"/>
                <w:szCs w:val="24"/>
              </w:rPr>
              <w:t>273</w:t>
            </w:r>
            <w:r w:rsidR="0052748A">
              <w:rPr>
                <w:rFonts w:cs="Arial"/>
                <w:bCs/>
                <w:sz w:val="24"/>
                <w:szCs w:val="24"/>
              </w:rPr>
              <w:t>,</w:t>
            </w:r>
            <w:r w:rsidRPr="006F2467">
              <w:rPr>
                <w:rFonts w:cs="Arial"/>
                <w:bCs/>
                <w:sz w:val="24"/>
                <w:szCs w:val="24"/>
              </w:rPr>
              <w:t>16</w:t>
            </w:r>
          </w:p>
        </w:tc>
        <w:tc>
          <w:tcPr>
            <w:tcW w:w="1620" w:type="dxa"/>
            <w:tcBorders>
              <w:top w:val="nil"/>
              <w:left w:val="nil"/>
              <w:bottom w:val="single" w:sz="4" w:space="0" w:color="auto"/>
              <w:right w:val="single" w:sz="4" w:space="0" w:color="auto"/>
            </w:tcBorders>
            <w:shd w:val="clear" w:color="auto" w:fill="auto"/>
            <w:vAlign w:val="bottom"/>
          </w:tcPr>
          <w:p w:rsidR="003C5FB3" w:rsidRPr="006F2467" w:rsidRDefault="003C5FB3" w:rsidP="00FC22E9">
            <w:pPr>
              <w:jc w:val="center"/>
              <w:rPr>
                <w:rFonts w:cs="Arial"/>
                <w:bCs/>
                <w:sz w:val="24"/>
                <w:szCs w:val="24"/>
              </w:rPr>
            </w:pPr>
            <w:r w:rsidRPr="006F2467">
              <w:rPr>
                <w:rFonts w:cs="Arial"/>
                <w:bCs/>
                <w:sz w:val="24"/>
                <w:szCs w:val="24"/>
              </w:rPr>
              <w:t>0</w:t>
            </w:r>
            <w:r w:rsidR="0052748A">
              <w:rPr>
                <w:rFonts w:cs="Arial"/>
                <w:bCs/>
                <w:sz w:val="24"/>
                <w:szCs w:val="24"/>
              </w:rPr>
              <w:t>,</w:t>
            </w:r>
            <w:r w:rsidRPr="006F2467">
              <w:rPr>
                <w:rFonts w:cs="Arial"/>
                <w:bCs/>
                <w:sz w:val="24"/>
                <w:szCs w:val="24"/>
              </w:rPr>
              <w:t>01</w:t>
            </w:r>
          </w:p>
        </w:tc>
        <w:tc>
          <w:tcPr>
            <w:tcW w:w="2160" w:type="dxa"/>
            <w:tcBorders>
              <w:top w:val="nil"/>
              <w:left w:val="nil"/>
              <w:bottom w:val="single" w:sz="4" w:space="0" w:color="auto"/>
              <w:right w:val="single" w:sz="4" w:space="0" w:color="auto"/>
            </w:tcBorders>
            <w:shd w:val="clear" w:color="auto" w:fill="auto"/>
            <w:vAlign w:val="bottom"/>
          </w:tcPr>
          <w:p w:rsidR="003C5FB3" w:rsidRPr="006F2467" w:rsidRDefault="003C5FB3" w:rsidP="00FC22E9">
            <w:pPr>
              <w:jc w:val="center"/>
              <w:rPr>
                <w:rFonts w:cs="Arial"/>
                <w:bCs/>
                <w:sz w:val="24"/>
                <w:szCs w:val="24"/>
              </w:rPr>
            </w:pPr>
            <w:r w:rsidRPr="006F2467">
              <w:rPr>
                <w:rFonts w:cs="Arial"/>
                <w:bCs/>
                <w:sz w:val="24"/>
                <w:szCs w:val="24"/>
              </w:rPr>
              <w:t>1</w:t>
            </w:r>
            <w:r w:rsidR="000B7976">
              <w:rPr>
                <w:rFonts w:cs="Arial"/>
                <w:bCs/>
                <w:sz w:val="24"/>
                <w:szCs w:val="24"/>
              </w:rPr>
              <w:t>,</w:t>
            </w:r>
            <w:r w:rsidRPr="006F2467">
              <w:rPr>
                <w:rFonts w:cs="Arial"/>
                <w:bCs/>
                <w:sz w:val="24"/>
                <w:szCs w:val="24"/>
              </w:rPr>
              <w:t>0000000</w:t>
            </w:r>
          </w:p>
        </w:tc>
        <w:tc>
          <w:tcPr>
            <w:tcW w:w="2340" w:type="dxa"/>
            <w:tcBorders>
              <w:top w:val="nil"/>
              <w:left w:val="nil"/>
              <w:bottom w:val="single" w:sz="4" w:space="0" w:color="auto"/>
              <w:right w:val="single" w:sz="4" w:space="0" w:color="auto"/>
            </w:tcBorders>
            <w:shd w:val="clear" w:color="auto" w:fill="auto"/>
            <w:vAlign w:val="bottom"/>
          </w:tcPr>
          <w:p w:rsidR="003C5FB3" w:rsidRPr="006F2467" w:rsidRDefault="003C5FB3" w:rsidP="00FC22E9">
            <w:pPr>
              <w:jc w:val="center"/>
              <w:rPr>
                <w:rFonts w:cs="Arial"/>
                <w:bCs/>
                <w:sz w:val="24"/>
                <w:szCs w:val="24"/>
              </w:rPr>
            </w:pPr>
            <w:r w:rsidRPr="006F2467">
              <w:rPr>
                <w:rFonts w:cs="Arial"/>
                <w:bCs/>
                <w:sz w:val="24"/>
                <w:szCs w:val="24"/>
              </w:rPr>
              <w:t>3</w:t>
            </w:r>
            <w:r w:rsidR="00102B54">
              <w:rPr>
                <w:rFonts w:cs="Arial"/>
                <w:bCs/>
                <w:sz w:val="24"/>
                <w:szCs w:val="24"/>
              </w:rPr>
              <w:t>,</w:t>
            </w:r>
            <w:r w:rsidRPr="006F2467">
              <w:rPr>
                <w:rFonts w:cs="Arial"/>
                <w:bCs/>
                <w:sz w:val="24"/>
                <w:szCs w:val="24"/>
              </w:rPr>
              <w:t>99E-06</w:t>
            </w:r>
          </w:p>
        </w:tc>
      </w:tr>
      <w:tr w:rsidR="003C5FB3" w:rsidRPr="006F2467" w:rsidTr="00FC22E9">
        <w:trPr>
          <w:trHeight w:val="567"/>
        </w:trPr>
        <w:tc>
          <w:tcPr>
            <w:tcW w:w="1440" w:type="dxa"/>
            <w:tcBorders>
              <w:top w:val="nil"/>
              <w:left w:val="single" w:sz="4" w:space="0" w:color="auto"/>
              <w:bottom w:val="single" w:sz="4" w:space="0" w:color="auto"/>
              <w:right w:val="single" w:sz="4" w:space="0" w:color="auto"/>
            </w:tcBorders>
            <w:shd w:val="clear" w:color="auto" w:fill="auto"/>
            <w:vAlign w:val="bottom"/>
          </w:tcPr>
          <w:p w:rsidR="003C5FB3" w:rsidRPr="006F2467" w:rsidRDefault="003C5FB3" w:rsidP="00FC22E9">
            <w:pPr>
              <w:jc w:val="center"/>
              <w:rPr>
                <w:rFonts w:cs="Arial"/>
                <w:sz w:val="24"/>
                <w:szCs w:val="24"/>
              </w:rPr>
            </w:pPr>
            <w:r w:rsidRPr="006F2467">
              <w:rPr>
                <w:rFonts w:cs="Arial"/>
                <w:sz w:val="24"/>
                <w:szCs w:val="24"/>
              </w:rPr>
              <w:t>Ga</w:t>
            </w:r>
          </w:p>
        </w:tc>
        <w:tc>
          <w:tcPr>
            <w:tcW w:w="1620" w:type="dxa"/>
            <w:tcBorders>
              <w:top w:val="nil"/>
              <w:left w:val="nil"/>
              <w:bottom w:val="single" w:sz="4" w:space="0" w:color="auto"/>
              <w:right w:val="single" w:sz="4" w:space="0" w:color="auto"/>
            </w:tcBorders>
            <w:shd w:val="clear" w:color="auto" w:fill="auto"/>
            <w:vAlign w:val="bottom"/>
          </w:tcPr>
          <w:p w:rsidR="003C5FB3" w:rsidRPr="006F2467" w:rsidRDefault="003C5FB3" w:rsidP="00FC22E9">
            <w:pPr>
              <w:jc w:val="center"/>
              <w:rPr>
                <w:rFonts w:cs="Arial"/>
                <w:sz w:val="24"/>
                <w:szCs w:val="24"/>
              </w:rPr>
            </w:pPr>
            <w:r w:rsidRPr="006F2467">
              <w:rPr>
                <w:rFonts w:cs="Arial"/>
                <w:sz w:val="24"/>
                <w:szCs w:val="24"/>
              </w:rPr>
              <w:t>302</w:t>
            </w:r>
            <w:r w:rsidR="0052748A">
              <w:rPr>
                <w:rFonts w:cs="Arial"/>
                <w:bCs/>
                <w:sz w:val="24"/>
                <w:szCs w:val="24"/>
              </w:rPr>
              <w:t>,</w:t>
            </w:r>
            <w:r w:rsidRPr="006F2467">
              <w:rPr>
                <w:rFonts w:cs="Arial"/>
                <w:sz w:val="24"/>
                <w:szCs w:val="24"/>
              </w:rPr>
              <w:t>9146</w:t>
            </w:r>
          </w:p>
        </w:tc>
        <w:tc>
          <w:tcPr>
            <w:tcW w:w="1620" w:type="dxa"/>
            <w:tcBorders>
              <w:top w:val="nil"/>
              <w:left w:val="nil"/>
              <w:bottom w:val="single" w:sz="4" w:space="0" w:color="auto"/>
              <w:right w:val="single" w:sz="4" w:space="0" w:color="auto"/>
            </w:tcBorders>
            <w:shd w:val="clear" w:color="auto" w:fill="auto"/>
            <w:vAlign w:val="bottom"/>
          </w:tcPr>
          <w:p w:rsidR="003C5FB3" w:rsidRPr="006F2467" w:rsidRDefault="003C5FB3" w:rsidP="00FC22E9">
            <w:pPr>
              <w:jc w:val="center"/>
              <w:rPr>
                <w:rFonts w:cs="Arial"/>
                <w:sz w:val="24"/>
                <w:szCs w:val="24"/>
              </w:rPr>
            </w:pPr>
            <w:r w:rsidRPr="006F2467">
              <w:rPr>
                <w:rFonts w:cs="Arial"/>
                <w:sz w:val="24"/>
                <w:szCs w:val="24"/>
              </w:rPr>
              <w:t>29</w:t>
            </w:r>
            <w:r w:rsidR="000B7976">
              <w:rPr>
                <w:rFonts w:cs="Arial"/>
                <w:bCs/>
                <w:sz w:val="24"/>
                <w:szCs w:val="24"/>
              </w:rPr>
              <w:t>,</w:t>
            </w:r>
            <w:r w:rsidRPr="006F2467">
              <w:rPr>
                <w:rFonts w:cs="Arial"/>
                <w:sz w:val="24"/>
                <w:szCs w:val="24"/>
              </w:rPr>
              <w:t>7646</w:t>
            </w:r>
          </w:p>
        </w:tc>
        <w:tc>
          <w:tcPr>
            <w:tcW w:w="2160" w:type="dxa"/>
            <w:tcBorders>
              <w:top w:val="nil"/>
              <w:left w:val="nil"/>
              <w:bottom w:val="single" w:sz="4" w:space="0" w:color="auto"/>
              <w:right w:val="single" w:sz="4" w:space="0" w:color="auto"/>
            </w:tcBorders>
            <w:shd w:val="clear" w:color="auto" w:fill="auto"/>
            <w:vAlign w:val="bottom"/>
          </w:tcPr>
          <w:p w:rsidR="003C5FB3" w:rsidRPr="006F2467" w:rsidRDefault="00B550AC" w:rsidP="00FC22E9">
            <w:pPr>
              <w:jc w:val="center"/>
              <w:rPr>
                <w:rFonts w:cs="Arial"/>
                <w:sz w:val="24"/>
                <w:szCs w:val="24"/>
              </w:rPr>
            </w:pPr>
            <w:r>
              <w:rPr>
                <w:rFonts w:cs="Arial"/>
                <w:sz w:val="24"/>
                <w:szCs w:val="24"/>
              </w:rPr>
              <w:t>1</w:t>
            </w:r>
            <w:r w:rsidR="000B7976">
              <w:rPr>
                <w:rFonts w:cs="Arial"/>
                <w:bCs/>
                <w:sz w:val="24"/>
                <w:szCs w:val="24"/>
              </w:rPr>
              <w:t>,</w:t>
            </w:r>
            <w:r w:rsidR="007A662E">
              <w:rPr>
                <w:rFonts w:cs="Arial"/>
                <w:sz w:val="24"/>
                <w:szCs w:val="24"/>
              </w:rPr>
              <w:t>118138</w:t>
            </w:r>
            <w:r>
              <w:rPr>
                <w:rFonts w:cs="Arial"/>
                <w:sz w:val="24"/>
                <w:szCs w:val="24"/>
              </w:rPr>
              <w:t>9</w:t>
            </w:r>
          </w:p>
        </w:tc>
        <w:tc>
          <w:tcPr>
            <w:tcW w:w="2340" w:type="dxa"/>
            <w:tcBorders>
              <w:top w:val="nil"/>
              <w:left w:val="nil"/>
              <w:bottom w:val="single" w:sz="4" w:space="0" w:color="auto"/>
              <w:right w:val="single" w:sz="4" w:space="0" w:color="auto"/>
            </w:tcBorders>
            <w:shd w:val="clear" w:color="auto" w:fill="auto"/>
            <w:vAlign w:val="bottom"/>
          </w:tcPr>
          <w:p w:rsidR="003C5FB3" w:rsidRPr="006F2467" w:rsidRDefault="003C5FB3" w:rsidP="00FC22E9">
            <w:pPr>
              <w:jc w:val="center"/>
              <w:rPr>
                <w:rFonts w:cs="Arial"/>
                <w:sz w:val="24"/>
                <w:szCs w:val="24"/>
              </w:rPr>
            </w:pPr>
            <w:r w:rsidRPr="006F2467">
              <w:rPr>
                <w:rFonts w:cs="Arial"/>
                <w:sz w:val="24"/>
                <w:szCs w:val="24"/>
              </w:rPr>
              <w:t>3</w:t>
            </w:r>
            <w:r w:rsidR="00102B54">
              <w:rPr>
                <w:rFonts w:cs="Arial"/>
                <w:bCs/>
                <w:sz w:val="24"/>
                <w:szCs w:val="24"/>
              </w:rPr>
              <w:t>,</w:t>
            </w:r>
            <w:r w:rsidRPr="006F2467">
              <w:rPr>
                <w:rFonts w:cs="Arial"/>
                <w:sz w:val="24"/>
                <w:szCs w:val="24"/>
              </w:rPr>
              <w:t>95E-06</w:t>
            </w:r>
          </w:p>
        </w:tc>
      </w:tr>
      <w:tr w:rsidR="003C5FB3" w:rsidRPr="006F2467" w:rsidTr="00FC22E9">
        <w:trPr>
          <w:trHeight w:val="567"/>
        </w:trPr>
        <w:tc>
          <w:tcPr>
            <w:tcW w:w="1440" w:type="dxa"/>
            <w:tcBorders>
              <w:top w:val="nil"/>
              <w:left w:val="single" w:sz="4" w:space="0" w:color="auto"/>
              <w:bottom w:val="single" w:sz="4" w:space="0" w:color="auto"/>
              <w:right w:val="single" w:sz="4" w:space="0" w:color="auto"/>
            </w:tcBorders>
            <w:shd w:val="clear" w:color="auto" w:fill="auto"/>
            <w:vAlign w:val="bottom"/>
          </w:tcPr>
          <w:p w:rsidR="003C5FB3" w:rsidRPr="006F2467" w:rsidRDefault="003C5FB3" w:rsidP="00FC22E9">
            <w:pPr>
              <w:jc w:val="center"/>
              <w:rPr>
                <w:rFonts w:cs="Arial"/>
                <w:sz w:val="24"/>
                <w:szCs w:val="24"/>
              </w:rPr>
            </w:pPr>
            <w:r w:rsidRPr="006F2467">
              <w:rPr>
                <w:rFonts w:cs="Arial"/>
                <w:sz w:val="24"/>
                <w:szCs w:val="24"/>
              </w:rPr>
              <w:t xml:space="preserve">In </w:t>
            </w:r>
          </w:p>
        </w:tc>
        <w:tc>
          <w:tcPr>
            <w:tcW w:w="1620" w:type="dxa"/>
            <w:tcBorders>
              <w:top w:val="nil"/>
              <w:left w:val="nil"/>
              <w:bottom w:val="single" w:sz="4" w:space="0" w:color="auto"/>
              <w:right w:val="single" w:sz="4" w:space="0" w:color="auto"/>
            </w:tcBorders>
            <w:shd w:val="clear" w:color="auto" w:fill="auto"/>
            <w:vAlign w:val="bottom"/>
          </w:tcPr>
          <w:p w:rsidR="003C5FB3" w:rsidRPr="006F2467" w:rsidRDefault="003C5FB3" w:rsidP="00FC22E9">
            <w:pPr>
              <w:jc w:val="center"/>
              <w:rPr>
                <w:rFonts w:cs="Arial"/>
                <w:sz w:val="24"/>
                <w:szCs w:val="24"/>
              </w:rPr>
            </w:pPr>
            <w:r w:rsidRPr="006F2467">
              <w:rPr>
                <w:rFonts w:cs="Arial"/>
                <w:sz w:val="24"/>
                <w:szCs w:val="24"/>
              </w:rPr>
              <w:t>429</w:t>
            </w:r>
            <w:r w:rsidR="0052748A">
              <w:rPr>
                <w:rFonts w:cs="Arial"/>
                <w:bCs/>
                <w:sz w:val="24"/>
                <w:szCs w:val="24"/>
              </w:rPr>
              <w:t>,</w:t>
            </w:r>
            <w:r w:rsidRPr="006F2467">
              <w:rPr>
                <w:rFonts w:cs="Arial"/>
                <w:sz w:val="24"/>
                <w:szCs w:val="24"/>
              </w:rPr>
              <w:t>7485</w:t>
            </w:r>
          </w:p>
        </w:tc>
        <w:tc>
          <w:tcPr>
            <w:tcW w:w="1620" w:type="dxa"/>
            <w:tcBorders>
              <w:top w:val="nil"/>
              <w:left w:val="nil"/>
              <w:bottom w:val="single" w:sz="4" w:space="0" w:color="auto"/>
              <w:right w:val="single" w:sz="4" w:space="0" w:color="auto"/>
            </w:tcBorders>
            <w:shd w:val="clear" w:color="auto" w:fill="auto"/>
            <w:vAlign w:val="bottom"/>
          </w:tcPr>
          <w:p w:rsidR="003C5FB3" w:rsidRPr="006F2467" w:rsidRDefault="003C5FB3" w:rsidP="00FC22E9">
            <w:pPr>
              <w:jc w:val="center"/>
              <w:rPr>
                <w:rFonts w:cs="Arial"/>
                <w:sz w:val="24"/>
                <w:szCs w:val="24"/>
              </w:rPr>
            </w:pPr>
            <w:r w:rsidRPr="006F2467">
              <w:rPr>
                <w:rFonts w:cs="Arial"/>
                <w:sz w:val="24"/>
                <w:szCs w:val="24"/>
              </w:rPr>
              <w:t>156</w:t>
            </w:r>
            <w:r w:rsidR="000B7976">
              <w:rPr>
                <w:rFonts w:cs="Arial"/>
                <w:bCs/>
                <w:sz w:val="24"/>
                <w:szCs w:val="24"/>
              </w:rPr>
              <w:t>,</w:t>
            </w:r>
            <w:r w:rsidRPr="006F2467">
              <w:rPr>
                <w:rFonts w:cs="Arial"/>
                <w:sz w:val="24"/>
                <w:szCs w:val="24"/>
              </w:rPr>
              <w:t>5985</w:t>
            </w:r>
          </w:p>
        </w:tc>
        <w:tc>
          <w:tcPr>
            <w:tcW w:w="2160" w:type="dxa"/>
            <w:tcBorders>
              <w:top w:val="nil"/>
              <w:left w:val="nil"/>
              <w:bottom w:val="single" w:sz="4" w:space="0" w:color="auto"/>
              <w:right w:val="single" w:sz="4" w:space="0" w:color="auto"/>
            </w:tcBorders>
            <w:shd w:val="clear" w:color="auto" w:fill="auto"/>
            <w:vAlign w:val="bottom"/>
          </w:tcPr>
          <w:p w:rsidR="003C5FB3" w:rsidRPr="006F2467" w:rsidRDefault="00B550AC" w:rsidP="00FC22E9">
            <w:pPr>
              <w:jc w:val="center"/>
              <w:rPr>
                <w:rFonts w:cs="Arial"/>
                <w:sz w:val="24"/>
                <w:szCs w:val="24"/>
              </w:rPr>
            </w:pPr>
            <w:r>
              <w:rPr>
                <w:rFonts w:cs="Arial"/>
                <w:sz w:val="24"/>
                <w:szCs w:val="24"/>
              </w:rPr>
              <w:t>1</w:t>
            </w:r>
            <w:r w:rsidR="000B7976">
              <w:rPr>
                <w:rFonts w:cs="Arial"/>
                <w:bCs/>
                <w:sz w:val="24"/>
                <w:szCs w:val="24"/>
              </w:rPr>
              <w:t>,</w:t>
            </w:r>
            <w:r w:rsidR="007A662E">
              <w:rPr>
                <w:rFonts w:cs="Arial"/>
                <w:sz w:val="24"/>
                <w:szCs w:val="24"/>
              </w:rPr>
              <w:t>609801</w:t>
            </w:r>
            <w:r>
              <w:rPr>
                <w:rFonts w:cs="Arial"/>
                <w:sz w:val="24"/>
                <w:szCs w:val="24"/>
              </w:rPr>
              <w:t>8</w:t>
            </w:r>
          </w:p>
        </w:tc>
        <w:tc>
          <w:tcPr>
            <w:tcW w:w="2340" w:type="dxa"/>
            <w:tcBorders>
              <w:top w:val="nil"/>
              <w:left w:val="nil"/>
              <w:bottom w:val="single" w:sz="4" w:space="0" w:color="auto"/>
              <w:right w:val="single" w:sz="4" w:space="0" w:color="auto"/>
            </w:tcBorders>
            <w:shd w:val="clear" w:color="auto" w:fill="auto"/>
            <w:vAlign w:val="bottom"/>
          </w:tcPr>
          <w:p w:rsidR="003C5FB3" w:rsidRPr="006F2467" w:rsidRDefault="003C5FB3" w:rsidP="00FC22E9">
            <w:pPr>
              <w:jc w:val="center"/>
              <w:rPr>
                <w:rFonts w:cs="Arial"/>
                <w:sz w:val="24"/>
                <w:szCs w:val="24"/>
              </w:rPr>
            </w:pPr>
            <w:r w:rsidRPr="006F2467">
              <w:rPr>
                <w:rFonts w:cs="Arial"/>
                <w:sz w:val="24"/>
                <w:szCs w:val="24"/>
              </w:rPr>
              <w:t>3</w:t>
            </w:r>
            <w:r w:rsidR="00102B54">
              <w:rPr>
                <w:rFonts w:cs="Arial"/>
                <w:bCs/>
                <w:sz w:val="24"/>
                <w:szCs w:val="24"/>
              </w:rPr>
              <w:t>,</w:t>
            </w:r>
            <w:r w:rsidRPr="006F2467">
              <w:rPr>
                <w:rFonts w:cs="Arial"/>
                <w:sz w:val="24"/>
                <w:szCs w:val="24"/>
              </w:rPr>
              <w:t>80E-06</w:t>
            </w:r>
          </w:p>
        </w:tc>
      </w:tr>
      <w:tr w:rsidR="003C5FB3" w:rsidRPr="006F2467" w:rsidTr="00FC22E9">
        <w:trPr>
          <w:trHeight w:val="567"/>
        </w:trPr>
        <w:tc>
          <w:tcPr>
            <w:tcW w:w="1440" w:type="dxa"/>
            <w:tcBorders>
              <w:top w:val="nil"/>
              <w:left w:val="single" w:sz="4" w:space="0" w:color="auto"/>
              <w:bottom w:val="single" w:sz="4" w:space="0" w:color="auto"/>
              <w:right w:val="single" w:sz="4" w:space="0" w:color="auto"/>
            </w:tcBorders>
            <w:shd w:val="clear" w:color="auto" w:fill="auto"/>
            <w:vAlign w:val="bottom"/>
          </w:tcPr>
          <w:p w:rsidR="003C5FB3" w:rsidRPr="006F2467" w:rsidRDefault="003C5FB3" w:rsidP="00FC22E9">
            <w:pPr>
              <w:jc w:val="center"/>
              <w:rPr>
                <w:rFonts w:cs="Arial"/>
                <w:sz w:val="24"/>
                <w:szCs w:val="24"/>
              </w:rPr>
            </w:pPr>
            <w:r w:rsidRPr="006F2467">
              <w:rPr>
                <w:rFonts w:cs="Arial"/>
                <w:sz w:val="24"/>
                <w:szCs w:val="24"/>
              </w:rPr>
              <w:t>Sn</w:t>
            </w:r>
          </w:p>
        </w:tc>
        <w:tc>
          <w:tcPr>
            <w:tcW w:w="1620" w:type="dxa"/>
            <w:tcBorders>
              <w:top w:val="nil"/>
              <w:left w:val="nil"/>
              <w:bottom w:val="single" w:sz="4" w:space="0" w:color="auto"/>
              <w:right w:val="single" w:sz="4" w:space="0" w:color="auto"/>
            </w:tcBorders>
            <w:shd w:val="clear" w:color="auto" w:fill="auto"/>
            <w:vAlign w:val="bottom"/>
          </w:tcPr>
          <w:p w:rsidR="003C5FB3" w:rsidRPr="006F2467" w:rsidRDefault="003C5FB3" w:rsidP="00FC22E9">
            <w:pPr>
              <w:jc w:val="center"/>
              <w:rPr>
                <w:rFonts w:cs="Arial"/>
                <w:sz w:val="24"/>
                <w:szCs w:val="24"/>
              </w:rPr>
            </w:pPr>
            <w:r w:rsidRPr="006F2467">
              <w:rPr>
                <w:rFonts w:cs="Arial"/>
                <w:sz w:val="24"/>
                <w:szCs w:val="24"/>
              </w:rPr>
              <w:t>505</w:t>
            </w:r>
            <w:r w:rsidR="0052748A">
              <w:rPr>
                <w:rFonts w:cs="Arial"/>
                <w:bCs/>
                <w:sz w:val="24"/>
                <w:szCs w:val="24"/>
              </w:rPr>
              <w:t>,</w:t>
            </w:r>
            <w:r w:rsidRPr="006F2467">
              <w:rPr>
                <w:rFonts w:cs="Arial"/>
                <w:sz w:val="24"/>
                <w:szCs w:val="24"/>
              </w:rPr>
              <w:t>078</w:t>
            </w:r>
          </w:p>
        </w:tc>
        <w:tc>
          <w:tcPr>
            <w:tcW w:w="1620" w:type="dxa"/>
            <w:tcBorders>
              <w:top w:val="nil"/>
              <w:left w:val="nil"/>
              <w:bottom w:val="single" w:sz="4" w:space="0" w:color="auto"/>
              <w:right w:val="single" w:sz="4" w:space="0" w:color="auto"/>
            </w:tcBorders>
            <w:shd w:val="clear" w:color="auto" w:fill="auto"/>
            <w:vAlign w:val="bottom"/>
          </w:tcPr>
          <w:p w:rsidR="003C5FB3" w:rsidRPr="006F2467" w:rsidRDefault="003C5FB3" w:rsidP="00FC22E9">
            <w:pPr>
              <w:jc w:val="center"/>
              <w:rPr>
                <w:rFonts w:cs="Arial"/>
                <w:sz w:val="24"/>
                <w:szCs w:val="24"/>
              </w:rPr>
            </w:pPr>
            <w:r w:rsidRPr="006F2467">
              <w:rPr>
                <w:rFonts w:cs="Arial"/>
                <w:sz w:val="24"/>
                <w:szCs w:val="24"/>
              </w:rPr>
              <w:t>231</w:t>
            </w:r>
            <w:r w:rsidR="000B7976">
              <w:rPr>
                <w:rFonts w:cs="Arial"/>
                <w:bCs/>
                <w:sz w:val="24"/>
                <w:szCs w:val="24"/>
              </w:rPr>
              <w:t>,</w:t>
            </w:r>
            <w:r w:rsidRPr="006F2467">
              <w:rPr>
                <w:rFonts w:cs="Arial"/>
                <w:sz w:val="24"/>
                <w:szCs w:val="24"/>
              </w:rPr>
              <w:t>928</w:t>
            </w:r>
          </w:p>
        </w:tc>
        <w:tc>
          <w:tcPr>
            <w:tcW w:w="2160" w:type="dxa"/>
            <w:tcBorders>
              <w:top w:val="nil"/>
              <w:left w:val="nil"/>
              <w:bottom w:val="single" w:sz="4" w:space="0" w:color="auto"/>
              <w:right w:val="single" w:sz="4" w:space="0" w:color="auto"/>
            </w:tcBorders>
            <w:shd w:val="clear" w:color="auto" w:fill="auto"/>
            <w:vAlign w:val="bottom"/>
          </w:tcPr>
          <w:p w:rsidR="003C5FB3" w:rsidRPr="006F2467" w:rsidRDefault="00B550AC" w:rsidP="00FC22E9">
            <w:pPr>
              <w:jc w:val="center"/>
              <w:rPr>
                <w:rFonts w:cs="Arial"/>
                <w:sz w:val="24"/>
                <w:szCs w:val="24"/>
              </w:rPr>
            </w:pPr>
            <w:r>
              <w:rPr>
                <w:rFonts w:cs="Arial"/>
                <w:sz w:val="24"/>
                <w:szCs w:val="24"/>
              </w:rPr>
              <w:t>1</w:t>
            </w:r>
            <w:r w:rsidR="000B7976">
              <w:rPr>
                <w:rFonts w:cs="Arial"/>
                <w:bCs/>
                <w:sz w:val="24"/>
                <w:szCs w:val="24"/>
              </w:rPr>
              <w:t>,</w:t>
            </w:r>
            <w:r w:rsidR="007A662E">
              <w:rPr>
                <w:rFonts w:cs="Arial"/>
                <w:sz w:val="24"/>
                <w:szCs w:val="24"/>
              </w:rPr>
              <w:t>892797</w:t>
            </w:r>
            <w:r>
              <w:rPr>
                <w:rFonts w:cs="Arial"/>
                <w:sz w:val="24"/>
                <w:szCs w:val="24"/>
              </w:rPr>
              <w:t>7</w:t>
            </w:r>
          </w:p>
        </w:tc>
        <w:tc>
          <w:tcPr>
            <w:tcW w:w="2340" w:type="dxa"/>
            <w:tcBorders>
              <w:top w:val="nil"/>
              <w:left w:val="nil"/>
              <w:bottom w:val="single" w:sz="4" w:space="0" w:color="auto"/>
              <w:right w:val="single" w:sz="4" w:space="0" w:color="auto"/>
            </w:tcBorders>
            <w:shd w:val="clear" w:color="auto" w:fill="auto"/>
            <w:vAlign w:val="bottom"/>
          </w:tcPr>
          <w:p w:rsidR="003C5FB3" w:rsidRPr="006F2467" w:rsidRDefault="003C5FB3" w:rsidP="00FC22E9">
            <w:pPr>
              <w:jc w:val="center"/>
              <w:rPr>
                <w:rFonts w:cs="Arial"/>
                <w:sz w:val="24"/>
                <w:szCs w:val="24"/>
              </w:rPr>
            </w:pPr>
            <w:r w:rsidRPr="006F2467">
              <w:rPr>
                <w:rFonts w:cs="Arial"/>
                <w:sz w:val="24"/>
                <w:szCs w:val="24"/>
              </w:rPr>
              <w:t>3</w:t>
            </w:r>
            <w:r w:rsidR="00102B54">
              <w:rPr>
                <w:rFonts w:cs="Arial"/>
                <w:bCs/>
                <w:sz w:val="24"/>
                <w:szCs w:val="24"/>
              </w:rPr>
              <w:t>,</w:t>
            </w:r>
            <w:r w:rsidRPr="006F2467">
              <w:rPr>
                <w:rFonts w:cs="Arial"/>
                <w:sz w:val="24"/>
                <w:szCs w:val="24"/>
              </w:rPr>
              <w:t>71E-06</w:t>
            </w:r>
          </w:p>
        </w:tc>
      </w:tr>
      <w:tr w:rsidR="003C5FB3" w:rsidRPr="006F2467" w:rsidTr="00FC22E9">
        <w:trPr>
          <w:trHeight w:val="567"/>
        </w:trPr>
        <w:tc>
          <w:tcPr>
            <w:tcW w:w="1440" w:type="dxa"/>
            <w:tcBorders>
              <w:top w:val="nil"/>
              <w:left w:val="single" w:sz="4" w:space="0" w:color="auto"/>
              <w:bottom w:val="single" w:sz="4" w:space="0" w:color="auto"/>
              <w:right w:val="single" w:sz="4" w:space="0" w:color="auto"/>
            </w:tcBorders>
            <w:shd w:val="clear" w:color="auto" w:fill="auto"/>
            <w:vAlign w:val="bottom"/>
          </w:tcPr>
          <w:p w:rsidR="003C5FB3" w:rsidRPr="006F2467" w:rsidRDefault="003C5FB3" w:rsidP="00FC22E9">
            <w:pPr>
              <w:jc w:val="center"/>
              <w:rPr>
                <w:rFonts w:cs="Arial"/>
                <w:sz w:val="24"/>
                <w:szCs w:val="24"/>
              </w:rPr>
            </w:pPr>
            <w:r w:rsidRPr="006F2467">
              <w:rPr>
                <w:rFonts w:cs="Arial"/>
                <w:sz w:val="24"/>
                <w:szCs w:val="24"/>
              </w:rPr>
              <w:t>Zn</w:t>
            </w:r>
          </w:p>
        </w:tc>
        <w:tc>
          <w:tcPr>
            <w:tcW w:w="1620" w:type="dxa"/>
            <w:tcBorders>
              <w:top w:val="nil"/>
              <w:left w:val="nil"/>
              <w:bottom w:val="single" w:sz="4" w:space="0" w:color="auto"/>
              <w:right w:val="single" w:sz="4" w:space="0" w:color="auto"/>
            </w:tcBorders>
            <w:shd w:val="clear" w:color="auto" w:fill="auto"/>
            <w:vAlign w:val="bottom"/>
          </w:tcPr>
          <w:p w:rsidR="003C5FB3" w:rsidRPr="006F2467" w:rsidRDefault="003C5FB3" w:rsidP="00FC22E9">
            <w:pPr>
              <w:jc w:val="center"/>
              <w:rPr>
                <w:rFonts w:cs="Arial"/>
                <w:sz w:val="24"/>
                <w:szCs w:val="24"/>
              </w:rPr>
            </w:pPr>
            <w:r w:rsidRPr="006F2467">
              <w:rPr>
                <w:rFonts w:cs="Arial"/>
                <w:sz w:val="24"/>
                <w:szCs w:val="24"/>
              </w:rPr>
              <w:t>692</w:t>
            </w:r>
            <w:r w:rsidR="0052748A">
              <w:rPr>
                <w:rFonts w:cs="Arial"/>
                <w:bCs/>
                <w:sz w:val="24"/>
                <w:szCs w:val="24"/>
              </w:rPr>
              <w:t>,</w:t>
            </w:r>
            <w:r w:rsidRPr="006F2467">
              <w:rPr>
                <w:rFonts w:cs="Arial"/>
                <w:sz w:val="24"/>
                <w:szCs w:val="24"/>
              </w:rPr>
              <w:t>677</w:t>
            </w:r>
          </w:p>
        </w:tc>
        <w:tc>
          <w:tcPr>
            <w:tcW w:w="1620" w:type="dxa"/>
            <w:tcBorders>
              <w:top w:val="nil"/>
              <w:left w:val="nil"/>
              <w:bottom w:val="single" w:sz="4" w:space="0" w:color="auto"/>
              <w:right w:val="single" w:sz="4" w:space="0" w:color="auto"/>
            </w:tcBorders>
            <w:shd w:val="clear" w:color="auto" w:fill="auto"/>
            <w:vAlign w:val="bottom"/>
          </w:tcPr>
          <w:p w:rsidR="003C5FB3" w:rsidRPr="006F2467" w:rsidRDefault="003C5FB3" w:rsidP="00FC22E9">
            <w:pPr>
              <w:jc w:val="center"/>
              <w:rPr>
                <w:rFonts w:cs="Arial"/>
                <w:sz w:val="24"/>
                <w:szCs w:val="24"/>
              </w:rPr>
            </w:pPr>
            <w:r w:rsidRPr="006F2467">
              <w:rPr>
                <w:rFonts w:cs="Arial"/>
                <w:sz w:val="24"/>
                <w:szCs w:val="24"/>
              </w:rPr>
              <w:t>419</w:t>
            </w:r>
            <w:r w:rsidR="000B7976">
              <w:rPr>
                <w:rFonts w:cs="Arial"/>
                <w:bCs/>
                <w:sz w:val="24"/>
                <w:szCs w:val="24"/>
              </w:rPr>
              <w:t>,</w:t>
            </w:r>
            <w:r w:rsidRPr="006F2467">
              <w:rPr>
                <w:rFonts w:cs="Arial"/>
                <w:sz w:val="24"/>
                <w:szCs w:val="24"/>
              </w:rPr>
              <w:t>527</w:t>
            </w:r>
          </w:p>
        </w:tc>
        <w:tc>
          <w:tcPr>
            <w:tcW w:w="2160" w:type="dxa"/>
            <w:tcBorders>
              <w:top w:val="nil"/>
              <w:left w:val="nil"/>
              <w:bottom w:val="single" w:sz="4" w:space="0" w:color="auto"/>
              <w:right w:val="single" w:sz="4" w:space="0" w:color="auto"/>
            </w:tcBorders>
            <w:shd w:val="clear" w:color="auto" w:fill="auto"/>
            <w:vAlign w:val="bottom"/>
          </w:tcPr>
          <w:p w:rsidR="003C5FB3" w:rsidRPr="006F2467" w:rsidRDefault="00B550AC" w:rsidP="00FC22E9">
            <w:pPr>
              <w:jc w:val="center"/>
              <w:rPr>
                <w:rFonts w:cs="Arial"/>
                <w:sz w:val="24"/>
                <w:szCs w:val="24"/>
              </w:rPr>
            </w:pPr>
            <w:r>
              <w:rPr>
                <w:rFonts w:cs="Arial"/>
                <w:sz w:val="24"/>
                <w:szCs w:val="24"/>
              </w:rPr>
              <w:t>2</w:t>
            </w:r>
            <w:r w:rsidR="000B7976">
              <w:rPr>
                <w:rFonts w:cs="Arial"/>
                <w:bCs/>
                <w:sz w:val="24"/>
                <w:szCs w:val="24"/>
              </w:rPr>
              <w:t>,</w:t>
            </w:r>
            <w:r w:rsidR="007A662E">
              <w:rPr>
                <w:rFonts w:cs="Arial"/>
                <w:sz w:val="24"/>
                <w:szCs w:val="24"/>
              </w:rPr>
              <w:t>568917</w:t>
            </w:r>
            <w:r>
              <w:rPr>
                <w:rFonts w:cs="Arial"/>
                <w:sz w:val="24"/>
                <w:szCs w:val="24"/>
              </w:rPr>
              <w:t>3</w:t>
            </w:r>
          </w:p>
        </w:tc>
        <w:tc>
          <w:tcPr>
            <w:tcW w:w="2340" w:type="dxa"/>
            <w:tcBorders>
              <w:top w:val="nil"/>
              <w:left w:val="nil"/>
              <w:bottom w:val="single" w:sz="4" w:space="0" w:color="auto"/>
              <w:right w:val="single" w:sz="4" w:space="0" w:color="auto"/>
            </w:tcBorders>
            <w:shd w:val="clear" w:color="auto" w:fill="auto"/>
            <w:vAlign w:val="bottom"/>
          </w:tcPr>
          <w:p w:rsidR="003C5FB3" w:rsidRPr="006F2467" w:rsidRDefault="003C5FB3" w:rsidP="00FC22E9">
            <w:pPr>
              <w:jc w:val="center"/>
              <w:rPr>
                <w:rFonts w:cs="Arial"/>
                <w:sz w:val="24"/>
                <w:szCs w:val="24"/>
              </w:rPr>
            </w:pPr>
            <w:r w:rsidRPr="006F2467">
              <w:rPr>
                <w:rFonts w:cs="Arial"/>
                <w:sz w:val="24"/>
                <w:szCs w:val="24"/>
              </w:rPr>
              <w:t>3</w:t>
            </w:r>
            <w:r w:rsidR="00102B54">
              <w:rPr>
                <w:rFonts w:cs="Arial"/>
                <w:bCs/>
                <w:sz w:val="24"/>
                <w:szCs w:val="24"/>
              </w:rPr>
              <w:t>,</w:t>
            </w:r>
            <w:r w:rsidRPr="006F2467">
              <w:rPr>
                <w:rFonts w:cs="Arial"/>
                <w:sz w:val="24"/>
                <w:szCs w:val="24"/>
              </w:rPr>
              <w:t>50E-06</w:t>
            </w:r>
          </w:p>
        </w:tc>
      </w:tr>
      <w:tr w:rsidR="003C5FB3" w:rsidRPr="006F2467" w:rsidTr="00FC22E9">
        <w:trPr>
          <w:trHeight w:val="567"/>
        </w:trPr>
        <w:tc>
          <w:tcPr>
            <w:tcW w:w="1440" w:type="dxa"/>
            <w:tcBorders>
              <w:top w:val="nil"/>
              <w:left w:val="single" w:sz="4" w:space="0" w:color="auto"/>
              <w:bottom w:val="single" w:sz="4" w:space="0" w:color="auto"/>
              <w:right w:val="single" w:sz="4" w:space="0" w:color="auto"/>
            </w:tcBorders>
            <w:shd w:val="clear" w:color="auto" w:fill="auto"/>
            <w:vAlign w:val="bottom"/>
          </w:tcPr>
          <w:p w:rsidR="003C5FB3" w:rsidRPr="006F2467" w:rsidRDefault="003C5FB3" w:rsidP="00FC22E9">
            <w:pPr>
              <w:jc w:val="center"/>
              <w:rPr>
                <w:rFonts w:cs="Arial"/>
                <w:sz w:val="24"/>
                <w:szCs w:val="24"/>
              </w:rPr>
            </w:pPr>
            <w:r w:rsidRPr="006F2467">
              <w:rPr>
                <w:rFonts w:cs="Arial"/>
                <w:sz w:val="24"/>
                <w:szCs w:val="24"/>
              </w:rPr>
              <w:t xml:space="preserve">Al </w:t>
            </w:r>
          </w:p>
        </w:tc>
        <w:tc>
          <w:tcPr>
            <w:tcW w:w="1620" w:type="dxa"/>
            <w:tcBorders>
              <w:top w:val="nil"/>
              <w:left w:val="nil"/>
              <w:bottom w:val="single" w:sz="4" w:space="0" w:color="auto"/>
              <w:right w:val="single" w:sz="4" w:space="0" w:color="auto"/>
            </w:tcBorders>
            <w:shd w:val="clear" w:color="auto" w:fill="auto"/>
            <w:vAlign w:val="bottom"/>
          </w:tcPr>
          <w:p w:rsidR="003C5FB3" w:rsidRPr="006F2467" w:rsidRDefault="003C5FB3" w:rsidP="00FC22E9">
            <w:pPr>
              <w:jc w:val="center"/>
              <w:rPr>
                <w:rFonts w:cs="Arial"/>
                <w:sz w:val="24"/>
                <w:szCs w:val="24"/>
              </w:rPr>
            </w:pPr>
            <w:r w:rsidRPr="006F2467">
              <w:rPr>
                <w:rFonts w:cs="Arial"/>
                <w:sz w:val="24"/>
                <w:szCs w:val="24"/>
              </w:rPr>
              <w:t>933</w:t>
            </w:r>
            <w:r w:rsidR="0052748A">
              <w:rPr>
                <w:rFonts w:cs="Arial"/>
                <w:bCs/>
                <w:sz w:val="24"/>
                <w:szCs w:val="24"/>
              </w:rPr>
              <w:t>,</w:t>
            </w:r>
            <w:r w:rsidRPr="006F2467">
              <w:rPr>
                <w:rFonts w:cs="Arial"/>
                <w:sz w:val="24"/>
                <w:szCs w:val="24"/>
              </w:rPr>
              <w:t>473</w:t>
            </w:r>
          </w:p>
        </w:tc>
        <w:tc>
          <w:tcPr>
            <w:tcW w:w="1620" w:type="dxa"/>
            <w:tcBorders>
              <w:top w:val="nil"/>
              <w:left w:val="nil"/>
              <w:bottom w:val="single" w:sz="4" w:space="0" w:color="auto"/>
              <w:right w:val="single" w:sz="4" w:space="0" w:color="auto"/>
            </w:tcBorders>
            <w:shd w:val="clear" w:color="auto" w:fill="auto"/>
            <w:vAlign w:val="bottom"/>
          </w:tcPr>
          <w:p w:rsidR="003C5FB3" w:rsidRPr="006F2467" w:rsidRDefault="003C5FB3" w:rsidP="00FC22E9">
            <w:pPr>
              <w:jc w:val="center"/>
              <w:rPr>
                <w:rFonts w:cs="Arial"/>
                <w:sz w:val="24"/>
                <w:szCs w:val="24"/>
              </w:rPr>
            </w:pPr>
            <w:r w:rsidRPr="006F2467">
              <w:rPr>
                <w:rFonts w:cs="Arial"/>
                <w:sz w:val="24"/>
                <w:szCs w:val="24"/>
              </w:rPr>
              <w:t>660</w:t>
            </w:r>
            <w:r w:rsidR="000B7976">
              <w:rPr>
                <w:rFonts w:cs="Arial"/>
                <w:bCs/>
                <w:sz w:val="24"/>
                <w:szCs w:val="24"/>
              </w:rPr>
              <w:t>,</w:t>
            </w:r>
            <w:r w:rsidRPr="006F2467">
              <w:rPr>
                <w:rFonts w:cs="Arial"/>
                <w:sz w:val="24"/>
                <w:szCs w:val="24"/>
              </w:rPr>
              <w:t>323</w:t>
            </w:r>
          </w:p>
        </w:tc>
        <w:tc>
          <w:tcPr>
            <w:tcW w:w="2160" w:type="dxa"/>
            <w:tcBorders>
              <w:top w:val="nil"/>
              <w:left w:val="nil"/>
              <w:bottom w:val="single" w:sz="4" w:space="0" w:color="auto"/>
              <w:right w:val="single" w:sz="4" w:space="0" w:color="auto"/>
            </w:tcBorders>
            <w:shd w:val="clear" w:color="auto" w:fill="auto"/>
            <w:vAlign w:val="bottom"/>
          </w:tcPr>
          <w:p w:rsidR="003C5FB3" w:rsidRPr="006F2467" w:rsidRDefault="003C5FB3" w:rsidP="00FC22E9">
            <w:pPr>
              <w:jc w:val="center"/>
              <w:rPr>
                <w:rFonts w:cs="Arial"/>
                <w:sz w:val="24"/>
                <w:szCs w:val="24"/>
              </w:rPr>
            </w:pPr>
            <w:r w:rsidRPr="006F2467">
              <w:rPr>
                <w:rFonts w:cs="Arial"/>
                <w:sz w:val="24"/>
                <w:szCs w:val="24"/>
              </w:rPr>
              <w:t>3</w:t>
            </w:r>
            <w:r w:rsidR="000B7976">
              <w:rPr>
                <w:rFonts w:cs="Arial"/>
                <w:bCs/>
                <w:sz w:val="24"/>
                <w:szCs w:val="24"/>
              </w:rPr>
              <w:t>,</w:t>
            </w:r>
            <w:r w:rsidR="007A662E">
              <w:rPr>
                <w:rFonts w:cs="Arial"/>
                <w:sz w:val="24"/>
                <w:szCs w:val="24"/>
              </w:rPr>
              <w:t>376</w:t>
            </w:r>
            <w:r w:rsidRPr="006F2467">
              <w:rPr>
                <w:rFonts w:cs="Arial"/>
                <w:sz w:val="24"/>
                <w:szCs w:val="24"/>
              </w:rPr>
              <w:t>00</w:t>
            </w:r>
            <w:r w:rsidR="007A662E">
              <w:rPr>
                <w:rFonts w:cs="Arial"/>
                <w:sz w:val="24"/>
                <w:szCs w:val="24"/>
              </w:rPr>
              <w:t>8</w:t>
            </w:r>
            <w:r w:rsidR="00B550AC">
              <w:rPr>
                <w:rFonts w:cs="Arial"/>
                <w:sz w:val="24"/>
                <w:szCs w:val="24"/>
              </w:rPr>
              <w:t>6</w:t>
            </w:r>
          </w:p>
        </w:tc>
        <w:tc>
          <w:tcPr>
            <w:tcW w:w="2340" w:type="dxa"/>
            <w:tcBorders>
              <w:top w:val="nil"/>
              <w:left w:val="nil"/>
              <w:bottom w:val="single" w:sz="4" w:space="0" w:color="auto"/>
              <w:right w:val="single" w:sz="4" w:space="0" w:color="auto"/>
            </w:tcBorders>
            <w:shd w:val="clear" w:color="auto" w:fill="auto"/>
            <w:vAlign w:val="bottom"/>
          </w:tcPr>
          <w:p w:rsidR="003C5FB3" w:rsidRPr="006F2467" w:rsidRDefault="003C5FB3" w:rsidP="00FC22E9">
            <w:pPr>
              <w:jc w:val="center"/>
              <w:rPr>
                <w:rFonts w:cs="Arial"/>
                <w:sz w:val="24"/>
                <w:szCs w:val="24"/>
              </w:rPr>
            </w:pPr>
            <w:r w:rsidRPr="006F2467">
              <w:rPr>
                <w:rFonts w:cs="Arial"/>
                <w:sz w:val="24"/>
                <w:szCs w:val="24"/>
              </w:rPr>
              <w:t>3</w:t>
            </w:r>
            <w:r w:rsidR="00102B54">
              <w:rPr>
                <w:rFonts w:cs="Arial"/>
                <w:bCs/>
                <w:sz w:val="24"/>
                <w:szCs w:val="24"/>
              </w:rPr>
              <w:t>,</w:t>
            </w:r>
            <w:r w:rsidRPr="006F2467">
              <w:rPr>
                <w:rFonts w:cs="Arial"/>
                <w:sz w:val="24"/>
                <w:szCs w:val="24"/>
              </w:rPr>
              <w:t>21E-06</w:t>
            </w:r>
          </w:p>
        </w:tc>
      </w:tr>
      <w:tr w:rsidR="003C5FB3" w:rsidRPr="006F2467" w:rsidTr="00B550AC">
        <w:trPr>
          <w:trHeight w:val="567"/>
        </w:trPr>
        <w:tc>
          <w:tcPr>
            <w:tcW w:w="1440" w:type="dxa"/>
            <w:tcBorders>
              <w:top w:val="nil"/>
              <w:left w:val="single" w:sz="4" w:space="0" w:color="auto"/>
              <w:bottom w:val="single" w:sz="4" w:space="0" w:color="auto"/>
              <w:right w:val="single" w:sz="4" w:space="0" w:color="auto"/>
            </w:tcBorders>
            <w:shd w:val="clear" w:color="auto" w:fill="auto"/>
            <w:vAlign w:val="bottom"/>
          </w:tcPr>
          <w:p w:rsidR="003C5FB3" w:rsidRPr="006F2467" w:rsidRDefault="003C5FB3" w:rsidP="00FC22E9">
            <w:pPr>
              <w:jc w:val="center"/>
              <w:rPr>
                <w:rFonts w:cs="Arial"/>
                <w:sz w:val="24"/>
                <w:szCs w:val="24"/>
              </w:rPr>
            </w:pPr>
            <w:r w:rsidRPr="006F2467">
              <w:rPr>
                <w:rFonts w:cs="Arial"/>
                <w:sz w:val="24"/>
                <w:szCs w:val="24"/>
              </w:rPr>
              <w:t xml:space="preserve">Ag </w:t>
            </w:r>
          </w:p>
        </w:tc>
        <w:tc>
          <w:tcPr>
            <w:tcW w:w="1620" w:type="dxa"/>
            <w:tcBorders>
              <w:top w:val="nil"/>
              <w:left w:val="nil"/>
              <w:bottom w:val="single" w:sz="4" w:space="0" w:color="auto"/>
              <w:right w:val="single" w:sz="4" w:space="0" w:color="auto"/>
            </w:tcBorders>
            <w:shd w:val="clear" w:color="auto" w:fill="auto"/>
            <w:vAlign w:val="bottom"/>
          </w:tcPr>
          <w:p w:rsidR="003C5FB3" w:rsidRPr="006F2467" w:rsidRDefault="003C5FB3" w:rsidP="00FC22E9">
            <w:pPr>
              <w:jc w:val="center"/>
              <w:rPr>
                <w:rFonts w:cs="Arial"/>
                <w:sz w:val="24"/>
                <w:szCs w:val="24"/>
              </w:rPr>
            </w:pPr>
            <w:r w:rsidRPr="006F2467">
              <w:rPr>
                <w:rFonts w:cs="Arial"/>
                <w:sz w:val="24"/>
                <w:szCs w:val="24"/>
              </w:rPr>
              <w:t>1234</w:t>
            </w:r>
            <w:r w:rsidR="0052748A">
              <w:rPr>
                <w:rFonts w:cs="Arial"/>
                <w:bCs/>
                <w:sz w:val="24"/>
                <w:szCs w:val="24"/>
              </w:rPr>
              <w:t>,</w:t>
            </w:r>
            <w:r w:rsidRPr="006F2467">
              <w:rPr>
                <w:rFonts w:cs="Arial"/>
                <w:sz w:val="24"/>
                <w:szCs w:val="24"/>
              </w:rPr>
              <w:t>93</w:t>
            </w:r>
          </w:p>
        </w:tc>
        <w:tc>
          <w:tcPr>
            <w:tcW w:w="1620" w:type="dxa"/>
            <w:tcBorders>
              <w:top w:val="nil"/>
              <w:left w:val="nil"/>
              <w:bottom w:val="single" w:sz="4" w:space="0" w:color="auto"/>
              <w:right w:val="single" w:sz="4" w:space="0" w:color="auto"/>
            </w:tcBorders>
            <w:shd w:val="clear" w:color="auto" w:fill="auto"/>
            <w:vAlign w:val="bottom"/>
          </w:tcPr>
          <w:p w:rsidR="003C5FB3" w:rsidRPr="006F2467" w:rsidRDefault="003C5FB3" w:rsidP="00FC22E9">
            <w:pPr>
              <w:jc w:val="center"/>
              <w:rPr>
                <w:rFonts w:cs="Arial"/>
                <w:sz w:val="24"/>
                <w:szCs w:val="24"/>
              </w:rPr>
            </w:pPr>
            <w:r w:rsidRPr="006F2467">
              <w:rPr>
                <w:rFonts w:cs="Arial"/>
                <w:sz w:val="24"/>
                <w:szCs w:val="24"/>
              </w:rPr>
              <w:t>961</w:t>
            </w:r>
            <w:r w:rsidR="000B7976">
              <w:rPr>
                <w:rFonts w:cs="Arial"/>
                <w:bCs/>
                <w:sz w:val="24"/>
                <w:szCs w:val="24"/>
              </w:rPr>
              <w:t>,</w:t>
            </w:r>
            <w:r w:rsidRPr="006F2467">
              <w:rPr>
                <w:rFonts w:cs="Arial"/>
                <w:sz w:val="24"/>
                <w:szCs w:val="24"/>
              </w:rPr>
              <w:t>78</w:t>
            </w:r>
          </w:p>
        </w:tc>
        <w:tc>
          <w:tcPr>
            <w:tcW w:w="2160" w:type="dxa"/>
            <w:tcBorders>
              <w:top w:val="nil"/>
              <w:left w:val="nil"/>
              <w:bottom w:val="single" w:sz="4" w:space="0" w:color="auto"/>
              <w:right w:val="single" w:sz="4" w:space="0" w:color="auto"/>
            </w:tcBorders>
            <w:shd w:val="clear" w:color="auto" w:fill="auto"/>
            <w:vAlign w:val="bottom"/>
          </w:tcPr>
          <w:p w:rsidR="003C5FB3" w:rsidRPr="006F2467" w:rsidRDefault="00B550AC" w:rsidP="00FC22E9">
            <w:pPr>
              <w:jc w:val="center"/>
              <w:rPr>
                <w:rFonts w:cs="Arial"/>
                <w:sz w:val="24"/>
                <w:szCs w:val="24"/>
              </w:rPr>
            </w:pPr>
            <w:r>
              <w:rPr>
                <w:rFonts w:cs="Arial"/>
                <w:sz w:val="24"/>
                <w:szCs w:val="24"/>
              </w:rPr>
              <w:t>4</w:t>
            </w:r>
            <w:r w:rsidR="000B7976">
              <w:rPr>
                <w:rFonts w:cs="Arial"/>
                <w:bCs/>
                <w:sz w:val="24"/>
                <w:szCs w:val="24"/>
              </w:rPr>
              <w:t>,</w:t>
            </w:r>
            <w:r w:rsidR="007A662E">
              <w:rPr>
                <w:rFonts w:cs="Arial"/>
                <w:sz w:val="24"/>
                <w:szCs w:val="24"/>
              </w:rPr>
              <w:t>286420</w:t>
            </w:r>
            <w:r>
              <w:rPr>
                <w:rFonts w:cs="Arial"/>
                <w:sz w:val="24"/>
                <w:szCs w:val="24"/>
              </w:rPr>
              <w:t>5</w:t>
            </w:r>
          </w:p>
        </w:tc>
        <w:tc>
          <w:tcPr>
            <w:tcW w:w="2340" w:type="dxa"/>
            <w:tcBorders>
              <w:top w:val="nil"/>
              <w:left w:val="nil"/>
              <w:bottom w:val="single" w:sz="4" w:space="0" w:color="auto"/>
              <w:right w:val="single" w:sz="4" w:space="0" w:color="auto"/>
            </w:tcBorders>
            <w:shd w:val="clear" w:color="auto" w:fill="auto"/>
            <w:vAlign w:val="bottom"/>
          </w:tcPr>
          <w:p w:rsidR="003C5FB3" w:rsidRPr="006F2467" w:rsidRDefault="003C5FB3" w:rsidP="00FC22E9">
            <w:pPr>
              <w:jc w:val="center"/>
              <w:rPr>
                <w:rFonts w:cs="Arial"/>
                <w:sz w:val="24"/>
                <w:szCs w:val="24"/>
              </w:rPr>
            </w:pPr>
            <w:r w:rsidRPr="006F2467">
              <w:rPr>
                <w:rFonts w:cs="Arial"/>
                <w:sz w:val="24"/>
                <w:szCs w:val="24"/>
              </w:rPr>
              <w:t>2</w:t>
            </w:r>
            <w:r w:rsidR="00102B54">
              <w:rPr>
                <w:rFonts w:cs="Arial"/>
                <w:bCs/>
                <w:sz w:val="24"/>
                <w:szCs w:val="24"/>
              </w:rPr>
              <w:t>,</w:t>
            </w:r>
            <w:r w:rsidRPr="006F2467">
              <w:rPr>
                <w:rFonts w:cs="Arial"/>
                <w:sz w:val="24"/>
                <w:szCs w:val="24"/>
              </w:rPr>
              <w:t>84E-06</w:t>
            </w:r>
          </w:p>
        </w:tc>
      </w:tr>
      <w:tr w:rsidR="00B550AC" w:rsidRPr="006F2467" w:rsidTr="00B550AC">
        <w:trPr>
          <w:trHeight w:val="567"/>
        </w:trPr>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B550AC" w:rsidRPr="00B550AC" w:rsidRDefault="00B550AC" w:rsidP="00B550AC">
            <w:pPr>
              <w:jc w:val="center"/>
              <w:rPr>
                <w:rFonts w:cs="Arial"/>
                <w:sz w:val="24"/>
                <w:szCs w:val="24"/>
                <w:lang w:val="en-US"/>
              </w:rPr>
            </w:pPr>
            <w:r>
              <w:rPr>
                <w:rFonts w:cs="Arial"/>
                <w:sz w:val="24"/>
                <w:szCs w:val="24"/>
                <w:lang w:val="en-US"/>
              </w:rPr>
              <w:t>Cu</w:t>
            </w:r>
          </w:p>
        </w:tc>
        <w:tc>
          <w:tcPr>
            <w:tcW w:w="1620" w:type="dxa"/>
            <w:tcBorders>
              <w:top w:val="single" w:sz="4" w:space="0" w:color="auto"/>
              <w:left w:val="nil"/>
              <w:bottom w:val="single" w:sz="4" w:space="0" w:color="auto"/>
              <w:right w:val="single" w:sz="4" w:space="0" w:color="auto"/>
            </w:tcBorders>
            <w:shd w:val="clear" w:color="auto" w:fill="auto"/>
            <w:vAlign w:val="bottom"/>
          </w:tcPr>
          <w:p w:rsidR="00B550AC" w:rsidRPr="00B550AC" w:rsidRDefault="00B550AC" w:rsidP="00B550AC">
            <w:pPr>
              <w:jc w:val="center"/>
              <w:rPr>
                <w:rFonts w:cs="Arial"/>
                <w:sz w:val="24"/>
                <w:szCs w:val="24"/>
                <w:lang w:val="en-US"/>
              </w:rPr>
            </w:pPr>
            <w:r>
              <w:rPr>
                <w:rFonts w:cs="Arial"/>
                <w:sz w:val="24"/>
                <w:szCs w:val="24"/>
                <w:lang w:val="en-US"/>
              </w:rPr>
              <w:t>1357</w:t>
            </w:r>
            <w:r w:rsidR="0052748A">
              <w:rPr>
                <w:rFonts w:cs="Arial"/>
                <w:bCs/>
                <w:sz w:val="24"/>
                <w:szCs w:val="24"/>
              </w:rPr>
              <w:t>,</w:t>
            </w:r>
            <w:r>
              <w:rPr>
                <w:rFonts w:cs="Arial"/>
                <w:sz w:val="24"/>
                <w:szCs w:val="24"/>
                <w:lang w:val="en-US"/>
              </w:rPr>
              <w:t>77</w:t>
            </w:r>
          </w:p>
        </w:tc>
        <w:tc>
          <w:tcPr>
            <w:tcW w:w="1620" w:type="dxa"/>
            <w:tcBorders>
              <w:top w:val="single" w:sz="4" w:space="0" w:color="auto"/>
              <w:left w:val="nil"/>
              <w:bottom w:val="single" w:sz="4" w:space="0" w:color="auto"/>
              <w:right w:val="single" w:sz="4" w:space="0" w:color="auto"/>
            </w:tcBorders>
            <w:shd w:val="clear" w:color="auto" w:fill="auto"/>
            <w:vAlign w:val="bottom"/>
          </w:tcPr>
          <w:p w:rsidR="00B550AC" w:rsidRPr="00B550AC" w:rsidRDefault="00B550AC" w:rsidP="00B550AC">
            <w:pPr>
              <w:jc w:val="center"/>
              <w:rPr>
                <w:rFonts w:cs="Arial"/>
                <w:sz w:val="24"/>
                <w:szCs w:val="24"/>
                <w:lang w:val="en-US"/>
              </w:rPr>
            </w:pPr>
            <w:r>
              <w:rPr>
                <w:rFonts w:cs="Arial"/>
                <w:sz w:val="24"/>
                <w:szCs w:val="24"/>
                <w:lang w:val="en-US"/>
              </w:rPr>
              <w:t>1084</w:t>
            </w:r>
            <w:r w:rsidR="000B7976">
              <w:rPr>
                <w:rFonts w:cs="Arial"/>
                <w:bCs/>
                <w:sz w:val="24"/>
                <w:szCs w:val="24"/>
              </w:rPr>
              <w:t>,</w:t>
            </w:r>
            <w:r>
              <w:rPr>
                <w:rFonts w:cs="Arial"/>
                <w:sz w:val="24"/>
                <w:szCs w:val="24"/>
                <w:lang w:val="en-US"/>
              </w:rPr>
              <w:t>62</w:t>
            </w:r>
          </w:p>
        </w:tc>
        <w:tc>
          <w:tcPr>
            <w:tcW w:w="2160" w:type="dxa"/>
            <w:tcBorders>
              <w:top w:val="single" w:sz="4" w:space="0" w:color="auto"/>
              <w:left w:val="nil"/>
              <w:bottom w:val="single" w:sz="4" w:space="0" w:color="auto"/>
              <w:right w:val="single" w:sz="4" w:space="0" w:color="auto"/>
            </w:tcBorders>
            <w:shd w:val="clear" w:color="auto" w:fill="auto"/>
            <w:vAlign w:val="bottom"/>
          </w:tcPr>
          <w:p w:rsidR="00B550AC" w:rsidRDefault="00B550AC" w:rsidP="00B550AC">
            <w:pPr>
              <w:jc w:val="center"/>
              <w:rPr>
                <w:rFonts w:cs="Arial"/>
                <w:bCs/>
                <w:sz w:val="24"/>
                <w:szCs w:val="24"/>
              </w:rPr>
            </w:pPr>
          </w:p>
          <w:p w:rsidR="00B550AC" w:rsidRPr="006F2467" w:rsidRDefault="00B550AC" w:rsidP="00B550AC">
            <w:pPr>
              <w:jc w:val="center"/>
              <w:rPr>
                <w:rFonts w:cs="Arial"/>
                <w:sz w:val="24"/>
                <w:szCs w:val="24"/>
              </w:rPr>
            </w:pPr>
            <w:r w:rsidRPr="00B550AC">
              <w:rPr>
                <w:rFonts w:cs="Arial"/>
                <w:bCs/>
                <w:sz w:val="24"/>
                <w:szCs w:val="24"/>
              </w:rPr>
              <w:t>4</w:t>
            </w:r>
            <w:r w:rsidR="000B7976">
              <w:rPr>
                <w:rFonts w:cs="Arial"/>
                <w:bCs/>
                <w:sz w:val="24"/>
                <w:szCs w:val="24"/>
              </w:rPr>
              <w:t>,</w:t>
            </w:r>
            <w:r w:rsidRPr="00B550AC">
              <w:rPr>
                <w:rFonts w:cs="Arial"/>
                <w:bCs/>
                <w:sz w:val="24"/>
                <w:szCs w:val="24"/>
              </w:rPr>
              <w:t>6271296</w:t>
            </w:r>
          </w:p>
        </w:tc>
        <w:tc>
          <w:tcPr>
            <w:tcW w:w="2340" w:type="dxa"/>
            <w:tcBorders>
              <w:top w:val="single" w:sz="4" w:space="0" w:color="auto"/>
              <w:left w:val="nil"/>
              <w:bottom w:val="single" w:sz="4" w:space="0" w:color="auto"/>
              <w:right w:val="single" w:sz="4" w:space="0" w:color="auto"/>
            </w:tcBorders>
            <w:shd w:val="clear" w:color="auto" w:fill="auto"/>
            <w:vAlign w:val="bottom"/>
          </w:tcPr>
          <w:p w:rsidR="00B550AC" w:rsidRPr="006F2467" w:rsidRDefault="00841A9A" w:rsidP="00B550AC">
            <w:pPr>
              <w:jc w:val="center"/>
              <w:rPr>
                <w:rFonts w:cs="Arial"/>
                <w:sz w:val="24"/>
                <w:szCs w:val="24"/>
              </w:rPr>
            </w:pPr>
            <w:r>
              <w:rPr>
                <w:rFonts w:cs="Arial"/>
                <w:sz w:val="24"/>
                <w:szCs w:val="24"/>
              </w:rPr>
              <w:t>2</w:t>
            </w:r>
            <w:r w:rsidR="00102B54">
              <w:rPr>
                <w:rFonts w:cs="Arial"/>
                <w:bCs/>
                <w:sz w:val="24"/>
                <w:szCs w:val="24"/>
              </w:rPr>
              <w:t>,</w:t>
            </w:r>
            <w:r>
              <w:rPr>
                <w:rFonts w:cs="Arial"/>
                <w:sz w:val="24"/>
                <w:szCs w:val="24"/>
              </w:rPr>
              <w:t>71</w:t>
            </w:r>
            <w:r w:rsidRPr="006F2467">
              <w:rPr>
                <w:rFonts w:cs="Arial"/>
                <w:sz w:val="24"/>
                <w:szCs w:val="24"/>
              </w:rPr>
              <w:t>E-06</w:t>
            </w:r>
          </w:p>
        </w:tc>
      </w:tr>
    </w:tbl>
    <w:p w:rsidR="00C2578F" w:rsidRDefault="00C2578F" w:rsidP="004D1888">
      <w:pPr>
        <w:spacing w:line="360" w:lineRule="auto"/>
        <w:rPr>
          <w:rFonts w:cs="Arial"/>
          <w:sz w:val="24"/>
          <w:szCs w:val="24"/>
        </w:rPr>
      </w:pPr>
    </w:p>
    <w:p w:rsidR="004D1888" w:rsidRPr="004D1888" w:rsidRDefault="00C3431D" w:rsidP="004D1888">
      <w:pPr>
        <w:spacing w:line="360" w:lineRule="auto"/>
        <w:rPr>
          <w:rFonts w:cs="Arial"/>
          <w:sz w:val="24"/>
          <w:szCs w:val="24"/>
        </w:rPr>
      </w:pPr>
      <w:r>
        <w:rPr>
          <w:rFonts w:cs="Arial"/>
          <w:sz w:val="24"/>
          <w:szCs w:val="24"/>
        </w:rPr>
        <w:t>10.5</w:t>
      </w:r>
      <w:r w:rsidR="004D1888" w:rsidRPr="004D1888">
        <w:rPr>
          <w:rFonts w:cs="Arial"/>
          <w:sz w:val="24"/>
          <w:szCs w:val="24"/>
        </w:rPr>
        <w:t>.2 Последовательность градуировки ТС в реперных точках в зависимости от диапазонов</w:t>
      </w:r>
      <w:r w:rsidR="00740E17">
        <w:rPr>
          <w:rFonts w:cs="Arial"/>
          <w:sz w:val="24"/>
          <w:szCs w:val="24"/>
        </w:rPr>
        <w:t xml:space="preserve"> измерения приведена в таблице 6</w:t>
      </w:r>
      <w:r w:rsidR="004D1888" w:rsidRPr="004D1888">
        <w:rPr>
          <w:rFonts w:cs="Arial"/>
          <w:sz w:val="24"/>
          <w:szCs w:val="24"/>
        </w:rPr>
        <w:t xml:space="preserve">. </w:t>
      </w:r>
      <w:r w:rsidR="00C54C15" w:rsidRPr="004D1888">
        <w:rPr>
          <w:rFonts w:cs="Arial"/>
          <w:sz w:val="24"/>
          <w:szCs w:val="24"/>
        </w:rPr>
        <w:t>Реперные точки обозначены символами соответствующих химических элементов, ттв - тройная точка воды.</w:t>
      </w:r>
    </w:p>
    <w:p w:rsidR="004D1888" w:rsidRPr="004D1888" w:rsidRDefault="004D1888" w:rsidP="004D1888">
      <w:pPr>
        <w:spacing w:line="360" w:lineRule="auto"/>
        <w:rPr>
          <w:rFonts w:cs="Arial"/>
          <w:sz w:val="24"/>
          <w:szCs w:val="24"/>
        </w:rPr>
      </w:pPr>
      <w:r w:rsidRPr="004D1888">
        <w:rPr>
          <w:rFonts w:cs="Arial"/>
          <w:sz w:val="24"/>
          <w:szCs w:val="24"/>
        </w:rPr>
        <w:lastRenderedPageBreak/>
        <w:t>Таб</w:t>
      </w:r>
      <w:r w:rsidR="00740E17">
        <w:rPr>
          <w:rFonts w:cs="Arial"/>
          <w:sz w:val="24"/>
          <w:szCs w:val="24"/>
        </w:rPr>
        <w:t>лица 6</w:t>
      </w:r>
      <w:r w:rsidRPr="004D1888">
        <w:rPr>
          <w:rFonts w:cs="Arial"/>
          <w:sz w:val="24"/>
          <w:szCs w:val="24"/>
        </w:rPr>
        <w:t xml:space="preserve"> - Последовательность градуировки ТС в реперных точках </w:t>
      </w:r>
      <w:r w:rsidR="003C5612">
        <w:rPr>
          <w:rFonts w:cs="Arial"/>
          <w:sz w:val="24"/>
          <w:szCs w:val="24"/>
        </w:rPr>
        <w:t xml:space="preserve">МТШ-90 </w:t>
      </w:r>
      <w:r w:rsidRPr="004D1888">
        <w:rPr>
          <w:rFonts w:cs="Arial"/>
          <w:sz w:val="24"/>
          <w:szCs w:val="24"/>
        </w:rPr>
        <w:t xml:space="preserve">для различных диапазонов измерения </w:t>
      </w:r>
    </w:p>
    <w:tbl>
      <w:tblPr>
        <w:tblW w:w="6480" w:type="dxa"/>
        <w:jc w:val="center"/>
        <w:tblCellMar>
          <w:left w:w="0" w:type="dxa"/>
          <w:right w:w="0" w:type="dxa"/>
        </w:tblCellMar>
        <w:tblLook w:val="0000" w:firstRow="0" w:lastRow="0" w:firstColumn="0" w:lastColumn="0" w:noHBand="0" w:noVBand="0"/>
      </w:tblPr>
      <w:tblGrid>
        <w:gridCol w:w="2398"/>
        <w:gridCol w:w="4082"/>
      </w:tblGrid>
      <w:tr w:rsidR="004D1888" w:rsidRPr="004D1888">
        <w:trPr>
          <w:tblHeader/>
          <w:jc w:val="center"/>
        </w:trPr>
        <w:tc>
          <w:tcPr>
            <w:tcW w:w="0" w:type="auto"/>
            <w:tcBorders>
              <w:top w:val="single" w:sz="4" w:space="0" w:color="C4C2C2"/>
              <w:left w:val="single" w:sz="4" w:space="0" w:color="C4C2C2"/>
              <w:bottom w:val="single" w:sz="4" w:space="0" w:color="C4C2C2"/>
              <w:right w:val="single" w:sz="4" w:space="0" w:color="C4C2C2"/>
            </w:tcBorders>
            <w:shd w:val="clear" w:color="auto" w:fill="auto"/>
            <w:tcMar>
              <w:top w:w="24" w:type="dxa"/>
              <w:left w:w="120" w:type="dxa"/>
              <w:bottom w:w="24" w:type="dxa"/>
              <w:right w:w="60" w:type="dxa"/>
            </w:tcMar>
            <w:vAlign w:val="center"/>
          </w:tcPr>
          <w:p w:rsidR="004D1888" w:rsidRPr="004D1888" w:rsidRDefault="004D1888" w:rsidP="004D1888">
            <w:pPr>
              <w:spacing w:line="360" w:lineRule="auto"/>
              <w:rPr>
                <w:rFonts w:cs="Arial"/>
                <w:sz w:val="24"/>
                <w:szCs w:val="24"/>
              </w:rPr>
            </w:pPr>
            <w:r w:rsidRPr="004D1888">
              <w:rPr>
                <w:rFonts w:cs="Arial"/>
                <w:sz w:val="24"/>
                <w:szCs w:val="24"/>
              </w:rPr>
              <w:t>Диапазон температур, °C</w:t>
            </w:r>
          </w:p>
        </w:tc>
        <w:tc>
          <w:tcPr>
            <w:tcW w:w="0" w:type="auto"/>
            <w:tcBorders>
              <w:top w:val="single" w:sz="4" w:space="0" w:color="C4C2C2"/>
              <w:left w:val="single" w:sz="4" w:space="0" w:color="C4C2C2"/>
              <w:bottom w:val="single" w:sz="4" w:space="0" w:color="C4C2C2"/>
              <w:right w:val="single" w:sz="4" w:space="0" w:color="C4C2C2"/>
            </w:tcBorders>
            <w:shd w:val="clear" w:color="auto" w:fill="auto"/>
            <w:tcMar>
              <w:top w:w="24" w:type="dxa"/>
              <w:left w:w="120" w:type="dxa"/>
              <w:bottom w:w="24" w:type="dxa"/>
              <w:right w:w="60" w:type="dxa"/>
            </w:tcMar>
            <w:vAlign w:val="center"/>
          </w:tcPr>
          <w:p w:rsidR="004D1888" w:rsidRPr="004D1888" w:rsidRDefault="004D1888" w:rsidP="004D1888">
            <w:pPr>
              <w:spacing w:line="360" w:lineRule="auto"/>
              <w:rPr>
                <w:rFonts w:cs="Arial"/>
                <w:sz w:val="24"/>
                <w:szCs w:val="24"/>
              </w:rPr>
            </w:pPr>
            <w:r w:rsidRPr="004D1888">
              <w:rPr>
                <w:rFonts w:cs="Arial"/>
                <w:sz w:val="24"/>
                <w:szCs w:val="24"/>
              </w:rPr>
              <w:t>Последовательность реализации реперных точек</w:t>
            </w:r>
          </w:p>
        </w:tc>
      </w:tr>
      <w:tr w:rsidR="004D1888" w:rsidRPr="004D1888">
        <w:trPr>
          <w:jc w:val="center"/>
        </w:trPr>
        <w:tc>
          <w:tcPr>
            <w:tcW w:w="0" w:type="auto"/>
            <w:tcBorders>
              <w:top w:val="single" w:sz="4" w:space="0" w:color="C4C2C2"/>
              <w:left w:val="single" w:sz="4" w:space="0" w:color="C4C2C2"/>
              <w:bottom w:val="single" w:sz="4" w:space="0" w:color="C4C2C2"/>
              <w:right w:val="single" w:sz="4" w:space="0" w:color="C4C2C2"/>
            </w:tcBorders>
            <w:shd w:val="clear" w:color="auto" w:fill="auto"/>
            <w:tcMar>
              <w:top w:w="24" w:type="dxa"/>
              <w:left w:w="120" w:type="dxa"/>
              <w:bottom w:w="24" w:type="dxa"/>
              <w:right w:w="60" w:type="dxa"/>
            </w:tcMar>
            <w:vAlign w:val="center"/>
          </w:tcPr>
          <w:p w:rsidR="004D1888" w:rsidRPr="004D1888" w:rsidRDefault="004D1888" w:rsidP="004D1888">
            <w:pPr>
              <w:spacing w:line="360" w:lineRule="auto"/>
              <w:rPr>
                <w:rFonts w:cs="Arial"/>
                <w:sz w:val="24"/>
                <w:szCs w:val="24"/>
              </w:rPr>
            </w:pPr>
            <w:r w:rsidRPr="004D1888">
              <w:rPr>
                <w:rFonts w:cs="Arial"/>
                <w:sz w:val="24"/>
                <w:szCs w:val="24"/>
              </w:rPr>
              <w:t>0 - 29,7646</w:t>
            </w:r>
          </w:p>
        </w:tc>
        <w:tc>
          <w:tcPr>
            <w:tcW w:w="0" w:type="auto"/>
            <w:tcBorders>
              <w:top w:val="single" w:sz="4" w:space="0" w:color="C4C2C2"/>
              <w:left w:val="single" w:sz="4" w:space="0" w:color="C4C2C2"/>
              <w:bottom w:val="single" w:sz="4" w:space="0" w:color="C4C2C2"/>
              <w:right w:val="single" w:sz="4" w:space="0" w:color="C4C2C2"/>
            </w:tcBorders>
            <w:shd w:val="clear" w:color="auto" w:fill="auto"/>
            <w:tcMar>
              <w:top w:w="24" w:type="dxa"/>
              <w:left w:w="120" w:type="dxa"/>
              <w:bottom w:w="24" w:type="dxa"/>
              <w:right w:w="60" w:type="dxa"/>
            </w:tcMar>
            <w:vAlign w:val="center"/>
          </w:tcPr>
          <w:p w:rsidR="004D1888" w:rsidRPr="004D1888" w:rsidRDefault="004D1888" w:rsidP="004D1888">
            <w:pPr>
              <w:spacing w:line="360" w:lineRule="auto"/>
              <w:rPr>
                <w:rFonts w:cs="Arial"/>
                <w:sz w:val="24"/>
                <w:szCs w:val="24"/>
              </w:rPr>
            </w:pPr>
            <w:r w:rsidRPr="004D1888">
              <w:rPr>
                <w:rFonts w:cs="Arial"/>
                <w:sz w:val="24"/>
                <w:szCs w:val="24"/>
              </w:rPr>
              <w:t>Ga, ттв</w:t>
            </w:r>
          </w:p>
        </w:tc>
      </w:tr>
      <w:tr w:rsidR="004D1888" w:rsidRPr="004D1888">
        <w:trPr>
          <w:jc w:val="center"/>
        </w:trPr>
        <w:tc>
          <w:tcPr>
            <w:tcW w:w="0" w:type="auto"/>
            <w:tcBorders>
              <w:top w:val="single" w:sz="4" w:space="0" w:color="C4C2C2"/>
              <w:left w:val="single" w:sz="4" w:space="0" w:color="C4C2C2"/>
              <w:bottom w:val="single" w:sz="4" w:space="0" w:color="C4C2C2"/>
              <w:right w:val="single" w:sz="4" w:space="0" w:color="C4C2C2"/>
            </w:tcBorders>
            <w:shd w:val="clear" w:color="auto" w:fill="auto"/>
            <w:tcMar>
              <w:top w:w="24" w:type="dxa"/>
              <w:left w:w="120" w:type="dxa"/>
              <w:bottom w:w="24" w:type="dxa"/>
              <w:right w:w="60" w:type="dxa"/>
            </w:tcMar>
            <w:vAlign w:val="center"/>
          </w:tcPr>
          <w:p w:rsidR="004D1888" w:rsidRPr="004D1888" w:rsidRDefault="004D1888" w:rsidP="004D1888">
            <w:pPr>
              <w:spacing w:line="360" w:lineRule="auto"/>
              <w:rPr>
                <w:rFonts w:cs="Arial"/>
                <w:sz w:val="24"/>
                <w:szCs w:val="24"/>
              </w:rPr>
            </w:pPr>
            <w:r w:rsidRPr="004D1888">
              <w:rPr>
                <w:rFonts w:cs="Arial"/>
                <w:sz w:val="24"/>
                <w:szCs w:val="24"/>
              </w:rPr>
              <w:t>0 - 156,5985</w:t>
            </w:r>
          </w:p>
        </w:tc>
        <w:tc>
          <w:tcPr>
            <w:tcW w:w="0" w:type="auto"/>
            <w:tcBorders>
              <w:top w:val="single" w:sz="4" w:space="0" w:color="C4C2C2"/>
              <w:left w:val="single" w:sz="4" w:space="0" w:color="C4C2C2"/>
              <w:bottom w:val="single" w:sz="4" w:space="0" w:color="C4C2C2"/>
              <w:right w:val="single" w:sz="4" w:space="0" w:color="C4C2C2"/>
            </w:tcBorders>
            <w:shd w:val="clear" w:color="auto" w:fill="auto"/>
            <w:tcMar>
              <w:top w:w="24" w:type="dxa"/>
              <w:left w:w="120" w:type="dxa"/>
              <w:bottom w:w="24" w:type="dxa"/>
              <w:right w:w="60" w:type="dxa"/>
            </w:tcMar>
            <w:vAlign w:val="center"/>
          </w:tcPr>
          <w:p w:rsidR="004D1888" w:rsidRPr="004D1888" w:rsidRDefault="004D1888" w:rsidP="004D1888">
            <w:pPr>
              <w:spacing w:line="360" w:lineRule="auto"/>
              <w:rPr>
                <w:rFonts w:cs="Arial"/>
                <w:sz w:val="24"/>
                <w:szCs w:val="24"/>
              </w:rPr>
            </w:pPr>
            <w:r w:rsidRPr="004D1888">
              <w:rPr>
                <w:rFonts w:cs="Arial"/>
                <w:sz w:val="24"/>
                <w:szCs w:val="24"/>
              </w:rPr>
              <w:t>In, ттв</w:t>
            </w:r>
          </w:p>
        </w:tc>
      </w:tr>
      <w:tr w:rsidR="004D1888" w:rsidRPr="004D1888">
        <w:trPr>
          <w:jc w:val="center"/>
        </w:trPr>
        <w:tc>
          <w:tcPr>
            <w:tcW w:w="0" w:type="auto"/>
            <w:tcBorders>
              <w:top w:val="single" w:sz="4" w:space="0" w:color="C4C2C2"/>
              <w:left w:val="single" w:sz="4" w:space="0" w:color="C4C2C2"/>
              <w:bottom w:val="single" w:sz="4" w:space="0" w:color="C4C2C2"/>
              <w:right w:val="single" w:sz="4" w:space="0" w:color="C4C2C2"/>
            </w:tcBorders>
            <w:shd w:val="clear" w:color="auto" w:fill="auto"/>
            <w:tcMar>
              <w:top w:w="24" w:type="dxa"/>
              <w:left w:w="120" w:type="dxa"/>
              <w:bottom w:w="24" w:type="dxa"/>
              <w:right w:w="60" w:type="dxa"/>
            </w:tcMar>
            <w:vAlign w:val="center"/>
          </w:tcPr>
          <w:p w:rsidR="004D1888" w:rsidRPr="004D1888" w:rsidRDefault="004D1888" w:rsidP="004D1888">
            <w:pPr>
              <w:spacing w:line="360" w:lineRule="auto"/>
              <w:rPr>
                <w:rFonts w:cs="Arial"/>
                <w:sz w:val="24"/>
                <w:szCs w:val="24"/>
              </w:rPr>
            </w:pPr>
            <w:r w:rsidRPr="004D1888">
              <w:rPr>
                <w:rFonts w:cs="Arial"/>
                <w:sz w:val="24"/>
                <w:szCs w:val="24"/>
              </w:rPr>
              <w:t>0 - 231,928</w:t>
            </w:r>
          </w:p>
        </w:tc>
        <w:tc>
          <w:tcPr>
            <w:tcW w:w="0" w:type="auto"/>
            <w:tcBorders>
              <w:top w:val="single" w:sz="4" w:space="0" w:color="C4C2C2"/>
              <w:left w:val="single" w:sz="4" w:space="0" w:color="C4C2C2"/>
              <w:bottom w:val="single" w:sz="4" w:space="0" w:color="C4C2C2"/>
              <w:right w:val="single" w:sz="4" w:space="0" w:color="C4C2C2"/>
            </w:tcBorders>
            <w:shd w:val="clear" w:color="auto" w:fill="auto"/>
            <w:tcMar>
              <w:top w:w="24" w:type="dxa"/>
              <w:left w:w="120" w:type="dxa"/>
              <w:bottom w:w="24" w:type="dxa"/>
              <w:right w:w="60" w:type="dxa"/>
            </w:tcMar>
            <w:vAlign w:val="center"/>
          </w:tcPr>
          <w:p w:rsidR="004D1888" w:rsidRPr="004D1888" w:rsidRDefault="003513AA" w:rsidP="004D1888">
            <w:pPr>
              <w:spacing w:line="360" w:lineRule="auto"/>
              <w:rPr>
                <w:rFonts w:cs="Arial"/>
                <w:sz w:val="24"/>
                <w:szCs w:val="24"/>
              </w:rPr>
            </w:pPr>
            <w:r>
              <w:rPr>
                <w:rFonts w:cs="Arial"/>
                <w:sz w:val="24"/>
                <w:szCs w:val="24"/>
                <w:lang w:val="en-US"/>
              </w:rPr>
              <w:t>S</w:t>
            </w:r>
            <w:r>
              <w:rPr>
                <w:rFonts w:cs="Arial"/>
                <w:sz w:val="24"/>
                <w:szCs w:val="24"/>
              </w:rPr>
              <w:t>n, ттв, I</w:t>
            </w:r>
            <w:r w:rsidR="004D1888" w:rsidRPr="004D1888">
              <w:rPr>
                <w:rFonts w:cs="Arial"/>
                <w:sz w:val="24"/>
                <w:szCs w:val="24"/>
              </w:rPr>
              <w:t>n, ттв</w:t>
            </w:r>
          </w:p>
        </w:tc>
      </w:tr>
      <w:tr w:rsidR="004D1888" w:rsidRPr="004D1888">
        <w:trPr>
          <w:jc w:val="center"/>
        </w:trPr>
        <w:tc>
          <w:tcPr>
            <w:tcW w:w="0" w:type="auto"/>
            <w:tcBorders>
              <w:top w:val="single" w:sz="4" w:space="0" w:color="C4C2C2"/>
              <w:left w:val="single" w:sz="4" w:space="0" w:color="C4C2C2"/>
              <w:bottom w:val="single" w:sz="4" w:space="0" w:color="C4C2C2"/>
              <w:right w:val="single" w:sz="4" w:space="0" w:color="C4C2C2"/>
            </w:tcBorders>
            <w:shd w:val="clear" w:color="auto" w:fill="auto"/>
            <w:tcMar>
              <w:top w:w="24" w:type="dxa"/>
              <w:left w:w="120" w:type="dxa"/>
              <w:bottom w:w="24" w:type="dxa"/>
              <w:right w:w="60" w:type="dxa"/>
            </w:tcMar>
            <w:vAlign w:val="center"/>
          </w:tcPr>
          <w:p w:rsidR="004D1888" w:rsidRPr="004D1888" w:rsidRDefault="004D1888" w:rsidP="004D1888">
            <w:pPr>
              <w:spacing w:line="360" w:lineRule="auto"/>
              <w:rPr>
                <w:rFonts w:cs="Arial"/>
                <w:sz w:val="24"/>
                <w:szCs w:val="24"/>
              </w:rPr>
            </w:pPr>
            <w:r w:rsidRPr="004D1888">
              <w:rPr>
                <w:rFonts w:cs="Arial"/>
                <w:sz w:val="24"/>
                <w:szCs w:val="24"/>
              </w:rPr>
              <w:t>0 - 419,527</w:t>
            </w:r>
          </w:p>
        </w:tc>
        <w:tc>
          <w:tcPr>
            <w:tcW w:w="0" w:type="auto"/>
            <w:tcBorders>
              <w:top w:val="single" w:sz="4" w:space="0" w:color="C4C2C2"/>
              <w:left w:val="single" w:sz="4" w:space="0" w:color="C4C2C2"/>
              <w:bottom w:val="single" w:sz="4" w:space="0" w:color="C4C2C2"/>
              <w:right w:val="single" w:sz="4" w:space="0" w:color="C4C2C2"/>
            </w:tcBorders>
            <w:shd w:val="clear" w:color="auto" w:fill="auto"/>
            <w:tcMar>
              <w:top w:w="24" w:type="dxa"/>
              <w:left w:w="120" w:type="dxa"/>
              <w:bottom w:w="24" w:type="dxa"/>
              <w:right w:w="60" w:type="dxa"/>
            </w:tcMar>
            <w:vAlign w:val="center"/>
          </w:tcPr>
          <w:p w:rsidR="004D1888" w:rsidRPr="004D1888" w:rsidRDefault="004D1888" w:rsidP="004D1888">
            <w:pPr>
              <w:spacing w:line="360" w:lineRule="auto"/>
              <w:rPr>
                <w:rFonts w:cs="Arial"/>
                <w:sz w:val="24"/>
                <w:szCs w:val="24"/>
              </w:rPr>
            </w:pPr>
            <w:r w:rsidRPr="004D1888">
              <w:rPr>
                <w:rFonts w:cs="Arial"/>
                <w:sz w:val="24"/>
                <w:szCs w:val="24"/>
              </w:rPr>
              <w:t>Zn, ттв, Sn, ттв</w:t>
            </w:r>
          </w:p>
        </w:tc>
      </w:tr>
      <w:tr w:rsidR="004D1888" w:rsidRPr="004D1888">
        <w:trPr>
          <w:jc w:val="center"/>
        </w:trPr>
        <w:tc>
          <w:tcPr>
            <w:tcW w:w="0" w:type="auto"/>
            <w:tcBorders>
              <w:top w:val="single" w:sz="4" w:space="0" w:color="C4C2C2"/>
              <w:left w:val="single" w:sz="4" w:space="0" w:color="C4C2C2"/>
              <w:bottom w:val="single" w:sz="4" w:space="0" w:color="C4C2C2"/>
              <w:right w:val="single" w:sz="4" w:space="0" w:color="C4C2C2"/>
            </w:tcBorders>
            <w:shd w:val="clear" w:color="auto" w:fill="auto"/>
            <w:tcMar>
              <w:top w:w="24" w:type="dxa"/>
              <w:left w:w="120" w:type="dxa"/>
              <w:bottom w:w="24" w:type="dxa"/>
              <w:right w:w="60" w:type="dxa"/>
            </w:tcMar>
            <w:vAlign w:val="center"/>
          </w:tcPr>
          <w:p w:rsidR="004D1888" w:rsidRPr="004D1888" w:rsidRDefault="004D1888" w:rsidP="004D1888">
            <w:pPr>
              <w:spacing w:line="360" w:lineRule="auto"/>
              <w:rPr>
                <w:rFonts w:cs="Arial"/>
                <w:sz w:val="24"/>
                <w:szCs w:val="24"/>
              </w:rPr>
            </w:pPr>
            <w:r w:rsidRPr="004D1888">
              <w:rPr>
                <w:rFonts w:cs="Arial"/>
                <w:sz w:val="24"/>
                <w:szCs w:val="24"/>
              </w:rPr>
              <w:t>0 - 660,323</w:t>
            </w:r>
          </w:p>
        </w:tc>
        <w:tc>
          <w:tcPr>
            <w:tcW w:w="0" w:type="auto"/>
            <w:tcBorders>
              <w:top w:val="single" w:sz="4" w:space="0" w:color="C4C2C2"/>
              <w:left w:val="single" w:sz="4" w:space="0" w:color="C4C2C2"/>
              <w:bottom w:val="single" w:sz="4" w:space="0" w:color="C4C2C2"/>
              <w:right w:val="single" w:sz="4" w:space="0" w:color="C4C2C2"/>
            </w:tcBorders>
            <w:shd w:val="clear" w:color="auto" w:fill="auto"/>
            <w:tcMar>
              <w:top w:w="24" w:type="dxa"/>
              <w:left w:w="120" w:type="dxa"/>
              <w:bottom w:w="24" w:type="dxa"/>
              <w:right w:w="60" w:type="dxa"/>
            </w:tcMar>
            <w:vAlign w:val="center"/>
          </w:tcPr>
          <w:p w:rsidR="004D1888" w:rsidRPr="004D1888" w:rsidRDefault="004D1888" w:rsidP="004D1888">
            <w:pPr>
              <w:spacing w:line="360" w:lineRule="auto"/>
              <w:rPr>
                <w:rFonts w:cs="Arial"/>
                <w:sz w:val="24"/>
                <w:szCs w:val="24"/>
              </w:rPr>
            </w:pPr>
            <w:r w:rsidRPr="004D1888">
              <w:rPr>
                <w:rFonts w:cs="Arial"/>
                <w:sz w:val="24"/>
                <w:szCs w:val="24"/>
              </w:rPr>
              <w:t>Аl, ттв, Zn, ттв, Sn, ттв</w:t>
            </w:r>
          </w:p>
        </w:tc>
      </w:tr>
      <w:tr w:rsidR="003D7012" w:rsidRPr="004D1888">
        <w:trPr>
          <w:jc w:val="center"/>
        </w:trPr>
        <w:tc>
          <w:tcPr>
            <w:tcW w:w="0" w:type="auto"/>
            <w:tcBorders>
              <w:top w:val="single" w:sz="4" w:space="0" w:color="C4C2C2"/>
              <w:left w:val="single" w:sz="4" w:space="0" w:color="C4C2C2"/>
              <w:bottom w:val="single" w:sz="4" w:space="0" w:color="C4C2C2"/>
              <w:right w:val="single" w:sz="4" w:space="0" w:color="C4C2C2"/>
            </w:tcBorders>
            <w:shd w:val="clear" w:color="auto" w:fill="auto"/>
            <w:tcMar>
              <w:top w:w="24" w:type="dxa"/>
              <w:left w:w="120" w:type="dxa"/>
              <w:bottom w:w="24" w:type="dxa"/>
              <w:right w:w="60" w:type="dxa"/>
            </w:tcMar>
            <w:vAlign w:val="center"/>
          </w:tcPr>
          <w:p w:rsidR="003D7012" w:rsidRPr="004D1888" w:rsidRDefault="003D7012" w:rsidP="004D1888">
            <w:pPr>
              <w:spacing w:line="360" w:lineRule="auto"/>
              <w:rPr>
                <w:rFonts w:cs="Arial"/>
                <w:sz w:val="24"/>
                <w:szCs w:val="24"/>
              </w:rPr>
            </w:pPr>
            <w:r>
              <w:rPr>
                <w:rFonts w:cs="Arial"/>
                <w:sz w:val="24"/>
                <w:szCs w:val="24"/>
              </w:rPr>
              <w:t>0 – 961,78</w:t>
            </w:r>
          </w:p>
        </w:tc>
        <w:tc>
          <w:tcPr>
            <w:tcW w:w="0" w:type="auto"/>
            <w:tcBorders>
              <w:top w:val="single" w:sz="4" w:space="0" w:color="C4C2C2"/>
              <w:left w:val="single" w:sz="4" w:space="0" w:color="C4C2C2"/>
              <w:bottom w:val="single" w:sz="4" w:space="0" w:color="C4C2C2"/>
              <w:right w:val="single" w:sz="4" w:space="0" w:color="C4C2C2"/>
            </w:tcBorders>
            <w:shd w:val="clear" w:color="auto" w:fill="auto"/>
            <w:tcMar>
              <w:top w:w="24" w:type="dxa"/>
              <w:left w:w="120" w:type="dxa"/>
              <w:bottom w:w="24" w:type="dxa"/>
              <w:right w:w="60" w:type="dxa"/>
            </w:tcMar>
            <w:vAlign w:val="center"/>
          </w:tcPr>
          <w:p w:rsidR="003D7012" w:rsidRPr="004D1888" w:rsidRDefault="003D7012" w:rsidP="004D1888">
            <w:pPr>
              <w:spacing w:line="360" w:lineRule="auto"/>
              <w:rPr>
                <w:rFonts w:cs="Arial"/>
                <w:sz w:val="24"/>
                <w:szCs w:val="24"/>
              </w:rPr>
            </w:pPr>
            <w:r>
              <w:rPr>
                <w:rFonts w:cs="Arial"/>
                <w:sz w:val="24"/>
                <w:szCs w:val="24"/>
                <w:lang w:val="en-US"/>
              </w:rPr>
              <w:t>Ag</w:t>
            </w:r>
            <w:r w:rsidRPr="00681E9B">
              <w:rPr>
                <w:rFonts w:cs="Arial"/>
                <w:sz w:val="24"/>
                <w:szCs w:val="24"/>
              </w:rPr>
              <w:t xml:space="preserve">, </w:t>
            </w:r>
            <w:r>
              <w:rPr>
                <w:rFonts w:cs="Arial"/>
                <w:sz w:val="24"/>
                <w:szCs w:val="24"/>
              </w:rPr>
              <w:t xml:space="preserve">ттв, </w:t>
            </w:r>
            <w:r w:rsidRPr="004D1888">
              <w:rPr>
                <w:rFonts w:cs="Arial"/>
                <w:sz w:val="24"/>
                <w:szCs w:val="24"/>
              </w:rPr>
              <w:t>Аl, ттв, Zn, ттв, Sn, ттв</w:t>
            </w:r>
          </w:p>
        </w:tc>
      </w:tr>
      <w:tr w:rsidR="004D1888" w:rsidRPr="004D1888">
        <w:trPr>
          <w:jc w:val="center"/>
        </w:trPr>
        <w:tc>
          <w:tcPr>
            <w:tcW w:w="0" w:type="auto"/>
            <w:tcBorders>
              <w:top w:val="single" w:sz="4" w:space="0" w:color="C4C2C2"/>
              <w:left w:val="single" w:sz="4" w:space="0" w:color="C4C2C2"/>
              <w:bottom w:val="single" w:sz="4" w:space="0" w:color="C4C2C2"/>
              <w:right w:val="single" w:sz="4" w:space="0" w:color="C4C2C2"/>
            </w:tcBorders>
            <w:shd w:val="clear" w:color="auto" w:fill="auto"/>
            <w:tcMar>
              <w:top w:w="24" w:type="dxa"/>
              <w:left w:w="120" w:type="dxa"/>
              <w:bottom w:w="24" w:type="dxa"/>
              <w:right w:w="60" w:type="dxa"/>
            </w:tcMar>
            <w:vAlign w:val="center"/>
          </w:tcPr>
          <w:p w:rsidR="004D1888" w:rsidRPr="004D1888" w:rsidRDefault="004D1888" w:rsidP="004D1888">
            <w:pPr>
              <w:spacing w:line="360" w:lineRule="auto"/>
              <w:rPr>
                <w:rFonts w:cs="Arial"/>
                <w:sz w:val="24"/>
                <w:szCs w:val="24"/>
              </w:rPr>
            </w:pPr>
            <w:r w:rsidRPr="004D1888">
              <w:rPr>
                <w:rFonts w:cs="Arial"/>
                <w:sz w:val="24"/>
                <w:szCs w:val="24"/>
              </w:rPr>
              <w:t>0 - 1084,62</w:t>
            </w:r>
          </w:p>
        </w:tc>
        <w:tc>
          <w:tcPr>
            <w:tcW w:w="0" w:type="auto"/>
            <w:tcBorders>
              <w:top w:val="single" w:sz="4" w:space="0" w:color="C4C2C2"/>
              <w:left w:val="single" w:sz="4" w:space="0" w:color="C4C2C2"/>
              <w:bottom w:val="single" w:sz="4" w:space="0" w:color="C4C2C2"/>
              <w:right w:val="single" w:sz="4" w:space="0" w:color="C4C2C2"/>
            </w:tcBorders>
            <w:shd w:val="clear" w:color="auto" w:fill="auto"/>
            <w:tcMar>
              <w:top w:w="24" w:type="dxa"/>
              <w:left w:w="120" w:type="dxa"/>
              <w:bottom w:w="24" w:type="dxa"/>
              <w:right w:w="60" w:type="dxa"/>
            </w:tcMar>
            <w:vAlign w:val="center"/>
          </w:tcPr>
          <w:p w:rsidR="004D1888" w:rsidRPr="004D1888" w:rsidRDefault="004D1888" w:rsidP="004D1888">
            <w:pPr>
              <w:spacing w:line="360" w:lineRule="auto"/>
              <w:rPr>
                <w:rFonts w:cs="Arial"/>
                <w:sz w:val="24"/>
                <w:szCs w:val="24"/>
              </w:rPr>
            </w:pPr>
            <w:r w:rsidRPr="004D1888">
              <w:rPr>
                <w:rFonts w:cs="Arial"/>
                <w:sz w:val="24"/>
                <w:szCs w:val="24"/>
              </w:rPr>
              <w:t>Cu, ттв, Zn, ттв</w:t>
            </w:r>
          </w:p>
        </w:tc>
      </w:tr>
    </w:tbl>
    <w:p w:rsidR="005676EF" w:rsidRDefault="005676EF" w:rsidP="00E408F3">
      <w:pPr>
        <w:spacing w:line="360" w:lineRule="auto"/>
        <w:rPr>
          <w:rFonts w:cs="Arial"/>
          <w:sz w:val="24"/>
          <w:szCs w:val="24"/>
          <w:lang w:val="en-US"/>
        </w:rPr>
      </w:pPr>
    </w:p>
    <w:p w:rsidR="00FB7D17" w:rsidRDefault="003402F6" w:rsidP="00E408F3">
      <w:pPr>
        <w:spacing w:line="360" w:lineRule="auto"/>
        <w:rPr>
          <w:rFonts w:cs="Arial"/>
          <w:sz w:val="24"/>
          <w:szCs w:val="24"/>
        </w:rPr>
      </w:pPr>
      <w:r>
        <w:rPr>
          <w:rFonts w:cs="Arial"/>
          <w:sz w:val="24"/>
          <w:szCs w:val="24"/>
        </w:rPr>
        <w:t>Примечани</w:t>
      </w:r>
      <w:r w:rsidR="00FB7D17">
        <w:rPr>
          <w:rFonts w:cs="Arial"/>
          <w:sz w:val="24"/>
          <w:szCs w:val="24"/>
        </w:rPr>
        <w:t>я:</w:t>
      </w:r>
    </w:p>
    <w:p w:rsidR="003C5612" w:rsidRPr="00047AC9" w:rsidRDefault="003402F6" w:rsidP="00FB7D17">
      <w:pPr>
        <w:pStyle w:val="af8"/>
        <w:numPr>
          <w:ilvl w:val="0"/>
          <w:numId w:val="12"/>
        </w:numPr>
        <w:spacing w:line="360" w:lineRule="auto"/>
        <w:rPr>
          <w:rFonts w:ascii="Arial" w:hAnsi="Arial" w:cs="Arial"/>
          <w:szCs w:val="24"/>
        </w:rPr>
      </w:pPr>
      <w:r w:rsidRPr="00047AC9">
        <w:rPr>
          <w:rFonts w:ascii="Arial" w:hAnsi="Arial" w:cs="Arial"/>
          <w:szCs w:val="24"/>
        </w:rPr>
        <w:t xml:space="preserve">Для градуировки ТС, работающих в диапазоне температур </w:t>
      </w:r>
      <w:r w:rsidR="00047AC9" w:rsidRPr="00047AC9">
        <w:rPr>
          <w:rFonts w:ascii="Arial" w:hAnsi="Arial" w:cs="Arial"/>
          <w:szCs w:val="24"/>
        </w:rPr>
        <w:t xml:space="preserve">от – 196 до 0,01 °С </w:t>
      </w:r>
      <w:r w:rsidRPr="00047AC9">
        <w:rPr>
          <w:rFonts w:ascii="Arial" w:hAnsi="Arial" w:cs="Arial"/>
          <w:szCs w:val="24"/>
        </w:rPr>
        <w:t>используют точку кипения азота, которая не включена в перечень основных реперных точек МТШ-90. Методика измерений по 10.6.</w:t>
      </w:r>
    </w:p>
    <w:p w:rsidR="00FB7D17" w:rsidRPr="00047AC9" w:rsidRDefault="00FB7D17" w:rsidP="00FB7D17">
      <w:pPr>
        <w:pStyle w:val="af8"/>
        <w:numPr>
          <w:ilvl w:val="0"/>
          <w:numId w:val="12"/>
        </w:numPr>
        <w:spacing w:line="360" w:lineRule="auto"/>
        <w:rPr>
          <w:rFonts w:ascii="Arial" w:hAnsi="Arial" w:cs="Arial"/>
          <w:szCs w:val="24"/>
        </w:rPr>
      </w:pPr>
      <w:r w:rsidRPr="00047AC9">
        <w:rPr>
          <w:rFonts w:ascii="Arial" w:hAnsi="Arial" w:cs="Arial"/>
          <w:szCs w:val="24"/>
        </w:rPr>
        <w:t xml:space="preserve">Для градуировки </w:t>
      </w:r>
      <w:r w:rsidR="003B6120" w:rsidRPr="00047AC9">
        <w:rPr>
          <w:rFonts w:ascii="Arial" w:hAnsi="Arial" w:cs="Arial"/>
          <w:szCs w:val="24"/>
        </w:rPr>
        <w:t>ТС</w:t>
      </w:r>
      <w:r w:rsidRPr="00047AC9">
        <w:rPr>
          <w:rFonts w:ascii="Arial" w:hAnsi="Arial" w:cs="Arial"/>
          <w:szCs w:val="24"/>
        </w:rPr>
        <w:t xml:space="preserve">, работающих в диапазоне от -50 до 0,01 °С </w:t>
      </w:r>
      <w:r w:rsidR="003B6120" w:rsidRPr="00047AC9">
        <w:rPr>
          <w:rFonts w:ascii="Arial" w:hAnsi="Arial" w:cs="Arial"/>
          <w:szCs w:val="24"/>
        </w:rPr>
        <w:t xml:space="preserve">допускается </w:t>
      </w:r>
      <w:r w:rsidRPr="00047AC9">
        <w:rPr>
          <w:rFonts w:ascii="Arial" w:hAnsi="Arial" w:cs="Arial"/>
          <w:szCs w:val="24"/>
        </w:rPr>
        <w:t>использовать тройную точку ртути</w:t>
      </w:r>
      <w:r w:rsidR="00182919">
        <w:rPr>
          <w:rFonts w:ascii="Arial" w:hAnsi="Arial" w:cs="Arial"/>
          <w:szCs w:val="24"/>
        </w:rPr>
        <w:t>,</w:t>
      </w:r>
      <w:r w:rsidRPr="00047AC9">
        <w:rPr>
          <w:rFonts w:ascii="Arial" w:hAnsi="Arial" w:cs="Arial"/>
          <w:szCs w:val="24"/>
        </w:rPr>
        <w:t xml:space="preserve"> либо тройную точку </w:t>
      </w:r>
      <w:r w:rsidR="00500F7D">
        <w:rPr>
          <w:rFonts w:ascii="Arial" w:hAnsi="Arial" w:cs="Arial"/>
          <w:szCs w:val="24"/>
        </w:rPr>
        <w:t>диоксида</w:t>
      </w:r>
      <w:r w:rsidR="003B6120" w:rsidRPr="00047AC9">
        <w:rPr>
          <w:rFonts w:ascii="Arial" w:hAnsi="Arial" w:cs="Arial"/>
          <w:szCs w:val="24"/>
        </w:rPr>
        <w:t xml:space="preserve"> </w:t>
      </w:r>
      <w:r w:rsidRPr="00047AC9">
        <w:rPr>
          <w:rFonts w:ascii="Arial" w:hAnsi="Arial" w:cs="Arial"/>
          <w:szCs w:val="24"/>
        </w:rPr>
        <w:t xml:space="preserve">углерода </w:t>
      </w:r>
      <w:r w:rsidR="00047AC9" w:rsidRPr="00047AC9">
        <w:rPr>
          <w:rFonts w:ascii="Arial" w:hAnsi="Arial" w:cs="Arial"/>
          <w:szCs w:val="24"/>
        </w:rPr>
        <w:t>из состава</w:t>
      </w:r>
      <w:r w:rsidRPr="00047AC9">
        <w:rPr>
          <w:rFonts w:ascii="Arial" w:hAnsi="Arial" w:cs="Arial"/>
          <w:szCs w:val="24"/>
        </w:rPr>
        <w:t xml:space="preserve"> рабочих эталонов. </w:t>
      </w:r>
      <w:r w:rsidR="00047AC9" w:rsidRPr="00047AC9">
        <w:rPr>
          <w:rFonts w:ascii="Arial" w:hAnsi="Arial" w:cs="Arial"/>
          <w:szCs w:val="24"/>
        </w:rPr>
        <w:t>Вид</w:t>
      </w:r>
      <w:r w:rsidRPr="00047AC9">
        <w:rPr>
          <w:rFonts w:ascii="Arial" w:hAnsi="Arial" w:cs="Arial"/>
          <w:szCs w:val="24"/>
        </w:rPr>
        <w:t xml:space="preserve"> градуировочной функции ТС в этом случае аналогичен </w:t>
      </w:r>
      <w:r w:rsidR="00047AC9" w:rsidRPr="00047AC9">
        <w:rPr>
          <w:rFonts w:ascii="Arial" w:hAnsi="Arial" w:cs="Arial"/>
          <w:szCs w:val="24"/>
        </w:rPr>
        <w:t xml:space="preserve">функции для диапазона от – 196 до 0,01 °С (Таблица 11). </w:t>
      </w:r>
    </w:p>
    <w:p w:rsidR="00346333" w:rsidRDefault="00C3431D" w:rsidP="00E408F3">
      <w:pPr>
        <w:spacing w:line="360" w:lineRule="auto"/>
        <w:rPr>
          <w:rFonts w:cs="Arial"/>
          <w:sz w:val="24"/>
          <w:szCs w:val="24"/>
        </w:rPr>
      </w:pPr>
      <w:r>
        <w:rPr>
          <w:rFonts w:cs="Arial"/>
          <w:sz w:val="24"/>
          <w:szCs w:val="24"/>
        </w:rPr>
        <w:t>10.5.3</w:t>
      </w:r>
      <w:r w:rsidR="004D1888" w:rsidRPr="004D1888">
        <w:rPr>
          <w:rFonts w:cs="Arial"/>
          <w:sz w:val="24"/>
          <w:szCs w:val="24"/>
        </w:rPr>
        <w:t xml:space="preserve"> Начало процесса затвердевания (или плавления) металла регистрируют с помощью контрольного термометра. </w:t>
      </w:r>
    </w:p>
    <w:p w:rsidR="004D1888" w:rsidRPr="004D1888" w:rsidRDefault="00C3431D" w:rsidP="00E408F3">
      <w:pPr>
        <w:spacing w:line="360" w:lineRule="auto"/>
        <w:rPr>
          <w:rFonts w:cs="Arial"/>
          <w:sz w:val="24"/>
          <w:szCs w:val="24"/>
        </w:rPr>
      </w:pPr>
      <w:r>
        <w:rPr>
          <w:rFonts w:cs="Arial"/>
          <w:sz w:val="24"/>
          <w:szCs w:val="24"/>
        </w:rPr>
        <w:t>10.5.4</w:t>
      </w:r>
      <w:r w:rsidR="004D1888" w:rsidRPr="004D1888">
        <w:rPr>
          <w:rFonts w:cs="Arial"/>
          <w:sz w:val="24"/>
          <w:szCs w:val="24"/>
        </w:rPr>
        <w:t xml:space="preserve"> Контрольный термометр выводят из печи</w:t>
      </w:r>
      <w:r w:rsidR="00E408F3">
        <w:rPr>
          <w:rFonts w:cs="Arial"/>
          <w:sz w:val="24"/>
          <w:szCs w:val="24"/>
        </w:rPr>
        <w:t>.</w:t>
      </w:r>
      <w:r w:rsidR="004D1888" w:rsidRPr="004D1888">
        <w:rPr>
          <w:rFonts w:cs="Arial"/>
          <w:sz w:val="24"/>
          <w:szCs w:val="24"/>
        </w:rPr>
        <w:t xml:space="preserve"> </w:t>
      </w:r>
      <w:r w:rsidR="0000548C">
        <w:rPr>
          <w:rFonts w:cs="Arial"/>
          <w:sz w:val="24"/>
          <w:szCs w:val="24"/>
        </w:rPr>
        <w:t>При реализации точки затвердевания</w:t>
      </w:r>
      <w:r w:rsidR="003A2B90">
        <w:rPr>
          <w:rFonts w:cs="Arial"/>
          <w:sz w:val="24"/>
          <w:szCs w:val="24"/>
        </w:rPr>
        <w:t xml:space="preserve"> в </w:t>
      </w:r>
      <w:r w:rsidR="00E408F3" w:rsidRPr="004D1888">
        <w:rPr>
          <w:rFonts w:cs="Arial"/>
          <w:sz w:val="24"/>
          <w:szCs w:val="24"/>
        </w:rPr>
        <w:t>ампулу с металлом</w:t>
      </w:r>
      <w:r w:rsidR="00E408F3">
        <w:rPr>
          <w:rFonts w:cs="Arial"/>
          <w:sz w:val="24"/>
          <w:szCs w:val="24"/>
        </w:rPr>
        <w:t xml:space="preserve"> вводят кварцевый или керамический стержень, имеющий комнатную температуру</w:t>
      </w:r>
      <w:r w:rsidR="00F2709C">
        <w:rPr>
          <w:rFonts w:cs="Arial"/>
          <w:sz w:val="24"/>
          <w:szCs w:val="24"/>
        </w:rPr>
        <w:t xml:space="preserve"> для формирования второй границы между жидкой и твердой фазой, стабилизирующей температуру </w:t>
      </w:r>
      <w:r w:rsidR="008F4CD3">
        <w:rPr>
          <w:rFonts w:cs="Arial"/>
          <w:sz w:val="24"/>
          <w:szCs w:val="24"/>
        </w:rPr>
        <w:t xml:space="preserve">металла </w:t>
      </w:r>
      <w:r w:rsidR="00F2709C">
        <w:rPr>
          <w:rFonts w:cs="Arial"/>
          <w:sz w:val="24"/>
          <w:szCs w:val="24"/>
        </w:rPr>
        <w:t>вблизи канала ампулы</w:t>
      </w:r>
      <w:r w:rsidR="00E408F3">
        <w:rPr>
          <w:rFonts w:cs="Arial"/>
          <w:sz w:val="24"/>
          <w:szCs w:val="24"/>
        </w:rPr>
        <w:t xml:space="preserve">. Выдерживают стержень в печи 2 мин., после чего </w:t>
      </w:r>
      <w:r w:rsidR="002C7E56">
        <w:rPr>
          <w:rFonts w:cs="Arial"/>
          <w:sz w:val="24"/>
          <w:szCs w:val="24"/>
        </w:rPr>
        <w:t xml:space="preserve">его </w:t>
      </w:r>
      <w:r w:rsidR="00E408F3">
        <w:rPr>
          <w:rFonts w:cs="Arial"/>
          <w:sz w:val="24"/>
          <w:szCs w:val="24"/>
        </w:rPr>
        <w:t xml:space="preserve">извлекают и погружают </w:t>
      </w:r>
      <w:r w:rsidR="00EB377C">
        <w:rPr>
          <w:rFonts w:cs="Arial"/>
          <w:sz w:val="24"/>
          <w:szCs w:val="24"/>
        </w:rPr>
        <w:t>в канал</w:t>
      </w:r>
      <w:r w:rsidR="004D1888" w:rsidRPr="004D1888">
        <w:rPr>
          <w:rFonts w:cs="Arial"/>
          <w:sz w:val="24"/>
          <w:szCs w:val="24"/>
        </w:rPr>
        <w:t xml:space="preserve"> поверяемый ТС. Через 20 мин. начинают измерение сопротивления поверяемого ТС.</w:t>
      </w:r>
      <w:r w:rsidR="0000548C">
        <w:rPr>
          <w:rFonts w:cs="Arial"/>
          <w:sz w:val="24"/>
          <w:szCs w:val="24"/>
        </w:rPr>
        <w:t xml:space="preserve"> При реализации точки плавления </w:t>
      </w:r>
      <w:r w:rsidR="00D925C9">
        <w:rPr>
          <w:rFonts w:cs="Arial"/>
          <w:sz w:val="24"/>
          <w:szCs w:val="24"/>
        </w:rPr>
        <w:t xml:space="preserve">металла </w:t>
      </w:r>
      <w:r w:rsidR="0000548C">
        <w:rPr>
          <w:rFonts w:cs="Arial"/>
          <w:sz w:val="24"/>
          <w:szCs w:val="24"/>
        </w:rPr>
        <w:t xml:space="preserve">керамический стержень </w:t>
      </w:r>
      <w:r w:rsidR="00D925C9">
        <w:rPr>
          <w:rFonts w:cs="Arial"/>
          <w:sz w:val="24"/>
          <w:szCs w:val="24"/>
        </w:rPr>
        <w:t xml:space="preserve">в ампулу </w:t>
      </w:r>
      <w:r w:rsidR="0000548C">
        <w:rPr>
          <w:rFonts w:cs="Arial"/>
          <w:sz w:val="24"/>
          <w:szCs w:val="24"/>
        </w:rPr>
        <w:t>не вводят.</w:t>
      </w:r>
    </w:p>
    <w:p w:rsidR="004D1888" w:rsidRPr="004D1888" w:rsidRDefault="00C3431D" w:rsidP="004D1888">
      <w:pPr>
        <w:spacing w:line="360" w:lineRule="auto"/>
        <w:rPr>
          <w:rFonts w:cs="Arial"/>
          <w:sz w:val="24"/>
          <w:szCs w:val="24"/>
        </w:rPr>
      </w:pPr>
      <w:r>
        <w:rPr>
          <w:rFonts w:cs="Arial"/>
          <w:sz w:val="24"/>
          <w:szCs w:val="24"/>
        </w:rPr>
        <w:t>10.5.5</w:t>
      </w:r>
      <w:r w:rsidR="004D1888" w:rsidRPr="004D1888">
        <w:rPr>
          <w:rFonts w:cs="Arial"/>
          <w:sz w:val="24"/>
          <w:szCs w:val="24"/>
        </w:rPr>
        <w:t xml:space="preserve"> Изменение значения сопротивления ТС в температурном эквиваленте за 5 мин не должно превышать ±0,0002 °C, что является критерием достижения теплового равновесия термометра и металла. Если данное условие не выполняется, измерения продолжают до тех пор, пока не будет достигнуто тепловое равновесие.</w:t>
      </w:r>
    </w:p>
    <w:p w:rsidR="0095266A" w:rsidRDefault="00ED1AD9" w:rsidP="00ED1AD9">
      <w:pPr>
        <w:spacing w:line="360" w:lineRule="auto"/>
        <w:rPr>
          <w:rFonts w:cs="Arial"/>
          <w:snapToGrid w:val="0"/>
          <w:sz w:val="24"/>
          <w:szCs w:val="24"/>
        </w:rPr>
      </w:pPr>
      <w:r>
        <w:rPr>
          <w:rFonts w:cs="Arial"/>
          <w:sz w:val="24"/>
          <w:szCs w:val="24"/>
        </w:rPr>
        <w:lastRenderedPageBreak/>
        <w:t>10.5.</w:t>
      </w:r>
      <w:r w:rsidRPr="00ED1AD9">
        <w:rPr>
          <w:rFonts w:cs="Arial"/>
          <w:sz w:val="24"/>
          <w:szCs w:val="24"/>
        </w:rPr>
        <w:t>6</w:t>
      </w:r>
      <w:r w:rsidRPr="004D1888">
        <w:rPr>
          <w:rFonts w:cs="Arial"/>
          <w:sz w:val="24"/>
          <w:szCs w:val="24"/>
        </w:rPr>
        <w:t xml:space="preserve"> Выполняют не менее </w:t>
      </w:r>
      <w:r>
        <w:rPr>
          <w:rFonts w:cs="Arial"/>
          <w:sz w:val="24"/>
          <w:szCs w:val="24"/>
        </w:rPr>
        <w:t>10</w:t>
      </w:r>
      <w:r w:rsidRPr="004D1888">
        <w:rPr>
          <w:rFonts w:cs="Arial"/>
          <w:sz w:val="24"/>
          <w:szCs w:val="24"/>
        </w:rPr>
        <w:t xml:space="preserve"> отсчетов сопротивления термометра при использовании моста сопроти</w:t>
      </w:r>
      <w:r w:rsidR="00FD764F">
        <w:rPr>
          <w:rFonts w:cs="Arial"/>
          <w:sz w:val="24"/>
          <w:szCs w:val="24"/>
        </w:rPr>
        <w:t>вления с ручной регулировкой и 3</w:t>
      </w:r>
      <w:r w:rsidRPr="004D1888">
        <w:rPr>
          <w:rFonts w:cs="Arial"/>
          <w:sz w:val="24"/>
          <w:szCs w:val="24"/>
        </w:rPr>
        <w:t xml:space="preserve">0 отсчетов при использовании автоматического моста сопротивления.  </w:t>
      </w:r>
      <w:r w:rsidRPr="004D1888">
        <w:rPr>
          <w:rFonts w:cs="Arial"/>
          <w:snapToGrid w:val="0"/>
          <w:sz w:val="24"/>
          <w:szCs w:val="24"/>
        </w:rPr>
        <w:t>По полученным данным рассчитывают среднее арифметическое значение сопротивления ТС и СКО среднего арифметического значения</w:t>
      </w:r>
      <w:r w:rsidR="0095266A">
        <w:rPr>
          <w:rFonts w:cs="Arial"/>
          <w:snapToGrid w:val="0"/>
          <w:sz w:val="24"/>
          <w:szCs w:val="24"/>
        </w:rPr>
        <w:t xml:space="preserve"> сопротивления.</w:t>
      </w:r>
      <w:r>
        <w:rPr>
          <w:rFonts w:cs="Arial"/>
          <w:snapToGrid w:val="0"/>
          <w:sz w:val="24"/>
          <w:szCs w:val="24"/>
        </w:rPr>
        <w:t xml:space="preserve"> </w:t>
      </w:r>
      <w:r w:rsidR="0095266A">
        <w:rPr>
          <w:rFonts w:cs="Arial"/>
          <w:snapToGrid w:val="0"/>
          <w:sz w:val="24"/>
          <w:szCs w:val="24"/>
        </w:rPr>
        <w:t xml:space="preserve"> </w:t>
      </w:r>
    </w:p>
    <w:p w:rsidR="00ED1AD9" w:rsidRDefault="00ED1AD9" w:rsidP="00ED1AD9">
      <w:pPr>
        <w:spacing w:line="360" w:lineRule="auto"/>
      </w:pPr>
      <m:oMathPara>
        <m:oMath>
          <m:r>
            <w:rPr>
              <w:rFonts w:ascii="Cambria Math" w:hAnsi="Cambria Math"/>
              <w:sz w:val="28"/>
            </w:rPr>
            <m:t>R=</m:t>
          </m:r>
          <m:f>
            <m:fPr>
              <m:ctrlPr>
                <w:rPr>
                  <w:rFonts w:ascii="Cambria Math" w:hAnsi="Cambria Math"/>
                  <w:i/>
                  <w:sz w:val="28"/>
                </w:rPr>
              </m:ctrlPr>
            </m:fPr>
            <m:num>
              <m:r>
                <w:rPr>
                  <w:rFonts w:ascii="Cambria Math" w:hAnsi="Cambria Math"/>
                  <w:sz w:val="28"/>
                </w:rPr>
                <m:t>1</m:t>
              </m:r>
            </m:num>
            <m:den>
              <m:r>
                <w:rPr>
                  <w:rFonts w:ascii="Cambria Math" w:hAnsi="Cambria Math"/>
                  <w:sz w:val="28"/>
                </w:rPr>
                <m:t>n</m:t>
              </m:r>
            </m:den>
          </m:f>
          <m:nary>
            <m:naryPr>
              <m:chr m:val="∑"/>
              <m:ctrlPr>
                <w:rPr>
                  <w:rFonts w:ascii="Cambria Math" w:hAnsi="Cambria Math"/>
                  <w:i/>
                  <w:sz w:val="28"/>
                </w:rPr>
              </m:ctrlPr>
            </m:naryPr>
            <m:sub>
              <m:r>
                <w:rPr>
                  <w:rFonts w:ascii="Cambria Math" w:hAnsi="Cambria Math"/>
                  <w:sz w:val="28"/>
                </w:rPr>
                <m:t>i=1</m:t>
              </m:r>
            </m:sub>
            <m:sup>
              <m:r>
                <w:rPr>
                  <w:rFonts w:ascii="Cambria Math" w:hAnsi="Cambria Math"/>
                  <w:sz w:val="28"/>
                </w:rPr>
                <m:t>n</m:t>
              </m:r>
            </m:sup>
            <m:e>
              <m:sSub>
                <m:sSubPr>
                  <m:ctrlPr>
                    <w:rPr>
                      <w:rFonts w:ascii="Cambria Math" w:hAnsi="Cambria Math"/>
                      <w:i/>
                      <w:sz w:val="28"/>
                    </w:rPr>
                  </m:ctrlPr>
                </m:sSubPr>
                <m:e>
                  <m:r>
                    <w:rPr>
                      <w:rFonts w:ascii="Cambria Math" w:hAnsi="Cambria Math"/>
                      <w:sz w:val="28"/>
                    </w:rPr>
                    <m:t>R</m:t>
                  </m:r>
                </m:e>
                <m:sub>
                  <m:r>
                    <w:rPr>
                      <w:rFonts w:ascii="Cambria Math" w:hAnsi="Cambria Math"/>
                      <w:sz w:val="28"/>
                    </w:rPr>
                    <m:t xml:space="preserve">i  </m:t>
                  </m:r>
                </m:sub>
              </m:sSub>
            </m:e>
          </m:nary>
          <m:r>
            <w:rPr>
              <w:rFonts w:ascii="Cambria Math" w:hAnsi="Cambria Math"/>
              <w:sz w:val="28"/>
            </w:rPr>
            <m:t xml:space="preserve">                                                                                       (6)</m:t>
          </m:r>
          <m:r>
            <m:rPr>
              <m:sty m:val="p"/>
            </m:rPr>
            <w:br/>
          </m:r>
        </m:oMath>
      </m:oMathPara>
      <w:r>
        <w:t xml:space="preserve">                                         </w:t>
      </w:r>
    </w:p>
    <w:p w:rsidR="00ED1AD9" w:rsidRDefault="00ED1AD9" w:rsidP="00ED1AD9">
      <w:pPr>
        <w:spacing w:line="360" w:lineRule="auto"/>
        <w:rPr>
          <w:sz w:val="24"/>
        </w:rPr>
      </w:pPr>
      <m:oMathPara>
        <m:oMath>
          <m:r>
            <w:rPr>
              <w:rFonts w:ascii="Cambria Math"/>
              <w:sz w:val="28"/>
            </w:rPr>
            <m:t>S=</m:t>
          </m:r>
          <m:rad>
            <m:radPr>
              <m:degHide m:val="1"/>
              <m:ctrlPr>
                <w:rPr>
                  <w:rFonts w:ascii="Cambria Math" w:hAnsi="Cambria Math"/>
                  <w:i/>
                  <w:sz w:val="28"/>
                </w:rPr>
              </m:ctrlPr>
            </m:radPr>
            <m:deg/>
            <m:e>
              <m:nary>
                <m:naryPr>
                  <m:chr m:val="∑"/>
                  <m:ctrlPr>
                    <w:rPr>
                      <w:rFonts w:ascii="Cambria Math" w:hAnsi="Cambria Math"/>
                      <w:i/>
                      <w:sz w:val="28"/>
                    </w:rPr>
                  </m:ctrlPr>
                </m:naryPr>
                <m:sub>
                  <m:r>
                    <w:rPr>
                      <w:rFonts w:ascii="Cambria Math"/>
                      <w:sz w:val="28"/>
                    </w:rPr>
                    <m:t>i=1</m:t>
                  </m:r>
                </m:sub>
                <m:sup>
                  <m:r>
                    <w:rPr>
                      <w:rFonts w:ascii="Cambria Math"/>
                      <w:sz w:val="28"/>
                    </w:rPr>
                    <m:t>n</m:t>
                  </m:r>
                </m:sup>
                <m:e>
                  <m:f>
                    <m:fPr>
                      <m:ctrlPr>
                        <w:rPr>
                          <w:rFonts w:ascii="Cambria Math" w:hAnsi="Cambria Math"/>
                          <w:i/>
                          <w:sz w:val="28"/>
                        </w:rPr>
                      </m:ctrlPr>
                    </m:fPr>
                    <m:num>
                      <m:sSup>
                        <m:sSupPr>
                          <m:ctrlPr>
                            <w:rPr>
                              <w:rFonts w:ascii="Cambria Math" w:hAnsi="Cambria Math"/>
                              <w:i/>
                              <w:sz w:val="28"/>
                            </w:rPr>
                          </m:ctrlPr>
                        </m:sSupPr>
                        <m:e>
                          <m:d>
                            <m:dPr>
                              <m:ctrlPr>
                                <w:rPr>
                                  <w:rFonts w:ascii="Cambria Math" w:hAnsi="Cambria Math"/>
                                  <w:i/>
                                  <w:sz w:val="28"/>
                                </w:rPr>
                              </m:ctrlPr>
                            </m:dPr>
                            <m:e>
                              <m:sSub>
                                <m:sSubPr>
                                  <m:ctrlPr>
                                    <w:rPr>
                                      <w:rFonts w:ascii="Cambria Math" w:hAnsi="Cambria Math"/>
                                      <w:i/>
                                      <w:sz w:val="28"/>
                                    </w:rPr>
                                  </m:ctrlPr>
                                </m:sSubPr>
                                <m:e>
                                  <m:r>
                                    <w:rPr>
                                      <w:rFonts w:ascii="Cambria Math"/>
                                      <w:sz w:val="28"/>
                                    </w:rPr>
                                    <m:t>R</m:t>
                                  </m:r>
                                </m:e>
                                <m:sub>
                                  <m:r>
                                    <w:rPr>
                                      <w:rFonts w:ascii="Cambria Math"/>
                                      <w:sz w:val="28"/>
                                    </w:rPr>
                                    <m:t>i</m:t>
                                  </m:r>
                                </m:sub>
                              </m:sSub>
                              <m:r>
                                <w:rPr>
                                  <w:rFonts w:ascii="Cambria Math"/>
                                  <w:sz w:val="28"/>
                                </w:rPr>
                                <m:t>-</m:t>
                              </m:r>
                              <m:r>
                                <w:rPr>
                                  <w:rFonts w:ascii="Cambria Math"/>
                                  <w:sz w:val="28"/>
                                </w:rPr>
                                <m:t>R</m:t>
                              </m:r>
                            </m:e>
                          </m:d>
                        </m:e>
                        <m:sup>
                          <m:r>
                            <w:rPr>
                              <w:rFonts w:ascii="Cambria Math"/>
                              <w:sz w:val="28"/>
                            </w:rPr>
                            <m:t>2</m:t>
                          </m:r>
                        </m:sup>
                      </m:sSup>
                    </m:num>
                    <m:den>
                      <m:r>
                        <w:rPr>
                          <w:rFonts w:ascii="Cambria Math"/>
                          <w:sz w:val="28"/>
                        </w:rPr>
                        <m:t>n(n</m:t>
                      </m:r>
                      <m:r>
                        <w:rPr>
                          <w:rFonts w:ascii="Cambria Math"/>
                          <w:sz w:val="28"/>
                        </w:rPr>
                        <m:t>-</m:t>
                      </m:r>
                      <m:r>
                        <w:rPr>
                          <w:rFonts w:ascii="Cambria Math"/>
                          <w:sz w:val="28"/>
                        </w:rPr>
                        <m:t>1)</m:t>
                      </m:r>
                    </m:den>
                  </m:f>
                </m:e>
              </m:nary>
            </m:e>
          </m:rad>
          <m:r>
            <w:rPr>
              <w:rFonts w:ascii="Cambria Math" w:hAnsi="Cambria Math"/>
              <w:sz w:val="28"/>
            </w:rPr>
            <m:t xml:space="preserve">                                                                          (7)</m:t>
          </m:r>
          <m:r>
            <m:rPr>
              <m:sty m:val="p"/>
            </m:rPr>
            <w:rPr>
              <w:sz w:val="24"/>
            </w:rPr>
            <w:br/>
          </m:r>
        </m:oMath>
      </m:oMathPara>
      <w:r>
        <w:rPr>
          <w:sz w:val="24"/>
        </w:rPr>
        <w:t xml:space="preserve">                         </w:t>
      </w:r>
    </w:p>
    <w:p w:rsidR="00ED1AD9" w:rsidRDefault="00E03765" w:rsidP="00ED1AD9">
      <w:pPr>
        <w:spacing w:line="360" w:lineRule="auto"/>
        <w:rPr>
          <w:sz w:val="24"/>
        </w:rPr>
      </w:pPr>
      <w:r>
        <w:rPr>
          <w:sz w:val="24"/>
        </w:rPr>
        <w:t xml:space="preserve"> г</w:t>
      </w:r>
      <w:r w:rsidR="00EA1189">
        <w:rPr>
          <w:sz w:val="24"/>
        </w:rPr>
        <w:t>де</w:t>
      </w:r>
      <w:r w:rsidR="00ED1AD9">
        <w:rPr>
          <w:sz w:val="24"/>
        </w:rPr>
        <w:t xml:space="preserve"> </w:t>
      </w:r>
      <w:r w:rsidR="00ED1AD9" w:rsidRPr="006306A8">
        <w:rPr>
          <w:i/>
          <w:iCs/>
          <w:sz w:val="24"/>
          <w:lang w:val="en-US"/>
        </w:rPr>
        <w:t>R</w:t>
      </w:r>
      <w:r w:rsidR="00ED1AD9" w:rsidRPr="006306A8">
        <w:rPr>
          <w:i/>
          <w:iCs/>
          <w:sz w:val="24"/>
          <w:vertAlign w:val="subscript"/>
          <w:lang w:val="en-US"/>
        </w:rPr>
        <w:t>i</w:t>
      </w:r>
      <w:r w:rsidR="00ED1AD9" w:rsidRPr="00E62F3F">
        <w:rPr>
          <w:sz w:val="24"/>
        </w:rPr>
        <w:t xml:space="preserve"> – результат одного измерения </w:t>
      </w:r>
      <w:r w:rsidR="00ED1AD9">
        <w:rPr>
          <w:sz w:val="24"/>
        </w:rPr>
        <w:t xml:space="preserve">(отсчета) </w:t>
      </w:r>
      <w:r w:rsidR="00ED1AD9" w:rsidRPr="00E62F3F">
        <w:rPr>
          <w:sz w:val="24"/>
        </w:rPr>
        <w:t>сопротивления</w:t>
      </w:r>
      <w:r w:rsidR="00ED1AD9">
        <w:rPr>
          <w:sz w:val="24"/>
        </w:rPr>
        <w:t>,</w:t>
      </w:r>
      <w:r w:rsidR="00683BC6">
        <w:rPr>
          <w:sz w:val="24"/>
        </w:rPr>
        <w:t xml:space="preserve"> Ом</w:t>
      </w:r>
      <w:r w:rsidR="00ED1AD9">
        <w:rPr>
          <w:sz w:val="24"/>
        </w:rPr>
        <w:t xml:space="preserve"> </w:t>
      </w:r>
    </w:p>
    <w:p w:rsidR="00ED1AD9" w:rsidRPr="00E62F3F" w:rsidRDefault="00ED1AD9" w:rsidP="00ED1AD9">
      <w:pPr>
        <w:spacing w:line="360" w:lineRule="auto"/>
        <w:rPr>
          <w:sz w:val="24"/>
        </w:rPr>
      </w:pPr>
      <w:r>
        <w:rPr>
          <w:sz w:val="24"/>
          <w:lang w:val="en-US"/>
        </w:rPr>
        <w:t>n</w:t>
      </w:r>
      <w:r w:rsidRPr="00EA5C2B">
        <w:rPr>
          <w:sz w:val="24"/>
        </w:rPr>
        <w:t xml:space="preserve"> </w:t>
      </w:r>
      <w:r>
        <w:rPr>
          <w:sz w:val="24"/>
        </w:rPr>
        <w:t>– количество отсчетов,</w:t>
      </w:r>
    </w:p>
    <w:p w:rsidR="00ED1AD9" w:rsidRDefault="00ED1AD9" w:rsidP="00ED1AD9">
      <w:pPr>
        <w:spacing w:line="360" w:lineRule="auto"/>
        <w:rPr>
          <w:rFonts w:cs="Arial"/>
          <w:snapToGrid w:val="0"/>
          <w:sz w:val="24"/>
          <w:szCs w:val="24"/>
        </w:rPr>
      </w:pPr>
      <w:r w:rsidRPr="00E62F3F">
        <w:rPr>
          <w:sz w:val="24"/>
        </w:rPr>
        <w:t xml:space="preserve"> </w:t>
      </w:r>
      <w:r w:rsidRPr="006306A8">
        <w:rPr>
          <w:i/>
          <w:iCs/>
          <w:sz w:val="24"/>
          <w:lang w:val="en-US"/>
        </w:rPr>
        <w:t>R</w:t>
      </w:r>
      <w:r w:rsidRPr="00E62F3F">
        <w:rPr>
          <w:sz w:val="24"/>
        </w:rPr>
        <w:t xml:space="preserve"> – среднее измеренное значение</w:t>
      </w:r>
      <w:r>
        <w:rPr>
          <w:sz w:val="24"/>
        </w:rPr>
        <w:t xml:space="preserve"> </w:t>
      </w:r>
      <w:r w:rsidRPr="004D1888">
        <w:rPr>
          <w:rFonts w:cs="Arial"/>
          <w:snapToGrid w:val="0"/>
          <w:sz w:val="24"/>
          <w:szCs w:val="24"/>
        </w:rPr>
        <w:t>сопротивления ТС</w:t>
      </w:r>
      <w:r>
        <w:rPr>
          <w:rFonts w:cs="Arial"/>
          <w:snapToGrid w:val="0"/>
          <w:sz w:val="24"/>
          <w:szCs w:val="24"/>
        </w:rPr>
        <w:t>,</w:t>
      </w:r>
      <w:r w:rsidR="00683BC6">
        <w:rPr>
          <w:rFonts w:cs="Arial"/>
          <w:snapToGrid w:val="0"/>
          <w:sz w:val="24"/>
          <w:szCs w:val="24"/>
        </w:rPr>
        <w:t xml:space="preserve"> Ом</w:t>
      </w:r>
    </w:p>
    <w:p w:rsidR="00ED1AD9" w:rsidRDefault="00ED1AD9" w:rsidP="00ED1AD9">
      <w:pPr>
        <w:spacing w:line="360" w:lineRule="auto"/>
        <w:rPr>
          <w:rFonts w:cs="Arial"/>
          <w:snapToGrid w:val="0"/>
          <w:sz w:val="24"/>
          <w:szCs w:val="24"/>
        </w:rPr>
      </w:pPr>
      <w:r w:rsidRPr="006306A8">
        <w:rPr>
          <w:rFonts w:cs="Arial"/>
          <w:i/>
          <w:iCs/>
          <w:snapToGrid w:val="0"/>
          <w:sz w:val="24"/>
          <w:szCs w:val="24"/>
          <w:lang w:val="en-US"/>
        </w:rPr>
        <w:t>S</w:t>
      </w:r>
      <w:r w:rsidRPr="00EF58F1">
        <w:rPr>
          <w:rFonts w:cs="Arial"/>
          <w:snapToGrid w:val="0"/>
          <w:sz w:val="24"/>
          <w:szCs w:val="24"/>
        </w:rPr>
        <w:t xml:space="preserve"> - </w:t>
      </w:r>
      <w:r w:rsidRPr="004D1888">
        <w:rPr>
          <w:rFonts w:cs="Arial"/>
          <w:snapToGrid w:val="0"/>
          <w:sz w:val="24"/>
          <w:szCs w:val="24"/>
        </w:rPr>
        <w:t>СКО среднего арифметического значения</w:t>
      </w:r>
      <w:r>
        <w:rPr>
          <w:rFonts w:cs="Arial"/>
          <w:snapToGrid w:val="0"/>
          <w:sz w:val="24"/>
          <w:szCs w:val="24"/>
        </w:rPr>
        <w:t xml:space="preserve"> </w:t>
      </w:r>
      <w:r w:rsidRPr="00EF58F1">
        <w:rPr>
          <w:rFonts w:cs="Arial"/>
          <w:snapToGrid w:val="0"/>
          <w:sz w:val="24"/>
          <w:szCs w:val="24"/>
        </w:rPr>
        <w:t>сопротивления ТС</w:t>
      </w:r>
      <w:r w:rsidR="00683BC6">
        <w:rPr>
          <w:rFonts w:cs="Arial"/>
          <w:snapToGrid w:val="0"/>
          <w:sz w:val="24"/>
          <w:szCs w:val="24"/>
        </w:rPr>
        <w:t>, Ом</w:t>
      </w:r>
    </w:p>
    <w:p w:rsidR="00262FD8" w:rsidRDefault="00262FD8" w:rsidP="00ED1AD9">
      <w:pPr>
        <w:spacing w:line="360" w:lineRule="auto"/>
        <w:rPr>
          <w:sz w:val="24"/>
        </w:rPr>
      </w:pPr>
      <w:r>
        <w:rPr>
          <w:sz w:val="24"/>
        </w:rPr>
        <w:t>Примечания</w:t>
      </w:r>
      <w:r w:rsidR="00ED1AD9" w:rsidRPr="00957B1D">
        <w:rPr>
          <w:sz w:val="24"/>
        </w:rPr>
        <w:t xml:space="preserve">: </w:t>
      </w:r>
    </w:p>
    <w:p w:rsidR="00ED1AD9" w:rsidRPr="00262FD8" w:rsidRDefault="00262FD8" w:rsidP="00262FD8">
      <w:pPr>
        <w:pStyle w:val="af8"/>
        <w:numPr>
          <w:ilvl w:val="0"/>
          <w:numId w:val="11"/>
        </w:numPr>
        <w:spacing w:line="360" w:lineRule="auto"/>
        <w:rPr>
          <w:rFonts w:ascii="Arial" w:hAnsi="Arial" w:cs="Arial"/>
        </w:rPr>
      </w:pPr>
      <w:r w:rsidRPr="00262FD8">
        <w:rPr>
          <w:rFonts w:ascii="Arial" w:hAnsi="Arial" w:cs="Arial"/>
        </w:rPr>
        <w:t>п</w:t>
      </w:r>
      <w:r w:rsidR="00ED1AD9" w:rsidRPr="00262FD8">
        <w:rPr>
          <w:rFonts w:ascii="Arial" w:hAnsi="Arial" w:cs="Arial"/>
        </w:rPr>
        <w:t xml:space="preserve">ри использовании автоматических мостов сопротивления </w:t>
      </w:r>
      <w:r w:rsidR="00FD764F">
        <w:rPr>
          <w:rFonts w:ascii="Arial" w:hAnsi="Arial" w:cs="Arial"/>
        </w:rPr>
        <w:t>рекомендуется</w:t>
      </w:r>
      <w:r w:rsidR="00ED1AD9" w:rsidRPr="00262FD8">
        <w:rPr>
          <w:rFonts w:ascii="Arial" w:hAnsi="Arial" w:cs="Arial"/>
        </w:rPr>
        <w:t xml:space="preserve"> использовать для расчета среднего значения и СКО встроенное ПО.</w:t>
      </w:r>
    </w:p>
    <w:p w:rsidR="00262FD8" w:rsidRPr="00262FD8" w:rsidRDefault="00262FD8" w:rsidP="00262FD8">
      <w:pPr>
        <w:pStyle w:val="af8"/>
        <w:numPr>
          <w:ilvl w:val="0"/>
          <w:numId w:val="11"/>
        </w:numPr>
        <w:spacing w:line="360" w:lineRule="auto"/>
        <w:rPr>
          <w:rFonts w:ascii="Arial" w:hAnsi="Arial" w:cs="Arial"/>
          <w:szCs w:val="24"/>
        </w:rPr>
      </w:pPr>
      <w:r w:rsidRPr="00262FD8">
        <w:rPr>
          <w:rFonts w:ascii="Arial" w:hAnsi="Arial" w:cs="Arial"/>
          <w:szCs w:val="24"/>
        </w:rPr>
        <w:t xml:space="preserve">Для оценки </w:t>
      </w:r>
      <w:r w:rsidRPr="00262FD8">
        <w:rPr>
          <w:rFonts w:ascii="Arial" w:hAnsi="Arial" w:cs="Arial"/>
          <w:snapToGrid w:val="0"/>
          <w:szCs w:val="24"/>
        </w:rPr>
        <w:t xml:space="preserve">СКО в эквиваленте температуры СКО сопротивления делят на чувствительность ТС при температуре </w:t>
      </w:r>
      <w:r w:rsidRPr="00E94CD8">
        <w:rPr>
          <w:rFonts w:ascii="Arial" w:hAnsi="Arial" w:cs="Arial"/>
          <w:i/>
          <w:snapToGrid w:val="0"/>
          <w:szCs w:val="24"/>
        </w:rPr>
        <w:t>Т</w:t>
      </w:r>
      <w:r>
        <w:rPr>
          <w:rFonts w:ascii="Arial" w:hAnsi="Arial" w:cs="Arial"/>
          <w:snapToGrid w:val="0"/>
          <w:szCs w:val="24"/>
        </w:rPr>
        <w:t xml:space="preserve">, </w:t>
      </w:r>
      <w:r w:rsidRPr="00262FD8">
        <w:rPr>
          <w:rFonts w:ascii="Arial" w:hAnsi="Arial" w:cs="Arial"/>
          <w:i/>
          <w:iCs/>
          <w:snapToGrid w:val="0"/>
          <w:szCs w:val="24"/>
          <w:lang w:val="en-US"/>
        </w:rPr>
        <w:t>dR</w:t>
      </w:r>
      <w:r w:rsidRPr="00262FD8">
        <w:rPr>
          <w:rFonts w:ascii="Arial" w:hAnsi="Arial" w:cs="Arial"/>
          <w:i/>
          <w:iCs/>
          <w:snapToGrid w:val="0"/>
          <w:szCs w:val="24"/>
        </w:rPr>
        <w:t>/</w:t>
      </w:r>
      <w:r w:rsidRPr="00262FD8">
        <w:rPr>
          <w:rFonts w:ascii="Arial" w:hAnsi="Arial" w:cs="Arial"/>
          <w:i/>
          <w:iCs/>
          <w:snapToGrid w:val="0"/>
          <w:szCs w:val="24"/>
          <w:lang w:val="en-US"/>
        </w:rPr>
        <w:t>dT</w:t>
      </w:r>
      <w:r w:rsidRPr="00262FD8">
        <w:rPr>
          <w:rFonts w:ascii="Arial" w:hAnsi="Arial" w:cs="Arial"/>
          <w:i/>
          <w:iCs/>
          <w:snapToGrid w:val="0"/>
          <w:szCs w:val="24"/>
        </w:rPr>
        <w:t xml:space="preserve">, </w:t>
      </w:r>
      <w:r w:rsidRPr="00262FD8">
        <w:rPr>
          <w:rFonts w:ascii="Arial" w:hAnsi="Arial" w:cs="Arial"/>
          <w:iCs/>
          <w:snapToGrid w:val="0"/>
          <w:szCs w:val="24"/>
        </w:rPr>
        <w:t>которую определяют по формуле</w:t>
      </w:r>
    </w:p>
    <w:p w:rsidR="00262FD8" w:rsidRPr="008A41D5" w:rsidRDefault="00262FD8" w:rsidP="00262FD8">
      <w:pPr>
        <w:pStyle w:val="af8"/>
        <w:spacing w:line="360" w:lineRule="auto"/>
        <w:ind w:left="720"/>
        <w:rPr>
          <w:rFonts w:ascii="Arial" w:hAnsi="Arial" w:cs="Arial"/>
          <w:i/>
          <w:iCs/>
          <w:snapToGrid w:val="0"/>
          <w:szCs w:val="24"/>
          <w:lang w:val="en-US"/>
        </w:rPr>
      </w:pPr>
      <w:r w:rsidRPr="00262FD8">
        <w:rPr>
          <w:rFonts w:ascii="Arial" w:hAnsi="Arial" w:cs="Arial"/>
          <w:i/>
          <w:iCs/>
          <w:snapToGrid w:val="0"/>
          <w:szCs w:val="24"/>
          <w:lang w:val="en-US"/>
        </w:rPr>
        <w:t>dR</w:t>
      </w:r>
      <w:r w:rsidRPr="008A41D5">
        <w:rPr>
          <w:rFonts w:ascii="Arial" w:hAnsi="Arial" w:cs="Arial"/>
          <w:i/>
          <w:iCs/>
          <w:snapToGrid w:val="0"/>
          <w:szCs w:val="24"/>
          <w:lang w:val="en-US"/>
        </w:rPr>
        <w:t>(</w:t>
      </w:r>
      <w:r w:rsidRPr="00262FD8">
        <w:rPr>
          <w:rFonts w:ascii="Arial" w:hAnsi="Arial" w:cs="Arial"/>
          <w:i/>
          <w:iCs/>
          <w:snapToGrid w:val="0"/>
          <w:szCs w:val="24"/>
          <w:lang w:val="en-US"/>
        </w:rPr>
        <w:t>T</w:t>
      </w:r>
      <w:r w:rsidRPr="008A41D5">
        <w:rPr>
          <w:rFonts w:ascii="Arial" w:hAnsi="Arial" w:cs="Arial"/>
          <w:i/>
          <w:iCs/>
          <w:snapToGrid w:val="0"/>
          <w:szCs w:val="24"/>
          <w:lang w:val="en-US"/>
        </w:rPr>
        <w:t>)/</w:t>
      </w:r>
      <w:r w:rsidRPr="00262FD8">
        <w:rPr>
          <w:rFonts w:ascii="Arial" w:hAnsi="Arial" w:cs="Arial"/>
          <w:i/>
          <w:iCs/>
          <w:snapToGrid w:val="0"/>
          <w:szCs w:val="24"/>
          <w:lang w:val="en-US"/>
        </w:rPr>
        <w:t>dT</w:t>
      </w:r>
      <w:r w:rsidRPr="008A41D5">
        <w:rPr>
          <w:rFonts w:ascii="Arial" w:hAnsi="Arial" w:cs="Arial"/>
          <w:i/>
          <w:iCs/>
          <w:snapToGrid w:val="0"/>
          <w:szCs w:val="24"/>
          <w:lang w:val="en-US"/>
        </w:rPr>
        <w:t xml:space="preserve"> = </w:t>
      </w:r>
      <w:r w:rsidRPr="00262FD8">
        <w:rPr>
          <w:rFonts w:ascii="Arial" w:hAnsi="Arial" w:cs="Arial"/>
          <w:i/>
          <w:iCs/>
          <w:snapToGrid w:val="0"/>
          <w:szCs w:val="24"/>
          <w:lang w:val="en-US"/>
        </w:rPr>
        <w:t>R</w:t>
      </w:r>
      <w:r w:rsidR="00845408" w:rsidRPr="008A41D5">
        <w:rPr>
          <w:rFonts w:ascii="Arial" w:hAnsi="Arial" w:cs="Arial"/>
          <w:i/>
          <w:iCs/>
          <w:snapToGrid w:val="0"/>
          <w:szCs w:val="24"/>
          <w:lang w:val="en-US"/>
        </w:rPr>
        <w:t>(0,</w:t>
      </w:r>
      <w:r w:rsidRPr="008A41D5">
        <w:rPr>
          <w:rFonts w:ascii="Arial" w:hAnsi="Arial" w:cs="Arial"/>
          <w:i/>
          <w:iCs/>
          <w:snapToGrid w:val="0"/>
          <w:szCs w:val="24"/>
          <w:lang w:val="en-US"/>
        </w:rPr>
        <w:t>01)</w:t>
      </w:r>
      <w:r w:rsidR="001C4922" w:rsidRPr="008A41D5">
        <w:rPr>
          <w:rFonts w:ascii="Arial" w:hAnsi="Arial" w:cs="Arial"/>
          <w:i/>
          <w:iCs/>
          <w:snapToGrid w:val="0"/>
          <w:szCs w:val="24"/>
          <w:lang w:val="en-US"/>
        </w:rPr>
        <w:t xml:space="preserve"> </w:t>
      </w:r>
      <w:r w:rsidR="001C4922" w:rsidRPr="008A41D5">
        <w:rPr>
          <w:rFonts w:ascii="Arial" w:hAnsi="Arial" w:cs="Arial"/>
          <w:b/>
          <w:i/>
          <w:iCs/>
          <w:snapToGrid w:val="0"/>
          <w:szCs w:val="24"/>
          <w:vertAlign w:val="superscript"/>
          <w:lang w:val="en-US"/>
        </w:rPr>
        <w:t>.</w:t>
      </w:r>
      <w:r w:rsidRPr="008A41D5">
        <w:rPr>
          <w:rFonts w:ascii="Arial" w:hAnsi="Arial" w:cs="Arial"/>
          <w:i/>
          <w:iCs/>
          <w:snapToGrid w:val="0"/>
          <w:szCs w:val="24"/>
          <w:lang w:val="en-US"/>
        </w:rPr>
        <w:t xml:space="preserve"> (</w:t>
      </w:r>
      <w:r w:rsidRPr="00262FD8">
        <w:rPr>
          <w:rFonts w:ascii="Arial" w:hAnsi="Arial" w:cs="Arial"/>
          <w:i/>
          <w:iCs/>
          <w:snapToGrid w:val="0"/>
          <w:szCs w:val="24"/>
          <w:lang w:val="en-US"/>
        </w:rPr>
        <w:t>dW</w:t>
      </w:r>
      <w:r w:rsidRPr="007340C6">
        <w:rPr>
          <w:rFonts w:ascii="Arial" w:hAnsi="Arial" w:cs="Arial"/>
          <w:i/>
          <w:iCs/>
          <w:snapToGrid w:val="0"/>
          <w:szCs w:val="24"/>
          <w:vertAlign w:val="subscript"/>
          <w:lang w:val="en-US"/>
        </w:rPr>
        <w:t>ref</w:t>
      </w:r>
      <w:r w:rsidRPr="008A41D5">
        <w:rPr>
          <w:rFonts w:ascii="Arial" w:hAnsi="Arial" w:cs="Arial"/>
          <w:i/>
          <w:iCs/>
          <w:snapToGrid w:val="0"/>
          <w:szCs w:val="24"/>
          <w:lang w:val="en-US"/>
        </w:rPr>
        <w:t>(</w:t>
      </w:r>
      <w:r w:rsidRPr="00262FD8">
        <w:rPr>
          <w:rFonts w:ascii="Arial" w:hAnsi="Arial" w:cs="Arial"/>
          <w:i/>
          <w:iCs/>
          <w:snapToGrid w:val="0"/>
          <w:szCs w:val="24"/>
          <w:lang w:val="en-US"/>
        </w:rPr>
        <w:t>T</w:t>
      </w:r>
      <w:r w:rsidRPr="008A41D5">
        <w:rPr>
          <w:rFonts w:ascii="Arial" w:hAnsi="Arial" w:cs="Arial"/>
          <w:i/>
          <w:iCs/>
          <w:snapToGrid w:val="0"/>
          <w:szCs w:val="24"/>
          <w:lang w:val="en-US"/>
        </w:rPr>
        <w:t>)/</w:t>
      </w:r>
      <w:r w:rsidRPr="00262FD8">
        <w:rPr>
          <w:rFonts w:ascii="Arial" w:hAnsi="Arial" w:cs="Arial"/>
          <w:i/>
          <w:iCs/>
          <w:snapToGrid w:val="0"/>
          <w:szCs w:val="24"/>
          <w:lang w:val="en-US"/>
        </w:rPr>
        <w:t>dT</w:t>
      </w:r>
      <w:r w:rsidRPr="008A41D5">
        <w:rPr>
          <w:rFonts w:ascii="Arial" w:hAnsi="Arial" w:cs="Arial"/>
          <w:i/>
          <w:iCs/>
          <w:snapToGrid w:val="0"/>
          <w:szCs w:val="24"/>
          <w:lang w:val="en-US"/>
        </w:rPr>
        <w:t xml:space="preserve">)                                 </w:t>
      </w:r>
      <w:r w:rsidR="00797B7D" w:rsidRPr="00ED5147">
        <w:rPr>
          <w:rFonts w:ascii="Arial" w:hAnsi="Arial" w:cs="Arial"/>
          <w:i/>
          <w:iCs/>
          <w:snapToGrid w:val="0"/>
          <w:szCs w:val="24"/>
          <w:lang w:val="en-US"/>
        </w:rPr>
        <w:t xml:space="preserve">                         </w:t>
      </w:r>
      <w:r w:rsidRPr="008A41D5">
        <w:rPr>
          <w:rFonts w:ascii="Arial" w:hAnsi="Arial" w:cs="Arial"/>
          <w:i/>
          <w:iCs/>
          <w:snapToGrid w:val="0"/>
          <w:szCs w:val="24"/>
          <w:lang w:val="en-US"/>
        </w:rPr>
        <w:t xml:space="preserve"> </w:t>
      </w:r>
      <w:r w:rsidRPr="00797B7D">
        <w:rPr>
          <w:rFonts w:ascii="Arial" w:hAnsi="Arial" w:cs="Arial"/>
          <w:snapToGrid w:val="0"/>
          <w:szCs w:val="24"/>
          <w:lang w:val="en-US"/>
        </w:rPr>
        <w:t>(</w:t>
      </w:r>
      <w:r w:rsidR="00797B7D" w:rsidRPr="00ED5147">
        <w:rPr>
          <w:rFonts w:ascii="Arial" w:hAnsi="Arial" w:cs="Arial"/>
          <w:snapToGrid w:val="0"/>
          <w:szCs w:val="24"/>
          <w:lang w:val="en-US"/>
        </w:rPr>
        <w:t>8</w:t>
      </w:r>
      <w:r w:rsidRPr="00797B7D">
        <w:rPr>
          <w:rFonts w:ascii="Arial" w:hAnsi="Arial" w:cs="Arial"/>
          <w:snapToGrid w:val="0"/>
          <w:szCs w:val="24"/>
          <w:lang w:val="en-US"/>
        </w:rPr>
        <w:t>)</w:t>
      </w:r>
    </w:p>
    <w:p w:rsidR="00262FD8" w:rsidRPr="00262FD8" w:rsidRDefault="00262FD8" w:rsidP="00262FD8">
      <w:pPr>
        <w:pStyle w:val="af8"/>
        <w:spacing w:line="360" w:lineRule="auto"/>
        <w:ind w:left="720"/>
        <w:rPr>
          <w:rFonts w:ascii="Arial" w:hAnsi="Arial" w:cs="Arial"/>
          <w:szCs w:val="24"/>
        </w:rPr>
      </w:pPr>
      <w:r w:rsidRPr="00262FD8">
        <w:rPr>
          <w:rFonts w:ascii="Arial" w:hAnsi="Arial" w:cs="Arial"/>
          <w:iCs/>
          <w:snapToGrid w:val="0"/>
          <w:szCs w:val="24"/>
        </w:rPr>
        <w:t>где</w:t>
      </w:r>
      <w:r w:rsidRPr="00262FD8">
        <w:rPr>
          <w:rFonts w:ascii="Arial" w:hAnsi="Arial" w:cs="Arial"/>
          <w:i/>
          <w:iCs/>
          <w:snapToGrid w:val="0"/>
          <w:szCs w:val="24"/>
        </w:rPr>
        <w:t xml:space="preserve"> </w:t>
      </w:r>
      <w:r w:rsidRPr="00262FD8">
        <w:rPr>
          <w:rFonts w:ascii="Arial" w:hAnsi="Arial" w:cs="Arial"/>
          <w:i/>
          <w:iCs/>
          <w:snapToGrid w:val="0"/>
          <w:szCs w:val="24"/>
          <w:lang w:val="en-US"/>
        </w:rPr>
        <w:t>dW</w:t>
      </w:r>
      <w:r w:rsidRPr="007340C6">
        <w:rPr>
          <w:rFonts w:ascii="Arial" w:hAnsi="Arial" w:cs="Arial"/>
          <w:i/>
          <w:iCs/>
          <w:snapToGrid w:val="0"/>
          <w:szCs w:val="24"/>
          <w:vertAlign w:val="subscript"/>
          <w:lang w:val="en-US"/>
        </w:rPr>
        <w:t>ref</w:t>
      </w:r>
      <w:r w:rsidRPr="00262FD8">
        <w:rPr>
          <w:rFonts w:ascii="Arial" w:hAnsi="Arial" w:cs="Arial"/>
          <w:i/>
          <w:iCs/>
          <w:snapToGrid w:val="0"/>
          <w:szCs w:val="24"/>
        </w:rPr>
        <w:t>(</w:t>
      </w:r>
      <w:r w:rsidRPr="00262FD8">
        <w:rPr>
          <w:rFonts w:ascii="Arial" w:hAnsi="Arial" w:cs="Arial"/>
          <w:i/>
          <w:iCs/>
          <w:snapToGrid w:val="0"/>
          <w:szCs w:val="24"/>
          <w:lang w:val="en-US"/>
        </w:rPr>
        <w:t>T</w:t>
      </w:r>
      <w:r w:rsidRPr="00262FD8">
        <w:rPr>
          <w:rFonts w:ascii="Arial" w:hAnsi="Arial" w:cs="Arial"/>
          <w:i/>
          <w:iCs/>
          <w:snapToGrid w:val="0"/>
          <w:szCs w:val="24"/>
        </w:rPr>
        <w:t>)/</w:t>
      </w:r>
      <w:r w:rsidRPr="00262FD8">
        <w:rPr>
          <w:rFonts w:ascii="Arial" w:hAnsi="Arial" w:cs="Arial"/>
          <w:i/>
          <w:iCs/>
          <w:snapToGrid w:val="0"/>
          <w:szCs w:val="24"/>
          <w:lang w:val="en-US"/>
        </w:rPr>
        <w:t>dT</w:t>
      </w:r>
      <w:r w:rsidRPr="00262FD8">
        <w:rPr>
          <w:rFonts w:ascii="Arial" w:hAnsi="Arial" w:cs="Arial"/>
          <w:i/>
          <w:iCs/>
          <w:snapToGrid w:val="0"/>
          <w:szCs w:val="24"/>
        </w:rPr>
        <w:t xml:space="preserve"> – </w:t>
      </w:r>
      <w:r w:rsidRPr="00262FD8">
        <w:rPr>
          <w:rFonts w:ascii="Arial" w:hAnsi="Arial" w:cs="Arial"/>
          <w:iCs/>
          <w:snapToGrid w:val="0"/>
          <w:szCs w:val="24"/>
        </w:rPr>
        <w:t>производная стандартной ф</w:t>
      </w:r>
      <w:r w:rsidR="009F5295">
        <w:rPr>
          <w:rFonts w:ascii="Arial" w:hAnsi="Arial" w:cs="Arial"/>
          <w:iCs/>
          <w:snapToGrid w:val="0"/>
          <w:szCs w:val="24"/>
        </w:rPr>
        <w:t xml:space="preserve">ункции МТШ-90 при температуре Т </w:t>
      </w:r>
      <w:r w:rsidR="001C4922">
        <w:rPr>
          <w:rFonts w:ascii="Arial" w:hAnsi="Arial" w:cs="Arial"/>
          <w:iCs/>
          <w:snapToGrid w:val="0"/>
          <w:szCs w:val="24"/>
        </w:rPr>
        <w:t>(Таблица 5)</w:t>
      </w:r>
      <w:r w:rsidR="009F5295">
        <w:rPr>
          <w:rFonts w:ascii="Arial" w:hAnsi="Arial" w:cs="Arial"/>
          <w:iCs/>
          <w:snapToGrid w:val="0"/>
          <w:szCs w:val="24"/>
        </w:rPr>
        <w:t>.</w:t>
      </w:r>
    </w:p>
    <w:p w:rsidR="004D1888" w:rsidRPr="004D1888" w:rsidRDefault="00C3431D" w:rsidP="004D1888">
      <w:pPr>
        <w:spacing w:line="360" w:lineRule="auto"/>
        <w:rPr>
          <w:rFonts w:cs="Arial"/>
          <w:sz w:val="24"/>
          <w:szCs w:val="24"/>
        </w:rPr>
      </w:pPr>
      <w:r>
        <w:rPr>
          <w:rFonts w:cs="Arial"/>
          <w:sz w:val="24"/>
          <w:szCs w:val="24"/>
        </w:rPr>
        <w:t>10.5.7</w:t>
      </w:r>
      <w:r w:rsidR="004D1888" w:rsidRPr="004D1888">
        <w:rPr>
          <w:rFonts w:cs="Arial"/>
          <w:sz w:val="24"/>
          <w:szCs w:val="24"/>
        </w:rPr>
        <w:t xml:space="preserve"> После окончания измерений сопротивления ТС</w:t>
      </w:r>
      <w:r w:rsidR="005067FB">
        <w:rPr>
          <w:rFonts w:cs="Arial"/>
          <w:sz w:val="24"/>
          <w:szCs w:val="24"/>
        </w:rPr>
        <w:t xml:space="preserve"> в реперной точке</w:t>
      </w:r>
      <w:r w:rsidR="004D1888" w:rsidRPr="004D1888">
        <w:rPr>
          <w:rFonts w:cs="Arial"/>
          <w:sz w:val="24"/>
          <w:szCs w:val="24"/>
        </w:rPr>
        <w:t xml:space="preserve"> термометр извлекают из печи и охлаждают на воздухе до комнатной температуры</w:t>
      </w:r>
      <w:r w:rsidR="005067FB">
        <w:rPr>
          <w:rFonts w:cs="Arial"/>
          <w:sz w:val="24"/>
          <w:szCs w:val="24"/>
        </w:rPr>
        <w:t xml:space="preserve"> (</w:t>
      </w:r>
      <w:r w:rsidR="005067FB" w:rsidRPr="004D1888">
        <w:rPr>
          <w:rFonts w:cs="Arial"/>
          <w:sz w:val="24"/>
          <w:szCs w:val="24"/>
        </w:rPr>
        <w:t>кроме реперных точек алюминия</w:t>
      </w:r>
      <w:r w:rsidR="005067FB">
        <w:rPr>
          <w:rFonts w:cs="Arial"/>
          <w:sz w:val="24"/>
          <w:szCs w:val="24"/>
        </w:rPr>
        <w:t>, серебра</w:t>
      </w:r>
      <w:r w:rsidR="005067FB" w:rsidRPr="004D1888">
        <w:rPr>
          <w:rFonts w:cs="Arial"/>
          <w:sz w:val="24"/>
          <w:szCs w:val="24"/>
        </w:rPr>
        <w:t xml:space="preserve"> и меди</w:t>
      </w:r>
      <w:r w:rsidR="005067FB">
        <w:rPr>
          <w:rFonts w:cs="Arial"/>
          <w:sz w:val="24"/>
          <w:szCs w:val="24"/>
        </w:rPr>
        <w:t>)</w:t>
      </w:r>
      <w:r w:rsidR="004D1888" w:rsidRPr="004D1888">
        <w:rPr>
          <w:rFonts w:cs="Arial"/>
          <w:sz w:val="24"/>
          <w:szCs w:val="24"/>
        </w:rPr>
        <w:t>.</w:t>
      </w:r>
    </w:p>
    <w:p w:rsidR="004D1888" w:rsidRPr="004D1888" w:rsidRDefault="00C3431D" w:rsidP="004D1888">
      <w:pPr>
        <w:spacing w:line="360" w:lineRule="auto"/>
        <w:rPr>
          <w:rFonts w:cs="Arial"/>
          <w:sz w:val="24"/>
          <w:szCs w:val="24"/>
        </w:rPr>
      </w:pPr>
      <w:r>
        <w:rPr>
          <w:rFonts w:cs="Arial"/>
          <w:sz w:val="24"/>
          <w:szCs w:val="24"/>
        </w:rPr>
        <w:t>10.5.8</w:t>
      </w:r>
      <w:r w:rsidR="004D1888" w:rsidRPr="004D1888">
        <w:rPr>
          <w:rFonts w:cs="Arial"/>
          <w:sz w:val="24"/>
          <w:szCs w:val="24"/>
        </w:rPr>
        <w:t xml:space="preserve"> После окончания измерений сопротивления термометра в реперных точках алюминия</w:t>
      </w:r>
      <w:r w:rsidR="00681E9B">
        <w:rPr>
          <w:rFonts w:cs="Arial"/>
          <w:sz w:val="24"/>
          <w:szCs w:val="24"/>
        </w:rPr>
        <w:t>, серебра</w:t>
      </w:r>
      <w:r w:rsidR="004D1888" w:rsidRPr="004D1888">
        <w:rPr>
          <w:rFonts w:cs="Arial"/>
          <w:sz w:val="24"/>
          <w:szCs w:val="24"/>
        </w:rPr>
        <w:t xml:space="preserve"> и меди термометр охлаждают в печи установки для реализации реперной точки со скоростью и</w:t>
      </w:r>
      <w:r w:rsidR="00B2535E">
        <w:rPr>
          <w:rFonts w:cs="Arial"/>
          <w:sz w:val="24"/>
          <w:szCs w:val="24"/>
        </w:rPr>
        <w:t>зменения температуры не более 15</w:t>
      </w:r>
      <w:r w:rsidR="004D1888" w:rsidRPr="004D1888">
        <w:rPr>
          <w:rFonts w:cs="Arial"/>
          <w:sz w:val="24"/>
          <w:szCs w:val="24"/>
        </w:rPr>
        <w:t>0 °C/ч. Термометр извлекают из</w:t>
      </w:r>
      <w:r w:rsidR="00460359">
        <w:rPr>
          <w:rFonts w:cs="Arial"/>
          <w:sz w:val="24"/>
          <w:szCs w:val="24"/>
        </w:rPr>
        <w:t xml:space="preserve"> печи при температуре не выше</w:t>
      </w:r>
      <w:r w:rsidR="004D1888" w:rsidRPr="004D1888">
        <w:rPr>
          <w:rFonts w:cs="Arial"/>
          <w:sz w:val="24"/>
          <w:szCs w:val="24"/>
        </w:rPr>
        <w:t xml:space="preserve"> 450 °C, и охлаждают на воздухе до комнатной температуры.</w:t>
      </w:r>
    </w:p>
    <w:p w:rsidR="004D1888" w:rsidRPr="004D1888" w:rsidRDefault="00C3431D" w:rsidP="004D1888">
      <w:pPr>
        <w:spacing w:line="360" w:lineRule="auto"/>
        <w:rPr>
          <w:rFonts w:cs="Arial"/>
          <w:sz w:val="24"/>
          <w:szCs w:val="24"/>
        </w:rPr>
      </w:pPr>
      <w:r>
        <w:rPr>
          <w:rFonts w:cs="Arial"/>
          <w:sz w:val="24"/>
          <w:szCs w:val="24"/>
        </w:rPr>
        <w:lastRenderedPageBreak/>
        <w:t>10.5.9</w:t>
      </w:r>
      <w:r w:rsidR="004D1888" w:rsidRPr="004D1888">
        <w:rPr>
          <w:rFonts w:cs="Arial"/>
          <w:sz w:val="24"/>
          <w:szCs w:val="24"/>
        </w:rPr>
        <w:t xml:space="preserve"> Если термометр необходимо быстро извлечь из печи для реализации реперных точек алюминия</w:t>
      </w:r>
      <w:r w:rsidR="00681E9B">
        <w:rPr>
          <w:rFonts w:cs="Arial"/>
          <w:sz w:val="24"/>
          <w:szCs w:val="24"/>
        </w:rPr>
        <w:t>, серебра</w:t>
      </w:r>
      <w:r w:rsidR="004D1888" w:rsidRPr="004D1888">
        <w:rPr>
          <w:rFonts w:cs="Arial"/>
          <w:sz w:val="24"/>
          <w:szCs w:val="24"/>
        </w:rPr>
        <w:t xml:space="preserve"> и меди после измерений его сопротивления, то термометр после вывода из печи быстро, но осторожно, погружают в печь для отжига, предварительно нагретую до (660 ± 5) °C, выдерживают в ней в</w:t>
      </w:r>
      <w:r w:rsidR="0073697D">
        <w:rPr>
          <w:rFonts w:cs="Arial"/>
          <w:sz w:val="24"/>
          <w:szCs w:val="24"/>
        </w:rPr>
        <w:t xml:space="preserve"> течение, как минимум, </w:t>
      </w:r>
      <w:r w:rsidR="004D1888" w:rsidRPr="004D1888">
        <w:rPr>
          <w:rFonts w:cs="Arial"/>
          <w:sz w:val="24"/>
          <w:szCs w:val="24"/>
        </w:rPr>
        <w:t>3 ч и охлаждают в этой печи со скоростью и</w:t>
      </w:r>
      <w:r w:rsidR="00B2535E">
        <w:rPr>
          <w:rFonts w:cs="Arial"/>
          <w:sz w:val="24"/>
          <w:szCs w:val="24"/>
        </w:rPr>
        <w:t>зменения температуры не более 15</w:t>
      </w:r>
      <w:r w:rsidR="004D1888" w:rsidRPr="004D1888">
        <w:rPr>
          <w:rFonts w:cs="Arial"/>
          <w:sz w:val="24"/>
          <w:szCs w:val="24"/>
        </w:rPr>
        <w:t xml:space="preserve">0 °C/ч, извлекают из </w:t>
      </w:r>
      <w:r w:rsidR="00DB0C0D">
        <w:rPr>
          <w:rFonts w:cs="Arial"/>
          <w:sz w:val="24"/>
          <w:szCs w:val="24"/>
        </w:rPr>
        <w:t xml:space="preserve">печи при температуре не выше </w:t>
      </w:r>
      <w:r w:rsidR="004D1888" w:rsidRPr="004D1888">
        <w:rPr>
          <w:rFonts w:cs="Arial"/>
          <w:sz w:val="24"/>
          <w:szCs w:val="24"/>
        </w:rPr>
        <w:t xml:space="preserve">450 °C и охлаждают на воздухе до комнатной температуры. </w:t>
      </w:r>
    </w:p>
    <w:p w:rsidR="004D1888" w:rsidRPr="004D1888" w:rsidRDefault="00C3431D" w:rsidP="00DB7718">
      <w:pPr>
        <w:spacing w:line="360" w:lineRule="auto"/>
        <w:rPr>
          <w:rFonts w:cs="Arial"/>
          <w:sz w:val="24"/>
          <w:szCs w:val="24"/>
        </w:rPr>
      </w:pPr>
      <w:r>
        <w:rPr>
          <w:rFonts w:cs="Arial"/>
          <w:sz w:val="24"/>
          <w:szCs w:val="24"/>
        </w:rPr>
        <w:t>10.5.10</w:t>
      </w:r>
      <w:r w:rsidR="004D1888" w:rsidRPr="004D1888">
        <w:rPr>
          <w:rFonts w:cs="Arial"/>
          <w:sz w:val="24"/>
          <w:szCs w:val="24"/>
        </w:rPr>
        <w:t xml:space="preserve"> После каждого измерения сопротивления ТС в реперной точке металла проводят измерение сопротивления ТС в тройной точке воды.</w:t>
      </w:r>
      <w:r>
        <w:rPr>
          <w:rFonts w:cs="Arial"/>
          <w:sz w:val="24"/>
          <w:szCs w:val="24"/>
        </w:rPr>
        <w:t xml:space="preserve"> </w:t>
      </w:r>
      <w:r w:rsidR="004D1888" w:rsidRPr="004D1888">
        <w:rPr>
          <w:rFonts w:cs="Arial"/>
          <w:sz w:val="24"/>
          <w:szCs w:val="24"/>
        </w:rPr>
        <w:t xml:space="preserve"> Ампула тройной точки воды должна быть предварительно подготовлена к работе согласно эксплуатационным документам на данный прибор.</w:t>
      </w:r>
      <w:r w:rsidR="00B2535E">
        <w:rPr>
          <w:rFonts w:cs="Arial"/>
          <w:sz w:val="24"/>
          <w:szCs w:val="24"/>
        </w:rPr>
        <w:t xml:space="preserve"> </w:t>
      </w:r>
      <w:r w:rsidR="00E5049D" w:rsidRPr="00E5049D">
        <w:rPr>
          <w:rFonts w:cs="Arial"/>
          <w:sz w:val="24"/>
          <w:szCs w:val="24"/>
        </w:rPr>
        <w:t>П</w:t>
      </w:r>
      <w:r w:rsidR="00E5049D">
        <w:rPr>
          <w:rFonts w:cs="Arial"/>
          <w:sz w:val="24"/>
          <w:szCs w:val="24"/>
        </w:rPr>
        <w:t>еред</w:t>
      </w:r>
      <w:r w:rsidR="00E5049D" w:rsidRPr="00E5049D">
        <w:rPr>
          <w:rFonts w:cs="Arial"/>
          <w:sz w:val="24"/>
          <w:szCs w:val="24"/>
        </w:rPr>
        <w:t xml:space="preserve"> измерениями</w:t>
      </w:r>
      <w:r w:rsidR="00E5049D">
        <w:rPr>
          <w:rFonts w:cs="Arial"/>
          <w:sz w:val="24"/>
          <w:szCs w:val="24"/>
        </w:rPr>
        <w:t xml:space="preserve"> необходимо проверить свободное вращение ледяной оболочки вокруг канала ампулы. В случае отсутствия вращения в канал следует ввести кварцевую пробирку или стержень комнатной температуры на 15-20 с и снова проверить вращение обол</w:t>
      </w:r>
      <w:r w:rsidR="00E94CD8">
        <w:rPr>
          <w:rFonts w:cs="Arial"/>
          <w:sz w:val="24"/>
          <w:szCs w:val="24"/>
        </w:rPr>
        <w:t>о</w:t>
      </w:r>
      <w:r w:rsidR="00E5049D">
        <w:rPr>
          <w:rFonts w:cs="Arial"/>
          <w:sz w:val="24"/>
          <w:szCs w:val="24"/>
        </w:rPr>
        <w:t xml:space="preserve">чки. </w:t>
      </w:r>
      <w:r w:rsidR="00DB7718">
        <w:rPr>
          <w:rFonts w:cs="Arial"/>
          <w:sz w:val="24"/>
          <w:szCs w:val="24"/>
        </w:rPr>
        <w:t>Поверяемый т</w:t>
      </w:r>
      <w:r w:rsidR="004D1888" w:rsidRPr="004D1888">
        <w:rPr>
          <w:rFonts w:cs="Arial"/>
          <w:sz w:val="24"/>
          <w:szCs w:val="24"/>
        </w:rPr>
        <w:t xml:space="preserve">ермометр </w:t>
      </w:r>
      <w:r w:rsidR="003C5612">
        <w:rPr>
          <w:rFonts w:cs="Arial"/>
          <w:sz w:val="24"/>
          <w:szCs w:val="24"/>
        </w:rPr>
        <w:t xml:space="preserve">предварительно </w:t>
      </w:r>
      <w:r w:rsidR="004D1888" w:rsidRPr="004D1888">
        <w:rPr>
          <w:rFonts w:cs="Arial"/>
          <w:sz w:val="24"/>
          <w:szCs w:val="24"/>
        </w:rPr>
        <w:t xml:space="preserve">погружают в </w:t>
      </w:r>
      <w:r>
        <w:rPr>
          <w:rFonts w:cs="Arial"/>
          <w:sz w:val="24"/>
          <w:szCs w:val="24"/>
        </w:rPr>
        <w:t xml:space="preserve">жидкостной </w:t>
      </w:r>
      <w:r w:rsidR="004D1888" w:rsidRPr="004D1888">
        <w:rPr>
          <w:rFonts w:cs="Arial"/>
          <w:sz w:val="24"/>
          <w:szCs w:val="24"/>
        </w:rPr>
        <w:t>термос</w:t>
      </w:r>
      <w:r w:rsidR="00E94CD8">
        <w:rPr>
          <w:rFonts w:cs="Arial"/>
          <w:sz w:val="24"/>
          <w:szCs w:val="24"/>
        </w:rPr>
        <w:t>тат при температуре 0,01 – 0,05</w:t>
      </w:r>
      <w:r w:rsidR="004D1888" w:rsidRPr="004D1888">
        <w:rPr>
          <w:rFonts w:cs="Arial"/>
          <w:sz w:val="24"/>
          <w:szCs w:val="24"/>
        </w:rPr>
        <w:t xml:space="preserve"> °C, или в сосуд со смесью льда и во</w:t>
      </w:r>
      <w:r w:rsidR="00B2535E">
        <w:rPr>
          <w:rFonts w:cs="Arial"/>
          <w:sz w:val="24"/>
          <w:szCs w:val="24"/>
        </w:rPr>
        <w:t xml:space="preserve">ды и выдерживают там </w:t>
      </w:r>
      <w:r w:rsidR="000B14DB">
        <w:rPr>
          <w:rFonts w:cs="Arial"/>
          <w:sz w:val="24"/>
          <w:szCs w:val="24"/>
        </w:rPr>
        <w:t xml:space="preserve">5 – </w:t>
      </w:r>
      <w:r w:rsidR="00B2535E">
        <w:rPr>
          <w:rFonts w:cs="Arial"/>
          <w:sz w:val="24"/>
          <w:szCs w:val="24"/>
        </w:rPr>
        <w:t>10</w:t>
      </w:r>
      <w:r w:rsidR="004D1888" w:rsidRPr="004D1888">
        <w:rPr>
          <w:rFonts w:cs="Arial"/>
          <w:sz w:val="24"/>
          <w:szCs w:val="24"/>
        </w:rPr>
        <w:t xml:space="preserve"> мин. Затем термометр извлекают из термостата, погружают в канал ампулы тройной точки воды и</w:t>
      </w:r>
      <w:r w:rsidR="00B1177A">
        <w:rPr>
          <w:rFonts w:cs="Arial"/>
          <w:sz w:val="24"/>
          <w:szCs w:val="24"/>
        </w:rPr>
        <w:t xml:space="preserve"> через 15 мин начинают измерение</w:t>
      </w:r>
      <w:r w:rsidR="004D1888" w:rsidRPr="004D1888">
        <w:rPr>
          <w:rFonts w:cs="Arial"/>
          <w:sz w:val="24"/>
          <w:szCs w:val="24"/>
        </w:rPr>
        <w:t xml:space="preserve"> сопротивления. </w:t>
      </w:r>
    </w:p>
    <w:p w:rsidR="00497B2A" w:rsidRDefault="00B2535E" w:rsidP="00656C4D">
      <w:pPr>
        <w:spacing w:line="360" w:lineRule="auto"/>
        <w:rPr>
          <w:rFonts w:cs="Arial"/>
          <w:snapToGrid w:val="0"/>
          <w:sz w:val="24"/>
          <w:szCs w:val="24"/>
        </w:rPr>
      </w:pPr>
      <w:r>
        <w:rPr>
          <w:rFonts w:cs="Arial"/>
          <w:sz w:val="24"/>
          <w:szCs w:val="24"/>
        </w:rPr>
        <w:t>10.5.11</w:t>
      </w:r>
      <w:r w:rsidR="004D1888" w:rsidRPr="004D1888">
        <w:rPr>
          <w:rFonts w:cs="Arial"/>
          <w:sz w:val="24"/>
          <w:szCs w:val="24"/>
        </w:rPr>
        <w:t xml:space="preserve"> Выполняют не менее </w:t>
      </w:r>
      <w:r w:rsidR="00EA5C2B">
        <w:rPr>
          <w:rFonts w:cs="Arial"/>
          <w:sz w:val="24"/>
          <w:szCs w:val="24"/>
        </w:rPr>
        <w:t>10</w:t>
      </w:r>
      <w:r w:rsidR="004D1888" w:rsidRPr="004D1888">
        <w:rPr>
          <w:rFonts w:cs="Arial"/>
          <w:sz w:val="24"/>
          <w:szCs w:val="24"/>
        </w:rPr>
        <w:t xml:space="preserve"> отсчетов сопротивления термометра при использовании моста сопроти</w:t>
      </w:r>
      <w:r w:rsidR="00497B2A">
        <w:rPr>
          <w:rFonts w:cs="Arial"/>
          <w:sz w:val="24"/>
          <w:szCs w:val="24"/>
        </w:rPr>
        <w:t>вления с ручной регулировкой и 3</w:t>
      </w:r>
      <w:r w:rsidR="004D1888" w:rsidRPr="004D1888">
        <w:rPr>
          <w:rFonts w:cs="Arial"/>
          <w:sz w:val="24"/>
          <w:szCs w:val="24"/>
        </w:rPr>
        <w:t xml:space="preserve">0 отсчетов при использовании автоматического моста сопротивления.  </w:t>
      </w:r>
      <w:r w:rsidR="004D1888" w:rsidRPr="004D1888">
        <w:rPr>
          <w:rFonts w:cs="Arial"/>
          <w:snapToGrid w:val="0"/>
          <w:sz w:val="24"/>
          <w:szCs w:val="24"/>
        </w:rPr>
        <w:t>По полученным данным рассчитывают среднее арифметическое значение сопротивления ТС и СКО среднего арифметического значения</w:t>
      </w:r>
      <w:r w:rsidR="00740E17">
        <w:rPr>
          <w:rFonts w:cs="Arial"/>
          <w:snapToGrid w:val="0"/>
          <w:sz w:val="24"/>
          <w:szCs w:val="24"/>
        </w:rPr>
        <w:t xml:space="preserve"> </w:t>
      </w:r>
      <w:r w:rsidR="00094BD3">
        <w:rPr>
          <w:rFonts w:cs="Arial"/>
          <w:snapToGrid w:val="0"/>
          <w:sz w:val="24"/>
          <w:szCs w:val="24"/>
        </w:rPr>
        <w:t>сопротивления</w:t>
      </w:r>
      <w:r w:rsidR="00E5049D">
        <w:rPr>
          <w:rFonts w:cs="Arial"/>
          <w:snapToGrid w:val="0"/>
          <w:sz w:val="24"/>
          <w:szCs w:val="24"/>
        </w:rPr>
        <w:t xml:space="preserve"> </w:t>
      </w:r>
      <w:r w:rsidR="00E529EC" w:rsidRPr="00E529EC">
        <w:rPr>
          <w:rFonts w:cs="Arial"/>
          <w:snapToGrid w:val="0"/>
          <w:sz w:val="24"/>
          <w:szCs w:val="24"/>
        </w:rPr>
        <w:t>по</w:t>
      </w:r>
      <w:r w:rsidR="00E529EC">
        <w:rPr>
          <w:rFonts w:cs="Arial"/>
          <w:snapToGrid w:val="0"/>
          <w:sz w:val="24"/>
          <w:szCs w:val="24"/>
        </w:rPr>
        <w:t xml:space="preserve"> формулам (</w:t>
      </w:r>
      <w:r w:rsidR="00797B7D">
        <w:rPr>
          <w:rFonts w:cs="Arial"/>
          <w:snapToGrid w:val="0"/>
          <w:sz w:val="24"/>
          <w:szCs w:val="24"/>
        </w:rPr>
        <w:t>6</w:t>
      </w:r>
      <w:r w:rsidR="00E529EC">
        <w:rPr>
          <w:rFonts w:cs="Arial"/>
          <w:snapToGrid w:val="0"/>
          <w:sz w:val="24"/>
          <w:szCs w:val="24"/>
        </w:rPr>
        <w:t>)</w:t>
      </w:r>
      <w:r w:rsidR="00E5049D">
        <w:rPr>
          <w:rFonts w:cs="Arial"/>
          <w:snapToGrid w:val="0"/>
          <w:sz w:val="24"/>
          <w:szCs w:val="24"/>
        </w:rPr>
        <w:t xml:space="preserve">, </w:t>
      </w:r>
      <w:r w:rsidR="00E529EC">
        <w:rPr>
          <w:rFonts w:cs="Arial"/>
          <w:snapToGrid w:val="0"/>
          <w:sz w:val="24"/>
          <w:szCs w:val="24"/>
        </w:rPr>
        <w:t>(</w:t>
      </w:r>
      <w:r w:rsidR="00797B7D">
        <w:rPr>
          <w:rFonts w:cs="Arial"/>
          <w:snapToGrid w:val="0"/>
          <w:sz w:val="24"/>
          <w:szCs w:val="24"/>
        </w:rPr>
        <w:t>7</w:t>
      </w:r>
      <w:r w:rsidR="00E529EC">
        <w:rPr>
          <w:rFonts w:cs="Arial"/>
          <w:snapToGrid w:val="0"/>
          <w:sz w:val="24"/>
          <w:szCs w:val="24"/>
        </w:rPr>
        <w:t xml:space="preserve">). </w:t>
      </w:r>
      <w:r w:rsidR="00497B2A">
        <w:rPr>
          <w:rFonts w:cs="Arial"/>
          <w:sz w:val="24"/>
          <w:szCs w:val="24"/>
        </w:rPr>
        <w:t>П</w:t>
      </w:r>
      <w:r w:rsidR="00497B2A" w:rsidRPr="004D1888">
        <w:rPr>
          <w:rFonts w:cs="Arial"/>
          <w:sz w:val="24"/>
          <w:szCs w:val="24"/>
        </w:rPr>
        <w:t>ри использовании автоматического моста сопротивления</w:t>
      </w:r>
      <w:r w:rsidR="00497B2A" w:rsidRPr="00497B2A">
        <w:rPr>
          <w:rFonts w:cs="Arial"/>
          <w:snapToGrid w:val="0"/>
          <w:sz w:val="24"/>
          <w:szCs w:val="24"/>
        </w:rPr>
        <w:t xml:space="preserve"> </w:t>
      </w:r>
      <w:r w:rsidR="00497B2A">
        <w:rPr>
          <w:rFonts w:cs="Arial"/>
          <w:snapToGrid w:val="0"/>
          <w:sz w:val="24"/>
          <w:szCs w:val="24"/>
        </w:rPr>
        <w:t>р</w:t>
      </w:r>
      <w:r w:rsidR="00497B2A" w:rsidRPr="00497B2A">
        <w:rPr>
          <w:rFonts w:cs="Arial"/>
          <w:snapToGrid w:val="0"/>
          <w:sz w:val="24"/>
          <w:szCs w:val="24"/>
        </w:rPr>
        <w:t xml:space="preserve">екомендуется </w:t>
      </w:r>
      <w:r w:rsidR="00497B2A">
        <w:rPr>
          <w:rFonts w:cs="Arial"/>
          <w:snapToGrid w:val="0"/>
          <w:sz w:val="24"/>
          <w:szCs w:val="24"/>
        </w:rPr>
        <w:t>расчет проводить с использованием встроенного программного обеспечения.</w:t>
      </w:r>
    </w:p>
    <w:p w:rsidR="00AC42F0" w:rsidRDefault="00740E17" w:rsidP="00656C4D">
      <w:pPr>
        <w:spacing w:line="360" w:lineRule="auto"/>
        <w:rPr>
          <w:rFonts w:cs="Arial"/>
          <w:snapToGrid w:val="0"/>
          <w:sz w:val="24"/>
          <w:szCs w:val="24"/>
        </w:rPr>
      </w:pPr>
      <w:r w:rsidRPr="00996A56">
        <w:rPr>
          <w:rFonts w:cs="Arial"/>
          <w:snapToGrid w:val="0"/>
          <w:sz w:val="24"/>
          <w:szCs w:val="24"/>
        </w:rPr>
        <w:t>10.5.12</w:t>
      </w:r>
      <w:r>
        <w:rPr>
          <w:rFonts w:cs="Arial"/>
          <w:snapToGrid w:val="0"/>
          <w:sz w:val="24"/>
          <w:szCs w:val="24"/>
        </w:rPr>
        <w:t xml:space="preserve"> Значения </w:t>
      </w:r>
      <w:r w:rsidRPr="004D1888">
        <w:rPr>
          <w:rFonts w:cs="Arial"/>
          <w:snapToGrid w:val="0"/>
          <w:sz w:val="24"/>
          <w:szCs w:val="24"/>
        </w:rPr>
        <w:t>СКО среднего арифметического значения</w:t>
      </w:r>
      <w:r>
        <w:rPr>
          <w:rFonts w:cs="Arial"/>
          <w:snapToGrid w:val="0"/>
          <w:sz w:val="24"/>
          <w:szCs w:val="24"/>
        </w:rPr>
        <w:t xml:space="preserve"> сопротивления термометра </w:t>
      </w:r>
      <w:r w:rsidR="00656C4D">
        <w:rPr>
          <w:rFonts w:cs="Arial"/>
          <w:snapToGrid w:val="0"/>
          <w:sz w:val="24"/>
          <w:szCs w:val="24"/>
        </w:rPr>
        <w:t>в э</w:t>
      </w:r>
      <w:r w:rsidR="00656C4D" w:rsidRPr="00656C4D">
        <w:rPr>
          <w:rFonts w:cs="Arial"/>
          <w:snapToGrid w:val="0"/>
          <w:sz w:val="24"/>
          <w:szCs w:val="24"/>
        </w:rPr>
        <w:t>квиваленте температуры</w:t>
      </w:r>
      <w:r w:rsidR="00656C4D">
        <w:rPr>
          <w:rFonts w:cs="Arial"/>
          <w:snapToGrid w:val="0"/>
          <w:sz w:val="24"/>
          <w:szCs w:val="24"/>
        </w:rPr>
        <w:t xml:space="preserve"> </w:t>
      </w:r>
      <w:r>
        <w:rPr>
          <w:rFonts w:cs="Arial"/>
          <w:snapToGrid w:val="0"/>
          <w:sz w:val="24"/>
          <w:szCs w:val="24"/>
        </w:rPr>
        <w:t xml:space="preserve">не должны превышать </w:t>
      </w:r>
      <w:r w:rsidR="00656C4D">
        <w:rPr>
          <w:rFonts w:cs="Arial"/>
          <w:snapToGrid w:val="0"/>
          <w:sz w:val="24"/>
          <w:szCs w:val="24"/>
        </w:rPr>
        <w:t xml:space="preserve">0,1 мК для тройной точки воды, 0,2 мК для </w:t>
      </w:r>
      <w:r w:rsidR="00656C4D">
        <w:rPr>
          <w:rFonts w:cs="Arial"/>
          <w:snapToGrid w:val="0"/>
          <w:sz w:val="24"/>
          <w:szCs w:val="24"/>
          <w:lang w:val="en-US"/>
        </w:rPr>
        <w:t>Ga</w:t>
      </w:r>
      <w:r w:rsidR="00656C4D">
        <w:rPr>
          <w:rFonts w:cs="Arial"/>
          <w:snapToGrid w:val="0"/>
          <w:sz w:val="24"/>
          <w:szCs w:val="24"/>
        </w:rPr>
        <w:t xml:space="preserve">, In, Sn, 0,4 мК для </w:t>
      </w:r>
      <w:r w:rsidR="00656C4D">
        <w:rPr>
          <w:rFonts w:cs="Arial"/>
          <w:snapToGrid w:val="0"/>
          <w:sz w:val="24"/>
          <w:szCs w:val="24"/>
          <w:lang w:val="en-US"/>
        </w:rPr>
        <w:t>Zn</w:t>
      </w:r>
      <w:r w:rsidR="00656C4D">
        <w:rPr>
          <w:rFonts w:cs="Arial"/>
          <w:snapToGrid w:val="0"/>
          <w:sz w:val="24"/>
          <w:szCs w:val="24"/>
        </w:rPr>
        <w:t>,</w:t>
      </w:r>
      <w:r w:rsidR="00EA5C2B">
        <w:rPr>
          <w:rFonts w:cs="Arial"/>
          <w:snapToGrid w:val="0"/>
          <w:sz w:val="24"/>
          <w:szCs w:val="24"/>
        </w:rPr>
        <w:t xml:space="preserve"> </w:t>
      </w:r>
      <w:r w:rsidR="00656C4D">
        <w:rPr>
          <w:rFonts w:cs="Arial"/>
          <w:snapToGrid w:val="0"/>
          <w:sz w:val="24"/>
          <w:szCs w:val="24"/>
          <w:lang w:val="en-US"/>
        </w:rPr>
        <w:t>Al</w:t>
      </w:r>
      <w:r w:rsidR="00346333">
        <w:rPr>
          <w:rFonts w:cs="Arial"/>
          <w:snapToGrid w:val="0"/>
          <w:sz w:val="24"/>
          <w:szCs w:val="24"/>
        </w:rPr>
        <w:t>, 1,0</w:t>
      </w:r>
      <w:r w:rsidR="00656C4D" w:rsidRPr="00656C4D">
        <w:rPr>
          <w:rFonts w:cs="Arial"/>
          <w:snapToGrid w:val="0"/>
          <w:sz w:val="24"/>
          <w:szCs w:val="24"/>
        </w:rPr>
        <w:t xml:space="preserve"> </w:t>
      </w:r>
      <w:r w:rsidR="00B649DD">
        <w:rPr>
          <w:rFonts w:cs="Arial"/>
          <w:snapToGrid w:val="0"/>
          <w:sz w:val="24"/>
          <w:szCs w:val="24"/>
        </w:rPr>
        <w:t>мК для</w:t>
      </w:r>
      <w:r w:rsidR="00656C4D">
        <w:rPr>
          <w:rFonts w:cs="Arial"/>
          <w:snapToGrid w:val="0"/>
          <w:sz w:val="24"/>
          <w:szCs w:val="24"/>
        </w:rPr>
        <w:t xml:space="preserve"> </w:t>
      </w:r>
      <w:r w:rsidR="00656C4D">
        <w:rPr>
          <w:rFonts w:cs="Arial"/>
          <w:snapToGrid w:val="0"/>
          <w:sz w:val="24"/>
          <w:szCs w:val="24"/>
          <w:lang w:val="en-US"/>
        </w:rPr>
        <w:t>Ag</w:t>
      </w:r>
      <w:r w:rsidR="00656C4D" w:rsidRPr="00656C4D">
        <w:rPr>
          <w:rFonts w:cs="Arial"/>
          <w:snapToGrid w:val="0"/>
          <w:sz w:val="24"/>
          <w:szCs w:val="24"/>
        </w:rPr>
        <w:t xml:space="preserve">, </w:t>
      </w:r>
      <w:r w:rsidR="00656C4D">
        <w:rPr>
          <w:rFonts w:cs="Arial"/>
          <w:snapToGrid w:val="0"/>
          <w:sz w:val="24"/>
          <w:szCs w:val="24"/>
          <w:lang w:val="en-US"/>
        </w:rPr>
        <w:t>Cu</w:t>
      </w:r>
      <w:r w:rsidR="00656C4D" w:rsidRPr="00656C4D">
        <w:rPr>
          <w:rFonts w:cs="Arial"/>
          <w:snapToGrid w:val="0"/>
          <w:sz w:val="24"/>
          <w:szCs w:val="24"/>
        </w:rPr>
        <w:t>.</w:t>
      </w:r>
      <w:r w:rsidR="007D5938" w:rsidRPr="007D5938">
        <w:rPr>
          <w:rFonts w:cs="Arial"/>
          <w:snapToGrid w:val="0"/>
          <w:sz w:val="24"/>
          <w:szCs w:val="24"/>
        </w:rPr>
        <w:t xml:space="preserve"> </w:t>
      </w:r>
      <w:r w:rsidR="007D5938">
        <w:rPr>
          <w:rFonts w:cs="Arial"/>
          <w:snapToGrid w:val="0"/>
          <w:sz w:val="24"/>
          <w:szCs w:val="24"/>
        </w:rPr>
        <w:t xml:space="preserve">В противном случае проводят анализ возможной нестабильности площадки затвердевания и </w:t>
      </w:r>
      <w:r w:rsidR="00611385">
        <w:rPr>
          <w:rFonts w:cs="Arial"/>
          <w:snapToGrid w:val="0"/>
          <w:sz w:val="24"/>
          <w:szCs w:val="24"/>
        </w:rPr>
        <w:t>электрических шумов, после чего</w:t>
      </w:r>
      <w:r w:rsidR="007D5938">
        <w:rPr>
          <w:rFonts w:cs="Arial"/>
          <w:snapToGrid w:val="0"/>
          <w:sz w:val="24"/>
          <w:szCs w:val="24"/>
        </w:rPr>
        <w:t xml:space="preserve"> измерения повторяют</w:t>
      </w:r>
      <w:r w:rsidR="00611385">
        <w:rPr>
          <w:rFonts w:cs="Arial"/>
          <w:snapToGrid w:val="0"/>
          <w:sz w:val="24"/>
          <w:szCs w:val="24"/>
        </w:rPr>
        <w:t>.</w:t>
      </w:r>
    </w:p>
    <w:p w:rsidR="00996A56" w:rsidRDefault="00996A56" w:rsidP="00656C4D">
      <w:pPr>
        <w:spacing w:line="360" w:lineRule="auto"/>
        <w:rPr>
          <w:rFonts w:cs="Arial"/>
          <w:snapToGrid w:val="0"/>
          <w:sz w:val="24"/>
          <w:szCs w:val="24"/>
        </w:rPr>
      </w:pPr>
      <w:r w:rsidRPr="00996A56">
        <w:rPr>
          <w:rFonts w:cs="Arial"/>
          <w:snapToGrid w:val="0"/>
          <w:sz w:val="24"/>
          <w:szCs w:val="24"/>
        </w:rPr>
        <w:t>10.5.13</w:t>
      </w:r>
      <w:r>
        <w:rPr>
          <w:rFonts w:cs="Arial"/>
          <w:snapToGrid w:val="0"/>
          <w:sz w:val="24"/>
          <w:szCs w:val="24"/>
        </w:rPr>
        <w:t xml:space="preserve"> Разброс значений </w:t>
      </w:r>
      <w:r>
        <w:rPr>
          <w:rFonts w:cs="Arial"/>
          <w:snapToGrid w:val="0"/>
          <w:sz w:val="24"/>
          <w:szCs w:val="24"/>
          <w:lang w:val="en-US"/>
        </w:rPr>
        <w:t>R</w:t>
      </w:r>
      <w:r w:rsidRPr="00AB3797">
        <w:rPr>
          <w:rFonts w:cs="Arial"/>
          <w:snapToGrid w:val="0"/>
          <w:sz w:val="24"/>
          <w:szCs w:val="24"/>
        </w:rPr>
        <w:t>(0,01)</w:t>
      </w:r>
      <w:r>
        <w:rPr>
          <w:rFonts w:cs="Arial"/>
          <w:snapToGrid w:val="0"/>
          <w:sz w:val="24"/>
          <w:szCs w:val="24"/>
        </w:rPr>
        <w:t>, полученных за время градуировки, не должен превышать в</w:t>
      </w:r>
      <w:r w:rsidR="000B5E45">
        <w:rPr>
          <w:rFonts w:cs="Arial"/>
          <w:snapToGrid w:val="0"/>
          <w:sz w:val="24"/>
          <w:szCs w:val="24"/>
        </w:rPr>
        <w:t xml:space="preserve"> эквиваленте температуры ± 0,001</w:t>
      </w:r>
      <w:r>
        <w:rPr>
          <w:rFonts w:cs="Arial"/>
          <w:snapToGrid w:val="0"/>
          <w:sz w:val="24"/>
          <w:szCs w:val="24"/>
        </w:rPr>
        <w:t xml:space="preserve"> °С для ТС 1-го разряда, </w:t>
      </w:r>
      <w:r w:rsidR="009934B9">
        <w:rPr>
          <w:rFonts w:cs="Arial"/>
          <w:snapToGrid w:val="0"/>
          <w:sz w:val="24"/>
          <w:szCs w:val="24"/>
        </w:rPr>
        <w:t xml:space="preserve">± </w:t>
      </w:r>
      <w:r>
        <w:rPr>
          <w:rFonts w:cs="Arial"/>
          <w:snapToGrid w:val="0"/>
          <w:sz w:val="24"/>
          <w:szCs w:val="24"/>
        </w:rPr>
        <w:t xml:space="preserve">0,005 °С </w:t>
      </w:r>
      <w:r w:rsidR="00E94CD8">
        <w:rPr>
          <w:rFonts w:cs="Arial"/>
          <w:snapToGrid w:val="0"/>
          <w:sz w:val="24"/>
          <w:szCs w:val="24"/>
        </w:rPr>
        <w:t xml:space="preserve">для ТС для ТС 2-го разряда, </w:t>
      </w:r>
      <w:r w:rsidR="009934B9">
        <w:rPr>
          <w:rFonts w:cs="Arial"/>
          <w:snapToGrid w:val="0"/>
          <w:sz w:val="24"/>
          <w:szCs w:val="24"/>
        </w:rPr>
        <w:t xml:space="preserve">± </w:t>
      </w:r>
      <w:r w:rsidR="00E94CD8">
        <w:rPr>
          <w:rFonts w:cs="Arial"/>
          <w:snapToGrid w:val="0"/>
          <w:sz w:val="24"/>
          <w:szCs w:val="24"/>
        </w:rPr>
        <w:t>0,01</w:t>
      </w:r>
      <w:r>
        <w:rPr>
          <w:rFonts w:cs="Arial"/>
          <w:snapToGrid w:val="0"/>
          <w:sz w:val="24"/>
          <w:szCs w:val="24"/>
        </w:rPr>
        <w:t xml:space="preserve"> °С для ТС 3-го разряда. В противном случае повторяют проверку стабильности по 10.3.1 и заново выполняют градуировку.</w:t>
      </w:r>
    </w:p>
    <w:p w:rsidR="00F76356" w:rsidRDefault="00AC42F0" w:rsidP="00656C4D">
      <w:pPr>
        <w:spacing w:line="360" w:lineRule="auto"/>
        <w:rPr>
          <w:rFonts w:cs="Arial"/>
          <w:snapToGrid w:val="0"/>
          <w:sz w:val="24"/>
          <w:szCs w:val="24"/>
        </w:rPr>
      </w:pPr>
      <w:r>
        <w:rPr>
          <w:rFonts w:cs="Arial"/>
          <w:snapToGrid w:val="0"/>
          <w:sz w:val="24"/>
          <w:szCs w:val="24"/>
        </w:rPr>
        <w:t>10.5.1</w:t>
      </w:r>
      <w:r w:rsidR="00996A56">
        <w:rPr>
          <w:rFonts w:cs="Arial"/>
          <w:snapToGrid w:val="0"/>
          <w:sz w:val="24"/>
          <w:szCs w:val="24"/>
        </w:rPr>
        <w:t>4</w:t>
      </w:r>
      <w:r>
        <w:rPr>
          <w:rFonts w:cs="Arial"/>
          <w:snapToGrid w:val="0"/>
          <w:sz w:val="24"/>
          <w:szCs w:val="24"/>
        </w:rPr>
        <w:t xml:space="preserve"> Рассчитывают относительное сопротивление ТС в реперных точках.</w:t>
      </w:r>
      <w:r w:rsidR="00656C4D" w:rsidRPr="00656C4D">
        <w:rPr>
          <w:rFonts w:cs="Arial"/>
          <w:snapToGrid w:val="0"/>
          <w:sz w:val="24"/>
          <w:szCs w:val="24"/>
        </w:rPr>
        <w:t xml:space="preserve"> </w:t>
      </w:r>
    </w:p>
    <w:p w:rsidR="00F76356" w:rsidRPr="001123A6" w:rsidRDefault="00EA5C2B" w:rsidP="00656C4D">
      <w:pPr>
        <w:spacing w:line="360" w:lineRule="auto"/>
        <w:rPr>
          <w:rFonts w:cs="Arial"/>
          <w:snapToGrid w:val="0"/>
          <w:sz w:val="24"/>
          <w:szCs w:val="24"/>
        </w:rPr>
      </w:pPr>
      <m:oMathPara>
        <m:oMath>
          <m:r>
            <w:rPr>
              <w:rFonts w:ascii="Cambria Math" w:hAnsi="Cambria Math" w:cs="Arial"/>
              <w:snapToGrid w:val="0"/>
              <w:sz w:val="28"/>
              <w:szCs w:val="28"/>
            </w:rPr>
            <w:lastRenderedPageBreak/>
            <m:t xml:space="preserve">W= </m:t>
          </m:r>
          <m:f>
            <m:fPr>
              <m:ctrlPr>
                <w:rPr>
                  <w:rFonts w:ascii="Cambria Math" w:hAnsi="Cambria Math" w:cs="Arial"/>
                  <w:i/>
                  <w:snapToGrid w:val="0"/>
                  <w:sz w:val="28"/>
                  <w:szCs w:val="28"/>
                  <w:lang w:val="en-US"/>
                </w:rPr>
              </m:ctrlPr>
            </m:fPr>
            <m:num>
              <m:r>
                <w:rPr>
                  <w:rFonts w:ascii="Cambria Math" w:hAnsi="Cambria Math" w:cs="Arial"/>
                  <w:snapToGrid w:val="0"/>
                  <w:sz w:val="28"/>
                  <w:szCs w:val="28"/>
                  <w:lang w:val="en-US"/>
                </w:rPr>
                <m:t>R</m:t>
              </m:r>
            </m:num>
            <m:den>
              <m:r>
                <w:rPr>
                  <w:rFonts w:ascii="Cambria Math" w:hAnsi="Cambria Math" w:cs="Arial"/>
                  <w:snapToGrid w:val="0"/>
                  <w:sz w:val="28"/>
                  <w:szCs w:val="28"/>
                  <w:lang w:val="en-US"/>
                </w:rPr>
                <m:t>R</m:t>
              </m:r>
              <m:r>
                <w:rPr>
                  <w:rFonts w:ascii="Cambria Math" w:hAnsi="Cambria Math" w:cs="Arial"/>
                  <w:snapToGrid w:val="0"/>
                  <w:sz w:val="28"/>
                  <w:szCs w:val="28"/>
                </w:rPr>
                <m:t>(0,01)</m:t>
              </m:r>
            </m:den>
          </m:f>
          <m:r>
            <w:rPr>
              <w:rFonts w:ascii="Cambria Math" w:hAnsi="Cambria Math" w:cs="Arial"/>
              <w:snapToGrid w:val="0"/>
              <w:sz w:val="28"/>
              <w:szCs w:val="28"/>
            </w:rPr>
            <m:t xml:space="preserve">                                                        (9)</m:t>
          </m:r>
          <m:r>
            <m:rPr>
              <m:sty m:val="p"/>
            </m:rPr>
            <w:rPr>
              <w:rFonts w:cs="Arial"/>
              <w:snapToGrid w:val="0"/>
              <w:sz w:val="24"/>
              <w:szCs w:val="24"/>
            </w:rPr>
            <w:br/>
          </m:r>
        </m:oMath>
      </m:oMathPara>
      <w:r w:rsidR="001123A6" w:rsidRPr="001123A6">
        <w:rPr>
          <w:rFonts w:cs="Arial"/>
          <w:snapToGrid w:val="0"/>
          <w:sz w:val="24"/>
          <w:szCs w:val="24"/>
        </w:rPr>
        <w:t xml:space="preserve">         </w:t>
      </w:r>
    </w:p>
    <w:p w:rsidR="00F76356" w:rsidRPr="001123A6" w:rsidRDefault="005F1A9F" w:rsidP="00656C4D">
      <w:pPr>
        <w:spacing w:line="360" w:lineRule="auto"/>
        <w:rPr>
          <w:rFonts w:cs="Arial"/>
          <w:snapToGrid w:val="0"/>
          <w:sz w:val="24"/>
          <w:szCs w:val="24"/>
        </w:rPr>
      </w:pPr>
      <w:r>
        <w:rPr>
          <w:rFonts w:cs="Arial"/>
          <w:snapToGrid w:val="0"/>
          <w:sz w:val="24"/>
          <w:szCs w:val="24"/>
        </w:rPr>
        <w:t>г</w:t>
      </w:r>
      <w:r w:rsidR="00666117">
        <w:rPr>
          <w:rFonts w:cs="Arial"/>
          <w:snapToGrid w:val="0"/>
          <w:sz w:val="24"/>
          <w:szCs w:val="24"/>
        </w:rPr>
        <w:t>де</w:t>
      </w:r>
      <w:r w:rsidR="00EA5C2B">
        <w:rPr>
          <w:rFonts w:cs="Arial"/>
          <w:snapToGrid w:val="0"/>
          <w:sz w:val="24"/>
          <w:szCs w:val="24"/>
        </w:rPr>
        <w:t xml:space="preserve"> </w:t>
      </w:r>
      <w:r w:rsidR="00EA5C2B" w:rsidRPr="00EA5C2B">
        <w:rPr>
          <w:rFonts w:cs="Arial"/>
          <w:i/>
          <w:iCs/>
          <w:snapToGrid w:val="0"/>
          <w:sz w:val="24"/>
          <w:szCs w:val="24"/>
          <w:lang w:val="en-US"/>
        </w:rPr>
        <w:t>R</w:t>
      </w:r>
      <w:r w:rsidR="00EA5C2B" w:rsidRPr="00EA5C2B">
        <w:rPr>
          <w:rFonts w:cs="Arial"/>
          <w:snapToGrid w:val="0"/>
          <w:sz w:val="24"/>
          <w:szCs w:val="24"/>
        </w:rPr>
        <w:t xml:space="preserve"> </w:t>
      </w:r>
      <w:r w:rsidR="00EA5C2B">
        <w:rPr>
          <w:rFonts w:cs="Arial"/>
          <w:snapToGrid w:val="0"/>
          <w:sz w:val="24"/>
          <w:szCs w:val="24"/>
        </w:rPr>
        <w:t>–</w:t>
      </w:r>
      <w:r w:rsidR="00EA5C2B" w:rsidRPr="00EA5C2B">
        <w:rPr>
          <w:rFonts w:cs="Arial"/>
          <w:snapToGrid w:val="0"/>
          <w:sz w:val="24"/>
          <w:szCs w:val="24"/>
        </w:rPr>
        <w:t xml:space="preserve"> </w:t>
      </w:r>
      <w:r w:rsidR="00EA5C2B">
        <w:rPr>
          <w:rFonts w:cs="Arial"/>
          <w:snapToGrid w:val="0"/>
          <w:sz w:val="24"/>
          <w:szCs w:val="24"/>
        </w:rPr>
        <w:t>сопротивл</w:t>
      </w:r>
      <w:r w:rsidR="004B14B4">
        <w:rPr>
          <w:rFonts w:cs="Arial"/>
          <w:snapToGrid w:val="0"/>
          <w:sz w:val="24"/>
          <w:szCs w:val="24"/>
        </w:rPr>
        <w:t>ение ТС в реперной точке</w:t>
      </w:r>
      <w:r w:rsidR="00EA5C2B">
        <w:rPr>
          <w:rFonts w:cs="Arial"/>
          <w:snapToGrid w:val="0"/>
          <w:sz w:val="24"/>
          <w:szCs w:val="24"/>
        </w:rPr>
        <w:t>,</w:t>
      </w:r>
      <w:r w:rsidR="001123A6" w:rsidRPr="001123A6">
        <w:rPr>
          <w:rFonts w:cs="Arial"/>
          <w:snapToGrid w:val="0"/>
          <w:sz w:val="24"/>
          <w:szCs w:val="24"/>
        </w:rPr>
        <w:t xml:space="preserve"> </w:t>
      </w:r>
      <w:r w:rsidR="001123A6">
        <w:rPr>
          <w:rFonts w:cs="Arial"/>
          <w:snapToGrid w:val="0"/>
          <w:sz w:val="24"/>
          <w:szCs w:val="24"/>
        </w:rPr>
        <w:t>формула (5)</w:t>
      </w:r>
      <w:r w:rsidR="00666117">
        <w:rPr>
          <w:rFonts w:cs="Arial"/>
          <w:snapToGrid w:val="0"/>
          <w:sz w:val="24"/>
          <w:szCs w:val="24"/>
        </w:rPr>
        <w:t>;</w:t>
      </w:r>
    </w:p>
    <w:p w:rsidR="00EA5C2B" w:rsidRPr="00EA5C2B" w:rsidRDefault="00EA5C2B" w:rsidP="00656C4D">
      <w:pPr>
        <w:spacing w:line="360" w:lineRule="auto"/>
        <w:rPr>
          <w:rFonts w:cs="Arial"/>
          <w:snapToGrid w:val="0"/>
          <w:sz w:val="24"/>
          <w:szCs w:val="24"/>
        </w:rPr>
      </w:pPr>
      <w:r w:rsidRPr="00EA5C2B">
        <w:rPr>
          <w:rFonts w:cs="Arial"/>
          <w:i/>
          <w:iCs/>
          <w:snapToGrid w:val="0"/>
          <w:sz w:val="24"/>
          <w:szCs w:val="24"/>
          <w:lang w:val="en-US"/>
        </w:rPr>
        <w:t>R</w:t>
      </w:r>
      <w:r w:rsidRPr="00EA5C2B">
        <w:rPr>
          <w:rFonts w:cs="Arial"/>
          <w:i/>
          <w:iCs/>
          <w:snapToGrid w:val="0"/>
          <w:sz w:val="24"/>
          <w:szCs w:val="24"/>
        </w:rPr>
        <w:t>(0,01)</w:t>
      </w:r>
      <w:r w:rsidRPr="00EA5C2B">
        <w:rPr>
          <w:rFonts w:cs="Arial"/>
          <w:snapToGrid w:val="0"/>
          <w:sz w:val="24"/>
          <w:szCs w:val="24"/>
        </w:rPr>
        <w:t xml:space="preserve"> – </w:t>
      </w:r>
      <w:r>
        <w:rPr>
          <w:rFonts w:cs="Arial"/>
          <w:snapToGrid w:val="0"/>
          <w:sz w:val="24"/>
          <w:szCs w:val="24"/>
        </w:rPr>
        <w:t>сопротивление в тройной точке воды, измеренное после реперной точки</w:t>
      </w:r>
      <w:r w:rsidR="004B14B4">
        <w:rPr>
          <w:rFonts w:cs="Arial"/>
          <w:snapToGrid w:val="0"/>
          <w:sz w:val="24"/>
          <w:szCs w:val="24"/>
        </w:rPr>
        <w:t>.</w:t>
      </w:r>
      <w:r>
        <w:rPr>
          <w:rFonts w:cs="Arial"/>
          <w:snapToGrid w:val="0"/>
          <w:sz w:val="24"/>
          <w:szCs w:val="24"/>
        </w:rPr>
        <w:t xml:space="preserve"> </w:t>
      </w:r>
    </w:p>
    <w:p w:rsidR="00740E17" w:rsidRDefault="00F76356" w:rsidP="004D1888">
      <w:pPr>
        <w:spacing w:line="360" w:lineRule="auto"/>
        <w:rPr>
          <w:rFonts w:cs="Arial"/>
          <w:snapToGrid w:val="0"/>
          <w:sz w:val="24"/>
          <w:szCs w:val="24"/>
        </w:rPr>
      </w:pPr>
      <w:r>
        <w:rPr>
          <w:rFonts w:cs="Arial"/>
          <w:snapToGrid w:val="0"/>
          <w:sz w:val="24"/>
          <w:szCs w:val="24"/>
        </w:rPr>
        <w:t>10.5.1</w:t>
      </w:r>
      <w:r w:rsidR="00996A56">
        <w:rPr>
          <w:rFonts w:cs="Arial"/>
          <w:snapToGrid w:val="0"/>
          <w:sz w:val="24"/>
          <w:szCs w:val="24"/>
        </w:rPr>
        <w:t>5</w:t>
      </w:r>
      <w:r>
        <w:rPr>
          <w:rFonts w:cs="Arial"/>
          <w:snapToGrid w:val="0"/>
          <w:sz w:val="24"/>
          <w:szCs w:val="24"/>
        </w:rPr>
        <w:t xml:space="preserve"> Сравнивают полученные значения </w:t>
      </w:r>
      <w:r w:rsidR="00976BFA" w:rsidRPr="007762C4">
        <w:rPr>
          <w:rFonts w:cs="Arial"/>
          <w:i/>
          <w:iCs/>
          <w:snapToGrid w:val="0"/>
          <w:sz w:val="24"/>
          <w:szCs w:val="24"/>
          <w:lang w:val="en-US"/>
        </w:rPr>
        <w:t>W</w:t>
      </w:r>
      <w:r w:rsidR="00976BFA">
        <w:rPr>
          <w:rFonts w:cs="Arial"/>
          <w:snapToGrid w:val="0"/>
          <w:sz w:val="24"/>
          <w:szCs w:val="24"/>
        </w:rPr>
        <w:t xml:space="preserve"> </w:t>
      </w:r>
      <w:r>
        <w:rPr>
          <w:rFonts w:cs="Arial"/>
          <w:snapToGrid w:val="0"/>
          <w:sz w:val="24"/>
          <w:szCs w:val="24"/>
        </w:rPr>
        <w:t>с</w:t>
      </w:r>
      <w:r w:rsidR="00976BFA">
        <w:rPr>
          <w:rFonts w:cs="Arial"/>
          <w:snapToGrid w:val="0"/>
          <w:sz w:val="24"/>
          <w:szCs w:val="24"/>
        </w:rPr>
        <w:t xml:space="preserve"> значениями</w:t>
      </w:r>
      <w:r w:rsidR="0011429B">
        <w:rPr>
          <w:rFonts w:cs="Arial"/>
          <w:snapToGrid w:val="0"/>
          <w:sz w:val="24"/>
          <w:szCs w:val="24"/>
        </w:rPr>
        <w:t xml:space="preserve"> </w:t>
      </w:r>
      <w:r>
        <w:rPr>
          <w:rFonts w:cs="Arial"/>
          <w:snapToGrid w:val="0"/>
          <w:sz w:val="24"/>
          <w:szCs w:val="24"/>
        </w:rPr>
        <w:t xml:space="preserve"> из свидетельства о предыдущей поверки. Если разность в какой-либо точке превышает требования к нестабильности термометра за ИМП</w:t>
      </w:r>
      <w:r w:rsidR="00691926">
        <w:rPr>
          <w:rFonts w:cs="Arial"/>
          <w:snapToGrid w:val="0"/>
          <w:sz w:val="24"/>
          <w:szCs w:val="24"/>
        </w:rPr>
        <w:t xml:space="preserve"> по</w:t>
      </w:r>
      <w:r w:rsidR="00F2709C">
        <w:rPr>
          <w:rFonts w:cs="Arial"/>
          <w:snapToGrid w:val="0"/>
          <w:sz w:val="24"/>
          <w:szCs w:val="24"/>
        </w:rPr>
        <w:t xml:space="preserve"> ГОСТ </w:t>
      </w:r>
      <w:r w:rsidR="00F2709C" w:rsidRPr="00401BA1">
        <w:rPr>
          <w:sz w:val="24"/>
          <w:szCs w:val="24"/>
        </w:rPr>
        <w:t>30679</w:t>
      </w:r>
      <w:r>
        <w:rPr>
          <w:rFonts w:cs="Arial"/>
          <w:snapToGrid w:val="0"/>
          <w:sz w:val="24"/>
          <w:szCs w:val="24"/>
        </w:rPr>
        <w:t xml:space="preserve">, повторяют измерения в данной реперной точке </w:t>
      </w:r>
      <w:r w:rsidR="00F2709C">
        <w:rPr>
          <w:rFonts w:cs="Arial"/>
          <w:snapToGrid w:val="0"/>
          <w:sz w:val="24"/>
          <w:szCs w:val="24"/>
        </w:rPr>
        <w:t xml:space="preserve">по </w:t>
      </w:r>
      <w:r>
        <w:rPr>
          <w:rFonts w:cs="Arial"/>
          <w:snapToGrid w:val="0"/>
          <w:sz w:val="24"/>
          <w:szCs w:val="24"/>
        </w:rPr>
        <w:t>10.5.3 – 10.5.13.</w:t>
      </w:r>
      <w:r w:rsidR="00691926">
        <w:rPr>
          <w:rFonts w:cs="Arial"/>
          <w:snapToGrid w:val="0"/>
          <w:sz w:val="24"/>
          <w:szCs w:val="24"/>
        </w:rPr>
        <w:t xml:space="preserve"> Если требования по-прежнему не выполняются, ТС бракуют. На данный термометр допускается выпустить сертификат калибровки с указанием расширенной неопределенности измерений, а также нестабильности за ИМП. </w:t>
      </w:r>
    </w:p>
    <w:p w:rsidR="00C124B7" w:rsidRPr="00942FD5" w:rsidRDefault="00C124B7" w:rsidP="004D1888">
      <w:pPr>
        <w:spacing w:line="360" w:lineRule="auto"/>
        <w:rPr>
          <w:rFonts w:cs="Arial"/>
          <w:b/>
          <w:snapToGrid w:val="0"/>
          <w:sz w:val="24"/>
          <w:szCs w:val="24"/>
        </w:rPr>
      </w:pPr>
      <w:r w:rsidRPr="00942FD5">
        <w:rPr>
          <w:rFonts w:cs="Arial"/>
          <w:b/>
          <w:snapToGrid w:val="0"/>
          <w:sz w:val="24"/>
          <w:szCs w:val="24"/>
        </w:rPr>
        <w:t>10.6 Градуировка ТС в точке кипения азота</w:t>
      </w:r>
    </w:p>
    <w:p w:rsidR="00C124B7" w:rsidRDefault="00C124B7" w:rsidP="004D1888">
      <w:pPr>
        <w:spacing w:line="360" w:lineRule="auto"/>
        <w:rPr>
          <w:rFonts w:cs="Arial"/>
          <w:snapToGrid w:val="0"/>
          <w:sz w:val="24"/>
          <w:szCs w:val="24"/>
        </w:rPr>
      </w:pPr>
      <w:r>
        <w:rPr>
          <w:rFonts w:cs="Arial"/>
          <w:snapToGrid w:val="0"/>
          <w:sz w:val="24"/>
          <w:szCs w:val="24"/>
        </w:rPr>
        <w:t>10.6.1 Градуировка в точке кипения азота проводится для термометров 1, 2, 3 разрядов методом сличения с эталонным термометром 0-го разряда в сосуде Дьюара, заполненном жидким азотом. Сосуд должен быть закрыт крышкой с отверстиями для ввода термометров.</w:t>
      </w:r>
    </w:p>
    <w:p w:rsidR="00C124B7" w:rsidRDefault="00C124B7" w:rsidP="004D1888">
      <w:pPr>
        <w:spacing w:line="360" w:lineRule="auto"/>
        <w:rPr>
          <w:rFonts w:cs="Arial"/>
          <w:snapToGrid w:val="0"/>
          <w:sz w:val="24"/>
          <w:szCs w:val="24"/>
        </w:rPr>
      </w:pPr>
      <w:r>
        <w:rPr>
          <w:rFonts w:cs="Arial"/>
          <w:snapToGrid w:val="0"/>
          <w:sz w:val="24"/>
          <w:szCs w:val="24"/>
        </w:rPr>
        <w:t xml:space="preserve">10.6.2 Эталонный и поверяемый ТС погружают в сосуд Дьюара с жидким азотом на глубину не менее 300 мм, закрепляют в штативе и соединяют с измерительной установкой. </w:t>
      </w:r>
    </w:p>
    <w:p w:rsidR="00C124B7" w:rsidRDefault="00C124B7" w:rsidP="004D1888">
      <w:pPr>
        <w:spacing w:line="360" w:lineRule="auto"/>
        <w:rPr>
          <w:rFonts w:cs="Arial"/>
          <w:snapToGrid w:val="0"/>
          <w:sz w:val="24"/>
          <w:szCs w:val="24"/>
        </w:rPr>
      </w:pPr>
      <w:r>
        <w:rPr>
          <w:rFonts w:cs="Arial"/>
          <w:snapToGrid w:val="0"/>
          <w:sz w:val="24"/>
          <w:szCs w:val="24"/>
        </w:rPr>
        <w:t xml:space="preserve">10.6.3 Термометры выдерживают в сосуде Дьюара не менее 1 ч, после чего начинают измерения сопротивления последовательно эталонного и поверяемого термометра. Каждое измерения должно содержать не менее </w:t>
      </w:r>
      <w:r w:rsidR="007B1AD0">
        <w:rPr>
          <w:rFonts w:cs="Arial"/>
          <w:snapToGrid w:val="0"/>
          <w:sz w:val="24"/>
          <w:szCs w:val="24"/>
        </w:rPr>
        <w:t>10 отсчетов. Всего проводят три цикла измерений.</w:t>
      </w:r>
    </w:p>
    <w:p w:rsidR="007B1AD0" w:rsidRDefault="007B1AD0" w:rsidP="004D1888">
      <w:pPr>
        <w:spacing w:line="360" w:lineRule="auto"/>
        <w:rPr>
          <w:rFonts w:cs="Arial"/>
          <w:snapToGrid w:val="0"/>
          <w:sz w:val="24"/>
          <w:szCs w:val="24"/>
        </w:rPr>
      </w:pPr>
      <w:r>
        <w:rPr>
          <w:rFonts w:cs="Arial"/>
          <w:snapToGrid w:val="0"/>
          <w:sz w:val="24"/>
          <w:szCs w:val="24"/>
        </w:rPr>
        <w:t xml:space="preserve">10.6.3 Изменение температуры </w:t>
      </w:r>
      <w:r w:rsidR="00D94C9E">
        <w:rPr>
          <w:rFonts w:cs="Arial"/>
          <w:snapToGrid w:val="0"/>
          <w:sz w:val="24"/>
          <w:szCs w:val="24"/>
        </w:rPr>
        <w:t xml:space="preserve">жидкого азота </w:t>
      </w:r>
      <w:r>
        <w:rPr>
          <w:rFonts w:cs="Arial"/>
          <w:snapToGrid w:val="0"/>
          <w:sz w:val="24"/>
          <w:szCs w:val="24"/>
        </w:rPr>
        <w:t xml:space="preserve">в </w:t>
      </w:r>
      <w:r w:rsidR="004D27BD">
        <w:rPr>
          <w:rFonts w:cs="Arial"/>
          <w:snapToGrid w:val="0"/>
          <w:sz w:val="24"/>
          <w:szCs w:val="24"/>
        </w:rPr>
        <w:t>сосуде Дьюара</w:t>
      </w:r>
      <w:r>
        <w:rPr>
          <w:rFonts w:cs="Arial"/>
          <w:snapToGrid w:val="0"/>
          <w:sz w:val="24"/>
          <w:szCs w:val="24"/>
        </w:rPr>
        <w:t>, по показаниям эталонного термометра за время каждого цикла не должно превышать 0,00</w:t>
      </w:r>
      <w:r w:rsidR="001D7F93">
        <w:rPr>
          <w:rFonts w:cs="Arial"/>
          <w:snapToGrid w:val="0"/>
          <w:sz w:val="24"/>
          <w:szCs w:val="24"/>
        </w:rPr>
        <w:t>2</w:t>
      </w:r>
      <w:r>
        <w:rPr>
          <w:rFonts w:cs="Arial"/>
          <w:snapToGrid w:val="0"/>
          <w:sz w:val="24"/>
          <w:szCs w:val="24"/>
        </w:rPr>
        <w:t xml:space="preserve"> °С.</w:t>
      </w:r>
    </w:p>
    <w:p w:rsidR="00E62F3F" w:rsidRPr="00E62F3F" w:rsidRDefault="007B1AD0" w:rsidP="004D1888">
      <w:pPr>
        <w:spacing w:line="360" w:lineRule="auto"/>
        <w:rPr>
          <w:sz w:val="24"/>
        </w:rPr>
      </w:pPr>
      <w:r>
        <w:rPr>
          <w:rFonts w:cs="Arial"/>
          <w:snapToGrid w:val="0"/>
          <w:sz w:val="24"/>
          <w:szCs w:val="24"/>
        </w:rPr>
        <w:t xml:space="preserve">10.6.4 </w:t>
      </w:r>
      <w:r w:rsidRPr="004D1888">
        <w:rPr>
          <w:rFonts w:cs="Arial"/>
          <w:snapToGrid w:val="0"/>
          <w:sz w:val="24"/>
          <w:szCs w:val="24"/>
        </w:rPr>
        <w:t xml:space="preserve">По полученным данным рассчитывают среднее арифметическое значение сопротивления </w:t>
      </w:r>
      <w:r>
        <w:rPr>
          <w:rFonts w:cs="Arial"/>
          <w:snapToGrid w:val="0"/>
          <w:sz w:val="24"/>
          <w:szCs w:val="24"/>
        </w:rPr>
        <w:t>эталонного и поверяемого термометра</w:t>
      </w:r>
      <w:r w:rsidRPr="004D1888">
        <w:rPr>
          <w:rFonts w:cs="Arial"/>
          <w:snapToGrid w:val="0"/>
          <w:sz w:val="24"/>
          <w:szCs w:val="24"/>
        </w:rPr>
        <w:t xml:space="preserve"> и СКО среднего арифметического значения.</w:t>
      </w:r>
      <w:r w:rsidR="00740E17">
        <w:rPr>
          <w:rFonts w:cs="Arial"/>
          <w:snapToGrid w:val="0"/>
          <w:sz w:val="24"/>
          <w:szCs w:val="24"/>
        </w:rPr>
        <w:t xml:space="preserve"> </w:t>
      </w:r>
      <w:r w:rsidR="00845408">
        <w:rPr>
          <w:rFonts w:cs="Arial"/>
          <w:snapToGrid w:val="0"/>
          <w:sz w:val="24"/>
          <w:szCs w:val="24"/>
        </w:rPr>
        <w:t>Формулы (</w:t>
      </w:r>
      <w:r w:rsidR="00B64AF5">
        <w:rPr>
          <w:rFonts w:cs="Arial"/>
          <w:snapToGrid w:val="0"/>
          <w:sz w:val="24"/>
          <w:szCs w:val="24"/>
        </w:rPr>
        <w:t>6</w:t>
      </w:r>
      <w:r w:rsidR="00845408">
        <w:rPr>
          <w:rFonts w:cs="Arial"/>
          <w:snapToGrid w:val="0"/>
          <w:sz w:val="24"/>
          <w:szCs w:val="24"/>
        </w:rPr>
        <w:t>), (</w:t>
      </w:r>
      <w:r w:rsidR="00B64AF5">
        <w:rPr>
          <w:rFonts w:cs="Arial"/>
          <w:snapToGrid w:val="0"/>
          <w:sz w:val="24"/>
          <w:szCs w:val="24"/>
        </w:rPr>
        <w:t>7</w:t>
      </w:r>
      <w:r w:rsidR="00845408">
        <w:rPr>
          <w:rFonts w:cs="Arial"/>
          <w:snapToGrid w:val="0"/>
          <w:sz w:val="24"/>
          <w:szCs w:val="24"/>
        </w:rPr>
        <w:t>)</w:t>
      </w:r>
      <w:r w:rsidR="00AE300D">
        <w:rPr>
          <w:rFonts w:cs="Arial"/>
          <w:snapToGrid w:val="0"/>
          <w:sz w:val="24"/>
          <w:szCs w:val="24"/>
        </w:rPr>
        <w:t>.</w:t>
      </w:r>
    </w:p>
    <w:p w:rsidR="00957B1D" w:rsidRDefault="00957B1D" w:rsidP="004D1888">
      <w:pPr>
        <w:spacing w:line="360" w:lineRule="auto"/>
        <w:rPr>
          <w:sz w:val="24"/>
        </w:rPr>
      </w:pPr>
      <w:r w:rsidRPr="00957B1D">
        <w:rPr>
          <w:sz w:val="24"/>
        </w:rPr>
        <w:t xml:space="preserve">Примечание: </w:t>
      </w:r>
      <w:r>
        <w:rPr>
          <w:sz w:val="24"/>
        </w:rPr>
        <w:t xml:space="preserve">при использовании автоматических мостов сопротивления </w:t>
      </w:r>
      <w:r w:rsidR="0011429B">
        <w:rPr>
          <w:sz w:val="24"/>
        </w:rPr>
        <w:t>рекомендуется</w:t>
      </w:r>
      <w:r w:rsidRPr="00957B1D">
        <w:rPr>
          <w:sz w:val="24"/>
        </w:rPr>
        <w:t xml:space="preserve"> использовать</w:t>
      </w:r>
      <w:r>
        <w:rPr>
          <w:sz w:val="24"/>
        </w:rPr>
        <w:t xml:space="preserve"> для расчета </w:t>
      </w:r>
      <w:r w:rsidR="00E62F3F">
        <w:rPr>
          <w:sz w:val="24"/>
        </w:rPr>
        <w:t xml:space="preserve">среднего значения и СКО встроенное </w:t>
      </w:r>
      <w:r>
        <w:rPr>
          <w:sz w:val="24"/>
        </w:rPr>
        <w:t>ПО.</w:t>
      </w:r>
    </w:p>
    <w:p w:rsidR="00CA4DA0" w:rsidRDefault="00CA4DA0" w:rsidP="004D1888">
      <w:pPr>
        <w:spacing w:line="360" w:lineRule="auto"/>
        <w:rPr>
          <w:sz w:val="24"/>
        </w:rPr>
      </w:pPr>
      <w:r>
        <w:rPr>
          <w:sz w:val="24"/>
        </w:rPr>
        <w:t xml:space="preserve">10.6.5 Измеряют сопротивление эталонного и поверяемого термометра в тройной точке воды по </w:t>
      </w:r>
      <w:r w:rsidR="00B649DD">
        <w:rPr>
          <w:sz w:val="24"/>
        </w:rPr>
        <w:t>10.5.10, 10.5.11</w:t>
      </w:r>
      <w:r>
        <w:rPr>
          <w:sz w:val="24"/>
        </w:rPr>
        <w:t xml:space="preserve"> и рассчитывают относи</w:t>
      </w:r>
      <w:r w:rsidR="004D2E16">
        <w:rPr>
          <w:sz w:val="24"/>
        </w:rPr>
        <w:t>тельные сопротивления по 10.5.14</w:t>
      </w:r>
      <w:r>
        <w:rPr>
          <w:sz w:val="24"/>
        </w:rPr>
        <w:t>.</w:t>
      </w:r>
    </w:p>
    <w:p w:rsidR="00CA4DA0" w:rsidRDefault="00CA4DA0" w:rsidP="004D1888">
      <w:pPr>
        <w:spacing w:line="360" w:lineRule="auto"/>
        <w:rPr>
          <w:sz w:val="24"/>
        </w:rPr>
      </w:pPr>
      <w:r>
        <w:rPr>
          <w:sz w:val="24"/>
        </w:rPr>
        <w:lastRenderedPageBreak/>
        <w:t xml:space="preserve">10.6.6 Определяют температуру кипения азота, используя полученное сопротивление в тройной точке воды, относительное сопротивление и градуировочную функцию эталонного термометра, приведенную в свидетельстве о его поверке или сертификате калибровки. </w:t>
      </w:r>
      <w:r w:rsidR="00987EF7">
        <w:rPr>
          <w:sz w:val="24"/>
        </w:rPr>
        <w:t xml:space="preserve">Пример расчета </w:t>
      </w:r>
      <w:r w:rsidR="00845408">
        <w:rPr>
          <w:sz w:val="24"/>
        </w:rPr>
        <w:t xml:space="preserve">температуры </w:t>
      </w:r>
      <w:r w:rsidR="00987EF7">
        <w:rPr>
          <w:sz w:val="24"/>
        </w:rPr>
        <w:t>приведен в Приложении В.</w:t>
      </w:r>
    </w:p>
    <w:p w:rsidR="0011429B" w:rsidRPr="00957B1D" w:rsidRDefault="0011429B" w:rsidP="004D1888">
      <w:pPr>
        <w:spacing w:line="360" w:lineRule="auto"/>
        <w:rPr>
          <w:rFonts w:cs="Arial"/>
          <w:sz w:val="24"/>
          <w:szCs w:val="24"/>
        </w:rPr>
      </w:pPr>
      <w:r>
        <w:rPr>
          <w:sz w:val="24"/>
        </w:rPr>
        <w:t xml:space="preserve">10.6.7 Определяют градуировочную функцию поверяемого ТС по методике </w:t>
      </w:r>
      <w:r w:rsidR="00C37E14">
        <w:rPr>
          <w:sz w:val="24"/>
        </w:rPr>
        <w:t>раздела 14.</w:t>
      </w:r>
    </w:p>
    <w:p w:rsidR="004D1888" w:rsidRPr="00845408" w:rsidRDefault="007B1AD0" w:rsidP="004D1888">
      <w:pPr>
        <w:spacing w:line="360" w:lineRule="auto"/>
        <w:rPr>
          <w:rFonts w:cs="Arial"/>
          <w:b/>
          <w:sz w:val="24"/>
          <w:szCs w:val="24"/>
        </w:rPr>
      </w:pPr>
      <w:r w:rsidRPr="00845408">
        <w:rPr>
          <w:rFonts w:cs="Arial"/>
          <w:b/>
          <w:sz w:val="24"/>
          <w:szCs w:val="24"/>
        </w:rPr>
        <w:t>10.7</w:t>
      </w:r>
      <w:r w:rsidR="004D1888" w:rsidRPr="00845408">
        <w:rPr>
          <w:rFonts w:cs="Arial"/>
          <w:b/>
          <w:sz w:val="24"/>
          <w:szCs w:val="24"/>
        </w:rPr>
        <w:t xml:space="preserve"> Градуировка ТС 2 и 3 разрядов в термостате методом сличения с ТС 1-го разряда.</w:t>
      </w:r>
    </w:p>
    <w:p w:rsidR="00066158" w:rsidRDefault="007B1AD0" w:rsidP="00F91E5A">
      <w:pPr>
        <w:tabs>
          <w:tab w:val="left" w:pos="8789"/>
        </w:tabs>
        <w:spacing w:line="360" w:lineRule="auto"/>
        <w:ind w:right="55"/>
        <w:jc w:val="both"/>
        <w:rPr>
          <w:rFonts w:cs="Arial"/>
          <w:bCs/>
          <w:snapToGrid w:val="0"/>
          <w:sz w:val="24"/>
          <w:szCs w:val="24"/>
        </w:rPr>
      </w:pPr>
      <w:r>
        <w:rPr>
          <w:rFonts w:cs="Arial"/>
          <w:bCs/>
          <w:snapToGrid w:val="0"/>
          <w:sz w:val="24"/>
          <w:szCs w:val="24"/>
        </w:rPr>
        <w:t>10.7</w:t>
      </w:r>
      <w:r w:rsidR="00F91E5A">
        <w:rPr>
          <w:rFonts w:cs="Arial"/>
          <w:bCs/>
          <w:snapToGrid w:val="0"/>
          <w:sz w:val="24"/>
          <w:szCs w:val="24"/>
        </w:rPr>
        <w:t xml:space="preserve">.1 </w:t>
      </w:r>
      <w:r w:rsidR="004D1888" w:rsidRPr="004D1888">
        <w:rPr>
          <w:rFonts w:cs="Arial"/>
          <w:bCs/>
          <w:snapToGrid w:val="0"/>
          <w:sz w:val="24"/>
          <w:szCs w:val="24"/>
        </w:rPr>
        <w:t>Сличение в термостате проводят для ТС 2 и 3-го разряда с диапазоном измер</w:t>
      </w:r>
      <w:r w:rsidR="00DB7718">
        <w:rPr>
          <w:rFonts w:cs="Arial"/>
          <w:bCs/>
          <w:snapToGrid w:val="0"/>
          <w:sz w:val="24"/>
          <w:szCs w:val="24"/>
        </w:rPr>
        <w:t xml:space="preserve">ения не более 660 °С. </w:t>
      </w:r>
      <w:r w:rsidR="00B2535E">
        <w:rPr>
          <w:rFonts w:cs="Arial"/>
          <w:bCs/>
          <w:snapToGrid w:val="0"/>
          <w:sz w:val="24"/>
          <w:szCs w:val="24"/>
        </w:rPr>
        <w:t>В</w:t>
      </w:r>
      <w:r w:rsidR="004D1888" w:rsidRPr="004D1888">
        <w:rPr>
          <w:rFonts w:cs="Arial"/>
          <w:bCs/>
          <w:snapToGrid w:val="0"/>
          <w:sz w:val="24"/>
          <w:szCs w:val="24"/>
        </w:rPr>
        <w:t xml:space="preserve"> диапазоне температур</w:t>
      </w:r>
      <w:r w:rsidR="00A766AA">
        <w:rPr>
          <w:rFonts w:cs="Arial"/>
          <w:bCs/>
          <w:snapToGrid w:val="0"/>
          <w:sz w:val="24"/>
          <w:szCs w:val="24"/>
        </w:rPr>
        <w:t xml:space="preserve"> до 250</w:t>
      </w:r>
      <w:r w:rsidR="004D1888" w:rsidRPr="004D1888">
        <w:rPr>
          <w:rFonts w:cs="Arial"/>
          <w:bCs/>
          <w:snapToGrid w:val="0"/>
          <w:sz w:val="24"/>
          <w:szCs w:val="24"/>
        </w:rPr>
        <w:t xml:space="preserve"> °С применяют жидкостны</w:t>
      </w:r>
      <w:r w:rsidR="00A766AA">
        <w:rPr>
          <w:rFonts w:cs="Arial"/>
          <w:bCs/>
          <w:snapToGrid w:val="0"/>
          <w:sz w:val="24"/>
          <w:szCs w:val="24"/>
        </w:rPr>
        <w:t>е термостаты, в диапазоне от 250</w:t>
      </w:r>
      <w:r w:rsidR="004D1888" w:rsidRPr="004D1888">
        <w:rPr>
          <w:rFonts w:cs="Arial"/>
          <w:bCs/>
          <w:snapToGrid w:val="0"/>
          <w:sz w:val="24"/>
          <w:szCs w:val="24"/>
        </w:rPr>
        <w:t xml:space="preserve"> до 660 ° С применяют сухоблочные термостаты. </w:t>
      </w:r>
      <w:r w:rsidR="003402F6" w:rsidRPr="004D1888">
        <w:rPr>
          <w:rFonts w:cs="Arial"/>
          <w:bCs/>
          <w:snapToGrid w:val="0"/>
          <w:sz w:val="24"/>
          <w:szCs w:val="24"/>
        </w:rPr>
        <w:t>Температуры градуировки должны отлич</w:t>
      </w:r>
      <w:r w:rsidR="003402F6">
        <w:rPr>
          <w:rFonts w:cs="Arial"/>
          <w:bCs/>
          <w:snapToGrid w:val="0"/>
          <w:sz w:val="24"/>
          <w:szCs w:val="24"/>
        </w:rPr>
        <w:t>аться от температур по таблице 6</w:t>
      </w:r>
      <w:r w:rsidR="003402F6" w:rsidRPr="004D1888">
        <w:rPr>
          <w:rFonts w:cs="Arial"/>
          <w:bCs/>
          <w:snapToGrid w:val="0"/>
          <w:sz w:val="24"/>
          <w:szCs w:val="24"/>
        </w:rPr>
        <w:t xml:space="preserve"> не более, чем на 2 °С. </w:t>
      </w:r>
      <w:r w:rsidR="003402F6">
        <w:rPr>
          <w:rFonts w:cs="Arial"/>
          <w:bCs/>
          <w:snapToGrid w:val="0"/>
          <w:sz w:val="24"/>
          <w:szCs w:val="24"/>
        </w:rPr>
        <w:t xml:space="preserve">В диапазоне температур от </w:t>
      </w:r>
      <w:r w:rsidR="001C2845">
        <w:rPr>
          <w:rFonts w:cs="Arial"/>
          <w:bCs/>
          <w:snapToGrid w:val="0"/>
          <w:sz w:val="24"/>
          <w:szCs w:val="24"/>
        </w:rPr>
        <w:t>– 200 °С</w:t>
      </w:r>
      <w:r w:rsidR="003402F6">
        <w:rPr>
          <w:rFonts w:cs="Arial"/>
          <w:bCs/>
          <w:snapToGrid w:val="0"/>
          <w:sz w:val="24"/>
          <w:szCs w:val="24"/>
        </w:rPr>
        <w:t xml:space="preserve"> до 0</w:t>
      </w:r>
      <w:r w:rsidR="001C2845">
        <w:rPr>
          <w:rFonts w:cs="Arial"/>
          <w:bCs/>
          <w:snapToGrid w:val="0"/>
          <w:sz w:val="24"/>
          <w:szCs w:val="24"/>
        </w:rPr>
        <w:t xml:space="preserve"> °С</w:t>
      </w:r>
      <w:r w:rsidR="003402F6">
        <w:rPr>
          <w:rFonts w:cs="Arial"/>
          <w:bCs/>
          <w:snapToGrid w:val="0"/>
          <w:sz w:val="24"/>
          <w:szCs w:val="24"/>
        </w:rPr>
        <w:t xml:space="preserve"> применяют точку кипения азота</w:t>
      </w:r>
      <w:r w:rsidR="00DC64BA">
        <w:rPr>
          <w:rFonts w:cs="Arial"/>
          <w:bCs/>
          <w:snapToGrid w:val="0"/>
          <w:sz w:val="24"/>
          <w:szCs w:val="24"/>
        </w:rPr>
        <w:t xml:space="preserve"> (10.6)</w:t>
      </w:r>
      <w:r w:rsidR="003402F6">
        <w:rPr>
          <w:rFonts w:cs="Arial"/>
          <w:bCs/>
          <w:snapToGrid w:val="0"/>
          <w:sz w:val="24"/>
          <w:szCs w:val="24"/>
        </w:rPr>
        <w:t xml:space="preserve">. </w:t>
      </w:r>
      <w:r w:rsidR="00442784">
        <w:rPr>
          <w:rFonts w:cs="Arial"/>
          <w:bCs/>
          <w:snapToGrid w:val="0"/>
          <w:sz w:val="24"/>
          <w:szCs w:val="24"/>
        </w:rPr>
        <w:t xml:space="preserve">Для реализации точки 0 °С допускается использовать </w:t>
      </w:r>
      <w:r w:rsidR="002013B3">
        <w:rPr>
          <w:rFonts w:cs="Arial"/>
          <w:bCs/>
          <w:snapToGrid w:val="0"/>
          <w:sz w:val="24"/>
          <w:szCs w:val="24"/>
        </w:rPr>
        <w:t xml:space="preserve">как жидкостный регулируемый термостат, так и </w:t>
      </w:r>
      <w:r w:rsidR="00442784">
        <w:rPr>
          <w:rFonts w:cs="Arial"/>
          <w:bCs/>
          <w:snapToGrid w:val="0"/>
          <w:sz w:val="24"/>
          <w:szCs w:val="24"/>
        </w:rPr>
        <w:t>пассивный термостат со смесью льда и воды</w:t>
      </w:r>
      <w:r w:rsidR="001C115E">
        <w:rPr>
          <w:rFonts w:cs="Arial"/>
          <w:bCs/>
          <w:snapToGrid w:val="0"/>
          <w:sz w:val="24"/>
          <w:szCs w:val="24"/>
        </w:rPr>
        <w:t>, температура которой должна контролироваться ТС 1 разряда.</w:t>
      </w:r>
    </w:p>
    <w:p w:rsidR="00F91E5A" w:rsidRPr="004D1888" w:rsidRDefault="00740E17" w:rsidP="00845408">
      <w:pPr>
        <w:tabs>
          <w:tab w:val="left" w:pos="8789"/>
        </w:tabs>
        <w:spacing w:line="360" w:lineRule="auto"/>
        <w:ind w:right="55" w:firstLine="482"/>
        <w:jc w:val="both"/>
        <w:rPr>
          <w:rFonts w:cs="Arial"/>
          <w:bCs/>
          <w:snapToGrid w:val="0"/>
          <w:sz w:val="24"/>
          <w:szCs w:val="24"/>
        </w:rPr>
      </w:pPr>
      <w:r>
        <w:rPr>
          <w:rFonts w:cs="Arial"/>
          <w:bCs/>
          <w:snapToGrid w:val="0"/>
          <w:sz w:val="24"/>
          <w:szCs w:val="24"/>
        </w:rPr>
        <w:t>Таблица 7</w:t>
      </w:r>
      <w:r w:rsidR="00F91E5A">
        <w:rPr>
          <w:rFonts w:cs="Arial"/>
          <w:bCs/>
          <w:snapToGrid w:val="0"/>
          <w:sz w:val="24"/>
          <w:szCs w:val="24"/>
        </w:rPr>
        <w:t xml:space="preserve"> </w:t>
      </w:r>
      <w:r w:rsidR="00C54C15">
        <w:rPr>
          <w:rFonts w:cs="Arial"/>
          <w:bCs/>
          <w:snapToGrid w:val="0"/>
          <w:sz w:val="24"/>
          <w:szCs w:val="24"/>
        </w:rPr>
        <w:t xml:space="preserve">– </w:t>
      </w:r>
      <w:r w:rsidR="00F91E5A">
        <w:rPr>
          <w:rFonts w:cs="Arial"/>
          <w:bCs/>
          <w:snapToGrid w:val="0"/>
          <w:sz w:val="24"/>
          <w:szCs w:val="24"/>
        </w:rPr>
        <w:t>Температуры градуировки при сличении ТС 2 и 3-го разрядов в термостате</w:t>
      </w:r>
      <w:r w:rsidR="00983C57">
        <w:rPr>
          <w:rFonts w:cs="Arial"/>
          <w:bCs/>
          <w:snapToGrid w:val="0"/>
          <w:sz w:val="24"/>
          <w:szCs w:val="24"/>
        </w:rPr>
        <w:t xml:space="preserve"> </w:t>
      </w:r>
      <w:r w:rsidR="00983C57" w:rsidRPr="004D1888">
        <w:rPr>
          <w:rFonts w:cs="Arial"/>
          <w:sz w:val="24"/>
          <w:szCs w:val="24"/>
        </w:rPr>
        <w:t>методом сличения с ТС 1-го разряда</w:t>
      </w:r>
      <w:r w:rsidR="00983C57">
        <w:rPr>
          <w:rFonts w:cs="Arial"/>
          <w:sz w:val="24"/>
          <w:szCs w:val="24"/>
        </w:rPr>
        <w:t>.</w:t>
      </w:r>
    </w:p>
    <w:tbl>
      <w:tblPr>
        <w:tblW w:w="9072" w:type="dxa"/>
        <w:jc w:val="center"/>
        <w:tblCellMar>
          <w:left w:w="0" w:type="dxa"/>
          <w:right w:w="0" w:type="dxa"/>
        </w:tblCellMar>
        <w:tblLook w:val="0000" w:firstRow="0" w:lastRow="0" w:firstColumn="0" w:lastColumn="0" w:noHBand="0" w:noVBand="0"/>
      </w:tblPr>
      <w:tblGrid>
        <w:gridCol w:w="3591"/>
        <w:gridCol w:w="5481"/>
      </w:tblGrid>
      <w:tr w:rsidR="004D1888" w:rsidRPr="004D1888" w:rsidTr="00845408">
        <w:trPr>
          <w:tblHeader/>
          <w:jc w:val="center"/>
        </w:trPr>
        <w:tc>
          <w:tcPr>
            <w:tcW w:w="3591" w:type="dxa"/>
            <w:tcBorders>
              <w:top w:val="single" w:sz="4" w:space="0" w:color="C4C2C2"/>
              <w:left w:val="single" w:sz="4" w:space="0" w:color="C4C2C2"/>
              <w:bottom w:val="single" w:sz="4" w:space="0" w:color="C4C2C2"/>
              <w:right w:val="single" w:sz="4" w:space="0" w:color="C4C2C2"/>
            </w:tcBorders>
            <w:shd w:val="clear" w:color="auto" w:fill="auto"/>
            <w:tcMar>
              <w:top w:w="24" w:type="dxa"/>
              <w:left w:w="120" w:type="dxa"/>
              <w:bottom w:w="24" w:type="dxa"/>
              <w:right w:w="60" w:type="dxa"/>
            </w:tcMar>
            <w:vAlign w:val="center"/>
          </w:tcPr>
          <w:p w:rsidR="004D1888" w:rsidRPr="004D1888" w:rsidRDefault="004D1888" w:rsidP="00845408">
            <w:pPr>
              <w:spacing w:line="360" w:lineRule="auto"/>
              <w:ind w:firstLine="482"/>
              <w:jc w:val="center"/>
              <w:rPr>
                <w:rFonts w:cs="Arial"/>
                <w:sz w:val="24"/>
                <w:szCs w:val="24"/>
              </w:rPr>
            </w:pPr>
            <w:r w:rsidRPr="004D1888">
              <w:rPr>
                <w:rFonts w:cs="Arial"/>
                <w:sz w:val="24"/>
                <w:szCs w:val="24"/>
              </w:rPr>
              <w:t>Диапазон температур, °C</w:t>
            </w:r>
          </w:p>
        </w:tc>
        <w:tc>
          <w:tcPr>
            <w:tcW w:w="5481" w:type="dxa"/>
            <w:tcBorders>
              <w:top w:val="single" w:sz="4" w:space="0" w:color="C4C2C2"/>
              <w:left w:val="single" w:sz="4" w:space="0" w:color="C4C2C2"/>
              <w:bottom w:val="single" w:sz="4" w:space="0" w:color="C4C2C2"/>
              <w:right w:val="single" w:sz="4" w:space="0" w:color="C4C2C2"/>
            </w:tcBorders>
            <w:shd w:val="clear" w:color="auto" w:fill="auto"/>
            <w:tcMar>
              <w:top w:w="24" w:type="dxa"/>
              <w:left w:w="120" w:type="dxa"/>
              <w:bottom w:w="24" w:type="dxa"/>
              <w:right w:w="60" w:type="dxa"/>
            </w:tcMar>
            <w:vAlign w:val="center"/>
          </w:tcPr>
          <w:p w:rsidR="00845408" w:rsidRDefault="004D1888" w:rsidP="00845408">
            <w:pPr>
              <w:spacing w:line="360" w:lineRule="auto"/>
              <w:ind w:firstLine="482"/>
              <w:jc w:val="center"/>
              <w:rPr>
                <w:rFonts w:cs="Arial"/>
                <w:sz w:val="24"/>
                <w:szCs w:val="24"/>
              </w:rPr>
            </w:pPr>
            <w:r w:rsidRPr="004D1888">
              <w:rPr>
                <w:rFonts w:cs="Arial"/>
                <w:sz w:val="24"/>
                <w:szCs w:val="24"/>
              </w:rPr>
              <w:t>Последовательность реализации</w:t>
            </w:r>
          </w:p>
          <w:p w:rsidR="004D1888" w:rsidRPr="004D1888" w:rsidRDefault="004D1888" w:rsidP="00E34740">
            <w:pPr>
              <w:spacing w:line="360" w:lineRule="auto"/>
              <w:ind w:firstLine="482"/>
              <w:jc w:val="center"/>
              <w:rPr>
                <w:rFonts w:cs="Arial"/>
                <w:sz w:val="24"/>
                <w:szCs w:val="24"/>
              </w:rPr>
            </w:pPr>
            <w:r w:rsidRPr="004D1888">
              <w:rPr>
                <w:rFonts w:cs="Arial"/>
                <w:sz w:val="24"/>
                <w:szCs w:val="24"/>
              </w:rPr>
              <w:t xml:space="preserve"> </w:t>
            </w:r>
            <w:r w:rsidR="00E34740">
              <w:rPr>
                <w:rFonts w:cs="Arial"/>
                <w:sz w:val="24"/>
                <w:szCs w:val="24"/>
              </w:rPr>
              <w:t>градуировочных</w:t>
            </w:r>
            <w:r w:rsidRPr="004D1888">
              <w:rPr>
                <w:rFonts w:cs="Arial"/>
                <w:sz w:val="24"/>
                <w:szCs w:val="24"/>
              </w:rPr>
              <w:t xml:space="preserve"> точек</w:t>
            </w:r>
          </w:p>
        </w:tc>
      </w:tr>
      <w:tr w:rsidR="003402F6" w:rsidRPr="004D1888" w:rsidTr="00845408">
        <w:trPr>
          <w:tblHeader/>
          <w:jc w:val="center"/>
        </w:trPr>
        <w:tc>
          <w:tcPr>
            <w:tcW w:w="3591" w:type="dxa"/>
            <w:tcBorders>
              <w:top w:val="single" w:sz="4" w:space="0" w:color="C4C2C2"/>
              <w:left w:val="single" w:sz="4" w:space="0" w:color="C4C2C2"/>
              <w:bottom w:val="single" w:sz="4" w:space="0" w:color="C4C2C2"/>
              <w:right w:val="single" w:sz="4" w:space="0" w:color="C4C2C2"/>
            </w:tcBorders>
            <w:shd w:val="clear" w:color="auto" w:fill="auto"/>
            <w:tcMar>
              <w:top w:w="24" w:type="dxa"/>
              <w:left w:w="120" w:type="dxa"/>
              <w:bottom w:w="24" w:type="dxa"/>
              <w:right w:w="60" w:type="dxa"/>
            </w:tcMar>
            <w:vAlign w:val="center"/>
          </w:tcPr>
          <w:p w:rsidR="003402F6" w:rsidRPr="004D1888" w:rsidRDefault="003402F6" w:rsidP="00845408">
            <w:pPr>
              <w:spacing w:line="360" w:lineRule="auto"/>
              <w:ind w:firstLine="482"/>
              <w:jc w:val="center"/>
              <w:rPr>
                <w:rFonts w:cs="Arial"/>
                <w:sz w:val="24"/>
                <w:szCs w:val="24"/>
              </w:rPr>
            </w:pPr>
            <w:r>
              <w:rPr>
                <w:rFonts w:cs="Arial"/>
                <w:sz w:val="24"/>
                <w:szCs w:val="24"/>
              </w:rPr>
              <w:t>- 200 - 0</w:t>
            </w:r>
          </w:p>
        </w:tc>
        <w:tc>
          <w:tcPr>
            <w:tcW w:w="5481" w:type="dxa"/>
            <w:tcBorders>
              <w:top w:val="single" w:sz="4" w:space="0" w:color="C4C2C2"/>
              <w:left w:val="single" w:sz="4" w:space="0" w:color="C4C2C2"/>
              <w:bottom w:val="single" w:sz="4" w:space="0" w:color="C4C2C2"/>
              <w:right w:val="single" w:sz="4" w:space="0" w:color="C4C2C2"/>
            </w:tcBorders>
            <w:shd w:val="clear" w:color="auto" w:fill="auto"/>
            <w:tcMar>
              <w:top w:w="24" w:type="dxa"/>
              <w:left w:w="120" w:type="dxa"/>
              <w:bottom w:w="24" w:type="dxa"/>
              <w:right w:w="60" w:type="dxa"/>
            </w:tcMar>
            <w:vAlign w:val="center"/>
          </w:tcPr>
          <w:p w:rsidR="003402F6" w:rsidRPr="00442784" w:rsidRDefault="00442784" w:rsidP="00845408">
            <w:pPr>
              <w:spacing w:line="360" w:lineRule="auto"/>
              <w:ind w:firstLine="482"/>
              <w:jc w:val="center"/>
              <w:rPr>
                <w:rFonts w:cs="Arial"/>
                <w:sz w:val="24"/>
                <w:szCs w:val="24"/>
                <w:lang w:val="en-US"/>
              </w:rPr>
            </w:pPr>
            <w:r>
              <w:rPr>
                <w:rFonts w:cs="Arial"/>
                <w:sz w:val="24"/>
                <w:szCs w:val="24"/>
                <w:lang w:val="en-US"/>
              </w:rPr>
              <w:t xml:space="preserve">0, </w:t>
            </w:r>
            <w:r w:rsidR="003402F6">
              <w:rPr>
                <w:rFonts w:cs="Arial"/>
                <w:sz w:val="24"/>
                <w:szCs w:val="24"/>
              </w:rPr>
              <w:t xml:space="preserve">-196 (кип. азота), </w:t>
            </w:r>
            <w:r>
              <w:rPr>
                <w:rFonts w:cs="Arial"/>
                <w:sz w:val="24"/>
                <w:szCs w:val="24"/>
                <w:lang w:val="en-US"/>
              </w:rPr>
              <w:t>0</w:t>
            </w:r>
          </w:p>
        </w:tc>
      </w:tr>
      <w:tr w:rsidR="004D1888" w:rsidRPr="004D1888" w:rsidTr="00845408">
        <w:trPr>
          <w:jc w:val="center"/>
        </w:trPr>
        <w:tc>
          <w:tcPr>
            <w:tcW w:w="3591" w:type="dxa"/>
            <w:tcBorders>
              <w:top w:val="single" w:sz="4" w:space="0" w:color="C4C2C2"/>
              <w:left w:val="single" w:sz="4" w:space="0" w:color="C4C2C2"/>
              <w:bottom w:val="single" w:sz="4" w:space="0" w:color="C4C2C2"/>
              <w:right w:val="single" w:sz="4" w:space="0" w:color="C4C2C2"/>
            </w:tcBorders>
            <w:shd w:val="clear" w:color="auto" w:fill="auto"/>
            <w:tcMar>
              <w:top w:w="24" w:type="dxa"/>
              <w:left w:w="120" w:type="dxa"/>
              <w:bottom w:w="24" w:type="dxa"/>
              <w:right w:w="60" w:type="dxa"/>
            </w:tcMar>
            <w:vAlign w:val="center"/>
          </w:tcPr>
          <w:p w:rsidR="004D1888" w:rsidRPr="004D1888" w:rsidRDefault="003402F6" w:rsidP="00845408">
            <w:pPr>
              <w:spacing w:line="360" w:lineRule="auto"/>
              <w:ind w:firstLine="482"/>
              <w:jc w:val="center"/>
              <w:rPr>
                <w:rFonts w:cs="Arial"/>
                <w:sz w:val="24"/>
                <w:szCs w:val="24"/>
              </w:rPr>
            </w:pPr>
            <w:r>
              <w:rPr>
                <w:rFonts w:cs="Arial"/>
                <w:sz w:val="24"/>
                <w:szCs w:val="24"/>
              </w:rPr>
              <w:t>- 50 - 0</w:t>
            </w:r>
          </w:p>
        </w:tc>
        <w:tc>
          <w:tcPr>
            <w:tcW w:w="5481" w:type="dxa"/>
            <w:tcBorders>
              <w:top w:val="single" w:sz="4" w:space="0" w:color="C4C2C2"/>
              <w:left w:val="single" w:sz="4" w:space="0" w:color="C4C2C2"/>
              <w:bottom w:val="single" w:sz="4" w:space="0" w:color="C4C2C2"/>
              <w:right w:val="single" w:sz="4" w:space="0" w:color="C4C2C2"/>
            </w:tcBorders>
            <w:shd w:val="clear" w:color="auto" w:fill="auto"/>
            <w:tcMar>
              <w:top w:w="24" w:type="dxa"/>
              <w:left w:w="120" w:type="dxa"/>
              <w:bottom w:w="24" w:type="dxa"/>
              <w:right w:w="60" w:type="dxa"/>
            </w:tcMar>
            <w:vAlign w:val="center"/>
          </w:tcPr>
          <w:p w:rsidR="004D1888" w:rsidRPr="00442784" w:rsidRDefault="00442784" w:rsidP="00845408">
            <w:pPr>
              <w:spacing w:line="360" w:lineRule="auto"/>
              <w:ind w:firstLine="482"/>
              <w:jc w:val="center"/>
              <w:rPr>
                <w:rFonts w:cs="Arial"/>
                <w:sz w:val="24"/>
                <w:szCs w:val="24"/>
                <w:lang w:val="en-US"/>
              </w:rPr>
            </w:pPr>
            <w:r>
              <w:rPr>
                <w:rFonts w:cs="Arial"/>
                <w:sz w:val="24"/>
                <w:szCs w:val="24"/>
                <w:lang w:val="en-US"/>
              </w:rPr>
              <w:t xml:space="preserve">0, </w:t>
            </w:r>
            <w:r w:rsidR="003402F6">
              <w:rPr>
                <w:rFonts w:cs="Arial"/>
                <w:sz w:val="24"/>
                <w:szCs w:val="24"/>
              </w:rPr>
              <w:t xml:space="preserve">- 50, </w:t>
            </w:r>
            <w:r>
              <w:rPr>
                <w:rFonts w:cs="Arial"/>
                <w:sz w:val="24"/>
                <w:szCs w:val="24"/>
                <w:lang w:val="en-US"/>
              </w:rPr>
              <w:t>0</w:t>
            </w:r>
          </w:p>
        </w:tc>
      </w:tr>
      <w:tr w:rsidR="003402F6" w:rsidRPr="004D1888" w:rsidTr="00845408">
        <w:trPr>
          <w:jc w:val="center"/>
        </w:trPr>
        <w:tc>
          <w:tcPr>
            <w:tcW w:w="3591" w:type="dxa"/>
            <w:tcBorders>
              <w:top w:val="single" w:sz="4" w:space="0" w:color="C4C2C2"/>
              <w:left w:val="single" w:sz="4" w:space="0" w:color="C4C2C2"/>
              <w:bottom w:val="single" w:sz="4" w:space="0" w:color="C4C2C2"/>
              <w:right w:val="single" w:sz="4" w:space="0" w:color="C4C2C2"/>
            </w:tcBorders>
            <w:shd w:val="clear" w:color="auto" w:fill="auto"/>
            <w:tcMar>
              <w:top w:w="24" w:type="dxa"/>
              <w:left w:w="120" w:type="dxa"/>
              <w:bottom w:w="24" w:type="dxa"/>
              <w:right w:w="60" w:type="dxa"/>
            </w:tcMar>
            <w:vAlign w:val="center"/>
          </w:tcPr>
          <w:p w:rsidR="003402F6" w:rsidRPr="004D1888" w:rsidRDefault="003402F6" w:rsidP="00845408">
            <w:pPr>
              <w:spacing w:line="360" w:lineRule="auto"/>
              <w:ind w:firstLine="482"/>
              <w:jc w:val="center"/>
              <w:rPr>
                <w:rFonts w:cs="Arial"/>
                <w:sz w:val="24"/>
                <w:szCs w:val="24"/>
              </w:rPr>
            </w:pPr>
            <w:r w:rsidRPr="004D1888">
              <w:rPr>
                <w:rFonts w:cs="Arial"/>
                <w:sz w:val="24"/>
                <w:szCs w:val="24"/>
              </w:rPr>
              <w:t>0 - 30</w:t>
            </w:r>
          </w:p>
        </w:tc>
        <w:tc>
          <w:tcPr>
            <w:tcW w:w="5481" w:type="dxa"/>
            <w:tcBorders>
              <w:top w:val="single" w:sz="4" w:space="0" w:color="C4C2C2"/>
              <w:left w:val="single" w:sz="4" w:space="0" w:color="C4C2C2"/>
              <w:bottom w:val="single" w:sz="4" w:space="0" w:color="C4C2C2"/>
              <w:right w:val="single" w:sz="4" w:space="0" w:color="C4C2C2"/>
            </w:tcBorders>
            <w:shd w:val="clear" w:color="auto" w:fill="auto"/>
            <w:tcMar>
              <w:top w:w="24" w:type="dxa"/>
              <w:left w:w="120" w:type="dxa"/>
              <w:bottom w:w="24" w:type="dxa"/>
              <w:right w:w="60" w:type="dxa"/>
            </w:tcMar>
            <w:vAlign w:val="center"/>
          </w:tcPr>
          <w:p w:rsidR="003402F6" w:rsidRPr="001C115E" w:rsidRDefault="00442784" w:rsidP="00845408">
            <w:pPr>
              <w:spacing w:line="360" w:lineRule="auto"/>
              <w:ind w:firstLine="482"/>
              <w:jc w:val="center"/>
              <w:rPr>
                <w:rFonts w:cs="Arial"/>
                <w:sz w:val="24"/>
                <w:szCs w:val="24"/>
              </w:rPr>
            </w:pPr>
            <w:r>
              <w:rPr>
                <w:rFonts w:cs="Arial"/>
                <w:sz w:val="24"/>
                <w:szCs w:val="24"/>
                <w:lang w:val="en-US"/>
              </w:rPr>
              <w:t xml:space="preserve">0, </w:t>
            </w:r>
            <w:r w:rsidR="003402F6" w:rsidRPr="004D1888">
              <w:rPr>
                <w:rFonts w:cs="Arial"/>
                <w:sz w:val="24"/>
                <w:szCs w:val="24"/>
              </w:rPr>
              <w:t xml:space="preserve">30, </w:t>
            </w:r>
            <w:r>
              <w:rPr>
                <w:rFonts w:cs="Arial"/>
                <w:sz w:val="24"/>
                <w:szCs w:val="24"/>
                <w:lang w:val="en-US"/>
              </w:rPr>
              <w:t>0</w:t>
            </w:r>
          </w:p>
        </w:tc>
      </w:tr>
      <w:tr w:rsidR="003402F6" w:rsidRPr="004D1888" w:rsidTr="00845408">
        <w:trPr>
          <w:jc w:val="center"/>
        </w:trPr>
        <w:tc>
          <w:tcPr>
            <w:tcW w:w="3591" w:type="dxa"/>
            <w:tcBorders>
              <w:top w:val="single" w:sz="4" w:space="0" w:color="C4C2C2"/>
              <w:left w:val="single" w:sz="4" w:space="0" w:color="C4C2C2"/>
              <w:bottom w:val="single" w:sz="4" w:space="0" w:color="C4C2C2"/>
              <w:right w:val="single" w:sz="4" w:space="0" w:color="C4C2C2"/>
            </w:tcBorders>
            <w:shd w:val="clear" w:color="auto" w:fill="auto"/>
            <w:tcMar>
              <w:top w:w="24" w:type="dxa"/>
              <w:left w:w="120" w:type="dxa"/>
              <w:bottom w:w="24" w:type="dxa"/>
              <w:right w:w="60" w:type="dxa"/>
            </w:tcMar>
            <w:vAlign w:val="center"/>
          </w:tcPr>
          <w:p w:rsidR="003402F6" w:rsidRPr="004D1888" w:rsidRDefault="003402F6" w:rsidP="00845408">
            <w:pPr>
              <w:spacing w:line="360" w:lineRule="auto"/>
              <w:ind w:firstLine="482"/>
              <w:jc w:val="center"/>
              <w:rPr>
                <w:rFonts w:cs="Arial"/>
                <w:sz w:val="24"/>
                <w:szCs w:val="24"/>
              </w:rPr>
            </w:pPr>
            <w:r w:rsidRPr="004D1888">
              <w:rPr>
                <w:rFonts w:cs="Arial"/>
                <w:sz w:val="24"/>
                <w:szCs w:val="24"/>
              </w:rPr>
              <w:t>0 - 160</w:t>
            </w:r>
          </w:p>
        </w:tc>
        <w:tc>
          <w:tcPr>
            <w:tcW w:w="5481" w:type="dxa"/>
            <w:tcBorders>
              <w:top w:val="single" w:sz="4" w:space="0" w:color="C4C2C2"/>
              <w:left w:val="single" w:sz="4" w:space="0" w:color="C4C2C2"/>
              <w:bottom w:val="single" w:sz="4" w:space="0" w:color="C4C2C2"/>
              <w:right w:val="single" w:sz="4" w:space="0" w:color="C4C2C2"/>
            </w:tcBorders>
            <w:shd w:val="clear" w:color="auto" w:fill="auto"/>
            <w:tcMar>
              <w:top w:w="24" w:type="dxa"/>
              <w:left w:w="120" w:type="dxa"/>
              <w:bottom w:w="24" w:type="dxa"/>
              <w:right w:w="60" w:type="dxa"/>
            </w:tcMar>
            <w:vAlign w:val="center"/>
          </w:tcPr>
          <w:p w:rsidR="003402F6" w:rsidRPr="004D1888" w:rsidRDefault="001C115E" w:rsidP="00845408">
            <w:pPr>
              <w:spacing w:line="360" w:lineRule="auto"/>
              <w:ind w:firstLine="482"/>
              <w:jc w:val="center"/>
              <w:rPr>
                <w:rFonts w:cs="Arial"/>
                <w:sz w:val="24"/>
                <w:szCs w:val="24"/>
              </w:rPr>
            </w:pPr>
            <w:r>
              <w:rPr>
                <w:rFonts w:cs="Arial"/>
                <w:sz w:val="24"/>
                <w:szCs w:val="24"/>
              </w:rPr>
              <w:t>0,</w:t>
            </w:r>
            <w:r w:rsidR="003402F6">
              <w:rPr>
                <w:rFonts w:cs="Arial"/>
                <w:sz w:val="24"/>
                <w:szCs w:val="24"/>
              </w:rPr>
              <w:t>157</w:t>
            </w:r>
            <w:r w:rsidR="003402F6" w:rsidRPr="004D1888">
              <w:rPr>
                <w:rFonts w:cs="Arial"/>
                <w:sz w:val="24"/>
                <w:szCs w:val="24"/>
              </w:rPr>
              <w:t xml:space="preserve">, </w:t>
            </w:r>
            <w:r>
              <w:rPr>
                <w:rFonts w:cs="Arial"/>
                <w:sz w:val="24"/>
                <w:szCs w:val="24"/>
              </w:rPr>
              <w:t>0</w:t>
            </w:r>
          </w:p>
        </w:tc>
      </w:tr>
      <w:tr w:rsidR="003402F6" w:rsidRPr="004D1888" w:rsidTr="00845408">
        <w:trPr>
          <w:jc w:val="center"/>
        </w:trPr>
        <w:tc>
          <w:tcPr>
            <w:tcW w:w="3591" w:type="dxa"/>
            <w:tcBorders>
              <w:top w:val="single" w:sz="4" w:space="0" w:color="C4C2C2"/>
              <w:left w:val="single" w:sz="4" w:space="0" w:color="C4C2C2"/>
              <w:bottom w:val="single" w:sz="4" w:space="0" w:color="C4C2C2"/>
              <w:right w:val="single" w:sz="4" w:space="0" w:color="C4C2C2"/>
            </w:tcBorders>
            <w:shd w:val="clear" w:color="auto" w:fill="auto"/>
            <w:tcMar>
              <w:top w:w="24" w:type="dxa"/>
              <w:left w:w="120" w:type="dxa"/>
              <w:bottom w:w="24" w:type="dxa"/>
              <w:right w:w="60" w:type="dxa"/>
            </w:tcMar>
            <w:vAlign w:val="center"/>
          </w:tcPr>
          <w:p w:rsidR="003402F6" w:rsidRPr="004D1888" w:rsidRDefault="00B649DD" w:rsidP="00845408">
            <w:pPr>
              <w:spacing w:line="360" w:lineRule="auto"/>
              <w:ind w:firstLine="482"/>
              <w:jc w:val="center"/>
              <w:rPr>
                <w:rFonts w:cs="Arial"/>
                <w:sz w:val="24"/>
                <w:szCs w:val="24"/>
              </w:rPr>
            </w:pPr>
            <w:r>
              <w:rPr>
                <w:rFonts w:cs="Arial"/>
                <w:sz w:val="24"/>
                <w:szCs w:val="24"/>
              </w:rPr>
              <w:t>0 - 250</w:t>
            </w:r>
          </w:p>
        </w:tc>
        <w:tc>
          <w:tcPr>
            <w:tcW w:w="5481" w:type="dxa"/>
            <w:tcBorders>
              <w:top w:val="single" w:sz="4" w:space="0" w:color="C4C2C2"/>
              <w:left w:val="single" w:sz="4" w:space="0" w:color="C4C2C2"/>
              <w:bottom w:val="single" w:sz="4" w:space="0" w:color="C4C2C2"/>
              <w:right w:val="single" w:sz="4" w:space="0" w:color="C4C2C2"/>
            </w:tcBorders>
            <w:shd w:val="clear" w:color="auto" w:fill="auto"/>
            <w:tcMar>
              <w:top w:w="24" w:type="dxa"/>
              <w:left w:w="120" w:type="dxa"/>
              <w:bottom w:w="24" w:type="dxa"/>
              <w:right w:w="60" w:type="dxa"/>
            </w:tcMar>
            <w:vAlign w:val="center"/>
          </w:tcPr>
          <w:p w:rsidR="003402F6" w:rsidRPr="004D1888" w:rsidRDefault="001C115E" w:rsidP="00845408">
            <w:pPr>
              <w:spacing w:line="360" w:lineRule="auto"/>
              <w:ind w:firstLine="482"/>
              <w:jc w:val="center"/>
              <w:rPr>
                <w:rFonts w:cs="Arial"/>
                <w:sz w:val="24"/>
                <w:szCs w:val="24"/>
              </w:rPr>
            </w:pPr>
            <w:r>
              <w:rPr>
                <w:rFonts w:cs="Arial"/>
                <w:sz w:val="24"/>
                <w:szCs w:val="24"/>
              </w:rPr>
              <w:t xml:space="preserve">0, </w:t>
            </w:r>
            <w:r w:rsidR="003402F6">
              <w:rPr>
                <w:rFonts w:cs="Arial"/>
                <w:sz w:val="24"/>
                <w:szCs w:val="24"/>
              </w:rPr>
              <w:t>157</w:t>
            </w:r>
            <w:r w:rsidR="003402F6" w:rsidRPr="004D1888">
              <w:rPr>
                <w:rFonts w:cs="Arial"/>
                <w:sz w:val="24"/>
                <w:szCs w:val="24"/>
              </w:rPr>
              <w:t xml:space="preserve">, 232, </w:t>
            </w:r>
            <w:r>
              <w:rPr>
                <w:rFonts w:cs="Arial"/>
                <w:sz w:val="24"/>
                <w:szCs w:val="24"/>
              </w:rPr>
              <w:t>0</w:t>
            </w:r>
          </w:p>
        </w:tc>
      </w:tr>
      <w:tr w:rsidR="003402F6" w:rsidRPr="004D1888" w:rsidTr="00845408">
        <w:trPr>
          <w:jc w:val="center"/>
        </w:trPr>
        <w:tc>
          <w:tcPr>
            <w:tcW w:w="3591" w:type="dxa"/>
            <w:tcBorders>
              <w:top w:val="single" w:sz="4" w:space="0" w:color="C4C2C2"/>
              <w:left w:val="single" w:sz="4" w:space="0" w:color="C4C2C2"/>
              <w:bottom w:val="single" w:sz="4" w:space="0" w:color="C4C2C2"/>
              <w:right w:val="single" w:sz="4" w:space="0" w:color="C4C2C2"/>
            </w:tcBorders>
            <w:shd w:val="clear" w:color="auto" w:fill="auto"/>
            <w:tcMar>
              <w:top w:w="24" w:type="dxa"/>
              <w:left w:w="120" w:type="dxa"/>
              <w:bottom w:w="24" w:type="dxa"/>
              <w:right w:w="60" w:type="dxa"/>
            </w:tcMar>
            <w:vAlign w:val="center"/>
          </w:tcPr>
          <w:p w:rsidR="003402F6" w:rsidRPr="004D1888" w:rsidRDefault="003402F6" w:rsidP="00845408">
            <w:pPr>
              <w:spacing w:line="360" w:lineRule="auto"/>
              <w:ind w:firstLine="482"/>
              <w:jc w:val="center"/>
              <w:rPr>
                <w:rFonts w:cs="Arial"/>
                <w:sz w:val="24"/>
                <w:szCs w:val="24"/>
              </w:rPr>
            </w:pPr>
            <w:r w:rsidRPr="004D1888">
              <w:rPr>
                <w:rFonts w:cs="Arial"/>
                <w:sz w:val="24"/>
                <w:szCs w:val="24"/>
              </w:rPr>
              <w:t>0 - 420</w:t>
            </w:r>
          </w:p>
        </w:tc>
        <w:tc>
          <w:tcPr>
            <w:tcW w:w="5481" w:type="dxa"/>
            <w:tcBorders>
              <w:top w:val="single" w:sz="4" w:space="0" w:color="C4C2C2"/>
              <w:left w:val="single" w:sz="4" w:space="0" w:color="C4C2C2"/>
              <w:bottom w:val="single" w:sz="4" w:space="0" w:color="C4C2C2"/>
              <w:right w:val="single" w:sz="4" w:space="0" w:color="C4C2C2"/>
            </w:tcBorders>
            <w:shd w:val="clear" w:color="auto" w:fill="auto"/>
            <w:tcMar>
              <w:top w:w="24" w:type="dxa"/>
              <w:left w:w="120" w:type="dxa"/>
              <w:bottom w:w="24" w:type="dxa"/>
              <w:right w:w="60" w:type="dxa"/>
            </w:tcMar>
            <w:vAlign w:val="center"/>
          </w:tcPr>
          <w:p w:rsidR="003402F6" w:rsidRPr="004D1888" w:rsidRDefault="001C115E" w:rsidP="00845408">
            <w:pPr>
              <w:spacing w:line="360" w:lineRule="auto"/>
              <w:ind w:firstLine="482"/>
              <w:jc w:val="center"/>
              <w:rPr>
                <w:rFonts w:cs="Arial"/>
                <w:sz w:val="24"/>
                <w:szCs w:val="24"/>
              </w:rPr>
            </w:pPr>
            <w:r>
              <w:rPr>
                <w:rFonts w:cs="Arial"/>
                <w:sz w:val="24"/>
                <w:szCs w:val="24"/>
              </w:rPr>
              <w:t xml:space="preserve">0, </w:t>
            </w:r>
            <w:r w:rsidR="003402F6" w:rsidRPr="004D1888">
              <w:rPr>
                <w:rFonts w:cs="Arial"/>
                <w:sz w:val="24"/>
                <w:szCs w:val="24"/>
              </w:rPr>
              <w:t>420,</w:t>
            </w:r>
            <w:r>
              <w:rPr>
                <w:rFonts w:cs="Arial"/>
                <w:sz w:val="24"/>
                <w:szCs w:val="24"/>
              </w:rPr>
              <w:t xml:space="preserve"> </w:t>
            </w:r>
            <w:r w:rsidR="003402F6" w:rsidRPr="004D1888">
              <w:rPr>
                <w:rFonts w:cs="Arial"/>
                <w:sz w:val="24"/>
                <w:szCs w:val="24"/>
              </w:rPr>
              <w:t xml:space="preserve">232, </w:t>
            </w:r>
            <w:r>
              <w:rPr>
                <w:rFonts w:cs="Arial"/>
                <w:sz w:val="24"/>
                <w:szCs w:val="24"/>
              </w:rPr>
              <w:t>0</w:t>
            </w:r>
          </w:p>
        </w:tc>
      </w:tr>
      <w:tr w:rsidR="003402F6" w:rsidRPr="004D1888" w:rsidTr="00845408">
        <w:trPr>
          <w:jc w:val="center"/>
        </w:trPr>
        <w:tc>
          <w:tcPr>
            <w:tcW w:w="3591" w:type="dxa"/>
            <w:tcBorders>
              <w:top w:val="single" w:sz="4" w:space="0" w:color="C4C2C2"/>
              <w:left w:val="single" w:sz="4" w:space="0" w:color="C4C2C2"/>
              <w:bottom w:val="single" w:sz="4" w:space="0" w:color="C4C2C2"/>
              <w:right w:val="single" w:sz="4" w:space="0" w:color="C4C2C2"/>
            </w:tcBorders>
            <w:shd w:val="clear" w:color="auto" w:fill="auto"/>
            <w:tcMar>
              <w:top w:w="24" w:type="dxa"/>
              <w:left w:w="120" w:type="dxa"/>
              <w:bottom w:w="24" w:type="dxa"/>
              <w:right w:w="60" w:type="dxa"/>
            </w:tcMar>
            <w:vAlign w:val="center"/>
          </w:tcPr>
          <w:p w:rsidR="003402F6" w:rsidRPr="004D1888" w:rsidRDefault="003402F6" w:rsidP="00845408">
            <w:pPr>
              <w:spacing w:line="360" w:lineRule="auto"/>
              <w:ind w:firstLine="482"/>
              <w:jc w:val="center"/>
              <w:rPr>
                <w:rFonts w:cs="Arial"/>
                <w:sz w:val="24"/>
                <w:szCs w:val="24"/>
              </w:rPr>
            </w:pPr>
            <w:r w:rsidRPr="004D1888">
              <w:rPr>
                <w:rFonts w:cs="Arial"/>
                <w:sz w:val="24"/>
                <w:szCs w:val="24"/>
              </w:rPr>
              <w:t>0 - 660</w:t>
            </w:r>
          </w:p>
        </w:tc>
        <w:tc>
          <w:tcPr>
            <w:tcW w:w="5481" w:type="dxa"/>
            <w:tcBorders>
              <w:top w:val="single" w:sz="4" w:space="0" w:color="C4C2C2"/>
              <w:left w:val="single" w:sz="4" w:space="0" w:color="C4C2C2"/>
              <w:bottom w:val="single" w:sz="4" w:space="0" w:color="C4C2C2"/>
              <w:right w:val="single" w:sz="4" w:space="0" w:color="C4C2C2"/>
            </w:tcBorders>
            <w:shd w:val="clear" w:color="auto" w:fill="auto"/>
            <w:tcMar>
              <w:top w:w="24" w:type="dxa"/>
              <w:left w:w="120" w:type="dxa"/>
              <w:bottom w:w="24" w:type="dxa"/>
              <w:right w:w="60" w:type="dxa"/>
            </w:tcMar>
            <w:vAlign w:val="center"/>
          </w:tcPr>
          <w:p w:rsidR="003402F6" w:rsidRPr="004D1888" w:rsidRDefault="001C115E" w:rsidP="00845408">
            <w:pPr>
              <w:spacing w:line="360" w:lineRule="auto"/>
              <w:ind w:firstLine="482"/>
              <w:jc w:val="center"/>
              <w:rPr>
                <w:rFonts w:cs="Arial"/>
                <w:sz w:val="24"/>
                <w:szCs w:val="24"/>
              </w:rPr>
            </w:pPr>
            <w:r>
              <w:rPr>
                <w:rFonts w:cs="Arial"/>
                <w:sz w:val="24"/>
                <w:szCs w:val="24"/>
              </w:rPr>
              <w:t xml:space="preserve">0, </w:t>
            </w:r>
            <w:r w:rsidR="003402F6" w:rsidRPr="004D1888">
              <w:rPr>
                <w:rFonts w:cs="Arial"/>
                <w:sz w:val="24"/>
                <w:szCs w:val="24"/>
              </w:rPr>
              <w:t>660,</w:t>
            </w:r>
            <w:r>
              <w:rPr>
                <w:rFonts w:cs="Arial"/>
                <w:sz w:val="24"/>
                <w:szCs w:val="24"/>
              </w:rPr>
              <w:t xml:space="preserve"> </w:t>
            </w:r>
            <w:r w:rsidR="003402F6" w:rsidRPr="004D1888">
              <w:rPr>
                <w:rFonts w:cs="Arial"/>
                <w:sz w:val="24"/>
                <w:szCs w:val="24"/>
              </w:rPr>
              <w:t xml:space="preserve">420, 230, </w:t>
            </w:r>
            <w:r>
              <w:rPr>
                <w:rFonts w:cs="Arial"/>
                <w:sz w:val="24"/>
                <w:szCs w:val="24"/>
              </w:rPr>
              <w:t>0</w:t>
            </w:r>
          </w:p>
        </w:tc>
      </w:tr>
    </w:tbl>
    <w:p w:rsidR="00E43D5C" w:rsidRDefault="00E43D5C" w:rsidP="00845408">
      <w:pPr>
        <w:tabs>
          <w:tab w:val="left" w:pos="8789"/>
        </w:tabs>
        <w:spacing w:line="360" w:lineRule="auto"/>
        <w:ind w:right="55" w:firstLine="482"/>
        <w:jc w:val="both"/>
        <w:rPr>
          <w:rFonts w:cs="Arial"/>
          <w:snapToGrid w:val="0"/>
          <w:sz w:val="24"/>
          <w:szCs w:val="24"/>
        </w:rPr>
      </w:pPr>
    </w:p>
    <w:p w:rsidR="00E43D5C" w:rsidRDefault="00845408" w:rsidP="00E43D5C">
      <w:pPr>
        <w:tabs>
          <w:tab w:val="left" w:pos="8789"/>
        </w:tabs>
        <w:spacing w:line="360" w:lineRule="auto"/>
        <w:ind w:right="55" w:firstLine="482"/>
        <w:jc w:val="both"/>
        <w:rPr>
          <w:rFonts w:cs="Arial"/>
          <w:snapToGrid w:val="0"/>
          <w:sz w:val="24"/>
          <w:szCs w:val="24"/>
        </w:rPr>
      </w:pPr>
      <w:r>
        <w:rPr>
          <w:rFonts w:cs="Arial"/>
          <w:snapToGrid w:val="0"/>
          <w:sz w:val="24"/>
          <w:szCs w:val="24"/>
        </w:rPr>
        <w:t>1</w:t>
      </w:r>
      <w:r w:rsidR="00DF17A6">
        <w:rPr>
          <w:rFonts w:cs="Arial"/>
          <w:snapToGrid w:val="0"/>
          <w:sz w:val="24"/>
          <w:szCs w:val="24"/>
        </w:rPr>
        <w:t>0.7</w:t>
      </w:r>
      <w:r w:rsidR="0022546E">
        <w:rPr>
          <w:rFonts w:cs="Arial"/>
          <w:snapToGrid w:val="0"/>
          <w:sz w:val="24"/>
          <w:szCs w:val="24"/>
        </w:rPr>
        <w:t>.2</w:t>
      </w:r>
      <w:r w:rsidR="004D1888" w:rsidRPr="004D1888">
        <w:rPr>
          <w:rFonts w:cs="Arial"/>
          <w:snapToGrid w:val="0"/>
          <w:sz w:val="24"/>
          <w:szCs w:val="24"/>
        </w:rPr>
        <w:t xml:space="preserve"> </w:t>
      </w:r>
      <w:r w:rsidR="004D1888" w:rsidRPr="004D1888">
        <w:rPr>
          <w:rFonts w:cs="Arial"/>
          <w:color w:val="000000"/>
          <w:sz w:val="24"/>
          <w:szCs w:val="24"/>
        </w:rPr>
        <w:t xml:space="preserve">Эталонный ТС 1-го разряда и поверяемые ТС помещают в рабочий объем термостата на глубину не менее </w:t>
      </w:r>
      <w:r w:rsidR="00C3431D" w:rsidRPr="00943B41">
        <w:rPr>
          <w:rFonts w:cs="Arial"/>
          <w:color w:val="000000"/>
          <w:sz w:val="24"/>
          <w:szCs w:val="24"/>
        </w:rPr>
        <w:t>300 мм</w:t>
      </w:r>
      <w:r w:rsidR="00C3431D">
        <w:rPr>
          <w:rFonts w:cs="Arial"/>
          <w:color w:val="000000"/>
          <w:sz w:val="24"/>
          <w:szCs w:val="24"/>
        </w:rPr>
        <w:t xml:space="preserve">. </w:t>
      </w:r>
      <w:r w:rsidR="004D1888" w:rsidRPr="004D1888">
        <w:rPr>
          <w:rFonts w:cs="Arial"/>
          <w:color w:val="000000"/>
          <w:sz w:val="24"/>
          <w:szCs w:val="24"/>
        </w:rPr>
        <w:t xml:space="preserve">Чувствительные элементы всех </w:t>
      </w:r>
      <w:r w:rsidR="003E12B1" w:rsidRPr="004D1888">
        <w:rPr>
          <w:rFonts w:cs="Arial"/>
          <w:color w:val="000000"/>
          <w:sz w:val="24"/>
          <w:szCs w:val="24"/>
        </w:rPr>
        <w:t>ТС должны</w:t>
      </w:r>
      <w:r w:rsidR="004D1888" w:rsidRPr="004D1888">
        <w:rPr>
          <w:rFonts w:cs="Arial"/>
          <w:color w:val="000000"/>
          <w:sz w:val="24"/>
          <w:szCs w:val="24"/>
        </w:rPr>
        <w:t xml:space="preserve"> находиться на одном уровне.</w:t>
      </w:r>
      <w:r w:rsidR="004D1888" w:rsidRPr="004D1888">
        <w:rPr>
          <w:rFonts w:cs="Arial"/>
          <w:snapToGrid w:val="0"/>
          <w:sz w:val="24"/>
          <w:szCs w:val="24"/>
        </w:rPr>
        <w:t xml:space="preserve"> </w:t>
      </w:r>
    </w:p>
    <w:p w:rsidR="004D1888" w:rsidRPr="004D1888" w:rsidRDefault="00DF17A6" w:rsidP="00E43D5C">
      <w:pPr>
        <w:tabs>
          <w:tab w:val="left" w:pos="8789"/>
        </w:tabs>
        <w:spacing w:line="360" w:lineRule="auto"/>
        <w:ind w:right="55" w:firstLine="482"/>
        <w:jc w:val="both"/>
        <w:rPr>
          <w:rFonts w:cs="Arial"/>
          <w:snapToGrid w:val="0"/>
          <w:sz w:val="24"/>
          <w:szCs w:val="24"/>
        </w:rPr>
      </w:pPr>
      <w:r>
        <w:rPr>
          <w:rFonts w:cs="Arial"/>
          <w:snapToGrid w:val="0"/>
          <w:sz w:val="24"/>
          <w:szCs w:val="24"/>
        </w:rPr>
        <w:lastRenderedPageBreak/>
        <w:t>10.7</w:t>
      </w:r>
      <w:r w:rsidR="004D1888" w:rsidRPr="004D1888">
        <w:rPr>
          <w:rFonts w:cs="Arial"/>
          <w:snapToGrid w:val="0"/>
          <w:sz w:val="24"/>
          <w:szCs w:val="24"/>
        </w:rPr>
        <w:t>.3 После достижения стабильного состояния (сопротивление ТС в эквиваленте температуры не должно изменяться более чем на 0,002 °С за 5 мин</w:t>
      </w:r>
      <w:r>
        <w:rPr>
          <w:rFonts w:cs="Arial"/>
          <w:snapToGrid w:val="0"/>
          <w:sz w:val="24"/>
          <w:szCs w:val="24"/>
        </w:rPr>
        <w:t xml:space="preserve"> в жидкостном термостате, на 0,005 °С в сухоблочном термостате</w:t>
      </w:r>
      <w:r w:rsidR="004D1888" w:rsidRPr="004D1888">
        <w:rPr>
          <w:rFonts w:cs="Arial"/>
          <w:snapToGrid w:val="0"/>
          <w:sz w:val="24"/>
          <w:szCs w:val="24"/>
        </w:rPr>
        <w:t>) проводят цикл измерений: измеряют температуру эталонным ТС, затем последовательно измеряют сопротивление поверяемых ТС и вновь повторяют измерение эталонным ТС. Цикл измерений повторяют не менее трех раз. Сопр</w:t>
      </w:r>
      <w:r w:rsidR="00402740">
        <w:rPr>
          <w:rFonts w:cs="Arial"/>
          <w:snapToGrid w:val="0"/>
          <w:sz w:val="24"/>
          <w:szCs w:val="24"/>
        </w:rPr>
        <w:t>отивление эталонного ТС в эквива</w:t>
      </w:r>
      <w:r w:rsidR="004D1888" w:rsidRPr="004D1888">
        <w:rPr>
          <w:rFonts w:cs="Arial"/>
          <w:snapToGrid w:val="0"/>
          <w:sz w:val="24"/>
          <w:szCs w:val="24"/>
        </w:rPr>
        <w:t xml:space="preserve">ленте температуры </w:t>
      </w:r>
      <w:r w:rsidR="00B27839">
        <w:rPr>
          <w:rFonts w:cs="Arial"/>
          <w:snapToGrid w:val="0"/>
          <w:sz w:val="24"/>
          <w:szCs w:val="24"/>
        </w:rPr>
        <w:t xml:space="preserve">за все время измерений </w:t>
      </w:r>
      <w:r w:rsidR="004D1888" w:rsidRPr="004D1888">
        <w:rPr>
          <w:rFonts w:cs="Arial"/>
          <w:snapToGrid w:val="0"/>
          <w:sz w:val="24"/>
          <w:szCs w:val="24"/>
        </w:rPr>
        <w:t>не долж</w:t>
      </w:r>
      <w:r>
        <w:rPr>
          <w:rFonts w:cs="Arial"/>
          <w:snapToGrid w:val="0"/>
          <w:sz w:val="24"/>
          <w:szCs w:val="24"/>
        </w:rPr>
        <w:t>но измениться более чем на 0,00</w:t>
      </w:r>
      <w:r w:rsidR="00B27839">
        <w:rPr>
          <w:rFonts w:cs="Arial"/>
          <w:snapToGrid w:val="0"/>
          <w:sz w:val="24"/>
          <w:szCs w:val="24"/>
        </w:rPr>
        <w:t>5</w:t>
      </w:r>
      <w:r w:rsidR="004D1888" w:rsidRPr="004D1888">
        <w:rPr>
          <w:rFonts w:cs="Arial"/>
          <w:snapToGrid w:val="0"/>
          <w:sz w:val="24"/>
          <w:szCs w:val="24"/>
        </w:rPr>
        <w:t xml:space="preserve"> °С</w:t>
      </w:r>
      <w:r>
        <w:rPr>
          <w:rFonts w:cs="Arial"/>
          <w:snapToGrid w:val="0"/>
          <w:sz w:val="24"/>
          <w:szCs w:val="24"/>
        </w:rPr>
        <w:t xml:space="preserve"> в жидкостном</w:t>
      </w:r>
      <w:r w:rsidRPr="00DF17A6">
        <w:rPr>
          <w:rFonts w:cs="Arial"/>
          <w:snapToGrid w:val="0"/>
          <w:sz w:val="24"/>
          <w:szCs w:val="24"/>
        </w:rPr>
        <w:t xml:space="preserve"> </w:t>
      </w:r>
      <w:r>
        <w:rPr>
          <w:rFonts w:cs="Arial"/>
          <w:snapToGrid w:val="0"/>
          <w:sz w:val="24"/>
          <w:szCs w:val="24"/>
        </w:rPr>
        <w:t>термостате, на 0,0</w:t>
      </w:r>
      <w:r w:rsidR="00B27839">
        <w:rPr>
          <w:rFonts w:cs="Arial"/>
          <w:snapToGrid w:val="0"/>
          <w:sz w:val="24"/>
          <w:szCs w:val="24"/>
        </w:rPr>
        <w:t>1</w:t>
      </w:r>
      <w:r>
        <w:rPr>
          <w:rFonts w:cs="Arial"/>
          <w:snapToGrid w:val="0"/>
          <w:sz w:val="24"/>
          <w:szCs w:val="24"/>
        </w:rPr>
        <w:t xml:space="preserve"> °С в сухоблочном термостате.</w:t>
      </w:r>
    </w:p>
    <w:p w:rsidR="004C7312" w:rsidRDefault="00DF17A6" w:rsidP="003B18CF">
      <w:pPr>
        <w:pStyle w:val="formattexttopleveltextindenttext"/>
        <w:shd w:val="clear" w:color="auto" w:fill="FFFFFF"/>
        <w:spacing w:before="0" w:beforeAutospacing="0" w:after="0" w:afterAutospacing="0" w:line="360" w:lineRule="auto"/>
        <w:ind w:firstLine="482"/>
        <w:textAlignment w:val="baseline"/>
        <w:rPr>
          <w:rFonts w:ascii="Arial" w:hAnsi="Arial" w:cs="Arial"/>
          <w:snapToGrid w:val="0"/>
        </w:rPr>
      </w:pPr>
      <w:r>
        <w:rPr>
          <w:rFonts w:ascii="Arial" w:hAnsi="Arial" w:cs="Arial"/>
          <w:snapToGrid w:val="0"/>
        </w:rPr>
        <w:t>10.7</w:t>
      </w:r>
      <w:r w:rsidR="008A7595">
        <w:rPr>
          <w:rFonts w:ascii="Arial" w:hAnsi="Arial" w:cs="Arial"/>
          <w:snapToGrid w:val="0"/>
        </w:rPr>
        <w:t>.4</w:t>
      </w:r>
      <w:r w:rsidR="0022546E">
        <w:rPr>
          <w:rFonts w:ascii="Arial" w:hAnsi="Arial" w:cs="Arial"/>
          <w:snapToGrid w:val="0"/>
        </w:rPr>
        <w:t xml:space="preserve"> </w:t>
      </w:r>
      <w:r w:rsidR="001D0DEE">
        <w:rPr>
          <w:rFonts w:ascii="Arial" w:hAnsi="Arial" w:cs="Arial"/>
          <w:snapToGrid w:val="0"/>
        </w:rPr>
        <w:t>По полученным данным</w:t>
      </w:r>
      <w:r w:rsidR="004D1888" w:rsidRPr="004D1888">
        <w:rPr>
          <w:rFonts w:ascii="Arial" w:hAnsi="Arial" w:cs="Arial"/>
          <w:snapToGrid w:val="0"/>
        </w:rPr>
        <w:t xml:space="preserve"> рассчитывают среднее арифметическое значение </w:t>
      </w:r>
      <w:r w:rsidR="001D0DEE">
        <w:rPr>
          <w:rFonts w:ascii="Arial" w:hAnsi="Arial" w:cs="Arial"/>
          <w:snapToGrid w:val="0"/>
        </w:rPr>
        <w:t>сопротивления эталонного и поверяемого ТС</w:t>
      </w:r>
      <w:r w:rsidR="00B27839">
        <w:rPr>
          <w:rFonts w:ascii="Arial" w:hAnsi="Arial" w:cs="Arial"/>
          <w:snapToGrid w:val="0"/>
        </w:rPr>
        <w:t>,</w:t>
      </w:r>
      <w:r w:rsidR="001D0DEE">
        <w:rPr>
          <w:rFonts w:ascii="Arial" w:hAnsi="Arial" w:cs="Arial"/>
          <w:snapToGrid w:val="0"/>
        </w:rPr>
        <w:t xml:space="preserve"> </w:t>
      </w:r>
      <w:r w:rsidR="0054549E">
        <w:rPr>
          <w:rFonts w:ascii="Arial" w:hAnsi="Arial" w:cs="Arial"/>
          <w:snapToGrid w:val="0"/>
        </w:rPr>
        <w:t>а так</w:t>
      </w:r>
      <w:r w:rsidR="001D0DEE">
        <w:rPr>
          <w:rFonts w:ascii="Arial" w:hAnsi="Arial" w:cs="Arial"/>
          <w:snapToGrid w:val="0"/>
        </w:rPr>
        <w:t>же СКО результата измерения сопротивления эталонных и поверяемых ТС</w:t>
      </w:r>
      <w:r w:rsidR="00AD0D19">
        <w:rPr>
          <w:rFonts w:ascii="Arial" w:hAnsi="Arial" w:cs="Arial"/>
          <w:snapToGrid w:val="0"/>
        </w:rPr>
        <w:t xml:space="preserve"> в каждой градуировочной точке.</w:t>
      </w:r>
      <w:r w:rsidR="001D0DEE">
        <w:rPr>
          <w:rFonts w:ascii="Arial" w:hAnsi="Arial" w:cs="Arial"/>
          <w:snapToGrid w:val="0"/>
        </w:rPr>
        <w:t xml:space="preserve"> </w:t>
      </w:r>
      <w:r w:rsidR="009B09E3">
        <w:rPr>
          <w:rFonts w:ascii="Arial" w:hAnsi="Arial" w:cs="Arial"/>
          <w:snapToGrid w:val="0"/>
        </w:rPr>
        <w:t>Формулы (</w:t>
      </w:r>
      <w:r w:rsidR="00B64AF5">
        <w:rPr>
          <w:rFonts w:ascii="Arial" w:hAnsi="Arial" w:cs="Arial"/>
          <w:snapToGrid w:val="0"/>
        </w:rPr>
        <w:t>6</w:t>
      </w:r>
      <w:r w:rsidR="009B09E3">
        <w:rPr>
          <w:rFonts w:ascii="Arial" w:hAnsi="Arial" w:cs="Arial"/>
          <w:snapToGrid w:val="0"/>
        </w:rPr>
        <w:t>), (</w:t>
      </w:r>
      <w:r w:rsidR="00B64AF5">
        <w:rPr>
          <w:rFonts w:ascii="Arial" w:hAnsi="Arial" w:cs="Arial"/>
          <w:snapToGrid w:val="0"/>
        </w:rPr>
        <w:t>7</w:t>
      </w:r>
      <w:r w:rsidR="009B09E3">
        <w:rPr>
          <w:rFonts w:ascii="Arial" w:hAnsi="Arial" w:cs="Arial"/>
          <w:snapToGrid w:val="0"/>
        </w:rPr>
        <w:t>).</w:t>
      </w:r>
    </w:p>
    <w:p w:rsidR="00733AEA" w:rsidRDefault="002013B3" w:rsidP="00733AEA">
      <w:pPr>
        <w:pStyle w:val="formattexttopleveltextindenttext"/>
        <w:shd w:val="clear" w:color="auto" w:fill="FFFFFF"/>
        <w:spacing w:before="0" w:beforeAutospacing="0" w:after="0" w:afterAutospacing="0" w:line="360" w:lineRule="auto"/>
        <w:ind w:firstLine="482"/>
        <w:textAlignment w:val="baseline"/>
        <w:rPr>
          <w:rFonts w:ascii="Arial" w:hAnsi="Arial" w:cs="Arial"/>
          <w:snapToGrid w:val="0"/>
        </w:rPr>
      </w:pPr>
      <w:r>
        <w:rPr>
          <w:rFonts w:ascii="Arial" w:hAnsi="Arial" w:cs="Arial"/>
          <w:snapToGrid w:val="0"/>
        </w:rPr>
        <w:t xml:space="preserve">10.7.5 </w:t>
      </w:r>
      <w:r w:rsidR="00E73BE8">
        <w:rPr>
          <w:rFonts w:ascii="Arial" w:hAnsi="Arial" w:cs="Arial"/>
          <w:snapToGrid w:val="0"/>
        </w:rPr>
        <w:t>В начале и в конце цикла градуировки проводят измерение</w:t>
      </w:r>
      <w:r>
        <w:rPr>
          <w:rFonts w:ascii="Arial" w:hAnsi="Arial" w:cs="Arial"/>
          <w:snapToGrid w:val="0"/>
        </w:rPr>
        <w:t xml:space="preserve"> сопротивления поверяемого ТС при температуре, близкой к 0 °С</w:t>
      </w:r>
      <w:r w:rsidR="00E73BE8">
        <w:rPr>
          <w:rFonts w:ascii="Arial" w:hAnsi="Arial" w:cs="Arial"/>
          <w:snapToGrid w:val="0"/>
        </w:rPr>
        <w:t>. Результат</w:t>
      </w:r>
      <w:r>
        <w:rPr>
          <w:rFonts w:ascii="Arial" w:hAnsi="Arial" w:cs="Arial"/>
          <w:snapToGrid w:val="0"/>
        </w:rPr>
        <w:t xml:space="preserve"> приводят к температуре </w:t>
      </w:r>
      <w:r w:rsidR="00F807BB">
        <w:rPr>
          <w:rFonts w:ascii="Arial" w:hAnsi="Arial" w:cs="Arial"/>
          <w:snapToGrid w:val="0"/>
        </w:rPr>
        <w:t>0,</w:t>
      </w:r>
      <w:r>
        <w:rPr>
          <w:rFonts w:ascii="Arial" w:hAnsi="Arial" w:cs="Arial"/>
          <w:snapToGrid w:val="0"/>
        </w:rPr>
        <w:t>0</w:t>
      </w:r>
      <w:r w:rsidR="00F807BB">
        <w:rPr>
          <w:rFonts w:ascii="Arial" w:hAnsi="Arial" w:cs="Arial"/>
          <w:snapToGrid w:val="0"/>
        </w:rPr>
        <w:t>1</w:t>
      </w:r>
      <w:r>
        <w:rPr>
          <w:rFonts w:ascii="Arial" w:hAnsi="Arial" w:cs="Arial"/>
          <w:snapToGrid w:val="0"/>
        </w:rPr>
        <w:t xml:space="preserve"> °С, </w:t>
      </w:r>
      <w:r w:rsidR="00281E11">
        <w:rPr>
          <w:rFonts w:ascii="Arial" w:hAnsi="Arial" w:cs="Arial"/>
          <w:snapToGrid w:val="0"/>
        </w:rPr>
        <w:t xml:space="preserve">внося поправку </w:t>
      </w:r>
      <w:r>
        <w:rPr>
          <w:rFonts w:ascii="Arial" w:hAnsi="Arial" w:cs="Arial"/>
          <w:snapToGrid w:val="0"/>
        </w:rPr>
        <w:t>на основе показаний эталонного термометра.</w:t>
      </w:r>
    </w:p>
    <w:p w:rsidR="00733AEA" w:rsidRPr="00632F62" w:rsidRDefault="00733AEA" w:rsidP="00733AEA">
      <w:pPr>
        <w:pStyle w:val="formattexttopleveltextindenttext"/>
        <w:shd w:val="clear" w:color="auto" w:fill="FFFFFF"/>
        <w:spacing w:before="0" w:beforeAutospacing="0" w:after="0" w:afterAutospacing="0" w:line="360" w:lineRule="auto"/>
        <w:ind w:firstLine="482"/>
        <w:textAlignment w:val="baseline"/>
        <w:rPr>
          <w:rFonts w:ascii="Arial" w:hAnsi="Arial" w:cs="Arial"/>
          <w:snapToGrid w:val="0"/>
        </w:rPr>
      </w:pPr>
      <w:r>
        <w:rPr>
          <w:rFonts w:ascii="Arial" w:hAnsi="Arial" w:cs="Arial"/>
          <w:snapToGrid w:val="0"/>
          <w:lang w:val="en-US"/>
        </w:rPr>
        <w:t>R</w:t>
      </w:r>
      <w:r w:rsidRPr="00632F62">
        <w:rPr>
          <w:rFonts w:ascii="Arial" w:hAnsi="Arial" w:cs="Arial"/>
          <w:snapToGrid w:val="0"/>
        </w:rPr>
        <w:t xml:space="preserve">(0,01) = </w:t>
      </w:r>
      <w:r>
        <w:rPr>
          <w:rFonts w:ascii="Arial" w:hAnsi="Arial" w:cs="Arial"/>
          <w:snapToGrid w:val="0"/>
          <w:lang w:val="en-US"/>
        </w:rPr>
        <w:t>R</w:t>
      </w:r>
      <w:r>
        <w:rPr>
          <w:rFonts w:ascii="Arial" w:hAnsi="Arial" w:cs="Arial"/>
          <w:snapToGrid w:val="0"/>
        </w:rPr>
        <w:t>(</w:t>
      </w:r>
      <w:r>
        <w:rPr>
          <w:rFonts w:ascii="Arial" w:hAnsi="Arial" w:cs="Arial"/>
          <w:snapToGrid w:val="0"/>
          <w:lang w:val="en-US"/>
        </w:rPr>
        <w:t>t</w:t>
      </w:r>
      <w:r>
        <w:rPr>
          <w:rFonts w:ascii="Arial" w:hAnsi="Arial" w:cs="Arial"/>
          <w:snapToGrid w:val="0"/>
        </w:rPr>
        <w:t>) -</w:t>
      </w:r>
      <w:r w:rsidRPr="00632F62">
        <w:rPr>
          <w:rFonts w:ascii="Arial" w:hAnsi="Arial" w:cs="Arial"/>
          <w:snapToGrid w:val="0"/>
        </w:rPr>
        <w:t xml:space="preserve"> </w:t>
      </w:r>
      <w:r w:rsidRPr="00450EAB">
        <w:rPr>
          <w:rFonts w:ascii="Arial" w:hAnsi="Arial" w:cs="Arial"/>
          <w:snapToGrid w:val="0"/>
        </w:rPr>
        <w:t>(</w:t>
      </w:r>
      <w:r>
        <w:rPr>
          <w:rFonts w:ascii="Arial" w:hAnsi="Arial" w:cs="Arial"/>
          <w:snapToGrid w:val="0"/>
          <w:lang w:val="en-US"/>
        </w:rPr>
        <w:t>t</w:t>
      </w:r>
      <w:r w:rsidRPr="00450EAB">
        <w:rPr>
          <w:rFonts w:ascii="Arial" w:hAnsi="Arial" w:cs="Arial"/>
          <w:snapToGrid w:val="0"/>
        </w:rPr>
        <w:t xml:space="preserve"> - </w:t>
      </w:r>
      <w:r w:rsidRPr="00632F62">
        <w:rPr>
          <w:rFonts w:ascii="Arial" w:hAnsi="Arial" w:cs="Arial"/>
          <w:snapToGrid w:val="0"/>
        </w:rPr>
        <w:t>0,01</w:t>
      </w:r>
      <w:r w:rsidRPr="00450EAB">
        <w:rPr>
          <w:rFonts w:ascii="Arial" w:hAnsi="Arial" w:cs="Arial"/>
          <w:snapToGrid w:val="0"/>
        </w:rPr>
        <w:t>)</w:t>
      </w:r>
      <w:r>
        <w:rPr>
          <w:rFonts w:ascii="Arial" w:hAnsi="Arial" w:cs="Arial"/>
          <w:snapToGrid w:val="0"/>
        </w:rPr>
        <w:t xml:space="preserve"> </w:t>
      </w:r>
      <w:r w:rsidRPr="00632F62">
        <w:rPr>
          <w:rFonts w:ascii="Arial" w:hAnsi="Arial" w:cs="Arial"/>
          <w:b/>
          <w:snapToGrid w:val="0"/>
          <w:vertAlign w:val="superscript"/>
        </w:rPr>
        <w:t>.</w:t>
      </w:r>
      <w:r w:rsidRPr="00632F62">
        <w:rPr>
          <w:rFonts w:ascii="Arial" w:hAnsi="Arial" w:cs="Arial"/>
          <w:snapToGrid w:val="0"/>
        </w:rPr>
        <w:t xml:space="preserve"> (</w:t>
      </w:r>
      <w:r>
        <w:rPr>
          <w:rFonts w:ascii="Arial" w:hAnsi="Arial" w:cs="Arial"/>
          <w:snapToGrid w:val="0"/>
          <w:lang w:val="en-US"/>
        </w:rPr>
        <w:t>dR</w:t>
      </w:r>
      <w:r w:rsidRPr="00632F62">
        <w:rPr>
          <w:rFonts w:ascii="Arial" w:hAnsi="Arial" w:cs="Arial"/>
          <w:snapToGrid w:val="0"/>
        </w:rPr>
        <w:t>/</w:t>
      </w:r>
      <w:r>
        <w:rPr>
          <w:rFonts w:ascii="Arial" w:hAnsi="Arial" w:cs="Arial"/>
          <w:snapToGrid w:val="0"/>
          <w:lang w:val="en-US"/>
        </w:rPr>
        <w:t>dT</w:t>
      </w:r>
      <w:r w:rsidRPr="00632F62">
        <w:rPr>
          <w:rFonts w:ascii="Arial" w:hAnsi="Arial" w:cs="Arial"/>
          <w:snapToGrid w:val="0"/>
        </w:rPr>
        <w:t>)</w:t>
      </w:r>
      <w:r>
        <w:rPr>
          <w:rFonts w:ascii="Arial" w:hAnsi="Arial" w:cs="Arial"/>
          <w:snapToGrid w:val="0"/>
        </w:rPr>
        <w:t xml:space="preserve">                                      (</w:t>
      </w:r>
      <w:r w:rsidR="006508EC">
        <w:rPr>
          <w:rFonts w:ascii="Arial" w:hAnsi="Arial" w:cs="Arial"/>
          <w:snapToGrid w:val="0"/>
        </w:rPr>
        <w:t>10</w:t>
      </w:r>
      <w:r>
        <w:rPr>
          <w:rFonts w:ascii="Arial" w:hAnsi="Arial" w:cs="Arial"/>
          <w:snapToGrid w:val="0"/>
        </w:rPr>
        <w:t>)</w:t>
      </w:r>
    </w:p>
    <w:p w:rsidR="00733AEA" w:rsidRPr="00733AEA" w:rsidRDefault="00E73BE8" w:rsidP="00733AEA">
      <w:pPr>
        <w:pStyle w:val="formattexttopleveltextindenttext"/>
        <w:shd w:val="clear" w:color="auto" w:fill="FFFFFF"/>
        <w:spacing w:before="0" w:beforeAutospacing="0" w:after="0" w:afterAutospacing="0" w:line="360" w:lineRule="auto"/>
        <w:ind w:firstLine="482"/>
        <w:textAlignment w:val="baseline"/>
        <w:rPr>
          <w:rFonts w:ascii="Arial" w:hAnsi="Arial" w:cs="Arial"/>
          <w:snapToGrid w:val="0"/>
        </w:rPr>
      </w:pPr>
      <w:r>
        <w:rPr>
          <w:rFonts w:ascii="Arial" w:hAnsi="Arial" w:cs="Arial"/>
          <w:snapToGrid w:val="0"/>
        </w:rPr>
        <w:t>г</w:t>
      </w:r>
      <w:r w:rsidR="00733AEA" w:rsidRPr="004E2037">
        <w:rPr>
          <w:rFonts w:ascii="Arial" w:hAnsi="Arial" w:cs="Arial"/>
          <w:snapToGrid w:val="0"/>
        </w:rPr>
        <w:t>де</w:t>
      </w:r>
      <w:r w:rsidR="00733AEA">
        <w:rPr>
          <w:rFonts w:ascii="Arial" w:hAnsi="Arial" w:cs="Arial"/>
          <w:snapToGrid w:val="0"/>
        </w:rPr>
        <w:t xml:space="preserve"> </w:t>
      </w:r>
      <w:r w:rsidR="00733AEA">
        <w:rPr>
          <w:rFonts w:ascii="Arial" w:hAnsi="Arial" w:cs="Arial"/>
          <w:snapToGrid w:val="0"/>
          <w:lang w:val="en-US"/>
        </w:rPr>
        <w:t>t</w:t>
      </w:r>
      <w:r w:rsidR="00733AEA" w:rsidRPr="00733AEA">
        <w:rPr>
          <w:rFonts w:ascii="Arial" w:hAnsi="Arial" w:cs="Arial"/>
          <w:snapToGrid w:val="0"/>
        </w:rPr>
        <w:t xml:space="preserve"> </w:t>
      </w:r>
      <w:r w:rsidR="00733AEA">
        <w:rPr>
          <w:rFonts w:ascii="Arial" w:hAnsi="Arial" w:cs="Arial"/>
          <w:snapToGrid w:val="0"/>
        </w:rPr>
        <w:t xml:space="preserve">– температура в термостате, </w:t>
      </w:r>
      <w:r w:rsidR="006508EC">
        <w:rPr>
          <w:rFonts w:ascii="Arial" w:hAnsi="Arial" w:cs="Arial"/>
          <w:snapToGrid w:val="0"/>
        </w:rPr>
        <w:t xml:space="preserve">измеренная эталонным ТС, </w:t>
      </w:r>
      <w:r w:rsidR="00733AEA">
        <w:rPr>
          <w:rFonts w:ascii="Arial" w:hAnsi="Arial" w:cs="Arial"/>
          <w:snapToGrid w:val="0"/>
        </w:rPr>
        <w:t>°С</w:t>
      </w:r>
    </w:p>
    <w:p w:rsidR="00733AEA" w:rsidRDefault="00733AEA" w:rsidP="00733AEA">
      <w:pPr>
        <w:pStyle w:val="formattexttopleveltextindenttext"/>
        <w:shd w:val="clear" w:color="auto" w:fill="FFFFFF"/>
        <w:spacing w:before="0" w:beforeAutospacing="0" w:after="0" w:afterAutospacing="0" w:line="360" w:lineRule="auto"/>
        <w:ind w:firstLine="482"/>
        <w:textAlignment w:val="baseline"/>
        <w:rPr>
          <w:rFonts w:ascii="Arial" w:hAnsi="Arial" w:cs="Arial"/>
          <w:snapToGrid w:val="0"/>
        </w:rPr>
      </w:pPr>
      <w:r w:rsidRPr="004E2037">
        <w:rPr>
          <w:rFonts w:ascii="Arial" w:hAnsi="Arial" w:cs="Arial"/>
          <w:snapToGrid w:val="0"/>
          <w:lang w:val="en-US"/>
        </w:rPr>
        <w:t>dR</w:t>
      </w:r>
      <w:r w:rsidRPr="004E2037">
        <w:rPr>
          <w:rFonts w:ascii="Arial" w:hAnsi="Arial" w:cs="Arial"/>
          <w:snapToGrid w:val="0"/>
        </w:rPr>
        <w:t>/</w:t>
      </w:r>
      <w:r w:rsidRPr="004E2037">
        <w:rPr>
          <w:rFonts w:ascii="Arial" w:hAnsi="Arial" w:cs="Arial"/>
          <w:snapToGrid w:val="0"/>
          <w:lang w:val="en-US"/>
        </w:rPr>
        <w:t>dT</w:t>
      </w:r>
      <w:r w:rsidRPr="004E2037">
        <w:rPr>
          <w:rFonts w:ascii="Arial" w:hAnsi="Arial" w:cs="Arial"/>
          <w:snapToGrid w:val="0"/>
        </w:rPr>
        <w:t xml:space="preserve"> – </w:t>
      </w:r>
      <w:r>
        <w:rPr>
          <w:rFonts w:ascii="Arial" w:hAnsi="Arial" w:cs="Arial"/>
          <w:snapToGrid w:val="0"/>
        </w:rPr>
        <w:t>чувствительность ТС в тройной точке воды (формула (4)).</w:t>
      </w:r>
    </w:p>
    <w:p w:rsidR="00733AEA" w:rsidRDefault="002013B3" w:rsidP="003B18CF">
      <w:pPr>
        <w:pStyle w:val="formattexttopleveltextindenttext"/>
        <w:shd w:val="clear" w:color="auto" w:fill="FFFFFF"/>
        <w:spacing w:before="0" w:beforeAutospacing="0" w:after="0" w:afterAutospacing="0" w:line="360" w:lineRule="auto"/>
        <w:ind w:firstLine="482"/>
        <w:textAlignment w:val="baseline"/>
        <w:rPr>
          <w:rFonts w:ascii="Arial" w:hAnsi="Arial" w:cs="Arial"/>
          <w:snapToGrid w:val="0"/>
        </w:rPr>
      </w:pPr>
      <w:r>
        <w:rPr>
          <w:rFonts w:ascii="Arial" w:hAnsi="Arial" w:cs="Arial"/>
          <w:snapToGrid w:val="0"/>
        </w:rPr>
        <w:t>10.7.6</w:t>
      </w:r>
      <w:r w:rsidR="00AD0D19" w:rsidRPr="00D471B7">
        <w:rPr>
          <w:rFonts w:ascii="Arial" w:hAnsi="Arial" w:cs="Arial"/>
          <w:snapToGrid w:val="0"/>
        </w:rPr>
        <w:t xml:space="preserve"> </w:t>
      </w:r>
      <w:r w:rsidR="00D471B7" w:rsidRPr="00D471B7">
        <w:rPr>
          <w:rFonts w:ascii="Arial" w:hAnsi="Arial" w:cs="Arial"/>
          <w:snapToGrid w:val="0"/>
        </w:rPr>
        <w:t xml:space="preserve">Рассчитывают среднее значение </w:t>
      </w:r>
      <w:r w:rsidR="00D471B7">
        <w:rPr>
          <w:rFonts w:ascii="Arial" w:hAnsi="Arial" w:cs="Arial"/>
          <w:snapToGrid w:val="0"/>
        </w:rPr>
        <w:t xml:space="preserve">из двух </w:t>
      </w:r>
      <w:r w:rsidR="0010532E">
        <w:rPr>
          <w:rFonts w:ascii="Arial" w:hAnsi="Arial" w:cs="Arial"/>
          <w:snapToGrid w:val="0"/>
        </w:rPr>
        <w:t xml:space="preserve">результатов </w:t>
      </w:r>
      <w:r w:rsidR="00733AEA">
        <w:rPr>
          <w:rFonts w:ascii="Arial" w:hAnsi="Arial" w:cs="Arial"/>
          <w:snapToGrid w:val="0"/>
          <w:lang w:val="en-US"/>
        </w:rPr>
        <w:t>R</w:t>
      </w:r>
      <w:r w:rsidR="00733AEA">
        <w:rPr>
          <w:rFonts w:ascii="Arial" w:hAnsi="Arial" w:cs="Arial"/>
          <w:snapToGrid w:val="0"/>
        </w:rPr>
        <w:t>(0,01)</w:t>
      </w:r>
      <w:r w:rsidR="00D471B7">
        <w:rPr>
          <w:rFonts w:ascii="Arial" w:hAnsi="Arial" w:cs="Arial"/>
          <w:snapToGrid w:val="0"/>
        </w:rPr>
        <w:t xml:space="preserve">, </w:t>
      </w:r>
      <w:r w:rsidR="00733AEA">
        <w:rPr>
          <w:rFonts w:ascii="Arial" w:hAnsi="Arial" w:cs="Arial"/>
          <w:snapToGrid w:val="0"/>
        </w:rPr>
        <w:t>полученных</w:t>
      </w:r>
      <w:r w:rsidR="00D471B7">
        <w:rPr>
          <w:rFonts w:ascii="Arial" w:hAnsi="Arial" w:cs="Arial"/>
          <w:snapToGrid w:val="0"/>
        </w:rPr>
        <w:t xml:space="preserve"> до и после </w:t>
      </w:r>
      <w:r w:rsidR="00733AEA">
        <w:rPr>
          <w:rFonts w:ascii="Arial" w:hAnsi="Arial" w:cs="Arial"/>
          <w:snapToGrid w:val="0"/>
        </w:rPr>
        <w:t>всех измерений</w:t>
      </w:r>
      <w:r w:rsidR="00D471B7">
        <w:rPr>
          <w:rFonts w:ascii="Arial" w:hAnsi="Arial" w:cs="Arial"/>
          <w:snapToGrid w:val="0"/>
        </w:rPr>
        <w:t xml:space="preserve"> </w:t>
      </w:r>
      <w:r w:rsidR="00733AEA">
        <w:rPr>
          <w:rFonts w:ascii="Arial" w:hAnsi="Arial" w:cs="Arial"/>
          <w:snapToGrid w:val="0"/>
        </w:rPr>
        <w:t xml:space="preserve">в точках градуировки в </w:t>
      </w:r>
      <w:r w:rsidR="00D471B7">
        <w:rPr>
          <w:rFonts w:ascii="Arial" w:hAnsi="Arial" w:cs="Arial"/>
          <w:snapToGrid w:val="0"/>
        </w:rPr>
        <w:t>термостате</w:t>
      </w:r>
      <w:r w:rsidR="00D471B7" w:rsidRPr="00D471B7">
        <w:rPr>
          <w:rFonts w:ascii="Arial" w:hAnsi="Arial" w:cs="Arial"/>
          <w:snapToGrid w:val="0"/>
        </w:rPr>
        <w:t xml:space="preserve">. </w:t>
      </w:r>
    </w:p>
    <w:p w:rsidR="005A56BF" w:rsidRPr="004E2037" w:rsidRDefault="002013B3" w:rsidP="00BF5573">
      <w:pPr>
        <w:pStyle w:val="formattexttopleveltextindenttext"/>
        <w:shd w:val="clear" w:color="auto" w:fill="FFFFFF"/>
        <w:spacing w:before="0" w:beforeAutospacing="0" w:after="0" w:afterAutospacing="0" w:line="360" w:lineRule="auto"/>
        <w:ind w:firstLine="482"/>
        <w:textAlignment w:val="baseline"/>
        <w:rPr>
          <w:i/>
          <w:snapToGrid w:val="0"/>
        </w:rPr>
      </w:pPr>
      <w:r>
        <w:rPr>
          <w:rFonts w:ascii="Arial" w:hAnsi="Arial" w:cs="Arial"/>
          <w:snapToGrid w:val="0"/>
        </w:rPr>
        <w:t>10.7.7</w:t>
      </w:r>
      <w:r w:rsidR="004D2E16">
        <w:rPr>
          <w:rFonts w:ascii="Arial" w:hAnsi="Arial" w:cs="Arial"/>
          <w:snapToGrid w:val="0"/>
        </w:rPr>
        <w:t xml:space="preserve"> Рассчитывают относительное сопротивление </w:t>
      </w:r>
      <w:r w:rsidR="003C2CA4">
        <w:rPr>
          <w:rFonts w:ascii="Arial" w:hAnsi="Arial" w:cs="Arial"/>
          <w:snapToGrid w:val="0"/>
        </w:rPr>
        <w:t xml:space="preserve">поверяемого </w:t>
      </w:r>
      <w:r w:rsidR="004D2E16">
        <w:rPr>
          <w:rFonts w:ascii="Arial" w:hAnsi="Arial" w:cs="Arial"/>
          <w:snapToGrid w:val="0"/>
        </w:rPr>
        <w:t xml:space="preserve">ТС </w:t>
      </w:r>
      <w:r w:rsidR="00E73BE8">
        <w:rPr>
          <w:rFonts w:ascii="Arial" w:hAnsi="Arial" w:cs="Arial"/>
          <w:snapToGrid w:val="0"/>
        </w:rPr>
        <w:t>для каждой точки</w:t>
      </w:r>
      <w:r w:rsidR="004D2E16">
        <w:rPr>
          <w:rFonts w:ascii="Arial" w:hAnsi="Arial" w:cs="Arial"/>
          <w:snapToGrid w:val="0"/>
        </w:rPr>
        <w:t xml:space="preserve"> градуировки по формуле (8).</w:t>
      </w:r>
    </w:p>
    <w:p w:rsidR="005A56BF" w:rsidRDefault="000C1DC4" w:rsidP="003B0EE4">
      <w:pPr>
        <w:tabs>
          <w:tab w:val="left" w:pos="8789"/>
        </w:tabs>
        <w:spacing w:line="360" w:lineRule="auto"/>
        <w:ind w:right="55" w:firstLine="709"/>
        <w:jc w:val="both"/>
        <w:rPr>
          <w:b/>
          <w:snapToGrid w:val="0"/>
          <w:sz w:val="24"/>
        </w:rPr>
      </w:pPr>
      <w:r>
        <w:rPr>
          <w:b/>
          <w:snapToGrid w:val="0"/>
          <w:sz w:val="24"/>
        </w:rPr>
        <w:t xml:space="preserve">11. Расчет расширенной неопределенности и </w:t>
      </w:r>
      <w:r w:rsidR="007426DD">
        <w:rPr>
          <w:b/>
          <w:snapToGrid w:val="0"/>
          <w:sz w:val="24"/>
        </w:rPr>
        <w:t xml:space="preserve">доверительных </w:t>
      </w:r>
      <w:r>
        <w:rPr>
          <w:b/>
          <w:snapToGrid w:val="0"/>
          <w:sz w:val="24"/>
        </w:rPr>
        <w:t>границ погрешности измерений</w:t>
      </w:r>
      <w:r w:rsidR="002F0830">
        <w:rPr>
          <w:b/>
          <w:snapToGrid w:val="0"/>
          <w:sz w:val="24"/>
        </w:rPr>
        <w:t xml:space="preserve"> </w:t>
      </w:r>
      <w:r w:rsidR="002F0830" w:rsidRPr="002F0830">
        <w:rPr>
          <w:b/>
          <w:sz w:val="24"/>
          <w:szCs w:val="24"/>
        </w:rPr>
        <w:t>при градуировке ТС</w:t>
      </w:r>
      <w:r w:rsidR="002F0830">
        <w:rPr>
          <w:b/>
          <w:sz w:val="24"/>
          <w:szCs w:val="24"/>
        </w:rPr>
        <w:t xml:space="preserve"> в реперных точках</w:t>
      </w:r>
      <w:r w:rsidRPr="002F0830">
        <w:rPr>
          <w:b/>
          <w:snapToGrid w:val="0"/>
          <w:sz w:val="24"/>
          <w:szCs w:val="24"/>
        </w:rPr>
        <w:t>.</w:t>
      </w:r>
    </w:p>
    <w:p w:rsidR="002F0830" w:rsidRDefault="003B18CF" w:rsidP="003B18CF">
      <w:pPr>
        <w:spacing w:line="360" w:lineRule="auto"/>
        <w:ind w:firstLine="482"/>
        <w:rPr>
          <w:rFonts w:cs="Arial"/>
          <w:b/>
          <w:bCs/>
          <w:sz w:val="24"/>
          <w:szCs w:val="24"/>
        </w:rPr>
      </w:pPr>
      <w:r w:rsidRPr="002F0830">
        <w:rPr>
          <w:rFonts w:cs="Arial"/>
          <w:b/>
          <w:bCs/>
          <w:sz w:val="24"/>
          <w:szCs w:val="24"/>
        </w:rPr>
        <w:t xml:space="preserve">11.1 </w:t>
      </w:r>
      <w:r w:rsidR="002F0830" w:rsidRPr="002F0830">
        <w:rPr>
          <w:rFonts w:cs="Arial"/>
          <w:b/>
          <w:bCs/>
          <w:sz w:val="24"/>
          <w:szCs w:val="24"/>
        </w:rPr>
        <w:t xml:space="preserve">Расчет суммарной стандартной неопределенности типа В и доверительных границ неисключенной систематической погрешности </w:t>
      </w:r>
    </w:p>
    <w:p w:rsidR="002F0830" w:rsidRDefault="002F0830" w:rsidP="003B18CF">
      <w:pPr>
        <w:spacing w:line="360" w:lineRule="auto"/>
        <w:ind w:firstLine="482"/>
        <w:rPr>
          <w:rFonts w:cs="Arial"/>
          <w:sz w:val="24"/>
          <w:szCs w:val="24"/>
        </w:rPr>
      </w:pPr>
      <w:r w:rsidRPr="002F0830">
        <w:rPr>
          <w:rFonts w:cs="Arial"/>
          <w:sz w:val="24"/>
          <w:szCs w:val="24"/>
        </w:rPr>
        <w:t>11.1.1</w:t>
      </w:r>
      <w:r>
        <w:rPr>
          <w:rFonts w:cs="Arial"/>
          <w:sz w:val="24"/>
          <w:szCs w:val="24"/>
        </w:rPr>
        <w:t xml:space="preserve"> </w:t>
      </w:r>
      <w:r w:rsidR="00102F66">
        <w:rPr>
          <w:rFonts w:cs="Arial"/>
          <w:sz w:val="24"/>
          <w:szCs w:val="24"/>
        </w:rPr>
        <w:t xml:space="preserve">Уравнением измерений при градуировке ТС является уравнение (52), согласно которому значение измеренной температуры </w:t>
      </w:r>
      <w:r w:rsidR="00102F66">
        <w:rPr>
          <w:rFonts w:cs="Arial"/>
          <w:sz w:val="24"/>
          <w:szCs w:val="24"/>
          <w:lang w:val="en-US"/>
        </w:rPr>
        <w:t>T</w:t>
      </w:r>
      <w:r w:rsidR="00102F66" w:rsidRPr="00102F66">
        <w:rPr>
          <w:rFonts w:cs="Arial"/>
          <w:sz w:val="24"/>
          <w:szCs w:val="24"/>
        </w:rPr>
        <w:t xml:space="preserve"> </w:t>
      </w:r>
      <w:r w:rsidR="00102F66">
        <w:rPr>
          <w:rFonts w:cs="Arial"/>
          <w:sz w:val="24"/>
          <w:szCs w:val="24"/>
        </w:rPr>
        <w:t xml:space="preserve">зависит от измеренного значения относительного сопротивления </w:t>
      </w:r>
      <w:r w:rsidR="00102F66">
        <w:rPr>
          <w:rFonts w:cs="Arial"/>
          <w:sz w:val="24"/>
          <w:szCs w:val="24"/>
          <w:lang w:val="en-US"/>
        </w:rPr>
        <w:t>W</w:t>
      </w:r>
      <w:r w:rsidR="00E32D6F">
        <w:rPr>
          <w:rFonts w:cs="Arial"/>
          <w:sz w:val="24"/>
          <w:szCs w:val="24"/>
        </w:rPr>
        <w:t>.</w:t>
      </w:r>
      <w:r w:rsidR="00102F66" w:rsidRPr="00102F66">
        <w:rPr>
          <w:rFonts w:cs="Arial"/>
          <w:sz w:val="24"/>
          <w:szCs w:val="24"/>
        </w:rPr>
        <w:t xml:space="preserve">  </w:t>
      </w:r>
      <w:r>
        <w:rPr>
          <w:rFonts w:cs="Arial"/>
          <w:sz w:val="24"/>
          <w:szCs w:val="24"/>
        </w:rPr>
        <w:t>С</w:t>
      </w:r>
      <w:r w:rsidRPr="002F0830">
        <w:rPr>
          <w:rFonts w:cs="Arial"/>
          <w:sz w:val="24"/>
          <w:szCs w:val="24"/>
        </w:rPr>
        <w:t>уммарн</w:t>
      </w:r>
      <w:r>
        <w:rPr>
          <w:rFonts w:cs="Arial"/>
          <w:sz w:val="24"/>
          <w:szCs w:val="24"/>
        </w:rPr>
        <w:t>ая</w:t>
      </w:r>
      <w:r w:rsidRPr="002F0830">
        <w:rPr>
          <w:rFonts w:cs="Arial"/>
          <w:sz w:val="24"/>
          <w:szCs w:val="24"/>
        </w:rPr>
        <w:t xml:space="preserve"> стандартн</w:t>
      </w:r>
      <w:r>
        <w:rPr>
          <w:rFonts w:cs="Arial"/>
          <w:sz w:val="24"/>
          <w:szCs w:val="24"/>
        </w:rPr>
        <w:t>ая</w:t>
      </w:r>
      <w:r w:rsidRPr="002F0830">
        <w:rPr>
          <w:rFonts w:cs="Arial"/>
          <w:sz w:val="24"/>
          <w:szCs w:val="24"/>
        </w:rPr>
        <w:t xml:space="preserve"> неопределенност</w:t>
      </w:r>
      <w:r>
        <w:rPr>
          <w:rFonts w:cs="Arial"/>
          <w:sz w:val="24"/>
          <w:szCs w:val="24"/>
        </w:rPr>
        <w:t>ь</w:t>
      </w:r>
      <w:r w:rsidRPr="002F0830">
        <w:rPr>
          <w:rFonts w:cs="Arial"/>
          <w:sz w:val="24"/>
          <w:szCs w:val="24"/>
        </w:rPr>
        <w:t xml:space="preserve"> типа В и доверительны</w:t>
      </w:r>
      <w:r>
        <w:rPr>
          <w:rFonts w:cs="Arial"/>
          <w:sz w:val="24"/>
          <w:szCs w:val="24"/>
        </w:rPr>
        <w:t>е</w:t>
      </w:r>
      <w:r w:rsidRPr="002F0830">
        <w:rPr>
          <w:rFonts w:cs="Arial"/>
          <w:sz w:val="24"/>
          <w:szCs w:val="24"/>
        </w:rPr>
        <w:t xml:space="preserve"> границ</w:t>
      </w:r>
      <w:r>
        <w:rPr>
          <w:rFonts w:cs="Arial"/>
          <w:sz w:val="24"/>
          <w:szCs w:val="24"/>
        </w:rPr>
        <w:t>ы</w:t>
      </w:r>
      <w:r w:rsidRPr="002F0830">
        <w:rPr>
          <w:rFonts w:cs="Arial"/>
          <w:sz w:val="24"/>
          <w:szCs w:val="24"/>
        </w:rPr>
        <w:t xml:space="preserve"> неисключенной систематической погрешности</w:t>
      </w:r>
      <w:r>
        <w:rPr>
          <w:rFonts w:cs="Arial"/>
          <w:sz w:val="24"/>
          <w:szCs w:val="24"/>
        </w:rPr>
        <w:t xml:space="preserve"> (НСП) </w:t>
      </w:r>
      <w:r w:rsidR="00102F66">
        <w:rPr>
          <w:rFonts w:cs="Arial"/>
          <w:sz w:val="24"/>
          <w:szCs w:val="24"/>
        </w:rPr>
        <w:t xml:space="preserve">при измерении сопротивления ТС </w:t>
      </w:r>
      <w:r>
        <w:rPr>
          <w:rFonts w:cs="Arial"/>
          <w:sz w:val="24"/>
          <w:szCs w:val="24"/>
        </w:rPr>
        <w:t xml:space="preserve">рассчитываются в процессе подготовки </w:t>
      </w:r>
      <w:r w:rsidR="00C3011B">
        <w:rPr>
          <w:rFonts w:cs="Arial"/>
          <w:sz w:val="24"/>
          <w:szCs w:val="24"/>
        </w:rPr>
        <w:t>средств измерений</w:t>
      </w:r>
      <w:r>
        <w:rPr>
          <w:rFonts w:cs="Arial"/>
          <w:sz w:val="24"/>
          <w:szCs w:val="24"/>
        </w:rPr>
        <w:t xml:space="preserve">, подбора измерительной установки и исследования параметров печей. Данный расчет следует проводить </w:t>
      </w:r>
      <w:r w:rsidR="00C3011B">
        <w:rPr>
          <w:rFonts w:cs="Arial"/>
          <w:sz w:val="24"/>
          <w:szCs w:val="24"/>
        </w:rPr>
        <w:t xml:space="preserve">для оценки измерительных возможностей лаборатории каждый раз </w:t>
      </w:r>
      <w:r>
        <w:rPr>
          <w:rFonts w:cs="Arial"/>
          <w:sz w:val="24"/>
          <w:szCs w:val="24"/>
        </w:rPr>
        <w:t>при изменении</w:t>
      </w:r>
      <w:r w:rsidR="00C3011B">
        <w:rPr>
          <w:rFonts w:cs="Arial"/>
          <w:sz w:val="24"/>
          <w:szCs w:val="24"/>
        </w:rPr>
        <w:t xml:space="preserve"> состава оборудования.</w:t>
      </w:r>
    </w:p>
    <w:p w:rsidR="003B18CF" w:rsidRPr="003B18CF" w:rsidRDefault="00C3011B" w:rsidP="00F138C4">
      <w:pPr>
        <w:spacing w:line="360" w:lineRule="auto"/>
        <w:ind w:firstLine="482"/>
        <w:rPr>
          <w:rFonts w:cs="Arial"/>
          <w:sz w:val="24"/>
          <w:szCs w:val="24"/>
        </w:rPr>
      </w:pPr>
      <w:r>
        <w:rPr>
          <w:rFonts w:cs="Arial"/>
          <w:sz w:val="24"/>
          <w:szCs w:val="24"/>
        </w:rPr>
        <w:lastRenderedPageBreak/>
        <w:t>11.1.2</w:t>
      </w:r>
      <w:r w:rsidR="00AC07B7">
        <w:rPr>
          <w:rFonts w:cs="Arial"/>
          <w:sz w:val="24"/>
          <w:szCs w:val="24"/>
        </w:rPr>
        <w:t xml:space="preserve"> </w:t>
      </w:r>
      <w:r w:rsidR="003B18CF" w:rsidRPr="003B18CF">
        <w:rPr>
          <w:rFonts w:cs="Arial"/>
          <w:sz w:val="24"/>
          <w:szCs w:val="24"/>
        </w:rPr>
        <w:t xml:space="preserve">Источники </w:t>
      </w:r>
      <w:r w:rsidR="00AC07B7">
        <w:rPr>
          <w:rFonts w:cs="Arial"/>
          <w:sz w:val="24"/>
          <w:szCs w:val="24"/>
        </w:rPr>
        <w:t>НСП</w:t>
      </w:r>
      <w:r w:rsidR="003B18CF" w:rsidRPr="003B18CF">
        <w:rPr>
          <w:rFonts w:cs="Arial"/>
          <w:sz w:val="24"/>
          <w:szCs w:val="24"/>
        </w:rPr>
        <w:t xml:space="preserve"> измерений при градуировке ТС в реперных точках, </w:t>
      </w:r>
      <w:r w:rsidR="00AC07B7">
        <w:rPr>
          <w:rFonts w:cs="Arial"/>
          <w:sz w:val="24"/>
          <w:szCs w:val="24"/>
        </w:rPr>
        <w:t>которые также относятся к источникам стандартных неопределенностей, оцениваемых по типу В,</w:t>
      </w:r>
      <w:r w:rsidR="003B18CF" w:rsidRPr="003B18CF">
        <w:rPr>
          <w:rFonts w:cs="Arial"/>
          <w:sz w:val="24"/>
          <w:szCs w:val="24"/>
        </w:rPr>
        <w:t xml:space="preserve"> представлены в табл. </w:t>
      </w:r>
      <w:r w:rsidR="005512E4">
        <w:rPr>
          <w:rFonts w:cs="Arial"/>
          <w:sz w:val="24"/>
          <w:szCs w:val="24"/>
        </w:rPr>
        <w:t>8</w:t>
      </w:r>
      <w:r w:rsidR="003B18CF" w:rsidRPr="003B18CF">
        <w:rPr>
          <w:rFonts w:cs="Arial"/>
          <w:sz w:val="24"/>
          <w:szCs w:val="24"/>
        </w:rPr>
        <w:t>.</w:t>
      </w:r>
      <w:r w:rsidR="00AC07B7">
        <w:rPr>
          <w:rFonts w:cs="Arial"/>
          <w:sz w:val="24"/>
          <w:szCs w:val="24"/>
        </w:rPr>
        <w:t xml:space="preserve"> Тип распределения предполагается равномерным</w:t>
      </w:r>
      <w:r w:rsidR="00F138C4">
        <w:rPr>
          <w:rFonts w:cs="Arial"/>
          <w:sz w:val="24"/>
          <w:szCs w:val="24"/>
        </w:rPr>
        <w:t xml:space="preserve"> для всех составляющих, кроме составляющей, связанной с калибровкой ампулы реперной точки, для которой закон распределения нормальный.</w:t>
      </w:r>
    </w:p>
    <w:p w:rsidR="003B18CF" w:rsidRPr="003B18CF" w:rsidRDefault="003B18CF" w:rsidP="00F138C4">
      <w:pPr>
        <w:spacing w:line="360" w:lineRule="auto"/>
        <w:ind w:left="709"/>
        <w:rPr>
          <w:rFonts w:cs="Arial"/>
          <w:sz w:val="24"/>
          <w:szCs w:val="24"/>
        </w:rPr>
      </w:pPr>
      <w:r w:rsidRPr="003B18CF">
        <w:rPr>
          <w:rFonts w:cs="Arial"/>
          <w:sz w:val="24"/>
          <w:szCs w:val="24"/>
        </w:rPr>
        <w:t xml:space="preserve">Таблица </w:t>
      </w:r>
      <w:r w:rsidR="005512E4">
        <w:rPr>
          <w:rFonts w:cs="Arial"/>
          <w:sz w:val="24"/>
          <w:szCs w:val="24"/>
        </w:rPr>
        <w:t>8</w:t>
      </w:r>
      <w:r w:rsidR="00F138C4">
        <w:rPr>
          <w:rFonts w:cs="Arial"/>
          <w:sz w:val="24"/>
          <w:szCs w:val="24"/>
        </w:rPr>
        <w:t xml:space="preserve"> -</w:t>
      </w:r>
      <w:r w:rsidRPr="003B18CF">
        <w:rPr>
          <w:rFonts w:cs="Arial"/>
          <w:sz w:val="24"/>
          <w:szCs w:val="24"/>
        </w:rPr>
        <w:t xml:space="preserve"> Источники </w:t>
      </w:r>
      <w:r w:rsidR="00EC4744">
        <w:rPr>
          <w:rFonts w:cs="Arial"/>
          <w:sz w:val="24"/>
          <w:szCs w:val="24"/>
        </w:rPr>
        <w:t>стандартных неопред</w:t>
      </w:r>
      <w:r w:rsidR="00F138C4">
        <w:rPr>
          <w:rFonts w:cs="Arial"/>
          <w:sz w:val="24"/>
          <w:szCs w:val="24"/>
        </w:rPr>
        <w:t xml:space="preserve">еленностей, оцениваемых по типу </w:t>
      </w:r>
      <w:r w:rsidR="00EC4744">
        <w:rPr>
          <w:rFonts w:cs="Arial"/>
          <w:sz w:val="24"/>
          <w:szCs w:val="24"/>
        </w:rPr>
        <w:t>В</w:t>
      </w:r>
      <w:r w:rsidR="00F138C4">
        <w:rPr>
          <w:rFonts w:cs="Arial"/>
          <w:sz w:val="24"/>
          <w:szCs w:val="24"/>
        </w:rPr>
        <w:t>,</w:t>
      </w:r>
      <w:r w:rsidR="00EC4744">
        <w:rPr>
          <w:rFonts w:cs="Arial"/>
          <w:sz w:val="24"/>
          <w:szCs w:val="24"/>
        </w:rPr>
        <w:t xml:space="preserve"> и </w:t>
      </w:r>
      <w:r w:rsidR="00AC07B7">
        <w:rPr>
          <w:rFonts w:cs="Arial"/>
          <w:sz w:val="24"/>
          <w:szCs w:val="24"/>
        </w:rPr>
        <w:t>НСП</w:t>
      </w:r>
      <w:r w:rsidRPr="003B18CF">
        <w:rPr>
          <w:rFonts w:cs="Arial"/>
          <w:sz w:val="24"/>
          <w:szCs w:val="24"/>
        </w:rPr>
        <w:t xml:space="preserve"> измерений при градуировке ТС в реперных точках</w:t>
      </w:r>
    </w:p>
    <w:tbl>
      <w:tblPr>
        <w:tblW w:w="8932" w:type="dxa"/>
        <w:jc w:val="center"/>
        <w:tblLayout w:type="fixed"/>
        <w:tblCellMar>
          <w:left w:w="0" w:type="dxa"/>
          <w:right w:w="0" w:type="dxa"/>
        </w:tblCellMar>
        <w:tblLook w:val="0600" w:firstRow="0" w:lastRow="0" w:firstColumn="0" w:lastColumn="0" w:noHBand="1" w:noVBand="1"/>
      </w:tblPr>
      <w:tblGrid>
        <w:gridCol w:w="3094"/>
        <w:gridCol w:w="2294"/>
        <w:gridCol w:w="1843"/>
        <w:gridCol w:w="1701"/>
      </w:tblGrid>
      <w:tr w:rsidR="00AC07B7" w:rsidTr="00AC07B7">
        <w:trPr>
          <w:jc w:val="center"/>
        </w:trPr>
        <w:tc>
          <w:tcPr>
            <w:tcW w:w="3094" w:type="dxa"/>
            <w:tcBorders>
              <w:top w:val="single" w:sz="6" w:space="0" w:color="565656"/>
              <w:left w:val="single" w:sz="6" w:space="0" w:color="565656"/>
              <w:bottom w:val="single" w:sz="6" w:space="0" w:color="565656"/>
              <w:right w:val="single" w:sz="6" w:space="0" w:color="565656"/>
            </w:tcBorders>
            <w:tcMar>
              <w:top w:w="240" w:type="dxa"/>
              <w:left w:w="120" w:type="dxa"/>
              <w:bottom w:w="240" w:type="dxa"/>
              <w:right w:w="120" w:type="dxa"/>
            </w:tcMar>
            <w:hideMark/>
          </w:tcPr>
          <w:p w:rsidR="00AC07B7" w:rsidRDefault="00AC07B7" w:rsidP="003B18CF">
            <w:pPr>
              <w:spacing w:after="160" w:line="256" w:lineRule="auto"/>
              <w:rPr>
                <w:rFonts w:cs="Arial"/>
                <w:szCs w:val="24"/>
              </w:rPr>
            </w:pPr>
            <w:r>
              <w:rPr>
                <w:rFonts w:cs="Arial"/>
                <w:szCs w:val="24"/>
              </w:rPr>
              <w:t>Источник НСП</w:t>
            </w:r>
          </w:p>
        </w:tc>
        <w:tc>
          <w:tcPr>
            <w:tcW w:w="2294" w:type="dxa"/>
            <w:tcBorders>
              <w:top w:val="single" w:sz="6" w:space="0" w:color="565656"/>
              <w:left w:val="single" w:sz="6" w:space="0" w:color="565656"/>
              <w:bottom w:val="single" w:sz="6" w:space="0" w:color="565656"/>
              <w:right w:val="single" w:sz="6" w:space="0" w:color="565656"/>
            </w:tcBorders>
            <w:tcMar>
              <w:top w:w="240" w:type="dxa"/>
              <w:left w:w="120" w:type="dxa"/>
              <w:bottom w:w="240" w:type="dxa"/>
              <w:right w:w="120" w:type="dxa"/>
            </w:tcMar>
            <w:hideMark/>
          </w:tcPr>
          <w:p w:rsidR="00AC07B7" w:rsidRDefault="00AC07B7" w:rsidP="003B18CF">
            <w:pPr>
              <w:spacing w:after="160" w:line="256" w:lineRule="auto"/>
              <w:rPr>
                <w:rFonts w:cs="Arial"/>
                <w:szCs w:val="24"/>
              </w:rPr>
            </w:pPr>
            <w:r>
              <w:rPr>
                <w:rFonts w:cs="Arial"/>
                <w:szCs w:val="24"/>
              </w:rPr>
              <w:t>Исходные данные</w:t>
            </w:r>
          </w:p>
        </w:tc>
        <w:tc>
          <w:tcPr>
            <w:tcW w:w="1843" w:type="dxa"/>
            <w:tcBorders>
              <w:top w:val="single" w:sz="6" w:space="0" w:color="565656"/>
              <w:left w:val="single" w:sz="6" w:space="0" w:color="565656"/>
              <w:bottom w:val="single" w:sz="6" w:space="0" w:color="565656"/>
              <w:right w:val="single" w:sz="6" w:space="0" w:color="565656"/>
            </w:tcBorders>
            <w:tcMar>
              <w:top w:w="240" w:type="dxa"/>
              <w:left w:w="120" w:type="dxa"/>
              <w:bottom w:w="240" w:type="dxa"/>
              <w:right w:w="120" w:type="dxa"/>
            </w:tcMar>
            <w:hideMark/>
          </w:tcPr>
          <w:p w:rsidR="00AC07B7" w:rsidRDefault="00AC07B7" w:rsidP="0002089B">
            <w:pPr>
              <w:spacing w:after="160" w:line="256" w:lineRule="auto"/>
              <w:jc w:val="center"/>
              <w:rPr>
                <w:rFonts w:cs="Arial"/>
                <w:szCs w:val="24"/>
              </w:rPr>
            </w:pPr>
            <w:r>
              <w:rPr>
                <w:rFonts w:cs="Arial"/>
                <w:szCs w:val="24"/>
              </w:rPr>
              <w:t xml:space="preserve">Метод расчета станд. неопред. </w:t>
            </w:r>
            <w:r w:rsidR="0002089B">
              <w:rPr>
                <w:rFonts w:cs="Arial"/>
                <w:szCs w:val="24"/>
              </w:rPr>
              <w:t>по типу В</w:t>
            </w:r>
            <w:r>
              <w:rPr>
                <w:rFonts w:cs="Arial"/>
                <w:szCs w:val="24"/>
              </w:rPr>
              <w:t xml:space="preserve"> и </w:t>
            </w:r>
            <w:r w:rsidR="0002089B">
              <w:rPr>
                <w:rFonts w:cs="Arial"/>
                <w:szCs w:val="24"/>
              </w:rPr>
              <w:t>границ НСП</w:t>
            </w:r>
          </w:p>
        </w:tc>
        <w:tc>
          <w:tcPr>
            <w:tcW w:w="1701" w:type="dxa"/>
            <w:tcBorders>
              <w:top w:val="single" w:sz="6" w:space="0" w:color="565656"/>
              <w:left w:val="single" w:sz="6" w:space="0" w:color="565656"/>
              <w:bottom w:val="single" w:sz="6" w:space="0" w:color="565656"/>
              <w:right w:val="single" w:sz="6" w:space="0" w:color="565656"/>
            </w:tcBorders>
            <w:tcMar>
              <w:top w:w="240" w:type="dxa"/>
              <w:left w:w="120" w:type="dxa"/>
              <w:bottom w:w="240" w:type="dxa"/>
              <w:right w:w="120" w:type="dxa"/>
            </w:tcMar>
            <w:hideMark/>
          </w:tcPr>
          <w:p w:rsidR="00AC07B7" w:rsidRDefault="00AC07B7" w:rsidP="004949EE">
            <w:pPr>
              <w:spacing w:after="160" w:line="256" w:lineRule="auto"/>
              <w:jc w:val="center"/>
              <w:rPr>
                <w:rFonts w:cs="Arial"/>
                <w:szCs w:val="24"/>
              </w:rPr>
            </w:pPr>
            <w:r>
              <w:rPr>
                <w:rFonts w:cs="Arial"/>
                <w:szCs w:val="24"/>
              </w:rPr>
              <w:t>Коэф. чувств</w:t>
            </w:r>
            <w:r w:rsidR="000E1396">
              <w:rPr>
                <w:rFonts w:cs="Arial"/>
                <w:szCs w:val="24"/>
              </w:rPr>
              <w:t>ительности</w:t>
            </w:r>
            <w:r>
              <w:rPr>
                <w:rFonts w:cs="Arial"/>
                <w:szCs w:val="24"/>
              </w:rPr>
              <w:t>.</w:t>
            </w:r>
          </w:p>
        </w:tc>
      </w:tr>
      <w:tr w:rsidR="00AC07B7" w:rsidTr="00AC07B7">
        <w:trPr>
          <w:jc w:val="center"/>
        </w:trPr>
        <w:tc>
          <w:tcPr>
            <w:tcW w:w="3094" w:type="dxa"/>
            <w:tcBorders>
              <w:top w:val="single" w:sz="6" w:space="0" w:color="565656"/>
              <w:left w:val="single" w:sz="6" w:space="0" w:color="565656"/>
              <w:bottom w:val="single" w:sz="6" w:space="0" w:color="565656"/>
              <w:right w:val="single" w:sz="6" w:space="0" w:color="565656"/>
            </w:tcBorders>
            <w:tcMar>
              <w:top w:w="72" w:type="dxa"/>
              <w:left w:w="120" w:type="dxa"/>
              <w:bottom w:w="72" w:type="dxa"/>
              <w:right w:w="120" w:type="dxa"/>
            </w:tcMar>
            <w:hideMark/>
          </w:tcPr>
          <w:p w:rsidR="00AC07B7" w:rsidRDefault="00AC07B7" w:rsidP="003B18CF">
            <w:pPr>
              <w:spacing w:after="160" w:line="256" w:lineRule="auto"/>
              <w:rPr>
                <w:rFonts w:cs="Arial"/>
                <w:szCs w:val="24"/>
              </w:rPr>
            </w:pPr>
            <w:r>
              <w:rPr>
                <w:rFonts w:cs="Arial"/>
                <w:szCs w:val="24"/>
              </w:rPr>
              <w:t>Воспроизводимость реп. точки в условиях лаборатории</w:t>
            </w:r>
          </w:p>
        </w:tc>
        <w:tc>
          <w:tcPr>
            <w:tcW w:w="2294" w:type="dxa"/>
            <w:tcBorders>
              <w:top w:val="single" w:sz="6" w:space="0" w:color="565656"/>
              <w:left w:val="single" w:sz="6" w:space="0" w:color="565656"/>
              <w:bottom w:val="single" w:sz="6" w:space="0" w:color="565656"/>
              <w:right w:val="single" w:sz="6" w:space="0" w:color="565656"/>
            </w:tcBorders>
            <w:tcMar>
              <w:top w:w="72" w:type="dxa"/>
              <w:left w:w="120" w:type="dxa"/>
              <w:bottom w:w="72" w:type="dxa"/>
              <w:right w:w="120" w:type="dxa"/>
            </w:tcMar>
            <w:hideMark/>
          </w:tcPr>
          <w:p w:rsidR="00AC07B7" w:rsidRDefault="00AC07B7" w:rsidP="003B18CF">
            <w:pPr>
              <w:spacing w:after="160" w:line="256" w:lineRule="auto"/>
              <w:rPr>
                <w:rFonts w:cs="Arial"/>
                <w:szCs w:val="24"/>
              </w:rPr>
            </w:pPr>
            <w:r>
              <w:rPr>
                <w:rFonts w:ascii="Symbol" w:hAnsi="Symbol"/>
                <w:i/>
                <w:color w:val="000000"/>
                <w:szCs w:val="24"/>
              </w:rPr>
              <w:t></w:t>
            </w:r>
            <w:r>
              <w:rPr>
                <w:i/>
                <w:color w:val="000000"/>
                <w:szCs w:val="24"/>
                <w:vertAlign w:val="subscript"/>
              </w:rPr>
              <w:t>lab</w:t>
            </w:r>
            <w:r>
              <w:rPr>
                <w:i/>
                <w:color w:val="000000"/>
                <w:szCs w:val="24"/>
              </w:rPr>
              <w:t xml:space="preserve"> </w:t>
            </w:r>
            <w:r>
              <w:rPr>
                <w:rFonts w:cs="Arial"/>
                <w:iCs/>
                <w:color w:val="000000"/>
                <w:szCs w:val="24"/>
              </w:rPr>
              <w:t>– диапазон температуры фазового перехода</w:t>
            </w:r>
            <w:r w:rsidR="00F42119">
              <w:rPr>
                <w:rFonts w:cs="Arial"/>
                <w:iCs/>
                <w:color w:val="000000"/>
                <w:szCs w:val="24"/>
              </w:rPr>
              <w:t>, °С</w:t>
            </w:r>
            <w:r>
              <w:rPr>
                <w:rFonts w:cs="Arial"/>
                <w:iCs/>
                <w:color w:val="000000"/>
                <w:szCs w:val="24"/>
              </w:rPr>
              <w:t xml:space="preserve"> (9.3)</w:t>
            </w:r>
          </w:p>
        </w:tc>
        <w:tc>
          <w:tcPr>
            <w:tcW w:w="1843" w:type="dxa"/>
            <w:tcBorders>
              <w:top w:val="single" w:sz="6" w:space="0" w:color="565656"/>
              <w:left w:val="single" w:sz="6" w:space="0" w:color="565656"/>
              <w:bottom w:val="single" w:sz="6" w:space="0" w:color="565656"/>
              <w:right w:val="single" w:sz="6" w:space="0" w:color="565656"/>
            </w:tcBorders>
            <w:tcMar>
              <w:top w:w="72" w:type="dxa"/>
              <w:left w:w="120" w:type="dxa"/>
              <w:bottom w:w="72" w:type="dxa"/>
              <w:right w:w="120" w:type="dxa"/>
            </w:tcMar>
            <w:hideMark/>
          </w:tcPr>
          <w:p w:rsidR="00AC07B7" w:rsidRDefault="00AC07B7" w:rsidP="004949EE">
            <w:pPr>
              <w:spacing w:after="160" w:line="256" w:lineRule="auto"/>
              <w:jc w:val="center"/>
              <w:rPr>
                <w:rFonts w:cs="Arial"/>
                <w:szCs w:val="24"/>
              </w:rPr>
            </w:pPr>
            <w:r>
              <w:rPr>
                <w:rFonts w:cs="Arial"/>
                <w:szCs w:val="24"/>
              </w:rPr>
              <w:t>11.</w:t>
            </w:r>
            <w:r w:rsidR="006D506E">
              <w:rPr>
                <w:rFonts w:cs="Arial"/>
                <w:szCs w:val="24"/>
                <w:lang w:val="en-US"/>
              </w:rPr>
              <w:t>1.</w:t>
            </w:r>
            <w:r>
              <w:rPr>
                <w:rFonts w:cs="Arial"/>
                <w:szCs w:val="24"/>
              </w:rPr>
              <w:t>3</w:t>
            </w:r>
          </w:p>
        </w:tc>
        <w:tc>
          <w:tcPr>
            <w:tcW w:w="1701" w:type="dxa"/>
            <w:tcBorders>
              <w:top w:val="single" w:sz="6" w:space="0" w:color="565656"/>
              <w:left w:val="single" w:sz="6" w:space="0" w:color="565656"/>
              <w:bottom w:val="single" w:sz="6" w:space="0" w:color="565656"/>
              <w:right w:val="single" w:sz="6" w:space="0" w:color="565656"/>
            </w:tcBorders>
            <w:tcMar>
              <w:top w:w="72" w:type="dxa"/>
              <w:left w:w="120" w:type="dxa"/>
              <w:bottom w:w="72" w:type="dxa"/>
              <w:right w:w="120" w:type="dxa"/>
            </w:tcMar>
            <w:hideMark/>
          </w:tcPr>
          <w:p w:rsidR="00AC07B7" w:rsidRDefault="000E1396" w:rsidP="004949EE">
            <w:pPr>
              <w:spacing w:after="160" w:line="256" w:lineRule="auto"/>
              <w:jc w:val="center"/>
              <w:rPr>
                <w:rFonts w:cs="Arial"/>
                <w:szCs w:val="24"/>
              </w:rPr>
            </w:pPr>
            <w:r>
              <w:rPr>
                <w:rFonts w:cs="Arial"/>
                <w:szCs w:val="24"/>
              </w:rPr>
              <w:t>1</w:t>
            </w:r>
          </w:p>
        </w:tc>
      </w:tr>
      <w:tr w:rsidR="00AC07B7" w:rsidTr="00AC07B7">
        <w:trPr>
          <w:jc w:val="center"/>
        </w:trPr>
        <w:tc>
          <w:tcPr>
            <w:tcW w:w="3094" w:type="dxa"/>
            <w:tcBorders>
              <w:top w:val="single" w:sz="6" w:space="0" w:color="565656"/>
              <w:left w:val="single" w:sz="6" w:space="0" w:color="565656"/>
              <w:bottom w:val="single" w:sz="6" w:space="0" w:color="565656"/>
              <w:right w:val="single" w:sz="6" w:space="0" w:color="565656"/>
            </w:tcBorders>
            <w:tcMar>
              <w:top w:w="72" w:type="dxa"/>
              <w:left w:w="120" w:type="dxa"/>
              <w:bottom w:w="72" w:type="dxa"/>
              <w:right w:w="120" w:type="dxa"/>
            </w:tcMar>
            <w:hideMark/>
          </w:tcPr>
          <w:p w:rsidR="00AC07B7" w:rsidRDefault="00AC07B7" w:rsidP="003B18CF">
            <w:pPr>
              <w:spacing w:after="160" w:line="256" w:lineRule="auto"/>
              <w:rPr>
                <w:rFonts w:cs="Arial"/>
                <w:szCs w:val="24"/>
              </w:rPr>
            </w:pPr>
            <w:r>
              <w:rPr>
                <w:rFonts w:cs="Arial"/>
                <w:szCs w:val="24"/>
              </w:rPr>
              <w:t>Калибровка ампулы реп. точки</w:t>
            </w:r>
          </w:p>
        </w:tc>
        <w:tc>
          <w:tcPr>
            <w:tcW w:w="2294" w:type="dxa"/>
            <w:tcBorders>
              <w:top w:val="single" w:sz="6" w:space="0" w:color="565656"/>
              <w:left w:val="single" w:sz="6" w:space="0" w:color="565656"/>
              <w:bottom w:val="single" w:sz="6" w:space="0" w:color="565656"/>
              <w:right w:val="single" w:sz="6" w:space="0" w:color="565656"/>
            </w:tcBorders>
            <w:tcMar>
              <w:top w:w="72" w:type="dxa"/>
              <w:left w:w="120" w:type="dxa"/>
              <w:bottom w:w="72" w:type="dxa"/>
              <w:right w:w="120" w:type="dxa"/>
            </w:tcMar>
            <w:hideMark/>
          </w:tcPr>
          <w:p w:rsidR="00AC07B7" w:rsidRDefault="00AC07B7" w:rsidP="003B18CF">
            <w:pPr>
              <w:spacing w:after="160" w:line="256" w:lineRule="auto"/>
              <w:rPr>
                <w:rFonts w:cs="Arial"/>
                <w:szCs w:val="24"/>
              </w:rPr>
            </w:pPr>
            <w:r>
              <w:rPr>
                <w:rFonts w:cs="Arial"/>
                <w:szCs w:val="24"/>
              </w:rPr>
              <w:t>расш. неопред. изм. °С (из сертификата калибровки)</w:t>
            </w:r>
          </w:p>
        </w:tc>
        <w:tc>
          <w:tcPr>
            <w:tcW w:w="1843" w:type="dxa"/>
            <w:tcBorders>
              <w:top w:val="single" w:sz="6" w:space="0" w:color="565656"/>
              <w:left w:val="single" w:sz="6" w:space="0" w:color="565656"/>
              <w:bottom w:val="single" w:sz="6" w:space="0" w:color="565656"/>
              <w:right w:val="single" w:sz="6" w:space="0" w:color="565656"/>
            </w:tcBorders>
            <w:tcMar>
              <w:top w:w="72" w:type="dxa"/>
              <w:left w:w="120" w:type="dxa"/>
              <w:bottom w:w="72" w:type="dxa"/>
              <w:right w:w="120" w:type="dxa"/>
            </w:tcMar>
            <w:hideMark/>
          </w:tcPr>
          <w:p w:rsidR="00AC07B7" w:rsidRPr="00D01381" w:rsidRDefault="00AC07B7" w:rsidP="004949EE">
            <w:pPr>
              <w:spacing w:after="160" w:line="256" w:lineRule="auto"/>
              <w:jc w:val="center"/>
              <w:rPr>
                <w:rFonts w:cs="Arial"/>
                <w:szCs w:val="24"/>
              </w:rPr>
            </w:pPr>
            <w:r>
              <w:rPr>
                <w:rFonts w:cs="Arial"/>
                <w:szCs w:val="24"/>
              </w:rPr>
              <w:t>11.</w:t>
            </w:r>
            <w:r w:rsidR="006D506E">
              <w:rPr>
                <w:rFonts w:cs="Arial"/>
                <w:szCs w:val="24"/>
                <w:lang w:val="en-US"/>
              </w:rPr>
              <w:t>1.</w:t>
            </w:r>
            <w:r w:rsidRPr="00D01381">
              <w:rPr>
                <w:rFonts w:cs="Arial"/>
                <w:szCs w:val="24"/>
              </w:rPr>
              <w:t>4</w:t>
            </w:r>
          </w:p>
        </w:tc>
        <w:tc>
          <w:tcPr>
            <w:tcW w:w="1701" w:type="dxa"/>
            <w:tcBorders>
              <w:top w:val="single" w:sz="6" w:space="0" w:color="565656"/>
              <w:left w:val="single" w:sz="6" w:space="0" w:color="565656"/>
              <w:bottom w:val="single" w:sz="6" w:space="0" w:color="565656"/>
              <w:right w:val="single" w:sz="6" w:space="0" w:color="565656"/>
            </w:tcBorders>
            <w:tcMar>
              <w:top w:w="72" w:type="dxa"/>
              <w:left w:w="120" w:type="dxa"/>
              <w:bottom w:w="72" w:type="dxa"/>
              <w:right w:w="120" w:type="dxa"/>
            </w:tcMar>
            <w:hideMark/>
          </w:tcPr>
          <w:p w:rsidR="00AC07B7" w:rsidRDefault="000E1396" w:rsidP="004949EE">
            <w:pPr>
              <w:spacing w:after="160" w:line="256" w:lineRule="auto"/>
              <w:jc w:val="center"/>
              <w:rPr>
                <w:rFonts w:cs="Arial"/>
                <w:szCs w:val="24"/>
              </w:rPr>
            </w:pPr>
            <w:r>
              <w:rPr>
                <w:rFonts w:cs="Arial"/>
                <w:szCs w:val="24"/>
              </w:rPr>
              <w:t>1</w:t>
            </w:r>
          </w:p>
        </w:tc>
      </w:tr>
      <w:tr w:rsidR="00AC07B7" w:rsidTr="00AC07B7">
        <w:trPr>
          <w:jc w:val="center"/>
        </w:trPr>
        <w:tc>
          <w:tcPr>
            <w:tcW w:w="3094" w:type="dxa"/>
            <w:vMerge w:val="restart"/>
            <w:tcBorders>
              <w:top w:val="single" w:sz="6" w:space="0" w:color="565656"/>
              <w:left w:val="single" w:sz="6" w:space="0" w:color="565656"/>
              <w:bottom w:val="single" w:sz="6" w:space="0" w:color="565656"/>
              <w:right w:val="single" w:sz="6" w:space="0" w:color="565656"/>
            </w:tcBorders>
            <w:tcMar>
              <w:top w:w="72" w:type="dxa"/>
              <w:left w:w="120" w:type="dxa"/>
              <w:bottom w:w="72" w:type="dxa"/>
              <w:right w:w="120" w:type="dxa"/>
            </w:tcMar>
            <w:hideMark/>
          </w:tcPr>
          <w:p w:rsidR="00AC07B7" w:rsidRDefault="00AC07B7" w:rsidP="003B18CF">
            <w:pPr>
              <w:spacing w:after="160" w:line="256" w:lineRule="auto"/>
              <w:rPr>
                <w:rFonts w:cs="Arial"/>
                <w:szCs w:val="24"/>
              </w:rPr>
            </w:pPr>
            <w:r>
              <w:rPr>
                <w:rFonts w:cs="Arial"/>
                <w:szCs w:val="24"/>
              </w:rPr>
              <w:t xml:space="preserve">Точность установки для измерения сопротивления ТС </w:t>
            </w:r>
          </w:p>
        </w:tc>
        <w:tc>
          <w:tcPr>
            <w:tcW w:w="2294" w:type="dxa"/>
            <w:tcBorders>
              <w:top w:val="single" w:sz="6" w:space="0" w:color="565656"/>
              <w:left w:val="single" w:sz="6" w:space="0" w:color="565656"/>
              <w:bottom w:val="single" w:sz="6" w:space="0" w:color="565656"/>
              <w:right w:val="single" w:sz="6" w:space="0" w:color="565656"/>
            </w:tcBorders>
            <w:tcMar>
              <w:top w:w="72" w:type="dxa"/>
              <w:left w:w="120" w:type="dxa"/>
              <w:bottom w:w="72" w:type="dxa"/>
              <w:right w:w="120" w:type="dxa"/>
            </w:tcMar>
            <w:hideMark/>
          </w:tcPr>
          <w:p w:rsidR="00AC07B7" w:rsidRDefault="00AC07B7" w:rsidP="003B18CF">
            <w:pPr>
              <w:spacing w:after="160" w:line="256" w:lineRule="auto"/>
              <w:rPr>
                <w:rFonts w:cs="Arial"/>
                <w:szCs w:val="24"/>
              </w:rPr>
            </w:pPr>
            <w:r>
              <w:rPr>
                <w:rFonts w:cs="Arial"/>
                <w:szCs w:val="24"/>
              </w:rPr>
              <w:t xml:space="preserve">± </w:t>
            </w:r>
            <w:r>
              <w:rPr>
                <w:rFonts w:ascii="Symbol" w:hAnsi="Symbol" w:cs="Arial"/>
                <w:szCs w:val="24"/>
                <w:lang w:val="en-US"/>
              </w:rPr>
              <w:t></w:t>
            </w:r>
            <w:r>
              <w:rPr>
                <w:rFonts w:cs="Arial"/>
                <w:szCs w:val="24"/>
                <w:vertAlign w:val="subscript"/>
              </w:rPr>
              <w:t xml:space="preserve">П </w:t>
            </w:r>
            <w:r>
              <w:rPr>
                <w:rFonts w:cs="Arial"/>
                <w:szCs w:val="24"/>
              </w:rPr>
              <w:t>- предел допустимой погрешности, Ом</w:t>
            </w:r>
          </w:p>
        </w:tc>
        <w:tc>
          <w:tcPr>
            <w:tcW w:w="1843" w:type="dxa"/>
            <w:tcBorders>
              <w:top w:val="single" w:sz="6" w:space="0" w:color="565656"/>
              <w:left w:val="single" w:sz="6" w:space="0" w:color="565656"/>
              <w:bottom w:val="single" w:sz="6" w:space="0" w:color="565656"/>
              <w:right w:val="single" w:sz="6" w:space="0" w:color="565656"/>
            </w:tcBorders>
            <w:tcMar>
              <w:top w:w="72" w:type="dxa"/>
              <w:left w:w="120" w:type="dxa"/>
              <w:bottom w:w="72" w:type="dxa"/>
              <w:right w:w="120" w:type="dxa"/>
            </w:tcMar>
            <w:hideMark/>
          </w:tcPr>
          <w:p w:rsidR="00AC07B7" w:rsidRDefault="00AC07B7" w:rsidP="004949EE">
            <w:pPr>
              <w:spacing w:after="160" w:line="256" w:lineRule="auto"/>
              <w:jc w:val="center"/>
              <w:rPr>
                <w:rFonts w:cs="Arial"/>
                <w:szCs w:val="24"/>
                <w:lang w:val="en-US"/>
              </w:rPr>
            </w:pPr>
            <w:r>
              <w:rPr>
                <w:rFonts w:cs="Arial"/>
                <w:szCs w:val="24"/>
              </w:rPr>
              <w:t>11.</w:t>
            </w:r>
            <w:r w:rsidR="006D506E">
              <w:rPr>
                <w:rFonts w:cs="Arial"/>
                <w:szCs w:val="24"/>
                <w:lang w:val="en-US"/>
              </w:rPr>
              <w:t>1.</w:t>
            </w:r>
            <w:r>
              <w:rPr>
                <w:rFonts w:cs="Arial"/>
                <w:szCs w:val="24"/>
                <w:lang w:val="en-US"/>
              </w:rPr>
              <w:t>5</w:t>
            </w:r>
          </w:p>
        </w:tc>
        <w:tc>
          <w:tcPr>
            <w:tcW w:w="1701" w:type="dxa"/>
            <w:tcBorders>
              <w:top w:val="single" w:sz="6" w:space="0" w:color="565656"/>
              <w:left w:val="single" w:sz="6" w:space="0" w:color="565656"/>
              <w:bottom w:val="single" w:sz="6" w:space="0" w:color="565656"/>
              <w:right w:val="single" w:sz="6" w:space="0" w:color="565656"/>
            </w:tcBorders>
            <w:tcMar>
              <w:top w:w="72" w:type="dxa"/>
              <w:left w:w="120" w:type="dxa"/>
              <w:bottom w:w="72" w:type="dxa"/>
              <w:right w:w="120" w:type="dxa"/>
            </w:tcMar>
            <w:hideMark/>
          </w:tcPr>
          <w:p w:rsidR="00AC07B7" w:rsidRDefault="00837BCB" w:rsidP="004949EE">
            <w:pPr>
              <w:spacing w:after="160" w:line="256" w:lineRule="auto"/>
              <w:jc w:val="center"/>
              <w:rPr>
                <w:rFonts w:cs="Arial"/>
                <w:szCs w:val="24"/>
              </w:rPr>
            </w:pPr>
            <w:r>
              <w:rPr>
                <w:rFonts w:cs="Arial"/>
                <w:szCs w:val="24"/>
              </w:rPr>
              <w:t>1/</w:t>
            </w:r>
            <w:r w:rsidR="000E1396">
              <w:rPr>
                <w:rFonts w:cs="Arial"/>
                <w:szCs w:val="24"/>
              </w:rPr>
              <w:t>С1</w:t>
            </w:r>
          </w:p>
        </w:tc>
      </w:tr>
      <w:tr w:rsidR="00AC07B7" w:rsidTr="00AC07B7">
        <w:trPr>
          <w:jc w:val="center"/>
        </w:trPr>
        <w:tc>
          <w:tcPr>
            <w:tcW w:w="3094" w:type="dxa"/>
            <w:vMerge/>
            <w:tcBorders>
              <w:top w:val="single" w:sz="6" w:space="0" w:color="565656"/>
              <w:left w:val="single" w:sz="6" w:space="0" w:color="565656"/>
              <w:bottom w:val="single" w:sz="6" w:space="0" w:color="565656"/>
              <w:right w:val="single" w:sz="6" w:space="0" w:color="565656"/>
            </w:tcBorders>
            <w:vAlign w:val="center"/>
            <w:hideMark/>
          </w:tcPr>
          <w:p w:rsidR="00AC07B7" w:rsidRDefault="00AC07B7" w:rsidP="003B18CF">
            <w:pPr>
              <w:rPr>
                <w:rFonts w:cs="Arial"/>
                <w:sz w:val="24"/>
                <w:szCs w:val="24"/>
              </w:rPr>
            </w:pPr>
          </w:p>
        </w:tc>
        <w:tc>
          <w:tcPr>
            <w:tcW w:w="2294" w:type="dxa"/>
            <w:tcBorders>
              <w:top w:val="single" w:sz="6" w:space="0" w:color="565656"/>
              <w:left w:val="single" w:sz="6" w:space="0" w:color="565656"/>
              <w:bottom w:val="single" w:sz="6" w:space="0" w:color="565656"/>
              <w:right w:val="single" w:sz="6" w:space="0" w:color="565656"/>
            </w:tcBorders>
            <w:tcMar>
              <w:top w:w="72" w:type="dxa"/>
              <w:left w:w="120" w:type="dxa"/>
              <w:bottom w:w="72" w:type="dxa"/>
              <w:right w:w="120" w:type="dxa"/>
            </w:tcMar>
            <w:hideMark/>
          </w:tcPr>
          <w:p w:rsidR="00AC07B7" w:rsidRDefault="00AC07B7" w:rsidP="003B18CF">
            <w:pPr>
              <w:spacing w:after="160" w:line="256" w:lineRule="auto"/>
              <w:rPr>
                <w:rFonts w:cs="Arial"/>
                <w:szCs w:val="24"/>
              </w:rPr>
            </w:pPr>
            <w:r>
              <w:rPr>
                <w:rFonts w:cs="Arial"/>
                <w:szCs w:val="24"/>
              </w:rPr>
              <w:t xml:space="preserve">± </w:t>
            </w:r>
            <w:r>
              <w:rPr>
                <w:rFonts w:cs="Arial"/>
                <w:i/>
                <w:iCs/>
                <w:szCs w:val="24"/>
                <w:lang w:val="en-US"/>
              </w:rPr>
              <w:t>a</w:t>
            </w:r>
            <w:r>
              <w:rPr>
                <w:rFonts w:cs="Arial"/>
                <w:i/>
                <w:iCs/>
                <w:szCs w:val="24"/>
                <w:vertAlign w:val="subscript"/>
                <w:lang w:val="en-US"/>
              </w:rPr>
              <w:t>r</w:t>
            </w:r>
            <w:r>
              <w:rPr>
                <w:rFonts w:cs="Arial"/>
                <w:szCs w:val="24"/>
              </w:rPr>
              <w:t xml:space="preserve"> – разрешающая способность установки, Ом</w:t>
            </w:r>
          </w:p>
        </w:tc>
        <w:tc>
          <w:tcPr>
            <w:tcW w:w="1843" w:type="dxa"/>
            <w:tcBorders>
              <w:top w:val="single" w:sz="6" w:space="0" w:color="565656"/>
              <w:left w:val="single" w:sz="6" w:space="0" w:color="565656"/>
              <w:bottom w:val="single" w:sz="6" w:space="0" w:color="565656"/>
              <w:right w:val="single" w:sz="6" w:space="0" w:color="565656"/>
            </w:tcBorders>
            <w:tcMar>
              <w:top w:w="72" w:type="dxa"/>
              <w:left w:w="120" w:type="dxa"/>
              <w:bottom w:w="72" w:type="dxa"/>
              <w:right w:w="120" w:type="dxa"/>
            </w:tcMar>
            <w:hideMark/>
          </w:tcPr>
          <w:p w:rsidR="00AC07B7" w:rsidRDefault="00AC07B7" w:rsidP="004949EE">
            <w:pPr>
              <w:spacing w:after="160" w:line="256" w:lineRule="auto"/>
              <w:jc w:val="center"/>
              <w:rPr>
                <w:rFonts w:cs="Arial"/>
                <w:szCs w:val="24"/>
                <w:lang w:val="en-US"/>
              </w:rPr>
            </w:pPr>
            <w:r>
              <w:rPr>
                <w:rFonts w:cs="Arial"/>
                <w:noProof/>
                <w:szCs w:val="24"/>
              </w:rPr>
              <w:t>11.</w:t>
            </w:r>
            <w:r w:rsidR="006D506E">
              <w:rPr>
                <w:rFonts w:cs="Arial"/>
                <w:noProof/>
                <w:szCs w:val="24"/>
                <w:lang w:val="en-US"/>
              </w:rPr>
              <w:t>1.</w:t>
            </w:r>
            <w:r>
              <w:rPr>
                <w:rFonts w:cs="Arial"/>
                <w:noProof/>
                <w:szCs w:val="24"/>
                <w:lang w:val="en-US"/>
              </w:rPr>
              <w:t>6</w:t>
            </w:r>
          </w:p>
        </w:tc>
        <w:tc>
          <w:tcPr>
            <w:tcW w:w="1701" w:type="dxa"/>
            <w:tcBorders>
              <w:top w:val="single" w:sz="6" w:space="0" w:color="565656"/>
              <w:left w:val="single" w:sz="6" w:space="0" w:color="565656"/>
              <w:bottom w:val="single" w:sz="6" w:space="0" w:color="565656"/>
              <w:right w:val="single" w:sz="6" w:space="0" w:color="565656"/>
            </w:tcBorders>
            <w:tcMar>
              <w:top w:w="72" w:type="dxa"/>
              <w:left w:w="120" w:type="dxa"/>
              <w:bottom w:w="72" w:type="dxa"/>
              <w:right w:w="120" w:type="dxa"/>
            </w:tcMar>
            <w:hideMark/>
          </w:tcPr>
          <w:p w:rsidR="00AC07B7" w:rsidRDefault="00837BCB" w:rsidP="004949EE">
            <w:pPr>
              <w:spacing w:after="160" w:line="256" w:lineRule="auto"/>
              <w:jc w:val="center"/>
              <w:rPr>
                <w:rFonts w:cs="Arial"/>
                <w:szCs w:val="24"/>
              </w:rPr>
            </w:pPr>
            <w:r>
              <w:rPr>
                <w:rFonts w:cs="Arial"/>
                <w:szCs w:val="24"/>
              </w:rPr>
              <w:t>1/</w:t>
            </w:r>
            <w:r w:rsidR="000E1396">
              <w:rPr>
                <w:rFonts w:cs="Arial"/>
                <w:szCs w:val="24"/>
              </w:rPr>
              <w:t>С1</w:t>
            </w:r>
          </w:p>
        </w:tc>
      </w:tr>
      <w:tr w:rsidR="00AC07B7" w:rsidTr="00AC07B7">
        <w:trPr>
          <w:jc w:val="center"/>
        </w:trPr>
        <w:tc>
          <w:tcPr>
            <w:tcW w:w="3094" w:type="dxa"/>
            <w:tcBorders>
              <w:top w:val="single" w:sz="6" w:space="0" w:color="565656"/>
              <w:left w:val="single" w:sz="6" w:space="0" w:color="565656"/>
              <w:bottom w:val="single" w:sz="6" w:space="0" w:color="565656"/>
              <w:right w:val="single" w:sz="6" w:space="0" w:color="565656"/>
            </w:tcBorders>
            <w:tcMar>
              <w:top w:w="72" w:type="dxa"/>
              <w:left w:w="120" w:type="dxa"/>
              <w:bottom w:w="72" w:type="dxa"/>
              <w:right w:w="120" w:type="dxa"/>
            </w:tcMar>
            <w:hideMark/>
          </w:tcPr>
          <w:p w:rsidR="00AC07B7" w:rsidRDefault="00AC07B7" w:rsidP="003B18CF">
            <w:pPr>
              <w:spacing w:after="160" w:line="256" w:lineRule="auto"/>
              <w:rPr>
                <w:rFonts w:cs="Arial"/>
                <w:szCs w:val="24"/>
              </w:rPr>
            </w:pPr>
            <w:r>
              <w:rPr>
                <w:rFonts w:cs="Arial"/>
                <w:szCs w:val="24"/>
              </w:rPr>
              <w:t>Нестабильность температуры, обусловленная наклоном площадки фазового перехода</w:t>
            </w:r>
          </w:p>
        </w:tc>
        <w:tc>
          <w:tcPr>
            <w:tcW w:w="2294" w:type="dxa"/>
            <w:tcBorders>
              <w:top w:val="single" w:sz="6" w:space="0" w:color="565656"/>
              <w:left w:val="single" w:sz="6" w:space="0" w:color="565656"/>
              <w:bottom w:val="single" w:sz="6" w:space="0" w:color="565656"/>
              <w:right w:val="single" w:sz="6" w:space="0" w:color="565656"/>
            </w:tcBorders>
            <w:tcMar>
              <w:top w:w="72" w:type="dxa"/>
              <w:left w:w="120" w:type="dxa"/>
              <w:bottom w:w="72" w:type="dxa"/>
              <w:right w:w="120" w:type="dxa"/>
            </w:tcMar>
            <w:hideMark/>
          </w:tcPr>
          <w:p w:rsidR="00AC07B7" w:rsidRDefault="00AC07B7" w:rsidP="0077703E">
            <w:pPr>
              <w:spacing w:after="160" w:line="256" w:lineRule="auto"/>
              <w:rPr>
                <w:rFonts w:cs="Arial"/>
                <w:szCs w:val="24"/>
              </w:rPr>
            </w:pPr>
            <w:r>
              <w:rPr>
                <w:rFonts w:ascii="Symbol" w:hAnsi="Symbol" w:cs="Arial"/>
                <w:szCs w:val="24"/>
                <w:lang w:val="en-US"/>
              </w:rPr>
              <w:t></w:t>
            </w:r>
            <w:r>
              <w:rPr>
                <w:rFonts w:cs="Arial"/>
                <w:szCs w:val="24"/>
                <w:vertAlign w:val="subscript"/>
              </w:rPr>
              <w:t>Н</w:t>
            </w:r>
            <w:r>
              <w:rPr>
                <w:rFonts w:cs="Arial"/>
                <w:szCs w:val="24"/>
              </w:rPr>
              <w:t xml:space="preserve"> – </w:t>
            </w:r>
            <w:r w:rsidR="0077703E">
              <w:rPr>
                <w:rFonts w:cs="Arial"/>
                <w:szCs w:val="24"/>
              </w:rPr>
              <w:t>наклон</w:t>
            </w:r>
            <w:r>
              <w:rPr>
                <w:rFonts w:cs="Arial"/>
                <w:szCs w:val="24"/>
              </w:rPr>
              <w:t xml:space="preserve"> площадк</w:t>
            </w:r>
            <w:r w:rsidR="0077703E">
              <w:rPr>
                <w:rFonts w:cs="Arial"/>
                <w:szCs w:val="24"/>
              </w:rPr>
              <w:t>и фазового перехода</w:t>
            </w:r>
          </w:p>
        </w:tc>
        <w:tc>
          <w:tcPr>
            <w:tcW w:w="1843" w:type="dxa"/>
            <w:tcBorders>
              <w:top w:val="single" w:sz="6" w:space="0" w:color="565656"/>
              <w:left w:val="single" w:sz="6" w:space="0" w:color="565656"/>
              <w:bottom w:val="single" w:sz="6" w:space="0" w:color="565656"/>
              <w:right w:val="single" w:sz="6" w:space="0" w:color="565656"/>
            </w:tcBorders>
            <w:tcMar>
              <w:top w:w="72" w:type="dxa"/>
              <w:left w:w="120" w:type="dxa"/>
              <w:bottom w:w="72" w:type="dxa"/>
              <w:right w:w="120" w:type="dxa"/>
            </w:tcMar>
            <w:hideMark/>
          </w:tcPr>
          <w:p w:rsidR="00AC07B7" w:rsidRDefault="00AC07B7" w:rsidP="004949EE">
            <w:pPr>
              <w:spacing w:after="160" w:line="256" w:lineRule="auto"/>
              <w:jc w:val="center"/>
              <w:rPr>
                <w:rFonts w:cs="Arial"/>
                <w:szCs w:val="24"/>
                <w:lang w:val="en-US"/>
              </w:rPr>
            </w:pPr>
            <w:r>
              <w:rPr>
                <w:rFonts w:cs="Arial"/>
                <w:noProof/>
                <w:szCs w:val="24"/>
              </w:rPr>
              <w:t>11.</w:t>
            </w:r>
            <w:r w:rsidR="006D506E">
              <w:rPr>
                <w:rFonts w:cs="Arial"/>
                <w:noProof/>
                <w:szCs w:val="24"/>
                <w:lang w:val="en-US"/>
              </w:rPr>
              <w:t>1.</w:t>
            </w:r>
            <w:r>
              <w:rPr>
                <w:rFonts w:cs="Arial"/>
                <w:noProof/>
                <w:szCs w:val="24"/>
                <w:lang w:val="en-US"/>
              </w:rPr>
              <w:t>7</w:t>
            </w:r>
          </w:p>
        </w:tc>
        <w:tc>
          <w:tcPr>
            <w:tcW w:w="1701" w:type="dxa"/>
            <w:tcBorders>
              <w:top w:val="single" w:sz="6" w:space="0" w:color="565656"/>
              <w:left w:val="single" w:sz="6" w:space="0" w:color="565656"/>
              <w:bottom w:val="single" w:sz="6" w:space="0" w:color="565656"/>
              <w:right w:val="single" w:sz="6" w:space="0" w:color="565656"/>
            </w:tcBorders>
            <w:tcMar>
              <w:top w:w="72" w:type="dxa"/>
              <w:left w:w="120" w:type="dxa"/>
              <w:bottom w:w="72" w:type="dxa"/>
              <w:right w:w="120" w:type="dxa"/>
            </w:tcMar>
            <w:hideMark/>
          </w:tcPr>
          <w:p w:rsidR="00AC07B7" w:rsidRDefault="000E1396" w:rsidP="004949EE">
            <w:pPr>
              <w:spacing w:after="160" w:line="256" w:lineRule="auto"/>
              <w:jc w:val="center"/>
              <w:rPr>
                <w:rFonts w:cs="Arial"/>
                <w:szCs w:val="24"/>
              </w:rPr>
            </w:pPr>
            <w:r>
              <w:rPr>
                <w:rFonts w:cs="Arial"/>
                <w:szCs w:val="24"/>
              </w:rPr>
              <w:t>1</w:t>
            </w:r>
          </w:p>
        </w:tc>
      </w:tr>
      <w:tr w:rsidR="00AC07B7" w:rsidTr="00AC07B7">
        <w:trPr>
          <w:jc w:val="center"/>
        </w:trPr>
        <w:tc>
          <w:tcPr>
            <w:tcW w:w="3094" w:type="dxa"/>
            <w:tcBorders>
              <w:top w:val="single" w:sz="6" w:space="0" w:color="565656"/>
              <w:left w:val="single" w:sz="6" w:space="0" w:color="565656"/>
              <w:bottom w:val="single" w:sz="6" w:space="0" w:color="565656"/>
              <w:right w:val="single" w:sz="6" w:space="0" w:color="565656"/>
            </w:tcBorders>
            <w:tcMar>
              <w:top w:w="72" w:type="dxa"/>
              <w:left w:w="120" w:type="dxa"/>
              <w:bottom w:w="72" w:type="dxa"/>
              <w:right w:w="120" w:type="dxa"/>
            </w:tcMar>
            <w:hideMark/>
          </w:tcPr>
          <w:p w:rsidR="00AC07B7" w:rsidRDefault="00AC07B7" w:rsidP="003B18CF">
            <w:pPr>
              <w:spacing w:after="160" w:line="256" w:lineRule="auto"/>
              <w:rPr>
                <w:rFonts w:cs="Arial"/>
                <w:szCs w:val="24"/>
              </w:rPr>
            </w:pPr>
            <w:r>
              <w:rPr>
                <w:rFonts w:cs="Arial"/>
                <w:szCs w:val="24"/>
              </w:rPr>
              <w:t>Перепад температуры в канале ампулы</w:t>
            </w:r>
          </w:p>
        </w:tc>
        <w:tc>
          <w:tcPr>
            <w:tcW w:w="2294" w:type="dxa"/>
            <w:tcBorders>
              <w:top w:val="single" w:sz="6" w:space="0" w:color="565656"/>
              <w:left w:val="single" w:sz="6" w:space="0" w:color="565656"/>
              <w:bottom w:val="single" w:sz="6" w:space="0" w:color="565656"/>
              <w:right w:val="single" w:sz="6" w:space="0" w:color="565656"/>
            </w:tcBorders>
            <w:tcMar>
              <w:top w:w="72" w:type="dxa"/>
              <w:left w:w="120" w:type="dxa"/>
              <w:bottom w:w="72" w:type="dxa"/>
              <w:right w:w="120" w:type="dxa"/>
            </w:tcMar>
            <w:hideMark/>
          </w:tcPr>
          <w:p w:rsidR="00AC07B7" w:rsidRDefault="00AC07B7" w:rsidP="001C2092">
            <w:pPr>
              <w:spacing w:after="160" w:line="256" w:lineRule="auto"/>
              <w:rPr>
                <w:rFonts w:cs="Arial"/>
                <w:szCs w:val="24"/>
              </w:rPr>
            </w:pPr>
            <w:r>
              <w:rPr>
                <w:rFonts w:cs="Arial"/>
                <w:szCs w:val="24"/>
              </w:rPr>
              <w:t xml:space="preserve">± </w:t>
            </w:r>
            <w:r>
              <w:rPr>
                <w:rFonts w:ascii="Symbol" w:hAnsi="Symbol" w:cs="Arial"/>
                <w:szCs w:val="24"/>
                <w:lang w:val="en-US"/>
              </w:rPr>
              <w:t></w:t>
            </w:r>
            <w:r>
              <w:rPr>
                <w:rFonts w:cs="Arial"/>
                <w:szCs w:val="24"/>
                <w:vertAlign w:val="subscript"/>
                <w:lang w:val="en-US"/>
              </w:rPr>
              <w:t>g</w:t>
            </w:r>
            <w:r>
              <w:rPr>
                <w:rFonts w:cs="Arial"/>
                <w:szCs w:val="24"/>
              </w:rPr>
              <w:t xml:space="preserve"> – перепад температуры </w:t>
            </w:r>
            <w:r w:rsidR="001C2092">
              <w:rPr>
                <w:rFonts w:cs="Arial"/>
                <w:szCs w:val="24"/>
              </w:rPr>
              <w:t>на высоте 60 мм от дна ампулы</w:t>
            </w:r>
          </w:p>
        </w:tc>
        <w:tc>
          <w:tcPr>
            <w:tcW w:w="1843" w:type="dxa"/>
            <w:tcBorders>
              <w:top w:val="single" w:sz="6" w:space="0" w:color="565656"/>
              <w:left w:val="single" w:sz="6" w:space="0" w:color="565656"/>
              <w:bottom w:val="single" w:sz="6" w:space="0" w:color="565656"/>
              <w:right w:val="single" w:sz="6" w:space="0" w:color="565656"/>
            </w:tcBorders>
            <w:tcMar>
              <w:top w:w="72" w:type="dxa"/>
              <w:left w:w="120" w:type="dxa"/>
              <w:bottom w:w="72" w:type="dxa"/>
              <w:right w:w="120" w:type="dxa"/>
            </w:tcMar>
            <w:hideMark/>
          </w:tcPr>
          <w:p w:rsidR="00AC07B7" w:rsidRDefault="00AC07B7" w:rsidP="004949EE">
            <w:pPr>
              <w:spacing w:after="160" w:line="256" w:lineRule="auto"/>
              <w:jc w:val="center"/>
              <w:rPr>
                <w:rFonts w:cs="Arial"/>
                <w:szCs w:val="24"/>
                <w:lang w:val="en-US"/>
              </w:rPr>
            </w:pPr>
            <w:r>
              <w:rPr>
                <w:rFonts w:cs="Arial"/>
                <w:szCs w:val="24"/>
              </w:rPr>
              <w:t>11.</w:t>
            </w:r>
            <w:r w:rsidR="006D506E">
              <w:rPr>
                <w:rFonts w:cs="Arial"/>
                <w:szCs w:val="24"/>
                <w:lang w:val="en-US"/>
              </w:rPr>
              <w:t>1.</w:t>
            </w:r>
            <w:r>
              <w:rPr>
                <w:rFonts w:cs="Arial"/>
                <w:szCs w:val="24"/>
                <w:lang w:val="en-US"/>
              </w:rPr>
              <w:t>8</w:t>
            </w:r>
          </w:p>
        </w:tc>
        <w:tc>
          <w:tcPr>
            <w:tcW w:w="1701" w:type="dxa"/>
            <w:tcBorders>
              <w:top w:val="single" w:sz="6" w:space="0" w:color="565656"/>
              <w:left w:val="single" w:sz="6" w:space="0" w:color="565656"/>
              <w:bottom w:val="single" w:sz="6" w:space="0" w:color="565656"/>
              <w:right w:val="single" w:sz="6" w:space="0" w:color="565656"/>
            </w:tcBorders>
            <w:tcMar>
              <w:top w:w="72" w:type="dxa"/>
              <w:left w:w="120" w:type="dxa"/>
              <w:bottom w:w="72" w:type="dxa"/>
              <w:right w:w="120" w:type="dxa"/>
            </w:tcMar>
            <w:hideMark/>
          </w:tcPr>
          <w:p w:rsidR="00AC07B7" w:rsidRDefault="000E1396" w:rsidP="004949EE">
            <w:pPr>
              <w:spacing w:after="160" w:line="256" w:lineRule="auto"/>
              <w:jc w:val="center"/>
              <w:rPr>
                <w:rFonts w:cs="Arial"/>
                <w:szCs w:val="24"/>
              </w:rPr>
            </w:pPr>
            <w:r>
              <w:rPr>
                <w:rFonts w:cs="Arial"/>
                <w:szCs w:val="24"/>
              </w:rPr>
              <w:t>1</w:t>
            </w:r>
          </w:p>
        </w:tc>
      </w:tr>
    </w:tbl>
    <w:p w:rsidR="003B18CF" w:rsidRDefault="003B18CF" w:rsidP="003B18CF">
      <w:pPr>
        <w:spacing w:line="360" w:lineRule="auto"/>
        <w:rPr>
          <w:rFonts w:cs="Arial"/>
        </w:rPr>
      </w:pPr>
    </w:p>
    <w:p w:rsidR="003B18CF" w:rsidRDefault="003B18CF" w:rsidP="003B18CF">
      <w:pPr>
        <w:pStyle w:val="af8"/>
        <w:spacing w:line="360" w:lineRule="auto"/>
        <w:ind w:left="720"/>
        <w:rPr>
          <w:rFonts w:ascii="Arial" w:hAnsi="Arial" w:cs="Arial"/>
        </w:rPr>
      </w:pPr>
      <w:r>
        <w:rPr>
          <w:rFonts w:ascii="Arial" w:hAnsi="Arial" w:cs="Arial"/>
        </w:rPr>
        <w:t>Примечания:</w:t>
      </w:r>
    </w:p>
    <w:p w:rsidR="003B18CF" w:rsidRDefault="003B18CF" w:rsidP="003B18CF">
      <w:pPr>
        <w:pStyle w:val="af8"/>
        <w:numPr>
          <w:ilvl w:val="0"/>
          <w:numId w:val="4"/>
        </w:numPr>
        <w:spacing w:line="360" w:lineRule="auto"/>
        <w:rPr>
          <w:rFonts w:ascii="Arial" w:hAnsi="Arial" w:cs="Arial"/>
        </w:rPr>
      </w:pPr>
      <w:r>
        <w:rPr>
          <w:rFonts w:ascii="Arial" w:hAnsi="Arial" w:cs="Arial"/>
        </w:rPr>
        <w:t xml:space="preserve">При расчете неопределенности и погрешности измерений в тройной точке воды составляющие от </w:t>
      </w:r>
      <w:r w:rsidR="00F0008A">
        <w:rPr>
          <w:rFonts w:ascii="Arial" w:hAnsi="Arial" w:cs="Arial"/>
        </w:rPr>
        <w:t xml:space="preserve">воспроизводимости реперной точки, </w:t>
      </w:r>
      <w:r>
        <w:rPr>
          <w:rFonts w:ascii="Arial" w:hAnsi="Arial" w:cs="Arial"/>
        </w:rPr>
        <w:t>нестабильности температуры и перепада температуры в канале ампулы не учитываются.</w:t>
      </w:r>
    </w:p>
    <w:p w:rsidR="00EC4744" w:rsidRDefault="00EC4744" w:rsidP="003B18CF">
      <w:pPr>
        <w:pStyle w:val="af8"/>
        <w:numPr>
          <w:ilvl w:val="0"/>
          <w:numId w:val="4"/>
        </w:numPr>
        <w:spacing w:line="360" w:lineRule="auto"/>
        <w:rPr>
          <w:rFonts w:ascii="Arial" w:hAnsi="Arial" w:cs="Arial"/>
        </w:rPr>
      </w:pPr>
      <w:r>
        <w:rPr>
          <w:rFonts w:ascii="Arial" w:hAnsi="Arial" w:cs="Arial"/>
        </w:rPr>
        <w:t>С</w:t>
      </w:r>
      <w:r w:rsidRPr="00EC4744">
        <w:rPr>
          <w:rFonts w:ascii="Arial" w:hAnsi="Arial" w:cs="Arial"/>
          <w:vertAlign w:val="subscript"/>
        </w:rPr>
        <w:t>1</w:t>
      </w:r>
      <w:r>
        <w:rPr>
          <w:rFonts w:ascii="Arial" w:hAnsi="Arial" w:cs="Arial"/>
        </w:rPr>
        <w:t xml:space="preserve"> – коэффициент чувствительности ТС, определяемый по формуле (</w:t>
      </w:r>
      <w:r w:rsidR="006508EC">
        <w:rPr>
          <w:rFonts w:ascii="Arial" w:hAnsi="Arial" w:cs="Arial"/>
        </w:rPr>
        <w:t>8</w:t>
      </w:r>
      <w:r>
        <w:rPr>
          <w:rFonts w:ascii="Arial" w:hAnsi="Arial" w:cs="Arial"/>
        </w:rPr>
        <w:t>).</w:t>
      </w:r>
      <w:r w:rsidR="0081052F">
        <w:rPr>
          <w:rFonts w:ascii="Arial" w:hAnsi="Arial" w:cs="Arial"/>
        </w:rPr>
        <w:t xml:space="preserve"> В том случае, если предел погрешности измерительной установки задан в °С,</w:t>
      </w:r>
      <w:r w:rsidR="009A4A6C">
        <w:rPr>
          <w:rFonts w:ascii="Arial" w:hAnsi="Arial" w:cs="Arial"/>
        </w:rPr>
        <w:t xml:space="preserve"> коэффициент С</w:t>
      </w:r>
      <w:r w:rsidR="009A4A6C" w:rsidRPr="009A4A6C">
        <w:rPr>
          <w:rFonts w:ascii="Arial" w:hAnsi="Arial" w:cs="Arial"/>
          <w:vertAlign w:val="subscript"/>
        </w:rPr>
        <w:t>1</w:t>
      </w:r>
      <w:r w:rsidR="009A4A6C">
        <w:rPr>
          <w:rFonts w:ascii="Arial" w:hAnsi="Arial" w:cs="Arial"/>
          <w:vertAlign w:val="subscript"/>
        </w:rPr>
        <w:t xml:space="preserve"> </w:t>
      </w:r>
      <w:r w:rsidR="009A4A6C">
        <w:rPr>
          <w:rFonts w:ascii="Arial" w:hAnsi="Arial" w:cs="Arial"/>
        </w:rPr>
        <w:t>принимают равным 1.</w:t>
      </w:r>
    </w:p>
    <w:p w:rsidR="003B18CF" w:rsidRDefault="003B18CF" w:rsidP="003B18CF">
      <w:pPr>
        <w:rPr>
          <w:rFonts w:cs="Arial"/>
          <w:sz w:val="18"/>
          <w:szCs w:val="18"/>
        </w:rPr>
      </w:pPr>
    </w:p>
    <w:p w:rsidR="003B18CF" w:rsidRDefault="003B18CF" w:rsidP="00C23DED">
      <w:pPr>
        <w:pStyle w:val="40"/>
        <w:rPr>
          <w:bCs/>
          <w:iCs/>
        </w:rPr>
      </w:pPr>
      <w:r>
        <w:t>11.</w:t>
      </w:r>
      <w:r w:rsidR="00EB4DE7">
        <w:t>1.</w:t>
      </w:r>
      <w:r>
        <w:t>3 Стандартную неопределенность, связанную с воспроизводимостью температуры реперной точки в условиях лаборатории</w:t>
      </w:r>
      <w:r w:rsidR="00F42119">
        <w:t xml:space="preserve">, </w:t>
      </w:r>
      <w:r w:rsidR="00F42119" w:rsidRPr="00F42119">
        <w:rPr>
          <w:i/>
          <w:iCs/>
          <w:lang w:val="en-US"/>
        </w:rPr>
        <w:t>u</w:t>
      </w:r>
      <w:r w:rsidR="00F42119" w:rsidRPr="00F42119">
        <w:rPr>
          <w:i/>
          <w:iCs/>
        </w:rPr>
        <w:t>(</w:t>
      </w:r>
      <w:r w:rsidR="00F42119" w:rsidRPr="00F42119">
        <w:rPr>
          <w:i/>
          <w:iCs/>
          <w:lang w:val="en-US"/>
        </w:rPr>
        <w:t>L</w:t>
      </w:r>
      <w:r w:rsidR="00F42119" w:rsidRPr="00F42119">
        <w:rPr>
          <w:i/>
          <w:iCs/>
        </w:rPr>
        <w:t>)</w:t>
      </w:r>
      <w:r w:rsidR="00F42119" w:rsidRPr="00F42119">
        <w:t>,</w:t>
      </w:r>
      <w:r>
        <w:t xml:space="preserve"> рассчитывают по данным, полученным в процессе подготовки к поверке по 9.3. </w:t>
      </w:r>
      <w:r>
        <w:rPr>
          <w:bCs/>
          <w:iCs/>
        </w:rPr>
        <w:t>Эта неопределенность рассчитывается в предположении равномерного закона распределения</w:t>
      </w:r>
      <w:r w:rsidR="00C74918">
        <w:rPr>
          <w:bCs/>
          <w:iCs/>
        </w:rPr>
        <w:t>:</w:t>
      </w:r>
    </w:p>
    <w:p w:rsidR="003B18CF" w:rsidRDefault="003B18CF" w:rsidP="003B18CF">
      <w:pPr>
        <w:rPr>
          <w:rFonts w:ascii="Times New Roman" w:hAnsi="Times New Roman"/>
          <w:bCs/>
          <w:iCs/>
        </w:rPr>
      </w:pPr>
    </w:p>
    <w:p w:rsidR="003B18CF" w:rsidRPr="000836F2" w:rsidRDefault="003B18CF" w:rsidP="000836F2">
      <w:pPr>
        <w:jc w:val="center"/>
        <w:rPr>
          <w:rFonts w:cs="Arial"/>
          <w:sz w:val="24"/>
          <w:szCs w:val="24"/>
          <w:lang w:eastAsia="zh-CN"/>
        </w:rPr>
      </w:pPr>
      <m:oMathPara>
        <m:oMath>
          <m:r>
            <w:rPr>
              <w:rFonts w:ascii="Cambria Math" w:hAnsi="Cambria Math"/>
              <w:sz w:val="28"/>
              <w:szCs w:val="24"/>
            </w:rPr>
            <m:t>u</m:t>
          </m:r>
          <m:d>
            <m:dPr>
              <m:ctrlPr>
                <w:rPr>
                  <w:rFonts w:ascii="Cambria Math" w:hAnsi="Cambria Math"/>
                  <w:i/>
                  <w:sz w:val="28"/>
                  <w:szCs w:val="24"/>
                  <w:lang w:val="en-US"/>
                </w:rPr>
              </m:ctrlPr>
            </m:dPr>
            <m:e>
              <m:r>
                <w:rPr>
                  <w:rFonts w:ascii="Cambria Math" w:hAnsi="Cambria Math"/>
                  <w:sz w:val="28"/>
                  <w:szCs w:val="24"/>
                  <w:lang w:val="en-US"/>
                </w:rPr>
                <m:t>L</m:t>
              </m:r>
            </m:e>
          </m:d>
          <m:r>
            <w:rPr>
              <w:rFonts w:ascii="Cambria Math" w:hAnsi="Cambria Math"/>
              <w:sz w:val="28"/>
              <w:szCs w:val="24"/>
            </w:rPr>
            <m:t>=</m:t>
          </m:r>
          <m:f>
            <m:fPr>
              <m:ctrlPr>
                <w:rPr>
                  <w:rFonts w:ascii="Cambria Math" w:hAnsi="Cambria Math"/>
                  <w:i/>
                  <w:sz w:val="28"/>
                  <w:szCs w:val="24"/>
                </w:rPr>
              </m:ctrlPr>
            </m:fPr>
            <m:num>
              <m:sSub>
                <m:sSubPr>
                  <m:ctrlPr>
                    <w:rPr>
                      <w:rFonts w:ascii="Cambria Math" w:hAnsi="Cambria Math"/>
                      <w:i/>
                      <w:sz w:val="28"/>
                      <w:szCs w:val="24"/>
                      <w:lang w:val="en-US" w:eastAsia="zh-CN"/>
                    </w:rPr>
                  </m:ctrlPr>
                </m:sSubPr>
                <m:e>
                  <m:r>
                    <w:rPr>
                      <w:rFonts w:ascii="Cambria Math" w:hAnsi="Cambria Math"/>
                      <w:sz w:val="28"/>
                      <w:szCs w:val="24"/>
                    </w:rPr>
                    <m:t>∆</m:t>
                  </m:r>
                </m:e>
                <m:sub>
                  <m:r>
                    <w:rPr>
                      <w:rFonts w:ascii="Cambria Math" w:hAnsi="Cambria Math"/>
                      <w:sz w:val="28"/>
                      <w:szCs w:val="24"/>
                      <w:lang w:val="en-US"/>
                    </w:rPr>
                    <m:t>lab</m:t>
                  </m:r>
                </m:sub>
              </m:sSub>
            </m:num>
            <m:den>
              <m:r>
                <w:rPr>
                  <w:rFonts w:ascii="Cambria Math" w:hAnsi="Cambria Math"/>
                  <w:sz w:val="28"/>
                  <w:szCs w:val="24"/>
                </w:rPr>
                <m:t>2</m:t>
              </m:r>
              <m:rad>
                <m:radPr>
                  <m:degHide m:val="1"/>
                  <m:ctrlPr>
                    <w:rPr>
                      <w:rFonts w:ascii="Cambria Math" w:hAnsi="Cambria Math"/>
                      <w:i/>
                      <w:sz w:val="28"/>
                      <w:szCs w:val="24"/>
                      <w:lang w:eastAsia="zh-CN"/>
                    </w:rPr>
                  </m:ctrlPr>
                </m:radPr>
                <m:deg/>
                <m:e>
                  <m:r>
                    <w:rPr>
                      <w:rFonts w:ascii="Cambria Math" w:hAnsi="Cambria Math"/>
                      <w:sz w:val="28"/>
                      <w:szCs w:val="24"/>
                    </w:rPr>
                    <m:t>3</m:t>
                  </m:r>
                </m:e>
              </m:rad>
            </m:den>
          </m:f>
          <m:r>
            <w:rPr>
              <w:rFonts w:ascii="Cambria Math" w:hAnsi="Cambria Math"/>
              <w:sz w:val="28"/>
              <w:szCs w:val="24"/>
            </w:rPr>
            <m:t xml:space="preserve">                   (11)</m:t>
          </m:r>
          <m:r>
            <m:rPr>
              <m:sty m:val="p"/>
            </m:rPr>
            <w:rPr>
              <w:rFonts w:cs="Arial"/>
              <w:sz w:val="24"/>
              <w:szCs w:val="24"/>
              <w:lang w:eastAsia="zh-CN"/>
            </w:rPr>
            <w:br/>
          </m:r>
        </m:oMath>
      </m:oMathPara>
      <w:r w:rsidR="000836F2">
        <w:rPr>
          <w:rFonts w:cs="Arial"/>
          <w:sz w:val="24"/>
          <w:szCs w:val="24"/>
          <w:lang w:eastAsia="zh-CN"/>
        </w:rPr>
        <w:t xml:space="preserve">        </w:t>
      </w:r>
    </w:p>
    <w:p w:rsidR="003B18CF" w:rsidRPr="000836F2" w:rsidRDefault="003B18CF" w:rsidP="003B18CF">
      <w:pPr>
        <w:rPr>
          <w:rFonts w:cs="Arial"/>
          <w:szCs w:val="24"/>
          <w:lang w:eastAsia="zh-CN"/>
        </w:rPr>
      </w:pPr>
    </w:p>
    <w:p w:rsidR="003B18CF" w:rsidRPr="000836F2" w:rsidRDefault="003B18CF" w:rsidP="00C23DED">
      <w:pPr>
        <w:pStyle w:val="40"/>
        <w:rPr>
          <w:rFonts w:cs="Arial"/>
          <w:lang w:eastAsia="zh-CN"/>
        </w:rPr>
      </w:pPr>
      <w:r>
        <w:t xml:space="preserve">Границы </w:t>
      </w:r>
      <w:r w:rsidR="00C74918">
        <w:t>НСП:</w:t>
      </w:r>
    </w:p>
    <w:p w:rsidR="003B18CF" w:rsidRPr="000836F2" w:rsidRDefault="003B18CF" w:rsidP="003B18CF">
      <w:pPr>
        <w:rPr>
          <w:rFonts w:cs="Arial"/>
          <w:szCs w:val="24"/>
          <w:lang w:eastAsia="zh-CN"/>
        </w:rPr>
      </w:pPr>
    </w:p>
    <w:p w:rsidR="003B18CF" w:rsidRPr="000836F2" w:rsidRDefault="003B5CC4" w:rsidP="000836F2">
      <w:pPr>
        <w:jc w:val="center"/>
        <w:rPr>
          <w:rFonts w:cs="Arial"/>
          <w:sz w:val="24"/>
          <w:szCs w:val="24"/>
        </w:rPr>
      </w:pPr>
      <m:oMathPara>
        <m:oMath>
          <m:sSub>
            <m:sSubPr>
              <m:ctrlPr>
                <w:rPr>
                  <w:rFonts w:ascii="Cambria Math" w:hAnsi="Cambria Math"/>
                  <w:i/>
                  <w:sz w:val="28"/>
                  <w:szCs w:val="24"/>
                  <w:lang w:val="en-US"/>
                </w:rPr>
              </m:ctrlPr>
            </m:sSubPr>
            <m:e>
              <m:r>
                <w:rPr>
                  <w:rFonts w:ascii="Cambria Math" w:hAnsi="Cambria Math"/>
                  <w:sz w:val="28"/>
                  <w:szCs w:val="24"/>
                  <w:lang w:val="en-US"/>
                </w:rPr>
                <m:t>θ</m:t>
              </m:r>
            </m:e>
            <m:sub>
              <m:r>
                <w:rPr>
                  <w:rFonts w:ascii="Cambria Math" w:hAnsi="Cambria Math"/>
                  <w:sz w:val="28"/>
                  <w:szCs w:val="24"/>
                  <w:lang w:val="en-US"/>
                </w:rPr>
                <m:t>L</m:t>
              </m:r>
            </m:sub>
          </m:sSub>
          <m:r>
            <w:rPr>
              <w:rFonts w:ascii="Cambria Math" w:hAnsi="Cambria Math"/>
              <w:sz w:val="28"/>
              <w:szCs w:val="24"/>
            </w:rPr>
            <m:t>=</m:t>
          </m:r>
          <m:f>
            <m:fPr>
              <m:ctrlPr>
                <w:rPr>
                  <w:rFonts w:ascii="Cambria Math" w:hAnsi="Cambria Math"/>
                  <w:i/>
                  <w:sz w:val="28"/>
                  <w:szCs w:val="24"/>
                </w:rPr>
              </m:ctrlPr>
            </m:fPr>
            <m:num>
              <m:sSub>
                <m:sSubPr>
                  <m:ctrlPr>
                    <w:rPr>
                      <w:rFonts w:ascii="Cambria Math" w:hAnsi="Cambria Math"/>
                      <w:i/>
                      <w:sz w:val="28"/>
                      <w:szCs w:val="24"/>
                      <w:lang w:val="en-US" w:eastAsia="zh-CN"/>
                    </w:rPr>
                  </m:ctrlPr>
                </m:sSubPr>
                <m:e>
                  <m:r>
                    <w:rPr>
                      <w:rFonts w:ascii="Cambria Math" w:hAnsi="Cambria Math"/>
                      <w:sz w:val="28"/>
                      <w:szCs w:val="24"/>
                    </w:rPr>
                    <m:t>∆</m:t>
                  </m:r>
                </m:e>
                <m:sub>
                  <m:r>
                    <w:rPr>
                      <w:rFonts w:ascii="Cambria Math" w:hAnsi="Cambria Math"/>
                      <w:sz w:val="28"/>
                      <w:szCs w:val="24"/>
                      <w:lang w:val="en-US"/>
                    </w:rPr>
                    <m:t>lab</m:t>
                  </m:r>
                </m:sub>
              </m:sSub>
            </m:num>
            <m:den>
              <m:r>
                <w:rPr>
                  <w:rFonts w:ascii="Cambria Math" w:hAnsi="Cambria Math"/>
                  <w:sz w:val="28"/>
                  <w:szCs w:val="24"/>
                </w:rPr>
                <m:t>2</m:t>
              </m:r>
            </m:den>
          </m:f>
          <m:r>
            <w:rPr>
              <w:rFonts w:ascii="Cambria Math" w:hAnsi="Cambria Math"/>
              <w:sz w:val="28"/>
              <w:szCs w:val="24"/>
            </w:rPr>
            <m:t xml:space="preserve">                        (12)</m:t>
          </m:r>
          <m:r>
            <m:rPr>
              <m:sty m:val="p"/>
            </m:rPr>
            <w:rPr>
              <w:rFonts w:cs="Arial"/>
              <w:sz w:val="24"/>
              <w:szCs w:val="24"/>
            </w:rPr>
            <w:br/>
          </m:r>
        </m:oMath>
      </m:oMathPara>
      <w:r w:rsidR="000836F2">
        <w:rPr>
          <w:rFonts w:cs="Arial"/>
          <w:sz w:val="24"/>
          <w:szCs w:val="24"/>
        </w:rPr>
        <w:t xml:space="preserve">                 </w:t>
      </w:r>
    </w:p>
    <w:p w:rsidR="003B18CF" w:rsidRDefault="003B18CF" w:rsidP="003B18CF">
      <w:pPr>
        <w:rPr>
          <w:rFonts w:ascii="Cambria Math" w:hAnsi="Cambria Math"/>
        </w:rPr>
      </w:pPr>
      <w:r>
        <w:t xml:space="preserve">  </w:t>
      </w:r>
    </w:p>
    <w:p w:rsidR="003B18CF" w:rsidRDefault="003B18CF" w:rsidP="00C23DED">
      <w:pPr>
        <w:pStyle w:val="40"/>
        <w:rPr>
          <w:i/>
          <w:iCs/>
        </w:rPr>
      </w:pPr>
      <w:r>
        <w:t>11.</w:t>
      </w:r>
      <w:r w:rsidR="00326805">
        <w:t>1.</w:t>
      </w:r>
      <w:r>
        <w:t xml:space="preserve">4 Стандартную неопределенность, связанную </w:t>
      </w:r>
      <w:r w:rsidR="00CE14FC">
        <w:t xml:space="preserve">с </w:t>
      </w:r>
      <w:r w:rsidR="00F33E70">
        <w:t>поверкой ампулы реперной точки</w:t>
      </w:r>
      <w:r w:rsidR="00F42119">
        <w:t>,</w:t>
      </w:r>
      <w:r w:rsidR="00F33E70">
        <w:t xml:space="preserve"> </w:t>
      </w:r>
      <w:r w:rsidR="00A605E3" w:rsidRPr="00C40342">
        <w:rPr>
          <w:i/>
          <w:iCs/>
          <w:lang w:val="en-US"/>
        </w:rPr>
        <w:t>u</w:t>
      </w:r>
      <w:r w:rsidR="00A605E3" w:rsidRPr="00C40342">
        <w:rPr>
          <w:i/>
          <w:iCs/>
        </w:rPr>
        <w:t>(</w:t>
      </w:r>
      <w:r w:rsidR="00A605E3" w:rsidRPr="00C40342">
        <w:rPr>
          <w:i/>
          <w:iCs/>
          <w:lang w:val="en-US"/>
        </w:rPr>
        <w:t>A</w:t>
      </w:r>
      <w:r w:rsidR="00A605E3" w:rsidRPr="00C40342">
        <w:rPr>
          <w:i/>
          <w:iCs/>
        </w:rPr>
        <w:t>)</w:t>
      </w:r>
      <w:r w:rsidR="00A605E3">
        <w:rPr>
          <w:i/>
          <w:iCs/>
        </w:rPr>
        <w:t>, °С</w:t>
      </w:r>
      <w:r w:rsidR="00F42119">
        <w:rPr>
          <w:i/>
          <w:iCs/>
        </w:rPr>
        <w:t>,</w:t>
      </w:r>
      <w:r w:rsidR="00A605E3">
        <w:rPr>
          <w:i/>
          <w:iCs/>
        </w:rPr>
        <w:t xml:space="preserve"> </w:t>
      </w:r>
      <w:r w:rsidR="00F33E70">
        <w:t xml:space="preserve">принимают равной суммарному СКО, приведенному в свидетельстве о поверке. Если ампула имеет сертификат калибровки, то стандартную неопределенность </w:t>
      </w:r>
      <w:r>
        <w:t xml:space="preserve">получают путем деления расширенной неопределенности </w:t>
      </w:r>
      <w:r>
        <w:rPr>
          <w:i/>
          <w:iCs/>
          <w:lang w:val="en-US"/>
        </w:rPr>
        <w:t>U</w:t>
      </w:r>
      <w:r>
        <w:rPr>
          <w:i/>
          <w:iCs/>
          <w:vertAlign w:val="subscript"/>
          <w:lang w:val="en-US"/>
        </w:rPr>
        <w:t>A</w:t>
      </w:r>
      <w:r>
        <w:t>, приведенной в сертификате кали</w:t>
      </w:r>
      <w:r w:rsidR="00304EF9">
        <w:t>бровки</w:t>
      </w:r>
      <w:r w:rsidR="003E12B1">
        <w:t>,</w:t>
      </w:r>
      <w:r w:rsidR="00304EF9">
        <w:t xml:space="preserve"> на коэффициент охвата</w:t>
      </w:r>
      <w:r>
        <w:t xml:space="preserve"> 2. </w:t>
      </w:r>
    </w:p>
    <w:p w:rsidR="003B18CF" w:rsidRDefault="003B18CF" w:rsidP="003B18CF">
      <w:pPr>
        <w:rPr>
          <w:i/>
          <w:iCs/>
        </w:rPr>
      </w:pPr>
      <w:r>
        <w:rPr>
          <w:i/>
          <w:iCs/>
        </w:rPr>
        <w:t xml:space="preserve"> </w:t>
      </w:r>
    </w:p>
    <w:p w:rsidR="003B18CF" w:rsidRPr="00C40342" w:rsidRDefault="003B18CF" w:rsidP="00C40342">
      <w:pPr>
        <w:jc w:val="center"/>
        <w:rPr>
          <w:sz w:val="24"/>
          <w:szCs w:val="24"/>
        </w:rPr>
      </w:pPr>
      <w:r w:rsidRPr="00C40342">
        <w:rPr>
          <w:i/>
          <w:iCs/>
          <w:sz w:val="24"/>
          <w:szCs w:val="24"/>
          <w:lang w:val="en-US"/>
        </w:rPr>
        <w:t>u</w:t>
      </w:r>
      <w:r w:rsidRPr="00C40342">
        <w:rPr>
          <w:i/>
          <w:iCs/>
          <w:sz w:val="24"/>
          <w:szCs w:val="24"/>
        </w:rPr>
        <w:t>(</w:t>
      </w:r>
      <w:r w:rsidRPr="00C40342">
        <w:rPr>
          <w:i/>
          <w:iCs/>
          <w:sz w:val="24"/>
          <w:szCs w:val="24"/>
          <w:lang w:val="en-US"/>
        </w:rPr>
        <w:t>A</w:t>
      </w:r>
      <w:r w:rsidRPr="00C40342">
        <w:rPr>
          <w:i/>
          <w:iCs/>
          <w:sz w:val="24"/>
          <w:szCs w:val="24"/>
        </w:rPr>
        <w:t xml:space="preserve">)= </w:t>
      </w:r>
      <w:r w:rsidRPr="00C40342">
        <w:rPr>
          <w:i/>
          <w:iCs/>
          <w:sz w:val="24"/>
          <w:szCs w:val="24"/>
          <w:lang w:val="en-US"/>
        </w:rPr>
        <w:t>U</w:t>
      </w:r>
      <w:r w:rsidRPr="00C40342">
        <w:rPr>
          <w:i/>
          <w:iCs/>
          <w:sz w:val="24"/>
          <w:szCs w:val="24"/>
          <w:vertAlign w:val="subscript"/>
          <w:lang w:val="en-US"/>
        </w:rPr>
        <w:t>A</w:t>
      </w:r>
      <w:r w:rsidRPr="00C40342">
        <w:rPr>
          <w:sz w:val="24"/>
          <w:szCs w:val="24"/>
        </w:rPr>
        <w:t xml:space="preserve"> </w:t>
      </w:r>
      <w:r w:rsidRPr="00C40342">
        <w:rPr>
          <w:i/>
          <w:iCs/>
          <w:sz w:val="24"/>
          <w:szCs w:val="24"/>
        </w:rPr>
        <w:t>/2</w:t>
      </w:r>
      <w:r w:rsidR="00C40342" w:rsidRPr="00C40342">
        <w:rPr>
          <w:i/>
          <w:iCs/>
          <w:sz w:val="24"/>
          <w:szCs w:val="24"/>
        </w:rPr>
        <w:t xml:space="preserve">      </w:t>
      </w:r>
      <w:r w:rsidR="00C40342">
        <w:rPr>
          <w:i/>
          <w:iCs/>
          <w:sz w:val="24"/>
          <w:szCs w:val="24"/>
        </w:rPr>
        <w:t xml:space="preserve">       </w:t>
      </w:r>
      <w:r w:rsidR="00326805">
        <w:rPr>
          <w:i/>
          <w:iCs/>
          <w:sz w:val="24"/>
          <w:szCs w:val="24"/>
        </w:rPr>
        <w:t xml:space="preserve">  </w:t>
      </w:r>
      <w:r w:rsidR="00B71D4C">
        <w:rPr>
          <w:i/>
          <w:iCs/>
          <w:sz w:val="24"/>
          <w:szCs w:val="24"/>
        </w:rPr>
        <w:t xml:space="preserve">    </w:t>
      </w:r>
      <w:r w:rsidR="00326805">
        <w:rPr>
          <w:i/>
          <w:iCs/>
          <w:sz w:val="24"/>
          <w:szCs w:val="24"/>
        </w:rPr>
        <w:t xml:space="preserve">  (</w:t>
      </w:r>
      <w:r w:rsidR="00C40342" w:rsidRPr="00C40342">
        <w:rPr>
          <w:iCs/>
          <w:sz w:val="24"/>
          <w:szCs w:val="24"/>
        </w:rPr>
        <w:t>1</w:t>
      </w:r>
      <w:r w:rsidR="00B71D4C">
        <w:rPr>
          <w:iCs/>
          <w:sz w:val="24"/>
          <w:szCs w:val="24"/>
        </w:rPr>
        <w:t>3</w:t>
      </w:r>
      <w:r w:rsidR="00C40342" w:rsidRPr="00C40342">
        <w:rPr>
          <w:iCs/>
          <w:sz w:val="24"/>
          <w:szCs w:val="24"/>
        </w:rPr>
        <w:t>)</w:t>
      </w:r>
    </w:p>
    <w:p w:rsidR="003B18CF" w:rsidRDefault="003B18CF" w:rsidP="003B18CF"/>
    <w:p w:rsidR="003B18CF" w:rsidRDefault="003B18CF" w:rsidP="00C23DED">
      <w:pPr>
        <w:pStyle w:val="40"/>
      </w:pPr>
      <w:r>
        <w:t xml:space="preserve">Границы </w:t>
      </w:r>
      <w:r w:rsidR="00C74918">
        <w:t>НСП</w:t>
      </w:r>
      <w:r w:rsidR="00F33E70">
        <w:t xml:space="preserve"> </w:t>
      </w:r>
      <w:r>
        <w:t xml:space="preserve">считают равными </w:t>
      </w:r>
      <w:r>
        <w:rPr>
          <w:i/>
          <w:iCs/>
          <w:lang w:val="en-US"/>
        </w:rPr>
        <w:t>U</w:t>
      </w:r>
      <w:r>
        <w:rPr>
          <w:i/>
          <w:iCs/>
          <w:vertAlign w:val="subscript"/>
          <w:lang w:val="en-US"/>
        </w:rPr>
        <w:t>A</w:t>
      </w:r>
      <w:r>
        <w:t xml:space="preserve">: </w:t>
      </w:r>
    </w:p>
    <w:p w:rsidR="003B18CF" w:rsidRDefault="003B18CF" w:rsidP="003B18CF">
      <w:pPr>
        <w:rPr>
          <w:rFonts w:cs="Arial"/>
          <w:sz w:val="18"/>
          <w:szCs w:val="18"/>
        </w:rPr>
      </w:pPr>
    </w:p>
    <w:p w:rsidR="003B18CF" w:rsidRPr="00E86709" w:rsidRDefault="003B18CF" w:rsidP="00E86709">
      <w:pPr>
        <w:jc w:val="center"/>
        <w:rPr>
          <w:rFonts w:ascii="Cambria Math" w:hAnsi="Cambria Math"/>
          <w:i/>
          <w:iCs/>
          <w:sz w:val="24"/>
          <w:szCs w:val="24"/>
        </w:rPr>
      </w:pPr>
      <w:r w:rsidRPr="00E86709">
        <w:rPr>
          <w:rFonts w:ascii="Symbol" w:hAnsi="Symbol" w:cs="Arial"/>
          <w:i/>
          <w:iCs/>
          <w:sz w:val="24"/>
          <w:szCs w:val="24"/>
          <w:lang w:val="en-US"/>
        </w:rPr>
        <w:t></w:t>
      </w:r>
      <w:r w:rsidRPr="00E86709">
        <w:rPr>
          <w:i/>
          <w:iCs/>
          <w:sz w:val="24"/>
          <w:szCs w:val="24"/>
          <w:vertAlign w:val="subscript"/>
          <w:lang w:val="en-US"/>
        </w:rPr>
        <w:t>A</w:t>
      </w:r>
      <w:r w:rsidRPr="00E86709">
        <w:rPr>
          <w:rFonts w:cs="Arial"/>
          <w:i/>
          <w:iCs/>
          <w:sz w:val="24"/>
          <w:szCs w:val="24"/>
        </w:rPr>
        <w:t xml:space="preserve"> = </w:t>
      </w:r>
      <w:r w:rsidRPr="00E86709">
        <w:rPr>
          <w:i/>
          <w:iCs/>
          <w:sz w:val="24"/>
          <w:szCs w:val="24"/>
          <w:lang w:val="en-US"/>
        </w:rPr>
        <w:t>U</w:t>
      </w:r>
      <w:r w:rsidRPr="00E86709">
        <w:rPr>
          <w:i/>
          <w:iCs/>
          <w:sz w:val="24"/>
          <w:szCs w:val="24"/>
          <w:vertAlign w:val="subscript"/>
          <w:lang w:val="en-US"/>
        </w:rPr>
        <w:t>A</w:t>
      </w:r>
      <w:r w:rsidR="00E86709">
        <w:rPr>
          <w:i/>
          <w:iCs/>
          <w:sz w:val="24"/>
          <w:szCs w:val="24"/>
        </w:rPr>
        <w:t xml:space="preserve">             </w:t>
      </w:r>
      <w:r w:rsidR="00B31006">
        <w:rPr>
          <w:i/>
          <w:iCs/>
          <w:sz w:val="24"/>
          <w:szCs w:val="24"/>
        </w:rPr>
        <w:t xml:space="preserve"> </w:t>
      </w:r>
      <w:r w:rsidR="00B71D4C">
        <w:rPr>
          <w:i/>
          <w:iCs/>
          <w:sz w:val="24"/>
          <w:szCs w:val="24"/>
        </w:rPr>
        <w:t xml:space="preserve">    </w:t>
      </w:r>
      <w:r w:rsidR="00B31006">
        <w:rPr>
          <w:i/>
          <w:iCs/>
          <w:sz w:val="24"/>
          <w:szCs w:val="24"/>
        </w:rPr>
        <w:t xml:space="preserve">          </w:t>
      </w:r>
      <w:r w:rsidR="00E86709" w:rsidRPr="00E86709">
        <w:rPr>
          <w:iCs/>
          <w:sz w:val="24"/>
          <w:szCs w:val="24"/>
        </w:rPr>
        <w:t>(1</w:t>
      </w:r>
      <w:r w:rsidR="00B71D4C">
        <w:rPr>
          <w:iCs/>
          <w:sz w:val="24"/>
          <w:szCs w:val="24"/>
        </w:rPr>
        <w:t>4</w:t>
      </w:r>
      <w:r w:rsidR="00E86709" w:rsidRPr="00E86709">
        <w:rPr>
          <w:iCs/>
          <w:sz w:val="24"/>
          <w:szCs w:val="24"/>
        </w:rPr>
        <w:t>)</w:t>
      </w:r>
    </w:p>
    <w:p w:rsidR="003B18CF" w:rsidRDefault="00B71D4C" w:rsidP="003B18CF">
      <w:r>
        <w:t xml:space="preserve">  </w:t>
      </w:r>
    </w:p>
    <w:p w:rsidR="003B18CF" w:rsidRDefault="003B18CF" w:rsidP="00C23DED">
      <w:pPr>
        <w:pStyle w:val="40"/>
      </w:pPr>
      <w:r>
        <w:t>11.</w:t>
      </w:r>
      <w:r w:rsidR="0076489D" w:rsidRPr="0076489D">
        <w:t>1.</w:t>
      </w:r>
      <w:r>
        <w:t xml:space="preserve">5 Стандартную неопределенность, обусловленную погрешностью установки для измерения сопротивления, </w:t>
      </w:r>
      <w:r w:rsidR="00B31006" w:rsidRPr="00B31006">
        <w:rPr>
          <w:i/>
          <w:iCs/>
          <w:lang w:val="en-US"/>
        </w:rPr>
        <w:t>u</w:t>
      </w:r>
      <w:r w:rsidR="00B31006" w:rsidRPr="00B31006">
        <w:rPr>
          <w:i/>
          <w:iCs/>
        </w:rPr>
        <w:t>(</w:t>
      </w:r>
      <w:r w:rsidR="00B31006" w:rsidRPr="00B31006">
        <w:rPr>
          <w:i/>
          <w:iCs/>
          <w:lang w:val="en-US"/>
        </w:rPr>
        <w:t>r</w:t>
      </w:r>
      <w:r w:rsidR="00B31006" w:rsidRPr="00B31006">
        <w:rPr>
          <w:i/>
          <w:iCs/>
        </w:rPr>
        <w:t>)</w:t>
      </w:r>
      <w:r w:rsidR="00B31006" w:rsidRPr="00B31006">
        <w:t xml:space="preserve">, </w:t>
      </w:r>
      <w:r>
        <w:t>рассчитывают по данным паспорта на установку, данным свидетельств о поверке установки и свидетельств о поверке эталонных сопротивлений.</w:t>
      </w:r>
      <w:r w:rsidR="00E86709">
        <w:t xml:space="preserve"> </w:t>
      </w:r>
      <w:r w:rsidR="00C74918">
        <w:t>Г</w:t>
      </w:r>
      <w:r>
        <w:t xml:space="preserve">раницы НСП соответствуют пределу погрешности прибора. </w:t>
      </w:r>
    </w:p>
    <w:p w:rsidR="003B18CF" w:rsidRDefault="003B18CF" w:rsidP="003B18CF"/>
    <w:p w:rsidR="003B18CF" w:rsidRDefault="003B18CF" w:rsidP="00E86709">
      <w:pPr>
        <w:jc w:val="center"/>
        <w:rPr>
          <w:sz w:val="24"/>
          <w:szCs w:val="24"/>
          <w:lang w:eastAsia="zh-CN"/>
        </w:rPr>
      </w:pPr>
      <m:oMathPara>
        <m:oMath>
          <m:r>
            <w:rPr>
              <w:rFonts w:ascii="Cambria Math" w:hAnsi="Cambria Math"/>
              <w:sz w:val="28"/>
              <w:szCs w:val="24"/>
            </w:rPr>
            <m:t>u</m:t>
          </m:r>
          <m:d>
            <m:dPr>
              <m:ctrlPr>
                <w:rPr>
                  <w:rFonts w:ascii="Cambria Math" w:hAnsi="Cambria Math"/>
                  <w:i/>
                  <w:sz w:val="28"/>
                  <w:szCs w:val="24"/>
                  <w:lang w:val="en-US"/>
                </w:rPr>
              </m:ctrlPr>
            </m:dPr>
            <m:e>
              <m:r>
                <w:rPr>
                  <w:rFonts w:ascii="Cambria Math" w:hAnsi="Cambria Math"/>
                  <w:sz w:val="28"/>
                  <w:szCs w:val="24"/>
                  <w:lang w:val="en-US"/>
                </w:rPr>
                <m:t>r</m:t>
              </m:r>
            </m:e>
          </m:d>
          <m:r>
            <w:rPr>
              <w:rFonts w:ascii="Cambria Math" w:hAnsi="Cambria Math"/>
              <w:sz w:val="28"/>
              <w:szCs w:val="24"/>
            </w:rPr>
            <m:t>=</m:t>
          </m:r>
          <m:f>
            <m:fPr>
              <m:ctrlPr>
                <w:rPr>
                  <w:rFonts w:ascii="Cambria Math" w:hAnsi="Cambria Math"/>
                  <w:i/>
                  <w:sz w:val="28"/>
                  <w:szCs w:val="24"/>
                </w:rPr>
              </m:ctrlPr>
            </m:fPr>
            <m:num>
              <m:sSub>
                <m:sSubPr>
                  <m:ctrlPr>
                    <w:rPr>
                      <w:rFonts w:ascii="Cambria Math" w:hAnsi="Cambria Math"/>
                      <w:i/>
                      <w:sz w:val="28"/>
                      <w:szCs w:val="24"/>
                      <w:lang w:val="en-US" w:eastAsia="zh-CN"/>
                    </w:rPr>
                  </m:ctrlPr>
                </m:sSubPr>
                <m:e>
                  <m:r>
                    <w:rPr>
                      <w:rFonts w:ascii="Cambria Math" w:hAnsi="Cambria Math"/>
                      <w:sz w:val="28"/>
                      <w:szCs w:val="24"/>
                    </w:rPr>
                    <m:t>∆</m:t>
                  </m:r>
                </m:e>
                <m:sub>
                  <m:r>
                    <w:rPr>
                      <w:rFonts w:ascii="Cambria Math" w:hAnsi="Cambria Math"/>
                      <w:sz w:val="28"/>
                      <w:szCs w:val="24"/>
                    </w:rPr>
                    <m:t>П</m:t>
                  </m:r>
                </m:sub>
              </m:sSub>
              <m:ctrlPr>
                <w:rPr>
                  <w:rFonts w:ascii="Cambria Math" w:hAnsi="Cambria Math"/>
                  <w:i/>
                  <w:sz w:val="28"/>
                  <w:szCs w:val="24"/>
                  <w:lang w:val="en-US" w:eastAsia="zh-CN"/>
                </w:rPr>
              </m:ctrlPr>
            </m:num>
            <m:den>
              <m:rad>
                <m:radPr>
                  <m:degHide m:val="1"/>
                  <m:ctrlPr>
                    <w:rPr>
                      <w:rFonts w:ascii="Cambria Math" w:hAnsi="Cambria Math"/>
                      <w:i/>
                      <w:sz w:val="28"/>
                      <w:szCs w:val="24"/>
                      <w:lang w:eastAsia="zh-CN"/>
                    </w:rPr>
                  </m:ctrlPr>
                </m:radPr>
                <m:deg/>
                <m:e>
                  <m:r>
                    <w:rPr>
                      <w:rFonts w:ascii="Cambria Math" w:hAnsi="Cambria Math"/>
                      <w:sz w:val="28"/>
                      <w:szCs w:val="24"/>
                    </w:rPr>
                    <m:t xml:space="preserve">3 </m:t>
                  </m:r>
                </m:e>
              </m:rad>
            </m:den>
          </m:f>
          <m:r>
            <w:rPr>
              <w:rFonts w:ascii="Cambria Math" w:hAnsi="Cambria Math"/>
              <w:sz w:val="28"/>
              <w:szCs w:val="24"/>
            </w:rPr>
            <m:t xml:space="preserve">                          (15)</m:t>
          </m:r>
          <m:r>
            <m:rPr>
              <m:sty m:val="p"/>
            </m:rPr>
            <w:rPr>
              <w:sz w:val="24"/>
              <w:szCs w:val="24"/>
              <w:lang w:eastAsia="zh-CN"/>
            </w:rPr>
            <w:br/>
          </m:r>
        </m:oMath>
      </m:oMathPara>
      <w:r w:rsidR="00B71D4C">
        <w:rPr>
          <w:sz w:val="24"/>
          <w:szCs w:val="24"/>
          <w:lang w:eastAsia="zh-CN"/>
        </w:rPr>
        <w:t xml:space="preserve">    </w:t>
      </w:r>
      <w:r w:rsidR="00E86709">
        <w:rPr>
          <w:sz w:val="24"/>
          <w:szCs w:val="24"/>
          <w:lang w:eastAsia="zh-CN"/>
        </w:rPr>
        <w:t xml:space="preserve">                            </w:t>
      </w:r>
    </w:p>
    <w:p w:rsidR="00E86709" w:rsidRPr="005512E4" w:rsidRDefault="00E86709" w:rsidP="00E86709">
      <w:pPr>
        <w:jc w:val="center"/>
        <w:rPr>
          <w:sz w:val="24"/>
          <w:szCs w:val="24"/>
        </w:rPr>
      </w:pPr>
    </w:p>
    <w:p w:rsidR="003B18CF" w:rsidRPr="00654A2B" w:rsidRDefault="003B18CF" w:rsidP="00E86709">
      <w:pPr>
        <w:jc w:val="center"/>
        <w:rPr>
          <w:sz w:val="28"/>
          <w:szCs w:val="28"/>
        </w:rPr>
      </w:pPr>
      <w:r w:rsidRPr="00654A2B">
        <w:rPr>
          <w:rFonts w:ascii="Symbol" w:hAnsi="Symbol" w:cs="Arial"/>
          <w:iCs/>
          <w:sz w:val="28"/>
          <w:szCs w:val="28"/>
          <w:lang w:val="en-US"/>
        </w:rPr>
        <w:t></w:t>
      </w:r>
      <w:r w:rsidRPr="00654A2B">
        <w:rPr>
          <w:iCs/>
          <w:sz w:val="28"/>
          <w:szCs w:val="28"/>
          <w:vertAlign w:val="subscript"/>
          <w:lang w:val="en-US"/>
        </w:rPr>
        <w:t>r</w:t>
      </w:r>
      <w:r w:rsidRPr="00654A2B">
        <w:rPr>
          <w:rFonts w:cs="Arial"/>
          <w:iCs/>
          <w:sz w:val="28"/>
          <w:szCs w:val="28"/>
        </w:rPr>
        <w:t xml:space="preserve"> = </w:t>
      </w:r>
      <w:r w:rsidRPr="00654A2B">
        <w:rPr>
          <w:rFonts w:ascii="Symbol" w:hAnsi="Symbol"/>
          <w:iCs/>
          <w:sz w:val="28"/>
          <w:szCs w:val="28"/>
          <w:lang w:val="en-US"/>
        </w:rPr>
        <w:t></w:t>
      </w:r>
      <w:r w:rsidRPr="00654A2B">
        <w:rPr>
          <w:iCs/>
          <w:sz w:val="28"/>
          <w:szCs w:val="28"/>
          <w:vertAlign w:val="subscript"/>
        </w:rPr>
        <w:t>П</w:t>
      </w:r>
      <w:r w:rsidR="00E86709" w:rsidRPr="00654A2B">
        <w:rPr>
          <w:iCs/>
          <w:sz w:val="28"/>
          <w:szCs w:val="28"/>
        </w:rPr>
        <w:t xml:space="preserve">    </w:t>
      </w:r>
      <w:r w:rsidR="00E86709" w:rsidRPr="00654A2B">
        <w:rPr>
          <w:sz w:val="28"/>
          <w:szCs w:val="28"/>
        </w:rPr>
        <w:t xml:space="preserve">                       (1</w:t>
      </w:r>
      <w:r w:rsidR="00B71D4C" w:rsidRPr="00654A2B">
        <w:rPr>
          <w:sz w:val="28"/>
          <w:szCs w:val="28"/>
        </w:rPr>
        <w:t>6</w:t>
      </w:r>
      <w:r w:rsidR="00E86709" w:rsidRPr="00654A2B">
        <w:rPr>
          <w:sz w:val="28"/>
          <w:szCs w:val="28"/>
        </w:rPr>
        <w:t>)</w:t>
      </w:r>
    </w:p>
    <w:p w:rsidR="003B18CF" w:rsidRDefault="003B18CF" w:rsidP="003B18CF">
      <w:pPr>
        <w:rPr>
          <w:i/>
          <w:iCs/>
        </w:rPr>
      </w:pPr>
    </w:p>
    <w:p w:rsidR="003B18CF" w:rsidRPr="00A6677B" w:rsidRDefault="00E86709" w:rsidP="003B18CF">
      <w:pPr>
        <w:rPr>
          <w:sz w:val="24"/>
          <w:szCs w:val="24"/>
        </w:rPr>
      </w:pPr>
      <w:r>
        <w:rPr>
          <w:sz w:val="24"/>
          <w:szCs w:val="24"/>
        </w:rPr>
        <w:t>г</w:t>
      </w:r>
      <w:r w:rsidR="003B18CF" w:rsidRPr="00A6677B">
        <w:rPr>
          <w:sz w:val="24"/>
          <w:szCs w:val="24"/>
        </w:rPr>
        <w:t>де</w:t>
      </w:r>
      <w:r w:rsidR="003B18CF">
        <w:t xml:space="preserve"> </w:t>
      </w:r>
      <w:r w:rsidR="003B18CF" w:rsidRPr="00A6677B">
        <w:rPr>
          <w:sz w:val="24"/>
          <w:szCs w:val="24"/>
        </w:rPr>
        <w:t>±</w:t>
      </w:r>
      <w:r w:rsidR="003B18CF" w:rsidRPr="00A6677B">
        <w:rPr>
          <w:i/>
          <w:iCs/>
          <w:sz w:val="24"/>
          <w:szCs w:val="24"/>
        </w:rPr>
        <w:t xml:space="preserve"> </w:t>
      </w:r>
      <w:r w:rsidR="003B18CF" w:rsidRPr="00A6677B">
        <w:rPr>
          <w:rFonts w:ascii="Symbol" w:hAnsi="Symbol"/>
          <w:sz w:val="24"/>
          <w:szCs w:val="24"/>
          <w:lang w:val="en-US"/>
        </w:rPr>
        <w:t></w:t>
      </w:r>
      <w:r w:rsidR="003B18CF" w:rsidRPr="00A6677B">
        <w:rPr>
          <w:sz w:val="24"/>
          <w:szCs w:val="24"/>
          <w:vertAlign w:val="subscript"/>
        </w:rPr>
        <w:t>П</w:t>
      </w:r>
      <w:r w:rsidR="003B18CF">
        <w:rPr>
          <w:vertAlign w:val="subscript"/>
        </w:rPr>
        <w:t xml:space="preserve"> </w:t>
      </w:r>
      <w:r w:rsidR="003B18CF">
        <w:t xml:space="preserve">- </w:t>
      </w:r>
      <w:r w:rsidR="003B18CF" w:rsidRPr="00A6677B">
        <w:rPr>
          <w:sz w:val="24"/>
          <w:szCs w:val="24"/>
        </w:rPr>
        <w:t>предел абсолютной погрешности прибора, Ом</w:t>
      </w:r>
    </w:p>
    <w:p w:rsidR="003B18CF" w:rsidRDefault="003B18CF" w:rsidP="003B18CF">
      <w:r>
        <w:t xml:space="preserve">. </w:t>
      </w:r>
    </w:p>
    <w:p w:rsidR="003B18CF" w:rsidRDefault="003B18CF" w:rsidP="00C23DED">
      <w:pPr>
        <w:pStyle w:val="40"/>
      </w:pPr>
      <w:r>
        <w:t>При использовании моста сопротивления, работающего с внешней термостатированной эталонной мерой сопротивления, формулы для расчета следующие:</w:t>
      </w:r>
    </w:p>
    <w:p w:rsidR="003B18CF" w:rsidRDefault="003B18CF" w:rsidP="003B18CF">
      <w:pPr>
        <w:rPr>
          <w:position w:val="-20"/>
        </w:rPr>
      </w:pPr>
    </w:p>
    <w:p w:rsidR="003B18CF" w:rsidRPr="00663EF3" w:rsidRDefault="003B18CF" w:rsidP="00E86709">
      <w:pPr>
        <w:jc w:val="center"/>
        <w:rPr>
          <w:i/>
          <w:iCs/>
          <w:position w:val="-20"/>
          <w:sz w:val="24"/>
          <w:szCs w:val="24"/>
          <w:lang w:val="en-US"/>
        </w:rPr>
      </w:pPr>
      <w:r w:rsidRPr="00E86709">
        <w:rPr>
          <w:rFonts w:ascii="Symbol" w:hAnsi="Symbol"/>
          <w:i/>
          <w:iCs/>
          <w:position w:val="-20"/>
          <w:sz w:val="24"/>
          <w:szCs w:val="24"/>
          <w:lang w:val="en-US"/>
        </w:rPr>
        <w:lastRenderedPageBreak/>
        <w:t></w:t>
      </w:r>
      <w:r w:rsidRPr="00E86709">
        <w:rPr>
          <w:i/>
          <w:iCs/>
          <w:position w:val="-20"/>
          <w:sz w:val="24"/>
          <w:szCs w:val="24"/>
          <w:vertAlign w:val="subscript"/>
          <w:lang w:val="en-US"/>
        </w:rPr>
        <w:t>r</w:t>
      </w:r>
      <w:r w:rsidRPr="00663EF3">
        <w:rPr>
          <w:i/>
          <w:iCs/>
          <w:position w:val="-20"/>
          <w:sz w:val="24"/>
          <w:szCs w:val="24"/>
          <w:lang w:val="en-US"/>
        </w:rPr>
        <w:t xml:space="preserve"> =   </w:t>
      </w:r>
      <w:r w:rsidR="00A91CD4">
        <w:rPr>
          <w:i/>
          <w:iCs/>
          <w:position w:val="-20"/>
          <w:sz w:val="24"/>
          <w:szCs w:val="24"/>
          <w:lang w:val="en-US"/>
        </w:rPr>
        <w:t>S</w:t>
      </w:r>
      <w:r w:rsidRPr="00E86709">
        <w:rPr>
          <w:rFonts w:ascii="Symbol" w:hAnsi="Symbol"/>
          <w:i/>
          <w:iCs/>
          <w:position w:val="-20"/>
          <w:sz w:val="24"/>
          <w:szCs w:val="24"/>
          <w:lang w:val="en-US"/>
        </w:rPr>
        <w:t></w:t>
      </w:r>
      <w:r w:rsidRPr="00A91CD4">
        <w:rPr>
          <w:i/>
          <w:iCs/>
          <w:position w:val="-20"/>
          <w:sz w:val="24"/>
          <w:szCs w:val="24"/>
          <w:vertAlign w:val="subscript"/>
        </w:rPr>
        <w:t>э</w:t>
      </w:r>
      <w:r w:rsidRPr="00663EF3">
        <w:rPr>
          <w:i/>
          <w:iCs/>
          <w:position w:val="-20"/>
          <w:sz w:val="24"/>
          <w:szCs w:val="24"/>
          <w:lang w:val="en-US"/>
        </w:rPr>
        <w:t xml:space="preserve"> + </w:t>
      </w:r>
      <w:r w:rsidRPr="00E86709">
        <w:rPr>
          <w:i/>
          <w:iCs/>
          <w:position w:val="-20"/>
          <w:sz w:val="24"/>
          <w:szCs w:val="24"/>
          <w:lang w:val="en-US"/>
        </w:rPr>
        <w:t>R</w:t>
      </w:r>
      <w:r w:rsidR="00A91CD4">
        <w:rPr>
          <w:i/>
          <w:iCs/>
          <w:position w:val="-20"/>
          <w:sz w:val="24"/>
          <w:szCs w:val="24"/>
          <w:vertAlign w:val="subscript"/>
        </w:rPr>
        <w:t>э</w:t>
      </w:r>
      <w:r w:rsidRPr="00E86709">
        <w:rPr>
          <w:rFonts w:ascii="Symbol" w:hAnsi="Symbol"/>
          <w:i/>
          <w:iCs/>
          <w:position w:val="-20"/>
          <w:sz w:val="24"/>
          <w:szCs w:val="24"/>
          <w:lang w:val="en-US"/>
        </w:rPr>
        <w:t></w:t>
      </w:r>
      <w:r w:rsidRPr="00E86709">
        <w:rPr>
          <w:rFonts w:ascii="Symbol" w:hAnsi="Symbol"/>
          <w:i/>
          <w:iCs/>
          <w:position w:val="-20"/>
          <w:sz w:val="24"/>
          <w:szCs w:val="24"/>
          <w:lang w:val="en-US"/>
        </w:rPr>
        <w:t></w:t>
      </w:r>
      <w:r w:rsidR="00E86709" w:rsidRPr="00663EF3">
        <w:rPr>
          <w:i/>
          <w:iCs/>
          <w:position w:val="-20"/>
          <w:sz w:val="24"/>
          <w:szCs w:val="24"/>
          <w:vertAlign w:val="subscript"/>
          <w:lang w:val="en-US"/>
        </w:rPr>
        <w:t xml:space="preserve"> </w:t>
      </w:r>
      <w:r w:rsidR="00A91CD4">
        <w:rPr>
          <w:i/>
          <w:iCs/>
          <w:position w:val="-20"/>
          <w:sz w:val="24"/>
          <w:szCs w:val="24"/>
          <w:vertAlign w:val="subscript"/>
          <w:lang w:val="en-US"/>
        </w:rPr>
        <w:t>s</w:t>
      </w:r>
      <w:r w:rsidR="00E86709" w:rsidRPr="00663EF3">
        <w:rPr>
          <w:i/>
          <w:iCs/>
          <w:position w:val="-20"/>
          <w:sz w:val="24"/>
          <w:szCs w:val="24"/>
          <w:vertAlign w:val="subscript"/>
          <w:lang w:val="en-US"/>
        </w:rPr>
        <w:t xml:space="preserve">    </w:t>
      </w:r>
      <w:r w:rsidR="00B47028" w:rsidRPr="00663EF3">
        <w:rPr>
          <w:i/>
          <w:iCs/>
          <w:position w:val="-20"/>
          <w:sz w:val="24"/>
          <w:szCs w:val="24"/>
          <w:vertAlign w:val="subscript"/>
          <w:lang w:val="en-US"/>
        </w:rPr>
        <w:t xml:space="preserve">                            </w:t>
      </w:r>
      <w:r w:rsidR="00E86709" w:rsidRPr="00663EF3">
        <w:rPr>
          <w:iCs/>
          <w:position w:val="-20"/>
          <w:sz w:val="24"/>
          <w:szCs w:val="24"/>
          <w:lang w:val="en-US"/>
        </w:rPr>
        <w:t>(1</w:t>
      </w:r>
      <w:r w:rsidR="00840706" w:rsidRPr="00840706">
        <w:rPr>
          <w:iCs/>
          <w:position w:val="-20"/>
          <w:sz w:val="24"/>
          <w:szCs w:val="24"/>
          <w:lang w:val="en-US"/>
        </w:rPr>
        <w:t>7</w:t>
      </w:r>
      <w:r w:rsidR="00E86709" w:rsidRPr="00663EF3">
        <w:rPr>
          <w:iCs/>
          <w:position w:val="-20"/>
          <w:sz w:val="24"/>
          <w:szCs w:val="24"/>
          <w:lang w:val="en-US"/>
        </w:rPr>
        <w:t>)</w:t>
      </w:r>
    </w:p>
    <w:p w:rsidR="003B18CF" w:rsidRPr="00663EF3" w:rsidRDefault="003B18CF" w:rsidP="00E86709">
      <w:pPr>
        <w:jc w:val="center"/>
        <w:rPr>
          <w:lang w:val="en-US"/>
        </w:rPr>
      </w:pPr>
    </w:p>
    <w:p w:rsidR="003B18CF" w:rsidRPr="00ED5147" w:rsidRDefault="003B18CF" w:rsidP="00E86709">
      <w:pPr>
        <w:jc w:val="center"/>
        <w:rPr>
          <w:sz w:val="24"/>
          <w:szCs w:val="24"/>
          <w:lang w:val="en-US"/>
        </w:rPr>
      </w:pPr>
      <m:oMathPara>
        <m:oMath>
          <m:r>
            <w:rPr>
              <w:rFonts w:ascii="Cambria Math" w:hAnsi="Cambria Math"/>
              <w:sz w:val="28"/>
              <w:szCs w:val="24"/>
            </w:rPr>
            <m:t>u</m:t>
          </m:r>
          <m:d>
            <m:dPr>
              <m:ctrlPr>
                <w:rPr>
                  <w:rFonts w:ascii="Cambria Math" w:hAnsi="Cambria Math"/>
                  <w:i/>
                  <w:sz w:val="28"/>
                  <w:szCs w:val="24"/>
                  <w:lang w:val="en-US"/>
                </w:rPr>
              </m:ctrlPr>
            </m:dPr>
            <m:e>
              <m:r>
                <w:rPr>
                  <w:rFonts w:ascii="Cambria Math" w:hAnsi="Cambria Math"/>
                  <w:sz w:val="28"/>
                  <w:szCs w:val="24"/>
                  <w:lang w:val="en-US"/>
                </w:rPr>
                <m:t>r</m:t>
              </m:r>
            </m:e>
          </m:d>
          <m:r>
            <w:rPr>
              <w:rFonts w:ascii="Cambria Math" w:hAnsi="Cambria Math"/>
              <w:sz w:val="28"/>
              <w:szCs w:val="24"/>
              <w:lang w:val="en-US"/>
            </w:rPr>
            <m:t>=</m:t>
          </m:r>
          <m:f>
            <m:fPr>
              <m:ctrlPr>
                <w:rPr>
                  <w:rFonts w:ascii="Cambria Math" w:hAnsi="Cambria Math"/>
                  <w:i/>
                  <w:sz w:val="28"/>
                  <w:szCs w:val="24"/>
                  <w:lang w:val="en-US"/>
                </w:rPr>
              </m:ctrlPr>
            </m:fPr>
            <m:num>
              <m:sSub>
                <m:sSubPr>
                  <m:ctrlPr>
                    <w:rPr>
                      <w:rFonts w:ascii="Cambria Math" w:hAnsi="Cambria Math"/>
                      <w:i/>
                      <w:sz w:val="28"/>
                      <w:szCs w:val="24"/>
                      <w:lang w:val="en-US" w:eastAsia="zh-CN"/>
                    </w:rPr>
                  </m:ctrlPr>
                </m:sSubPr>
                <m:e>
                  <m:r>
                    <w:rPr>
                      <w:rFonts w:ascii="Cambria Math" w:hAnsi="Cambria Math"/>
                      <w:sz w:val="28"/>
                      <w:szCs w:val="24"/>
                      <w:lang w:val="en-US"/>
                    </w:rPr>
                    <m:t>θ</m:t>
                  </m:r>
                </m:e>
                <m:sub>
                  <m:r>
                    <w:rPr>
                      <w:rFonts w:ascii="Cambria Math" w:hAnsi="Cambria Math"/>
                      <w:sz w:val="28"/>
                      <w:szCs w:val="24"/>
                      <w:lang w:val="en-US"/>
                    </w:rPr>
                    <m:t>r</m:t>
                  </m:r>
                </m:sub>
              </m:sSub>
              <m:ctrlPr>
                <w:rPr>
                  <w:rFonts w:ascii="Cambria Math" w:hAnsi="Cambria Math"/>
                  <w:i/>
                  <w:sz w:val="28"/>
                  <w:szCs w:val="24"/>
                  <w:lang w:val="en-US" w:eastAsia="zh-CN"/>
                </w:rPr>
              </m:ctrlPr>
            </m:num>
            <m:den>
              <m:rad>
                <m:radPr>
                  <m:degHide m:val="1"/>
                  <m:ctrlPr>
                    <w:rPr>
                      <w:rFonts w:ascii="Cambria Math" w:hAnsi="Cambria Math"/>
                      <w:i/>
                      <w:sz w:val="28"/>
                      <w:szCs w:val="24"/>
                      <w:lang w:eastAsia="zh-CN"/>
                    </w:rPr>
                  </m:ctrlPr>
                </m:radPr>
                <m:deg/>
                <m:e>
                  <m:r>
                    <w:rPr>
                      <w:rFonts w:ascii="Cambria Math" w:hAnsi="Cambria Math"/>
                      <w:sz w:val="28"/>
                      <w:szCs w:val="24"/>
                      <w:lang w:val="en-US"/>
                    </w:rPr>
                    <m:t>3</m:t>
                  </m:r>
                </m:e>
              </m:rad>
            </m:den>
          </m:f>
          <m:r>
            <w:rPr>
              <w:rFonts w:ascii="Cambria Math" w:hAnsi="Cambria Math"/>
              <w:sz w:val="28"/>
              <w:szCs w:val="24"/>
              <w:lang w:val="en-US"/>
            </w:rPr>
            <m:t xml:space="preserve">                             (18)</m:t>
          </m:r>
          <m:r>
            <m:rPr>
              <m:sty m:val="p"/>
            </m:rPr>
            <w:rPr>
              <w:sz w:val="24"/>
              <w:szCs w:val="24"/>
              <w:lang w:val="en-US" w:eastAsia="zh-CN"/>
            </w:rPr>
            <w:br/>
          </m:r>
        </m:oMath>
      </m:oMathPara>
      <w:r w:rsidR="00E86709" w:rsidRPr="00ED5147">
        <w:rPr>
          <w:sz w:val="24"/>
          <w:szCs w:val="24"/>
          <w:lang w:val="en-US" w:eastAsia="zh-CN"/>
        </w:rPr>
        <w:t xml:space="preserve">                                    </w:t>
      </w:r>
    </w:p>
    <w:p w:rsidR="003B18CF" w:rsidRPr="00ED5147" w:rsidRDefault="003B18CF" w:rsidP="003B18CF">
      <w:pPr>
        <w:rPr>
          <w:i/>
          <w:iCs/>
          <w:lang w:val="en-US"/>
        </w:rPr>
      </w:pPr>
    </w:p>
    <w:p w:rsidR="003B18CF" w:rsidRDefault="00B47028" w:rsidP="00C23DED">
      <w:pPr>
        <w:pStyle w:val="40"/>
      </w:pPr>
      <w:r>
        <w:t>г</w:t>
      </w:r>
      <w:r w:rsidR="003B18CF">
        <w:t xml:space="preserve">де </w:t>
      </w:r>
      <w:r>
        <w:t xml:space="preserve">-  </w:t>
      </w:r>
      <w:r w:rsidR="00A91CD4" w:rsidRPr="00A91CD4">
        <w:rPr>
          <w:i/>
          <w:iCs/>
          <w:lang w:val="en-US"/>
        </w:rPr>
        <w:t>S</w:t>
      </w:r>
      <w:r w:rsidR="00A91CD4" w:rsidRPr="00A91CD4">
        <w:rPr>
          <w:i/>
          <w:iCs/>
        </w:rPr>
        <w:t xml:space="preserve"> </w:t>
      </w:r>
      <w:r w:rsidR="003B18CF">
        <w:t xml:space="preserve">– показание моста </w:t>
      </w:r>
      <w:r w:rsidR="00840706">
        <w:t xml:space="preserve">сопротивления </w:t>
      </w:r>
      <w:r w:rsidR="003B18CF">
        <w:t>(отношение сопротивления ТС к эталонному сопротивлению с точностью до второго знака после запятой);</w:t>
      </w:r>
    </w:p>
    <w:p w:rsidR="003B18CF" w:rsidRPr="00A6677B" w:rsidRDefault="003B18CF" w:rsidP="00A6677B">
      <w:pPr>
        <w:spacing w:line="360" w:lineRule="auto"/>
        <w:rPr>
          <w:sz w:val="24"/>
          <w:szCs w:val="24"/>
        </w:rPr>
      </w:pPr>
      <w:r w:rsidRPr="00A6677B">
        <w:rPr>
          <w:sz w:val="24"/>
          <w:szCs w:val="24"/>
          <w:lang w:val="en-US"/>
        </w:rPr>
        <w:t>R</w:t>
      </w:r>
      <w:r w:rsidRPr="00F33E70">
        <w:rPr>
          <w:sz w:val="24"/>
          <w:szCs w:val="24"/>
          <w:vertAlign w:val="subscript"/>
        </w:rPr>
        <w:t>э</w:t>
      </w:r>
      <w:r w:rsidRPr="00A6677B">
        <w:rPr>
          <w:sz w:val="24"/>
          <w:szCs w:val="24"/>
        </w:rPr>
        <w:t xml:space="preserve"> – номинальное сопротивление эталонной меры, указанное в свидетельстве о поверке</w:t>
      </w:r>
      <w:r w:rsidR="003E12B1">
        <w:rPr>
          <w:sz w:val="24"/>
          <w:szCs w:val="24"/>
        </w:rPr>
        <w:t>, Ом</w:t>
      </w:r>
      <w:r w:rsidRPr="00A6677B">
        <w:rPr>
          <w:sz w:val="24"/>
          <w:szCs w:val="24"/>
        </w:rPr>
        <w:t>;</w:t>
      </w:r>
    </w:p>
    <w:p w:rsidR="003B18CF" w:rsidRDefault="003B18CF" w:rsidP="00A6677B">
      <w:pPr>
        <w:spacing w:line="360" w:lineRule="auto"/>
      </w:pPr>
      <w:r w:rsidRPr="0077734A">
        <w:rPr>
          <w:rFonts w:ascii="Symbol" w:hAnsi="Symbol"/>
          <w:sz w:val="24"/>
          <w:szCs w:val="24"/>
          <w:lang w:val="en-US"/>
        </w:rPr>
        <w:t></w:t>
      </w:r>
      <w:r w:rsidRPr="00F33E70">
        <w:rPr>
          <w:sz w:val="24"/>
          <w:szCs w:val="24"/>
          <w:vertAlign w:val="subscript"/>
        </w:rPr>
        <w:t>э</w:t>
      </w:r>
      <w:r w:rsidRPr="0077734A">
        <w:rPr>
          <w:sz w:val="24"/>
          <w:szCs w:val="24"/>
        </w:rPr>
        <w:t xml:space="preserve"> –</w:t>
      </w:r>
      <w:r>
        <w:t xml:space="preserve"> </w:t>
      </w:r>
      <w:r w:rsidRPr="00A6677B">
        <w:rPr>
          <w:sz w:val="24"/>
          <w:szCs w:val="24"/>
        </w:rPr>
        <w:t>предел погрешности эталонной меры</w:t>
      </w:r>
      <w:r w:rsidR="00261B63">
        <w:rPr>
          <w:sz w:val="24"/>
          <w:szCs w:val="24"/>
        </w:rPr>
        <w:t xml:space="preserve"> (из свидетельства о поверке)</w:t>
      </w:r>
      <w:r w:rsidR="00A91CD4" w:rsidRPr="00A91CD4">
        <w:rPr>
          <w:sz w:val="24"/>
          <w:szCs w:val="24"/>
        </w:rPr>
        <w:t xml:space="preserve">, </w:t>
      </w:r>
      <w:r w:rsidR="00A91CD4">
        <w:rPr>
          <w:sz w:val="24"/>
          <w:szCs w:val="24"/>
        </w:rPr>
        <w:t>Ом</w:t>
      </w:r>
      <w:r w:rsidR="00C40442">
        <w:rPr>
          <w:sz w:val="24"/>
          <w:szCs w:val="24"/>
        </w:rPr>
        <w:t>;</w:t>
      </w:r>
    </w:p>
    <w:p w:rsidR="003B18CF" w:rsidRDefault="003B18CF" w:rsidP="00A6677B">
      <w:pPr>
        <w:spacing w:line="360" w:lineRule="auto"/>
      </w:pPr>
      <w:r w:rsidRPr="00A91CD4">
        <w:rPr>
          <w:rFonts w:ascii="Symbol" w:hAnsi="Symbol"/>
          <w:sz w:val="24"/>
          <w:szCs w:val="24"/>
          <w:lang w:val="en-US"/>
        </w:rPr>
        <w:t></w:t>
      </w:r>
      <w:r w:rsidR="00A91CD4" w:rsidRPr="00A91CD4">
        <w:rPr>
          <w:sz w:val="24"/>
          <w:szCs w:val="24"/>
          <w:vertAlign w:val="subscript"/>
        </w:rPr>
        <w:t>s</w:t>
      </w:r>
      <w:r w:rsidRPr="00A91CD4">
        <w:rPr>
          <w:sz w:val="24"/>
          <w:szCs w:val="24"/>
        </w:rPr>
        <w:t xml:space="preserve"> –</w:t>
      </w:r>
      <w:r w:rsidRPr="00A91CD4">
        <w:t xml:space="preserve"> </w:t>
      </w:r>
      <w:r w:rsidRPr="00A91CD4">
        <w:rPr>
          <w:sz w:val="24"/>
          <w:szCs w:val="24"/>
        </w:rPr>
        <w:t xml:space="preserve">предел </w:t>
      </w:r>
      <w:r w:rsidR="00380326">
        <w:rPr>
          <w:sz w:val="24"/>
          <w:szCs w:val="24"/>
        </w:rPr>
        <w:t xml:space="preserve">относительной </w:t>
      </w:r>
      <w:r w:rsidRPr="00A91CD4">
        <w:rPr>
          <w:sz w:val="24"/>
          <w:szCs w:val="24"/>
        </w:rPr>
        <w:t>погрешности моста сопрот</w:t>
      </w:r>
      <w:r w:rsidR="00A91CD4" w:rsidRPr="00A91CD4">
        <w:rPr>
          <w:sz w:val="24"/>
          <w:szCs w:val="24"/>
        </w:rPr>
        <w:t>ивления (из паспорта прибора).</w:t>
      </w:r>
    </w:p>
    <w:p w:rsidR="003B18CF" w:rsidRDefault="003B18CF" w:rsidP="00C23DED">
      <w:pPr>
        <w:pStyle w:val="40"/>
      </w:pPr>
      <w:r>
        <w:t>11.</w:t>
      </w:r>
      <w:r w:rsidR="0076489D" w:rsidRPr="0076489D">
        <w:t>1.</w:t>
      </w:r>
      <w:r>
        <w:t>6 Стандартную неопределенность, обусловленную разрешающей способностью используемой электроизмерительной установки,</w:t>
      </w:r>
      <w:r w:rsidR="00B31006" w:rsidRPr="00B31006">
        <w:t xml:space="preserve"> </w:t>
      </w:r>
      <w:r w:rsidR="00B31006" w:rsidRPr="00B31006">
        <w:rPr>
          <w:i/>
          <w:iCs/>
          <w:lang w:val="en-US"/>
        </w:rPr>
        <w:t>u</w:t>
      </w:r>
      <w:r w:rsidR="00B31006" w:rsidRPr="00B31006">
        <w:rPr>
          <w:i/>
          <w:iCs/>
        </w:rPr>
        <w:t>(</w:t>
      </w:r>
      <w:r w:rsidR="00B31006" w:rsidRPr="00B31006">
        <w:rPr>
          <w:i/>
          <w:iCs/>
          <w:lang w:val="en-US"/>
        </w:rPr>
        <w:t>rs</w:t>
      </w:r>
      <w:r w:rsidR="00B31006" w:rsidRPr="00B31006">
        <w:rPr>
          <w:i/>
          <w:iCs/>
        </w:rPr>
        <w:t>)</w:t>
      </w:r>
      <w:r w:rsidR="00B31006" w:rsidRPr="00B31006">
        <w:t>,</w:t>
      </w:r>
      <w:r>
        <w:t xml:space="preserve"> рассчитывают по данным паспорта на установку. Формула следующая:</w:t>
      </w:r>
    </w:p>
    <w:p w:rsidR="003B18CF" w:rsidRPr="00B47028" w:rsidRDefault="003B18CF" w:rsidP="00B47028">
      <w:pPr>
        <w:pStyle w:val="40"/>
        <w:jc w:val="center"/>
        <w:rPr>
          <w:rFonts w:cs="Arial"/>
        </w:rPr>
      </w:pPr>
      <m:oMathPara>
        <m:oMath>
          <m:r>
            <w:rPr>
              <w:rFonts w:ascii="Cambria Math" w:hAnsi="Cambria Math" w:cs="Arial"/>
              <w:sz w:val="28"/>
              <w:szCs w:val="28"/>
              <w:lang w:val="en-US"/>
            </w:rPr>
            <m:t>u</m:t>
          </m:r>
          <m:d>
            <m:dPr>
              <m:ctrlPr>
                <w:rPr>
                  <w:rFonts w:ascii="Cambria Math" w:hAnsi="Cambria Math" w:cs="Arial"/>
                  <w:sz w:val="28"/>
                  <w:szCs w:val="28"/>
                  <w:lang w:val="en-US"/>
                </w:rPr>
              </m:ctrlPr>
            </m:dPr>
            <m:e>
              <m:r>
                <w:rPr>
                  <w:rFonts w:ascii="Cambria Math" w:hAnsi="Cambria Math" w:cs="Arial"/>
                  <w:sz w:val="28"/>
                  <w:szCs w:val="28"/>
                  <w:lang w:val="en-US"/>
                </w:rPr>
                <m:t>rs</m:t>
              </m:r>
            </m:e>
          </m:d>
          <m:r>
            <m:rPr>
              <m:sty m:val="p"/>
            </m:rPr>
            <w:rPr>
              <w:rFonts w:ascii="Cambria Math" w:hAnsi="Cambria Math" w:cs="Arial"/>
              <w:sz w:val="28"/>
              <w:szCs w:val="28"/>
            </w:rPr>
            <m:t>=</m:t>
          </m:r>
          <m:f>
            <m:fPr>
              <m:ctrlPr>
                <w:rPr>
                  <w:rFonts w:ascii="Cambria Math" w:hAnsi="Cambria Math"/>
                  <w:sz w:val="28"/>
                  <w:szCs w:val="28"/>
                  <w:lang w:val="en-US"/>
                </w:rPr>
              </m:ctrlPr>
            </m:fPr>
            <m:num>
              <m:sSub>
                <m:sSubPr>
                  <m:ctrlPr>
                    <w:rPr>
                      <w:rFonts w:ascii="Cambria Math" w:hAnsi="Cambria Math"/>
                      <w:sz w:val="28"/>
                      <w:szCs w:val="28"/>
                      <w:lang w:val="en-US"/>
                    </w:rPr>
                  </m:ctrlPr>
                </m:sSubPr>
                <m:e>
                  <m:r>
                    <w:rPr>
                      <w:rFonts w:ascii="Cambria Math" w:hAnsi="Cambria Math"/>
                      <w:sz w:val="28"/>
                      <w:szCs w:val="28"/>
                      <w:lang w:val="en-US"/>
                    </w:rPr>
                    <m:t>a</m:t>
                  </m:r>
                </m:e>
                <m:sub>
                  <m:r>
                    <w:rPr>
                      <w:rFonts w:ascii="Cambria Math" w:hAnsi="Cambria Math"/>
                      <w:sz w:val="28"/>
                      <w:szCs w:val="28"/>
                      <w:lang w:val="en-US"/>
                    </w:rPr>
                    <m:t>r</m:t>
                  </m:r>
                </m:sub>
              </m:sSub>
            </m:num>
            <m:den>
              <m:r>
                <w:rPr>
                  <w:rFonts w:ascii="Cambria Math" w:hAnsi="Cambria Math"/>
                  <w:sz w:val="28"/>
                  <w:szCs w:val="28"/>
                </w:rPr>
                <m:t>2</m:t>
              </m:r>
              <m:rad>
                <m:radPr>
                  <m:degHide m:val="1"/>
                  <m:ctrlPr>
                    <w:rPr>
                      <w:rFonts w:ascii="Cambria Math" w:hAnsi="Cambria Math"/>
                      <w:sz w:val="28"/>
                      <w:szCs w:val="28"/>
                      <w:lang w:val="en-US"/>
                    </w:rPr>
                  </m:ctrlPr>
                </m:radPr>
                <m:deg/>
                <m:e>
                  <m:r>
                    <m:rPr>
                      <m:sty m:val="p"/>
                    </m:rPr>
                    <w:rPr>
                      <w:rFonts w:ascii="Cambria Math" w:hAnsi="Cambria Math"/>
                      <w:sz w:val="28"/>
                      <w:szCs w:val="28"/>
                    </w:rPr>
                    <m:t>3</m:t>
                  </m:r>
                </m:e>
              </m:rad>
            </m:den>
          </m:f>
          <m:r>
            <w:rPr>
              <w:rFonts w:ascii="Cambria Math" w:hAnsi="Cambria Math"/>
              <w:sz w:val="28"/>
              <w:szCs w:val="28"/>
            </w:rPr>
            <m:t xml:space="preserve">                                               (19)</m:t>
          </m:r>
          <m:r>
            <m:rPr>
              <m:sty m:val="p"/>
            </m:rPr>
            <w:rPr>
              <w:rFonts w:cs="Arial"/>
              <w:sz w:val="28"/>
              <w:szCs w:val="28"/>
            </w:rPr>
            <w:br/>
          </m:r>
        </m:oMath>
      </m:oMathPara>
      <w:r w:rsidR="00B47028">
        <w:rPr>
          <w:rFonts w:cs="Arial"/>
          <w:sz w:val="28"/>
          <w:szCs w:val="28"/>
        </w:rPr>
        <w:t xml:space="preserve">                           </w:t>
      </w:r>
    </w:p>
    <w:p w:rsidR="003B18CF" w:rsidRDefault="003B18CF" w:rsidP="00B47028">
      <w:pPr>
        <w:pStyle w:val="40"/>
      </w:pPr>
      <w:r w:rsidRPr="00F5231C">
        <w:rPr>
          <w:rFonts w:cs="Arial"/>
        </w:rPr>
        <w:t>где</w:t>
      </w:r>
      <w:r>
        <w:rPr>
          <w:rFonts w:cs="Arial"/>
          <w:sz w:val="18"/>
          <w:szCs w:val="18"/>
        </w:rPr>
        <w:t xml:space="preserve"> </w:t>
      </w:r>
      <w:r>
        <w:rPr>
          <w:iCs/>
          <w:lang w:val="en-US"/>
        </w:rPr>
        <w:t>a</w:t>
      </w:r>
      <w:r>
        <w:rPr>
          <w:iCs/>
          <w:vertAlign w:val="subscript"/>
          <w:lang w:val="en-US"/>
        </w:rPr>
        <w:t>r</w:t>
      </w:r>
      <w:r>
        <w:t xml:space="preserve"> – разрешающая способность установки, Ом.</w:t>
      </w:r>
    </w:p>
    <w:p w:rsidR="00BB2FD7" w:rsidRDefault="00BB2FD7" w:rsidP="00B47028">
      <w:pPr>
        <w:pStyle w:val="40"/>
      </w:pPr>
      <w:r>
        <w:t>Границы НСП:</w:t>
      </w:r>
    </w:p>
    <w:p w:rsidR="003B18CF" w:rsidRPr="00BB6AAA" w:rsidRDefault="003B18CF" w:rsidP="00BB2FD7">
      <w:pPr>
        <w:pStyle w:val="40"/>
        <w:jc w:val="center"/>
        <w:rPr>
          <w:rFonts w:cs="Arial"/>
          <w:sz w:val="28"/>
          <w:szCs w:val="28"/>
        </w:rPr>
      </w:pPr>
      <w:r w:rsidRPr="00BB6AAA">
        <w:rPr>
          <w:rFonts w:ascii="Symbol" w:hAnsi="Symbol"/>
          <w:sz w:val="28"/>
          <w:szCs w:val="28"/>
          <w:lang w:val="en-US"/>
        </w:rPr>
        <w:t></w:t>
      </w:r>
      <w:r w:rsidRPr="00BB6AAA">
        <w:rPr>
          <w:sz w:val="28"/>
          <w:szCs w:val="28"/>
          <w:vertAlign w:val="subscript"/>
          <w:lang w:val="en-US"/>
        </w:rPr>
        <w:t>rs</w:t>
      </w:r>
      <w:r w:rsidRPr="00BB6AAA">
        <w:rPr>
          <w:sz w:val="28"/>
          <w:szCs w:val="28"/>
          <w:vertAlign w:val="subscript"/>
        </w:rPr>
        <w:t xml:space="preserve"> </w:t>
      </w:r>
      <w:r w:rsidRPr="00BB6AAA">
        <w:rPr>
          <w:sz w:val="28"/>
          <w:szCs w:val="28"/>
        </w:rPr>
        <w:t xml:space="preserve">= </w:t>
      </w:r>
      <w:r w:rsidRPr="00BB6AAA">
        <w:rPr>
          <w:iCs/>
          <w:sz w:val="28"/>
          <w:szCs w:val="28"/>
          <w:lang w:val="en-US"/>
        </w:rPr>
        <w:t>a</w:t>
      </w:r>
      <w:r w:rsidRPr="00BB6AAA">
        <w:rPr>
          <w:iCs/>
          <w:sz w:val="28"/>
          <w:szCs w:val="28"/>
          <w:vertAlign w:val="subscript"/>
          <w:lang w:val="en-US"/>
        </w:rPr>
        <w:t>r</w:t>
      </w:r>
      <w:r w:rsidR="00BB2FD7" w:rsidRPr="00BB6AAA">
        <w:rPr>
          <w:iCs/>
          <w:sz w:val="28"/>
          <w:szCs w:val="28"/>
        </w:rPr>
        <w:t xml:space="preserve">                                    (</w:t>
      </w:r>
      <w:r w:rsidR="00BB6AAA" w:rsidRPr="00BB6AAA">
        <w:rPr>
          <w:iCs/>
          <w:sz w:val="28"/>
          <w:szCs w:val="28"/>
        </w:rPr>
        <w:t>20</w:t>
      </w:r>
      <w:r w:rsidR="00BB2FD7" w:rsidRPr="00BB6AAA">
        <w:rPr>
          <w:iCs/>
          <w:sz w:val="28"/>
          <w:szCs w:val="28"/>
        </w:rPr>
        <w:t>)</w:t>
      </w:r>
    </w:p>
    <w:p w:rsidR="003B18CF" w:rsidRDefault="003B18CF" w:rsidP="00446296">
      <w:pPr>
        <w:spacing w:line="360" w:lineRule="auto"/>
      </w:pPr>
      <w:r>
        <w:t xml:space="preserve">.   </w:t>
      </w:r>
      <w:r w:rsidR="00650234">
        <w:rPr>
          <w:rFonts w:cs="Arial"/>
          <w:sz w:val="18"/>
          <w:szCs w:val="18"/>
        </w:rPr>
        <w:t xml:space="preserve">       </w:t>
      </w:r>
      <w:r w:rsidRPr="00446296">
        <w:rPr>
          <w:sz w:val="24"/>
          <w:szCs w:val="24"/>
        </w:rPr>
        <w:t>11.</w:t>
      </w:r>
      <w:r w:rsidR="0076489D" w:rsidRPr="00446296">
        <w:rPr>
          <w:sz w:val="24"/>
          <w:szCs w:val="24"/>
        </w:rPr>
        <w:t>1.</w:t>
      </w:r>
      <w:r w:rsidRPr="00446296">
        <w:rPr>
          <w:sz w:val="24"/>
          <w:szCs w:val="24"/>
        </w:rPr>
        <w:t xml:space="preserve">7 Стандартную неопределенность, связанную с наклоном площадки фазового перехода, </w:t>
      </w:r>
      <w:r w:rsidR="00B31006" w:rsidRPr="00446296">
        <w:rPr>
          <w:i/>
          <w:iCs/>
          <w:sz w:val="24"/>
          <w:szCs w:val="24"/>
          <w:lang w:val="en-US"/>
        </w:rPr>
        <w:t>u</w:t>
      </w:r>
      <w:r w:rsidR="00B31006" w:rsidRPr="00446296">
        <w:rPr>
          <w:i/>
          <w:iCs/>
          <w:sz w:val="24"/>
          <w:szCs w:val="24"/>
        </w:rPr>
        <w:t>(</w:t>
      </w:r>
      <w:r w:rsidR="00B31006" w:rsidRPr="00446296">
        <w:rPr>
          <w:i/>
          <w:iCs/>
          <w:sz w:val="24"/>
          <w:szCs w:val="24"/>
          <w:lang w:val="en-US"/>
        </w:rPr>
        <w:t>f</w:t>
      </w:r>
      <w:r w:rsidR="00B31006" w:rsidRPr="00446296">
        <w:rPr>
          <w:i/>
          <w:iCs/>
          <w:sz w:val="24"/>
          <w:szCs w:val="24"/>
        </w:rPr>
        <w:t>)</w:t>
      </w:r>
      <w:r w:rsidR="00B31006" w:rsidRPr="00446296">
        <w:rPr>
          <w:sz w:val="24"/>
          <w:szCs w:val="24"/>
        </w:rPr>
        <w:t xml:space="preserve">, </w:t>
      </w:r>
      <w:r w:rsidRPr="00446296">
        <w:rPr>
          <w:sz w:val="24"/>
          <w:szCs w:val="24"/>
        </w:rPr>
        <w:t>определяют на этапе предварительной настройки печи и исследования процесса получени</w:t>
      </w:r>
      <w:r w:rsidR="00200BE6" w:rsidRPr="00446296">
        <w:rPr>
          <w:sz w:val="24"/>
          <w:szCs w:val="24"/>
        </w:rPr>
        <w:t>я фазового перехода металла (Приложение А).</w:t>
      </w:r>
      <w:r w:rsidRPr="00446296">
        <w:rPr>
          <w:sz w:val="24"/>
          <w:szCs w:val="24"/>
        </w:rPr>
        <w:t xml:space="preserve"> </w:t>
      </w:r>
      <w:r w:rsidR="00BF4046" w:rsidRPr="00446296">
        <w:rPr>
          <w:sz w:val="24"/>
          <w:szCs w:val="24"/>
        </w:rPr>
        <w:t xml:space="preserve">Наклон площадки определяют при анализе кривой затвердевания как </w:t>
      </w:r>
      <w:r w:rsidR="000009FC" w:rsidRPr="00446296">
        <w:rPr>
          <w:sz w:val="24"/>
          <w:szCs w:val="24"/>
        </w:rPr>
        <w:t xml:space="preserve">абсолютную величину </w:t>
      </w:r>
      <w:r w:rsidR="000009FC" w:rsidRPr="00446296">
        <w:rPr>
          <w:rFonts w:cs="Arial"/>
          <w:bCs/>
          <w:iCs/>
          <w:sz w:val="24"/>
          <w:szCs w:val="24"/>
        </w:rPr>
        <w:t>разности</w:t>
      </w:r>
      <w:r w:rsidR="00BF4046" w:rsidRPr="00446296">
        <w:rPr>
          <w:rFonts w:cs="Arial"/>
          <w:bCs/>
          <w:iCs/>
          <w:sz w:val="24"/>
          <w:szCs w:val="24"/>
        </w:rPr>
        <w:t xml:space="preserve"> между значением температуры в момент начала измерений (достижение стабильной температуры) и значением температуры в момент окончания периода градуировки поверяемых термометров.</w:t>
      </w:r>
      <w:r w:rsidR="00BF4046" w:rsidRPr="00446296">
        <w:rPr>
          <w:sz w:val="24"/>
          <w:szCs w:val="24"/>
        </w:rPr>
        <w:t xml:space="preserve"> </w:t>
      </w:r>
      <w:r w:rsidRPr="00446296">
        <w:rPr>
          <w:sz w:val="24"/>
          <w:szCs w:val="24"/>
        </w:rPr>
        <w:t>Эта неопределенность рассчитывается в предположении равномерного закона распределения</w:t>
      </w:r>
      <w:r w:rsidR="0076489D" w:rsidRPr="00446296">
        <w:rPr>
          <w:sz w:val="24"/>
          <w:szCs w:val="24"/>
        </w:rPr>
        <w:t>:</w:t>
      </w:r>
      <w:r>
        <w:t xml:space="preserve"> </w:t>
      </w:r>
    </w:p>
    <w:p w:rsidR="003B18CF" w:rsidRDefault="00E43D5C" w:rsidP="00296BDE">
      <w:pPr>
        <w:pStyle w:val="a5"/>
        <w:spacing w:line="360" w:lineRule="auto"/>
        <w:jc w:val="center"/>
        <w:rPr>
          <w:rFonts w:ascii="Times New Roman" w:hAnsi="Times New Roman"/>
          <w:b w:val="0"/>
          <w:bCs/>
        </w:rPr>
      </w:pPr>
      <m:oMathPara>
        <m:oMath>
          <m:r>
            <m:rPr>
              <m:sty m:val="bi"/>
            </m:rPr>
            <w:rPr>
              <w:rFonts w:ascii="Cambria Math" w:hAnsi="Cambria Math" w:cs="Cambria Math"/>
              <w:sz w:val="28"/>
            </w:rPr>
            <m:t>u</m:t>
          </m:r>
          <m:d>
            <m:dPr>
              <m:ctrlPr>
                <w:rPr>
                  <w:rFonts w:ascii="Cambria Math" w:hAnsi="Cambria Math" w:cs="Cambria Math"/>
                  <w:b w:val="0"/>
                  <w:iCs/>
                  <w:sz w:val="28"/>
                  <w:lang w:val="en-US"/>
                </w:rPr>
              </m:ctrlPr>
            </m:dPr>
            <m:e>
              <m:r>
                <m:rPr>
                  <m:sty m:val="bi"/>
                </m:rPr>
                <w:rPr>
                  <w:rFonts w:ascii="Cambria Math" w:hAnsi="Cambria Math" w:cs="Cambria Math"/>
                  <w:sz w:val="28"/>
                  <w:lang w:val="en-US"/>
                </w:rPr>
                <m:t>f</m:t>
              </m:r>
            </m:e>
          </m:d>
          <m:r>
            <m:rPr>
              <m:sty m:val="bi"/>
            </m:rPr>
            <w:rPr>
              <w:rFonts w:ascii="Cambria Math" w:hAnsi="Cambria Math" w:cs="Cambria Math"/>
              <w:sz w:val="28"/>
            </w:rPr>
            <m:t>=</m:t>
          </m:r>
          <m:f>
            <m:fPr>
              <m:ctrlPr>
                <w:rPr>
                  <w:rFonts w:ascii="Cambria Math" w:hAnsi="Cambria Math"/>
                  <w:b w:val="0"/>
                  <w:bCs/>
                  <w:i w:val="0"/>
                  <w:sz w:val="28"/>
                </w:rPr>
              </m:ctrlPr>
            </m:fPr>
            <m:num>
              <m:sSub>
                <m:sSubPr>
                  <m:ctrlPr>
                    <w:rPr>
                      <w:rFonts w:ascii="Cambria Math" w:hAnsi="Cambria Math"/>
                      <w:b w:val="0"/>
                      <w:bCs/>
                      <w:i w:val="0"/>
                      <w:sz w:val="28"/>
                    </w:rPr>
                  </m:ctrlPr>
                </m:sSubPr>
                <m:e>
                  <m:r>
                    <m:rPr>
                      <m:sty m:val="bi"/>
                    </m:rPr>
                    <w:rPr>
                      <w:rFonts w:ascii="Cambria Math" w:hAnsi="Cambria Math"/>
                      <w:sz w:val="28"/>
                    </w:rPr>
                    <m:t>∆</m:t>
                  </m:r>
                </m:e>
                <m:sub>
                  <m:r>
                    <m:rPr>
                      <m:sty m:val="bi"/>
                    </m:rPr>
                    <w:rPr>
                      <w:rFonts w:ascii="Cambria Math" w:hAnsi="Cambria Math"/>
                      <w:sz w:val="28"/>
                    </w:rPr>
                    <m:t>Н</m:t>
                  </m:r>
                </m:sub>
              </m:sSub>
            </m:num>
            <m:den>
              <m:r>
                <m:rPr>
                  <m:sty m:val="bi"/>
                </m:rPr>
                <w:rPr>
                  <w:rFonts w:ascii="Cambria Math" w:hAnsi="Cambria Math"/>
                  <w:sz w:val="28"/>
                </w:rPr>
                <m:t>2</m:t>
              </m:r>
              <m:rad>
                <m:radPr>
                  <m:degHide m:val="1"/>
                  <m:ctrlPr>
                    <w:rPr>
                      <w:rFonts w:ascii="Cambria Math" w:hAnsi="Cambria Math"/>
                      <w:b w:val="0"/>
                      <w:iCs/>
                      <w:sz w:val="28"/>
                    </w:rPr>
                  </m:ctrlPr>
                </m:radPr>
                <m:deg/>
                <m:e>
                  <m:r>
                    <m:rPr>
                      <m:sty m:val="bi"/>
                    </m:rPr>
                    <w:rPr>
                      <w:rFonts w:ascii="Cambria Math" w:hAnsi="Cambria Math"/>
                      <w:sz w:val="28"/>
                    </w:rPr>
                    <m:t>3</m:t>
                  </m:r>
                </m:e>
              </m:rad>
            </m:den>
          </m:f>
          <m:r>
            <m:rPr>
              <m:sty m:val="bi"/>
            </m:rPr>
            <w:rPr>
              <w:rFonts w:ascii="Cambria Math" w:hAnsi="Cambria Math"/>
              <w:sz w:val="28"/>
            </w:rPr>
            <m:t xml:space="preserve">                                      (21)</m:t>
          </m:r>
          <m:r>
            <m:rPr>
              <m:sty m:val="bi"/>
            </m:rPr>
            <w:rPr>
              <w:rFonts w:ascii="Times New Roman" w:hAnsi="Times New Roman"/>
            </w:rPr>
            <w:br/>
          </m:r>
        </m:oMath>
      </m:oMathPara>
      <w:r w:rsidR="00296BDE">
        <w:rPr>
          <w:rFonts w:ascii="Times New Roman" w:hAnsi="Times New Roman"/>
          <w:bCs/>
        </w:rPr>
        <w:t xml:space="preserve">            </w:t>
      </w:r>
      <w:r w:rsidR="00103A50">
        <w:rPr>
          <w:rFonts w:ascii="Times New Roman" w:hAnsi="Times New Roman"/>
          <w:bCs/>
        </w:rPr>
        <w:t xml:space="preserve">                      </w:t>
      </w:r>
      <w:r w:rsidR="00296BDE">
        <w:rPr>
          <w:rFonts w:ascii="Times New Roman" w:hAnsi="Times New Roman"/>
          <w:bCs/>
        </w:rPr>
        <w:t xml:space="preserve"> </w:t>
      </w:r>
      <w:r w:rsidR="00BB2FD7">
        <w:rPr>
          <w:rFonts w:ascii="Times New Roman" w:hAnsi="Times New Roman"/>
          <w:bCs/>
        </w:rPr>
        <w:t xml:space="preserve">          </w:t>
      </w:r>
    </w:p>
    <w:p w:rsidR="003B18CF" w:rsidRPr="00A6677B" w:rsidRDefault="00F5231C" w:rsidP="003B18CF">
      <w:pPr>
        <w:pStyle w:val="a5"/>
        <w:spacing w:line="360" w:lineRule="auto"/>
        <w:rPr>
          <w:rFonts w:cs="Arial"/>
          <w:b w:val="0"/>
          <w:bCs/>
          <w:i w:val="0"/>
          <w:iCs/>
          <w:szCs w:val="24"/>
        </w:rPr>
      </w:pPr>
      <w:r>
        <w:rPr>
          <w:rFonts w:cs="Arial"/>
          <w:b w:val="0"/>
          <w:i w:val="0"/>
          <w:iCs/>
        </w:rPr>
        <w:t>г</w:t>
      </w:r>
      <w:r w:rsidR="003B18CF" w:rsidRPr="00A6677B">
        <w:rPr>
          <w:rFonts w:cs="Arial"/>
          <w:b w:val="0"/>
          <w:i w:val="0"/>
          <w:iCs/>
        </w:rPr>
        <w:t>де</w:t>
      </w:r>
      <w:r w:rsidR="003B18CF">
        <w:rPr>
          <w:rFonts w:ascii="Times New Roman" w:hAnsi="Times New Roman"/>
          <w:b w:val="0"/>
          <w:i w:val="0"/>
          <w:iCs/>
        </w:rPr>
        <w:t xml:space="preserve"> </w:t>
      </w:r>
      <w:r w:rsidR="003B18CF">
        <w:rPr>
          <w:rFonts w:ascii="Symbol" w:hAnsi="Symbol"/>
          <w:b w:val="0"/>
          <w:bCs/>
          <w:szCs w:val="24"/>
          <w:lang w:val="en-US"/>
        </w:rPr>
        <w:t></w:t>
      </w:r>
      <w:r w:rsidR="003B18CF">
        <w:rPr>
          <w:rFonts w:ascii="Times New Roman" w:hAnsi="Times New Roman"/>
          <w:b w:val="0"/>
          <w:bCs/>
          <w:szCs w:val="24"/>
          <w:vertAlign w:val="subscript"/>
        </w:rPr>
        <w:t xml:space="preserve">Н </w:t>
      </w:r>
      <w:r w:rsidR="003B18CF">
        <w:rPr>
          <w:rFonts w:ascii="Times New Roman" w:hAnsi="Times New Roman"/>
          <w:b w:val="0"/>
          <w:bCs/>
          <w:szCs w:val="24"/>
        </w:rPr>
        <w:t xml:space="preserve">– </w:t>
      </w:r>
      <w:r w:rsidR="00DD7DB4">
        <w:rPr>
          <w:rFonts w:cs="Arial"/>
          <w:b w:val="0"/>
          <w:bCs/>
          <w:i w:val="0"/>
          <w:iCs/>
          <w:szCs w:val="24"/>
        </w:rPr>
        <w:t>наклон площадки фазового перехода</w:t>
      </w:r>
      <w:r w:rsidR="00BF4046">
        <w:rPr>
          <w:rFonts w:cs="Arial"/>
          <w:b w:val="0"/>
          <w:bCs/>
          <w:i w:val="0"/>
          <w:iCs/>
          <w:szCs w:val="24"/>
        </w:rPr>
        <w:t xml:space="preserve">, </w:t>
      </w:r>
      <w:r w:rsidR="003B18CF" w:rsidRPr="00A6677B">
        <w:rPr>
          <w:rFonts w:cs="Arial"/>
          <w:b w:val="0"/>
          <w:bCs/>
          <w:i w:val="0"/>
          <w:iCs/>
          <w:szCs w:val="24"/>
        </w:rPr>
        <w:t>°С</w:t>
      </w:r>
    </w:p>
    <w:p w:rsidR="00BB2FD7" w:rsidRDefault="003B18CF" w:rsidP="003B18CF">
      <w:pPr>
        <w:pStyle w:val="a5"/>
        <w:spacing w:line="360" w:lineRule="auto"/>
        <w:rPr>
          <w:rFonts w:cs="Arial"/>
          <w:b w:val="0"/>
          <w:bCs/>
          <w:i w:val="0"/>
          <w:iCs/>
        </w:rPr>
      </w:pPr>
      <w:r w:rsidRPr="00A6677B">
        <w:rPr>
          <w:rFonts w:cs="Arial"/>
          <w:b w:val="0"/>
          <w:bCs/>
          <w:i w:val="0"/>
          <w:iCs/>
        </w:rPr>
        <w:t>Границы НСП</w:t>
      </w:r>
      <w:r w:rsidR="0076489D">
        <w:rPr>
          <w:rFonts w:cs="Arial"/>
          <w:b w:val="0"/>
          <w:bCs/>
          <w:i w:val="0"/>
          <w:iCs/>
        </w:rPr>
        <w:t>:</w:t>
      </w:r>
      <w:r w:rsidRPr="00A6677B">
        <w:rPr>
          <w:rFonts w:cs="Arial"/>
          <w:b w:val="0"/>
          <w:bCs/>
          <w:i w:val="0"/>
          <w:iCs/>
        </w:rPr>
        <w:t xml:space="preserve"> </w:t>
      </w:r>
    </w:p>
    <w:p w:rsidR="003B18CF" w:rsidRPr="00BB2FD7" w:rsidRDefault="003B18CF" w:rsidP="00BB2FD7">
      <w:pPr>
        <w:pStyle w:val="a5"/>
        <w:spacing w:line="360" w:lineRule="auto"/>
        <w:jc w:val="center"/>
        <w:rPr>
          <w:rFonts w:cs="Arial"/>
          <w:b w:val="0"/>
          <w:bCs/>
          <w:i w:val="0"/>
          <w:iCs/>
        </w:rPr>
      </w:pPr>
      <w:r>
        <w:rPr>
          <w:rFonts w:ascii="Symbol" w:hAnsi="Symbol"/>
          <w:b w:val="0"/>
          <w:bCs/>
          <w:lang w:val="en-US"/>
        </w:rPr>
        <w:lastRenderedPageBreak/>
        <w:t></w:t>
      </w:r>
      <w:r>
        <w:rPr>
          <w:b w:val="0"/>
          <w:bCs/>
          <w:vertAlign w:val="subscript"/>
          <w:lang w:val="en-US"/>
        </w:rPr>
        <w:t>f</w:t>
      </w:r>
      <w:r w:rsidRPr="003B18CF">
        <w:rPr>
          <w:b w:val="0"/>
          <w:bCs/>
          <w:vertAlign w:val="subscript"/>
        </w:rPr>
        <w:t xml:space="preserve"> </w:t>
      </w:r>
      <w:r>
        <w:rPr>
          <w:b w:val="0"/>
          <w:bCs/>
        </w:rPr>
        <w:t>=</w:t>
      </w:r>
      <w:r w:rsidR="00DD7DB4">
        <w:rPr>
          <w:b w:val="0"/>
          <w:bCs/>
        </w:rPr>
        <w:t xml:space="preserve"> </w:t>
      </w:r>
      <w:r>
        <w:rPr>
          <w:rFonts w:ascii="Symbol" w:hAnsi="Symbol"/>
          <w:b w:val="0"/>
          <w:bCs/>
          <w:szCs w:val="24"/>
          <w:lang w:val="en-US"/>
        </w:rPr>
        <w:t></w:t>
      </w:r>
      <w:r>
        <w:rPr>
          <w:rFonts w:ascii="Times New Roman" w:hAnsi="Times New Roman"/>
          <w:b w:val="0"/>
          <w:bCs/>
          <w:szCs w:val="24"/>
          <w:vertAlign w:val="subscript"/>
        </w:rPr>
        <w:t>Н</w:t>
      </w:r>
      <w:r w:rsidR="00BB2FD7">
        <w:rPr>
          <w:rFonts w:ascii="Times New Roman" w:hAnsi="Times New Roman"/>
          <w:b w:val="0"/>
          <w:bCs/>
          <w:i w:val="0"/>
          <w:szCs w:val="24"/>
        </w:rPr>
        <w:t xml:space="preserve"> </w:t>
      </w:r>
      <w:r w:rsidR="00DD7DB4">
        <w:rPr>
          <w:rFonts w:ascii="Times New Roman" w:hAnsi="Times New Roman"/>
          <w:b w:val="0"/>
          <w:bCs/>
          <w:i w:val="0"/>
          <w:szCs w:val="24"/>
        </w:rPr>
        <w:t>/2</w:t>
      </w:r>
      <w:r w:rsidR="00BB2FD7">
        <w:rPr>
          <w:rFonts w:ascii="Times New Roman" w:hAnsi="Times New Roman"/>
          <w:b w:val="0"/>
          <w:bCs/>
          <w:i w:val="0"/>
          <w:szCs w:val="24"/>
        </w:rPr>
        <w:t xml:space="preserve">                                                  </w:t>
      </w:r>
      <w:r w:rsidR="00BB2FD7" w:rsidRPr="00BB2FD7">
        <w:rPr>
          <w:rFonts w:cs="Arial"/>
          <w:b w:val="0"/>
          <w:bCs/>
          <w:i w:val="0"/>
          <w:szCs w:val="24"/>
        </w:rPr>
        <w:t>(2</w:t>
      </w:r>
      <w:r w:rsidR="0030302F">
        <w:rPr>
          <w:rFonts w:cs="Arial"/>
          <w:b w:val="0"/>
          <w:bCs/>
          <w:i w:val="0"/>
          <w:szCs w:val="24"/>
        </w:rPr>
        <w:t>2</w:t>
      </w:r>
      <w:r w:rsidR="00BB2FD7" w:rsidRPr="00BB2FD7">
        <w:rPr>
          <w:rFonts w:cs="Arial"/>
          <w:b w:val="0"/>
          <w:bCs/>
          <w:i w:val="0"/>
          <w:szCs w:val="24"/>
        </w:rPr>
        <w:t>)</w:t>
      </w:r>
    </w:p>
    <w:p w:rsidR="003B18CF" w:rsidRDefault="003B18CF" w:rsidP="00C23DED">
      <w:pPr>
        <w:pStyle w:val="40"/>
      </w:pPr>
      <w:r>
        <w:t>11.</w:t>
      </w:r>
      <w:r w:rsidR="0076489D" w:rsidRPr="0076489D">
        <w:t>1.</w:t>
      </w:r>
      <w:r>
        <w:t>8 Стандартную неопределенность, обусловленную перепадом температуры в канале ампулы</w:t>
      </w:r>
      <w:r w:rsidR="00B31006" w:rsidRPr="00B31006">
        <w:t xml:space="preserve">, </w:t>
      </w:r>
      <w:r w:rsidR="00B31006">
        <w:rPr>
          <w:lang w:val="en-US"/>
        </w:rPr>
        <w:t>u</w:t>
      </w:r>
      <w:r w:rsidR="00B31006" w:rsidRPr="00B31006">
        <w:t>(</w:t>
      </w:r>
      <w:r w:rsidR="00B31006">
        <w:rPr>
          <w:lang w:val="en-US"/>
        </w:rPr>
        <w:t>g</w:t>
      </w:r>
      <w:r w:rsidR="00B31006" w:rsidRPr="00B31006">
        <w:t>),</w:t>
      </w:r>
      <w:r>
        <w:t xml:space="preserve"> определяют на этапе предварительной настройки печи в предположении равномерного закона распределения.</w:t>
      </w:r>
    </w:p>
    <w:p w:rsidR="003B18CF" w:rsidRPr="0030302F" w:rsidRDefault="004C6BD2" w:rsidP="009D1937">
      <w:pPr>
        <w:pStyle w:val="a5"/>
        <w:spacing w:line="360" w:lineRule="auto"/>
        <w:jc w:val="center"/>
        <w:rPr>
          <w:rFonts w:ascii="Times New Roman" w:hAnsi="Times New Roman"/>
          <w:b w:val="0"/>
          <w:iCs/>
        </w:rPr>
      </w:pPr>
      <m:oMathPara>
        <m:oMath>
          <m:r>
            <m:rPr>
              <m:sty m:val="bi"/>
            </m:rPr>
            <w:rPr>
              <w:rFonts w:ascii="Cambria Math" w:hAnsi="Cambria Math" w:cs="Cambria Math"/>
              <w:sz w:val="28"/>
            </w:rPr>
            <m:t>u</m:t>
          </m:r>
          <m:d>
            <m:dPr>
              <m:ctrlPr>
                <w:rPr>
                  <w:rFonts w:ascii="Cambria Math" w:hAnsi="Cambria Math" w:cs="Cambria Math"/>
                  <w:b w:val="0"/>
                  <w:iCs/>
                  <w:sz w:val="28"/>
                </w:rPr>
              </m:ctrlPr>
            </m:dPr>
            <m:e>
              <m:r>
                <m:rPr>
                  <m:sty m:val="bi"/>
                </m:rPr>
                <w:rPr>
                  <w:rFonts w:ascii="Cambria Math" w:hAnsi="Cambria Math" w:cs="Cambria Math"/>
                  <w:sz w:val="28"/>
                  <w:lang w:val="en-US"/>
                </w:rPr>
                <m:t>g</m:t>
              </m:r>
            </m:e>
          </m:d>
          <m:r>
            <m:rPr>
              <m:sty m:val="bi"/>
            </m:rPr>
            <w:rPr>
              <w:rFonts w:ascii="Cambria Math" w:hAnsi="Cambria Math" w:cs="Cambria Math"/>
              <w:sz w:val="28"/>
            </w:rPr>
            <m:t>=</m:t>
          </m:r>
          <m:f>
            <m:fPr>
              <m:ctrlPr>
                <w:rPr>
                  <w:rFonts w:ascii="Cambria Math" w:hAnsi="Cambria Math"/>
                  <w:b w:val="0"/>
                  <w:iCs/>
                  <w:sz w:val="28"/>
                </w:rPr>
              </m:ctrlPr>
            </m:fPr>
            <m:num>
              <m:sSub>
                <m:sSubPr>
                  <m:ctrlPr>
                    <w:rPr>
                      <w:rFonts w:ascii="Cambria Math" w:hAnsi="Cambria Math"/>
                      <w:b w:val="0"/>
                      <w:iCs/>
                      <w:sz w:val="28"/>
                    </w:rPr>
                  </m:ctrlPr>
                </m:sSubPr>
                <m:e>
                  <m:r>
                    <m:rPr>
                      <m:sty m:val="bi"/>
                    </m:rPr>
                    <w:rPr>
                      <w:rFonts w:ascii="Cambria Math" w:hAnsi="Cambria Math"/>
                      <w:sz w:val="28"/>
                    </w:rPr>
                    <m:t>∆</m:t>
                  </m:r>
                </m:e>
                <m:sub>
                  <m:r>
                    <m:rPr>
                      <m:sty m:val="bi"/>
                    </m:rPr>
                    <w:rPr>
                      <w:rFonts w:ascii="Cambria Math" w:hAnsi="Cambria Math"/>
                      <w:sz w:val="28"/>
                    </w:rPr>
                    <m:t>g</m:t>
                  </m:r>
                </m:sub>
              </m:sSub>
            </m:num>
            <m:den>
              <m:r>
                <m:rPr>
                  <m:sty m:val="bi"/>
                </m:rPr>
                <w:rPr>
                  <w:rFonts w:ascii="Cambria Math" w:hAnsi="Cambria Math"/>
                  <w:sz w:val="28"/>
                </w:rPr>
                <m:t>2</m:t>
              </m:r>
              <m:rad>
                <m:radPr>
                  <m:degHide m:val="1"/>
                  <m:ctrlPr>
                    <w:rPr>
                      <w:rFonts w:ascii="Cambria Math" w:hAnsi="Cambria Math"/>
                      <w:b w:val="0"/>
                      <w:iCs/>
                      <w:sz w:val="28"/>
                    </w:rPr>
                  </m:ctrlPr>
                </m:radPr>
                <m:deg/>
                <m:e>
                  <m:r>
                    <m:rPr>
                      <m:sty m:val="bi"/>
                    </m:rPr>
                    <w:rPr>
                      <w:rFonts w:ascii="Cambria Math" w:hAnsi="Cambria Math"/>
                      <w:sz w:val="28"/>
                    </w:rPr>
                    <m:t>3</m:t>
                  </m:r>
                </m:e>
              </m:rad>
            </m:den>
          </m:f>
          <m:r>
            <m:rPr>
              <m:sty m:val="bi"/>
            </m:rPr>
            <w:rPr>
              <w:rFonts w:ascii="Cambria Math" w:hAnsi="Cambria Math"/>
              <w:sz w:val="28"/>
            </w:rPr>
            <m:t xml:space="preserve">                                              (23)</m:t>
          </m:r>
          <m:r>
            <m:rPr>
              <m:sty m:val="bi"/>
            </m:rPr>
            <w:rPr>
              <w:rFonts w:ascii="Times New Roman" w:hAnsi="Times New Roman"/>
            </w:rPr>
            <w:br/>
          </m:r>
        </m:oMath>
      </m:oMathPara>
      <w:r w:rsidR="009D1937" w:rsidRPr="0030302F">
        <w:rPr>
          <w:rFonts w:ascii="Times New Roman" w:hAnsi="Times New Roman"/>
          <w:b w:val="0"/>
          <w:iCs/>
        </w:rPr>
        <w:t xml:space="preserve">                                    </w:t>
      </w:r>
      <w:r w:rsidR="00BB2FD7" w:rsidRPr="0030302F">
        <w:rPr>
          <w:rFonts w:ascii="Times New Roman" w:hAnsi="Times New Roman"/>
          <w:b w:val="0"/>
          <w:iCs/>
        </w:rPr>
        <w:t xml:space="preserve">            </w:t>
      </w:r>
    </w:p>
    <w:p w:rsidR="003B18CF" w:rsidRPr="0092033F" w:rsidRDefault="00BB2FD7" w:rsidP="003B18CF">
      <w:pPr>
        <w:pStyle w:val="a5"/>
        <w:spacing w:line="360" w:lineRule="auto"/>
        <w:rPr>
          <w:rFonts w:cs="Arial"/>
          <w:b w:val="0"/>
          <w:bCs/>
          <w:i w:val="0"/>
          <w:iCs/>
          <w:szCs w:val="24"/>
        </w:rPr>
      </w:pPr>
      <w:r>
        <w:rPr>
          <w:rFonts w:cs="Arial"/>
          <w:b w:val="0"/>
          <w:i w:val="0"/>
          <w:iCs/>
        </w:rPr>
        <w:t>г</w:t>
      </w:r>
      <w:r w:rsidR="003B18CF" w:rsidRPr="0092033F">
        <w:rPr>
          <w:rFonts w:cs="Arial"/>
          <w:b w:val="0"/>
          <w:i w:val="0"/>
          <w:iCs/>
        </w:rPr>
        <w:t>де</w:t>
      </w:r>
      <w:r w:rsidR="003B18CF">
        <w:rPr>
          <w:rFonts w:ascii="Times New Roman" w:hAnsi="Times New Roman"/>
          <w:b w:val="0"/>
          <w:i w:val="0"/>
          <w:iCs/>
        </w:rPr>
        <w:t xml:space="preserve"> </w:t>
      </w:r>
      <w:r w:rsidR="003B18CF">
        <w:rPr>
          <w:rFonts w:ascii="Symbol" w:hAnsi="Symbol"/>
          <w:b w:val="0"/>
          <w:bCs/>
          <w:szCs w:val="24"/>
          <w:lang w:val="en-US"/>
        </w:rPr>
        <w:t></w:t>
      </w:r>
      <w:r w:rsidR="003B18CF">
        <w:rPr>
          <w:rFonts w:ascii="Times New Roman" w:hAnsi="Times New Roman"/>
          <w:b w:val="0"/>
          <w:bCs/>
          <w:szCs w:val="24"/>
          <w:vertAlign w:val="subscript"/>
          <w:lang w:val="en-US"/>
        </w:rPr>
        <w:t>g</w:t>
      </w:r>
      <w:r w:rsidR="003B18CF" w:rsidRPr="003B18CF">
        <w:rPr>
          <w:rFonts w:ascii="Times New Roman" w:hAnsi="Times New Roman"/>
          <w:b w:val="0"/>
          <w:bCs/>
          <w:szCs w:val="24"/>
          <w:vertAlign w:val="subscript"/>
        </w:rPr>
        <w:t xml:space="preserve"> </w:t>
      </w:r>
      <w:r w:rsidR="003B18CF">
        <w:rPr>
          <w:rFonts w:ascii="Times New Roman" w:hAnsi="Times New Roman"/>
          <w:b w:val="0"/>
          <w:bCs/>
          <w:szCs w:val="24"/>
        </w:rPr>
        <w:t xml:space="preserve">– </w:t>
      </w:r>
      <w:r w:rsidR="00EC6147" w:rsidRPr="00EC6147">
        <w:rPr>
          <w:rFonts w:cs="Arial"/>
          <w:b w:val="0"/>
          <w:bCs/>
          <w:i w:val="0"/>
          <w:szCs w:val="24"/>
        </w:rPr>
        <w:t>абсолютное значение</w:t>
      </w:r>
      <w:r w:rsidR="00EC6147">
        <w:rPr>
          <w:rFonts w:ascii="Times New Roman" w:hAnsi="Times New Roman"/>
          <w:b w:val="0"/>
          <w:bCs/>
          <w:szCs w:val="24"/>
        </w:rPr>
        <w:t xml:space="preserve"> </w:t>
      </w:r>
      <w:r w:rsidR="003B18CF" w:rsidRPr="0092033F">
        <w:rPr>
          <w:rFonts w:cs="Arial"/>
          <w:b w:val="0"/>
          <w:bCs/>
          <w:i w:val="0"/>
          <w:iCs/>
          <w:szCs w:val="24"/>
        </w:rPr>
        <w:t>перепад</w:t>
      </w:r>
      <w:r w:rsidR="00EC6147">
        <w:rPr>
          <w:rFonts w:cs="Arial"/>
          <w:b w:val="0"/>
          <w:bCs/>
          <w:i w:val="0"/>
          <w:iCs/>
          <w:szCs w:val="24"/>
        </w:rPr>
        <w:t>а</w:t>
      </w:r>
      <w:r w:rsidR="003B18CF" w:rsidRPr="0092033F">
        <w:rPr>
          <w:rFonts w:cs="Arial"/>
          <w:b w:val="0"/>
          <w:bCs/>
          <w:i w:val="0"/>
          <w:iCs/>
          <w:szCs w:val="24"/>
        </w:rPr>
        <w:t xml:space="preserve"> температуры на длине чувствительного элемента ТС, °С</w:t>
      </w:r>
    </w:p>
    <w:p w:rsidR="00BB2FD7" w:rsidRDefault="003B18CF" w:rsidP="003B18CF">
      <w:pPr>
        <w:pStyle w:val="a5"/>
        <w:spacing w:line="360" w:lineRule="auto"/>
        <w:rPr>
          <w:rFonts w:cs="Arial"/>
          <w:b w:val="0"/>
          <w:bCs/>
          <w:i w:val="0"/>
          <w:iCs/>
        </w:rPr>
      </w:pPr>
      <w:r w:rsidRPr="0092033F">
        <w:rPr>
          <w:rFonts w:cs="Arial"/>
          <w:b w:val="0"/>
          <w:bCs/>
          <w:i w:val="0"/>
          <w:iCs/>
        </w:rPr>
        <w:t>Границы НСП соответствуют</w:t>
      </w:r>
    </w:p>
    <w:p w:rsidR="003B18CF" w:rsidRPr="00BB2FD7" w:rsidRDefault="003B18CF" w:rsidP="00BB2FD7">
      <w:pPr>
        <w:pStyle w:val="a5"/>
        <w:spacing w:line="360" w:lineRule="auto"/>
        <w:jc w:val="center"/>
        <w:rPr>
          <w:rFonts w:cs="Arial"/>
          <w:b w:val="0"/>
          <w:bCs/>
          <w:i w:val="0"/>
          <w:szCs w:val="24"/>
          <w:vertAlign w:val="subscript"/>
        </w:rPr>
      </w:pPr>
      <w:r>
        <w:rPr>
          <w:rFonts w:ascii="Symbol" w:hAnsi="Symbol"/>
          <w:b w:val="0"/>
          <w:bCs/>
          <w:lang w:val="en-US"/>
        </w:rPr>
        <w:t></w:t>
      </w:r>
      <w:r>
        <w:rPr>
          <w:b w:val="0"/>
          <w:bCs/>
          <w:vertAlign w:val="subscript"/>
          <w:lang w:val="en-US"/>
        </w:rPr>
        <w:t>g</w:t>
      </w:r>
      <w:r w:rsidRPr="003B18CF">
        <w:rPr>
          <w:b w:val="0"/>
          <w:bCs/>
          <w:vertAlign w:val="subscript"/>
        </w:rPr>
        <w:t xml:space="preserve"> </w:t>
      </w:r>
      <w:r>
        <w:rPr>
          <w:b w:val="0"/>
          <w:bCs/>
        </w:rPr>
        <w:t xml:space="preserve">= </w:t>
      </w:r>
      <w:r>
        <w:rPr>
          <w:rFonts w:ascii="Symbol" w:hAnsi="Symbol"/>
          <w:b w:val="0"/>
          <w:bCs/>
          <w:szCs w:val="24"/>
          <w:lang w:val="en-US"/>
        </w:rPr>
        <w:t></w:t>
      </w:r>
      <w:r>
        <w:rPr>
          <w:rFonts w:ascii="Times New Roman" w:hAnsi="Times New Roman"/>
          <w:b w:val="0"/>
          <w:bCs/>
          <w:szCs w:val="24"/>
          <w:vertAlign w:val="subscript"/>
          <w:lang w:val="en-US"/>
        </w:rPr>
        <w:t>g</w:t>
      </w:r>
      <w:r>
        <w:rPr>
          <w:rFonts w:ascii="Times New Roman" w:hAnsi="Times New Roman"/>
          <w:b w:val="0"/>
          <w:bCs/>
          <w:szCs w:val="24"/>
        </w:rPr>
        <w:t>/2</w:t>
      </w:r>
      <w:r w:rsidR="00BB2FD7">
        <w:rPr>
          <w:rFonts w:ascii="Times New Roman" w:hAnsi="Times New Roman"/>
          <w:b w:val="0"/>
          <w:bCs/>
          <w:szCs w:val="24"/>
        </w:rPr>
        <w:t xml:space="preserve">                                                  </w:t>
      </w:r>
      <w:r w:rsidR="00BB2FD7">
        <w:rPr>
          <w:rFonts w:cs="Arial"/>
          <w:b w:val="0"/>
          <w:bCs/>
          <w:i w:val="0"/>
          <w:szCs w:val="24"/>
        </w:rPr>
        <w:t>(2</w:t>
      </w:r>
      <w:r w:rsidR="0030302F">
        <w:rPr>
          <w:rFonts w:cs="Arial"/>
          <w:b w:val="0"/>
          <w:bCs/>
          <w:i w:val="0"/>
          <w:szCs w:val="24"/>
        </w:rPr>
        <w:t>4</w:t>
      </w:r>
      <w:r w:rsidR="00BB2FD7">
        <w:rPr>
          <w:rFonts w:cs="Arial"/>
          <w:b w:val="0"/>
          <w:bCs/>
          <w:i w:val="0"/>
          <w:szCs w:val="24"/>
        </w:rPr>
        <w:t>)</w:t>
      </w:r>
    </w:p>
    <w:p w:rsidR="003B18CF" w:rsidRDefault="003B18CF" w:rsidP="00C23DED">
      <w:pPr>
        <w:pStyle w:val="40"/>
      </w:pPr>
      <w:r>
        <w:t>11.</w:t>
      </w:r>
      <w:r w:rsidR="0076489D" w:rsidRPr="0076489D">
        <w:t>1.</w:t>
      </w:r>
      <w:r>
        <w:t xml:space="preserve">9 Суммарную стандартную неопределенность </w:t>
      </w:r>
      <w:r w:rsidR="0076489D">
        <w:t>типа В</w:t>
      </w:r>
      <w:r w:rsidR="00B31006" w:rsidRPr="00B31006">
        <w:t>,</w:t>
      </w:r>
      <w:r>
        <w:t xml:space="preserve"> </w:t>
      </w:r>
      <w:r w:rsidRPr="0030302F">
        <w:rPr>
          <w:i/>
          <w:iCs/>
          <w:sz w:val="28"/>
          <w:szCs w:val="28"/>
          <w:lang w:val="en-US"/>
        </w:rPr>
        <w:t>u</w:t>
      </w:r>
      <w:r w:rsidRPr="0030302F">
        <w:rPr>
          <w:i/>
          <w:iCs/>
          <w:sz w:val="28"/>
          <w:szCs w:val="28"/>
          <w:vertAlign w:val="subscript"/>
          <w:lang w:val="en-US"/>
        </w:rPr>
        <w:t>C</w:t>
      </w:r>
      <w:r w:rsidR="0076489D" w:rsidRPr="0030302F">
        <w:rPr>
          <w:i/>
          <w:iCs/>
          <w:sz w:val="28"/>
          <w:szCs w:val="28"/>
          <w:vertAlign w:val="subscript"/>
          <w:lang w:val="en-US"/>
        </w:rPr>
        <w:t>B</w:t>
      </w:r>
      <w:r w:rsidR="00B31006" w:rsidRPr="001B0D5D">
        <w:t>,</w:t>
      </w:r>
      <w:r>
        <w:t xml:space="preserve"> оценивают по формул</w:t>
      </w:r>
      <w:r w:rsidR="0076489D">
        <w:t>е:</w:t>
      </w:r>
    </w:p>
    <w:p w:rsidR="003B18CF" w:rsidRDefault="003B18CF" w:rsidP="003B18CF">
      <w:pPr>
        <w:pStyle w:val="a5"/>
        <w:spacing w:line="360" w:lineRule="auto"/>
        <w:rPr>
          <w:rFonts w:ascii="Times New Roman" w:hAnsi="Times New Roman"/>
          <w:b w:val="0"/>
          <w:bCs/>
          <w:i w:val="0"/>
          <w:iCs/>
        </w:rPr>
      </w:pPr>
    </w:p>
    <w:p w:rsidR="003B18CF" w:rsidRDefault="003B5CC4" w:rsidP="003B18CF">
      <w:pPr>
        <w:rPr>
          <w:rFonts w:ascii="Cambria Math" w:hAnsi="Cambria Math"/>
        </w:rPr>
      </w:pPr>
      <m:oMathPara>
        <m:oMath>
          <m:sSub>
            <m:sSubPr>
              <m:ctrlPr>
                <w:rPr>
                  <w:rFonts w:ascii="Cambria Math" w:hAnsi="Cambria Math"/>
                  <w:i/>
                  <w:sz w:val="28"/>
                  <w:szCs w:val="24"/>
                </w:rPr>
              </m:ctrlPr>
            </m:sSubPr>
            <m:e>
              <m:r>
                <w:rPr>
                  <w:rFonts w:ascii="Cambria Math" w:hAnsi="Cambria Math"/>
                  <w:sz w:val="28"/>
                  <w:szCs w:val="24"/>
                </w:rPr>
                <m:t>u</m:t>
              </m:r>
            </m:e>
            <m:sub>
              <m:r>
                <w:rPr>
                  <w:rFonts w:ascii="Cambria Math" w:hAnsi="Cambria Math"/>
                  <w:sz w:val="28"/>
                  <w:szCs w:val="24"/>
                </w:rPr>
                <m:t>CB</m:t>
              </m:r>
            </m:sub>
          </m:sSub>
          <m:r>
            <w:rPr>
              <w:rFonts w:ascii="Cambria Math" w:hAnsi="Cambria Math"/>
              <w:sz w:val="28"/>
              <w:szCs w:val="24"/>
            </w:rPr>
            <m:t>=</m:t>
          </m:r>
          <m:rad>
            <m:radPr>
              <m:degHide m:val="1"/>
              <m:ctrlPr>
                <w:rPr>
                  <w:rFonts w:ascii="Cambria Math" w:hAnsi="Cambria Math"/>
                  <w:i/>
                  <w:sz w:val="28"/>
                  <w:szCs w:val="24"/>
                </w:rPr>
              </m:ctrlPr>
            </m:radPr>
            <m:deg/>
            <m:e>
              <m:sSup>
                <m:sSupPr>
                  <m:ctrlPr>
                    <w:rPr>
                      <w:rFonts w:ascii="Cambria Math" w:hAnsi="Cambria Math"/>
                      <w:i/>
                      <w:sz w:val="28"/>
                      <w:szCs w:val="24"/>
                      <w:lang w:val="en-US"/>
                    </w:rPr>
                  </m:ctrlPr>
                </m:sSupPr>
                <m:e>
                  <m:r>
                    <w:rPr>
                      <w:rFonts w:ascii="Cambria Math" w:hAnsi="Cambria Math"/>
                      <w:sz w:val="28"/>
                      <w:szCs w:val="24"/>
                      <w:lang w:val="en-US"/>
                    </w:rPr>
                    <m:t>u</m:t>
                  </m:r>
                </m:e>
                <m:sup>
                  <m:r>
                    <w:rPr>
                      <w:rFonts w:ascii="Cambria Math" w:hAnsi="Cambria Math"/>
                      <w:sz w:val="28"/>
                      <w:szCs w:val="24"/>
                    </w:rPr>
                    <m:t>2</m:t>
                  </m:r>
                </m:sup>
              </m:sSup>
              <m:r>
                <w:rPr>
                  <w:rFonts w:ascii="Cambria Math" w:hAnsi="Cambria Math"/>
                  <w:sz w:val="28"/>
                  <w:szCs w:val="24"/>
                </w:rPr>
                <m:t>(</m:t>
              </m:r>
              <m:r>
                <w:rPr>
                  <w:rFonts w:ascii="Cambria Math" w:hAnsi="Cambria Math"/>
                  <w:sz w:val="28"/>
                  <w:szCs w:val="24"/>
                  <w:lang w:val="en-US"/>
                </w:rPr>
                <m:t>L</m:t>
              </m:r>
              <m:r>
                <w:rPr>
                  <w:rFonts w:ascii="Cambria Math" w:hAnsi="Cambria Math"/>
                  <w:sz w:val="28"/>
                  <w:szCs w:val="24"/>
                </w:rPr>
                <m:t>)+</m:t>
              </m:r>
              <m:sSup>
                <m:sSupPr>
                  <m:ctrlPr>
                    <w:rPr>
                      <w:rFonts w:ascii="Cambria Math" w:hAnsi="Cambria Math"/>
                      <w:i/>
                      <w:sz w:val="28"/>
                      <w:szCs w:val="24"/>
                    </w:rPr>
                  </m:ctrlPr>
                </m:sSupPr>
                <m:e>
                  <m:sSup>
                    <m:sSupPr>
                      <m:ctrlPr>
                        <w:rPr>
                          <w:rFonts w:ascii="Cambria Math" w:hAnsi="Cambria Math"/>
                          <w:i/>
                          <w:sz w:val="28"/>
                          <w:szCs w:val="24"/>
                          <w:lang w:eastAsia="zh-CN"/>
                        </w:rPr>
                      </m:ctrlPr>
                    </m:sSupPr>
                    <m:e>
                      <m:r>
                        <w:rPr>
                          <w:rFonts w:ascii="Cambria Math" w:hAnsi="Cambria Math"/>
                          <w:sz w:val="28"/>
                          <w:szCs w:val="24"/>
                          <w:lang w:val="en-US"/>
                        </w:rPr>
                        <m:t>u</m:t>
                      </m:r>
                    </m:e>
                    <m:sup>
                      <m:r>
                        <w:rPr>
                          <w:rFonts w:ascii="Cambria Math" w:hAnsi="Cambria Math"/>
                          <w:sz w:val="28"/>
                          <w:szCs w:val="24"/>
                        </w:rPr>
                        <m:t>2</m:t>
                      </m:r>
                    </m:sup>
                  </m:sSup>
                  <m:d>
                    <m:dPr>
                      <m:ctrlPr>
                        <w:rPr>
                          <w:rFonts w:ascii="Cambria Math" w:hAnsi="Cambria Math"/>
                          <w:i/>
                          <w:sz w:val="28"/>
                          <w:szCs w:val="24"/>
                          <w:lang w:val="en-US"/>
                        </w:rPr>
                      </m:ctrlPr>
                    </m:dPr>
                    <m:e>
                      <m:r>
                        <w:rPr>
                          <w:rFonts w:ascii="Cambria Math" w:hAnsi="Cambria Math"/>
                          <w:sz w:val="28"/>
                          <w:szCs w:val="24"/>
                          <w:lang w:val="en-US"/>
                        </w:rPr>
                        <m:t>A</m:t>
                      </m:r>
                    </m:e>
                  </m:d>
                  <m:r>
                    <w:rPr>
                      <w:rFonts w:ascii="Cambria Math" w:hAnsi="Cambria Math"/>
                      <w:sz w:val="28"/>
                      <w:szCs w:val="24"/>
                    </w:rPr>
                    <m:t>+</m:t>
                  </m:r>
                  <m:f>
                    <m:fPr>
                      <m:ctrlPr>
                        <w:rPr>
                          <w:rFonts w:ascii="Cambria Math" w:hAnsi="Cambria Math"/>
                          <w:i/>
                          <w:sz w:val="28"/>
                          <w:szCs w:val="24"/>
                        </w:rPr>
                      </m:ctrlPr>
                    </m:fPr>
                    <m:num>
                      <m:r>
                        <w:rPr>
                          <w:rFonts w:ascii="Cambria Math" w:hAnsi="Cambria Math"/>
                          <w:sz w:val="28"/>
                          <w:szCs w:val="24"/>
                        </w:rPr>
                        <m:t>1</m:t>
                      </m:r>
                    </m:num>
                    <m:den>
                      <m:sSubSup>
                        <m:sSubSupPr>
                          <m:ctrlPr>
                            <w:rPr>
                              <w:rFonts w:ascii="Cambria Math" w:hAnsi="Cambria Math"/>
                              <w:i/>
                              <w:sz w:val="28"/>
                              <w:szCs w:val="24"/>
                            </w:rPr>
                          </m:ctrlPr>
                        </m:sSubSupPr>
                        <m:e>
                          <m:r>
                            <w:rPr>
                              <w:rFonts w:ascii="Cambria Math" w:hAnsi="Cambria Math"/>
                              <w:sz w:val="28"/>
                              <w:szCs w:val="24"/>
                            </w:rPr>
                            <m:t>C</m:t>
                          </m:r>
                        </m:e>
                        <m:sub>
                          <m:r>
                            <w:rPr>
                              <w:rFonts w:ascii="Cambria Math" w:hAnsi="Cambria Math"/>
                              <w:sz w:val="28"/>
                              <w:szCs w:val="24"/>
                            </w:rPr>
                            <m:t>1</m:t>
                          </m:r>
                        </m:sub>
                        <m:sup>
                          <m:r>
                            <w:rPr>
                              <w:rFonts w:ascii="Cambria Math" w:hAnsi="Cambria Math"/>
                              <w:sz w:val="28"/>
                              <w:szCs w:val="24"/>
                            </w:rPr>
                            <m:t>2</m:t>
                          </m:r>
                        </m:sup>
                      </m:sSubSup>
                    </m:den>
                  </m:f>
                  <m:r>
                    <w:rPr>
                      <w:rFonts w:ascii="Cambria Math" w:hAnsi="Cambria Math"/>
                      <w:sz w:val="28"/>
                      <w:szCs w:val="24"/>
                    </w:rPr>
                    <m:t>u</m:t>
                  </m:r>
                </m:e>
                <m:sup>
                  <m:r>
                    <w:rPr>
                      <w:rFonts w:ascii="Cambria Math" w:hAnsi="Cambria Math"/>
                      <w:sz w:val="28"/>
                      <w:szCs w:val="24"/>
                    </w:rPr>
                    <m:t>2</m:t>
                  </m:r>
                </m:sup>
              </m:sSup>
              <m:r>
                <w:rPr>
                  <w:rFonts w:ascii="Cambria Math" w:hAnsi="Cambria Math"/>
                  <w:sz w:val="28"/>
                  <w:szCs w:val="24"/>
                </w:rPr>
                <m:t>(r)+</m:t>
              </m:r>
              <m:f>
                <m:fPr>
                  <m:ctrlPr>
                    <w:rPr>
                      <w:rFonts w:ascii="Cambria Math" w:hAnsi="Cambria Math"/>
                      <w:i/>
                      <w:sz w:val="28"/>
                      <w:szCs w:val="24"/>
                    </w:rPr>
                  </m:ctrlPr>
                </m:fPr>
                <m:num>
                  <m:r>
                    <w:rPr>
                      <w:rFonts w:ascii="Cambria Math" w:hAnsi="Cambria Math"/>
                      <w:sz w:val="28"/>
                      <w:szCs w:val="24"/>
                    </w:rPr>
                    <m:t>1</m:t>
                  </m:r>
                </m:num>
                <m:den>
                  <m:sSubSup>
                    <m:sSubSupPr>
                      <m:ctrlPr>
                        <w:rPr>
                          <w:rFonts w:ascii="Cambria Math" w:hAnsi="Cambria Math"/>
                          <w:i/>
                          <w:sz w:val="28"/>
                          <w:szCs w:val="24"/>
                        </w:rPr>
                      </m:ctrlPr>
                    </m:sSubSupPr>
                    <m:e>
                      <m:r>
                        <w:rPr>
                          <w:rFonts w:ascii="Cambria Math" w:hAnsi="Cambria Math"/>
                          <w:sz w:val="28"/>
                          <w:szCs w:val="24"/>
                        </w:rPr>
                        <m:t>C</m:t>
                      </m:r>
                    </m:e>
                    <m:sub>
                      <m:r>
                        <w:rPr>
                          <w:rFonts w:ascii="Cambria Math" w:hAnsi="Cambria Math"/>
                          <w:sz w:val="28"/>
                          <w:szCs w:val="24"/>
                        </w:rPr>
                        <m:t>1</m:t>
                      </m:r>
                    </m:sub>
                    <m:sup>
                      <m:r>
                        <w:rPr>
                          <w:rFonts w:ascii="Cambria Math" w:hAnsi="Cambria Math"/>
                          <w:sz w:val="28"/>
                          <w:szCs w:val="24"/>
                        </w:rPr>
                        <m:t>2</m:t>
                      </m:r>
                    </m:sup>
                  </m:sSubSup>
                </m:den>
              </m:f>
              <m:sSup>
                <m:sSupPr>
                  <m:ctrlPr>
                    <w:rPr>
                      <w:rFonts w:ascii="Cambria Math" w:hAnsi="Cambria Math"/>
                      <w:i/>
                      <w:sz w:val="28"/>
                      <w:szCs w:val="24"/>
                    </w:rPr>
                  </m:ctrlPr>
                </m:sSupPr>
                <m:e>
                  <m:r>
                    <w:rPr>
                      <w:rFonts w:ascii="Cambria Math" w:hAnsi="Cambria Math"/>
                      <w:sz w:val="28"/>
                      <w:szCs w:val="24"/>
                    </w:rPr>
                    <m:t>u</m:t>
                  </m:r>
                </m:e>
                <m:sup>
                  <m:r>
                    <w:rPr>
                      <w:rFonts w:ascii="Cambria Math" w:hAnsi="Cambria Math"/>
                      <w:sz w:val="28"/>
                      <w:szCs w:val="24"/>
                    </w:rPr>
                    <m:t>2</m:t>
                  </m:r>
                </m:sup>
              </m:sSup>
              <m:r>
                <w:rPr>
                  <w:rFonts w:ascii="Cambria Math" w:hAnsi="Cambria Math"/>
                  <w:sz w:val="28"/>
                  <w:szCs w:val="24"/>
                </w:rPr>
                <m:t>(r</m:t>
              </m:r>
              <m:r>
                <w:rPr>
                  <w:rFonts w:ascii="Cambria Math" w:hAnsi="Cambria Math"/>
                  <w:sz w:val="28"/>
                  <w:szCs w:val="24"/>
                  <w:lang w:val="en-US"/>
                </w:rPr>
                <m:t>s</m:t>
              </m:r>
              <m:r>
                <w:rPr>
                  <w:rFonts w:ascii="Cambria Math" w:hAnsi="Cambria Math"/>
                  <w:sz w:val="28"/>
                  <w:szCs w:val="24"/>
                </w:rPr>
                <m:t>)+</m:t>
              </m:r>
              <m:sSup>
                <m:sSupPr>
                  <m:ctrlPr>
                    <w:rPr>
                      <w:rFonts w:ascii="Cambria Math" w:hAnsi="Cambria Math"/>
                      <w:i/>
                      <w:sz w:val="28"/>
                      <w:szCs w:val="24"/>
                    </w:rPr>
                  </m:ctrlPr>
                </m:sSupPr>
                <m:e>
                  <m:r>
                    <w:rPr>
                      <w:rFonts w:ascii="Cambria Math" w:hAnsi="Cambria Math"/>
                      <w:sz w:val="28"/>
                      <w:szCs w:val="24"/>
                    </w:rPr>
                    <m:t>u</m:t>
                  </m:r>
                </m:e>
                <m:sup>
                  <m:r>
                    <w:rPr>
                      <w:rFonts w:ascii="Cambria Math" w:hAnsi="Cambria Math"/>
                      <w:sz w:val="28"/>
                      <w:szCs w:val="24"/>
                    </w:rPr>
                    <m:t>2</m:t>
                  </m:r>
                </m:sup>
              </m:sSup>
              <m:r>
                <w:rPr>
                  <w:rFonts w:ascii="Cambria Math" w:hAnsi="Cambria Math"/>
                  <w:sz w:val="28"/>
                  <w:szCs w:val="24"/>
                </w:rPr>
                <m:t>(f)+</m:t>
              </m:r>
              <m:sSup>
                <m:sSupPr>
                  <m:ctrlPr>
                    <w:rPr>
                      <w:rFonts w:ascii="Cambria Math" w:hAnsi="Cambria Math"/>
                      <w:i/>
                      <w:sz w:val="28"/>
                      <w:szCs w:val="24"/>
                    </w:rPr>
                  </m:ctrlPr>
                </m:sSupPr>
                <m:e>
                  <m:r>
                    <w:rPr>
                      <w:rFonts w:ascii="Cambria Math" w:hAnsi="Cambria Math"/>
                      <w:sz w:val="28"/>
                      <w:szCs w:val="24"/>
                    </w:rPr>
                    <m:t>u</m:t>
                  </m:r>
                </m:e>
                <m:sup>
                  <m:r>
                    <w:rPr>
                      <w:rFonts w:ascii="Cambria Math" w:hAnsi="Cambria Math"/>
                      <w:sz w:val="28"/>
                      <w:szCs w:val="24"/>
                    </w:rPr>
                    <m:t>2</m:t>
                  </m:r>
                </m:sup>
              </m:sSup>
              <m:r>
                <w:rPr>
                  <w:rFonts w:ascii="Cambria Math" w:hAnsi="Cambria Math"/>
                  <w:sz w:val="28"/>
                  <w:szCs w:val="24"/>
                </w:rPr>
                <m:t>(g)</m:t>
              </m:r>
            </m:e>
          </m:rad>
          <m:r>
            <w:rPr>
              <w:rFonts w:ascii="Cambria Math" w:hAnsi="Cambria Math"/>
              <w:sz w:val="28"/>
              <w:szCs w:val="24"/>
            </w:rPr>
            <m:t xml:space="preserve">              (25)</m:t>
          </m:r>
          <m:r>
            <m:rPr>
              <m:sty m:val="p"/>
            </m:rPr>
            <w:rPr>
              <w:rFonts w:ascii="Cambria Math" w:hAnsi="Cambria Math"/>
              <w:sz w:val="24"/>
            </w:rPr>
            <w:br/>
          </m:r>
        </m:oMath>
      </m:oMathPara>
      <w:r w:rsidR="0030302F">
        <w:rPr>
          <w:rFonts w:ascii="Cambria Math" w:hAnsi="Cambria Math"/>
          <w:sz w:val="24"/>
        </w:rPr>
        <w:t xml:space="preserve">              </w:t>
      </w:r>
      <w:r w:rsidR="005D0DC2">
        <w:rPr>
          <w:rFonts w:ascii="Cambria Math" w:hAnsi="Cambria Math"/>
          <w:sz w:val="24"/>
        </w:rPr>
        <w:t xml:space="preserve">      </w:t>
      </w:r>
    </w:p>
    <w:p w:rsidR="003B18CF" w:rsidRDefault="003B18CF" w:rsidP="003B18CF">
      <w:pPr>
        <w:spacing w:line="360" w:lineRule="auto"/>
        <w:rPr>
          <w:bCs/>
          <w:iCs/>
        </w:rPr>
      </w:pPr>
    </w:p>
    <w:p w:rsidR="00A84866" w:rsidRDefault="005D0DC2" w:rsidP="00A84866">
      <w:pPr>
        <w:spacing w:line="360" w:lineRule="auto"/>
        <w:rPr>
          <w:sz w:val="24"/>
          <w:szCs w:val="24"/>
        </w:rPr>
      </w:pPr>
      <w:r w:rsidRPr="007A6551">
        <w:rPr>
          <w:i/>
          <w:iCs/>
          <w:sz w:val="24"/>
          <w:szCs w:val="24"/>
        </w:rPr>
        <w:t xml:space="preserve"> </w:t>
      </w:r>
      <w:r w:rsidR="003B18CF" w:rsidRPr="00A84866">
        <w:rPr>
          <w:sz w:val="24"/>
          <w:szCs w:val="24"/>
        </w:rPr>
        <w:t>где</w:t>
      </w:r>
      <w:r w:rsidR="003B18CF" w:rsidRPr="00A84866">
        <w:rPr>
          <w:i/>
          <w:iCs/>
          <w:sz w:val="24"/>
          <w:szCs w:val="24"/>
        </w:rPr>
        <w:t xml:space="preserve"> С</w:t>
      </w:r>
      <w:r w:rsidR="003B18CF" w:rsidRPr="00A84866">
        <w:rPr>
          <w:i/>
          <w:iCs/>
          <w:sz w:val="24"/>
          <w:szCs w:val="24"/>
          <w:vertAlign w:val="subscript"/>
        </w:rPr>
        <w:t>1</w:t>
      </w:r>
      <w:r w:rsidR="003B18CF" w:rsidRPr="00A84866">
        <w:rPr>
          <w:i/>
          <w:iCs/>
          <w:sz w:val="24"/>
          <w:szCs w:val="24"/>
        </w:rPr>
        <w:t xml:space="preserve"> </w:t>
      </w:r>
      <w:r w:rsidR="003B18CF" w:rsidRPr="00A84866">
        <w:rPr>
          <w:sz w:val="24"/>
          <w:szCs w:val="24"/>
        </w:rPr>
        <w:t>- коэффициент чувствительности термометра</w:t>
      </w:r>
      <w:r w:rsidR="00A84866">
        <w:rPr>
          <w:sz w:val="24"/>
          <w:szCs w:val="24"/>
        </w:rPr>
        <w:t xml:space="preserve"> dR/dT</w:t>
      </w:r>
      <w:r w:rsidR="003B18CF" w:rsidRPr="00A84866">
        <w:rPr>
          <w:sz w:val="24"/>
          <w:szCs w:val="24"/>
        </w:rPr>
        <w:t>, Ом/К</w:t>
      </w:r>
      <w:r w:rsidR="00A84866" w:rsidRPr="00A84866">
        <w:rPr>
          <w:sz w:val="24"/>
          <w:szCs w:val="24"/>
        </w:rPr>
        <w:t>, определяемый по формуле (</w:t>
      </w:r>
      <w:r w:rsidR="0030302F">
        <w:rPr>
          <w:sz w:val="24"/>
          <w:szCs w:val="24"/>
        </w:rPr>
        <w:t>8</w:t>
      </w:r>
      <w:r w:rsidR="00A84866" w:rsidRPr="00A84866">
        <w:rPr>
          <w:sz w:val="24"/>
          <w:szCs w:val="24"/>
        </w:rPr>
        <w:t>)</w:t>
      </w:r>
      <w:r w:rsidR="00A84866">
        <w:rPr>
          <w:sz w:val="24"/>
          <w:szCs w:val="24"/>
        </w:rPr>
        <w:t xml:space="preserve"> </w:t>
      </w:r>
    </w:p>
    <w:p w:rsidR="003B18CF" w:rsidRDefault="003B18CF" w:rsidP="00C23DED">
      <w:pPr>
        <w:pStyle w:val="40"/>
      </w:pPr>
      <w:r>
        <w:t>11.</w:t>
      </w:r>
      <w:r w:rsidR="00747F04" w:rsidRPr="00747F04">
        <w:t>1</w:t>
      </w:r>
      <w:r>
        <w:t>.1</w:t>
      </w:r>
      <w:r w:rsidR="00747F04" w:rsidRPr="00747F04">
        <w:t>0</w:t>
      </w:r>
      <w:r>
        <w:t xml:space="preserve"> Границы НСП при измерении в реперной точке для доверительной вероятности 0,95 оценивают по формуле:</w:t>
      </w:r>
    </w:p>
    <w:p w:rsidR="003B18CF" w:rsidRDefault="003B18CF" w:rsidP="003B18CF">
      <w:pPr>
        <w:spacing w:line="360" w:lineRule="auto"/>
        <w:rPr>
          <w:bCs/>
          <w:iCs/>
        </w:rPr>
      </w:pPr>
    </w:p>
    <w:p w:rsidR="003B18CF" w:rsidRDefault="00ED5147" w:rsidP="00ED5147">
      <w:pPr>
        <w:spacing w:line="360" w:lineRule="auto"/>
        <w:jc w:val="center"/>
      </w:pPr>
      <m:oMathPara>
        <m:oMath>
          <m:r>
            <w:rPr>
              <w:rFonts w:ascii="Cambria Math" w:hAnsi="Cambria Math"/>
              <w:sz w:val="28"/>
              <w:szCs w:val="28"/>
            </w:rPr>
            <m:t>θ</m:t>
          </m:r>
          <m:d>
            <m:dPr>
              <m:ctrlPr>
                <w:rPr>
                  <w:rFonts w:ascii="Cambria Math" w:hAnsi="Cambria Math"/>
                  <w:i/>
                  <w:sz w:val="28"/>
                  <w:szCs w:val="28"/>
                </w:rPr>
              </m:ctrlPr>
            </m:dPr>
            <m:e>
              <m:r>
                <w:rPr>
                  <w:rFonts w:ascii="Cambria Math" w:hAnsi="Cambria Math"/>
                  <w:sz w:val="28"/>
                  <w:szCs w:val="28"/>
                </w:rPr>
                <m:t>0,95</m:t>
              </m:r>
            </m:e>
          </m:d>
          <m:r>
            <w:rPr>
              <w:rFonts w:ascii="Cambria Math" w:hAnsi="Cambria Math"/>
              <w:sz w:val="28"/>
              <w:szCs w:val="28"/>
            </w:rPr>
            <m:t>=1,1</m:t>
          </m:r>
          <m:rad>
            <m:radPr>
              <m:degHide m:val="1"/>
              <m:ctrlPr>
                <w:rPr>
                  <w:rFonts w:ascii="Cambria Math" w:hAnsi="Cambria Math"/>
                  <w:i/>
                  <w:sz w:val="28"/>
                  <w:szCs w:val="28"/>
                </w:rPr>
              </m:ctrlPr>
            </m:radPr>
            <m:deg/>
            <m:e>
              <m:sSubSup>
                <m:sSubSupPr>
                  <m:ctrlPr>
                    <w:rPr>
                      <w:rFonts w:ascii="Cambria Math" w:hAnsi="Cambria Math"/>
                      <w:i/>
                      <w:sz w:val="28"/>
                      <w:szCs w:val="28"/>
                    </w:rPr>
                  </m:ctrlPr>
                </m:sSubSupPr>
                <m:e>
                  <m:r>
                    <w:rPr>
                      <w:rFonts w:ascii="Cambria Math" w:hAnsi="Cambria Math"/>
                      <w:sz w:val="28"/>
                      <w:szCs w:val="28"/>
                    </w:rPr>
                    <m:t>θ</m:t>
                  </m:r>
                </m:e>
                <m:sub>
                  <m:r>
                    <w:rPr>
                      <w:rFonts w:ascii="Cambria Math" w:hAnsi="Cambria Math"/>
                      <w:sz w:val="28"/>
                      <w:szCs w:val="28"/>
                    </w:rPr>
                    <m:t>A</m:t>
                  </m:r>
                </m:sub>
                <m:sup>
                  <m:r>
                    <w:rPr>
                      <w:rFonts w:ascii="Cambria Math" w:hAnsi="Cambria Math"/>
                      <w:sz w:val="28"/>
                      <w:szCs w:val="28"/>
                    </w:rPr>
                    <m:t>2</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θ</m:t>
                  </m:r>
                </m:e>
                <m:sub>
                  <m:r>
                    <w:rPr>
                      <w:rFonts w:ascii="Cambria Math" w:hAnsi="Cambria Math"/>
                      <w:sz w:val="28"/>
                      <w:szCs w:val="28"/>
                    </w:rPr>
                    <m:t>L</m:t>
                  </m:r>
                </m:sub>
                <m:sup>
                  <m:r>
                    <w:rPr>
                      <w:rFonts w:ascii="Cambria Math" w:hAnsi="Cambria Math"/>
                      <w:sz w:val="28"/>
                      <w:szCs w:val="28"/>
                    </w:rPr>
                    <m:t>2</m:t>
                  </m:r>
                </m:sup>
              </m:sSubSup>
              <m:sSubSup>
                <m:sSubSupPr>
                  <m:ctrlPr>
                    <w:rPr>
                      <w:rFonts w:ascii="Cambria Math" w:hAnsi="Cambria Math"/>
                      <w:i/>
                      <w:sz w:val="28"/>
                      <w:szCs w:val="28"/>
                    </w:rPr>
                  </m:ctrlPr>
                </m:sSubSupPr>
                <m:e>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sSubSup>
                        <m:sSubSupPr>
                          <m:ctrlPr>
                            <w:rPr>
                              <w:rFonts w:ascii="Cambria Math" w:hAnsi="Cambria Math"/>
                              <w:i/>
                              <w:sz w:val="28"/>
                              <w:szCs w:val="28"/>
                            </w:rPr>
                          </m:ctrlPr>
                        </m:sSubSupPr>
                        <m:e>
                          <m:r>
                            <w:rPr>
                              <w:rFonts w:ascii="Cambria Math" w:hAnsi="Cambria Math"/>
                              <w:sz w:val="28"/>
                              <w:szCs w:val="28"/>
                              <w:lang w:val="en-US"/>
                            </w:rPr>
                            <m:t>C</m:t>
                          </m:r>
                        </m:e>
                        <m:sub>
                          <m:r>
                            <w:rPr>
                              <w:rFonts w:ascii="Cambria Math" w:hAnsi="Cambria Math"/>
                              <w:sz w:val="28"/>
                              <w:szCs w:val="28"/>
                            </w:rPr>
                            <m:t>1</m:t>
                          </m:r>
                        </m:sub>
                        <m:sup>
                          <m:r>
                            <w:rPr>
                              <w:rFonts w:ascii="Cambria Math" w:hAnsi="Cambria Math"/>
                              <w:sz w:val="28"/>
                              <w:szCs w:val="28"/>
                            </w:rPr>
                            <m:t>2</m:t>
                          </m:r>
                        </m:sup>
                      </m:sSubSup>
                    </m:den>
                  </m:f>
                  <m:r>
                    <w:rPr>
                      <w:rFonts w:ascii="Cambria Math" w:hAnsi="Cambria Math"/>
                      <w:sz w:val="28"/>
                      <w:szCs w:val="28"/>
                    </w:rPr>
                    <m:t>θ</m:t>
                  </m:r>
                </m:e>
                <m:sub>
                  <m:r>
                    <w:rPr>
                      <w:rFonts w:ascii="Cambria Math" w:hAnsi="Cambria Math"/>
                      <w:sz w:val="28"/>
                      <w:szCs w:val="28"/>
                    </w:rPr>
                    <m:t>r</m:t>
                  </m:r>
                </m:sub>
                <m:sup>
                  <m:r>
                    <w:rPr>
                      <w:rFonts w:ascii="Cambria Math" w:hAnsi="Cambria Math"/>
                      <w:sz w:val="28"/>
                      <w:szCs w:val="28"/>
                    </w:rPr>
                    <m:t>2</m:t>
                  </m:r>
                </m:sup>
              </m:sSub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1</m:t>
                      </m:r>
                    </m:sub>
                    <m:sup>
                      <m:r>
                        <w:rPr>
                          <w:rFonts w:ascii="Cambria Math" w:hAnsi="Cambria Math"/>
                          <w:sz w:val="28"/>
                          <w:szCs w:val="28"/>
                        </w:rPr>
                        <m:t>2</m:t>
                      </m:r>
                    </m:sup>
                  </m:sSubSup>
                </m:den>
              </m:f>
              <m:sSubSup>
                <m:sSubSupPr>
                  <m:ctrlPr>
                    <w:rPr>
                      <w:rFonts w:ascii="Cambria Math" w:hAnsi="Cambria Math"/>
                      <w:i/>
                      <w:sz w:val="28"/>
                      <w:szCs w:val="28"/>
                      <w:lang w:val="en-US"/>
                    </w:rPr>
                  </m:ctrlPr>
                </m:sSubSupPr>
                <m:e>
                  <m:r>
                    <w:rPr>
                      <w:rFonts w:ascii="Cambria Math" w:hAnsi="Cambria Math"/>
                      <w:sz w:val="28"/>
                      <w:szCs w:val="28"/>
                      <w:lang w:val="en-US"/>
                    </w:rPr>
                    <m:t>θ</m:t>
                  </m:r>
                </m:e>
                <m:sub>
                  <m:r>
                    <w:rPr>
                      <w:rFonts w:ascii="Cambria Math" w:hAnsi="Cambria Math"/>
                      <w:sz w:val="28"/>
                      <w:szCs w:val="28"/>
                      <w:lang w:val="en-US"/>
                    </w:rPr>
                    <m:t>rs</m:t>
                  </m:r>
                </m:sub>
                <m:sup>
                  <m:r>
                    <w:rPr>
                      <w:rFonts w:ascii="Cambria Math" w:hAnsi="Cambria Math"/>
                      <w:sz w:val="28"/>
                      <w:szCs w:val="28"/>
                    </w:rPr>
                    <m:t>2</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θ</m:t>
                  </m:r>
                </m:e>
                <m:sub>
                  <m:r>
                    <w:rPr>
                      <w:rFonts w:ascii="Cambria Math" w:hAnsi="Cambria Math"/>
                      <w:sz w:val="28"/>
                      <w:szCs w:val="28"/>
                    </w:rPr>
                    <m:t>f</m:t>
                  </m:r>
                </m:sub>
                <m:sup>
                  <m:r>
                    <w:rPr>
                      <w:rFonts w:ascii="Cambria Math" w:hAnsi="Cambria Math"/>
                      <w:sz w:val="28"/>
                      <w:szCs w:val="28"/>
                    </w:rPr>
                    <m:t>2</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θ</m:t>
                  </m:r>
                </m:e>
                <m:sub>
                  <m:r>
                    <w:rPr>
                      <w:rFonts w:ascii="Cambria Math" w:hAnsi="Cambria Math"/>
                      <w:sz w:val="28"/>
                      <w:szCs w:val="28"/>
                    </w:rPr>
                    <m:t>g</m:t>
                  </m:r>
                </m:sub>
                <m:sup>
                  <m:r>
                    <w:rPr>
                      <w:rFonts w:ascii="Cambria Math" w:hAnsi="Cambria Math"/>
                      <w:sz w:val="28"/>
                      <w:szCs w:val="28"/>
                    </w:rPr>
                    <m:t>2</m:t>
                  </m:r>
                </m:sup>
              </m:sSubSup>
              <m:r>
                <w:rPr>
                  <w:rFonts w:ascii="Cambria Math" w:hAnsi="Cambria Math"/>
                  <w:sz w:val="28"/>
                  <w:szCs w:val="28"/>
                </w:rPr>
                <m:t xml:space="preserve"> </m:t>
              </m:r>
            </m:e>
          </m:rad>
          <m:r>
            <w:rPr>
              <w:rFonts w:ascii="Cambria Math" w:hAnsi="Cambria Math"/>
              <w:sz w:val="28"/>
              <w:szCs w:val="28"/>
            </w:rPr>
            <m:t xml:space="preserve">                                     (26)</m:t>
          </m:r>
          <m:r>
            <m:rPr>
              <m:sty m:val="p"/>
            </m:rPr>
            <w:rPr>
              <w:sz w:val="24"/>
              <w:szCs w:val="24"/>
            </w:rPr>
            <w:br/>
          </m:r>
        </m:oMath>
      </m:oMathPara>
      <w:r w:rsidR="006C3D01">
        <w:rPr>
          <w:sz w:val="24"/>
          <w:szCs w:val="24"/>
        </w:rPr>
        <w:t xml:space="preserve">                     </w:t>
      </w:r>
    </w:p>
    <w:p w:rsidR="003B18CF" w:rsidRDefault="003B18CF" w:rsidP="00C23DED">
      <w:pPr>
        <w:pStyle w:val="40"/>
      </w:pPr>
      <w:r>
        <w:t>11.</w:t>
      </w:r>
      <w:r w:rsidR="00747F04" w:rsidRPr="00747F04">
        <w:t>1</w:t>
      </w:r>
      <w:r>
        <w:t>.</w:t>
      </w:r>
      <w:r w:rsidR="00747F04" w:rsidRPr="00747F04">
        <w:t xml:space="preserve">11 </w:t>
      </w:r>
      <w:r>
        <w:t xml:space="preserve">СКО НСП вычисляют по формуле: </w:t>
      </w:r>
    </w:p>
    <w:p w:rsidR="003B18CF" w:rsidRDefault="003B18CF" w:rsidP="003B18CF">
      <w:pPr>
        <w:spacing w:line="360" w:lineRule="auto"/>
        <w:rPr>
          <w:rFonts w:cs="Arial"/>
          <w:sz w:val="18"/>
          <w:szCs w:val="18"/>
        </w:rPr>
      </w:pPr>
      <w:r>
        <w:rPr>
          <w:rFonts w:cs="Arial"/>
          <w:sz w:val="18"/>
          <w:szCs w:val="18"/>
        </w:rPr>
        <w:t xml:space="preserve">  </w:t>
      </w:r>
    </w:p>
    <w:p w:rsidR="003B18CF" w:rsidRPr="006C3D01" w:rsidRDefault="003B5CC4" w:rsidP="006C3D01">
      <w:pPr>
        <w:jc w:val="center"/>
        <w:rPr>
          <w:rFonts w:ascii="Cambria Math" w:hAnsi="Cambria Math"/>
          <w:sz w:val="24"/>
        </w:rPr>
      </w:pPr>
      <m:oMathPara>
        <m:oMath>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θ</m:t>
              </m:r>
            </m:sub>
          </m:sSub>
          <m:r>
            <w:rPr>
              <w:rFonts w:ascii="Cambria Math" w:hAnsi="Cambria Math"/>
              <w:sz w:val="28"/>
              <w:szCs w:val="28"/>
            </w:rPr>
            <m:t>=</m:t>
          </m:r>
          <m:rad>
            <m:radPr>
              <m:degHide m:val="1"/>
              <m:ctrlPr>
                <w:rPr>
                  <w:rFonts w:ascii="Cambria Math" w:hAnsi="Cambria Math"/>
                  <w:i/>
                  <w:sz w:val="28"/>
                  <w:szCs w:val="28"/>
                </w:rPr>
              </m:ctrlPr>
            </m:radPr>
            <m:deg/>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rPr>
                        <m:t>θ</m:t>
                      </m:r>
                    </m:e>
                    <m:sub>
                      <m:r>
                        <w:rPr>
                          <w:rFonts w:ascii="Cambria Math" w:hAnsi="Cambria Math"/>
                          <w:sz w:val="28"/>
                          <w:szCs w:val="28"/>
                        </w:rPr>
                        <m:t>A</m:t>
                      </m:r>
                    </m:sub>
                    <m:sup>
                      <m:r>
                        <w:rPr>
                          <w:rFonts w:ascii="Cambria Math" w:hAnsi="Cambria Math"/>
                          <w:sz w:val="28"/>
                          <w:szCs w:val="28"/>
                        </w:rPr>
                        <m:t>2</m:t>
                      </m:r>
                    </m:sup>
                  </m:sSubSup>
                </m:num>
                <m:den>
                  <m:r>
                    <w:rPr>
                      <w:rFonts w:ascii="Cambria Math" w:hAnsi="Cambria Math"/>
                      <w:sz w:val="28"/>
                      <w:szCs w:val="28"/>
                    </w:rPr>
                    <m:t>3</m:t>
                  </m:r>
                </m:den>
              </m:f>
              <m:r>
                <w:rPr>
                  <w:rFonts w:ascii="Cambria Math" w:hAnsi="Cambria Math"/>
                  <w:sz w:val="28"/>
                  <w:szCs w:val="28"/>
                </w:rPr>
                <m:t xml:space="preserve">+ </m:t>
              </m:r>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rPr>
                        <m:t>θ</m:t>
                      </m:r>
                    </m:e>
                    <m:sub>
                      <m:r>
                        <w:rPr>
                          <w:rFonts w:ascii="Cambria Math" w:hAnsi="Cambria Math"/>
                          <w:sz w:val="28"/>
                          <w:szCs w:val="28"/>
                        </w:rPr>
                        <m:t>L</m:t>
                      </m:r>
                    </m:sub>
                    <m:sup>
                      <m:r>
                        <w:rPr>
                          <w:rFonts w:ascii="Cambria Math" w:hAnsi="Cambria Math"/>
                          <w:sz w:val="28"/>
                          <w:szCs w:val="28"/>
                        </w:rPr>
                        <m:t>2</m:t>
                      </m:r>
                    </m:sup>
                  </m:sSubSup>
                </m:num>
                <m:den>
                  <m:r>
                    <w:rPr>
                      <w:rFonts w:ascii="Cambria Math" w:hAnsi="Cambria Math"/>
                      <w:sz w:val="28"/>
                      <w:szCs w:val="28"/>
                    </w:rPr>
                    <m:t>3</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1</m:t>
                      </m:r>
                    </m:sub>
                    <m:sup>
                      <m:r>
                        <w:rPr>
                          <w:rFonts w:ascii="Cambria Math" w:hAnsi="Cambria Math"/>
                          <w:sz w:val="28"/>
                          <w:szCs w:val="28"/>
                        </w:rPr>
                        <m:t>2</m:t>
                      </m:r>
                    </m:sup>
                  </m:sSubSup>
                </m:den>
              </m:f>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rPr>
                        <m:t>θ</m:t>
                      </m:r>
                    </m:e>
                    <m:sub>
                      <m:r>
                        <w:rPr>
                          <w:rFonts w:ascii="Cambria Math" w:hAnsi="Cambria Math"/>
                          <w:sz w:val="28"/>
                          <w:szCs w:val="28"/>
                        </w:rPr>
                        <m:t>r</m:t>
                      </m:r>
                    </m:sub>
                    <m:sup>
                      <m:r>
                        <w:rPr>
                          <w:rFonts w:ascii="Cambria Math" w:hAnsi="Cambria Math"/>
                          <w:sz w:val="28"/>
                          <w:szCs w:val="28"/>
                        </w:rPr>
                        <m:t>2</m:t>
                      </m:r>
                    </m:sup>
                  </m:sSubSup>
                </m:num>
                <m:den>
                  <m:r>
                    <w:rPr>
                      <w:rFonts w:ascii="Cambria Math" w:hAnsi="Cambria Math"/>
                      <w:sz w:val="28"/>
                      <w:szCs w:val="28"/>
                    </w:rPr>
                    <m:t>3</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1</m:t>
                      </m:r>
                    </m:sub>
                    <m:sup>
                      <m:r>
                        <w:rPr>
                          <w:rFonts w:ascii="Cambria Math" w:hAnsi="Cambria Math"/>
                          <w:sz w:val="28"/>
                          <w:szCs w:val="28"/>
                        </w:rPr>
                        <m:t>2</m:t>
                      </m:r>
                    </m:sup>
                  </m:sSubSup>
                </m:den>
              </m:f>
              <m:f>
                <m:fPr>
                  <m:ctrlPr>
                    <w:rPr>
                      <w:rFonts w:ascii="Cambria Math" w:hAnsi="Cambria Math"/>
                      <w:i/>
                      <w:sz w:val="28"/>
                      <w:szCs w:val="28"/>
                      <w:lang w:val="en-US"/>
                    </w:rPr>
                  </m:ctrlPr>
                </m:fPr>
                <m:num>
                  <m:sSubSup>
                    <m:sSubSupPr>
                      <m:ctrlPr>
                        <w:rPr>
                          <w:rFonts w:ascii="Cambria Math" w:hAnsi="Cambria Math"/>
                          <w:i/>
                          <w:sz w:val="28"/>
                          <w:szCs w:val="28"/>
                          <w:lang w:val="en-US"/>
                        </w:rPr>
                      </m:ctrlPr>
                    </m:sSubSupPr>
                    <m:e>
                      <m:r>
                        <w:rPr>
                          <w:rFonts w:ascii="Cambria Math" w:hAnsi="Cambria Math"/>
                          <w:sz w:val="28"/>
                          <w:szCs w:val="28"/>
                          <w:lang w:val="en-US"/>
                        </w:rPr>
                        <m:t>θ</m:t>
                      </m:r>
                    </m:e>
                    <m:sub>
                      <m:r>
                        <w:rPr>
                          <w:rFonts w:ascii="Cambria Math" w:hAnsi="Cambria Math"/>
                          <w:sz w:val="28"/>
                          <w:szCs w:val="28"/>
                          <w:lang w:val="en-US"/>
                        </w:rPr>
                        <m:t>rs</m:t>
                      </m:r>
                    </m:sub>
                    <m:sup>
                      <m:r>
                        <w:rPr>
                          <w:rFonts w:ascii="Cambria Math" w:hAnsi="Cambria Math"/>
                          <w:sz w:val="28"/>
                          <w:szCs w:val="28"/>
                        </w:rPr>
                        <m:t>2</m:t>
                      </m:r>
                    </m:sup>
                  </m:sSubSup>
                </m:num>
                <m:den>
                  <m:r>
                    <w:rPr>
                      <w:rFonts w:ascii="Cambria Math" w:hAnsi="Cambria Math"/>
                      <w:sz w:val="28"/>
                      <w:szCs w:val="28"/>
                    </w:rPr>
                    <m:t>3</m:t>
                  </m:r>
                </m:den>
              </m:f>
              <m:r>
                <w:rPr>
                  <w:rFonts w:ascii="Cambria Math" w:hAnsi="Cambria Math"/>
                  <w:sz w:val="28"/>
                  <w:szCs w:val="28"/>
                </w:rPr>
                <m:t>+</m:t>
              </m:r>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rPr>
                        <m:t>θ</m:t>
                      </m:r>
                    </m:e>
                    <m:sub>
                      <m:r>
                        <w:rPr>
                          <w:rFonts w:ascii="Cambria Math" w:hAnsi="Cambria Math"/>
                          <w:sz w:val="28"/>
                          <w:szCs w:val="28"/>
                        </w:rPr>
                        <m:t>f</m:t>
                      </m:r>
                    </m:sub>
                    <m:sup>
                      <m:r>
                        <w:rPr>
                          <w:rFonts w:ascii="Cambria Math" w:hAnsi="Cambria Math"/>
                          <w:sz w:val="28"/>
                          <w:szCs w:val="28"/>
                        </w:rPr>
                        <m:t>2</m:t>
                      </m:r>
                    </m:sup>
                  </m:sSubSup>
                </m:num>
                <m:den>
                  <m:r>
                    <w:rPr>
                      <w:rFonts w:ascii="Cambria Math" w:hAnsi="Cambria Math"/>
                      <w:sz w:val="28"/>
                      <w:szCs w:val="28"/>
                    </w:rPr>
                    <m:t>3</m:t>
                  </m:r>
                </m:den>
              </m:f>
              <m:r>
                <w:rPr>
                  <w:rFonts w:ascii="Cambria Math" w:hAnsi="Cambria Math"/>
                  <w:sz w:val="28"/>
                  <w:szCs w:val="28"/>
                </w:rPr>
                <m:t>+</m:t>
              </m:r>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rPr>
                        <m:t>θ</m:t>
                      </m:r>
                    </m:e>
                    <m:sub>
                      <m:r>
                        <w:rPr>
                          <w:rFonts w:ascii="Cambria Math" w:hAnsi="Cambria Math"/>
                          <w:sz w:val="28"/>
                          <w:szCs w:val="28"/>
                        </w:rPr>
                        <m:t>g</m:t>
                      </m:r>
                    </m:sub>
                    <m:sup>
                      <m:r>
                        <w:rPr>
                          <w:rFonts w:ascii="Cambria Math" w:hAnsi="Cambria Math"/>
                          <w:sz w:val="28"/>
                          <w:szCs w:val="28"/>
                        </w:rPr>
                        <m:t>2</m:t>
                      </m:r>
                    </m:sup>
                  </m:sSubSup>
                </m:num>
                <m:den>
                  <m:r>
                    <w:rPr>
                      <w:rFonts w:ascii="Cambria Math" w:hAnsi="Cambria Math"/>
                      <w:sz w:val="28"/>
                      <w:szCs w:val="28"/>
                    </w:rPr>
                    <m:t>3</m:t>
                  </m:r>
                </m:den>
              </m:f>
            </m:e>
          </m:rad>
          <m:r>
            <w:rPr>
              <w:rFonts w:ascii="Cambria Math" w:hAnsi="Cambria Math"/>
              <w:sz w:val="28"/>
              <w:szCs w:val="28"/>
            </w:rPr>
            <m:t xml:space="preserve">                       (27)</m:t>
          </m:r>
          <m:r>
            <m:rPr>
              <m:sty m:val="p"/>
            </m:rPr>
            <w:rPr>
              <w:rFonts w:ascii="Cambria Math" w:hAnsi="Cambria Math"/>
              <w:sz w:val="24"/>
              <w:szCs w:val="24"/>
            </w:rPr>
            <w:br/>
          </m:r>
        </m:oMath>
      </m:oMathPara>
      <w:r w:rsidR="00ED5147">
        <w:rPr>
          <w:rFonts w:ascii="Cambria Math" w:hAnsi="Cambria Math"/>
          <w:sz w:val="24"/>
          <w:szCs w:val="24"/>
        </w:rPr>
        <w:t xml:space="preserve">                                                           </w:t>
      </w:r>
      <w:r w:rsidR="006C3D01">
        <w:rPr>
          <w:rFonts w:ascii="Cambria Math" w:hAnsi="Cambria Math"/>
          <w:sz w:val="24"/>
          <w:szCs w:val="24"/>
        </w:rPr>
        <w:t xml:space="preserve">                                                 </w:t>
      </w:r>
    </w:p>
    <w:p w:rsidR="003B18CF" w:rsidRPr="006C3D01" w:rsidRDefault="003B18CF" w:rsidP="003B18CF"/>
    <w:p w:rsidR="006C0CA5" w:rsidRPr="00FB205F" w:rsidRDefault="006C0CA5" w:rsidP="00C23DED">
      <w:pPr>
        <w:pStyle w:val="40"/>
      </w:pPr>
    </w:p>
    <w:p w:rsidR="006C0CA5" w:rsidRDefault="006C0CA5" w:rsidP="00C23DED">
      <w:pPr>
        <w:pStyle w:val="40"/>
        <w:rPr>
          <w:rFonts w:cs="Arial"/>
          <w:b/>
          <w:bCs/>
        </w:rPr>
      </w:pPr>
      <w:r w:rsidRPr="002F0830">
        <w:rPr>
          <w:rFonts w:cs="Arial"/>
          <w:b/>
          <w:bCs/>
        </w:rPr>
        <w:lastRenderedPageBreak/>
        <w:t>11.</w:t>
      </w:r>
      <w:r w:rsidRPr="006C0CA5">
        <w:rPr>
          <w:rFonts w:cs="Arial"/>
          <w:b/>
          <w:bCs/>
        </w:rPr>
        <w:t>2</w:t>
      </w:r>
      <w:r w:rsidRPr="002F0830">
        <w:rPr>
          <w:rFonts w:cs="Arial"/>
          <w:b/>
          <w:bCs/>
        </w:rPr>
        <w:t xml:space="preserve"> Расчет </w:t>
      </w:r>
      <w:r>
        <w:rPr>
          <w:rFonts w:cs="Arial"/>
          <w:b/>
          <w:bCs/>
        </w:rPr>
        <w:t>расширенной</w:t>
      </w:r>
      <w:r w:rsidRPr="002F0830">
        <w:rPr>
          <w:rFonts w:cs="Arial"/>
          <w:b/>
          <w:bCs/>
        </w:rPr>
        <w:t xml:space="preserve"> неопределенности </w:t>
      </w:r>
      <w:r>
        <w:rPr>
          <w:rFonts w:cs="Arial"/>
          <w:b/>
          <w:bCs/>
        </w:rPr>
        <w:t xml:space="preserve">измерений </w:t>
      </w:r>
      <w:r w:rsidRPr="002F0830">
        <w:rPr>
          <w:rFonts w:cs="Arial"/>
          <w:b/>
          <w:bCs/>
        </w:rPr>
        <w:t>и доверительных границ погрешности</w:t>
      </w:r>
      <w:r>
        <w:rPr>
          <w:rFonts w:cs="Arial"/>
          <w:b/>
          <w:bCs/>
        </w:rPr>
        <w:t xml:space="preserve"> при градуировке ТС в реперных точках</w:t>
      </w:r>
    </w:p>
    <w:p w:rsidR="00E8227A" w:rsidRDefault="00E8227A" w:rsidP="00C23DED">
      <w:pPr>
        <w:pStyle w:val="40"/>
        <w:rPr>
          <w:rFonts w:cs="Arial"/>
          <w:b/>
          <w:bCs/>
        </w:rPr>
      </w:pPr>
    </w:p>
    <w:p w:rsidR="001F7350" w:rsidRDefault="001F7350" w:rsidP="001F7350">
      <w:pPr>
        <w:pStyle w:val="40"/>
      </w:pPr>
      <w:r>
        <w:t xml:space="preserve">11.2.1 Суммарную стандартную неопределенность измерения </w:t>
      </w:r>
      <w:r w:rsidRPr="00C62E38">
        <w:rPr>
          <w:i/>
          <w:iCs/>
          <w:lang w:val="en-US"/>
        </w:rPr>
        <w:t>u</w:t>
      </w:r>
      <w:r w:rsidRPr="00C62E38">
        <w:rPr>
          <w:i/>
          <w:iCs/>
          <w:vertAlign w:val="subscript"/>
          <w:lang w:val="en-US"/>
        </w:rPr>
        <w:t>C</w:t>
      </w:r>
      <w:r>
        <w:t xml:space="preserve"> оценивают по формуле:</w:t>
      </w:r>
    </w:p>
    <w:p w:rsidR="001F7350" w:rsidRDefault="001F7350" w:rsidP="001F7350">
      <w:pPr>
        <w:pStyle w:val="a5"/>
        <w:spacing w:line="360" w:lineRule="auto"/>
        <w:rPr>
          <w:rFonts w:ascii="Times New Roman" w:hAnsi="Times New Roman"/>
          <w:b w:val="0"/>
          <w:bCs/>
          <w:i w:val="0"/>
          <w:iCs/>
        </w:rPr>
      </w:pPr>
    </w:p>
    <w:p w:rsidR="001F7350" w:rsidRDefault="003B5CC4" w:rsidP="001F7350">
      <w:pPr>
        <w:rPr>
          <w:rFonts w:ascii="Cambria Math" w:hAnsi="Cambria Math"/>
        </w:rPr>
      </w:pPr>
      <m:oMathPara>
        <m:oMath>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C</m:t>
              </m:r>
            </m:sub>
          </m:sSub>
          <m:r>
            <w:rPr>
              <w:rFonts w:ascii="Cambria Math" w:hAnsi="Cambria Math"/>
              <w:sz w:val="28"/>
              <w:szCs w:val="28"/>
            </w:rPr>
            <m:t>=</m:t>
          </m:r>
          <m:rad>
            <m:radPr>
              <m:degHide m:val="1"/>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1</m:t>
                  </m:r>
                </m:num>
                <m:den>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1</m:t>
                      </m:r>
                    </m:sub>
                    <m:sup>
                      <m:r>
                        <w:rPr>
                          <w:rFonts w:ascii="Cambria Math" w:hAnsi="Cambria Math"/>
                          <w:sz w:val="28"/>
                          <w:szCs w:val="28"/>
                        </w:rPr>
                        <m:t>2</m:t>
                      </m:r>
                    </m:sup>
                  </m:sSubSup>
                </m:den>
              </m:f>
              <m:sSup>
                <m:sSupPr>
                  <m:ctrlPr>
                    <w:rPr>
                      <w:rFonts w:ascii="Cambria Math" w:hAnsi="Cambria Math"/>
                      <w:i/>
                      <w:sz w:val="28"/>
                      <w:szCs w:val="28"/>
                    </w:rPr>
                  </m:ctrlPr>
                </m:sSupPr>
                <m:e>
                  <m:r>
                    <w:rPr>
                      <w:rFonts w:ascii="Cambria Math" w:hAnsi="Cambria Math"/>
                      <w:sz w:val="28"/>
                      <w:szCs w:val="28"/>
                    </w:rPr>
                    <m:t>u</m:t>
                  </m:r>
                </m:e>
                <m:sup>
                  <m:r>
                    <w:rPr>
                      <w:rFonts w:ascii="Cambria Math" w:hAnsi="Cambria Math"/>
                      <w:sz w:val="28"/>
                      <w:szCs w:val="28"/>
                    </w:rPr>
                    <m:t>2</m:t>
                  </m:r>
                </m:sup>
              </m:sSup>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u</m:t>
                  </m:r>
                </m:e>
                <m:sub>
                  <m:r>
                    <w:rPr>
                      <w:rFonts w:ascii="Cambria Math" w:hAnsi="Cambria Math"/>
                      <w:sz w:val="28"/>
                      <w:szCs w:val="28"/>
                    </w:rPr>
                    <m:t>C</m:t>
                  </m:r>
                  <m:r>
                    <w:rPr>
                      <w:rFonts w:ascii="Cambria Math" w:hAnsi="Cambria Math"/>
                      <w:sz w:val="28"/>
                      <w:szCs w:val="28"/>
                      <w:lang w:val="en-US"/>
                    </w:rPr>
                    <m:t>B</m:t>
                  </m:r>
                </m:sub>
                <m:sup>
                  <m:r>
                    <w:rPr>
                      <w:rFonts w:ascii="Cambria Math" w:hAnsi="Cambria Math"/>
                      <w:sz w:val="28"/>
                      <w:szCs w:val="28"/>
                    </w:rPr>
                    <m:t>2</m:t>
                  </m:r>
                </m:sup>
              </m:sSubSup>
            </m:e>
          </m:rad>
          <m:r>
            <w:rPr>
              <w:rFonts w:ascii="Cambria Math" w:hAnsi="Cambria Math"/>
              <w:sz w:val="28"/>
              <w:szCs w:val="28"/>
            </w:rPr>
            <m:t xml:space="preserve">                                           (28)</m:t>
          </m:r>
          <m:r>
            <m:rPr>
              <m:sty m:val="p"/>
            </m:rPr>
            <w:rPr>
              <w:rFonts w:ascii="Cambria Math" w:hAnsi="Cambria Math"/>
              <w:sz w:val="28"/>
              <w:szCs w:val="28"/>
            </w:rPr>
            <w:br/>
          </m:r>
        </m:oMath>
      </m:oMathPara>
      <w:r w:rsidR="00652737">
        <w:rPr>
          <w:rFonts w:ascii="Cambria Math" w:hAnsi="Cambria Math"/>
          <w:sz w:val="28"/>
          <w:szCs w:val="28"/>
        </w:rPr>
        <w:t xml:space="preserve">     </w:t>
      </w:r>
      <w:r w:rsidR="00652737">
        <w:rPr>
          <w:rFonts w:ascii="Cambria Math" w:hAnsi="Cambria Math"/>
          <w:sz w:val="24"/>
        </w:rPr>
        <w:br/>
      </w:r>
      <w:r w:rsidR="001F7350">
        <w:rPr>
          <w:rFonts w:ascii="Cambria Math" w:hAnsi="Cambria Math"/>
          <w:sz w:val="24"/>
        </w:rPr>
        <w:t xml:space="preserve">       </w:t>
      </w:r>
    </w:p>
    <w:p w:rsidR="00E8227A" w:rsidRPr="00FB205F" w:rsidRDefault="00E8227A" w:rsidP="00C23DED">
      <w:pPr>
        <w:pStyle w:val="40"/>
      </w:pPr>
    </w:p>
    <w:p w:rsidR="00AD46A5" w:rsidRPr="003B18CF" w:rsidRDefault="00652737" w:rsidP="00AD46A5">
      <w:pPr>
        <w:pStyle w:val="40"/>
        <w:rPr>
          <w:bCs/>
          <w:iCs/>
        </w:rPr>
      </w:pPr>
      <w:r>
        <w:t>г</w:t>
      </w:r>
      <w:r w:rsidR="00AD46A5">
        <w:t xml:space="preserve">де </w:t>
      </w:r>
      <w:r w:rsidR="00AD46A5" w:rsidRPr="00AD46A5">
        <w:rPr>
          <w:i/>
          <w:iCs/>
          <w:lang w:val="en-US"/>
        </w:rPr>
        <w:t>u</w:t>
      </w:r>
      <w:r w:rsidR="00AD46A5" w:rsidRPr="00AD46A5">
        <w:rPr>
          <w:i/>
          <w:iCs/>
        </w:rPr>
        <w:t>(</w:t>
      </w:r>
      <w:r w:rsidR="00AD46A5" w:rsidRPr="00AD46A5">
        <w:rPr>
          <w:i/>
          <w:iCs/>
          <w:lang w:val="en-US"/>
        </w:rPr>
        <w:t>S</w:t>
      </w:r>
      <w:r w:rsidR="00AD46A5" w:rsidRPr="00AD46A5">
        <w:rPr>
          <w:i/>
          <w:iCs/>
        </w:rPr>
        <w:t>)</w:t>
      </w:r>
      <w:r w:rsidR="00AD46A5" w:rsidRPr="00AD46A5">
        <w:t xml:space="preserve"> - </w:t>
      </w:r>
      <w:r w:rsidR="00AD46A5">
        <w:t>с</w:t>
      </w:r>
      <w:r w:rsidR="00AD46A5" w:rsidRPr="003B18CF">
        <w:t>тандартн</w:t>
      </w:r>
      <w:r w:rsidR="00AD46A5">
        <w:t>ая</w:t>
      </w:r>
      <w:r w:rsidR="00AD46A5" w:rsidRPr="003B18CF">
        <w:t xml:space="preserve"> неопределенность, обусловленн</w:t>
      </w:r>
      <w:r w:rsidR="00AD46A5">
        <w:t>ая</w:t>
      </w:r>
      <w:r w:rsidR="00AD46A5" w:rsidRPr="003B18CF">
        <w:t xml:space="preserve"> случайными эффектами при измерениях, </w:t>
      </w:r>
      <w:r w:rsidR="00AD46A5">
        <w:t>оцениваемая по типу А, которую принимают равной СКО среднего значени</w:t>
      </w:r>
      <w:r w:rsidR="008057AE">
        <w:t xml:space="preserve">я сопротивления, </w:t>
      </w:r>
      <w:r w:rsidR="002D6966">
        <w:rPr>
          <w:lang w:val="en-US"/>
        </w:rPr>
        <w:t>S</w:t>
      </w:r>
      <w:r w:rsidR="002D6966" w:rsidRPr="002D6966">
        <w:t xml:space="preserve">, </w:t>
      </w:r>
      <w:r w:rsidR="008057AE">
        <w:t xml:space="preserve">определенного </w:t>
      </w:r>
      <w:r w:rsidR="00AD46A5" w:rsidRPr="003B18CF">
        <w:t xml:space="preserve">в процессе измерений по 10.5.11. </w:t>
      </w:r>
    </w:p>
    <w:p w:rsidR="00AD46A5" w:rsidRDefault="00AD46A5" w:rsidP="00AD46A5">
      <w:pPr>
        <w:jc w:val="center"/>
        <w:rPr>
          <w:rFonts w:cs="Arial"/>
          <w:sz w:val="24"/>
          <w:szCs w:val="24"/>
        </w:rPr>
      </w:pPr>
    </w:p>
    <w:p w:rsidR="00AD46A5" w:rsidRPr="000836F2" w:rsidRDefault="00AD46A5" w:rsidP="00AD46A5">
      <w:pPr>
        <w:spacing w:line="360" w:lineRule="auto"/>
        <w:ind w:firstLine="482"/>
        <w:rPr>
          <w:rFonts w:cs="Arial"/>
          <w:sz w:val="18"/>
          <w:szCs w:val="18"/>
        </w:rPr>
      </w:pPr>
      <w:r>
        <w:rPr>
          <w:rFonts w:cs="Arial"/>
          <w:sz w:val="24"/>
          <w:szCs w:val="24"/>
        </w:rPr>
        <w:t xml:space="preserve">11.2.2 </w:t>
      </w:r>
      <w:r>
        <w:rPr>
          <w:sz w:val="24"/>
          <w:szCs w:val="24"/>
        </w:rPr>
        <w:t>Расширенную</w:t>
      </w:r>
      <w:r w:rsidRPr="00AD46A5">
        <w:rPr>
          <w:sz w:val="24"/>
          <w:szCs w:val="24"/>
        </w:rPr>
        <w:t xml:space="preserve"> неопределенность измерения </w:t>
      </w:r>
      <w:r w:rsidR="0001088A">
        <w:rPr>
          <w:i/>
          <w:iCs/>
          <w:sz w:val="24"/>
          <w:szCs w:val="24"/>
          <w:lang w:val="en-US"/>
        </w:rPr>
        <w:t>U</w:t>
      </w:r>
      <w:r w:rsidR="00067713">
        <w:rPr>
          <w:i/>
          <w:iCs/>
          <w:sz w:val="24"/>
          <w:szCs w:val="24"/>
        </w:rPr>
        <w:t xml:space="preserve">, °С, </w:t>
      </w:r>
      <w:r w:rsidRPr="00AD46A5">
        <w:rPr>
          <w:sz w:val="24"/>
          <w:szCs w:val="24"/>
        </w:rPr>
        <w:t>оценивают по формуле:</w:t>
      </w:r>
    </w:p>
    <w:p w:rsidR="001F7350" w:rsidRPr="00AD46A5" w:rsidRDefault="001F7350" w:rsidP="00AD46A5">
      <w:pPr>
        <w:pStyle w:val="40"/>
      </w:pPr>
    </w:p>
    <w:p w:rsidR="003B18CF" w:rsidRPr="00652737" w:rsidRDefault="00CD5365" w:rsidP="00652737">
      <w:pPr>
        <w:spacing w:line="360" w:lineRule="auto"/>
        <w:rPr>
          <w:sz w:val="24"/>
          <w:szCs w:val="24"/>
        </w:rPr>
      </w:pPr>
      <m:oMathPara>
        <m:oMath>
          <m:r>
            <w:rPr>
              <w:rFonts w:ascii="Cambria Math" w:hAnsi="Cambria Math" w:cs="Cambria Math"/>
              <w:sz w:val="28"/>
              <w:szCs w:val="28"/>
            </w:rPr>
            <m:t>U=2</m:t>
          </m:r>
          <m:sSub>
            <m:sSubPr>
              <m:ctrlPr>
                <w:rPr>
                  <w:rFonts w:ascii="Cambria Math" w:hAnsi="Cambria Math" w:cs="Cambria Math"/>
                  <w:i/>
                  <w:sz w:val="28"/>
                  <w:szCs w:val="28"/>
                  <w:lang w:val="en-US"/>
                </w:rPr>
              </m:ctrlPr>
            </m:sSubPr>
            <m:e>
              <m:r>
                <w:rPr>
                  <w:rFonts w:ascii="Cambria Math" w:hAnsi="Cambria Math" w:cs="Cambria Math"/>
                  <w:sz w:val="28"/>
                  <w:szCs w:val="28"/>
                  <w:lang w:val="en-US"/>
                </w:rPr>
                <m:t>u</m:t>
              </m:r>
            </m:e>
            <m:sub>
              <m:r>
                <w:rPr>
                  <w:rFonts w:ascii="Cambria Math" w:hAnsi="Cambria Math" w:cs="Cambria Math"/>
                  <w:sz w:val="28"/>
                  <w:szCs w:val="28"/>
                  <w:lang w:val="en-US"/>
                </w:rPr>
                <m:t>c</m:t>
              </m:r>
            </m:sub>
          </m:sSub>
          <m:r>
            <w:rPr>
              <w:rFonts w:ascii="Cambria Math" w:hAnsi="Cambria Math" w:cs="Cambria Math"/>
              <w:sz w:val="28"/>
              <w:szCs w:val="28"/>
            </w:rPr>
            <m:t xml:space="preserve">                     (29)</m:t>
          </m:r>
          <m:r>
            <m:rPr>
              <m:sty m:val="p"/>
            </m:rPr>
            <w:rPr>
              <w:sz w:val="28"/>
              <w:szCs w:val="28"/>
            </w:rPr>
            <w:br/>
          </m:r>
        </m:oMath>
      </m:oMathPara>
      <w:r w:rsidR="00652737">
        <w:rPr>
          <w:sz w:val="28"/>
          <w:szCs w:val="28"/>
        </w:rPr>
        <w:t xml:space="preserve">         </w:t>
      </w:r>
      <w:r w:rsidR="00652737">
        <w:rPr>
          <w:sz w:val="28"/>
          <w:szCs w:val="28"/>
        </w:rPr>
        <w:br/>
      </w:r>
      <w:r w:rsidR="003B18CF" w:rsidRPr="00652737">
        <w:rPr>
          <w:sz w:val="24"/>
          <w:szCs w:val="24"/>
        </w:rPr>
        <w:t>11.</w:t>
      </w:r>
      <w:r w:rsidR="00A03571" w:rsidRPr="00652737">
        <w:rPr>
          <w:sz w:val="24"/>
          <w:szCs w:val="24"/>
        </w:rPr>
        <w:t>2</w:t>
      </w:r>
      <w:r w:rsidR="003B18CF" w:rsidRPr="00652737">
        <w:rPr>
          <w:sz w:val="24"/>
          <w:szCs w:val="24"/>
        </w:rPr>
        <w:t>.</w:t>
      </w:r>
      <w:r w:rsidR="00A03571" w:rsidRPr="00652737">
        <w:rPr>
          <w:sz w:val="24"/>
          <w:szCs w:val="24"/>
        </w:rPr>
        <w:t>3</w:t>
      </w:r>
      <w:r w:rsidR="003B18CF" w:rsidRPr="00652737">
        <w:rPr>
          <w:sz w:val="24"/>
          <w:szCs w:val="24"/>
        </w:rPr>
        <w:t xml:space="preserve"> СКО суммарной погрешности </w:t>
      </w:r>
      <w:r w:rsidR="0001088A" w:rsidRPr="00652737">
        <w:rPr>
          <w:sz w:val="24"/>
          <w:szCs w:val="24"/>
        </w:rPr>
        <w:t xml:space="preserve">результата измерения </w:t>
      </w:r>
      <w:r w:rsidR="003B18CF" w:rsidRPr="00652737">
        <w:rPr>
          <w:sz w:val="24"/>
          <w:szCs w:val="24"/>
        </w:rPr>
        <w:t>в реперной точке вычисляют по формуле:</w:t>
      </w:r>
    </w:p>
    <w:p w:rsidR="003B18CF" w:rsidRDefault="003B18CF" w:rsidP="00C23DED">
      <w:pPr>
        <w:pStyle w:val="40"/>
      </w:pPr>
    </w:p>
    <w:bookmarkStart w:id="2" w:name="_Hlk195031567"/>
    <w:p w:rsidR="003B18CF" w:rsidRPr="00652737" w:rsidRDefault="003B5CC4" w:rsidP="006C3D01">
      <w:pPr>
        <w:pStyle w:val="40"/>
        <w:jc w:val="center"/>
        <w:rPr>
          <w:i/>
          <w:sz w:val="28"/>
          <w:szCs w:val="28"/>
        </w:rPr>
      </w:pPr>
      <m:oMathPara>
        <m:oMath>
          <m:sSub>
            <m:sSubPr>
              <m:ctrlPr>
                <w:rPr>
                  <w:rFonts w:ascii="Cambria Math" w:hAnsi="Cambria Math" w:cs="Arial"/>
                  <w:i/>
                  <w:sz w:val="28"/>
                  <w:szCs w:val="28"/>
                </w:rPr>
              </m:ctrlPr>
            </m:sSubPr>
            <m:e>
              <m:r>
                <w:rPr>
                  <w:rFonts w:ascii="Cambria Math" w:hAnsi="Cambria Math" w:cs="Arial"/>
                  <w:sz w:val="28"/>
                  <w:szCs w:val="28"/>
                </w:rPr>
                <m:t>S</m:t>
              </m:r>
            </m:e>
            <m:sub>
              <m:r>
                <m:rPr>
                  <m:sty m:val="p"/>
                </m:rPr>
                <w:rPr>
                  <w:rFonts w:ascii="Cambria Math" w:hAnsi="Cambria Math" w:cs="Arial"/>
                  <w:sz w:val="28"/>
                  <w:szCs w:val="28"/>
                </w:rPr>
                <m:t>Σ</m:t>
              </m:r>
            </m:sub>
          </m:sSub>
          <w:bookmarkEnd w:id="2"/>
          <m:r>
            <w:rPr>
              <w:rFonts w:ascii="Cambria Math" w:hAnsi="Cambria Math" w:cs="Arial"/>
              <w:sz w:val="28"/>
              <w:szCs w:val="28"/>
            </w:rPr>
            <m:t>=</m:t>
          </m:r>
          <m:rad>
            <m:radPr>
              <m:degHide m:val="1"/>
              <m:ctrlPr>
                <w:rPr>
                  <w:rFonts w:ascii="Cambria Math" w:hAnsi="Cambria Math" w:cs="Arial"/>
                  <w:i/>
                  <w:sz w:val="28"/>
                  <w:szCs w:val="28"/>
                  <w:lang w:val="en-US"/>
                </w:rPr>
              </m:ctrlPr>
            </m:radPr>
            <m:deg/>
            <m:e>
              <m:sSubSup>
                <m:sSubSupPr>
                  <m:ctrlPr>
                    <w:rPr>
                      <w:rFonts w:ascii="Cambria Math" w:hAnsi="Cambria Math" w:cs="Arial"/>
                      <w:i/>
                      <w:sz w:val="28"/>
                      <w:szCs w:val="28"/>
                      <w:lang w:val="en-US"/>
                    </w:rPr>
                  </m:ctrlPr>
                </m:sSubSupPr>
                <m:e>
                  <m:f>
                    <m:fPr>
                      <m:ctrlPr>
                        <w:rPr>
                          <w:rFonts w:ascii="Cambria Math" w:hAnsi="Cambria Math"/>
                          <w:i/>
                          <w:sz w:val="28"/>
                          <w:szCs w:val="28"/>
                        </w:rPr>
                      </m:ctrlPr>
                    </m:fPr>
                    <m:num>
                      <m:r>
                        <w:rPr>
                          <w:rFonts w:ascii="Cambria Math" w:hAnsi="Cambria Math"/>
                          <w:sz w:val="28"/>
                          <w:szCs w:val="28"/>
                        </w:rPr>
                        <m:t>1</m:t>
                      </m:r>
                    </m:num>
                    <m:den>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1</m:t>
                          </m:r>
                        </m:sub>
                        <m:sup>
                          <m:r>
                            <w:rPr>
                              <w:rFonts w:ascii="Cambria Math" w:hAnsi="Cambria Math"/>
                              <w:sz w:val="28"/>
                              <w:szCs w:val="28"/>
                            </w:rPr>
                            <m:t>2</m:t>
                          </m:r>
                        </m:sup>
                      </m:sSubSup>
                    </m:den>
                  </m:f>
                  <m:r>
                    <w:rPr>
                      <w:rFonts w:ascii="Cambria Math" w:hAnsi="Cambria Math" w:cs="Arial"/>
                      <w:sz w:val="28"/>
                      <w:szCs w:val="28"/>
                      <w:lang w:val="en-US"/>
                    </w:rPr>
                    <m:t>S</m:t>
                  </m:r>
                </m:e>
                <m:sub>
                  <m:r>
                    <w:rPr>
                      <w:rFonts w:ascii="Cambria Math" w:hAnsi="Cambria Math" w:cs="Arial"/>
                      <w:sz w:val="28"/>
                      <w:szCs w:val="28"/>
                      <w:lang w:val="en-US"/>
                    </w:rPr>
                    <m:t>r</m:t>
                  </m:r>
                </m:sub>
                <m:sup>
                  <m:r>
                    <w:rPr>
                      <w:rFonts w:ascii="Cambria Math" w:hAnsi="Cambria Math" w:cs="Arial"/>
                      <w:sz w:val="28"/>
                      <w:szCs w:val="28"/>
                    </w:rPr>
                    <m:t>2</m:t>
                  </m:r>
                </m:sup>
              </m:sSubSup>
              <m:r>
                <w:rPr>
                  <w:rFonts w:ascii="Cambria Math" w:hAnsi="Cambria Math" w:cs="Arial"/>
                  <w:sz w:val="28"/>
                  <w:szCs w:val="28"/>
                </w:rPr>
                <m:t>+</m:t>
              </m:r>
              <m:sSubSup>
                <m:sSubSupPr>
                  <m:ctrlPr>
                    <w:rPr>
                      <w:rFonts w:ascii="Cambria Math" w:hAnsi="Cambria Math" w:cs="Arial"/>
                      <w:i/>
                      <w:sz w:val="28"/>
                      <w:szCs w:val="28"/>
                      <w:lang w:val="en-US"/>
                    </w:rPr>
                  </m:ctrlPr>
                </m:sSubSupPr>
                <m:e>
                  <m:r>
                    <w:rPr>
                      <w:rFonts w:ascii="Cambria Math" w:hAnsi="Cambria Math" w:cs="Arial"/>
                      <w:sz w:val="28"/>
                      <w:szCs w:val="28"/>
                      <w:lang w:val="en-US"/>
                    </w:rPr>
                    <m:t>S</m:t>
                  </m:r>
                </m:e>
                <m:sub>
                  <m:r>
                    <m:rPr>
                      <m:sty m:val="p"/>
                    </m:rPr>
                    <w:rPr>
                      <w:rFonts w:ascii="Cambria Math" w:hAnsi="Cambria Math" w:cs="Arial"/>
                      <w:sz w:val="28"/>
                      <w:szCs w:val="28"/>
                      <w:lang w:val="en-US"/>
                    </w:rPr>
                    <m:t>Θ</m:t>
                  </m:r>
                </m:sub>
                <m:sup>
                  <m:r>
                    <w:rPr>
                      <w:rFonts w:ascii="Cambria Math" w:hAnsi="Cambria Math" w:cs="Arial"/>
                      <w:sz w:val="28"/>
                      <w:szCs w:val="28"/>
                    </w:rPr>
                    <m:t>2</m:t>
                  </m:r>
                </m:sup>
              </m:sSubSup>
            </m:e>
          </m:rad>
          <m:r>
            <w:rPr>
              <w:rFonts w:ascii="Cambria Math" w:hAnsi="Cambria Math" w:cs="Arial"/>
              <w:sz w:val="28"/>
              <w:szCs w:val="28"/>
            </w:rPr>
            <m:t xml:space="preserve">                               (30)</m:t>
          </m:r>
          <m:r>
            <m:rPr>
              <m:sty m:val="p"/>
            </m:rPr>
            <w:rPr>
              <w:sz w:val="28"/>
              <w:szCs w:val="28"/>
            </w:rPr>
            <w:br/>
          </m:r>
        </m:oMath>
      </m:oMathPara>
      <w:r w:rsidR="00211C04" w:rsidRPr="00652737">
        <w:rPr>
          <w:i/>
          <w:sz w:val="28"/>
          <w:szCs w:val="28"/>
        </w:rPr>
        <w:t xml:space="preserve">          </w:t>
      </w:r>
      <w:r w:rsidR="006C3D01" w:rsidRPr="00652737">
        <w:rPr>
          <w:i/>
          <w:sz w:val="28"/>
          <w:szCs w:val="28"/>
        </w:rPr>
        <w:t xml:space="preserve"> </w:t>
      </w:r>
    </w:p>
    <w:p w:rsidR="003B18CF" w:rsidRPr="00CD5365" w:rsidRDefault="00652737" w:rsidP="00C23DED">
      <w:pPr>
        <w:pStyle w:val="40"/>
        <w:rPr>
          <w:iCs/>
        </w:rPr>
      </w:pPr>
      <w:r>
        <w:t>г</w:t>
      </w:r>
      <w:r w:rsidR="00CD5365">
        <w:t xml:space="preserve">де </w:t>
      </w:r>
      <w:r w:rsidR="00CD5365">
        <w:rPr>
          <w:i/>
          <w:iCs/>
          <w:lang w:val="en-US"/>
        </w:rPr>
        <w:t>S</w:t>
      </w:r>
      <w:r w:rsidR="00CD5365" w:rsidRPr="00BB1968">
        <w:rPr>
          <w:i/>
          <w:iCs/>
          <w:vertAlign w:val="subscript"/>
          <w:lang w:val="en-US"/>
        </w:rPr>
        <w:t>r</w:t>
      </w:r>
      <w:r w:rsidR="00CD5365" w:rsidRPr="00BB1968">
        <w:rPr>
          <w:vertAlign w:val="subscript"/>
        </w:rPr>
        <w:t xml:space="preserve"> </w:t>
      </w:r>
      <w:r w:rsidR="00CD5365" w:rsidRPr="00AD46A5">
        <w:t xml:space="preserve">- </w:t>
      </w:r>
      <w:r w:rsidR="00CD5365">
        <w:t>СКО среднего значени</w:t>
      </w:r>
      <w:r w:rsidR="002D6966">
        <w:t xml:space="preserve">я сопротивления, </w:t>
      </w:r>
      <w:r w:rsidR="002D6966">
        <w:rPr>
          <w:lang w:val="en-US"/>
        </w:rPr>
        <w:t>S</w:t>
      </w:r>
      <w:r w:rsidR="002D6966" w:rsidRPr="002D6966">
        <w:t xml:space="preserve">, </w:t>
      </w:r>
      <w:r w:rsidR="002D6966">
        <w:t xml:space="preserve">определенного </w:t>
      </w:r>
      <w:r w:rsidR="00CD5365" w:rsidRPr="003B18CF">
        <w:t xml:space="preserve">в процессе измерений по 10.5.11. </w:t>
      </w:r>
    </w:p>
    <w:p w:rsidR="003B18CF" w:rsidRDefault="003B18CF" w:rsidP="00C23DED">
      <w:pPr>
        <w:pStyle w:val="40"/>
        <w:rPr>
          <w:iCs/>
        </w:rPr>
      </w:pPr>
      <w:r>
        <w:rPr>
          <w:iCs/>
        </w:rPr>
        <w:t>11.</w:t>
      </w:r>
      <w:r w:rsidR="00A03571" w:rsidRPr="00A03571">
        <w:rPr>
          <w:iCs/>
        </w:rPr>
        <w:t>2</w:t>
      </w:r>
      <w:r>
        <w:rPr>
          <w:iCs/>
        </w:rPr>
        <w:t xml:space="preserve">.4 Доверительные границы суммарной погрешности результата измерений сопротивления при p = 0 ,95 и эффективном числе степеней </w:t>
      </w:r>
      <w:r w:rsidR="00FF0B0E">
        <w:rPr>
          <w:iCs/>
        </w:rPr>
        <w:t>свободы n</w:t>
      </w:r>
      <w:r>
        <w:rPr>
          <w:iCs/>
        </w:rPr>
        <w:t xml:space="preserve"> – 1, где </w:t>
      </w:r>
      <w:r>
        <w:rPr>
          <w:iCs/>
          <w:lang w:val="en-US"/>
        </w:rPr>
        <w:t>n</w:t>
      </w:r>
      <w:r w:rsidRPr="003B18CF">
        <w:rPr>
          <w:iCs/>
        </w:rPr>
        <w:t xml:space="preserve"> </w:t>
      </w:r>
      <w:r>
        <w:rPr>
          <w:iCs/>
        </w:rPr>
        <w:t xml:space="preserve">– количество </w:t>
      </w:r>
      <w:r w:rsidR="00FF0B0E">
        <w:rPr>
          <w:iCs/>
        </w:rPr>
        <w:t>измерений, вычисляют</w:t>
      </w:r>
      <w:r>
        <w:rPr>
          <w:iCs/>
        </w:rPr>
        <w:t xml:space="preserve"> по формуле</w:t>
      </w:r>
    </w:p>
    <w:p w:rsidR="003B18CF" w:rsidRDefault="003B18CF" w:rsidP="00C23DED">
      <w:pPr>
        <w:pStyle w:val="40"/>
        <w:rPr>
          <w:iCs/>
        </w:rPr>
      </w:pPr>
    </w:p>
    <w:p w:rsidR="003B18CF" w:rsidRPr="006C3D01" w:rsidRDefault="00652737" w:rsidP="00652737">
      <w:pPr>
        <w:pStyle w:val="40"/>
        <w:jc w:val="center"/>
        <w:rPr>
          <w:iCs/>
        </w:rPr>
      </w:pPr>
      <m:oMathPara>
        <m:oMath>
          <m:r>
            <m:rPr>
              <m:sty m:val="p"/>
            </m:rPr>
            <w:rPr>
              <w:rFonts w:ascii="Cambria Math" w:hAnsi="Cambria Math"/>
              <w:sz w:val="28"/>
              <w:szCs w:val="28"/>
            </w:rPr>
            <w:lastRenderedPageBreak/>
            <m:t>Δ</m:t>
          </m:r>
          <m:d>
            <m:dPr>
              <m:ctrlPr>
                <w:rPr>
                  <w:rFonts w:ascii="Cambria Math" w:hAnsi="Cambria Math"/>
                  <w:i/>
                  <w:sz w:val="28"/>
                  <w:szCs w:val="28"/>
                </w:rPr>
              </m:ctrlPr>
            </m:dPr>
            <m:e>
              <m:r>
                <w:rPr>
                  <w:rFonts w:ascii="Cambria Math" w:hAnsi="Cambria Math"/>
                  <w:sz w:val="28"/>
                  <w:szCs w:val="28"/>
                </w:rPr>
                <m:t>0.95</m:t>
              </m:r>
            </m:e>
          </m:d>
          <m:r>
            <w:rPr>
              <w:rFonts w:ascii="Cambria Math" w:hAnsi="Cambria Math"/>
              <w:sz w:val="28"/>
              <w:szCs w:val="28"/>
            </w:rPr>
            <m:t>=</m:t>
          </m:r>
          <m:sSub>
            <m:sSubPr>
              <m:ctrlPr>
                <w:rPr>
                  <w:rFonts w:ascii="Cambria Math" w:hAnsi="Cambria Math" w:cs="Arial"/>
                  <w:i/>
                  <w:sz w:val="28"/>
                  <w:szCs w:val="28"/>
                </w:rPr>
              </m:ctrlPr>
            </m:sSubPr>
            <m:e>
              <m:r>
                <w:rPr>
                  <w:rFonts w:ascii="Cambria Math" w:hAnsi="Cambria Math" w:cs="Arial"/>
                  <w:sz w:val="28"/>
                  <w:szCs w:val="28"/>
                </w:rPr>
                <m:t>S</m:t>
              </m:r>
            </m:e>
            <m:sub>
              <m:r>
                <m:rPr>
                  <m:sty m:val="p"/>
                </m:rPr>
                <w:rPr>
                  <w:rFonts w:ascii="Cambria Math" w:hAnsi="Cambria Math" w:cs="Arial"/>
                  <w:sz w:val="28"/>
                  <w:szCs w:val="28"/>
                </w:rPr>
                <m:t>Σ</m:t>
              </m:r>
            </m:sub>
          </m:sSub>
          <m:f>
            <m:fPr>
              <m:ctrlPr>
                <w:rPr>
                  <w:rFonts w:ascii="Cambria Math" w:hAnsi="Cambria Math"/>
                  <w:i/>
                  <w:iCs/>
                  <w:sz w:val="28"/>
                  <w:szCs w:val="28"/>
                </w:rPr>
              </m:ctrlPr>
            </m:fPr>
            <m:num>
              <m:sSub>
                <m:sSubPr>
                  <m:ctrlPr>
                    <w:rPr>
                      <w:rFonts w:ascii="Cambria Math" w:hAnsi="Cambria Math"/>
                      <w:i/>
                      <w:iCs/>
                      <w:sz w:val="28"/>
                      <w:szCs w:val="28"/>
                    </w:rPr>
                  </m:ctrlPr>
                </m:sSubPr>
                <m:e>
                  <m:r>
                    <w:rPr>
                      <w:rFonts w:ascii="Cambria Math" w:hAnsi="Cambria Math"/>
                      <w:sz w:val="28"/>
                      <w:szCs w:val="28"/>
                    </w:rPr>
                    <m:t>t</m:t>
                  </m:r>
                </m:e>
                <m:sub>
                  <m:r>
                    <w:rPr>
                      <w:rFonts w:ascii="Cambria Math" w:hAnsi="Cambria Math"/>
                      <w:sz w:val="28"/>
                      <w:szCs w:val="28"/>
                    </w:rPr>
                    <m:t>0.95</m:t>
                  </m:r>
                </m:sub>
              </m:sSub>
              <m:d>
                <m:dPr>
                  <m:ctrlPr>
                    <w:rPr>
                      <w:rFonts w:ascii="Cambria Math" w:hAnsi="Cambria Math"/>
                      <w:i/>
                      <w:iCs/>
                      <w:sz w:val="28"/>
                      <w:szCs w:val="28"/>
                    </w:rPr>
                  </m:ctrlPr>
                </m:dPr>
                <m:e>
                  <m:r>
                    <w:rPr>
                      <w:rFonts w:ascii="Cambria Math" w:hAnsi="Cambria Math"/>
                      <w:sz w:val="28"/>
                      <w:szCs w:val="28"/>
                      <w:lang w:val="en-US"/>
                    </w:rPr>
                    <m:t>n</m:t>
                  </m:r>
                  <m:r>
                    <w:rPr>
                      <w:rFonts w:ascii="Cambria Math" w:hAnsi="Cambria Math"/>
                      <w:sz w:val="28"/>
                      <w:szCs w:val="28"/>
                    </w:rPr>
                    <m:t>-1</m:t>
                  </m:r>
                  <m:ctrlPr>
                    <w:rPr>
                      <w:rFonts w:ascii="Cambria Math" w:hAnsi="Cambria Math"/>
                      <w:i/>
                      <w:iCs/>
                      <w:sz w:val="28"/>
                      <w:szCs w:val="28"/>
                      <w:lang w:val="en-US"/>
                    </w:rPr>
                  </m:ctrlPr>
                </m:e>
              </m:d>
              <m:sSub>
                <m:sSubPr>
                  <m:ctrlPr>
                    <w:rPr>
                      <w:rFonts w:ascii="Cambria Math" w:hAnsi="Cambria Math"/>
                      <w:i/>
                      <w:sz w:val="28"/>
                      <w:szCs w:val="28"/>
                      <w:lang w:val="en-US"/>
                    </w:rPr>
                  </m:ctrlPr>
                </m:sSubPr>
                <m:e>
                  <m:r>
                    <w:rPr>
                      <w:rFonts w:ascii="Cambria Math" w:hAnsi="Cambria Math"/>
                      <w:sz w:val="28"/>
                      <w:szCs w:val="28"/>
                      <w:lang w:val="en-US"/>
                    </w:rPr>
                    <m:t>S</m:t>
                  </m:r>
                </m:e>
                <m:sub>
                  <m:r>
                    <w:rPr>
                      <w:rFonts w:ascii="Cambria Math" w:hAnsi="Cambria Math"/>
                      <w:sz w:val="28"/>
                      <w:szCs w:val="28"/>
                      <w:lang w:val="en-US"/>
                    </w:rPr>
                    <m:t>r</m:t>
                  </m:r>
                </m:sub>
              </m:sSub>
              <m:r>
                <w:rPr>
                  <w:rFonts w:ascii="Cambria Math" w:hAnsi="Cambria Math"/>
                  <w:sz w:val="28"/>
                  <w:szCs w:val="28"/>
                </w:rPr>
                <m:t>+</m:t>
              </m:r>
              <m:r>
                <w:rPr>
                  <w:rFonts w:ascii="Cambria Math" w:hAnsi="Cambria Math"/>
                  <w:sz w:val="28"/>
                  <w:szCs w:val="28"/>
                  <w:lang w:val="en-US"/>
                </w:rPr>
                <m:t>θ</m:t>
              </m:r>
              <m:d>
                <m:dPr>
                  <m:ctrlPr>
                    <w:rPr>
                      <w:rFonts w:ascii="Cambria Math" w:hAnsi="Cambria Math"/>
                      <w:i/>
                      <w:sz w:val="28"/>
                      <w:szCs w:val="28"/>
                    </w:rPr>
                  </m:ctrlPr>
                </m:dPr>
                <m:e>
                  <m:r>
                    <w:rPr>
                      <w:rFonts w:ascii="Cambria Math" w:hAnsi="Cambria Math"/>
                      <w:sz w:val="28"/>
                      <w:szCs w:val="28"/>
                    </w:rPr>
                    <m:t>0,95</m:t>
                  </m:r>
                </m:e>
              </m:d>
            </m:num>
            <m:den>
              <m:sSub>
                <m:sSubPr>
                  <m:ctrlPr>
                    <w:rPr>
                      <w:rFonts w:ascii="Cambria Math" w:hAnsi="Cambria Math"/>
                      <w:i/>
                      <w:iCs/>
                      <w:sz w:val="28"/>
                      <w:szCs w:val="28"/>
                    </w:rPr>
                  </m:ctrlPr>
                </m:sSubPr>
                <m:e>
                  <m:r>
                    <w:rPr>
                      <w:rFonts w:ascii="Cambria Math" w:hAnsi="Cambria Math"/>
                      <w:sz w:val="28"/>
                      <w:szCs w:val="28"/>
                    </w:rPr>
                    <m:t>S</m:t>
                  </m:r>
                </m:e>
                <m:sub>
                  <m:r>
                    <m:rPr>
                      <m:sty m:val="p"/>
                    </m:rPr>
                    <w:rPr>
                      <w:rFonts w:ascii="Cambria Math" w:hAnsi="Cambria Math"/>
                      <w:sz w:val="28"/>
                      <w:szCs w:val="28"/>
                    </w:rPr>
                    <m:t>r</m:t>
                  </m:r>
                </m:sub>
              </m:sSub>
              <m:r>
                <w:rPr>
                  <w:rFonts w:ascii="Cambria Math" w:hAnsi="Cambria Math"/>
                  <w:sz w:val="28"/>
                  <w:szCs w:val="28"/>
                </w:rPr>
                <m:t>+</m:t>
              </m:r>
              <m:sSub>
                <m:sSubPr>
                  <m:ctrlPr>
                    <w:rPr>
                      <w:rFonts w:ascii="Cambria Math" w:hAnsi="Cambria Math"/>
                      <w:i/>
                      <w:iCs/>
                      <w:sz w:val="28"/>
                      <w:szCs w:val="28"/>
                      <w:lang w:val="en-US"/>
                    </w:rPr>
                  </m:ctrlPr>
                </m:sSubPr>
                <m:e>
                  <m:r>
                    <w:rPr>
                      <w:rFonts w:ascii="Cambria Math" w:hAnsi="Cambria Math"/>
                      <w:sz w:val="28"/>
                      <w:szCs w:val="28"/>
                      <w:lang w:val="en-US"/>
                    </w:rPr>
                    <m:t>S</m:t>
                  </m:r>
                </m:e>
                <m:sub>
                  <m:r>
                    <w:rPr>
                      <w:rFonts w:ascii="Cambria Math" w:hAnsi="Cambria Math"/>
                      <w:sz w:val="28"/>
                      <w:szCs w:val="28"/>
                      <w:lang w:val="en-US"/>
                    </w:rPr>
                    <m:t>θ</m:t>
                  </m:r>
                </m:sub>
              </m:sSub>
            </m:den>
          </m:f>
          <m:r>
            <w:rPr>
              <w:rFonts w:ascii="Cambria Math" w:hAnsi="Cambria Math"/>
              <w:sz w:val="28"/>
              <w:szCs w:val="28"/>
            </w:rPr>
            <m:t xml:space="preserve">                              (31)</m:t>
          </m:r>
          <m:r>
            <m:rPr>
              <m:sty m:val="p"/>
            </m:rPr>
            <w:rPr>
              <w:sz w:val="28"/>
              <w:szCs w:val="28"/>
            </w:rPr>
            <w:br/>
          </m:r>
        </m:oMath>
      </m:oMathPara>
    </w:p>
    <w:p w:rsidR="003B18CF" w:rsidRDefault="00652737" w:rsidP="00C23DED">
      <w:pPr>
        <w:pStyle w:val="40"/>
        <w:rPr>
          <w:iCs/>
        </w:rPr>
      </w:pPr>
      <w:r>
        <w:rPr>
          <w:iCs/>
        </w:rPr>
        <w:t>г</w:t>
      </w:r>
      <w:r w:rsidR="003B18CF">
        <w:rPr>
          <w:iCs/>
        </w:rPr>
        <w:t xml:space="preserve">де </w:t>
      </w:r>
      <w:r w:rsidR="003B18CF">
        <w:rPr>
          <w:iCs/>
          <w:lang w:val="en-US"/>
        </w:rPr>
        <w:t>t</w:t>
      </w:r>
      <w:r w:rsidR="003B18CF">
        <w:rPr>
          <w:iCs/>
          <w:vertAlign w:val="subscript"/>
        </w:rPr>
        <w:t>0.95</w:t>
      </w:r>
      <w:r w:rsidR="003B18CF">
        <w:rPr>
          <w:iCs/>
        </w:rPr>
        <w:t>(</w:t>
      </w:r>
      <w:r w:rsidR="003B18CF">
        <w:rPr>
          <w:iCs/>
          <w:lang w:val="en-US"/>
        </w:rPr>
        <w:t>n</w:t>
      </w:r>
      <w:r w:rsidR="003B18CF">
        <w:rPr>
          <w:iCs/>
        </w:rPr>
        <w:t xml:space="preserve">-1) - квантиль распределения Стьюдента для доверительной вероятности 0,95 и числа степеней свободы </w:t>
      </w:r>
      <w:r w:rsidR="003B18CF">
        <w:rPr>
          <w:iCs/>
          <w:lang w:val="en-US"/>
        </w:rPr>
        <w:t>n</w:t>
      </w:r>
      <w:r w:rsidR="003B18CF">
        <w:rPr>
          <w:iCs/>
        </w:rPr>
        <w:t>-1.</w:t>
      </w:r>
    </w:p>
    <w:p w:rsidR="004A089D" w:rsidRDefault="003B18CF" w:rsidP="00C23DED">
      <w:pPr>
        <w:pStyle w:val="40"/>
        <w:rPr>
          <w:b/>
          <w:bCs/>
          <w:iCs/>
        </w:rPr>
      </w:pPr>
      <w:r w:rsidRPr="00A03571">
        <w:rPr>
          <w:b/>
          <w:bCs/>
          <w:iCs/>
        </w:rPr>
        <w:t>11.</w:t>
      </w:r>
      <w:r w:rsidR="00A03571" w:rsidRPr="00A03571">
        <w:rPr>
          <w:b/>
          <w:bCs/>
          <w:iCs/>
        </w:rPr>
        <w:t>3</w:t>
      </w:r>
      <w:r w:rsidRPr="00A03571">
        <w:rPr>
          <w:b/>
          <w:bCs/>
          <w:iCs/>
        </w:rPr>
        <w:t xml:space="preserve"> </w:t>
      </w:r>
      <w:r w:rsidRPr="00BC399D">
        <w:rPr>
          <w:b/>
          <w:bCs/>
          <w:iCs/>
        </w:rPr>
        <w:t xml:space="preserve">Расчет </w:t>
      </w:r>
      <w:r w:rsidR="00A03571" w:rsidRPr="00BC399D">
        <w:rPr>
          <w:b/>
          <w:bCs/>
          <w:iCs/>
        </w:rPr>
        <w:t xml:space="preserve">расширенной </w:t>
      </w:r>
      <w:r w:rsidRPr="00BC399D">
        <w:rPr>
          <w:b/>
          <w:bCs/>
          <w:iCs/>
        </w:rPr>
        <w:t xml:space="preserve">неопределенности </w:t>
      </w:r>
      <w:r w:rsidR="00640BFC">
        <w:rPr>
          <w:b/>
          <w:bCs/>
          <w:iCs/>
        </w:rPr>
        <w:t>градуировки</w:t>
      </w:r>
      <w:r w:rsidR="00BC399D" w:rsidRPr="00BC399D">
        <w:rPr>
          <w:b/>
          <w:bCs/>
          <w:iCs/>
        </w:rPr>
        <w:t xml:space="preserve"> </w:t>
      </w:r>
      <w:r w:rsidR="004A089D" w:rsidRPr="00BC399D">
        <w:rPr>
          <w:b/>
          <w:bCs/>
          <w:iCs/>
        </w:rPr>
        <w:t>в реперной точке с учетом вклада неопределенности измерений в тройной точке воды.</w:t>
      </w:r>
    </w:p>
    <w:p w:rsidR="003B18CF" w:rsidRDefault="00B11070" w:rsidP="00652737">
      <w:pPr>
        <w:pStyle w:val="40"/>
        <w:rPr>
          <w:iCs/>
        </w:rPr>
      </w:pPr>
      <w:r>
        <w:rPr>
          <w:iCs/>
        </w:rPr>
        <w:t xml:space="preserve">11.3.1 </w:t>
      </w:r>
      <w:r w:rsidR="003B18CF">
        <w:rPr>
          <w:iCs/>
        </w:rPr>
        <w:t xml:space="preserve">Результат измерения относительного сопротивления </w:t>
      </w:r>
      <w:r w:rsidR="00E70826">
        <w:rPr>
          <w:iCs/>
        </w:rPr>
        <w:t>ТС в</w:t>
      </w:r>
      <w:r w:rsidR="003B18CF">
        <w:rPr>
          <w:iCs/>
        </w:rPr>
        <w:t xml:space="preserve"> реперной точке</w:t>
      </w:r>
      <w:r w:rsidR="004865CD">
        <w:rPr>
          <w:iCs/>
        </w:rPr>
        <w:t xml:space="preserve"> </w:t>
      </w:r>
      <w:r w:rsidR="004865CD">
        <w:rPr>
          <w:iCs/>
          <w:lang w:val="en-US"/>
        </w:rPr>
        <w:t>W</w:t>
      </w:r>
      <w:r w:rsidR="003B18CF">
        <w:rPr>
          <w:iCs/>
        </w:rPr>
        <w:t xml:space="preserve"> рассчитывают </w:t>
      </w:r>
      <w:r w:rsidR="004865CD">
        <w:rPr>
          <w:iCs/>
        </w:rPr>
        <w:t>при</w:t>
      </w:r>
      <w:r w:rsidR="004865CD" w:rsidRPr="004865CD">
        <w:rPr>
          <w:iCs/>
        </w:rPr>
        <w:t xml:space="preserve"> проведении </w:t>
      </w:r>
      <w:r w:rsidR="004865CD">
        <w:rPr>
          <w:iCs/>
        </w:rPr>
        <w:t xml:space="preserve">поверки </w:t>
      </w:r>
      <w:r w:rsidR="003B18CF">
        <w:rPr>
          <w:iCs/>
        </w:rPr>
        <w:t xml:space="preserve">по </w:t>
      </w:r>
      <w:r w:rsidR="004865CD">
        <w:rPr>
          <w:iCs/>
        </w:rPr>
        <w:t>формуле (8).</w:t>
      </w:r>
    </w:p>
    <w:p w:rsidR="00BC399D" w:rsidRDefault="00B11070" w:rsidP="00BC399D">
      <w:pPr>
        <w:pStyle w:val="40"/>
        <w:rPr>
          <w:iCs/>
        </w:rPr>
      </w:pPr>
      <w:r>
        <w:rPr>
          <w:iCs/>
        </w:rPr>
        <w:t xml:space="preserve">11.3.2 </w:t>
      </w:r>
      <w:r w:rsidR="00BC399D">
        <w:rPr>
          <w:iCs/>
        </w:rPr>
        <w:t xml:space="preserve">Расширенную неопределенность </w:t>
      </w:r>
      <w:r w:rsidR="00640BFC">
        <w:rPr>
          <w:iCs/>
        </w:rPr>
        <w:t xml:space="preserve">относительного сопротивления </w:t>
      </w:r>
      <w:r w:rsidR="00BC399D">
        <w:rPr>
          <w:iCs/>
          <w:lang w:val="en-US"/>
        </w:rPr>
        <w:t>W</w:t>
      </w:r>
      <w:r w:rsidR="00BC399D">
        <w:rPr>
          <w:iCs/>
        </w:rPr>
        <w:t xml:space="preserve"> определяют по формуле</w:t>
      </w:r>
    </w:p>
    <w:p w:rsidR="00BC399D" w:rsidRDefault="00BC399D" w:rsidP="00BC399D">
      <w:pPr>
        <w:pStyle w:val="40"/>
        <w:rPr>
          <w:iCs/>
        </w:rPr>
      </w:pPr>
    </w:p>
    <w:p w:rsidR="00BC399D" w:rsidRPr="004865CD" w:rsidRDefault="003B5CC4" w:rsidP="00BC399D">
      <w:pPr>
        <w:pStyle w:val="40"/>
        <w:rPr>
          <w:iCs/>
        </w:rPr>
      </w:pPr>
      <m:oMathPara>
        <m:oMath>
          <m:sSup>
            <m:sSupPr>
              <m:ctrlPr>
                <w:rPr>
                  <w:rFonts w:ascii="Cambria Math" w:hAnsi="Cambria Math"/>
                  <w:iCs/>
                  <w:sz w:val="28"/>
                  <w:szCs w:val="28"/>
                  <w:lang w:eastAsia="zh-CN"/>
                </w:rPr>
              </m:ctrlPr>
            </m:sSupPr>
            <m:e>
              <m:r>
                <w:rPr>
                  <w:rFonts w:ascii="Cambria Math" w:hAnsi="Cambria Math"/>
                  <w:sz w:val="28"/>
                  <w:szCs w:val="28"/>
                  <w:lang w:val="en-US"/>
                </w:rPr>
                <m:t>U</m:t>
              </m:r>
            </m:e>
            <m:sup>
              <m:r>
                <m:rPr>
                  <m:sty m:val="p"/>
                </m:rPr>
                <w:rPr>
                  <w:rFonts w:ascii="Cambria Math" w:hAnsi="Cambria Math"/>
                  <w:sz w:val="28"/>
                  <w:szCs w:val="28"/>
                </w:rPr>
                <m:t>2</m:t>
              </m:r>
            </m:sup>
          </m:sSup>
          <m:d>
            <m:dPr>
              <m:ctrlPr>
                <w:rPr>
                  <w:rFonts w:ascii="Cambria Math" w:hAnsi="Cambria Math"/>
                  <w:iCs/>
                  <w:sz w:val="28"/>
                  <w:szCs w:val="28"/>
                </w:rPr>
              </m:ctrlPr>
            </m:dPr>
            <m:e>
              <m:r>
                <w:rPr>
                  <w:rFonts w:ascii="Cambria Math" w:hAnsi="Cambria Math"/>
                  <w:sz w:val="28"/>
                  <w:szCs w:val="28"/>
                  <w:lang w:val="en-US"/>
                </w:rPr>
                <m:t>W</m:t>
              </m:r>
              <m:ctrlPr>
                <w:rPr>
                  <w:rFonts w:ascii="Cambria Math" w:hAnsi="Cambria Math"/>
                  <w:iCs/>
                  <w:sz w:val="28"/>
                  <w:szCs w:val="28"/>
                  <w:lang w:val="en-US"/>
                </w:rPr>
              </m:ctrlPr>
            </m:e>
          </m:d>
          <m:r>
            <m:rPr>
              <m:sty m:val="p"/>
            </m:rPr>
            <w:rPr>
              <w:rFonts w:ascii="Cambria Math" w:hAnsi="Cambria Math"/>
              <w:sz w:val="28"/>
              <w:szCs w:val="28"/>
            </w:rPr>
            <m:t>=</m:t>
          </m:r>
          <m:f>
            <m:fPr>
              <m:ctrlPr>
                <w:rPr>
                  <w:rFonts w:ascii="Cambria Math" w:hAnsi="Cambria Math"/>
                  <w:iCs/>
                  <w:sz w:val="28"/>
                  <w:szCs w:val="28"/>
                  <w:lang w:val="en-US" w:eastAsia="zh-CN"/>
                </w:rPr>
              </m:ctrlPr>
            </m:fPr>
            <m:num>
              <m:sSup>
                <m:sSupPr>
                  <m:ctrlPr>
                    <w:rPr>
                      <w:rFonts w:ascii="Cambria Math" w:hAnsi="Cambria Math"/>
                      <w:iCs/>
                      <w:sz w:val="28"/>
                      <w:szCs w:val="28"/>
                      <w:lang w:val="en-US" w:eastAsia="zh-CN"/>
                    </w:rPr>
                  </m:ctrlPr>
                </m:sSupPr>
                <m:e>
                  <m:r>
                    <w:rPr>
                      <w:rFonts w:ascii="Cambria Math" w:hAnsi="Cambria Math"/>
                      <w:sz w:val="28"/>
                      <w:szCs w:val="28"/>
                      <w:lang w:val="en-US"/>
                    </w:rPr>
                    <m:t>U</m:t>
                  </m:r>
                </m:e>
                <m:sup>
                  <m:r>
                    <m:rPr>
                      <m:sty m:val="p"/>
                    </m:rPr>
                    <w:rPr>
                      <w:rFonts w:ascii="Cambria Math" w:hAnsi="Cambria Math"/>
                      <w:sz w:val="28"/>
                      <w:szCs w:val="28"/>
                    </w:rPr>
                    <m:t>2</m:t>
                  </m:r>
                </m:sup>
              </m:sSup>
              <m:d>
                <m:dPr>
                  <m:ctrlPr>
                    <w:rPr>
                      <w:rFonts w:ascii="Cambria Math" w:hAnsi="Cambria Math"/>
                      <w:iCs/>
                      <w:sz w:val="28"/>
                      <w:szCs w:val="28"/>
                      <w:lang w:val="en-US"/>
                    </w:rPr>
                  </m:ctrlPr>
                </m:dPr>
                <m:e>
                  <m:r>
                    <m:rPr>
                      <m:sty m:val="p"/>
                    </m:rPr>
                    <w:rPr>
                      <w:rFonts w:ascii="Cambria Math" w:hAnsi="Cambria Math"/>
                      <w:sz w:val="28"/>
                      <w:szCs w:val="28"/>
                      <w:lang w:val="en-US" w:eastAsia="zh-CN"/>
                    </w:rPr>
                    <m:t>R</m:t>
                  </m:r>
                </m:e>
              </m:d>
              <m:r>
                <m:rPr>
                  <m:sty m:val="p"/>
                </m:rPr>
                <w:rPr>
                  <w:rFonts w:ascii="Cambria Math" w:hAnsi="Cambria Math"/>
                  <w:sz w:val="28"/>
                  <w:szCs w:val="28"/>
                </w:rPr>
                <m:t>+</m:t>
              </m:r>
              <m:sSup>
                <m:sSupPr>
                  <m:ctrlPr>
                    <w:rPr>
                      <w:rFonts w:ascii="Cambria Math" w:hAnsi="Cambria Math"/>
                      <w:sz w:val="28"/>
                      <w:szCs w:val="28"/>
                      <w:lang w:val="en-US"/>
                    </w:rPr>
                  </m:ctrlPr>
                </m:sSupPr>
                <m:e>
                  <m:r>
                    <w:rPr>
                      <w:rFonts w:ascii="Cambria Math" w:hAnsi="Cambria Math"/>
                      <w:sz w:val="28"/>
                      <w:szCs w:val="28"/>
                      <w:lang w:val="en-US"/>
                    </w:rPr>
                    <m:t>W</m:t>
                  </m:r>
                </m:e>
                <m:sup>
                  <m:r>
                    <w:rPr>
                      <w:rFonts w:ascii="Cambria Math" w:hAnsi="Cambria Math"/>
                      <w:sz w:val="28"/>
                      <w:szCs w:val="28"/>
                    </w:rPr>
                    <m:t>2</m:t>
                  </m:r>
                </m:sup>
              </m:sSup>
              <m:sSup>
                <m:sSupPr>
                  <m:ctrlPr>
                    <w:rPr>
                      <w:rFonts w:ascii="Cambria Math" w:hAnsi="Cambria Math"/>
                      <w:iCs/>
                      <w:sz w:val="28"/>
                      <w:szCs w:val="28"/>
                      <w:lang w:val="en-US" w:eastAsia="zh-CN"/>
                    </w:rPr>
                  </m:ctrlPr>
                </m:sSupPr>
                <m:e>
                  <m:r>
                    <w:rPr>
                      <w:rFonts w:ascii="Cambria Math" w:hAnsi="Cambria Math"/>
                      <w:sz w:val="28"/>
                      <w:szCs w:val="28"/>
                      <w:lang w:val="en-US"/>
                    </w:rPr>
                    <m:t>U</m:t>
                  </m:r>
                </m:e>
                <m:sup>
                  <m:r>
                    <m:rPr>
                      <m:sty m:val="p"/>
                    </m:rPr>
                    <w:rPr>
                      <w:rFonts w:ascii="Cambria Math" w:hAnsi="Cambria Math"/>
                      <w:sz w:val="28"/>
                      <w:szCs w:val="28"/>
                    </w:rPr>
                    <m:t>2</m:t>
                  </m:r>
                </m:sup>
              </m:sSup>
              <m:r>
                <m:rPr>
                  <m:sty m:val="p"/>
                </m:rPr>
                <w:rPr>
                  <w:rFonts w:ascii="Cambria Math" w:hAnsi="Cambria Math"/>
                  <w:sz w:val="28"/>
                  <w:szCs w:val="28"/>
                </w:rPr>
                <m:t>(</m:t>
              </m:r>
              <m:r>
                <m:rPr>
                  <m:sty m:val="p"/>
                </m:rPr>
                <w:rPr>
                  <w:rFonts w:ascii="Cambria Math" w:hAnsi="Cambria Math"/>
                  <w:sz w:val="28"/>
                  <w:szCs w:val="28"/>
                  <w:lang w:val="en-US"/>
                </w:rPr>
                <m:t>R</m:t>
              </m:r>
              <m:r>
                <m:rPr>
                  <m:sty m:val="p"/>
                </m:rPr>
                <w:rPr>
                  <w:rFonts w:ascii="Cambria Math" w:hAnsi="Cambria Math"/>
                  <w:sz w:val="28"/>
                  <w:szCs w:val="28"/>
                </w:rPr>
                <m:t>(0,01))</m:t>
              </m:r>
            </m:num>
            <m:den>
              <m:r>
                <m:rPr>
                  <m:sty m:val="p"/>
                </m:rPr>
                <w:rPr>
                  <w:rFonts w:ascii="Cambria Math" w:hAnsi="Cambria Math"/>
                  <w:sz w:val="28"/>
                  <w:szCs w:val="28"/>
                </w:rPr>
                <m:t>(</m:t>
              </m:r>
              <m:sSup>
                <m:sSupPr>
                  <m:ctrlPr>
                    <w:rPr>
                      <w:rFonts w:ascii="Cambria Math" w:hAnsi="Cambria Math"/>
                      <w:iCs/>
                      <w:sz w:val="28"/>
                      <w:szCs w:val="28"/>
                      <w:lang w:val="en-US" w:eastAsia="zh-CN"/>
                    </w:rPr>
                  </m:ctrlPr>
                </m:sSupPr>
                <m:e>
                  <m:r>
                    <m:rPr>
                      <m:sty m:val="p"/>
                    </m:rPr>
                    <w:rPr>
                      <w:rFonts w:ascii="Cambria Math" w:hAnsi="Cambria Math"/>
                      <w:sz w:val="28"/>
                      <w:szCs w:val="28"/>
                      <w:lang w:val="en-US"/>
                    </w:rPr>
                    <m:t>R</m:t>
                  </m:r>
                  <m:r>
                    <m:rPr>
                      <m:sty m:val="p"/>
                    </m:rPr>
                    <w:rPr>
                      <w:rFonts w:ascii="Cambria Math" w:hAnsi="Cambria Math"/>
                      <w:sz w:val="28"/>
                      <w:szCs w:val="28"/>
                    </w:rPr>
                    <m:t>(0,01))</m:t>
                  </m:r>
                </m:e>
                <m:sup>
                  <m:r>
                    <m:rPr>
                      <m:sty m:val="p"/>
                    </m:rPr>
                    <w:rPr>
                      <w:rFonts w:ascii="Cambria Math" w:hAnsi="Cambria Math"/>
                      <w:sz w:val="28"/>
                      <w:szCs w:val="28"/>
                    </w:rPr>
                    <m:t>2</m:t>
                  </m:r>
                </m:sup>
              </m:sSup>
            </m:den>
          </m:f>
          <m:r>
            <w:rPr>
              <w:rFonts w:ascii="Cambria Math" w:hAnsi="Cambria Math"/>
              <w:sz w:val="28"/>
              <w:szCs w:val="28"/>
              <w:lang w:eastAsia="zh-CN"/>
            </w:rPr>
            <m:t xml:space="preserve">                                       (32)</m:t>
          </m:r>
          <m:r>
            <m:rPr>
              <m:sty m:val="p"/>
            </m:rPr>
            <w:rPr>
              <w:lang w:eastAsia="zh-CN"/>
            </w:rPr>
            <w:br/>
          </m:r>
        </m:oMath>
      </m:oMathPara>
      <w:r w:rsidR="00652737">
        <w:rPr>
          <w:iCs/>
          <w:lang w:eastAsia="zh-CN"/>
        </w:rPr>
        <w:t xml:space="preserve">                     </w:t>
      </w:r>
      <w:r w:rsidR="00BC399D">
        <w:rPr>
          <w:iCs/>
          <w:lang w:eastAsia="zh-CN"/>
        </w:rPr>
        <w:t xml:space="preserve">                                       </w:t>
      </w:r>
    </w:p>
    <w:p w:rsidR="00067713" w:rsidRDefault="00BC399D" w:rsidP="00067713">
      <w:pPr>
        <w:pStyle w:val="40"/>
        <w:rPr>
          <w:iCs/>
        </w:rPr>
      </w:pPr>
      <w:r>
        <w:rPr>
          <w:iCs/>
        </w:rPr>
        <w:t xml:space="preserve">где  </w:t>
      </w:r>
      <w:r>
        <w:rPr>
          <w:lang w:val="en-US"/>
        </w:rPr>
        <w:t>U</w:t>
      </w:r>
      <w:r>
        <w:t>(</w:t>
      </w:r>
      <w:r>
        <w:rPr>
          <w:lang w:val="en-US"/>
        </w:rPr>
        <w:t>R</w:t>
      </w:r>
      <w:r>
        <w:t>)</w:t>
      </w:r>
      <w:r>
        <w:rPr>
          <w:iCs/>
        </w:rPr>
        <w:t xml:space="preserve"> – расширенная неопределенность измерения сопротивления ТС в реперной точке,</w:t>
      </w:r>
      <w:r w:rsidR="00067713">
        <w:rPr>
          <w:iCs/>
        </w:rPr>
        <w:t xml:space="preserve"> Ом, </w:t>
      </w:r>
      <w:r>
        <w:rPr>
          <w:iCs/>
        </w:rPr>
        <w:t xml:space="preserve"> </w:t>
      </w:r>
    </w:p>
    <w:p w:rsidR="00067713" w:rsidRDefault="00067713" w:rsidP="00067713">
      <w:pPr>
        <w:pStyle w:val="40"/>
        <w:rPr>
          <w:iCs/>
        </w:rPr>
      </w:pPr>
      <w:r>
        <w:rPr>
          <w:lang w:val="en-US"/>
        </w:rPr>
        <w:t>U</w:t>
      </w:r>
      <w:r>
        <w:t>(</w:t>
      </w:r>
      <w:r>
        <w:rPr>
          <w:lang w:val="en-US"/>
        </w:rPr>
        <w:t>R</w:t>
      </w:r>
      <w:r>
        <w:t>(0,01))</w:t>
      </w:r>
      <w:r>
        <w:rPr>
          <w:iCs/>
        </w:rPr>
        <w:t xml:space="preserve"> - расширенная неопределенность измерения сопротивления ТС в тройной точке воды, Ом, проведенного после измерения в реперной точке</w:t>
      </w:r>
      <w:r w:rsidR="00437D60">
        <w:rPr>
          <w:iCs/>
        </w:rPr>
        <w:t>.</w:t>
      </w:r>
    </w:p>
    <w:p w:rsidR="00437D60" w:rsidRDefault="00437D60" w:rsidP="00067713">
      <w:pPr>
        <w:pStyle w:val="40"/>
        <w:rPr>
          <w:iCs/>
        </w:rPr>
      </w:pPr>
      <w:r>
        <w:rPr>
          <w:iCs/>
        </w:rPr>
        <w:t xml:space="preserve">Значения </w:t>
      </w:r>
      <w:r>
        <w:rPr>
          <w:lang w:val="en-US"/>
        </w:rPr>
        <w:t>U</w:t>
      </w:r>
      <w:r>
        <w:t>(</w:t>
      </w:r>
      <w:r>
        <w:rPr>
          <w:lang w:val="en-US"/>
        </w:rPr>
        <w:t>R</w:t>
      </w:r>
      <w:r>
        <w:t xml:space="preserve">) и </w:t>
      </w:r>
      <w:r>
        <w:rPr>
          <w:lang w:val="en-US"/>
        </w:rPr>
        <w:t>U</w:t>
      </w:r>
      <w:r>
        <w:t>(</w:t>
      </w:r>
      <w:r>
        <w:rPr>
          <w:lang w:val="en-US"/>
        </w:rPr>
        <w:t>R</w:t>
      </w:r>
      <w:r>
        <w:t>(0,01)) рассчитывают по следующим формулам:</w:t>
      </w:r>
    </w:p>
    <w:p w:rsidR="00BC399D" w:rsidRPr="00067713" w:rsidRDefault="00067713" w:rsidP="00BC399D">
      <w:pPr>
        <w:pStyle w:val="40"/>
        <w:rPr>
          <w:iCs/>
          <w:lang w:val="en-US"/>
        </w:rPr>
      </w:pPr>
      <w:r w:rsidRPr="00437D60">
        <w:rPr>
          <w:iCs/>
        </w:rPr>
        <w:t xml:space="preserve">                                     </w:t>
      </w:r>
      <w:r w:rsidR="00BC399D" w:rsidRPr="00437D60">
        <w:rPr>
          <w:iCs/>
        </w:rPr>
        <w:t xml:space="preserve"> </w:t>
      </w:r>
      <w:r w:rsidR="00BC399D" w:rsidRPr="00067713">
        <w:rPr>
          <w:iCs/>
          <w:lang w:val="en-US"/>
        </w:rPr>
        <w:t>U</w:t>
      </w:r>
      <w:r w:rsidR="00BC399D" w:rsidRPr="00FF241D">
        <w:rPr>
          <w:iCs/>
          <w:lang w:val="en-US"/>
        </w:rPr>
        <w:t>(</w:t>
      </w:r>
      <w:r w:rsidR="00BC399D" w:rsidRPr="00067713">
        <w:rPr>
          <w:iCs/>
          <w:lang w:val="en-US"/>
        </w:rPr>
        <w:t>R</w:t>
      </w:r>
      <w:r w:rsidR="00BC399D" w:rsidRPr="00FF241D">
        <w:rPr>
          <w:iCs/>
          <w:lang w:val="en-US"/>
        </w:rPr>
        <w:t xml:space="preserve">) = </w:t>
      </w:r>
      <w:r w:rsidR="00BC399D" w:rsidRPr="00067713">
        <w:rPr>
          <w:iCs/>
          <w:lang w:val="en-US"/>
        </w:rPr>
        <w:t>U</w:t>
      </w:r>
      <w:r w:rsidR="002369FC" w:rsidRPr="00FF241D">
        <w:rPr>
          <w:iCs/>
          <w:lang w:val="en-US"/>
        </w:rPr>
        <w:t xml:space="preserve"> </w:t>
      </w:r>
      <w:r w:rsidR="002369FC" w:rsidRPr="00FF241D">
        <w:rPr>
          <w:b/>
          <w:iCs/>
          <w:vertAlign w:val="superscript"/>
          <w:lang w:val="en-US"/>
        </w:rPr>
        <w:t>.</w:t>
      </w:r>
      <w:r w:rsidR="00BC399D" w:rsidRPr="00FF241D">
        <w:rPr>
          <w:iCs/>
          <w:lang w:val="en-US"/>
        </w:rPr>
        <w:t xml:space="preserve"> </w:t>
      </w:r>
      <w:r w:rsidR="00BC399D" w:rsidRPr="00067713">
        <w:rPr>
          <w:iCs/>
          <w:lang w:val="en-US"/>
        </w:rPr>
        <w:t>C</w:t>
      </w:r>
      <w:r w:rsidR="00BC399D" w:rsidRPr="00067713">
        <w:rPr>
          <w:iCs/>
          <w:vertAlign w:val="subscript"/>
          <w:lang w:val="en-US"/>
        </w:rPr>
        <w:t>1</w:t>
      </w:r>
      <w:r w:rsidR="00BC399D" w:rsidRPr="00067713">
        <w:rPr>
          <w:iCs/>
          <w:lang w:val="en-US"/>
        </w:rPr>
        <w:t xml:space="preserve"> </w:t>
      </w:r>
      <w:r w:rsidRPr="00067713">
        <w:rPr>
          <w:iCs/>
          <w:lang w:val="en-US"/>
        </w:rPr>
        <w:t xml:space="preserve">                                     </w:t>
      </w:r>
      <w:r w:rsidR="00F41291" w:rsidRPr="00FF241D">
        <w:rPr>
          <w:iCs/>
          <w:lang w:val="en-US"/>
        </w:rPr>
        <w:t xml:space="preserve"> </w:t>
      </w:r>
      <w:r w:rsidRPr="00067713">
        <w:rPr>
          <w:iCs/>
          <w:lang w:val="en-US"/>
        </w:rPr>
        <w:t>(33),</w:t>
      </w:r>
    </w:p>
    <w:p w:rsidR="00BC399D" w:rsidRPr="003D356A" w:rsidRDefault="00067713" w:rsidP="00BC399D">
      <w:pPr>
        <w:pStyle w:val="40"/>
        <w:rPr>
          <w:iCs/>
        </w:rPr>
      </w:pPr>
      <w:r w:rsidRPr="00067713">
        <w:rPr>
          <w:iCs/>
          <w:lang w:val="en-US"/>
        </w:rPr>
        <w:t xml:space="preserve">                        </w:t>
      </w:r>
      <w:r w:rsidR="00BC399D" w:rsidRPr="00067713">
        <w:rPr>
          <w:iCs/>
          <w:lang w:val="en-US"/>
        </w:rPr>
        <w:t xml:space="preserve"> U</w:t>
      </w:r>
      <w:r w:rsidR="00BC399D" w:rsidRPr="003D356A">
        <w:rPr>
          <w:iCs/>
        </w:rPr>
        <w:t>(</w:t>
      </w:r>
      <w:r w:rsidR="00BC399D" w:rsidRPr="00067713">
        <w:rPr>
          <w:iCs/>
          <w:lang w:val="en-US"/>
        </w:rPr>
        <w:t>R</w:t>
      </w:r>
      <w:r w:rsidR="00BC399D" w:rsidRPr="003D356A">
        <w:rPr>
          <w:iCs/>
        </w:rPr>
        <w:t xml:space="preserve">(0,01)) = </w:t>
      </w:r>
      <w:r w:rsidR="00BC399D" w:rsidRPr="00067713">
        <w:rPr>
          <w:iCs/>
          <w:lang w:val="en-US"/>
        </w:rPr>
        <w:t>U</w:t>
      </w:r>
      <w:r w:rsidR="00BC399D" w:rsidRPr="003D356A">
        <w:rPr>
          <w:iCs/>
        </w:rPr>
        <w:t>(0,01)</w:t>
      </w:r>
      <w:r w:rsidR="002369FC" w:rsidRPr="003D356A">
        <w:rPr>
          <w:b/>
          <w:iCs/>
          <w:vertAlign w:val="superscript"/>
        </w:rPr>
        <w:t xml:space="preserve"> . </w:t>
      </w:r>
      <w:r w:rsidR="00BC399D" w:rsidRPr="003D356A">
        <w:rPr>
          <w:iCs/>
        </w:rPr>
        <w:t>(</w:t>
      </w:r>
      <w:r w:rsidR="00BC399D" w:rsidRPr="00067713">
        <w:rPr>
          <w:iCs/>
          <w:lang w:val="en-US"/>
        </w:rPr>
        <w:t>dR</w:t>
      </w:r>
      <w:r w:rsidR="00BC399D" w:rsidRPr="003D356A">
        <w:rPr>
          <w:iCs/>
        </w:rPr>
        <w:t>(0,01)/</w:t>
      </w:r>
      <w:r w:rsidR="00BC399D" w:rsidRPr="00067713">
        <w:rPr>
          <w:iCs/>
          <w:lang w:val="en-US"/>
        </w:rPr>
        <w:t>dT</w:t>
      </w:r>
      <w:r w:rsidR="00BC399D" w:rsidRPr="003D356A">
        <w:rPr>
          <w:iCs/>
        </w:rPr>
        <w:t>)</w:t>
      </w:r>
      <w:r w:rsidRPr="003D356A">
        <w:rPr>
          <w:iCs/>
        </w:rPr>
        <w:t xml:space="preserve">                (34)</w:t>
      </w:r>
    </w:p>
    <w:p w:rsidR="00437D60" w:rsidRDefault="00843EA9" w:rsidP="00BC399D">
      <w:pPr>
        <w:pStyle w:val="40"/>
        <w:rPr>
          <w:iCs/>
        </w:rPr>
      </w:pPr>
      <w:r>
        <w:rPr>
          <w:iCs/>
        </w:rPr>
        <w:t>г</w:t>
      </w:r>
      <w:r w:rsidR="008056B5">
        <w:rPr>
          <w:iCs/>
        </w:rPr>
        <w:t xml:space="preserve">де </w:t>
      </w:r>
      <w:r w:rsidR="00437D60">
        <w:rPr>
          <w:iCs/>
          <w:lang w:val="en-US"/>
        </w:rPr>
        <w:t>U</w:t>
      </w:r>
      <w:r w:rsidR="00437D60" w:rsidRPr="00437D60">
        <w:rPr>
          <w:iCs/>
        </w:rPr>
        <w:t xml:space="preserve"> </w:t>
      </w:r>
      <w:r w:rsidR="00437D60">
        <w:rPr>
          <w:iCs/>
        </w:rPr>
        <w:t>–</w:t>
      </w:r>
      <w:r w:rsidR="00437D60" w:rsidRPr="00437D60">
        <w:rPr>
          <w:iCs/>
        </w:rPr>
        <w:t xml:space="preserve"> расширенная неопределенность </w:t>
      </w:r>
      <w:r w:rsidR="00437D60">
        <w:rPr>
          <w:iCs/>
        </w:rPr>
        <w:t>измерений в реперной точке, °С ,</w:t>
      </w:r>
      <w:r w:rsidR="00437D60" w:rsidRPr="00921AFF">
        <w:rPr>
          <w:iCs/>
        </w:rPr>
        <w:t xml:space="preserve"> </w:t>
      </w:r>
      <w:r w:rsidR="00437D60">
        <w:rPr>
          <w:iCs/>
        </w:rPr>
        <w:t xml:space="preserve">(формула 29), </w:t>
      </w:r>
    </w:p>
    <w:p w:rsidR="00437D60" w:rsidRDefault="00921AFF" w:rsidP="00BC399D">
      <w:pPr>
        <w:pStyle w:val="40"/>
        <w:rPr>
          <w:iCs/>
        </w:rPr>
      </w:pPr>
      <w:r>
        <w:rPr>
          <w:iCs/>
          <w:lang w:val="en-US"/>
        </w:rPr>
        <w:t>U</w:t>
      </w:r>
      <w:r w:rsidRPr="00921AFF">
        <w:rPr>
          <w:iCs/>
        </w:rPr>
        <w:t xml:space="preserve">(0,01) – значение </w:t>
      </w:r>
      <w:r>
        <w:rPr>
          <w:iCs/>
          <w:lang w:val="en-US"/>
        </w:rPr>
        <w:t>U</w:t>
      </w:r>
      <w:r w:rsidR="00067713">
        <w:rPr>
          <w:iCs/>
        </w:rPr>
        <w:t xml:space="preserve"> </w:t>
      </w:r>
      <w:r>
        <w:rPr>
          <w:iCs/>
        </w:rPr>
        <w:t>для</w:t>
      </w:r>
      <w:r w:rsidR="000D00F5">
        <w:rPr>
          <w:iCs/>
        </w:rPr>
        <w:t xml:space="preserve"> тройной точки</w:t>
      </w:r>
      <w:r w:rsidRPr="00921AFF">
        <w:rPr>
          <w:iCs/>
        </w:rPr>
        <w:t xml:space="preserve"> воды</w:t>
      </w:r>
      <w:r w:rsidR="00437D60">
        <w:rPr>
          <w:iCs/>
        </w:rPr>
        <w:t>,</w:t>
      </w:r>
    </w:p>
    <w:p w:rsidR="00437D60" w:rsidRDefault="00437D60" w:rsidP="00BC399D">
      <w:pPr>
        <w:pStyle w:val="40"/>
        <w:rPr>
          <w:iCs/>
        </w:rPr>
      </w:pPr>
      <w:r>
        <w:rPr>
          <w:iCs/>
        </w:rPr>
        <w:t>С</w:t>
      </w:r>
      <w:r w:rsidRPr="00437D60">
        <w:rPr>
          <w:iCs/>
          <w:vertAlign w:val="subscript"/>
        </w:rPr>
        <w:t>1</w:t>
      </w:r>
      <w:r>
        <w:rPr>
          <w:iCs/>
        </w:rPr>
        <w:t xml:space="preserve"> – чувствительность ТС в реперной точке (формула (8)),</w:t>
      </w:r>
      <w:r w:rsidRPr="00437D60">
        <w:rPr>
          <w:iCs/>
        </w:rPr>
        <w:t xml:space="preserve"> </w:t>
      </w:r>
    </w:p>
    <w:p w:rsidR="00921AFF" w:rsidRPr="00437D60" w:rsidRDefault="00437D60" w:rsidP="00BC399D">
      <w:pPr>
        <w:pStyle w:val="40"/>
        <w:rPr>
          <w:iCs/>
        </w:rPr>
      </w:pPr>
      <w:r w:rsidRPr="00067713">
        <w:rPr>
          <w:iCs/>
          <w:lang w:val="en-US"/>
        </w:rPr>
        <w:t>dR</w:t>
      </w:r>
      <w:r w:rsidRPr="00437D60">
        <w:rPr>
          <w:iCs/>
        </w:rPr>
        <w:t>(0,01)/</w:t>
      </w:r>
      <w:r w:rsidRPr="00067713">
        <w:rPr>
          <w:iCs/>
          <w:lang w:val="en-US"/>
        </w:rPr>
        <w:t>dT</w:t>
      </w:r>
      <w:r>
        <w:rPr>
          <w:iCs/>
        </w:rPr>
        <w:t xml:space="preserve"> - чувствительность ТС в тройной точке воды </w:t>
      </w:r>
      <w:r w:rsidR="00636802">
        <w:rPr>
          <w:iCs/>
        </w:rPr>
        <w:t>(формула (4)).</w:t>
      </w:r>
    </w:p>
    <w:p w:rsidR="00BC399D" w:rsidRDefault="00636802" w:rsidP="00BC399D">
      <w:pPr>
        <w:pStyle w:val="40"/>
        <w:rPr>
          <w:iCs/>
        </w:rPr>
      </w:pPr>
      <w:r>
        <w:rPr>
          <w:iCs/>
        </w:rPr>
        <w:t xml:space="preserve">11.3.3 </w:t>
      </w:r>
      <w:r w:rsidR="00BC399D">
        <w:rPr>
          <w:iCs/>
        </w:rPr>
        <w:t xml:space="preserve">Аналогично рассчитывают доверительные границы погрешности   </w:t>
      </w:r>
      <w:r w:rsidR="00BC399D">
        <w:rPr>
          <w:rFonts w:ascii="Symbol" w:hAnsi="Symbol"/>
          <w:iCs/>
          <w:lang w:val="en-US"/>
        </w:rPr>
        <w:t></w:t>
      </w:r>
      <w:r w:rsidR="00BC399D">
        <w:rPr>
          <w:rFonts w:cs="Arial"/>
          <w:iCs/>
          <w:vertAlign w:val="subscript"/>
        </w:rPr>
        <w:t>W</w:t>
      </w:r>
      <w:r w:rsidR="00BC399D">
        <w:rPr>
          <w:iCs/>
        </w:rPr>
        <w:t xml:space="preserve">(0,95), </w:t>
      </w:r>
      <w:r w:rsidR="002369FC">
        <w:rPr>
          <w:iCs/>
        </w:rPr>
        <w:t>используя</w:t>
      </w:r>
      <w:r w:rsidR="00BC399D">
        <w:rPr>
          <w:iCs/>
        </w:rPr>
        <w:t xml:space="preserve"> </w:t>
      </w:r>
      <w:r w:rsidR="002369FC">
        <w:rPr>
          <w:rFonts w:ascii="Symbol" w:hAnsi="Symbol"/>
          <w:iCs/>
          <w:lang w:val="en-US"/>
        </w:rPr>
        <w:t></w:t>
      </w:r>
      <w:r w:rsidR="002369FC">
        <w:rPr>
          <w:iCs/>
        </w:rPr>
        <w:t xml:space="preserve">(0,95) </w:t>
      </w:r>
      <w:r w:rsidR="00921AFF">
        <w:rPr>
          <w:iCs/>
        </w:rPr>
        <w:t xml:space="preserve">в реперной точке </w:t>
      </w:r>
      <w:r w:rsidR="002369FC">
        <w:rPr>
          <w:iCs/>
        </w:rPr>
        <w:t>вместо</w:t>
      </w:r>
      <w:r w:rsidR="00BC399D">
        <w:rPr>
          <w:iCs/>
        </w:rPr>
        <w:t xml:space="preserve"> </w:t>
      </w:r>
      <w:r w:rsidR="00BC399D">
        <w:rPr>
          <w:iCs/>
          <w:lang w:val="en-US"/>
        </w:rPr>
        <w:t>U</w:t>
      </w:r>
      <w:r w:rsidR="00BC399D">
        <w:rPr>
          <w:iCs/>
        </w:rPr>
        <w:t xml:space="preserve"> и </w:t>
      </w:r>
      <w:r w:rsidR="002369FC">
        <w:rPr>
          <w:rFonts w:ascii="Symbol" w:hAnsi="Symbol"/>
          <w:iCs/>
          <w:lang w:val="en-US"/>
        </w:rPr>
        <w:t></w:t>
      </w:r>
      <w:r w:rsidR="002369FC">
        <w:rPr>
          <w:iCs/>
        </w:rPr>
        <w:t>(0,95)</w:t>
      </w:r>
      <w:r w:rsidR="00921AFF">
        <w:rPr>
          <w:iCs/>
        </w:rPr>
        <w:t>, определенное в тройной точке воды,</w:t>
      </w:r>
      <w:r w:rsidR="002369FC">
        <w:rPr>
          <w:iCs/>
        </w:rPr>
        <w:t xml:space="preserve"> вместо </w:t>
      </w:r>
      <w:r w:rsidR="002369FC">
        <w:rPr>
          <w:lang w:val="en-US"/>
        </w:rPr>
        <w:t>U</w:t>
      </w:r>
      <w:r w:rsidR="002369FC">
        <w:t>(0,01)</w:t>
      </w:r>
      <w:r w:rsidR="00921AFF">
        <w:t>.</w:t>
      </w:r>
    </w:p>
    <w:p w:rsidR="009F2520" w:rsidRDefault="00B11070" w:rsidP="00C23DED">
      <w:pPr>
        <w:pStyle w:val="40"/>
        <w:rPr>
          <w:iCs/>
        </w:rPr>
      </w:pPr>
      <w:r>
        <w:rPr>
          <w:iCs/>
        </w:rPr>
        <w:t>11.3.</w:t>
      </w:r>
      <w:r w:rsidR="00636802">
        <w:rPr>
          <w:iCs/>
        </w:rPr>
        <w:t>4</w:t>
      </w:r>
      <w:r w:rsidR="003B18CF">
        <w:rPr>
          <w:iCs/>
        </w:rPr>
        <w:t xml:space="preserve"> </w:t>
      </w:r>
      <w:r w:rsidR="009F2520">
        <w:rPr>
          <w:iCs/>
        </w:rPr>
        <w:t xml:space="preserve">Расширенную неопределенность </w:t>
      </w:r>
      <w:r w:rsidR="00640BFC">
        <w:rPr>
          <w:iCs/>
        </w:rPr>
        <w:t>градуировки ТС</w:t>
      </w:r>
      <w:r w:rsidR="009F2520">
        <w:rPr>
          <w:iCs/>
        </w:rPr>
        <w:t xml:space="preserve"> в единицах температуры рассчитывают по формуле:</w:t>
      </w:r>
    </w:p>
    <w:p w:rsidR="003B18CF" w:rsidRDefault="009F2520" w:rsidP="00C23DED">
      <w:pPr>
        <w:pStyle w:val="40"/>
        <w:rPr>
          <w:iCs/>
        </w:rPr>
      </w:pPr>
      <w:r>
        <w:rPr>
          <w:iCs/>
        </w:rPr>
        <w:t xml:space="preserve"> </w:t>
      </w:r>
    </w:p>
    <w:p w:rsidR="003B18CF" w:rsidRPr="00663EF3" w:rsidRDefault="003B18CF" w:rsidP="000F7E92">
      <w:pPr>
        <w:pStyle w:val="40"/>
        <w:jc w:val="center"/>
        <w:rPr>
          <w:iCs/>
          <w:lang w:val="en-US"/>
        </w:rPr>
      </w:pPr>
      <w:r>
        <w:rPr>
          <w:iCs/>
          <w:lang w:val="en-US"/>
        </w:rPr>
        <w:t>U</w:t>
      </w:r>
      <w:r w:rsidRPr="00663EF3">
        <w:rPr>
          <w:iCs/>
          <w:lang w:val="en-US"/>
        </w:rPr>
        <w:t>(</w:t>
      </w:r>
      <w:r>
        <w:rPr>
          <w:iCs/>
          <w:lang w:val="en-US"/>
        </w:rPr>
        <w:t>T</w:t>
      </w:r>
      <w:r w:rsidRPr="00663EF3">
        <w:rPr>
          <w:iCs/>
          <w:lang w:val="en-US"/>
        </w:rPr>
        <w:t xml:space="preserve">) = </w:t>
      </w:r>
      <w:r>
        <w:rPr>
          <w:iCs/>
          <w:lang w:val="en-US"/>
        </w:rPr>
        <w:t>U</w:t>
      </w:r>
      <w:r w:rsidRPr="00663EF3">
        <w:rPr>
          <w:iCs/>
          <w:lang w:val="en-US"/>
        </w:rPr>
        <w:t>(</w:t>
      </w:r>
      <w:r>
        <w:rPr>
          <w:iCs/>
          <w:lang w:val="en-US"/>
        </w:rPr>
        <w:t>W</w:t>
      </w:r>
      <w:r w:rsidRPr="00663EF3">
        <w:rPr>
          <w:iCs/>
          <w:lang w:val="en-US"/>
        </w:rPr>
        <w:t>)/ (</w:t>
      </w:r>
      <w:r>
        <w:rPr>
          <w:iCs/>
          <w:lang w:val="en-US"/>
        </w:rPr>
        <w:t>dW</w:t>
      </w:r>
      <w:r w:rsidR="009F2520">
        <w:rPr>
          <w:iCs/>
          <w:vertAlign w:val="subscript"/>
          <w:lang w:val="en-US"/>
        </w:rPr>
        <w:t>r</w:t>
      </w:r>
      <w:r w:rsidRPr="00663EF3">
        <w:rPr>
          <w:iCs/>
          <w:lang w:val="en-US"/>
        </w:rPr>
        <w:t>(</w:t>
      </w:r>
      <w:r>
        <w:rPr>
          <w:iCs/>
          <w:lang w:val="en-US"/>
        </w:rPr>
        <w:t>T</w:t>
      </w:r>
      <w:r w:rsidRPr="00663EF3">
        <w:rPr>
          <w:iCs/>
          <w:lang w:val="en-US"/>
        </w:rPr>
        <w:t>)/</w:t>
      </w:r>
      <w:r>
        <w:rPr>
          <w:iCs/>
          <w:lang w:val="en-US"/>
        </w:rPr>
        <w:t>dT</w:t>
      </w:r>
      <w:r w:rsidRPr="00663EF3">
        <w:rPr>
          <w:iCs/>
          <w:lang w:val="en-US"/>
        </w:rPr>
        <w:t>)</w:t>
      </w:r>
      <w:r w:rsidR="009F2520" w:rsidRPr="00663EF3">
        <w:rPr>
          <w:iCs/>
          <w:lang w:val="en-US"/>
        </w:rPr>
        <w:t xml:space="preserve">            (3</w:t>
      </w:r>
      <w:r w:rsidR="00F41291" w:rsidRPr="00F41291">
        <w:rPr>
          <w:iCs/>
          <w:lang w:val="en-US"/>
        </w:rPr>
        <w:t>5</w:t>
      </w:r>
      <w:r w:rsidR="009F2520" w:rsidRPr="00663EF3">
        <w:rPr>
          <w:iCs/>
          <w:lang w:val="en-US"/>
        </w:rPr>
        <w:t>)</w:t>
      </w:r>
    </w:p>
    <w:p w:rsidR="003B18CF" w:rsidRPr="00663EF3" w:rsidRDefault="003B18CF" w:rsidP="000F7E92">
      <w:pPr>
        <w:pStyle w:val="40"/>
        <w:jc w:val="center"/>
        <w:rPr>
          <w:iCs/>
          <w:lang w:val="en-US"/>
        </w:rPr>
      </w:pPr>
    </w:p>
    <w:p w:rsidR="003B18CF" w:rsidRDefault="003B18CF" w:rsidP="00C23DED">
      <w:pPr>
        <w:pStyle w:val="40"/>
        <w:rPr>
          <w:iCs/>
        </w:rPr>
      </w:pPr>
      <w:r>
        <w:rPr>
          <w:iCs/>
        </w:rPr>
        <w:lastRenderedPageBreak/>
        <w:t xml:space="preserve">где </w:t>
      </w:r>
      <w:r>
        <w:rPr>
          <w:iCs/>
          <w:lang w:val="en-US"/>
        </w:rPr>
        <w:t>dW</w:t>
      </w:r>
      <w:r w:rsidR="009F2520">
        <w:rPr>
          <w:iCs/>
          <w:vertAlign w:val="subscript"/>
          <w:lang w:val="en-US"/>
        </w:rPr>
        <w:t>r</w:t>
      </w:r>
      <w:r>
        <w:rPr>
          <w:iCs/>
        </w:rPr>
        <w:t>(</w:t>
      </w:r>
      <w:r>
        <w:rPr>
          <w:iCs/>
          <w:lang w:val="en-US"/>
        </w:rPr>
        <w:t>T</w:t>
      </w:r>
      <w:r>
        <w:rPr>
          <w:iCs/>
        </w:rPr>
        <w:t>)/</w:t>
      </w:r>
      <w:r>
        <w:rPr>
          <w:iCs/>
          <w:lang w:val="en-US"/>
        </w:rPr>
        <w:t>dT</w:t>
      </w:r>
      <w:r w:rsidRPr="003B18CF">
        <w:rPr>
          <w:iCs/>
        </w:rPr>
        <w:t xml:space="preserve"> </w:t>
      </w:r>
      <w:r>
        <w:rPr>
          <w:iCs/>
        </w:rPr>
        <w:t>– производная стандартной функции МТШ-90 при температуре реперной точки</w:t>
      </w:r>
      <w:r w:rsidR="006E57C6">
        <w:rPr>
          <w:iCs/>
        </w:rPr>
        <w:t xml:space="preserve"> </w:t>
      </w:r>
      <w:r w:rsidR="00B6333B">
        <w:rPr>
          <w:iCs/>
        </w:rPr>
        <w:t xml:space="preserve">T </w:t>
      </w:r>
      <w:r w:rsidR="006E57C6">
        <w:rPr>
          <w:iCs/>
        </w:rPr>
        <w:t>(Таблица 5)</w:t>
      </w:r>
      <w:r>
        <w:rPr>
          <w:iCs/>
        </w:rPr>
        <w:t>.</w:t>
      </w:r>
    </w:p>
    <w:p w:rsidR="003B18CF" w:rsidRDefault="00F41291" w:rsidP="00C23DED">
      <w:pPr>
        <w:pStyle w:val="40"/>
        <w:rPr>
          <w:iCs/>
        </w:rPr>
      </w:pPr>
      <w:r>
        <w:rPr>
          <w:iCs/>
        </w:rPr>
        <w:t xml:space="preserve">11.3.5 </w:t>
      </w:r>
      <w:r w:rsidR="003B18CF">
        <w:rPr>
          <w:iCs/>
        </w:rPr>
        <w:t xml:space="preserve">Аналогично рассчитывают </w:t>
      </w:r>
      <w:r w:rsidR="003778A2">
        <w:rPr>
          <w:iCs/>
        </w:rPr>
        <w:t xml:space="preserve">доверительные </w:t>
      </w:r>
      <w:r w:rsidR="003B18CF">
        <w:rPr>
          <w:iCs/>
        </w:rPr>
        <w:t xml:space="preserve">границы погрешности </w:t>
      </w:r>
      <w:r w:rsidR="009F2520" w:rsidRPr="009F2520">
        <w:rPr>
          <w:iCs/>
        </w:rPr>
        <w:t xml:space="preserve">в единицах </w:t>
      </w:r>
      <w:r w:rsidR="003B18CF">
        <w:rPr>
          <w:iCs/>
        </w:rPr>
        <w:t xml:space="preserve">температуры, заменяя </w:t>
      </w:r>
      <w:r w:rsidR="003B18CF">
        <w:rPr>
          <w:iCs/>
          <w:lang w:val="en-US"/>
        </w:rPr>
        <w:t>U</w:t>
      </w:r>
      <w:r w:rsidR="003B18CF">
        <w:rPr>
          <w:iCs/>
        </w:rPr>
        <w:t>(</w:t>
      </w:r>
      <w:r w:rsidR="003B18CF">
        <w:rPr>
          <w:iCs/>
          <w:lang w:val="en-US"/>
        </w:rPr>
        <w:t>W</w:t>
      </w:r>
      <w:r w:rsidR="003B18CF">
        <w:rPr>
          <w:iCs/>
        </w:rPr>
        <w:t xml:space="preserve">) на </w:t>
      </w:r>
      <w:r w:rsidR="003B18CF">
        <w:rPr>
          <w:rFonts w:ascii="Symbol" w:hAnsi="Symbol"/>
          <w:iCs/>
          <w:lang w:val="en-US"/>
        </w:rPr>
        <w:t></w:t>
      </w:r>
      <w:r w:rsidR="003B18CF">
        <w:rPr>
          <w:rFonts w:cs="Arial"/>
          <w:iCs/>
          <w:vertAlign w:val="subscript"/>
        </w:rPr>
        <w:t>W</w:t>
      </w:r>
      <w:r w:rsidR="003B18CF">
        <w:rPr>
          <w:iCs/>
        </w:rPr>
        <w:t>(0,95).</w:t>
      </w:r>
    </w:p>
    <w:p w:rsidR="003B18CF" w:rsidRDefault="003B18CF" w:rsidP="00C23DED">
      <w:pPr>
        <w:pStyle w:val="40"/>
        <w:rPr>
          <w:b/>
        </w:rPr>
      </w:pPr>
      <w:r w:rsidRPr="00F22070">
        <w:rPr>
          <w:b/>
        </w:rPr>
        <w:t xml:space="preserve">12 </w:t>
      </w:r>
      <w:r w:rsidR="00FF0B0E" w:rsidRPr="00F22070">
        <w:rPr>
          <w:b/>
        </w:rPr>
        <w:t>Расчет расширенной</w:t>
      </w:r>
      <w:r w:rsidRPr="00F22070">
        <w:rPr>
          <w:b/>
        </w:rPr>
        <w:t xml:space="preserve"> неопределенности измерений и доверительных границ погрешности при градуировке ТС в термостате</w:t>
      </w:r>
    </w:p>
    <w:p w:rsidR="00297952" w:rsidRPr="00F22070" w:rsidRDefault="00297952" w:rsidP="00C23DED">
      <w:pPr>
        <w:pStyle w:val="40"/>
        <w:rPr>
          <w:b/>
        </w:rPr>
      </w:pPr>
      <w:r>
        <w:rPr>
          <w:b/>
        </w:rPr>
        <w:t xml:space="preserve">12.1 </w:t>
      </w:r>
      <w:r w:rsidRPr="002F0830">
        <w:rPr>
          <w:rFonts w:cs="Arial"/>
          <w:b/>
          <w:bCs/>
        </w:rPr>
        <w:t>Расчет суммарной стандартной неопределенности типа В и доверительных границ неисключенной систематической погрешности</w:t>
      </w:r>
      <w:r w:rsidRPr="00297952">
        <w:rPr>
          <w:b/>
        </w:rPr>
        <w:t xml:space="preserve"> </w:t>
      </w:r>
      <w:r w:rsidRPr="00F22070">
        <w:rPr>
          <w:b/>
        </w:rPr>
        <w:t>при градуировке ТС в термостате</w:t>
      </w:r>
    </w:p>
    <w:p w:rsidR="007C52CC" w:rsidRDefault="003B18CF" w:rsidP="00C23DED">
      <w:pPr>
        <w:pStyle w:val="40"/>
        <w:rPr>
          <w:rFonts w:cs="Arial"/>
        </w:rPr>
      </w:pPr>
      <w:r>
        <w:t>12.1</w:t>
      </w:r>
      <w:r w:rsidR="00297952">
        <w:t>.1</w:t>
      </w:r>
      <w:r>
        <w:t xml:space="preserve"> Градуировка ТС в термостате заключается в измерении сопротивления поверяемого ТС и эталонного ТС при заданных установившихся значениях температуры. При этом значения температуры в термостате определяются как среднее арифметическое из показаний эталонного термометра. Источники </w:t>
      </w:r>
      <w:r w:rsidR="00297952">
        <w:t xml:space="preserve">НСП, а также стандартных неопределенностей, оцениваемых по типу В определяют при выборе средств измерений, оборудования, по данным технической документации и свидетельств о поверке, также при исследовании термостатов.  </w:t>
      </w:r>
      <w:r w:rsidR="00BF1614">
        <w:rPr>
          <w:rFonts w:cs="Arial"/>
        </w:rPr>
        <w:t xml:space="preserve">Данный расчет следует проводить для оценки измерительных возможностей лаборатории каждый раз при изменении состава оборудования. </w:t>
      </w:r>
    </w:p>
    <w:p w:rsidR="003B18CF" w:rsidRDefault="007C52CC" w:rsidP="00C23DED">
      <w:pPr>
        <w:pStyle w:val="40"/>
      </w:pPr>
      <w:r>
        <w:rPr>
          <w:rFonts w:cs="Arial"/>
        </w:rPr>
        <w:t xml:space="preserve">12.1.2 </w:t>
      </w:r>
      <w:r w:rsidR="00BF1614">
        <w:t>Источники стандартных неопределенностей типа В</w:t>
      </w:r>
      <w:r>
        <w:t xml:space="preserve"> и НСП</w:t>
      </w:r>
      <w:r w:rsidR="003B18CF">
        <w:t xml:space="preserve"> при градуировке ТС 2 и 3-го разрядов в термостате методом сличения с ТС 1-го разряда</w:t>
      </w:r>
      <w:r w:rsidR="00BF1614">
        <w:t xml:space="preserve"> </w:t>
      </w:r>
      <w:r w:rsidR="003B18CF">
        <w:t xml:space="preserve">представлены в табл. </w:t>
      </w:r>
      <w:r w:rsidR="005512E4">
        <w:t>9</w:t>
      </w:r>
      <w:r w:rsidR="003B18CF">
        <w:t>.</w:t>
      </w:r>
    </w:p>
    <w:p w:rsidR="003B18CF" w:rsidRDefault="003B18CF" w:rsidP="00C23DED">
      <w:pPr>
        <w:pStyle w:val="40"/>
      </w:pPr>
      <w:r>
        <w:t xml:space="preserve">Таблица </w:t>
      </w:r>
      <w:r w:rsidR="005512E4">
        <w:t>9</w:t>
      </w:r>
      <w:r>
        <w:t xml:space="preserve">. Источники </w:t>
      </w:r>
      <w:r w:rsidR="007C52CC">
        <w:rPr>
          <w:rFonts w:cs="Arial"/>
        </w:rPr>
        <w:t>стандартных неопределенностей, оцениваемых по типу В</w:t>
      </w:r>
      <w:r w:rsidR="007C52CC">
        <w:t xml:space="preserve"> и </w:t>
      </w:r>
      <w:r w:rsidR="000D2AD0">
        <w:t>НСП</w:t>
      </w:r>
      <w:r>
        <w:t xml:space="preserve"> измерений при градуировке ТС в термостате</w:t>
      </w:r>
    </w:p>
    <w:p w:rsidR="003B18CF" w:rsidRDefault="003B18CF" w:rsidP="003B18CF">
      <w:pPr>
        <w:ind w:left="1080"/>
        <w:jc w:val="cente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155"/>
        <w:gridCol w:w="1814"/>
        <w:gridCol w:w="1984"/>
        <w:gridCol w:w="1560"/>
      </w:tblGrid>
      <w:tr w:rsidR="003B18CF" w:rsidTr="000E403D">
        <w:trPr>
          <w:jc w:val="center"/>
        </w:trPr>
        <w:tc>
          <w:tcPr>
            <w:tcW w:w="3119" w:type="dxa"/>
            <w:tcBorders>
              <w:top w:val="single" w:sz="4" w:space="0" w:color="auto"/>
              <w:left w:val="single" w:sz="4" w:space="0" w:color="auto"/>
              <w:bottom w:val="double" w:sz="4" w:space="0" w:color="auto"/>
              <w:right w:val="single" w:sz="4" w:space="0" w:color="auto"/>
            </w:tcBorders>
            <w:vAlign w:val="center"/>
            <w:hideMark/>
          </w:tcPr>
          <w:p w:rsidR="003B18CF" w:rsidRDefault="003B18CF">
            <w:r>
              <w:t>Источник погрешности</w:t>
            </w:r>
          </w:p>
        </w:tc>
        <w:tc>
          <w:tcPr>
            <w:tcW w:w="2155" w:type="dxa"/>
            <w:tcBorders>
              <w:top w:val="single" w:sz="4" w:space="0" w:color="auto"/>
              <w:left w:val="single" w:sz="4" w:space="0" w:color="auto"/>
              <w:bottom w:val="double" w:sz="4" w:space="0" w:color="auto"/>
              <w:right w:val="single" w:sz="4" w:space="0" w:color="auto"/>
            </w:tcBorders>
          </w:tcPr>
          <w:p w:rsidR="003B18CF" w:rsidRDefault="003B18CF"/>
          <w:p w:rsidR="003B18CF" w:rsidRDefault="003B18CF"/>
          <w:p w:rsidR="003B18CF" w:rsidRDefault="003B18CF"/>
          <w:p w:rsidR="003B18CF" w:rsidRDefault="003B18CF">
            <w:r>
              <w:t>Исходные данные</w:t>
            </w:r>
          </w:p>
        </w:tc>
        <w:tc>
          <w:tcPr>
            <w:tcW w:w="1814" w:type="dxa"/>
            <w:tcBorders>
              <w:top w:val="single" w:sz="4" w:space="0" w:color="auto"/>
              <w:left w:val="single" w:sz="4" w:space="0" w:color="auto"/>
              <w:bottom w:val="double" w:sz="4" w:space="0" w:color="auto"/>
              <w:right w:val="single" w:sz="4" w:space="0" w:color="auto"/>
            </w:tcBorders>
            <w:vAlign w:val="center"/>
            <w:hideMark/>
          </w:tcPr>
          <w:p w:rsidR="003B18CF" w:rsidRDefault="003B18CF">
            <w:r>
              <w:t>Тип распределения/тип оценки неопр./тип погрешности</w:t>
            </w:r>
          </w:p>
        </w:tc>
        <w:tc>
          <w:tcPr>
            <w:tcW w:w="1984" w:type="dxa"/>
            <w:tcBorders>
              <w:top w:val="single" w:sz="4" w:space="0" w:color="auto"/>
              <w:left w:val="single" w:sz="4" w:space="0" w:color="auto"/>
              <w:bottom w:val="double" w:sz="4" w:space="0" w:color="auto"/>
              <w:right w:val="single" w:sz="4" w:space="0" w:color="auto"/>
            </w:tcBorders>
            <w:vAlign w:val="center"/>
            <w:hideMark/>
          </w:tcPr>
          <w:p w:rsidR="003B18CF" w:rsidRDefault="003B18CF" w:rsidP="0002089B">
            <w:r>
              <w:t xml:space="preserve">Метод расчета станд. неопределенности </w:t>
            </w:r>
            <w:r w:rsidR="0002089B">
              <w:t>и границ НСП</w:t>
            </w:r>
          </w:p>
        </w:tc>
        <w:tc>
          <w:tcPr>
            <w:tcW w:w="1560" w:type="dxa"/>
            <w:tcBorders>
              <w:top w:val="single" w:sz="4" w:space="0" w:color="auto"/>
              <w:left w:val="single" w:sz="4" w:space="0" w:color="auto"/>
              <w:bottom w:val="double" w:sz="4" w:space="0" w:color="auto"/>
              <w:right w:val="single" w:sz="4" w:space="0" w:color="auto"/>
            </w:tcBorders>
            <w:vAlign w:val="center"/>
            <w:hideMark/>
          </w:tcPr>
          <w:p w:rsidR="003B18CF" w:rsidRDefault="003B18CF">
            <w:r>
              <w:t>Коэф. чувств.</w:t>
            </w:r>
          </w:p>
        </w:tc>
      </w:tr>
      <w:tr w:rsidR="003B18CF" w:rsidTr="000E403D">
        <w:trPr>
          <w:jc w:val="center"/>
        </w:trPr>
        <w:tc>
          <w:tcPr>
            <w:tcW w:w="10632" w:type="dxa"/>
            <w:gridSpan w:val="5"/>
            <w:tcBorders>
              <w:top w:val="double" w:sz="4" w:space="0" w:color="auto"/>
              <w:left w:val="single" w:sz="4" w:space="0" w:color="auto"/>
              <w:bottom w:val="single" w:sz="4" w:space="0" w:color="auto"/>
              <w:right w:val="single" w:sz="4" w:space="0" w:color="auto"/>
            </w:tcBorders>
            <w:vAlign w:val="center"/>
            <w:hideMark/>
          </w:tcPr>
          <w:p w:rsidR="003B18CF" w:rsidRDefault="003066F0" w:rsidP="00D2035E">
            <w:pPr>
              <w:jc w:val="center"/>
            </w:pPr>
            <w:r>
              <w:t xml:space="preserve">Измерение </w:t>
            </w:r>
            <w:r w:rsidR="00D2035E">
              <w:rPr>
                <w:lang w:val="en-US"/>
              </w:rPr>
              <w:t>сопротивления</w:t>
            </w:r>
            <w:r w:rsidR="003B18CF">
              <w:t xml:space="preserve"> эталонного ТС</w:t>
            </w:r>
          </w:p>
        </w:tc>
      </w:tr>
      <w:tr w:rsidR="003B18CF" w:rsidTr="00415BB4">
        <w:trPr>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rsidR="003B18CF" w:rsidRDefault="003B18CF">
            <w:pPr>
              <w:ind w:firstLine="284"/>
            </w:pPr>
            <w:r>
              <w:t>Калибровка (поверка) эталонного термометра</w:t>
            </w:r>
          </w:p>
        </w:tc>
        <w:tc>
          <w:tcPr>
            <w:tcW w:w="2155" w:type="dxa"/>
            <w:tcBorders>
              <w:top w:val="single" w:sz="4" w:space="0" w:color="auto"/>
              <w:left w:val="single" w:sz="4" w:space="0" w:color="auto"/>
              <w:bottom w:val="single" w:sz="4" w:space="0" w:color="auto"/>
              <w:right w:val="single" w:sz="4" w:space="0" w:color="auto"/>
            </w:tcBorders>
            <w:hideMark/>
          </w:tcPr>
          <w:p w:rsidR="003B18CF" w:rsidRDefault="003B18CF">
            <w:pPr>
              <w:jc w:val="center"/>
            </w:pPr>
            <w:r>
              <w:rPr>
                <w:i/>
                <w:lang w:val="en-US"/>
              </w:rPr>
              <w:t>U</w:t>
            </w:r>
            <w:r>
              <w:rPr>
                <w:i/>
                <w:vertAlign w:val="subscript"/>
              </w:rPr>
              <w:t>э</w:t>
            </w:r>
            <w:r>
              <w:rPr>
                <w:lang w:val="en-US"/>
              </w:rPr>
              <w:t> </w:t>
            </w:r>
            <w:r>
              <w:t xml:space="preserve">— расшир. неопред. калибровки эталонного термометра при </w:t>
            </w:r>
            <w:r>
              <w:rPr>
                <w:i/>
                <w:lang w:val="en-US"/>
              </w:rPr>
              <w:t>k</w:t>
            </w:r>
            <w:r>
              <w:rPr>
                <w:lang w:val="en-US"/>
              </w:rPr>
              <w:t> </w:t>
            </w:r>
            <w:r>
              <w:t>=</w:t>
            </w:r>
            <w:r>
              <w:rPr>
                <w:lang w:val="en-US"/>
              </w:rPr>
              <w:t> </w:t>
            </w:r>
            <w:r>
              <w:t>2, (или дов. границы погрешности при дов. вероятности 95 %), °С</w:t>
            </w:r>
          </w:p>
        </w:tc>
        <w:tc>
          <w:tcPr>
            <w:tcW w:w="1814" w:type="dxa"/>
            <w:tcBorders>
              <w:top w:val="single" w:sz="4" w:space="0" w:color="auto"/>
              <w:left w:val="single" w:sz="4" w:space="0" w:color="auto"/>
              <w:bottom w:val="single" w:sz="4" w:space="0" w:color="auto"/>
              <w:right w:val="single" w:sz="4" w:space="0" w:color="auto"/>
            </w:tcBorders>
            <w:vAlign w:val="center"/>
          </w:tcPr>
          <w:p w:rsidR="000E403D" w:rsidRDefault="000E403D">
            <w:pPr>
              <w:jc w:val="center"/>
            </w:pPr>
            <w:r>
              <w:t>Н</w:t>
            </w:r>
            <w:r w:rsidR="003B18CF">
              <w:t>ормальное</w:t>
            </w:r>
          </w:p>
          <w:p w:rsidR="003B18CF" w:rsidRDefault="003B18CF">
            <w:pPr>
              <w:jc w:val="center"/>
            </w:pPr>
            <w:r>
              <w:t>Тип В</w:t>
            </w:r>
          </w:p>
          <w:p w:rsidR="003B18CF" w:rsidRDefault="003B18CF">
            <w:pPr>
              <w:jc w:val="center"/>
            </w:pPr>
            <w:r>
              <w:t>НСП</w:t>
            </w:r>
          </w:p>
          <w:p w:rsidR="003B18CF" w:rsidRDefault="003B18CF">
            <w:pPr>
              <w:jc w:val="center"/>
            </w:pPr>
          </w:p>
        </w:tc>
        <w:tc>
          <w:tcPr>
            <w:tcW w:w="1984" w:type="dxa"/>
            <w:tcBorders>
              <w:top w:val="single" w:sz="4" w:space="0" w:color="auto"/>
              <w:left w:val="single" w:sz="4" w:space="0" w:color="auto"/>
              <w:bottom w:val="single" w:sz="4" w:space="0" w:color="auto"/>
              <w:right w:val="single" w:sz="4" w:space="0" w:color="auto"/>
            </w:tcBorders>
            <w:vAlign w:val="center"/>
            <w:hideMark/>
          </w:tcPr>
          <w:p w:rsidR="003B18CF" w:rsidRDefault="003B18CF">
            <w:pPr>
              <w:jc w:val="center"/>
            </w:pPr>
            <w:r>
              <w:t>12.3</w:t>
            </w:r>
          </w:p>
        </w:tc>
        <w:tc>
          <w:tcPr>
            <w:tcW w:w="1560" w:type="dxa"/>
            <w:tcBorders>
              <w:top w:val="single" w:sz="4" w:space="0" w:color="auto"/>
              <w:left w:val="single" w:sz="4" w:space="0" w:color="auto"/>
              <w:bottom w:val="single" w:sz="4" w:space="0" w:color="auto"/>
              <w:right w:val="single" w:sz="4" w:space="0" w:color="auto"/>
            </w:tcBorders>
            <w:vAlign w:val="center"/>
            <w:hideMark/>
          </w:tcPr>
          <w:p w:rsidR="003B18CF" w:rsidRDefault="003B18CF">
            <w:pPr>
              <w:jc w:val="center"/>
              <w:rPr>
                <w:vertAlign w:val="subscript"/>
              </w:rPr>
            </w:pPr>
            <w:r>
              <w:t>1</w:t>
            </w:r>
          </w:p>
        </w:tc>
      </w:tr>
      <w:tr w:rsidR="003B18CF" w:rsidTr="00415BB4">
        <w:trPr>
          <w:jc w:val="center"/>
        </w:trPr>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3B18CF" w:rsidRDefault="003B18CF">
            <w:pPr>
              <w:ind w:firstLine="284"/>
            </w:pPr>
            <w:r>
              <w:t xml:space="preserve">Точность установки для измерения сопротивления эталонного ТС </w:t>
            </w:r>
          </w:p>
        </w:tc>
        <w:tc>
          <w:tcPr>
            <w:tcW w:w="2155" w:type="dxa"/>
            <w:tcBorders>
              <w:top w:val="single" w:sz="4" w:space="0" w:color="auto"/>
              <w:left w:val="single" w:sz="4" w:space="0" w:color="auto"/>
              <w:bottom w:val="single" w:sz="4" w:space="0" w:color="auto"/>
              <w:right w:val="single" w:sz="4" w:space="0" w:color="auto"/>
            </w:tcBorders>
            <w:hideMark/>
          </w:tcPr>
          <w:p w:rsidR="003B18CF" w:rsidRDefault="003B18CF">
            <w:pPr>
              <w:spacing w:after="160" w:line="256" w:lineRule="auto"/>
            </w:pPr>
            <w:r>
              <w:t>±</w:t>
            </w:r>
            <w:r>
              <w:rPr>
                <w:rFonts w:ascii="Symbol" w:hAnsi="Symbol"/>
                <w:i/>
                <w:iCs/>
                <w:lang w:val="en-US"/>
              </w:rPr>
              <w:t></w:t>
            </w:r>
            <w:r>
              <w:rPr>
                <w:i/>
                <w:iCs/>
                <w:vertAlign w:val="subscript"/>
              </w:rPr>
              <w:t>ПЭ</w:t>
            </w:r>
            <w:r>
              <w:rPr>
                <w:vertAlign w:val="subscript"/>
              </w:rPr>
              <w:t xml:space="preserve"> </w:t>
            </w:r>
            <w:r>
              <w:t>- предел допустимой погрешности прибора, Ом</w:t>
            </w:r>
          </w:p>
        </w:tc>
        <w:tc>
          <w:tcPr>
            <w:tcW w:w="1814" w:type="dxa"/>
            <w:tcBorders>
              <w:top w:val="single" w:sz="4" w:space="0" w:color="auto"/>
              <w:left w:val="single" w:sz="4" w:space="0" w:color="auto"/>
              <w:bottom w:val="single" w:sz="4" w:space="0" w:color="auto"/>
              <w:right w:val="single" w:sz="4" w:space="0" w:color="auto"/>
            </w:tcBorders>
            <w:vAlign w:val="center"/>
            <w:hideMark/>
          </w:tcPr>
          <w:p w:rsidR="003B18CF" w:rsidRDefault="003B18CF">
            <w:pPr>
              <w:jc w:val="center"/>
            </w:pPr>
            <w:r>
              <w:t>равномерное</w:t>
            </w:r>
          </w:p>
          <w:p w:rsidR="003B18CF" w:rsidRDefault="003B18CF">
            <w:pPr>
              <w:jc w:val="center"/>
            </w:pPr>
            <w:r>
              <w:t>Тип В,</w:t>
            </w:r>
          </w:p>
          <w:p w:rsidR="003B18CF" w:rsidRDefault="003B18CF">
            <w:pPr>
              <w:jc w:val="center"/>
            </w:pPr>
            <w:r>
              <w:t>НСП</w:t>
            </w:r>
          </w:p>
        </w:tc>
        <w:tc>
          <w:tcPr>
            <w:tcW w:w="1984" w:type="dxa"/>
            <w:tcBorders>
              <w:top w:val="single" w:sz="4" w:space="0" w:color="auto"/>
              <w:left w:val="single" w:sz="4" w:space="0" w:color="auto"/>
              <w:bottom w:val="single" w:sz="4" w:space="0" w:color="auto"/>
              <w:right w:val="single" w:sz="4" w:space="0" w:color="auto"/>
            </w:tcBorders>
            <w:vAlign w:val="center"/>
            <w:hideMark/>
          </w:tcPr>
          <w:p w:rsidR="003B18CF" w:rsidRDefault="003B18CF">
            <w:pPr>
              <w:jc w:val="center"/>
            </w:pPr>
            <w:r>
              <w:t>12.4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3B18CF" w:rsidRDefault="003B18CF">
            <w:pPr>
              <w:jc w:val="center"/>
            </w:pPr>
            <w:r>
              <w:t>1/С</w:t>
            </w:r>
            <w:r>
              <w:rPr>
                <w:vertAlign w:val="subscript"/>
              </w:rPr>
              <w:t>1</w:t>
            </w:r>
          </w:p>
        </w:tc>
      </w:tr>
      <w:tr w:rsidR="003B18CF" w:rsidTr="00415BB4">
        <w:trPr>
          <w:jc w:val="center"/>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3B18CF" w:rsidRDefault="003B18CF">
            <w:pPr>
              <w:rPr>
                <w:sz w:val="24"/>
              </w:rPr>
            </w:pPr>
          </w:p>
        </w:tc>
        <w:tc>
          <w:tcPr>
            <w:tcW w:w="2155" w:type="dxa"/>
            <w:tcBorders>
              <w:top w:val="single" w:sz="4" w:space="0" w:color="auto"/>
              <w:left w:val="single" w:sz="4" w:space="0" w:color="auto"/>
              <w:bottom w:val="single" w:sz="4" w:space="0" w:color="auto"/>
              <w:right w:val="single" w:sz="4" w:space="0" w:color="auto"/>
            </w:tcBorders>
            <w:hideMark/>
          </w:tcPr>
          <w:p w:rsidR="003B18CF" w:rsidRDefault="003B18CF">
            <w:pPr>
              <w:spacing w:after="160" w:line="256" w:lineRule="auto"/>
            </w:pPr>
            <w:r>
              <w:t xml:space="preserve">± </w:t>
            </w:r>
            <w:r>
              <w:rPr>
                <w:i/>
                <w:iCs/>
                <w:lang w:val="en-US"/>
              </w:rPr>
              <w:t>a</w:t>
            </w:r>
            <w:r>
              <w:rPr>
                <w:i/>
                <w:iCs/>
                <w:vertAlign w:val="subscript"/>
                <w:lang w:val="en-US"/>
              </w:rPr>
              <w:t>r</w:t>
            </w:r>
            <w:r>
              <w:rPr>
                <w:i/>
                <w:iCs/>
                <w:vertAlign w:val="subscript"/>
              </w:rPr>
              <w:t>Э</w:t>
            </w:r>
            <w:r>
              <w:t xml:space="preserve"> – разрешающая способность установки, Ом</w:t>
            </w:r>
          </w:p>
        </w:tc>
        <w:tc>
          <w:tcPr>
            <w:tcW w:w="1814" w:type="dxa"/>
            <w:tcBorders>
              <w:top w:val="single" w:sz="4" w:space="0" w:color="auto"/>
              <w:left w:val="single" w:sz="4" w:space="0" w:color="auto"/>
              <w:bottom w:val="single" w:sz="4" w:space="0" w:color="auto"/>
              <w:right w:val="single" w:sz="4" w:space="0" w:color="auto"/>
            </w:tcBorders>
            <w:vAlign w:val="center"/>
            <w:hideMark/>
          </w:tcPr>
          <w:p w:rsidR="003B18CF" w:rsidRDefault="003B18CF">
            <w:pPr>
              <w:jc w:val="center"/>
            </w:pPr>
            <w:r>
              <w:t>равномерное</w:t>
            </w:r>
          </w:p>
          <w:p w:rsidR="003B18CF" w:rsidRDefault="003B18CF">
            <w:pPr>
              <w:jc w:val="center"/>
            </w:pPr>
            <w:r>
              <w:t>Тип В,</w:t>
            </w:r>
          </w:p>
          <w:p w:rsidR="003B18CF" w:rsidRDefault="003B18CF">
            <w:pPr>
              <w:jc w:val="center"/>
            </w:pPr>
            <w:r>
              <w:t>НСП</w:t>
            </w:r>
          </w:p>
        </w:tc>
        <w:tc>
          <w:tcPr>
            <w:tcW w:w="1984" w:type="dxa"/>
            <w:tcBorders>
              <w:top w:val="single" w:sz="4" w:space="0" w:color="auto"/>
              <w:left w:val="single" w:sz="4" w:space="0" w:color="auto"/>
              <w:bottom w:val="single" w:sz="4" w:space="0" w:color="auto"/>
              <w:right w:val="single" w:sz="4" w:space="0" w:color="auto"/>
            </w:tcBorders>
            <w:vAlign w:val="center"/>
            <w:hideMark/>
          </w:tcPr>
          <w:p w:rsidR="003B18CF" w:rsidRDefault="00965FC6">
            <w:pPr>
              <w:jc w:val="center"/>
            </w:pPr>
            <w:r>
              <w:t>12.5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3B18CF" w:rsidRDefault="003B18CF">
            <w:pPr>
              <w:jc w:val="center"/>
            </w:pPr>
            <w:r>
              <w:t>1/С</w:t>
            </w:r>
            <w:r>
              <w:rPr>
                <w:vertAlign w:val="subscript"/>
              </w:rPr>
              <w:t>1</w:t>
            </w:r>
          </w:p>
        </w:tc>
      </w:tr>
      <w:tr w:rsidR="003B18CF" w:rsidTr="00415BB4">
        <w:trPr>
          <w:jc w:val="center"/>
        </w:trPr>
        <w:tc>
          <w:tcPr>
            <w:tcW w:w="10632" w:type="dxa"/>
            <w:gridSpan w:val="5"/>
            <w:tcBorders>
              <w:top w:val="single" w:sz="4" w:space="0" w:color="auto"/>
              <w:left w:val="single" w:sz="4" w:space="0" w:color="auto"/>
              <w:bottom w:val="single" w:sz="4" w:space="0" w:color="auto"/>
              <w:right w:val="single" w:sz="4" w:space="0" w:color="auto"/>
            </w:tcBorders>
            <w:vAlign w:val="center"/>
            <w:hideMark/>
          </w:tcPr>
          <w:p w:rsidR="003B18CF" w:rsidRDefault="003B18CF" w:rsidP="00D2035E">
            <w:pPr>
              <w:jc w:val="center"/>
            </w:pPr>
            <w:r>
              <w:t xml:space="preserve">Измерение </w:t>
            </w:r>
            <w:r w:rsidR="00D2035E">
              <w:t>сопротивления</w:t>
            </w:r>
            <w:r>
              <w:t xml:space="preserve"> поверяемого ТС</w:t>
            </w:r>
          </w:p>
        </w:tc>
      </w:tr>
      <w:tr w:rsidR="003B18CF" w:rsidTr="000E403D">
        <w:trPr>
          <w:jc w:val="center"/>
        </w:trPr>
        <w:tc>
          <w:tcPr>
            <w:tcW w:w="3119" w:type="dxa"/>
            <w:vMerge w:val="restart"/>
            <w:tcBorders>
              <w:top w:val="single" w:sz="4" w:space="0" w:color="auto"/>
              <w:left w:val="single" w:sz="4" w:space="0" w:color="auto"/>
              <w:bottom w:val="nil"/>
              <w:right w:val="single" w:sz="4" w:space="0" w:color="auto"/>
            </w:tcBorders>
            <w:vAlign w:val="center"/>
            <w:hideMark/>
          </w:tcPr>
          <w:p w:rsidR="003B18CF" w:rsidRDefault="003B18CF">
            <w:pPr>
              <w:ind w:firstLine="284"/>
            </w:pPr>
            <w:r>
              <w:t xml:space="preserve">Точность установки для измерения сопротивления поверяемого ТС </w:t>
            </w:r>
          </w:p>
        </w:tc>
        <w:tc>
          <w:tcPr>
            <w:tcW w:w="2155" w:type="dxa"/>
            <w:tcBorders>
              <w:top w:val="single" w:sz="4" w:space="0" w:color="auto"/>
              <w:left w:val="single" w:sz="4" w:space="0" w:color="auto"/>
              <w:bottom w:val="nil"/>
              <w:right w:val="single" w:sz="4" w:space="0" w:color="auto"/>
            </w:tcBorders>
            <w:hideMark/>
          </w:tcPr>
          <w:p w:rsidR="003B18CF" w:rsidRDefault="003B18CF">
            <w:pPr>
              <w:spacing w:after="160" w:line="256" w:lineRule="auto"/>
            </w:pPr>
            <w:r>
              <w:t>±</w:t>
            </w:r>
            <w:r>
              <w:rPr>
                <w:rFonts w:ascii="Symbol" w:hAnsi="Symbol"/>
                <w:i/>
                <w:iCs/>
                <w:lang w:val="en-US"/>
              </w:rPr>
              <w:t></w:t>
            </w:r>
            <w:r>
              <w:rPr>
                <w:i/>
                <w:iCs/>
                <w:vertAlign w:val="subscript"/>
              </w:rPr>
              <w:t>ПП</w:t>
            </w:r>
            <w:r>
              <w:rPr>
                <w:vertAlign w:val="subscript"/>
              </w:rPr>
              <w:t xml:space="preserve"> </w:t>
            </w:r>
            <w:r>
              <w:t>- предел допустимой погрешности прибора, Ом</w:t>
            </w:r>
          </w:p>
        </w:tc>
        <w:tc>
          <w:tcPr>
            <w:tcW w:w="1814" w:type="dxa"/>
            <w:tcBorders>
              <w:top w:val="single" w:sz="4" w:space="0" w:color="auto"/>
              <w:left w:val="single" w:sz="4" w:space="0" w:color="auto"/>
              <w:bottom w:val="nil"/>
              <w:right w:val="single" w:sz="4" w:space="0" w:color="auto"/>
            </w:tcBorders>
            <w:vAlign w:val="center"/>
            <w:hideMark/>
          </w:tcPr>
          <w:p w:rsidR="003B18CF" w:rsidRDefault="003B18CF">
            <w:pPr>
              <w:jc w:val="center"/>
            </w:pPr>
            <w:r>
              <w:t>равномерное</w:t>
            </w:r>
          </w:p>
          <w:p w:rsidR="003B18CF" w:rsidRDefault="003B18CF">
            <w:pPr>
              <w:jc w:val="center"/>
            </w:pPr>
            <w:r>
              <w:t>Тип В,</w:t>
            </w:r>
          </w:p>
          <w:p w:rsidR="003B18CF" w:rsidRDefault="003B18CF">
            <w:pPr>
              <w:jc w:val="center"/>
            </w:pPr>
            <w:r>
              <w:t>НСП</w:t>
            </w:r>
          </w:p>
        </w:tc>
        <w:tc>
          <w:tcPr>
            <w:tcW w:w="1984" w:type="dxa"/>
            <w:tcBorders>
              <w:top w:val="single" w:sz="4" w:space="0" w:color="auto"/>
              <w:left w:val="single" w:sz="4" w:space="0" w:color="auto"/>
              <w:bottom w:val="nil"/>
              <w:right w:val="single" w:sz="4" w:space="0" w:color="auto"/>
            </w:tcBorders>
            <w:vAlign w:val="center"/>
            <w:hideMark/>
          </w:tcPr>
          <w:p w:rsidR="003B18CF" w:rsidRDefault="003B18CF">
            <w:pPr>
              <w:jc w:val="center"/>
            </w:pPr>
            <w:r>
              <w:t>12.7</w:t>
            </w:r>
          </w:p>
        </w:tc>
        <w:tc>
          <w:tcPr>
            <w:tcW w:w="1560" w:type="dxa"/>
            <w:tcBorders>
              <w:top w:val="single" w:sz="4" w:space="0" w:color="auto"/>
              <w:left w:val="single" w:sz="4" w:space="0" w:color="auto"/>
              <w:bottom w:val="nil"/>
              <w:right w:val="single" w:sz="4" w:space="0" w:color="auto"/>
            </w:tcBorders>
            <w:vAlign w:val="center"/>
            <w:hideMark/>
          </w:tcPr>
          <w:p w:rsidR="003B18CF" w:rsidRDefault="003B18CF">
            <w:pPr>
              <w:jc w:val="center"/>
            </w:pPr>
            <w:r>
              <w:t>1</w:t>
            </w:r>
            <w:r w:rsidR="003066F0">
              <w:t>/С</w:t>
            </w:r>
            <w:r w:rsidR="003066F0" w:rsidRPr="003066F0">
              <w:rPr>
                <w:vertAlign w:val="subscript"/>
              </w:rPr>
              <w:t>2</w:t>
            </w:r>
          </w:p>
        </w:tc>
      </w:tr>
      <w:tr w:rsidR="003B18CF" w:rsidTr="00965FC6">
        <w:trPr>
          <w:jc w:val="center"/>
        </w:trPr>
        <w:tc>
          <w:tcPr>
            <w:tcW w:w="3119" w:type="dxa"/>
            <w:vMerge/>
            <w:tcBorders>
              <w:top w:val="single" w:sz="4" w:space="0" w:color="auto"/>
              <w:left w:val="single" w:sz="4" w:space="0" w:color="auto"/>
              <w:bottom w:val="nil"/>
              <w:right w:val="single" w:sz="4" w:space="0" w:color="auto"/>
            </w:tcBorders>
            <w:vAlign w:val="center"/>
            <w:hideMark/>
          </w:tcPr>
          <w:p w:rsidR="003B18CF" w:rsidRDefault="003B18CF">
            <w:pPr>
              <w:rPr>
                <w:sz w:val="24"/>
              </w:rPr>
            </w:pPr>
          </w:p>
        </w:tc>
        <w:tc>
          <w:tcPr>
            <w:tcW w:w="2155" w:type="dxa"/>
            <w:tcBorders>
              <w:top w:val="single" w:sz="4" w:space="0" w:color="auto"/>
              <w:left w:val="single" w:sz="4" w:space="0" w:color="auto"/>
              <w:bottom w:val="nil"/>
              <w:right w:val="single" w:sz="4" w:space="0" w:color="auto"/>
            </w:tcBorders>
            <w:hideMark/>
          </w:tcPr>
          <w:p w:rsidR="003B18CF" w:rsidRDefault="003B18CF">
            <w:pPr>
              <w:spacing w:after="160" w:line="256" w:lineRule="auto"/>
            </w:pPr>
            <w:r>
              <w:t xml:space="preserve">± </w:t>
            </w:r>
            <w:r>
              <w:rPr>
                <w:i/>
                <w:iCs/>
                <w:lang w:val="en-US"/>
              </w:rPr>
              <w:t>a</w:t>
            </w:r>
            <w:r>
              <w:rPr>
                <w:i/>
                <w:iCs/>
                <w:vertAlign w:val="subscript"/>
                <w:lang w:val="en-US"/>
              </w:rPr>
              <w:t>r</w:t>
            </w:r>
            <w:r>
              <w:rPr>
                <w:i/>
                <w:iCs/>
                <w:vertAlign w:val="subscript"/>
              </w:rPr>
              <w:t>П</w:t>
            </w:r>
            <w:r>
              <w:t xml:space="preserve"> – разрешающая способность установки, Ом</w:t>
            </w:r>
          </w:p>
        </w:tc>
        <w:tc>
          <w:tcPr>
            <w:tcW w:w="1814" w:type="dxa"/>
            <w:tcBorders>
              <w:top w:val="single" w:sz="4" w:space="0" w:color="auto"/>
              <w:left w:val="single" w:sz="4" w:space="0" w:color="auto"/>
              <w:bottom w:val="nil"/>
              <w:right w:val="single" w:sz="4" w:space="0" w:color="auto"/>
            </w:tcBorders>
            <w:vAlign w:val="center"/>
            <w:hideMark/>
          </w:tcPr>
          <w:p w:rsidR="003B18CF" w:rsidRDefault="003B18CF">
            <w:pPr>
              <w:jc w:val="center"/>
            </w:pPr>
            <w:r>
              <w:t>равномерное</w:t>
            </w:r>
          </w:p>
          <w:p w:rsidR="003B18CF" w:rsidRDefault="003B18CF">
            <w:pPr>
              <w:jc w:val="center"/>
            </w:pPr>
            <w:r>
              <w:t>Тип В,</w:t>
            </w:r>
          </w:p>
          <w:p w:rsidR="003B18CF" w:rsidRDefault="003B18CF">
            <w:pPr>
              <w:jc w:val="center"/>
            </w:pPr>
            <w:r>
              <w:t>НСП</w:t>
            </w:r>
          </w:p>
        </w:tc>
        <w:tc>
          <w:tcPr>
            <w:tcW w:w="1984" w:type="dxa"/>
            <w:tcBorders>
              <w:top w:val="single" w:sz="4" w:space="0" w:color="auto"/>
              <w:left w:val="single" w:sz="4" w:space="0" w:color="auto"/>
              <w:bottom w:val="nil"/>
              <w:right w:val="single" w:sz="4" w:space="0" w:color="auto"/>
            </w:tcBorders>
            <w:vAlign w:val="center"/>
            <w:hideMark/>
          </w:tcPr>
          <w:p w:rsidR="003B18CF" w:rsidRDefault="003B18CF">
            <w:pPr>
              <w:jc w:val="center"/>
            </w:pPr>
            <w:r>
              <w:t>12.8</w:t>
            </w:r>
          </w:p>
        </w:tc>
        <w:tc>
          <w:tcPr>
            <w:tcW w:w="1560" w:type="dxa"/>
            <w:tcBorders>
              <w:top w:val="single" w:sz="4" w:space="0" w:color="auto"/>
              <w:left w:val="single" w:sz="4" w:space="0" w:color="auto"/>
              <w:bottom w:val="nil"/>
              <w:right w:val="single" w:sz="4" w:space="0" w:color="auto"/>
            </w:tcBorders>
            <w:vAlign w:val="center"/>
            <w:hideMark/>
          </w:tcPr>
          <w:p w:rsidR="003B18CF" w:rsidRDefault="003B18CF">
            <w:pPr>
              <w:jc w:val="center"/>
            </w:pPr>
            <w:r>
              <w:t>1</w:t>
            </w:r>
            <w:r w:rsidR="003066F0">
              <w:t>/С</w:t>
            </w:r>
            <w:r w:rsidR="003066F0" w:rsidRPr="003066F0">
              <w:rPr>
                <w:vertAlign w:val="subscript"/>
              </w:rPr>
              <w:t>2</w:t>
            </w:r>
          </w:p>
        </w:tc>
      </w:tr>
      <w:tr w:rsidR="003B18CF" w:rsidTr="0099774B">
        <w:trPr>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rsidR="003B18CF" w:rsidRDefault="003B18CF">
            <w:pPr>
              <w:ind w:firstLine="284"/>
            </w:pPr>
            <w:r>
              <w:t>Перепад температуры в термостате по вертикальной оси</w:t>
            </w:r>
          </w:p>
        </w:tc>
        <w:tc>
          <w:tcPr>
            <w:tcW w:w="2155" w:type="dxa"/>
            <w:tcBorders>
              <w:top w:val="single" w:sz="4" w:space="0" w:color="auto"/>
              <w:left w:val="single" w:sz="4" w:space="0" w:color="auto"/>
              <w:bottom w:val="single" w:sz="4" w:space="0" w:color="auto"/>
              <w:right w:val="single" w:sz="4" w:space="0" w:color="auto"/>
            </w:tcBorders>
            <w:hideMark/>
          </w:tcPr>
          <w:p w:rsidR="003B18CF" w:rsidRDefault="003B18CF">
            <w:pPr>
              <w:spacing w:after="160" w:line="256" w:lineRule="auto"/>
            </w:pPr>
            <w:r>
              <w:rPr>
                <w:lang w:val="en-US"/>
              </w:rPr>
              <w:t>g</w:t>
            </w:r>
            <w:r>
              <w:rPr>
                <w:vertAlign w:val="subscript"/>
              </w:rPr>
              <w:t>1</w:t>
            </w:r>
            <w:r>
              <w:t> – перепад температуры на длине ЧЭ, °С</w:t>
            </w:r>
          </w:p>
        </w:tc>
        <w:tc>
          <w:tcPr>
            <w:tcW w:w="1814" w:type="dxa"/>
            <w:tcBorders>
              <w:top w:val="single" w:sz="4" w:space="0" w:color="auto"/>
              <w:left w:val="single" w:sz="4" w:space="0" w:color="auto"/>
              <w:bottom w:val="single" w:sz="4" w:space="0" w:color="auto"/>
              <w:right w:val="single" w:sz="4" w:space="0" w:color="auto"/>
            </w:tcBorders>
            <w:vAlign w:val="center"/>
            <w:hideMark/>
          </w:tcPr>
          <w:p w:rsidR="003B18CF" w:rsidRDefault="003B18CF">
            <w:pPr>
              <w:jc w:val="center"/>
            </w:pPr>
            <w:r>
              <w:t>равномерное</w:t>
            </w:r>
          </w:p>
          <w:p w:rsidR="003B18CF" w:rsidRDefault="003B18CF">
            <w:pPr>
              <w:jc w:val="center"/>
            </w:pPr>
            <w:r>
              <w:t>Тип В,</w:t>
            </w:r>
          </w:p>
          <w:p w:rsidR="003B18CF" w:rsidRDefault="003B18CF">
            <w:pPr>
              <w:jc w:val="center"/>
            </w:pPr>
            <w:r>
              <w:t>НСП</w:t>
            </w:r>
          </w:p>
        </w:tc>
        <w:tc>
          <w:tcPr>
            <w:tcW w:w="1984" w:type="dxa"/>
            <w:tcBorders>
              <w:top w:val="single" w:sz="4" w:space="0" w:color="auto"/>
              <w:left w:val="single" w:sz="4" w:space="0" w:color="auto"/>
              <w:bottom w:val="single" w:sz="4" w:space="0" w:color="auto"/>
              <w:right w:val="single" w:sz="4" w:space="0" w:color="auto"/>
            </w:tcBorders>
            <w:vAlign w:val="center"/>
            <w:hideMark/>
          </w:tcPr>
          <w:p w:rsidR="003B18CF" w:rsidRDefault="003B18CF">
            <w:pPr>
              <w:jc w:val="center"/>
            </w:pPr>
            <w:r>
              <w:t>12.10</w:t>
            </w:r>
          </w:p>
        </w:tc>
        <w:tc>
          <w:tcPr>
            <w:tcW w:w="1560" w:type="dxa"/>
            <w:tcBorders>
              <w:top w:val="single" w:sz="4" w:space="0" w:color="auto"/>
              <w:left w:val="single" w:sz="4" w:space="0" w:color="auto"/>
              <w:bottom w:val="single" w:sz="4" w:space="0" w:color="auto"/>
              <w:right w:val="single" w:sz="4" w:space="0" w:color="auto"/>
            </w:tcBorders>
            <w:vAlign w:val="center"/>
            <w:hideMark/>
          </w:tcPr>
          <w:p w:rsidR="003B18CF" w:rsidRPr="003066F0" w:rsidRDefault="003066F0">
            <w:pPr>
              <w:jc w:val="center"/>
              <w:rPr>
                <w:vertAlign w:val="subscript"/>
              </w:rPr>
            </w:pPr>
            <w:r w:rsidRPr="003066F0">
              <w:t>1</w:t>
            </w:r>
          </w:p>
        </w:tc>
      </w:tr>
      <w:tr w:rsidR="003B18CF" w:rsidTr="0099774B">
        <w:trPr>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rsidR="003B18CF" w:rsidRDefault="003B18CF">
            <w:pPr>
              <w:ind w:firstLine="284"/>
            </w:pPr>
            <w:r>
              <w:t>Перепад температуры в термостате по горизонтальной оси</w:t>
            </w:r>
          </w:p>
        </w:tc>
        <w:tc>
          <w:tcPr>
            <w:tcW w:w="2155" w:type="dxa"/>
            <w:tcBorders>
              <w:top w:val="single" w:sz="4" w:space="0" w:color="auto"/>
              <w:left w:val="single" w:sz="4" w:space="0" w:color="auto"/>
              <w:bottom w:val="single" w:sz="4" w:space="0" w:color="auto"/>
              <w:right w:val="single" w:sz="4" w:space="0" w:color="auto"/>
            </w:tcBorders>
            <w:hideMark/>
          </w:tcPr>
          <w:p w:rsidR="003B18CF" w:rsidRDefault="003B18CF">
            <w:pPr>
              <w:spacing w:after="160" w:line="256" w:lineRule="auto"/>
            </w:pPr>
            <w:r>
              <w:rPr>
                <w:lang w:val="en-US"/>
              </w:rPr>
              <w:t>g</w:t>
            </w:r>
            <w:r>
              <w:rPr>
                <w:vertAlign w:val="subscript"/>
              </w:rPr>
              <w:t>2</w:t>
            </w:r>
            <w:r>
              <w:t xml:space="preserve"> –  осевой перепад температуры, °С  </w:t>
            </w:r>
          </w:p>
        </w:tc>
        <w:tc>
          <w:tcPr>
            <w:tcW w:w="1814" w:type="dxa"/>
            <w:tcBorders>
              <w:top w:val="single" w:sz="4" w:space="0" w:color="auto"/>
              <w:left w:val="single" w:sz="4" w:space="0" w:color="auto"/>
              <w:bottom w:val="single" w:sz="4" w:space="0" w:color="auto"/>
              <w:right w:val="single" w:sz="4" w:space="0" w:color="auto"/>
            </w:tcBorders>
            <w:vAlign w:val="center"/>
            <w:hideMark/>
          </w:tcPr>
          <w:p w:rsidR="003B18CF" w:rsidRDefault="003B18CF">
            <w:pPr>
              <w:jc w:val="center"/>
            </w:pPr>
            <w:r>
              <w:t>равномерное</w:t>
            </w:r>
          </w:p>
          <w:p w:rsidR="003B18CF" w:rsidRDefault="003B18CF">
            <w:pPr>
              <w:jc w:val="center"/>
            </w:pPr>
            <w:r>
              <w:t>Тип В,</w:t>
            </w:r>
          </w:p>
          <w:p w:rsidR="003B18CF" w:rsidRDefault="003B18CF">
            <w:pPr>
              <w:jc w:val="center"/>
            </w:pPr>
            <w:r>
              <w:t>НСП</w:t>
            </w:r>
          </w:p>
        </w:tc>
        <w:tc>
          <w:tcPr>
            <w:tcW w:w="1984" w:type="dxa"/>
            <w:tcBorders>
              <w:top w:val="single" w:sz="4" w:space="0" w:color="auto"/>
              <w:left w:val="single" w:sz="4" w:space="0" w:color="auto"/>
              <w:bottom w:val="single" w:sz="4" w:space="0" w:color="auto"/>
              <w:right w:val="single" w:sz="4" w:space="0" w:color="auto"/>
            </w:tcBorders>
            <w:vAlign w:val="center"/>
            <w:hideMark/>
          </w:tcPr>
          <w:p w:rsidR="003B18CF" w:rsidRDefault="003B18CF">
            <w:pPr>
              <w:jc w:val="center"/>
            </w:pPr>
            <w:r>
              <w:t>12.10</w:t>
            </w:r>
          </w:p>
        </w:tc>
        <w:tc>
          <w:tcPr>
            <w:tcW w:w="1560" w:type="dxa"/>
            <w:tcBorders>
              <w:top w:val="single" w:sz="4" w:space="0" w:color="auto"/>
              <w:left w:val="single" w:sz="4" w:space="0" w:color="auto"/>
              <w:bottom w:val="single" w:sz="4" w:space="0" w:color="auto"/>
              <w:right w:val="single" w:sz="4" w:space="0" w:color="auto"/>
            </w:tcBorders>
            <w:vAlign w:val="center"/>
            <w:hideMark/>
          </w:tcPr>
          <w:p w:rsidR="003B18CF" w:rsidRPr="003066F0" w:rsidRDefault="003066F0">
            <w:pPr>
              <w:jc w:val="center"/>
              <w:rPr>
                <w:vertAlign w:val="subscript"/>
              </w:rPr>
            </w:pPr>
            <w:r w:rsidRPr="003066F0">
              <w:t>1</w:t>
            </w:r>
          </w:p>
        </w:tc>
      </w:tr>
    </w:tbl>
    <w:p w:rsidR="003B18CF" w:rsidRPr="0099774B" w:rsidRDefault="0099774B" w:rsidP="0099774B">
      <w:pPr>
        <w:spacing w:line="360" w:lineRule="auto"/>
        <w:ind w:firstLine="482"/>
        <w:rPr>
          <w:rFonts w:cs="Arial"/>
          <w:sz w:val="24"/>
          <w:szCs w:val="24"/>
        </w:rPr>
      </w:pPr>
      <w:r w:rsidRPr="0099774B">
        <w:rPr>
          <w:rFonts w:cs="Arial"/>
          <w:sz w:val="24"/>
          <w:szCs w:val="24"/>
        </w:rPr>
        <w:t>Примечания:</w:t>
      </w:r>
    </w:p>
    <w:p w:rsidR="0099774B" w:rsidRPr="0099774B" w:rsidRDefault="0099774B" w:rsidP="0099774B">
      <w:pPr>
        <w:pStyle w:val="af8"/>
        <w:numPr>
          <w:ilvl w:val="0"/>
          <w:numId w:val="8"/>
        </w:numPr>
        <w:spacing w:line="360" w:lineRule="auto"/>
        <w:ind w:left="0" w:firstLine="482"/>
        <w:rPr>
          <w:rFonts w:ascii="Arial" w:hAnsi="Arial" w:cs="Arial"/>
          <w:szCs w:val="24"/>
        </w:rPr>
      </w:pPr>
      <w:r w:rsidRPr="0099774B">
        <w:rPr>
          <w:rFonts w:ascii="Arial" w:hAnsi="Arial" w:cs="Arial"/>
          <w:i/>
          <w:szCs w:val="24"/>
        </w:rPr>
        <w:t>С</w:t>
      </w:r>
      <w:r w:rsidRPr="0099774B">
        <w:rPr>
          <w:rFonts w:ascii="Arial" w:hAnsi="Arial" w:cs="Arial"/>
          <w:szCs w:val="24"/>
          <w:vertAlign w:val="subscript"/>
        </w:rPr>
        <w:t>1</w:t>
      </w:r>
      <w:r w:rsidRPr="0099774B">
        <w:rPr>
          <w:rFonts w:ascii="Arial" w:hAnsi="Arial" w:cs="Arial"/>
          <w:szCs w:val="24"/>
        </w:rPr>
        <w:t xml:space="preserve"> – коэффициент чувствительности эталонного ТС </w:t>
      </w:r>
      <w:r w:rsidRPr="0099774B">
        <w:rPr>
          <w:rFonts w:ascii="Arial" w:hAnsi="Arial" w:cs="Arial"/>
          <w:i/>
          <w:szCs w:val="24"/>
          <w:lang w:val="en-US"/>
        </w:rPr>
        <w:t>dR</w:t>
      </w:r>
      <w:r w:rsidRPr="0099774B">
        <w:rPr>
          <w:rFonts w:ascii="Arial" w:hAnsi="Arial" w:cs="Arial"/>
          <w:i/>
          <w:szCs w:val="24"/>
        </w:rPr>
        <w:t>/</w:t>
      </w:r>
      <w:r w:rsidRPr="0099774B">
        <w:rPr>
          <w:rFonts w:ascii="Arial" w:hAnsi="Arial" w:cs="Arial"/>
          <w:i/>
          <w:szCs w:val="24"/>
          <w:lang w:val="en-US"/>
        </w:rPr>
        <w:t>dt</w:t>
      </w:r>
      <w:r w:rsidRPr="0099774B">
        <w:rPr>
          <w:rFonts w:ascii="Arial" w:hAnsi="Arial" w:cs="Arial"/>
          <w:szCs w:val="24"/>
        </w:rPr>
        <w:t>, Ом/°С.</w:t>
      </w:r>
    </w:p>
    <w:p w:rsidR="0099774B" w:rsidRDefault="0099774B" w:rsidP="0099774B">
      <w:pPr>
        <w:pStyle w:val="af8"/>
        <w:numPr>
          <w:ilvl w:val="0"/>
          <w:numId w:val="8"/>
        </w:numPr>
        <w:spacing w:line="360" w:lineRule="auto"/>
        <w:ind w:left="0" w:firstLine="482"/>
        <w:rPr>
          <w:rFonts w:ascii="Arial" w:hAnsi="Arial" w:cs="Arial"/>
          <w:szCs w:val="24"/>
        </w:rPr>
      </w:pPr>
      <w:r w:rsidRPr="0099774B">
        <w:rPr>
          <w:rFonts w:ascii="Arial" w:hAnsi="Arial" w:cs="Arial"/>
          <w:szCs w:val="24"/>
        </w:rPr>
        <w:t xml:space="preserve"> </w:t>
      </w:r>
      <w:r w:rsidRPr="0099774B">
        <w:rPr>
          <w:rFonts w:ascii="Arial" w:hAnsi="Arial" w:cs="Arial"/>
          <w:i/>
          <w:szCs w:val="24"/>
        </w:rPr>
        <w:t>С</w:t>
      </w:r>
      <w:r w:rsidRPr="0099774B">
        <w:rPr>
          <w:rFonts w:ascii="Arial" w:hAnsi="Arial" w:cs="Arial"/>
          <w:szCs w:val="24"/>
          <w:vertAlign w:val="subscript"/>
        </w:rPr>
        <w:t>2</w:t>
      </w:r>
      <w:r w:rsidRPr="0099774B">
        <w:rPr>
          <w:rFonts w:ascii="Arial" w:hAnsi="Arial" w:cs="Arial"/>
          <w:szCs w:val="24"/>
        </w:rPr>
        <w:t xml:space="preserve"> – коэффициент чувствительности поверяемого ТС </w:t>
      </w:r>
      <w:r w:rsidRPr="0099774B">
        <w:rPr>
          <w:rFonts w:ascii="Arial" w:hAnsi="Arial" w:cs="Arial"/>
          <w:i/>
          <w:szCs w:val="24"/>
          <w:lang w:val="en-US"/>
        </w:rPr>
        <w:t>dR</w:t>
      </w:r>
      <w:r w:rsidRPr="0099774B">
        <w:rPr>
          <w:rFonts w:ascii="Arial" w:hAnsi="Arial" w:cs="Arial"/>
          <w:i/>
          <w:szCs w:val="24"/>
        </w:rPr>
        <w:t>/</w:t>
      </w:r>
      <w:r w:rsidRPr="0099774B">
        <w:rPr>
          <w:rFonts w:ascii="Arial" w:hAnsi="Arial" w:cs="Arial"/>
          <w:i/>
          <w:szCs w:val="24"/>
          <w:lang w:val="en-US"/>
        </w:rPr>
        <w:t>dt</w:t>
      </w:r>
      <w:r w:rsidRPr="0099774B">
        <w:rPr>
          <w:rFonts w:ascii="Arial" w:hAnsi="Arial" w:cs="Arial"/>
          <w:szCs w:val="24"/>
        </w:rPr>
        <w:t>, Ом/°С.</w:t>
      </w:r>
    </w:p>
    <w:p w:rsidR="00145901" w:rsidRPr="00145901" w:rsidRDefault="00145901" w:rsidP="003942D5">
      <w:pPr>
        <w:pStyle w:val="af8"/>
        <w:numPr>
          <w:ilvl w:val="0"/>
          <w:numId w:val="8"/>
        </w:numPr>
        <w:spacing w:line="360" w:lineRule="auto"/>
        <w:ind w:left="0" w:firstLine="482"/>
        <w:rPr>
          <w:rFonts w:ascii="Arial" w:hAnsi="Arial" w:cs="Arial"/>
          <w:szCs w:val="24"/>
        </w:rPr>
      </w:pPr>
      <w:r w:rsidRPr="00145901">
        <w:rPr>
          <w:rFonts w:ascii="Arial" w:hAnsi="Arial" w:cs="Arial"/>
          <w:szCs w:val="24"/>
        </w:rPr>
        <w:t xml:space="preserve"> </w:t>
      </w:r>
      <w:r w:rsidRPr="00145901">
        <w:rPr>
          <w:rFonts w:ascii="Arial" w:hAnsi="Arial" w:cs="Arial"/>
        </w:rPr>
        <w:t xml:space="preserve">В том случае, если </w:t>
      </w:r>
      <w:r>
        <w:rPr>
          <w:rFonts w:ascii="Arial" w:hAnsi="Arial" w:cs="Arial"/>
        </w:rPr>
        <w:t>предел погрешности измерительных установок</w:t>
      </w:r>
      <w:r w:rsidRPr="00145901">
        <w:rPr>
          <w:rFonts w:ascii="Arial" w:hAnsi="Arial" w:cs="Arial"/>
        </w:rPr>
        <w:t xml:space="preserve"> задан в °С, коэффициент</w:t>
      </w:r>
      <w:r>
        <w:rPr>
          <w:rFonts w:ascii="Arial" w:hAnsi="Arial" w:cs="Arial"/>
        </w:rPr>
        <w:t>ы</w:t>
      </w:r>
      <w:r w:rsidRPr="00145901">
        <w:rPr>
          <w:rFonts w:ascii="Arial" w:hAnsi="Arial" w:cs="Arial"/>
        </w:rPr>
        <w:t xml:space="preserve"> С</w:t>
      </w:r>
      <w:r w:rsidRPr="00145901">
        <w:rPr>
          <w:rFonts w:ascii="Arial" w:hAnsi="Arial" w:cs="Arial"/>
          <w:vertAlign w:val="subscript"/>
        </w:rPr>
        <w:t xml:space="preserve">1 </w:t>
      </w:r>
      <w:r>
        <w:rPr>
          <w:rFonts w:ascii="Arial" w:hAnsi="Arial" w:cs="Arial"/>
        </w:rPr>
        <w:t xml:space="preserve">и </w:t>
      </w:r>
      <w:r w:rsidRPr="00145901">
        <w:rPr>
          <w:rFonts w:ascii="Arial" w:hAnsi="Arial" w:cs="Arial"/>
        </w:rPr>
        <w:t>С</w:t>
      </w:r>
      <w:r>
        <w:rPr>
          <w:rFonts w:ascii="Arial" w:hAnsi="Arial" w:cs="Arial"/>
          <w:vertAlign w:val="subscript"/>
        </w:rPr>
        <w:t xml:space="preserve">2 </w:t>
      </w:r>
      <w:r w:rsidRPr="00145901">
        <w:rPr>
          <w:rFonts w:ascii="Arial" w:hAnsi="Arial" w:cs="Arial"/>
        </w:rPr>
        <w:t>принимают равным</w:t>
      </w:r>
      <w:r>
        <w:rPr>
          <w:rFonts w:ascii="Arial" w:hAnsi="Arial" w:cs="Arial"/>
        </w:rPr>
        <w:t>и</w:t>
      </w:r>
      <w:r w:rsidRPr="00145901">
        <w:rPr>
          <w:rFonts w:ascii="Arial" w:hAnsi="Arial" w:cs="Arial"/>
        </w:rPr>
        <w:t xml:space="preserve"> 1.</w:t>
      </w:r>
    </w:p>
    <w:p w:rsidR="003B18CF" w:rsidRDefault="003B18CF" w:rsidP="00C23DED">
      <w:pPr>
        <w:pStyle w:val="40"/>
        <w:rPr>
          <w:rFonts w:cs="Arial"/>
          <w:sz w:val="18"/>
          <w:szCs w:val="18"/>
        </w:rPr>
      </w:pPr>
      <w:r>
        <w:t>12.</w:t>
      </w:r>
      <w:r w:rsidR="00ED3423">
        <w:t>1.</w:t>
      </w:r>
      <w:r>
        <w:t xml:space="preserve">3 Стандартную неопределенность, связанную с калибровкой (поверкой) эталонного термометра рассчитывают по приведенному в сертификате калибровки значению расширенной неопределенности калибровки </w:t>
      </w:r>
      <w:r>
        <w:rPr>
          <w:lang w:val="en-US"/>
        </w:rPr>
        <w:t>U</w:t>
      </w:r>
      <w:r>
        <w:rPr>
          <w:i/>
          <w:vertAlign w:val="subscript"/>
        </w:rPr>
        <w:t>1</w:t>
      </w:r>
      <w:r w:rsidR="00931FDA">
        <w:t>, либо по приведенному в</w:t>
      </w:r>
      <w:r>
        <w:t xml:space="preserve"> свидетельстве о поверке ТС значению границ доверительной погрешности </w:t>
      </w:r>
      <w:r>
        <w:rPr>
          <w:rFonts w:ascii="Symbol" w:hAnsi="Symbol"/>
          <w:lang w:val="en-US"/>
        </w:rPr>
        <w:t></w:t>
      </w:r>
      <w:r>
        <w:rPr>
          <w:vertAlign w:val="subscript"/>
        </w:rPr>
        <w:t>0.95</w:t>
      </w:r>
      <w:r w:rsidR="002818D2">
        <w:t xml:space="preserve"> при температуре реперной точки</w:t>
      </w:r>
      <w:r>
        <w:t>, наиболее близкой к температуре градуировки в термостате.</w:t>
      </w:r>
    </w:p>
    <w:p w:rsidR="003B18CF" w:rsidRDefault="003B18CF" w:rsidP="00C23DED">
      <w:pPr>
        <w:pStyle w:val="40"/>
        <w:rPr>
          <w:rFonts w:ascii="Cambria Math" w:hAnsi="Cambria Math"/>
          <w:i/>
        </w:rPr>
      </w:pPr>
    </w:p>
    <w:p w:rsidR="003B18CF" w:rsidRPr="00D94114" w:rsidRDefault="003B18CF" w:rsidP="00C23DED">
      <w:pPr>
        <w:pStyle w:val="40"/>
      </w:pPr>
      <w:r>
        <w:rPr>
          <w:i/>
          <w:lang w:val="en-US"/>
        </w:rPr>
        <w:t>u</w:t>
      </w:r>
      <w:r>
        <w:rPr>
          <w:i/>
        </w:rPr>
        <w:t>(Т</w:t>
      </w:r>
      <w:r w:rsidR="0093536F">
        <w:rPr>
          <w:i/>
          <w:vertAlign w:val="subscript"/>
        </w:rPr>
        <w:t>1</w:t>
      </w:r>
      <w:r>
        <w:rPr>
          <w:i/>
        </w:rPr>
        <w:t xml:space="preserve">)= </w:t>
      </w:r>
      <w:r>
        <w:rPr>
          <w:i/>
          <w:lang w:val="en-US"/>
        </w:rPr>
        <w:t>U</w:t>
      </w:r>
      <w:r w:rsidRPr="003B18CF">
        <w:rPr>
          <w:i/>
          <w:vertAlign w:val="subscript"/>
        </w:rPr>
        <w:t>1</w:t>
      </w:r>
      <w:r>
        <w:rPr>
          <w:i/>
        </w:rPr>
        <w:t xml:space="preserve">/2 </w:t>
      </w:r>
      <w:r w:rsidR="00D94114">
        <w:rPr>
          <w:i/>
        </w:rPr>
        <w:t xml:space="preserve">   </w:t>
      </w:r>
      <w:r>
        <w:t>либо</w:t>
      </w:r>
      <w:r>
        <w:rPr>
          <w:i/>
        </w:rPr>
        <w:t xml:space="preserve"> </w:t>
      </w:r>
      <w:r w:rsidR="00D94114">
        <w:rPr>
          <w:i/>
        </w:rPr>
        <w:t xml:space="preserve">   </w:t>
      </w:r>
      <w:r>
        <w:rPr>
          <w:i/>
          <w:lang w:val="en-US"/>
        </w:rPr>
        <w:t>u</w:t>
      </w:r>
      <w:r>
        <w:rPr>
          <w:i/>
        </w:rPr>
        <w:t>(Т</w:t>
      </w:r>
      <w:r w:rsidR="0093536F" w:rsidRPr="0093536F">
        <w:rPr>
          <w:i/>
          <w:vertAlign w:val="subscript"/>
        </w:rPr>
        <w:t>1</w:t>
      </w:r>
      <w:r>
        <w:rPr>
          <w:i/>
        </w:rPr>
        <w:t>)=</w:t>
      </w:r>
      <w:r>
        <w:rPr>
          <w:rFonts w:ascii="Symbol" w:hAnsi="Symbol"/>
          <w:lang w:val="en-US"/>
        </w:rPr>
        <w:t></w:t>
      </w:r>
      <w:r>
        <w:rPr>
          <w:rFonts w:ascii="Symbol" w:hAnsi="Symbol"/>
          <w:lang w:val="en-US"/>
        </w:rPr>
        <w:t></w:t>
      </w:r>
      <w:r>
        <w:rPr>
          <w:vertAlign w:val="subscript"/>
        </w:rPr>
        <w:t>0.95</w:t>
      </w:r>
      <w:r>
        <w:t xml:space="preserve"> </w:t>
      </w:r>
      <w:r>
        <w:rPr>
          <w:i/>
        </w:rPr>
        <w:t>/2</w:t>
      </w:r>
      <w:r w:rsidR="00D94114">
        <w:rPr>
          <w:i/>
        </w:rPr>
        <w:t xml:space="preserve">                                    </w:t>
      </w:r>
      <w:r w:rsidR="002818D2">
        <w:t>(3</w:t>
      </w:r>
      <w:r w:rsidR="00472702">
        <w:t>6</w:t>
      </w:r>
      <w:r w:rsidR="00D94114" w:rsidRPr="00D94114">
        <w:t>)</w:t>
      </w:r>
    </w:p>
    <w:p w:rsidR="003B18CF" w:rsidRDefault="003B18CF" w:rsidP="00C23DED">
      <w:pPr>
        <w:pStyle w:val="40"/>
      </w:pPr>
    </w:p>
    <w:p w:rsidR="003B18CF" w:rsidRDefault="003B18CF" w:rsidP="00C23DED">
      <w:pPr>
        <w:pStyle w:val="40"/>
      </w:pPr>
      <w:r>
        <w:t xml:space="preserve"> Границы НСП, связанной с поверкой эталонного ТС</w:t>
      </w:r>
      <w:r w:rsidR="003778A2">
        <w:t>,</w:t>
      </w:r>
      <w:r>
        <w:t xml:space="preserve"> принимают </w:t>
      </w:r>
      <w:r w:rsidR="00FF0B0E">
        <w:t>равными значению</w:t>
      </w:r>
      <w:r>
        <w:t xml:space="preserve"> границ доверительной погрешности из свидетельства о поверке</w:t>
      </w:r>
      <w:r w:rsidR="00ED3423">
        <w:t xml:space="preserve">, либо расширенной неопределенности </w:t>
      </w:r>
      <w:r w:rsidR="009D4E1E">
        <w:rPr>
          <w:i/>
          <w:lang w:val="en-US"/>
        </w:rPr>
        <w:t>U</w:t>
      </w:r>
      <w:r w:rsidR="009D4E1E" w:rsidRPr="003B18CF">
        <w:rPr>
          <w:i/>
          <w:vertAlign w:val="subscript"/>
        </w:rPr>
        <w:t>1</w:t>
      </w:r>
      <w:r w:rsidR="009D4E1E">
        <w:rPr>
          <w:i/>
        </w:rPr>
        <w:t xml:space="preserve"> </w:t>
      </w:r>
      <w:r w:rsidR="009D4E1E" w:rsidRPr="009D4E1E">
        <w:t>из</w:t>
      </w:r>
      <w:r w:rsidR="009D4E1E">
        <w:t xml:space="preserve"> сертификата калибровки</w:t>
      </w:r>
      <w:r>
        <w:t xml:space="preserve">. </w:t>
      </w:r>
    </w:p>
    <w:p w:rsidR="003B18CF" w:rsidRDefault="003B18CF" w:rsidP="00C23DED">
      <w:pPr>
        <w:pStyle w:val="40"/>
        <w:rPr>
          <w:rFonts w:cs="Arial"/>
          <w:sz w:val="18"/>
          <w:szCs w:val="18"/>
        </w:rPr>
      </w:pPr>
    </w:p>
    <w:p w:rsidR="003B18CF" w:rsidRDefault="003B18CF" w:rsidP="00C23DED">
      <w:pPr>
        <w:pStyle w:val="40"/>
        <w:rPr>
          <w:rFonts w:ascii="Cambria Math" w:hAnsi="Cambria Math"/>
          <w:i/>
        </w:rPr>
      </w:pPr>
      <w:r>
        <w:rPr>
          <w:rFonts w:ascii="Symbol" w:hAnsi="Symbol" w:cs="Arial"/>
          <w:i/>
          <w:lang w:val="en-US"/>
        </w:rPr>
        <w:t></w:t>
      </w:r>
      <w:r>
        <w:rPr>
          <w:i/>
          <w:vertAlign w:val="subscript"/>
        </w:rPr>
        <w:t>Т</w:t>
      </w:r>
      <w:r>
        <w:rPr>
          <w:rFonts w:cs="Arial"/>
          <w:i/>
          <w:sz w:val="18"/>
          <w:szCs w:val="18"/>
        </w:rPr>
        <w:t xml:space="preserve"> =  </w:t>
      </w:r>
      <w:r>
        <w:rPr>
          <w:rFonts w:ascii="Symbol" w:hAnsi="Symbol"/>
          <w:lang w:val="en-US"/>
        </w:rPr>
        <w:t></w:t>
      </w:r>
      <w:r>
        <w:rPr>
          <w:vertAlign w:val="subscript"/>
        </w:rPr>
        <w:t>0.95</w:t>
      </w:r>
      <w:r w:rsidR="00E139F0">
        <w:t xml:space="preserve">       </w:t>
      </w:r>
      <w:r w:rsidR="009D4E1E">
        <w:t xml:space="preserve">либо  </w:t>
      </w:r>
      <w:r w:rsidR="00E139F0">
        <w:t xml:space="preserve">   </w:t>
      </w:r>
      <w:r w:rsidR="00304555">
        <w:t xml:space="preserve"> </w:t>
      </w:r>
      <w:r w:rsidR="009D4E1E">
        <w:rPr>
          <w:rFonts w:ascii="Symbol" w:hAnsi="Symbol" w:cs="Arial"/>
          <w:i/>
          <w:lang w:val="en-US"/>
        </w:rPr>
        <w:t></w:t>
      </w:r>
      <w:r w:rsidR="009D4E1E">
        <w:rPr>
          <w:i/>
          <w:vertAlign w:val="subscript"/>
        </w:rPr>
        <w:t>Т</w:t>
      </w:r>
      <w:r w:rsidR="00304555">
        <w:t xml:space="preserve"> </w:t>
      </w:r>
      <w:r w:rsidR="009D4E1E">
        <w:t xml:space="preserve"> = </w:t>
      </w:r>
      <w:r w:rsidR="009D4E1E">
        <w:rPr>
          <w:i/>
          <w:lang w:val="en-US"/>
        </w:rPr>
        <w:t>U</w:t>
      </w:r>
      <w:r w:rsidR="009D4E1E">
        <w:rPr>
          <w:i/>
          <w:vertAlign w:val="subscript"/>
        </w:rPr>
        <w:t>1</w:t>
      </w:r>
      <w:r w:rsidR="009D4E1E">
        <w:t xml:space="preserve"> </w:t>
      </w:r>
      <w:r w:rsidR="00304555">
        <w:t xml:space="preserve">                                                   </w:t>
      </w:r>
      <w:r w:rsidR="00F22070">
        <w:t xml:space="preserve">              </w:t>
      </w:r>
      <w:r w:rsidR="002818D2">
        <w:t>(3</w:t>
      </w:r>
      <w:r w:rsidR="00472702">
        <w:t>7</w:t>
      </w:r>
      <w:r w:rsidR="00304555">
        <w:t>)</w:t>
      </w:r>
    </w:p>
    <w:p w:rsidR="003B18CF" w:rsidRDefault="003B18CF" w:rsidP="00C23DED">
      <w:pPr>
        <w:pStyle w:val="40"/>
      </w:pPr>
    </w:p>
    <w:p w:rsidR="003B18CF" w:rsidRDefault="003B18CF" w:rsidP="00C23DED">
      <w:pPr>
        <w:pStyle w:val="40"/>
      </w:pPr>
      <w:r>
        <w:t>12.</w:t>
      </w:r>
      <w:r w:rsidR="001B3EF5">
        <w:t>1.</w:t>
      </w:r>
      <w:r>
        <w:t xml:space="preserve">4 Стандартную неопределенность, обусловленную погрешностью электроизмерительной установки для измерения сопротивления эталонного ТС, </w:t>
      </w:r>
      <w:r>
        <w:rPr>
          <w:lang w:val="en-US"/>
        </w:rPr>
        <w:t>u</w:t>
      </w:r>
      <w:r>
        <w:t>(</w:t>
      </w:r>
      <w:r>
        <w:rPr>
          <w:lang w:val="en-US"/>
        </w:rPr>
        <w:t>r</w:t>
      </w:r>
      <w:r w:rsidRPr="00A8452D">
        <w:rPr>
          <w:vertAlign w:val="subscript"/>
        </w:rPr>
        <w:t>1</w:t>
      </w:r>
      <w:r>
        <w:t>) и соот</w:t>
      </w:r>
      <w:r>
        <w:lastRenderedPageBreak/>
        <w:t xml:space="preserve">ветствующие границы НСП </w:t>
      </w:r>
      <w:r>
        <w:rPr>
          <w:rFonts w:ascii="Symbol" w:hAnsi="Symbol" w:cs="Arial"/>
          <w:lang w:val="en-US"/>
        </w:rPr>
        <w:t></w:t>
      </w:r>
      <w:r>
        <w:rPr>
          <w:vertAlign w:val="subscript"/>
          <w:lang w:val="en-US"/>
        </w:rPr>
        <w:t>r</w:t>
      </w:r>
      <w:r>
        <w:rPr>
          <w:vertAlign w:val="subscript"/>
        </w:rPr>
        <w:t>1</w:t>
      </w:r>
      <w:r>
        <w:t xml:space="preserve"> рассчитывают по данным паспорта на установку, данным свидетельств о поверке установки и свидетельств о поверке эталонных сопротивл</w:t>
      </w:r>
      <w:r w:rsidR="00257B44">
        <w:t>ений. Методика расчета по п.11.</w:t>
      </w:r>
      <w:r w:rsidR="001B3EF5">
        <w:t>1.</w:t>
      </w:r>
      <w:r w:rsidR="00257B44">
        <w:t>5</w:t>
      </w:r>
    </w:p>
    <w:p w:rsidR="003B18CF" w:rsidRDefault="003B18CF" w:rsidP="00C23DED">
      <w:pPr>
        <w:pStyle w:val="40"/>
      </w:pPr>
      <w:r>
        <w:t xml:space="preserve">Примечание: Если для измерения сопротивления эталонного и поверяемого ТС используется одна и та же установка, то при суммировании неопределенностей стандартные неопределенности, связанные с установкой для измерения сопротивления </w:t>
      </w:r>
      <w:r w:rsidR="001B3EF5">
        <w:t>эталонного</w:t>
      </w:r>
      <w:r>
        <w:t xml:space="preserve"> термометра не учитывают.</w:t>
      </w:r>
    </w:p>
    <w:p w:rsidR="0030484E" w:rsidRDefault="0030484E" w:rsidP="00C23DED">
      <w:pPr>
        <w:pStyle w:val="40"/>
      </w:pPr>
      <w:r>
        <w:t xml:space="preserve">12.1.5 Стандартную неопределенность, обусловленную разрешающей способностью электроизмерительной установки для измерения сопротивления эталонного ТС </w:t>
      </w:r>
      <w:r>
        <w:rPr>
          <w:lang w:val="en-US"/>
        </w:rPr>
        <w:t>u</w:t>
      </w:r>
      <w:r>
        <w:t>(</w:t>
      </w:r>
      <w:r>
        <w:rPr>
          <w:lang w:val="en-US"/>
        </w:rPr>
        <w:t>rs</w:t>
      </w:r>
      <w:r>
        <w:t xml:space="preserve">1) и соответствующие границы НСП </w:t>
      </w:r>
      <w:r>
        <w:rPr>
          <w:rFonts w:ascii="Symbol" w:hAnsi="Symbol" w:cs="Arial"/>
          <w:lang w:val="en-US"/>
        </w:rPr>
        <w:t></w:t>
      </w:r>
      <w:r>
        <w:rPr>
          <w:vertAlign w:val="subscript"/>
          <w:lang w:val="en-US"/>
        </w:rPr>
        <w:t>rs</w:t>
      </w:r>
      <w:r>
        <w:rPr>
          <w:vertAlign w:val="subscript"/>
        </w:rPr>
        <w:t>1</w:t>
      </w:r>
      <w:r>
        <w:t>, рассчитывают по данным паспорта на установку, Методика расчета по п.11.6</w:t>
      </w:r>
    </w:p>
    <w:p w:rsidR="003B18CF" w:rsidRDefault="008C2E37" w:rsidP="00C23DED">
      <w:pPr>
        <w:pStyle w:val="40"/>
      </w:pPr>
      <w:r>
        <w:t>12.1.</w:t>
      </w:r>
      <w:r w:rsidR="0030484E">
        <w:t>6</w:t>
      </w:r>
      <w:r w:rsidR="003B18CF">
        <w:t xml:space="preserve"> Стандартную неопределенность, обусловленную погрешностью электроизмерительной установки для измерения сопротивления поверяемого ТС, </w:t>
      </w:r>
      <w:r w:rsidR="003B18CF">
        <w:rPr>
          <w:lang w:val="en-US"/>
        </w:rPr>
        <w:t>u</w:t>
      </w:r>
      <w:r w:rsidR="003B18CF">
        <w:t>(</w:t>
      </w:r>
      <w:r w:rsidR="003B18CF">
        <w:rPr>
          <w:lang w:val="en-US"/>
        </w:rPr>
        <w:t>r</w:t>
      </w:r>
      <w:r w:rsidR="003B18CF" w:rsidRPr="00A8452D">
        <w:rPr>
          <w:vertAlign w:val="subscript"/>
        </w:rPr>
        <w:t>2</w:t>
      </w:r>
      <w:r w:rsidR="003B18CF">
        <w:t xml:space="preserve">) и соответствующие границы НСП </w:t>
      </w:r>
      <w:r w:rsidR="003B18CF">
        <w:rPr>
          <w:rFonts w:ascii="Symbol" w:hAnsi="Symbol" w:cs="Arial"/>
          <w:lang w:val="en-US"/>
        </w:rPr>
        <w:t></w:t>
      </w:r>
      <w:r w:rsidR="003B18CF">
        <w:rPr>
          <w:vertAlign w:val="subscript"/>
          <w:lang w:val="en-US"/>
        </w:rPr>
        <w:t>r</w:t>
      </w:r>
      <w:r w:rsidR="003B18CF">
        <w:rPr>
          <w:vertAlign w:val="subscript"/>
        </w:rPr>
        <w:t>2</w:t>
      </w:r>
      <w:r w:rsidR="003B18CF">
        <w:t xml:space="preserve"> рассчитывают по данным паспорта на установку, данным свидетельств о поверке установки и свидетельств о поверке эталонных сопротивл</w:t>
      </w:r>
      <w:r w:rsidR="00CC64B1">
        <w:t>ений. Методика расчета по п.11.</w:t>
      </w:r>
      <w:r w:rsidR="001B3EF5">
        <w:t>1.</w:t>
      </w:r>
      <w:r w:rsidR="00CC64B1">
        <w:t>5</w:t>
      </w:r>
    </w:p>
    <w:p w:rsidR="003B18CF" w:rsidRDefault="008C2E37" w:rsidP="00C23DED">
      <w:pPr>
        <w:pStyle w:val="40"/>
      </w:pPr>
      <w:r>
        <w:t>12.1.</w:t>
      </w:r>
      <w:r w:rsidR="0030484E">
        <w:t>7</w:t>
      </w:r>
      <w:r w:rsidR="003B18CF">
        <w:t xml:space="preserve"> Стандартную неопределенность, обусловленную разрешающей способностью электроизмерительной установки для измерения сопротивления поверяемого ТС </w:t>
      </w:r>
      <w:r w:rsidR="003B18CF">
        <w:rPr>
          <w:lang w:val="en-US"/>
        </w:rPr>
        <w:t>u</w:t>
      </w:r>
      <w:r w:rsidR="003B18CF">
        <w:t>(</w:t>
      </w:r>
      <w:r w:rsidR="003B18CF">
        <w:rPr>
          <w:lang w:val="en-US"/>
        </w:rPr>
        <w:t>rs</w:t>
      </w:r>
      <w:r w:rsidR="003B18CF" w:rsidRPr="00A8452D">
        <w:rPr>
          <w:vertAlign w:val="subscript"/>
        </w:rPr>
        <w:t>2</w:t>
      </w:r>
      <w:r w:rsidR="003B18CF">
        <w:t xml:space="preserve">) и соответствующие границы НСП </w:t>
      </w:r>
      <w:r w:rsidR="003B18CF">
        <w:rPr>
          <w:rFonts w:ascii="Symbol" w:hAnsi="Symbol" w:cs="Arial"/>
          <w:lang w:val="en-US"/>
        </w:rPr>
        <w:t></w:t>
      </w:r>
      <w:r w:rsidR="003B18CF">
        <w:rPr>
          <w:vertAlign w:val="subscript"/>
          <w:lang w:val="en-US"/>
        </w:rPr>
        <w:t>rs</w:t>
      </w:r>
      <w:r w:rsidR="003B18CF">
        <w:rPr>
          <w:vertAlign w:val="subscript"/>
        </w:rPr>
        <w:t>2</w:t>
      </w:r>
      <w:r w:rsidR="003B18CF">
        <w:t>, рассчитывают по данным паспорта на устан</w:t>
      </w:r>
      <w:r w:rsidR="00C67AE0">
        <w:t>овку, Методика расчета по п.11.</w:t>
      </w:r>
      <w:r w:rsidR="001B3EF5">
        <w:t>1.</w:t>
      </w:r>
      <w:r w:rsidR="00C67AE0">
        <w:t>6</w:t>
      </w:r>
    </w:p>
    <w:p w:rsidR="003B18CF" w:rsidRDefault="001B3EF5" w:rsidP="00C23DED">
      <w:pPr>
        <w:pStyle w:val="40"/>
      </w:pPr>
      <w:r>
        <w:t>12.1.8</w:t>
      </w:r>
      <w:r w:rsidR="003B18CF">
        <w:t xml:space="preserve"> Стандартные неопределенности, обусловленные вертикальным и горизонтальным градиентами температуры в рабочем объеме термостата </w:t>
      </w:r>
      <w:r w:rsidR="003B18CF">
        <w:rPr>
          <w:i/>
          <w:lang w:val="en-US"/>
        </w:rPr>
        <w:t>u</w:t>
      </w:r>
      <w:r w:rsidR="003B18CF">
        <w:t>(</w:t>
      </w:r>
      <w:r w:rsidR="003B18CF">
        <w:rPr>
          <w:rFonts w:cs="Arial"/>
          <w:i/>
          <w:lang w:val="en-US"/>
        </w:rPr>
        <w:t>g</w:t>
      </w:r>
      <w:r w:rsidR="003B18CF">
        <w:rPr>
          <w:rFonts w:cs="Arial"/>
          <w:i/>
          <w:vertAlign w:val="subscript"/>
        </w:rPr>
        <w:t>1</w:t>
      </w:r>
      <w:r w:rsidR="003B18CF">
        <w:t xml:space="preserve">), </w:t>
      </w:r>
      <w:r w:rsidR="003B18CF">
        <w:rPr>
          <w:i/>
          <w:lang w:val="en-US"/>
        </w:rPr>
        <w:t>u</w:t>
      </w:r>
      <w:r w:rsidR="003B18CF">
        <w:t>(</w:t>
      </w:r>
      <w:r w:rsidR="003B18CF">
        <w:rPr>
          <w:rFonts w:cs="Arial"/>
          <w:lang w:val="en-US"/>
        </w:rPr>
        <w:t>g</w:t>
      </w:r>
      <w:r w:rsidR="003B18CF">
        <w:rPr>
          <w:rFonts w:cs="Arial"/>
          <w:vertAlign w:val="subscript"/>
        </w:rPr>
        <w:t>2</w:t>
      </w:r>
      <w:r w:rsidR="003B18CF">
        <w:t>)</w:t>
      </w:r>
      <w:r w:rsidR="003B18CF">
        <w:rPr>
          <w:vertAlign w:val="subscript"/>
        </w:rPr>
        <w:t>,</w:t>
      </w:r>
      <w:r w:rsidR="003B18CF">
        <w:t xml:space="preserve"> рассчитывают по формулам: </w:t>
      </w:r>
    </w:p>
    <w:p w:rsidR="003B18CF" w:rsidRDefault="003B18CF" w:rsidP="00C23DED">
      <w:pPr>
        <w:pStyle w:val="40"/>
      </w:pPr>
      <w:r w:rsidRPr="00472702">
        <w:rPr>
          <w:i/>
          <w:sz w:val="28"/>
          <w:szCs w:val="28"/>
          <w:lang w:val="en-US"/>
        </w:rPr>
        <w:t>u</w:t>
      </w:r>
      <w:r w:rsidRPr="00472702">
        <w:rPr>
          <w:sz w:val="28"/>
          <w:szCs w:val="28"/>
        </w:rPr>
        <w:t>(</w:t>
      </w:r>
      <w:r w:rsidRPr="00472702">
        <w:rPr>
          <w:rFonts w:cs="Arial"/>
          <w:i/>
          <w:sz w:val="28"/>
          <w:szCs w:val="28"/>
          <w:lang w:val="en-US"/>
        </w:rPr>
        <w:t>g</w:t>
      </w:r>
      <w:r w:rsidRPr="00472702">
        <w:rPr>
          <w:rFonts w:cs="Arial"/>
          <w:i/>
          <w:sz w:val="28"/>
          <w:szCs w:val="28"/>
          <w:vertAlign w:val="subscript"/>
        </w:rPr>
        <w:t>1</w:t>
      </w:r>
      <w:r w:rsidRPr="00472702">
        <w:rPr>
          <w:sz w:val="28"/>
          <w:szCs w:val="28"/>
        </w:rPr>
        <w:t>)</w:t>
      </w:r>
      <w:r w:rsidRPr="00472702">
        <w:rPr>
          <w:sz w:val="28"/>
          <w:szCs w:val="28"/>
          <w:lang w:val="en-US"/>
        </w:rPr>
        <w:t> </w:t>
      </w:r>
      <w:r w:rsidRPr="00472702">
        <w:rPr>
          <w:sz w:val="28"/>
          <w:szCs w:val="28"/>
        </w:rPr>
        <w:t>=</w:t>
      </w:r>
      <w:r w:rsidRPr="00472702">
        <w:rPr>
          <w:sz w:val="28"/>
          <w:szCs w:val="28"/>
          <w:lang w:val="en-US"/>
        </w:rPr>
        <w:t> </w:t>
      </w:r>
      <w:r w:rsidRPr="00472702">
        <w:rPr>
          <w:rFonts w:ascii="Cambria Math" w:eastAsia="SimSun" w:hAnsi="Cambria Math"/>
          <w:position w:val="-28"/>
          <w:sz w:val="28"/>
          <w:szCs w:val="28"/>
          <w:lang w:val="en-US"/>
        </w:rPr>
        <w:object w:dxaOrig="528"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33pt" o:ole="" fillcolor="window">
            <v:imagedata r:id="rId19" o:title=""/>
          </v:shape>
          <o:OLEObject Type="Embed" ProgID="Equation.3" ShapeID="_x0000_i1025" DrawAspect="Content" ObjectID="_1815295471" r:id="rId20"/>
        </w:object>
      </w:r>
      <w:r w:rsidRPr="00472702">
        <w:rPr>
          <w:sz w:val="28"/>
          <w:szCs w:val="28"/>
        </w:rPr>
        <w:t xml:space="preserve">,  </w:t>
      </w:r>
      <w:r w:rsidRPr="00472702">
        <w:rPr>
          <w:i/>
          <w:sz w:val="28"/>
          <w:szCs w:val="28"/>
          <w:lang w:val="en-US"/>
        </w:rPr>
        <w:t>u</w:t>
      </w:r>
      <w:r w:rsidRPr="00472702">
        <w:rPr>
          <w:sz w:val="28"/>
          <w:szCs w:val="28"/>
        </w:rPr>
        <w:t>(</w:t>
      </w:r>
      <w:r w:rsidRPr="00472702">
        <w:rPr>
          <w:rFonts w:cs="Arial"/>
          <w:sz w:val="28"/>
          <w:szCs w:val="28"/>
          <w:lang w:val="en-US"/>
        </w:rPr>
        <w:t>g</w:t>
      </w:r>
      <w:r w:rsidRPr="00472702">
        <w:rPr>
          <w:rFonts w:cs="Arial"/>
          <w:sz w:val="28"/>
          <w:szCs w:val="28"/>
          <w:vertAlign w:val="subscript"/>
        </w:rPr>
        <w:t>2</w:t>
      </w:r>
      <w:r w:rsidRPr="00472702">
        <w:rPr>
          <w:rFonts w:cs="Arial"/>
          <w:sz w:val="28"/>
          <w:szCs w:val="28"/>
        </w:rPr>
        <w:t>)</w:t>
      </w:r>
      <w:r w:rsidRPr="00472702">
        <w:rPr>
          <w:sz w:val="28"/>
          <w:szCs w:val="28"/>
          <w:lang w:val="en-US"/>
        </w:rPr>
        <w:t> </w:t>
      </w:r>
      <w:r w:rsidRPr="00472702">
        <w:rPr>
          <w:sz w:val="28"/>
          <w:szCs w:val="28"/>
        </w:rPr>
        <w:t>=</w:t>
      </w:r>
      <w:r w:rsidRPr="00472702">
        <w:rPr>
          <w:sz w:val="28"/>
          <w:szCs w:val="28"/>
          <w:lang w:val="en-US"/>
        </w:rPr>
        <w:t> </w:t>
      </w:r>
      <w:r w:rsidRPr="00472702">
        <w:rPr>
          <w:rFonts w:ascii="Cambria Math" w:eastAsia="SimSun" w:hAnsi="Cambria Math"/>
          <w:position w:val="-28"/>
          <w:sz w:val="28"/>
          <w:szCs w:val="28"/>
          <w:lang w:val="en-US"/>
        </w:rPr>
        <w:object w:dxaOrig="516" w:dyaOrig="660">
          <v:shape id="_x0000_i1026" type="#_x0000_t75" style="width:25.2pt;height:33pt" o:ole="" fillcolor="window">
            <v:imagedata r:id="rId21" o:title=""/>
          </v:shape>
          <o:OLEObject Type="Embed" ProgID="Equation.3" ShapeID="_x0000_i1026" DrawAspect="Content" ObjectID="_1815295472" r:id="rId22"/>
        </w:object>
      </w:r>
      <w:r w:rsidRPr="00472702">
        <w:rPr>
          <w:sz w:val="28"/>
          <w:szCs w:val="28"/>
        </w:rPr>
        <w:t xml:space="preserve">,                                              </w:t>
      </w:r>
      <w:r w:rsidR="006E3B9E">
        <w:t>(3</w:t>
      </w:r>
      <w:r w:rsidR="00472702">
        <w:t>8</w:t>
      </w:r>
      <w:r>
        <w:t>)</w:t>
      </w:r>
    </w:p>
    <w:p w:rsidR="003B18CF" w:rsidRDefault="003B18CF" w:rsidP="00C23DED">
      <w:pPr>
        <w:pStyle w:val="40"/>
        <w:rPr>
          <w:rFonts w:cs="Arial"/>
          <w:sz w:val="18"/>
          <w:szCs w:val="18"/>
        </w:rPr>
      </w:pPr>
      <w:r>
        <w:tab/>
        <w:t>где</w:t>
      </w:r>
      <w:r>
        <w:rPr>
          <w:i/>
        </w:rPr>
        <w:t xml:space="preserve">, </w:t>
      </w:r>
      <w:r>
        <w:rPr>
          <w:rFonts w:cs="Arial"/>
          <w:i/>
          <w:lang w:val="en-US"/>
        </w:rPr>
        <w:t>g</w:t>
      </w:r>
      <w:r>
        <w:rPr>
          <w:rFonts w:cs="Arial"/>
          <w:i/>
          <w:vertAlign w:val="subscript"/>
        </w:rPr>
        <w:t xml:space="preserve">1 </w:t>
      </w:r>
      <w:r>
        <w:t xml:space="preserve">и </w:t>
      </w:r>
      <w:r>
        <w:rPr>
          <w:rFonts w:cs="Arial"/>
          <w:lang w:val="en-US"/>
        </w:rPr>
        <w:t>g</w:t>
      </w:r>
      <w:r>
        <w:rPr>
          <w:rFonts w:cs="Arial"/>
          <w:vertAlign w:val="subscript"/>
        </w:rPr>
        <w:t xml:space="preserve">2 </w:t>
      </w:r>
      <w:r>
        <w:t xml:space="preserve">— </w:t>
      </w:r>
      <w:r w:rsidR="00230CE3">
        <w:t xml:space="preserve">абсолютное значение </w:t>
      </w:r>
      <w:r>
        <w:t>перепад</w:t>
      </w:r>
      <w:r w:rsidR="00230CE3">
        <w:t>а</w:t>
      </w:r>
      <w:r>
        <w:t xml:space="preserve"> температуры</w:t>
      </w:r>
      <w:r>
        <w:rPr>
          <w:b/>
          <w:i/>
        </w:rPr>
        <w:t xml:space="preserve"> </w:t>
      </w:r>
      <w:r>
        <w:t>по вертикальной и горизонтальной оси соответственно в рабоче</w:t>
      </w:r>
      <w:r w:rsidR="00230CE3">
        <w:t>м объеме термостата, оцениваемое</w:t>
      </w:r>
      <w:r>
        <w:t xml:space="preserve"> экспериментально при поверке термостата или калибратора.  </w:t>
      </w:r>
      <w:r>
        <w:rPr>
          <w:rFonts w:cs="Arial"/>
          <w:sz w:val="18"/>
          <w:szCs w:val="18"/>
        </w:rPr>
        <w:t xml:space="preserve">                                                                     </w:t>
      </w:r>
    </w:p>
    <w:p w:rsidR="0093536F" w:rsidRDefault="003B18CF" w:rsidP="00C23DED">
      <w:pPr>
        <w:pStyle w:val="40"/>
      </w:pPr>
      <w:r w:rsidRPr="00C23DED">
        <w:t xml:space="preserve">Границы НСП соответствуют </w:t>
      </w:r>
    </w:p>
    <w:p w:rsidR="003B18CF" w:rsidRPr="00C23DED" w:rsidRDefault="003B18CF" w:rsidP="00C23DED">
      <w:pPr>
        <w:pStyle w:val="40"/>
      </w:pPr>
      <w:r w:rsidRPr="00472702">
        <w:rPr>
          <w:rFonts w:ascii="Symbol" w:hAnsi="Symbol"/>
          <w:sz w:val="28"/>
          <w:szCs w:val="28"/>
        </w:rPr>
        <w:t></w:t>
      </w:r>
      <w:r w:rsidRPr="00472702">
        <w:rPr>
          <w:sz w:val="28"/>
          <w:szCs w:val="28"/>
        </w:rPr>
        <w:t>g</w:t>
      </w:r>
      <w:r w:rsidRPr="00472702">
        <w:rPr>
          <w:sz w:val="28"/>
          <w:szCs w:val="28"/>
          <w:vertAlign w:val="subscript"/>
        </w:rPr>
        <w:t>1</w:t>
      </w:r>
      <w:r w:rsidR="002A76B4" w:rsidRPr="00472702">
        <w:rPr>
          <w:sz w:val="28"/>
          <w:szCs w:val="28"/>
        </w:rPr>
        <w:t xml:space="preserve"> = </w:t>
      </w:r>
      <w:r w:rsidRPr="00472702">
        <w:rPr>
          <w:sz w:val="28"/>
          <w:szCs w:val="28"/>
        </w:rPr>
        <w:t>g</w:t>
      </w:r>
      <w:r w:rsidRPr="00472702">
        <w:rPr>
          <w:sz w:val="28"/>
          <w:szCs w:val="28"/>
          <w:vertAlign w:val="subscript"/>
        </w:rPr>
        <w:t>1</w:t>
      </w:r>
      <w:r w:rsidRPr="00472702">
        <w:rPr>
          <w:sz w:val="28"/>
          <w:szCs w:val="28"/>
        </w:rPr>
        <w:t xml:space="preserve">/2   </w:t>
      </w:r>
      <w:r w:rsidRPr="00472702">
        <w:rPr>
          <w:rFonts w:ascii="Symbol" w:hAnsi="Symbol"/>
          <w:sz w:val="28"/>
          <w:szCs w:val="28"/>
        </w:rPr>
        <w:t></w:t>
      </w:r>
      <w:r w:rsidRPr="00472702">
        <w:rPr>
          <w:sz w:val="28"/>
          <w:szCs w:val="28"/>
        </w:rPr>
        <w:t>g</w:t>
      </w:r>
      <w:r w:rsidRPr="00472702">
        <w:rPr>
          <w:sz w:val="28"/>
          <w:szCs w:val="28"/>
          <w:vertAlign w:val="subscript"/>
        </w:rPr>
        <w:t>2</w:t>
      </w:r>
      <w:r w:rsidR="002A76B4" w:rsidRPr="00472702">
        <w:rPr>
          <w:sz w:val="28"/>
          <w:szCs w:val="28"/>
        </w:rPr>
        <w:t xml:space="preserve"> = </w:t>
      </w:r>
      <w:r w:rsidRPr="00472702">
        <w:rPr>
          <w:sz w:val="28"/>
          <w:szCs w:val="28"/>
        </w:rPr>
        <w:t>g</w:t>
      </w:r>
      <w:r w:rsidRPr="00472702">
        <w:rPr>
          <w:sz w:val="28"/>
          <w:szCs w:val="28"/>
          <w:vertAlign w:val="subscript"/>
        </w:rPr>
        <w:t>2</w:t>
      </w:r>
      <w:r w:rsidRPr="00472702">
        <w:rPr>
          <w:sz w:val="28"/>
          <w:szCs w:val="28"/>
        </w:rPr>
        <w:t>/2</w:t>
      </w:r>
      <w:r w:rsidR="0093536F" w:rsidRPr="00472702">
        <w:rPr>
          <w:sz w:val="28"/>
          <w:szCs w:val="28"/>
        </w:rPr>
        <w:t xml:space="preserve">                                                  </w:t>
      </w:r>
      <w:r w:rsidR="006E3B9E">
        <w:t>(3</w:t>
      </w:r>
      <w:r w:rsidR="00472702">
        <w:t>9</w:t>
      </w:r>
      <w:r w:rsidR="0093536F">
        <w:t>)</w:t>
      </w:r>
      <w:r w:rsidRPr="00C23DED">
        <w:t xml:space="preserve">   </w:t>
      </w:r>
    </w:p>
    <w:p w:rsidR="003B18CF" w:rsidRPr="003066F0" w:rsidRDefault="001B3EF5" w:rsidP="00C23DED">
      <w:pPr>
        <w:pStyle w:val="40"/>
      </w:pPr>
      <w:r>
        <w:t>12.1.9</w:t>
      </w:r>
      <w:r w:rsidR="003B18CF" w:rsidRPr="00C23DED">
        <w:t xml:space="preserve"> Суммарную стандартную неопределенность </w:t>
      </w:r>
      <w:r w:rsidR="00C756A2">
        <w:t>типа</w:t>
      </w:r>
      <w:r w:rsidR="00C756A2" w:rsidRPr="00C756A2">
        <w:t xml:space="preserve"> В</w:t>
      </w:r>
      <w:r w:rsidR="00C756A2">
        <w:t xml:space="preserve"> при градуировке ТС в термостате</w:t>
      </w:r>
      <w:r w:rsidR="003066F0">
        <w:t xml:space="preserve">, </w:t>
      </w:r>
      <w:r w:rsidR="003066F0" w:rsidRPr="003066F0">
        <w:rPr>
          <w:i/>
          <w:lang w:val="en-US"/>
        </w:rPr>
        <w:t>u</w:t>
      </w:r>
      <w:r w:rsidR="003066F0" w:rsidRPr="003066F0">
        <w:rPr>
          <w:i/>
          <w:vertAlign w:val="subscript"/>
          <w:lang w:val="en-US"/>
        </w:rPr>
        <w:t>c</w:t>
      </w:r>
      <w:r w:rsidR="003066F0">
        <w:t xml:space="preserve">, в </w:t>
      </w:r>
      <w:r w:rsidR="003066F0" w:rsidRPr="003066F0">
        <w:t>°</w:t>
      </w:r>
      <w:r w:rsidR="003066F0">
        <w:rPr>
          <w:lang w:val="en-US"/>
        </w:rPr>
        <w:t>C</w:t>
      </w:r>
      <w:r w:rsidR="00C756A2">
        <w:t xml:space="preserve"> </w:t>
      </w:r>
      <w:r w:rsidR="003B18CF" w:rsidRPr="00C23DED">
        <w:t>оценивают по формуле</w:t>
      </w:r>
      <w:r w:rsidR="003066F0">
        <w:t>:</w:t>
      </w:r>
    </w:p>
    <w:p w:rsidR="003B18CF" w:rsidRDefault="003B18CF" w:rsidP="00C23DED">
      <w:pPr>
        <w:pStyle w:val="40"/>
        <w:rPr>
          <w:rFonts w:ascii="Times New Roman" w:hAnsi="Times New Roman"/>
          <w:b/>
          <w:i/>
        </w:rPr>
      </w:pPr>
    </w:p>
    <w:p w:rsidR="003B18CF" w:rsidRDefault="003B5CC4" w:rsidP="00A8452D">
      <w:pPr>
        <w:pStyle w:val="40"/>
        <w:ind w:firstLine="0"/>
        <w:rPr>
          <w:rFonts w:cs="Arial"/>
        </w:rPr>
      </w:pPr>
      <m:oMathPara>
        <m:oMath>
          <m:sSub>
            <m:sSubPr>
              <m:ctrlPr>
                <w:rPr>
                  <w:rFonts w:ascii="Cambria Math" w:hAnsi="Cambria Math"/>
                  <w:i/>
                </w:rPr>
              </m:ctrlPr>
            </m:sSubPr>
            <m:e>
              <m:r>
                <w:rPr>
                  <w:rFonts w:ascii="Cambria Math" w:hAnsi="Cambria Math"/>
                </w:rPr>
                <m:t>u</m:t>
              </m:r>
            </m:e>
            <m:sub>
              <m:r>
                <w:rPr>
                  <w:rFonts w:ascii="Cambria Math" w:hAnsi="Cambria Math"/>
                  <w:lang w:val="en-US"/>
                </w:rPr>
                <m:t>cB</m:t>
              </m:r>
            </m:sub>
          </m:sSub>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u</m:t>
                  </m:r>
                </m:e>
                <m:sup>
                  <m:r>
                    <w:rPr>
                      <w:rFonts w:ascii="Cambria Math" w:hAnsi="Cambria Math"/>
                    </w:rPr>
                    <m:t>2</m:t>
                  </m:r>
                </m:sup>
              </m:sSup>
              <m:d>
                <m:dPr>
                  <m:ctrlPr>
                    <w:rPr>
                      <w:rFonts w:ascii="Cambria Math" w:hAnsi="Cambria Math"/>
                      <w:i/>
                    </w:rPr>
                  </m:ctrlPr>
                </m:dPr>
                <m:e>
                  <m:sSub>
                    <m:sSubPr>
                      <m:ctrlPr>
                        <w:rPr>
                          <w:rFonts w:ascii="Cambria Math" w:hAnsi="Cambria Math"/>
                          <w:i/>
                        </w:rPr>
                      </m:ctrlPr>
                    </m:sSubPr>
                    <m:e>
                      <m:r>
                        <w:rPr>
                          <w:rFonts w:ascii="Cambria Math" w:hAnsi="Cambria Math"/>
                          <w:lang w:val="en-US"/>
                        </w:rPr>
                        <m:t>T</m:t>
                      </m:r>
                    </m:e>
                    <m:sub>
                      <m:r>
                        <w:rPr>
                          <w:rFonts w:ascii="Cambria Math" w:hAnsi="Cambria Math"/>
                        </w:rPr>
                        <m:t>1</m:t>
                      </m:r>
                    </m:sub>
                  </m:sSub>
                </m:e>
              </m:d>
              <m:r>
                <w:rPr>
                  <w:rFonts w:ascii="Cambria Math" w:hAnsi="Cambria Math"/>
                </w:rPr>
                <m:t>+</m:t>
              </m:r>
              <m:sSup>
                <m:sSupPr>
                  <m:ctrlPr>
                    <w:rPr>
                      <w:rFonts w:ascii="Cambria Math" w:hAnsi="Cambria Math"/>
                      <w:i/>
                    </w:rPr>
                  </m:ctrlPr>
                </m:sSupPr>
                <m:e>
                  <m:f>
                    <m:fPr>
                      <m:ctrlPr>
                        <w:rPr>
                          <w:rFonts w:ascii="Cambria Math" w:hAnsi="Cambria Math"/>
                          <w:i/>
                        </w:rPr>
                      </m:ctrlPr>
                    </m:fPr>
                    <m:num>
                      <m:r>
                        <w:rPr>
                          <w:rFonts w:ascii="Cambria Math" w:hAnsi="Cambria Math"/>
                        </w:rPr>
                        <m:t>1</m:t>
                      </m:r>
                    </m:num>
                    <m:den>
                      <m:sSubSup>
                        <m:sSubSupPr>
                          <m:ctrlPr>
                            <w:rPr>
                              <w:rFonts w:ascii="Cambria Math" w:hAnsi="Cambria Math"/>
                              <w:i/>
                            </w:rPr>
                          </m:ctrlPr>
                        </m:sSubSupPr>
                        <m:e>
                          <m:r>
                            <w:rPr>
                              <w:rFonts w:ascii="Cambria Math" w:hAnsi="Cambria Math"/>
                              <w:lang w:val="en-US"/>
                            </w:rPr>
                            <m:t>C</m:t>
                          </m:r>
                        </m:e>
                        <m:sub>
                          <m:r>
                            <w:rPr>
                              <w:rFonts w:ascii="Cambria Math" w:hAnsi="Cambria Math"/>
                            </w:rPr>
                            <m:t>1</m:t>
                          </m:r>
                        </m:sub>
                        <m:sup>
                          <m:r>
                            <w:rPr>
                              <w:rFonts w:ascii="Cambria Math" w:hAnsi="Cambria Math"/>
                            </w:rPr>
                            <m:t>2</m:t>
                          </m:r>
                        </m:sup>
                      </m:sSubSup>
                    </m:den>
                  </m:f>
                  <m:sSup>
                    <m:sSupPr>
                      <m:ctrlPr>
                        <w:rPr>
                          <w:rFonts w:ascii="Cambria Math" w:hAnsi="Cambria Math"/>
                          <w:i/>
                          <w:lang w:val="en-US"/>
                        </w:rPr>
                      </m:ctrlPr>
                    </m:sSupPr>
                    <m:e>
                      <m:r>
                        <w:rPr>
                          <w:rFonts w:ascii="Cambria Math" w:hAnsi="Cambria Math"/>
                          <w:lang w:val="en-US"/>
                        </w:rPr>
                        <m:t>u</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r</m:t>
                              </m:r>
                            </m:e>
                            <m:sub>
                              <m:r>
                                <w:rPr>
                                  <w:rFonts w:ascii="Cambria Math" w:hAnsi="Cambria Math"/>
                                </w:rPr>
                                <m:t>1</m:t>
                              </m:r>
                            </m:sub>
                          </m:sSub>
                          <m:ctrlPr>
                            <w:rPr>
                              <w:rFonts w:ascii="Cambria Math" w:hAnsi="Cambria Math"/>
                              <w:i/>
                            </w:rPr>
                          </m:ctrlPr>
                        </m:e>
                      </m:d>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sSubSup>
                        <m:sSubSupPr>
                          <m:ctrlPr>
                            <w:rPr>
                              <w:rFonts w:ascii="Cambria Math" w:hAnsi="Cambria Math"/>
                              <w:i/>
                            </w:rPr>
                          </m:ctrlPr>
                        </m:sSubSupPr>
                        <m:e>
                          <m:r>
                            <w:rPr>
                              <w:rFonts w:ascii="Cambria Math" w:hAnsi="Cambria Math"/>
                              <w:lang w:val="en-US"/>
                            </w:rPr>
                            <m:t>C</m:t>
                          </m:r>
                        </m:e>
                        <m:sub>
                          <m:r>
                            <w:rPr>
                              <w:rFonts w:ascii="Cambria Math" w:hAnsi="Cambria Math"/>
                            </w:rPr>
                            <m:t>1</m:t>
                          </m:r>
                        </m:sub>
                        <m:sup>
                          <m:r>
                            <w:rPr>
                              <w:rFonts w:ascii="Cambria Math" w:hAnsi="Cambria Math"/>
                            </w:rPr>
                            <m:t>2</m:t>
                          </m:r>
                        </m:sup>
                      </m:sSubSup>
                    </m:den>
                  </m:f>
                  <m:r>
                    <w:rPr>
                      <w:rFonts w:ascii="Cambria Math" w:hAnsi="Cambria Math"/>
                    </w:rPr>
                    <m:t>u</m:t>
                  </m:r>
                </m:e>
                <m:sup>
                  <m:r>
                    <w:rPr>
                      <w:rFonts w:ascii="Cambria Math" w:hAnsi="Cambria Math"/>
                    </w:rPr>
                    <m:t>2</m:t>
                  </m:r>
                </m:sup>
              </m:sSup>
              <m:d>
                <m:dPr>
                  <m:ctrlPr>
                    <w:rPr>
                      <w:rFonts w:ascii="Cambria Math" w:hAnsi="Cambria Math"/>
                      <w:i/>
                    </w:rPr>
                  </m:ctrlPr>
                </m:dPr>
                <m:e>
                  <m:sSub>
                    <m:sSubPr>
                      <m:ctrlPr>
                        <w:rPr>
                          <w:rFonts w:ascii="Cambria Math" w:hAnsi="Cambria Math"/>
                          <w:i/>
                          <w:lang w:val="en-US"/>
                        </w:rPr>
                      </m:ctrlPr>
                    </m:sSubPr>
                    <m:e>
                      <m:r>
                        <w:rPr>
                          <w:rFonts w:ascii="Cambria Math" w:hAnsi="Cambria Math"/>
                          <w:lang w:val="en-US"/>
                        </w:rPr>
                        <m:t>rs</m:t>
                      </m:r>
                    </m:e>
                    <m:sub>
                      <m:r>
                        <w:rPr>
                          <w:rFonts w:ascii="Cambria Math" w:hAnsi="Cambria Math"/>
                        </w:rPr>
                        <m:t>1</m:t>
                      </m:r>
                    </m:sub>
                  </m:sSub>
                </m:e>
              </m:d>
              <m:r>
                <w:rPr>
                  <w:rFonts w:ascii="Cambria Math" w:hAnsi="Cambria Math"/>
                </w:rPr>
                <m:t>+</m:t>
              </m:r>
              <m:sSup>
                <m:sSupPr>
                  <m:ctrlPr>
                    <w:rPr>
                      <w:rFonts w:ascii="Cambria Math" w:hAnsi="Cambria Math"/>
                      <w:i/>
                    </w:rPr>
                  </m:ctrlPr>
                </m:sSupPr>
                <m:e>
                  <m:f>
                    <m:fPr>
                      <m:ctrlPr>
                        <w:rPr>
                          <w:rFonts w:ascii="Cambria Math" w:hAnsi="Cambria Math"/>
                          <w:i/>
                        </w:rPr>
                      </m:ctrlPr>
                    </m:fPr>
                    <m:num>
                      <m:r>
                        <w:rPr>
                          <w:rFonts w:ascii="Cambria Math" w:hAnsi="Cambria Math"/>
                        </w:rPr>
                        <m:t>1</m:t>
                      </m:r>
                    </m:num>
                    <m:den>
                      <m:sSubSup>
                        <m:sSubSupPr>
                          <m:ctrlPr>
                            <w:rPr>
                              <w:rFonts w:ascii="Cambria Math" w:hAnsi="Cambria Math"/>
                              <w:i/>
                            </w:rPr>
                          </m:ctrlPr>
                        </m:sSubSupPr>
                        <m:e>
                          <m:r>
                            <w:rPr>
                              <w:rFonts w:ascii="Cambria Math" w:hAnsi="Cambria Math"/>
                              <w:lang w:val="en-US"/>
                            </w:rPr>
                            <m:t>C</m:t>
                          </m:r>
                        </m:e>
                        <m:sub>
                          <m:r>
                            <w:rPr>
                              <w:rFonts w:ascii="Cambria Math" w:hAnsi="Cambria Math"/>
                            </w:rPr>
                            <m:t>2</m:t>
                          </m:r>
                        </m:sub>
                        <m:sup>
                          <m:r>
                            <w:rPr>
                              <w:rFonts w:ascii="Cambria Math" w:hAnsi="Cambria Math"/>
                            </w:rPr>
                            <m:t>2</m:t>
                          </m:r>
                        </m:sup>
                      </m:sSubSup>
                    </m:den>
                  </m:f>
                  <m:r>
                    <w:rPr>
                      <w:rFonts w:ascii="Cambria Math" w:hAnsi="Cambria Math"/>
                      <w:lang w:val="en-US"/>
                    </w:rPr>
                    <m:t>u</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r</m:t>
                          </m:r>
                        </m:e>
                        <m:sub>
                          <m:r>
                            <w:rPr>
                              <w:rFonts w:ascii="Cambria Math" w:hAnsi="Cambria Math"/>
                            </w:rPr>
                            <m:t>2</m:t>
                          </m:r>
                        </m:sub>
                      </m:sSub>
                      <m:ctrlPr>
                        <w:rPr>
                          <w:rFonts w:ascii="Cambria Math" w:hAnsi="Cambria Math"/>
                          <w:i/>
                        </w:rPr>
                      </m:ctrlPr>
                    </m:e>
                  </m:d>
                </m:e>
                <m:sup>
                  <m:r>
                    <w:rPr>
                      <w:rFonts w:ascii="Cambria Math" w:hAnsi="Cambria Math"/>
                    </w:rPr>
                    <m:t>2</m:t>
                  </m:r>
                </m:sup>
              </m:sSup>
              <m:sSup>
                <m:sSupPr>
                  <m:ctrlPr>
                    <w:rPr>
                      <w:rFonts w:ascii="Cambria Math" w:hAnsi="Cambria Math"/>
                      <w:i/>
                    </w:rPr>
                  </m:ctrlPr>
                </m:sSupPr>
                <m:e>
                  <m:r>
                    <w:rPr>
                      <w:rFonts w:ascii="Cambria Math" w:hAnsi="Cambria Math"/>
                    </w:rPr>
                    <m:t>+</m:t>
                  </m:r>
                  <m:f>
                    <m:fPr>
                      <m:ctrlPr>
                        <w:rPr>
                          <w:rFonts w:ascii="Cambria Math" w:hAnsi="Cambria Math"/>
                          <w:i/>
                        </w:rPr>
                      </m:ctrlPr>
                    </m:fPr>
                    <m:num>
                      <m:r>
                        <w:rPr>
                          <w:rFonts w:ascii="Cambria Math" w:hAnsi="Cambria Math"/>
                        </w:rPr>
                        <m:t>1</m:t>
                      </m:r>
                    </m:num>
                    <m:den>
                      <m:sSubSup>
                        <m:sSubSupPr>
                          <m:ctrlPr>
                            <w:rPr>
                              <w:rFonts w:ascii="Cambria Math" w:hAnsi="Cambria Math"/>
                              <w:i/>
                            </w:rPr>
                          </m:ctrlPr>
                        </m:sSubSupPr>
                        <m:e>
                          <m:r>
                            <w:rPr>
                              <w:rFonts w:ascii="Cambria Math" w:hAnsi="Cambria Math"/>
                              <w:lang w:val="en-US"/>
                            </w:rPr>
                            <m:t>C</m:t>
                          </m:r>
                        </m:e>
                        <m:sub>
                          <m:r>
                            <w:rPr>
                              <w:rFonts w:ascii="Cambria Math" w:hAnsi="Cambria Math"/>
                            </w:rPr>
                            <m:t>2</m:t>
                          </m:r>
                        </m:sub>
                        <m:sup>
                          <m:r>
                            <w:rPr>
                              <w:rFonts w:ascii="Cambria Math" w:hAnsi="Cambria Math"/>
                            </w:rPr>
                            <m:t>2</m:t>
                          </m:r>
                        </m:sup>
                      </m:sSubSup>
                    </m:den>
                  </m:f>
                  <m:r>
                    <w:rPr>
                      <w:rFonts w:ascii="Cambria Math" w:hAnsi="Cambria Math"/>
                    </w:rPr>
                    <m:t>u</m:t>
                  </m:r>
                </m:e>
                <m:sup>
                  <m:r>
                    <w:rPr>
                      <w:rFonts w:ascii="Cambria Math" w:hAnsi="Cambria Math"/>
                    </w:rPr>
                    <m:t>2</m:t>
                  </m:r>
                </m:sup>
              </m:sSup>
              <m:r>
                <w:rPr>
                  <w:rFonts w:ascii="Cambria Math" w:hAnsi="Cambria Math"/>
                </w:rPr>
                <m:t>(</m:t>
              </m:r>
              <m:sSub>
                <m:sSubPr>
                  <m:ctrlPr>
                    <w:rPr>
                      <w:rFonts w:ascii="Cambria Math" w:hAnsi="Cambria Math"/>
                      <w:i/>
                      <w:lang w:val="en-US"/>
                    </w:rPr>
                  </m:ctrlPr>
                </m:sSubPr>
                <m:e>
                  <m:r>
                    <w:rPr>
                      <w:rFonts w:ascii="Cambria Math" w:hAnsi="Cambria Math"/>
                      <w:lang w:val="en-US"/>
                    </w:rPr>
                    <m:t>rs</m:t>
                  </m:r>
                </m:e>
                <m:sub>
                  <m:r>
                    <w:rPr>
                      <w:rFonts w:ascii="Cambria Math" w:hAnsi="Cambria Math"/>
                    </w:rPr>
                    <m:t>2</m:t>
                  </m:r>
                </m:sub>
              </m:sSub>
              <m:r>
                <w:rPr>
                  <w:rFonts w:ascii="Cambria Math" w:hAnsi="Cambria Math"/>
                </w:rPr>
                <m:t>)+</m:t>
              </m:r>
              <m:sSup>
                <m:sSupPr>
                  <m:ctrlPr>
                    <w:rPr>
                      <w:rFonts w:ascii="Cambria Math" w:hAnsi="Cambria Math"/>
                      <w:i/>
                    </w:rPr>
                  </m:ctrlPr>
                </m:sSupPr>
                <m:e>
                  <m:r>
                    <w:rPr>
                      <w:rFonts w:ascii="Cambria Math" w:hAnsi="Cambria Math"/>
                    </w:rPr>
                    <m:t>u</m:t>
                  </m:r>
                </m:e>
                <m:sup>
                  <m:r>
                    <w:rPr>
                      <w:rFonts w:ascii="Cambria Math" w:hAnsi="Cambria Math"/>
                    </w:rPr>
                    <m:t>2</m:t>
                  </m:r>
                </m:sup>
              </m:sSup>
              <m:r>
                <w:rPr>
                  <w:rFonts w:ascii="Cambria Math" w:hAnsi="Cambria Math"/>
                </w:rPr>
                <m:t>(</m:t>
              </m:r>
              <m:sSub>
                <m:sSubPr>
                  <m:ctrlPr>
                    <w:rPr>
                      <w:rFonts w:ascii="Cambria Math" w:hAnsi="Cambria Math"/>
                      <w:i/>
                      <w:lang w:val="en-US"/>
                    </w:rPr>
                  </m:ctrlPr>
                </m:sSubPr>
                <m:e>
                  <m:r>
                    <w:rPr>
                      <w:rFonts w:ascii="Cambria Math" w:hAnsi="Cambria Math"/>
                      <w:lang w:val="en-US"/>
                    </w:rPr>
                    <m:t>g</m:t>
                  </m:r>
                </m:e>
                <m:sub>
                  <m:r>
                    <w:rPr>
                      <w:rFonts w:ascii="Cambria Math" w:hAnsi="Cambria Math"/>
                    </w:rPr>
                    <m:t>1</m:t>
                  </m:r>
                </m:sub>
              </m:sSub>
              <m:r>
                <w:rPr>
                  <w:rFonts w:ascii="Cambria Math" w:hAnsi="Cambria Math"/>
                </w:rPr>
                <m:t>)+</m:t>
              </m:r>
              <m:sSup>
                <m:sSupPr>
                  <m:ctrlPr>
                    <w:rPr>
                      <w:rFonts w:ascii="Cambria Math" w:hAnsi="Cambria Math"/>
                      <w:i/>
                    </w:rPr>
                  </m:ctrlPr>
                </m:sSupPr>
                <m:e>
                  <m:r>
                    <w:rPr>
                      <w:rFonts w:ascii="Cambria Math" w:hAnsi="Cambria Math"/>
                    </w:rPr>
                    <m:t>u</m:t>
                  </m:r>
                </m:e>
                <m:sup>
                  <m:r>
                    <w:rPr>
                      <w:rFonts w:ascii="Cambria Math" w:hAnsi="Cambria Math"/>
                    </w:rPr>
                    <m:t>2</m:t>
                  </m:r>
                </m:sup>
              </m:sSup>
              <m:r>
                <w:rPr>
                  <w:rFonts w:ascii="Cambria Math" w:hAnsi="Cambria Math"/>
                </w:rPr>
                <m:t>(</m:t>
              </m:r>
              <m:sSub>
                <m:sSubPr>
                  <m:ctrlPr>
                    <w:rPr>
                      <w:rFonts w:ascii="Cambria Math" w:hAnsi="Cambria Math"/>
                      <w:i/>
                      <w:lang w:val="en-US"/>
                    </w:rPr>
                  </m:ctrlPr>
                </m:sSubPr>
                <m:e>
                  <m:r>
                    <w:rPr>
                      <w:rFonts w:ascii="Cambria Math" w:hAnsi="Cambria Math"/>
                      <w:lang w:val="en-US"/>
                    </w:rPr>
                    <m:t>g</m:t>
                  </m:r>
                </m:e>
                <m:sub>
                  <m:r>
                    <w:rPr>
                      <w:rFonts w:ascii="Cambria Math" w:hAnsi="Cambria Math"/>
                    </w:rPr>
                    <m:t>2</m:t>
                  </m:r>
                </m:sub>
              </m:sSub>
              <m:r>
                <w:rPr>
                  <w:rFonts w:ascii="Cambria Math" w:hAnsi="Cambria Math"/>
                </w:rPr>
                <m:t>)</m:t>
              </m:r>
            </m:e>
          </m:rad>
          <m:r>
            <w:rPr>
              <w:rFonts w:ascii="Cambria Math" w:hAnsi="Cambria Math"/>
            </w:rPr>
            <m:t xml:space="preserve">       (40)</m:t>
          </m:r>
          <m:r>
            <m:rPr>
              <m:sty m:val="p"/>
            </m:rPr>
            <w:rPr>
              <w:rFonts w:ascii="Cambria Math" w:hAnsi="Cambria Math"/>
            </w:rPr>
            <w:br/>
          </m:r>
        </m:oMath>
      </m:oMathPara>
      <w:r w:rsidR="000166A9">
        <w:rPr>
          <w:rFonts w:ascii="Cambria Math" w:hAnsi="Cambria Math"/>
        </w:rPr>
        <w:t xml:space="preserve">       </w:t>
      </w:r>
    </w:p>
    <w:p w:rsidR="008B2C1B" w:rsidRDefault="008B2C1B" w:rsidP="008B2C1B">
      <w:pPr>
        <w:pStyle w:val="40"/>
        <w:rPr>
          <w:bCs/>
        </w:rPr>
      </w:pPr>
      <w:r>
        <w:t xml:space="preserve">12.1.10 </w:t>
      </w:r>
      <w:r>
        <w:rPr>
          <w:bCs/>
        </w:rPr>
        <w:t>Границы НСП при доверительной вероятности 0,95 вычисляют по формуле:</w:t>
      </w:r>
    </w:p>
    <w:p w:rsidR="008B2C1B" w:rsidRDefault="008B2C1B" w:rsidP="008B2C1B">
      <w:pPr>
        <w:pStyle w:val="40"/>
        <w:rPr>
          <w:bCs/>
        </w:rPr>
      </w:pPr>
    </w:p>
    <w:p w:rsidR="008B2C1B" w:rsidRDefault="008B2C1B" w:rsidP="008B2C1B">
      <w:pPr>
        <w:pStyle w:val="40"/>
        <w:rPr>
          <w:bCs/>
        </w:rPr>
      </w:pPr>
      <m:oMathPara>
        <m:oMath>
          <m:r>
            <w:rPr>
              <w:rFonts w:ascii="Cambria Math" w:hAnsi="Cambria Math"/>
            </w:rPr>
            <m:t>θ=1,1</m:t>
          </m:r>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θ</m:t>
                  </m:r>
                </m:e>
                <m:sub>
                  <m:r>
                    <w:rPr>
                      <w:rFonts w:ascii="Cambria Math" w:hAnsi="Cambria Math"/>
                    </w:rPr>
                    <m:t>T</m:t>
                  </m:r>
                </m:sub>
                <m:sup>
                  <m:r>
                    <w:rPr>
                      <w:rFonts w:ascii="Cambria Math" w:hAnsi="Cambria Math"/>
                    </w:rPr>
                    <m:t>2</m:t>
                  </m:r>
                </m:sup>
              </m:sSubSup>
              <m:r>
                <w:rPr>
                  <w:rFonts w:ascii="Cambria Math" w:hAnsi="Cambria Math"/>
                </w:rPr>
                <m:t>+</m:t>
              </m:r>
              <m:sSubSup>
                <m:sSubSupPr>
                  <m:ctrlPr>
                    <w:rPr>
                      <w:rFonts w:ascii="Cambria Math" w:hAnsi="Cambria Math"/>
                      <w:i/>
                    </w:rPr>
                  </m:ctrlPr>
                </m:sSubSupPr>
                <m:e>
                  <m:f>
                    <m:fPr>
                      <m:ctrlPr>
                        <w:rPr>
                          <w:rFonts w:ascii="Cambria Math" w:hAnsi="Cambria Math"/>
                          <w:i/>
                        </w:rPr>
                      </m:ctrlPr>
                    </m:fPr>
                    <m:num>
                      <m:r>
                        <w:rPr>
                          <w:rFonts w:ascii="Cambria Math" w:hAnsi="Cambria Math"/>
                        </w:rPr>
                        <m:t>1</m:t>
                      </m:r>
                    </m:num>
                    <m:den>
                      <m:sSubSup>
                        <m:sSubSupPr>
                          <m:ctrlPr>
                            <w:rPr>
                              <w:rFonts w:ascii="Cambria Math" w:hAnsi="Cambria Math"/>
                              <w:i/>
                            </w:rPr>
                          </m:ctrlPr>
                        </m:sSubSupPr>
                        <m:e>
                          <m:r>
                            <w:rPr>
                              <w:rFonts w:ascii="Cambria Math" w:hAnsi="Cambria Math"/>
                              <w:lang w:val="en-US"/>
                            </w:rPr>
                            <m:t>C</m:t>
                          </m:r>
                        </m:e>
                        <m:sub>
                          <m:r>
                            <w:rPr>
                              <w:rFonts w:ascii="Cambria Math" w:hAnsi="Cambria Math"/>
                            </w:rPr>
                            <m:t>1</m:t>
                          </m:r>
                        </m:sub>
                        <m:sup>
                          <m:r>
                            <w:rPr>
                              <w:rFonts w:ascii="Cambria Math" w:hAnsi="Cambria Math"/>
                            </w:rPr>
                            <m:t>2</m:t>
                          </m:r>
                        </m:sup>
                      </m:sSubSup>
                    </m:den>
                  </m:f>
                  <m:r>
                    <w:rPr>
                      <w:rFonts w:ascii="Cambria Math" w:hAnsi="Cambria Math"/>
                    </w:rPr>
                    <m:t>θ</m:t>
                  </m:r>
                </m:e>
                <m:sub>
                  <m:r>
                    <w:rPr>
                      <w:rFonts w:ascii="Cambria Math" w:hAnsi="Cambria Math"/>
                    </w:rPr>
                    <m:t>r1</m:t>
                  </m:r>
                </m:sub>
                <m:sup>
                  <m:r>
                    <w:rPr>
                      <w:rFonts w:ascii="Cambria Math" w:hAnsi="Cambria Math"/>
                    </w:rPr>
                    <m:t>2</m:t>
                  </m:r>
                </m:sup>
              </m:sSubSup>
              <m:r>
                <w:rPr>
                  <w:rFonts w:ascii="Cambria Math" w:hAnsi="Cambria Math"/>
                </w:rPr>
                <m:t>+</m:t>
              </m:r>
              <m:sSubSup>
                <m:sSubSupPr>
                  <m:ctrlPr>
                    <w:rPr>
                      <w:rFonts w:ascii="Cambria Math" w:hAnsi="Cambria Math"/>
                      <w:i/>
                      <w:lang w:val="en-US"/>
                    </w:rPr>
                  </m:ctrlPr>
                </m:sSubSupPr>
                <m:e>
                  <m:f>
                    <m:fPr>
                      <m:ctrlPr>
                        <w:rPr>
                          <w:rFonts w:ascii="Cambria Math" w:hAnsi="Cambria Math"/>
                          <w:i/>
                        </w:rPr>
                      </m:ctrlPr>
                    </m:fPr>
                    <m:num>
                      <m:r>
                        <w:rPr>
                          <w:rFonts w:ascii="Cambria Math" w:hAnsi="Cambria Math"/>
                        </w:rPr>
                        <m:t>1</m:t>
                      </m:r>
                    </m:num>
                    <m:den>
                      <m:sSubSup>
                        <m:sSubSupPr>
                          <m:ctrlPr>
                            <w:rPr>
                              <w:rFonts w:ascii="Cambria Math" w:hAnsi="Cambria Math"/>
                              <w:i/>
                            </w:rPr>
                          </m:ctrlPr>
                        </m:sSubSupPr>
                        <m:e>
                          <m:r>
                            <w:rPr>
                              <w:rFonts w:ascii="Cambria Math" w:hAnsi="Cambria Math"/>
                              <w:lang w:val="en-US"/>
                            </w:rPr>
                            <m:t>C</m:t>
                          </m:r>
                        </m:e>
                        <m:sub>
                          <m:r>
                            <w:rPr>
                              <w:rFonts w:ascii="Cambria Math" w:hAnsi="Cambria Math"/>
                            </w:rPr>
                            <m:t>1</m:t>
                          </m:r>
                        </m:sub>
                        <m:sup>
                          <m:r>
                            <w:rPr>
                              <w:rFonts w:ascii="Cambria Math" w:hAnsi="Cambria Math"/>
                            </w:rPr>
                            <m:t>2</m:t>
                          </m:r>
                        </m:sup>
                      </m:sSubSup>
                    </m:den>
                  </m:f>
                  <m:r>
                    <w:rPr>
                      <w:rFonts w:ascii="Cambria Math" w:hAnsi="Cambria Math"/>
                      <w:lang w:val="en-US"/>
                    </w:rPr>
                    <m:t>θ</m:t>
                  </m:r>
                </m:e>
                <m:sub>
                  <m:r>
                    <w:rPr>
                      <w:rFonts w:ascii="Cambria Math" w:hAnsi="Cambria Math"/>
                      <w:lang w:val="en-US"/>
                    </w:rPr>
                    <m:t>rs</m:t>
                  </m:r>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rPr>
                  </m:ctrlPr>
                </m:sSubSupPr>
                <m:e>
                  <m:f>
                    <m:fPr>
                      <m:ctrlPr>
                        <w:rPr>
                          <w:rFonts w:ascii="Cambria Math" w:hAnsi="Cambria Math"/>
                          <w:i/>
                        </w:rPr>
                      </m:ctrlPr>
                    </m:fPr>
                    <m:num>
                      <m:r>
                        <w:rPr>
                          <w:rFonts w:ascii="Cambria Math" w:hAnsi="Cambria Math"/>
                        </w:rPr>
                        <m:t>1</m:t>
                      </m:r>
                    </m:num>
                    <m:den>
                      <m:sSubSup>
                        <m:sSubSupPr>
                          <m:ctrlPr>
                            <w:rPr>
                              <w:rFonts w:ascii="Cambria Math" w:hAnsi="Cambria Math"/>
                              <w:i/>
                            </w:rPr>
                          </m:ctrlPr>
                        </m:sSubSupPr>
                        <m:e>
                          <m:r>
                            <w:rPr>
                              <w:rFonts w:ascii="Cambria Math" w:hAnsi="Cambria Math"/>
                              <w:lang w:val="en-US"/>
                            </w:rPr>
                            <m:t>C</m:t>
                          </m:r>
                        </m:e>
                        <m:sub>
                          <m:r>
                            <w:rPr>
                              <w:rFonts w:ascii="Cambria Math" w:hAnsi="Cambria Math"/>
                            </w:rPr>
                            <m:t>2</m:t>
                          </m:r>
                        </m:sub>
                        <m:sup>
                          <m:r>
                            <w:rPr>
                              <w:rFonts w:ascii="Cambria Math" w:hAnsi="Cambria Math"/>
                            </w:rPr>
                            <m:t>2</m:t>
                          </m:r>
                        </m:sup>
                      </m:sSubSup>
                    </m:den>
                  </m:f>
                  <m:r>
                    <w:rPr>
                      <w:rFonts w:ascii="Cambria Math" w:hAnsi="Cambria Math"/>
                    </w:rPr>
                    <m:t>θ</m:t>
                  </m:r>
                </m:e>
                <m:sub>
                  <m:r>
                    <w:rPr>
                      <w:rFonts w:ascii="Cambria Math" w:hAnsi="Cambria Math"/>
                    </w:rPr>
                    <m:t>r2</m:t>
                  </m:r>
                </m:sub>
                <m:sup>
                  <m:r>
                    <w:rPr>
                      <w:rFonts w:ascii="Cambria Math" w:hAnsi="Cambria Math"/>
                    </w:rPr>
                    <m:t>2</m:t>
                  </m:r>
                </m:sup>
              </m:sSubSup>
              <m:r>
                <w:rPr>
                  <w:rFonts w:ascii="Cambria Math" w:hAnsi="Cambria Math"/>
                </w:rPr>
                <m:t>+</m:t>
              </m:r>
              <m:f>
                <m:fPr>
                  <m:ctrlPr>
                    <w:rPr>
                      <w:rFonts w:ascii="Cambria Math" w:hAnsi="Cambria Math"/>
                      <w:i/>
                    </w:rPr>
                  </m:ctrlPr>
                </m:fPr>
                <m:num>
                  <m:r>
                    <w:rPr>
                      <w:rFonts w:ascii="Cambria Math" w:hAnsi="Cambria Math"/>
                    </w:rPr>
                    <m:t>1</m:t>
                  </m:r>
                </m:num>
                <m:den>
                  <m:sSubSup>
                    <m:sSubSupPr>
                      <m:ctrlPr>
                        <w:rPr>
                          <w:rFonts w:ascii="Cambria Math" w:hAnsi="Cambria Math"/>
                          <w:i/>
                        </w:rPr>
                      </m:ctrlPr>
                    </m:sSubSupPr>
                    <m:e>
                      <m:r>
                        <w:rPr>
                          <w:rFonts w:ascii="Cambria Math" w:hAnsi="Cambria Math"/>
                          <w:lang w:val="en-US"/>
                        </w:rPr>
                        <m:t>C</m:t>
                      </m:r>
                    </m:e>
                    <m:sub>
                      <m:r>
                        <w:rPr>
                          <w:rFonts w:ascii="Cambria Math" w:hAnsi="Cambria Math"/>
                        </w:rPr>
                        <m:t>2</m:t>
                      </m:r>
                    </m:sub>
                    <m:sup>
                      <m:r>
                        <w:rPr>
                          <w:rFonts w:ascii="Cambria Math" w:hAnsi="Cambria Math"/>
                        </w:rPr>
                        <m:t>2</m:t>
                      </m:r>
                    </m:sup>
                  </m:sSubSup>
                </m:den>
              </m:f>
              <m:sSubSup>
                <m:sSubSupPr>
                  <m:ctrlPr>
                    <w:rPr>
                      <w:rFonts w:ascii="Cambria Math" w:hAnsi="Cambria Math"/>
                      <w:i/>
                      <w:lang w:val="en-US"/>
                    </w:rPr>
                  </m:ctrlPr>
                </m:sSubSupPr>
                <m:e>
                  <m:r>
                    <w:rPr>
                      <w:rFonts w:ascii="Cambria Math" w:hAnsi="Cambria Math"/>
                      <w:lang w:val="en-US"/>
                    </w:rPr>
                    <m:t>θ</m:t>
                  </m:r>
                </m:e>
                <m:sub>
                  <m:r>
                    <w:rPr>
                      <w:rFonts w:ascii="Cambria Math" w:hAnsi="Cambria Math"/>
                      <w:lang w:val="en-US"/>
                    </w:rPr>
                    <m:t>rs</m:t>
                  </m:r>
                  <m:r>
                    <w:rPr>
                      <w:rFonts w:ascii="Cambria Math" w:hAnsi="Cambria Math"/>
                    </w:rPr>
                    <m:t>2</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g1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g2</m:t>
                  </m:r>
                </m:sub>
                <m:sup>
                  <m:r>
                    <w:rPr>
                      <w:rFonts w:ascii="Cambria Math" w:hAnsi="Cambria Math"/>
                    </w:rPr>
                    <m:t>2</m:t>
                  </m:r>
                </m:sup>
              </m:sSubSup>
            </m:e>
          </m:rad>
          <m:r>
            <w:rPr>
              <w:rFonts w:ascii="Cambria Math" w:hAnsi="Cambria Math"/>
            </w:rPr>
            <m:t xml:space="preserve">              (41)</m:t>
          </m:r>
          <m:r>
            <m:rPr>
              <m:sty m:val="p"/>
            </m:rPr>
            <w:br/>
          </m:r>
        </m:oMath>
      </m:oMathPara>
      <w:r>
        <w:t xml:space="preserve">      </w:t>
      </w:r>
    </w:p>
    <w:p w:rsidR="008B2C1B" w:rsidRDefault="008B2C1B" w:rsidP="008B2C1B">
      <w:pPr>
        <w:pStyle w:val="40"/>
        <w:rPr>
          <w:bCs/>
        </w:rPr>
      </w:pPr>
    </w:p>
    <w:p w:rsidR="008B2C1B" w:rsidRDefault="00E929E3" w:rsidP="008B2C1B">
      <w:pPr>
        <w:pStyle w:val="40"/>
      </w:pPr>
      <w:r>
        <w:t>12.1.11</w:t>
      </w:r>
      <w:r w:rsidR="00640BFC">
        <w:t xml:space="preserve"> СКО НСП измерений при градуировке</w:t>
      </w:r>
      <w:r w:rsidR="008B2C1B">
        <w:t xml:space="preserve"> ТС </w:t>
      </w:r>
      <w:r w:rsidR="00640BFC">
        <w:t xml:space="preserve">в термостате </w:t>
      </w:r>
      <w:r w:rsidR="008B2C1B">
        <w:t xml:space="preserve">вычисляют по формуле: </w:t>
      </w:r>
    </w:p>
    <w:p w:rsidR="008B2C1B" w:rsidRDefault="008B2C1B" w:rsidP="008B2C1B">
      <w:pPr>
        <w:pStyle w:val="40"/>
        <w:rPr>
          <w:rFonts w:cs="Arial"/>
          <w:sz w:val="18"/>
          <w:szCs w:val="18"/>
        </w:rPr>
      </w:pPr>
      <w:r>
        <w:rPr>
          <w:rFonts w:cs="Arial"/>
          <w:sz w:val="18"/>
          <w:szCs w:val="18"/>
        </w:rPr>
        <w:t xml:space="preserve">  </w:t>
      </w:r>
    </w:p>
    <w:p w:rsidR="008B2C1B" w:rsidRDefault="003B5CC4" w:rsidP="008B2C1B">
      <w:pPr>
        <w:pStyle w:val="40"/>
      </w:pPr>
      <m:oMathPara>
        <m:oMath>
          <m:sSub>
            <m:sSubPr>
              <m:ctrlPr>
                <w:rPr>
                  <w:rFonts w:ascii="Cambria Math" w:hAnsi="Cambria Math"/>
                  <w:i/>
                </w:rPr>
              </m:ctrlPr>
            </m:sSubPr>
            <m:e>
              <m:r>
                <w:rPr>
                  <w:rFonts w:ascii="Cambria Math" w:hAnsi="Cambria Math"/>
                </w:rPr>
                <m:t>S</m:t>
              </m:r>
            </m:e>
            <m:sub>
              <m:r>
                <w:rPr>
                  <w:rFonts w:ascii="Cambria Math" w:hAnsi="Cambria Math"/>
                </w:rPr>
                <m:t>θ</m:t>
              </m:r>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sSubSup>
                    <m:sSubSupPr>
                      <m:ctrlPr>
                        <w:rPr>
                          <w:rFonts w:ascii="Cambria Math" w:hAnsi="Cambria Math"/>
                          <w:i/>
                        </w:rPr>
                      </m:ctrlPr>
                    </m:sSubSupPr>
                    <m:e>
                      <m:r>
                        <w:rPr>
                          <w:rFonts w:ascii="Cambria Math" w:hAnsi="Cambria Math"/>
                        </w:rPr>
                        <m:t>θ</m:t>
                      </m:r>
                    </m:e>
                    <m:sub>
                      <m:r>
                        <w:rPr>
                          <w:rFonts w:ascii="Cambria Math" w:hAnsi="Cambria Math"/>
                          <w:lang w:val="en-US"/>
                        </w:rPr>
                        <m:t>T</m:t>
                      </m:r>
                    </m:sub>
                    <m:sup>
                      <m:r>
                        <w:rPr>
                          <w:rFonts w:ascii="Cambria Math" w:hAnsi="Cambria Math"/>
                        </w:rPr>
                        <m:t>2</m:t>
                      </m:r>
                    </m:sup>
                  </m:sSubSup>
                </m:num>
                <m:den>
                  <m:r>
                    <w:rPr>
                      <w:rFonts w:ascii="Cambria Math" w:hAnsi="Cambria Math"/>
                    </w:rPr>
                    <m:t>3</m:t>
                  </m:r>
                </m:den>
              </m:f>
              <m:r>
                <w:rPr>
                  <w:rFonts w:ascii="Cambria Math" w:hAnsi="Cambria Math"/>
                </w:rPr>
                <m:t xml:space="preserve"> +</m:t>
              </m:r>
              <m:f>
                <m:fPr>
                  <m:ctrlPr>
                    <w:rPr>
                      <w:rFonts w:ascii="Cambria Math" w:hAnsi="Cambria Math"/>
                      <w:i/>
                    </w:rPr>
                  </m:ctrlPr>
                </m:fPr>
                <m:num>
                  <m:r>
                    <w:rPr>
                      <w:rFonts w:ascii="Cambria Math" w:hAnsi="Cambria Math"/>
                    </w:rPr>
                    <m:t>1</m:t>
                  </m:r>
                </m:num>
                <m:den>
                  <m:sSubSup>
                    <m:sSubSupPr>
                      <m:ctrlPr>
                        <w:rPr>
                          <w:rFonts w:ascii="Cambria Math" w:hAnsi="Cambria Math"/>
                          <w:i/>
                        </w:rPr>
                      </m:ctrlPr>
                    </m:sSubSupPr>
                    <m:e>
                      <m:r>
                        <w:rPr>
                          <w:rFonts w:ascii="Cambria Math" w:hAnsi="Cambria Math"/>
                          <w:lang w:val="en-US"/>
                        </w:rPr>
                        <m:t>C</m:t>
                      </m:r>
                    </m:e>
                    <m:sub>
                      <m:r>
                        <w:rPr>
                          <w:rFonts w:ascii="Cambria Math" w:hAnsi="Cambria Math"/>
                        </w:rPr>
                        <m:t>1</m:t>
                      </m:r>
                    </m:sub>
                    <m:sup>
                      <m:r>
                        <w:rPr>
                          <w:rFonts w:ascii="Cambria Math" w:hAnsi="Cambria Math"/>
                        </w:rPr>
                        <m:t>2</m:t>
                      </m:r>
                    </m:sup>
                  </m:sSubSup>
                </m:den>
              </m:f>
              <m:f>
                <m:fPr>
                  <m:ctrlPr>
                    <w:rPr>
                      <w:rFonts w:ascii="Cambria Math" w:hAnsi="Cambria Math"/>
                      <w:i/>
                    </w:rPr>
                  </m:ctrlPr>
                </m:fPr>
                <m:num>
                  <m:sSubSup>
                    <m:sSubSupPr>
                      <m:ctrlPr>
                        <w:rPr>
                          <w:rFonts w:ascii="Cambria Math" w:hAnsi="Cambria Math"/>
                          <w:i/>
                        </w:rPr>
                      </m:ctrlPr>
                    </m:sSubSupPr>
                    <m:e>
                      <m:r>
                        <w:rPr>
                          <w:rFonts w:ascii="Cambria Math" w:hAnsi="Cambria Math"/>
                        </w:rPr>
                        <m:t>θ</m:t>
                      </m:r>
                    </m:e>
                    <m:sub>
                      <m:r>
                        <w:rPr>
                          <w:rFonts w:ascii="Cambria Math" w:hAnsi="Cambria Math"/>
                        </w:rPr>
                        <m:t>r1</m:t>
                      </m:r>
                    </m:sub>
                    <m:sup>
                      <m:r>
                        <w:rPr>
                          <w:rFonts w:ascii="Cambria Math" w:hAnsi="Cambria Math"/>
                        </w:rPr>
                        <m:t>2</m:t>
                      </m:r>
                    </m:sup>
                  </m:sSubSup>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1</m:t>
                  </m:r>
                </m:num>
                <m:den>
                  <m:sSubSup>
                    <m:sSubSupPr>
                      <m:ctrlPr>
                        <w:rPr>
                          <w:rFonts w:ascii="Cambria Math" w:hAnsi="Cambria Math"/>
                          <w:i/>
                        </w:rPr>
                      </m:ctrlPr>
                    </m:sSubSupPr>
                    <m:e>
                      <m:r>
                        <w:rPr>
                          <w:rFonts w:ascii="Cambria Math" w:hAnsi="Cambria Math"/>
                          <w:lang w:val="en-US"/>
                        </w:rPr>
                        <m:t>C</m:t>
                      </m:r>
                    </m:e>
                    <m:sub>
                      <m:r>
                        <w:rPr>
                          <w:rFonts w:ascii="Cambria Math" w:hAnsi="Cambria Math"/>
                        </w:rPr>
                        <m:t>1</m:t>
                      </m:r>
                    </m:sub>
                    <m:sup>
                      <m:r>
                        <w:rPr>
                          <w:rFonts w:ascii="Cambria Math" w:hAnsi="Cambria Math"/>
                        </w:rPr>
                        <m:t>2</m:t>
                      </m:r>
                    </m:sup>
                  </m:sSubSup>
                </m:den>
              </m:f>
              <m:f>
                <m:fPr>
                  <m:ctrlPr>
                    <w:rPr>
                      <w:rFonts w:ascii="Cambria Math" w:hAnsi="Cambria Math"/>
                      <w:i/>
                      <w:lang w:val="en-US"/>
                    </w:rPr>
                  </m:ctrlPr>
                </m:fPr>
                <m:num>
                  <m:sSubSup>
                    <m:sSubSupPr>
                      <m:ctrlPr>
                        <w:rPr>
                          <w:rFonts w:ascii="Cambria Math" w:hAnsi="Cambria Math"/>
                          <w:i/>
                          <w:lang w:val="en-US"/>
                        </w:rPr>
                      </m:ctrlPr>
                    </m:sSubSupPr>
                    <m:e>
                      <m:r>
                        <w:rPr>
                          <w:rFonts w:ascii="Cambria Math" w:hAnsi="Cambria Math"/>
                          <w:lang w:val="en-US"/>
                        </w:rPr>
                        <m:t>θ</m:t>
                      </m:r>
                    </m:e>
                    <m:sub>
                      <m:r>
                        <w:rPr>
                          <w:rFonts w:ascii="Cambria Math" w:hAnsi="Cambria Math"/>
                          <w:lang w:val="en-US"/>
                        </w:rPr>
                        <m:t>rs</m:t>
                      </m:r>
                      <m:r>
                        <w:rPr>
                          <w:rFonts w:ascii="Cambria Math" w:hAnsi="Cambria Math"/>
                        </w:rPr>
                        <m:t>1</m:t>
                      </m:r>
                    </m:sub>
                    <m:sup>
                      <m:r>
                        <w:rPr>
                          <w:rFonts w:ascii="Cambria Math" w:hAnsi="Cambria Math"/>
                        </w:rPr>
                        <m:t>2</m:t>
                      </m:r>
                    </m:sup>
                  </m:sSubSup>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1</m:t>
                  </m:r>
                </m:num>
                <m:den>
                  <m:sSubSup>
                    <m:sSubSupPr>
                      <m:ctrlPr>
                        <w:rPr>
                          <w:rFonts w:ascii="Cambria Math" w:hAnsi="Cambria Math"/>
                          <w:i/>
                        </w:rPr>
                      </m:ctrlPr>
                    </m:sSubSupPr>
                    <m:e>
                      <m:r>
                        <w:rPr>
                          <w:rFonts w:ascii="Cambria Math" w:hAnsi="Cambria Math"/>
                          <w:lang w:val="en-US"/>
                        </w:rPr>
                        <m:t>C</m:t>
                      </m:r>
                    </m:e>
                    <m:sub>
                      <m:r>
                        <w:rPr>
                          <w:rFonts w:ascii="Cambria Math" w:hAnsi="Cambria Math"/>
                        </w:rPr>
                        <m:t>2</m:t>
                      </m:r>
                    </m:sub>
                    <m:sup>
                      <m:r>
                        <w:rPr>
                          <w:rFonts w:ascii="Cambria Math" w:hAnsi="Cambria Math"/>
                        </w:rPr>
                        <m:t>2</m:t>
                      </m:r>
                    </m:sup>
                  </m:sSubSup>
                </m:den>
              </m:f>
              <m:f>
                <m:fPr>
                  <m:ctrlPr>
                    <w:rPr>
                      <w:rFonts w:ascii="Cambria Math" w:hAnsi="Cambria Math"/>
                      <w:i/>
                    </w:rPr>
                  </m:ctrlPr>
                </m:fPr>
                <m:num>
                  <m:sSubSup>
                    <m:sSubSupPr>
                      <m:ctrlPr>
                        <w:rPr>
                          <w:rFonts w:ascii="Cambria Math" w:hAnsi="Cambria Math"/>
                          <w:i/>
                        </w:rPr>
                      </m:ctrlPr>
                    </m:sSubSupPr>
                    <m:e>
                      <m:r>
                        <w:rPr>
                          <w:rFonts w:ascii="Cambria Math" w:hAnsi="Cambria Math"/>
                        </w:rPr>
                        <m:t>θ</m:t>
                      </m:r>
                    </m:e>
                    <m:sub>
                      <m:r>
                        <w:rPr>
                          <w:rFonts w:ascii="Cambria Math" w:hAnsi="Cambria Math"/>
                        </w:rPr>
                        <m:t>r2</m:t>
                      </m:r>
                    </m:sub>
                    <m:sup>
                      <m:r>
                        <w:rPr>
                          <w:rFonts w:ascii="Cambria Math" w:hAnsi="Cambria Math"/>
                        </w:rPr>
                        <m:t>2</m:t>
                      </m:r>
                    </m:sup>
                  </m:sSubSup>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1</m:t>
                  </m:r>
                </m:num>
                <m:den>
                  <m:sSubSup>
                    <m:sSubSupPr>
                      <m:ctrlPr>
                        <w:rPr>
                          <w:rFonts w:ascii="Cambria Math" w:hAnsi="Cambria Math"/>
                          <w:i/>
                        </w:rPr>
                      </m:ctrlPr>
                    </m:sSubSupPr>
                    <m:e>
                      <m:r>
                        <w:rPr>
                          <w:rFonts w:ascii="Cambria Math" w:hAnsi="Cambria Math"/>
                          <w:lang w:val="en-US"/>
                        </w:rPr>
                        <m:t>C</m:t>
                      </m:r>
                    </m:e>
                    <m:sub>
                      <m:r>
                        <w:rPr>
                          <w:rFonts w:ascii="Cambria Math" w:hAnsi="Cambria Math"/>
                        </w:rPr>
                        <m:t>2</m:t>
                      </m:r>
                    </m:sub>
                    <m:sup>
                      <m:r>
                        <w:rPr>
                          <w:rFonts w:ascii="Cambria Math" w:hAnsi="Cambria Math"/>
                        </w:rPr>
                        <m:t>2</m:t>
                      </m:r>
                    </m:sup>
                  </m:sSubSup>
                </m:den>
              </m:f>
              <m:f>
                <m:fPr>
                  <m:ctrlPr>
                    <w:rPr>
                      <w:rFonts w:ascii="Cambria Math" w:hAnsi="Cambria Math"/>
                      <w:i/>
                      <w:lang w:val="en-US"/>
                    </w:rPr>
                  </m:ctrlPr>
                </m:fPr>
                <m:num>
                  <m:sSubSup>
                    <m:sSubSupPr>
                      <m:ctrlPr>
                        <w:rPr>
                          <w:rFonts w:ascii="Cambria Math" w:hAnsi="Cambria Math"/>
                          <w:i/>
                          <w:lang w:val="en-US"/>
                        </w:rPr>
                      </m:ctrlPr>
                    </m:sSubSupPr>
                    <m:e>
                      <m:r>
                        <w:rPr>
                          <w:rFonts w:ascii="Cambria Math" w:hAnsi="Cambria Math"/>
                          <w:lang w:val="en-US"/>
                        </w:rPr>
                        <m:t>θ</m:t>
                      </m:r>
                    </m:e>
                    <m:sub>
                      <m:r>
                        <w:rPr>
                          <w:rFonts w:ascii="Cambria Math" w:hAnsi="Cambria Math"/>
                          <w:lang w:val="en-US"/>
                        </w:rPr>
                        <m:t>rs</m:t>
                      </m:r>
                      <m:r>
                        <w:rPr>
                          <w:rFonts w:ascii="Cambria Math" w:hAnsi="Cambria Math"/>
                        </w:rPr>
                        <m:t>2</m:t>
                      </m:r>
                    </m:sub>
                    <m:sup>
                      <m:r>
                        <w:rPr>
                          <w:rFonts w:ascii="Cambria Math" w:hAnsi="Cambria Math"/>
                        </w:rPr>
                        <m:t>2</m:t>
                      </m:r>
                    </m:sup>
                  </m:sSubSup>
                </m:num>
                <m:den>
                  <m:r>
                    <w:rPr>
                      <w:rFonts w:ascii="Cambria Math" w:hAnsi="Cambria Math"/>
                    </w:rPr>
                    <m:t>3</m:t>
                  </m:r>
                </m:den>
              </m:f>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θ</m:t>
                      </m:r>
                    </m:e>
                    <m:sub>
                      <m:r>
                        <w:rPr>
                          <w:rFonts w:ascii="Cambria Math" w:hAnsi="Cambria Math"/>
                        </w:rPr>
                        <m:t>g1</m:t>
                      </m:r>
                    </m:sub>
                    <m:sup>
                      <m:r>
                        <w:rPr>
                          <w:rFonts w:ascii="Cambria Math" w:hAnsi="Cambria Math"/>
                        </w:rPr>
                        <m:t>2</m:t>
                      </m:r>
                    </m:sup>
                  </m:sSubSup>
                </m:num>
                <m:den>
                  <m:r>
                    <w:rPr>
                      <w:rFonts w:ascii="Cambria Math" w:hAnsi="Cambria Math"/>
                    </w:rPr>
                    <m:t>3</m:t>
                  </m:r>
                </m:den>
              </m:f>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θ</m:t>
                      </m:r>
                    </m:e>
                    <m:sub>
                      <m:r>
                        <w:rPr>
                          <w:rFonts w:ascii="Cambria Math" w:hAnsi="Cambria Math"/>
                        </w:rPr>
                        <m:t>g2</m:t>
                      </m:r>
                    </m:sub>
                    <m:sup>
                      <m:r>
                        <w:rPr>
                          <w:rFonts w:ascii="Cambria Math" w:hAnsi="Cambria Math"/>
                        </w:rPr>
                        <m:t>2</m:t>
                      </m:r>
                    </m:sup>
                  </m:sSubSup>
                </m:num>
                <m:den>
                  <m:r>
                    <w:rPr>
                      <w:rFonts w:ascii="Cambria Math" w:hAnsi="Cambria Math"/>
                    </w:rPr>
                    <m:t>3</m:t>
                  </m:r>
                </m:den>
              </m:f>
            </m:e>
          </m:rad>
          <m:r>
            <w:rPr>
              <w:rFonts w:ascii="Cambria Math" w:hAnsi="Cambria Math"/>
            </w:rPr>
            <m:t xml:space="preserve">                  (42)</m:t>
          </m:r>
          <m:r>
            <m:rPr>
              <m:sty m:val="p"/>
            </m:rPr>
            <w:rPr>
              <w:rFonts w:ascii="Cambria Math" w:hAnsi="Cambria Math"/>
            </w:rPr>
            <w:br/>
          </m:r>
        </m:oMath>
      </m:oMathPara>
      <w:r w:rsidR="008B2C1B">
        <w:rPr>
          <w:rFonts w:ascii="Cambria Math" w:hAnsi="Cambria Math"/>
        </w:rPr>
        <w:t xml:space="preserve">                      </w:t>
      </w:r>
    </w:p>
    <w:p w:rsidR="00E929E3" w:rsidRDefault="00E929E3" w:rsidP="00AD1404">
      <w:pPr>
        <w:pStyle w:val="40"/>
      </w:pPr>
      <w:r>
        <w:rPr>
          <w:rFonts w:cs="Arial"/>
          <w:b/>
          <w:bCs/>
        </w:rPr>
        <w:t>12</w:t>
      </w:r>
      <w:r w:rsidRPr="002F0830">
        <w:rPr>
          <w:rFonts w:cs="Arial"/>
          <w:b/>
          <w:bCs/>
        </w:rPr>
        <w:t>.</w:t>
      </w:r>
      <w:r w:rsidRPr="006C0CA5">
        <w:rPr>
          <w:rFonts w:cs="Arial"/>
          <w:b/>
          <w:bCs/>
        </w:rPr>
        <w:t>2</w:t>
      </w:r>
      <w:r w:rsidRPr="002F0830">
        <w:rPr>
          <w:rFonts w:cs="Arial"/>
          <w:b/>
          <w:bCs/>
        </w:rPr>
        <w:t xml:space="preserve"> Расчет </w:t>
      </w:r>
      <w:r>
        <w:rPr>
          <w:rFonts w:cs="Arial"/>
          <w:b/>
          <w:bCs/>
        </w:rPr>
        <w:t>расширенной</w:t>
      </w:r>
      <w:r w:rsidRPr="002F0830">
        <w:rPr>
          <w:rFonts w:cs="Arial"/>
          <w:b/>
          <w:bCs/>
        </w:rPr>
        <w:t xml:space="preserve"> неопределенности </w:t>
      </w:r>
      <w:r>
        <w:rPr>
          <w:rFonts w:cs="Arial"/>
          <w:b/>
          <w:bCs/>
        </w:rPr>
        <w:t xml:space="preserve">измерений </w:t>
      </w:r>
      <w:r w:rsidRPr="002F0830">
        <w:rPr>
          <w:rFonts w:cs="Arial"/>
          <w:b/>
          <w:bCs/>
        </w:rPr>
        <w:t>и доверительных границ погрешности</w:t>
      </w:r>
      <w:r>
        <w:rPr>
          <w:rFonts w:cs="Arial"/>
          <w:b/>
          <w:bCs/>
        </w:rPr>
        <w:t xml:space="preserve"> при градуировке ТС в термостате</w:t>
      </w:r>
    </w:p>
    <w:p w:rsidR="00AD1404" w:rsidRDefault="00AD1404" w:rsidP="00AD1404">
      <w:pPr>
        <w:pStyle w:val="40"/>
      </w:pPr>
      <w:r>
        <w:t>12.2</w:t>
      </w:r>
      <w:r w:rsidR="00E929E3">
        <w:t>.1</w:t>
      </w:r>
      <w:r>
        <w:t xml:space="preserve"> Стандартную неопределенность, обусловленную случайными эффектами при измерении сопротивления эталонного ТС, </w:t>
      </w:r>
      <w:r w:rsidRPr="00AD1404">
        <w:rPr>
          <w:i/>
          <w:lang w:val="en-US"/>
        </w:rPr>
        <w:t>u</w:t>
      </w:r>
      <w:r w:rsidRPr="00AD1404">
        <w:rPr>
          <w:i/>
        </w:rPr>
        <w:t>(</w:t>
      </w:r>
      <w:r w:rsidRPr="00AD1404">
        <w:rPr>
          <w:i/>
          <w:lang w:val="en-US"/>
        </w:rPr>
        <w:t>S</w:t>
      </w:r>
      <w:r w:rsidRPr="00AD1404">
        <w:rPr>
          <w:i/>
          <w:vertAlign w:val="subscript"/>
        </w:rPr>
        <w:t>1</w:t>
      </w:r>
      <w:r w:rsidRPr="00AD1404">
        <w:rPr>
          <w:i/>
        </w:rPr>
        <w:t>)</w:t>
      </w:r>
      <w:r>
        <w:t xml:space="preserve">, а также СКО, характеризующее случайную составляющую погрешности результата измерения </w:t>
      </w:r>
      <w:r w:rsidRPr="00AD1404">
        <w:rPr>
          <w:i/>
          <w:lang w:val="en-US"/>
        </w:rPr>
        <w:t>S</w:t>
      </w:r>
      <w:r w:rsidRPr="00AD1404">
        <w:rPr>
          <w:i/>
          <w:vertAlign w:val="subscript"/>
        </w:rPr>
        <w:t>1</w:t>
      </w:r>
      <w:r>
        <w:t xml:space="preserve">, определяют </w:t>
      </w:r>
      <w:r>
        <w:rPr>
          <w:rFonts w:cs="Arial"/>
          <w:snapToGrid w:val="0"/>
        </w:rPr>
        <w:t>при проведении поверки по 10.7.2 - 10.7.4</w:t>
      </w:r>
      <w:r>
        <w:t>:</w:t>
      </w:r>
    </w:p>
    <w:p w:rsidR="00AD1404" w:rsidRDefault="00AD1404" w:rsidP="00AD1404">
      <w:pPr>
        <w:pStyle w:val="40"/>
      </w:pPr>
    </w:p>
    <w:p w:rsidR="00AD1404" w:rsidRDefault="00472702" w:rsidP="00472702">
      <w:pPr>
        <w:pStyle w:val="40"/>
      </w:pPr>
      <m:oMathPara>
        <m:oMath>
          <m:r>
            <w:rPr>
              <w:rFonts w:ascii="Cambria Math" w:hAnsi="Cambria Math"/>
              <w:sz w:val="28"/>
              <w:szCs w:val="28"/>
            </w:rPr>
            <m:t>u</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1</m:t>
                  </m:r>
                </m:sub>
              </m:sSub>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1</m:t>
              </m:r>
            </m:sub>
          </m:sSub>
          <m:r>
            <w:rPr>
              <w:rFonts w:ascii="Cambria Math" w:hAnsi="Cambria Math"/>
              <w:sz w:val="28"/>
              <w:szCs w:val="28"/>
            </w:rPr>
            <m:t xml:space="preserve">                                                (43)</m:t>
          </m:r>
          <m:r>
            <m:rPr>
              <m:sty m:val="p"/>
            </m:rPr>
            <w:br/>
          </m:r>
        </m:oMath>
      </m:oMathPara>
      <w:r w:rsidR="00AD1404">
        <w:t xml:space="preserve">       </w:t>
      </w:r>
      <w:r w:rsidR="0034749C">
        <w:t>где S</w:t>
      </w:r>
      <w:r w:rsidR="00AD1404" w:rsidRPr="00E929E3">
        <w:rPr>
          <w:i/>
          <w:vertAlign w:val="subscript"/>
        </w:rPr>
        <w:t>1</w:t>
      </w:r>
      <w:r w:rsidR="00AD1404">
        <w:t xml:space="preserve"> – СКО среднего значения сопротивления эталонного ТС (формула (</w:t>
      </w:r>
      <w:r w:rsidR="00D670F4">
        <w:t>7</w:t>
      </w:r>
      <w:r w:rsidR="00AD1404">
        <w:t xml:space="preserve">)). </w:t>
      </w:r>
    </w:p>
    <w:p w:rsidR="00AD1404" w:rsidRDefault="00E929E3" w:rsidP="00AD1404">
      <w:pPr>
        <w:pStyle w:val="40"/>
      </w:pPr>
      <w:r>
        <w:t>12.2.2</w:t>
      </w:r>
      <w:r w:rsidR="00AD1404">
        <w:t xml:space="preserve"> Стандартную неопределенность, обусловленную случайными эффектами при измерениях сопротивления поверяемого ТС, </w:t>
      </w:r>
      <w:r w:rsidR="00AD1404" w:rsidRPr="00AD1404">
        <w:rPr>
          <w:i/>
          <w:lang w:val="en-US"/>
        </w:rPr>
        <w:t>u</w:t>
      </w:r>
      <w:r w:rsidR="00AD1404" w:rsidRPr="00AD1404">
        <w:rPr>
          <w:i/>
        </w:rPr>
        <w:t>(</w:t>
      </w:r>
      <w:r w:rsidR="00AD1404" w:rsidRPr="00AD1404">
        <w:rPr>
          <w:i/>
          <w:lang w:val="en-US"/>
        </w:rPr>
        <w:t>s</w:t>
      </w:r>
      <w:r w:rsidR="00AD1404" w:rsidRPr="00AD1404">
        <w:rPr>
          <w:i/>
          <w:vertAlign w:val="subscript"/>
        </w:rPr>
        <w:t>2</w:t>
      </w:r>
      <w:r w:rsidR="00AD1404" w:rsidRPr="00AD1404">
        <w:rPr>
          <w:i/>
        </w:rPr>
        <w:t>)</w:t>
      </w:r>
      <w:r w:rsidR="00AD1404">
        <w:t xml:space="preserve">, а также СКО, характеризующее случайную составляющую погрешности результата измерения сопротивления </w:t>
      </w:r>
      <w:r w:rsidR="00AD1404" w:rsidRPr="00E929E3">
        <w:rPr>
          <w:i/>
          <w:lang w:val="en-US"/>
        </w:rPr>
        <w:t>S</w:t>
      </w:r>
      <w:r w:rsidR="00AD1404" w:rsidRPr="00E929E3">
        <w:rPr>
          <w:i/>
          <w:vertAlign w:val="subscript"/>
        </w:rPr>
        <w:t>2</w:t>
      </w:r>
      <w:r w:rsidR="00AD1404">
        <w:t xml:space="preserve">, определяют </w:t>
      </w:r>
      <w:r w:rsidR="00AD1404">
        <w:rPr>
          <w:rFonts w:cs="Arial"/>
          <w:snapToGrid w:val="0"/>
        </w:rPr>
        <w:t>при проведении поверки по 10.7.2 - 10.7.4</w:t>
      </w:r>
      <w:r w:rsidR="00AD1404">
        <w:t>:</w:t>
      </w:r>
    </w:p>
    <w:p w:rsidR="008B2C1B" w:rsidRDefault="00D670F4" w:rsidP="00C23DED">
      <w:pPr>
        <w:pStyle w:val="40"/>
      </w:pPr>
      <m:oMathPara>
        <m:oMath>
          <m:r>
            <w:rPr>
              <w:rFonts w:ascii="Cambria Math" w:hAnsi="Cambria Math"/>
              <w:sz w:val="28"/>
              <w:szCs w:val="28"/>
            </w:rPr>
            <m:t>u</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2</m:t>
                  </m:r>
                </m:sub>
              </m:sSub>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2</m:t>
              </m:r>
            </m:sub>
          </m:sSub>
          <m:r>
            <w:rPr>
              <w:rFonts w:ascii="Cambria Math" w:hAnsi="Cambria Math"/>
              <w:sz w:val="28"/>
              <w:szCs w:val="28"/>
            </w:rPr>
            <m:t xml:space="preserve">                                              (44)</m:t>
          </m:r>
          <m:r>
            <m:rPr>
              <m:sty m:val="p"/>
            </m:rPr>
            <w:br/>
          </m:r>
        </m:oMath>
      </m:oMathPara>
      <w:r>
        <w:t xml:space="preserve">                             </w:t>
      </w:r>
      <w:r w:rsidR="00AD1404">
        <w:t xml:space="preserve">                                                                </w:t>
      </w:r>
      <w:r w:rsidR="00AD1404" w:rsidRPr="00D94114">
        <w:rPr>
          <w:rFonts w:ascii="Cambria Math" w:eastAsia="SimSun" w:hAnsi="Cambria Math"/>
        </w:rPr>
        <w:br/>
      </w:r>
      <w:r w:rsidR="00AD1404">
        <w:t>где</w:t>
      </w:r>
      <w:r w:rsidR="00AD1404">
        <w:rPr>
          <w:b/>
          <w:i/>
        </w:rPr>
        <w:t xml:space="preserve"> </w:t>
      </w:r>
      <w:r w:rsidR="00AD1404">
        <w:t xml:space="preserve"> -  </w:t>
      </w:r>
      <w:r w:rsidR="00AD1404">
        <w:rPr>
          <w:lang w:val="en-US"/>
        </w:rPr>
        <w:t>S</w:t>
      </w:r>
      <w:r w:rsidR="005970BD" w:rsidRPr="005970BD">
        <w:rPr>
          <w:vertAlign w:val="subscript"/>
        </w:rPr>
        <w:t>2</w:t>
      </w:r>
      <w:r w:rsidR="00AD1404">
        <w:t xml:space="preserve"> – СКО </w:t>
      </w:r>
      <w:r w:rsidR="00E929E3">
        <w:t xml:space="preserve">среднего </w:t>
      </w:r>
      <w:r w:rsidR="00AD1404">
        <w:t xml:space="preserve">значения сопротивления поверяемого ТС (формула (6)). </w:t>
      </w:r>
    </w:p>
    <w:p w:rsidR="003B18CF" w:rsidRPr="00C23DED" w:rsidRDefault="00012A19" w:rsidP="00C23DED">
      <w:pPr>
        <w:pStyle w:val="40"/>
      </w:pPr>
      <w:r>
        <w:lastRenderedPageBreak/>
        <w:t>12.2.3</w:t>
      </w:r>
      <w:r w:rsidR="003B18CF" w:rsidRPr="00C23DED">
        <w:t xml:space="preserve"> Суммарную стандартную неопределенность измерения </w:t>
      </w:r>
      <w:r w:rsidR="006E3B9E" w:rsidRPr="009E181E">
        <w:rPr>
          <w:i/>
          <w:iCs/>
          <w:sz w:val="28"/>
          <w:szCs w:val="28"/>
          <w:lang w:val="en-US"/>
        </w:rPr>
        <w:t>u</w:t>
      </w:r>
      <w:r w:rsidR="006E3B9E" w:rsidRPr="009E181E">
        <w:rPr>
          <w:i/>
          <w:iCs/>
          <w:sz w:val="28"/>
          <w:szCs w:val="28"/>
          <w:vertAlign w:val="subscript"/>
          <w:lang w:val="en-US"/>
        </w:rPr>
        <w:t>c</w:t>
      </w:r>
      <w:r w:rsidR="006E3B9E" w:rsidRPr="006E3B9E">
        <w:t xml:space="preserve"> </w:t>
      </w:r>
      <w:r w:rsidR="003B18CF" w:rsidRPr="00C23DED">
        <w:t>и р</w:t>
      </w:r>
      <w:r w:rsidR="006E3B9E">
        <w:t xml:space="preserve">асширенную неопределенность </w:t>
      </w:r>
      <w:r w:rsidR="006E3B9E" w:rsidRPr="009E181E">
        <w:rPr>
          <w:i/>
          <w:iCs/>
        </w:rPr>
        <w:t>U</w:t>
      </w:r>
      <w:r w:rsidR="003B18CF" w:rsidRPr="009E181E">
        <w:rPr>
          <w:i/>
          <w:iCs/>
        </w:rPr>
        <w:t xml:space="preserve"> </w:t>
      </w:r>
      <w:r w:rsidR="003B18CF" w:rsidRPr="00C23DED">
        <w:t>при К=2 оценивают по формулам:</w:t>
      </w:r>
    </w:p>
    <w:p w:rsidR="003B18CF" w:rsidRDefault="003B18CF" w:rsidP="00C23DED">
      <w:pPr>
        <w:pStyle w:val="40"/>
        <w:rPr>
          <w:rFonts w:ascii="Times New Roman" w:hAnsi="Times New Roman"/>
          <w:b/>
          <w:i/>
        </w:rPr>
      </w:pPr>
    </w:p>
    <w:p w:rsidR="003B18CF" w:rsidRPr="00A34C49" w:rsidRDefault="003B5CC4" w:rsidP="00C23DED">
      <w:pPr>
        <w:pStyle w:val="40"/>
        <w:rPr>
          <w:i/>
          <w:lang w:val="en-US"/>
        </w:rPr>
      </w:pPr>
      <m:oMathPara>
        <m:oMath>
          <m:sSub>
            <m:sSubPr>
              <m:ctrlPr>
                <w:rPr>
                  <w:rFonts w:ascii="Cambria Math" w:hAnsi="Cambria Math"/>
                  <w:i/>
                  <w:sz w:val="28"/>
                </w:rPr>
              </m:ctrlPr>
            </m:sSubPr>
            <m:e>
              <m:r>
                <w:rPr>
                  <w:rFonts w:ascii="Cambria Math" w:hAnsi="Cambria Math"/>
                  <w:sz w:val="28"/>
                </w:rPr>
                <m:t>u</m:t>
              </m:r>
            </m:e>
            <m:sub>
              <m:r>
                <w:rPr>
                  <w:rFonts w:ascii="Cambria Math" w:hAnsi="Cambria Math"/>
                  <w:sz w:val="28"/>
                </w:rPr>
                <m:t>c</m:t>
              </m:r>
            </m:sub>
          </m:sSub>
          <m:r>
            <w:rPr>
              <w:rFonts w:ascii="Cambria Math" w:hAnsi="Cambria Math"/>
              <w:sz w:val="28"/>
              <w:lang w:val="en-US"/>
            </w:rPr>
            <m:t>=</m:t>
          </m:r>
          <m:rad>
            <m:radPr>
              <m:degHide m:val="1"/>
              <m:ctrlPr>
                <w:rPr>
                  <w:rFonts w:ascii="Cambria Math" w:hAnsi="Cambria Math"/>
                  <w:i/>
                  <w:sz w:val="28"/>
                </w:rPr>
              </m:ctrlPr>
            </m:radPr>
            <m:deg/>
            <m:e>
              <m:sSup>
                <m:sSupPr>
                  <m:ctrlPr>
                    <w:rPr>
                      <w:rFonts w:ascii="Cambria Math" w:hAnsi="Cambria Math"/>
                      <w:i/>
                      <w:sz w:val="28"/>
                    </w:rPr>
                  </m:ctrlPr>
                </m:sSupPr>
                <m:e>
                  <m:f>
                    <m:fPr>
                      <m:ctrlPr>
                        <w:rPr>
                          <w:rFonts w:ascii="Cambria Math" w:hAnsi="Cambria Math"/>
                          <w:i/>
                          <w:sz w:val="28"/>
                        </w:rPr>
                      </m:ctrlPr>
                    </m:fPr>
                    <m:num>
                      <m:r>
                        <w:rPr>
                          <w:rFonts w:ascii="Cambria Math" w:hAnsi="Cambria Math"/>
                          <w:sz w:val="28"/>
                          <w:lang w:val="en-US"/>
                        </w:rPr>
                        <m:t>1</m:t>
                      </m:r>
                    </m:num>
                    <m:den>
                      <m:sSubSup>
                        <m:sSubSupPr>
                          <m:ctrlPr>
                            <w:rPr>
                              <w:rFonts w:ascii="Cambria Math" w:hAnsi="Cambria Math"/>
                              <w:i/>
                              <w:sz w:val="28"/>
                            </w:rPr>
                          </m:ctrlPr>
                        </m:sSubSupPr>
                        <m:e>
                          <m:r>
                            <w:rPr>
                              <w:rFonts w:ascii="Cambria Math" w:hAnsi="Cambria Math"/>
                              <w:sz w:val="28"/>
                              <w:lang w:val="en-US"/>
                            </w:rPr>
                            <m:t>C</m:t>
                          </m:r>
                        </m:e>
                        <m:sub>
                          <m:r>
                            <w:rPr>
                              <w:rFonts w:ascii="Cambria Math" w:hAnsi="Cambria Math"/>
                              <w:sz w:val="28"/>
                              <w:lang w:val="en-US"/>
                            </w:rPr>
                            <m:t>1</m:t>
                          </m:r>
                        </m:sub>
                        <m:sup>
                          <m:r>
                            <w:rPr>
                              <w:rFonts w:ascii="Cambria Math" w:hAnsi="Cambria Math"/>
                              <w:sz w:val="28"/>
                              <w:lang w:val="en-US"/>
                            </w:rPr>
                            <m:t>2</m:t>
                          </m:r>
                        </m:sup>
                      </m:sSubSup>
                    </m:den>
                  </m:f>
                  <m:r>
                    <w:rPr>
                      <w:rFonts w:ascii="Cambria Math" w:hAnsi="Cambria Math"/>
                      <w:sz w:val="28"/>
                    </w:rPr>
                    <m:t>u</m:t>
                  </m:r>
                </m:e>
                <m:sup>
                  <m:r>
                    <w:rPr>
                      <w:rFonts w:ascii="Cambria Math" w:hAnsi="Cambria Math"/>
                      <w:sz w:val="28"/>
                      <w:lang w:val="en-US"/>
                    </w:rPr>
                    <m:t>2</m:t>
                  </m:r>
                </m:sup>
              </m:sSup>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S</m:t>
                      </m:r>
                    </m:e>
                    <m:sub>
                      <m:r>
                        <w:rPr>
                          <w:rFonts w:ascii="Cambria Math" w:hAnsi="Cambria Math"/>
                          <w:sz w:val="28"/>
                          <w:lang w:val="en-US"/>
                        </w:rPr>
                        <m:t>1</m:t>
                      </m:r>
                    </m:sub>
                  </m:sSub>
                </m:e>
              </m:d>
              <m:r>
                <w:rPr>
                  <w:rFonts w:ascii="Cambria Math" w:hAnsi="Cambria Math"/>
                  <w:sz w:val="28"/>
                  <w:lang w:val="en-US"/>
                </w:rPr>
                <m:t>+</m:t>
              </m:r>
              <m:sSup>
                <m:sSupPr>
                  <m:ctrlPr>
                    <w:rPr>
                      <w:rFonts w:ascii="Cambria Math" w:hAnsi="Cambria Math"/>
                      <w:i/>
                      <w:sz w:val="28"/>
                    </w:rPr>
                  </m:ctrlPr>
                </m:sSupPr>
                <m:e>
                  <m:f>
                    <m:fPr>
                      <m:ctrlPr>
                        <w:rPr>
                          <w:rFonts w:ascii="Cambria Math" w:hAnsi="Cambria Math"/>
                          <w:i/>
                          <w:sz w:val="28"/>
                        </w:rPr>
                      </m:ctrlPr>
                    </m:fPr>
                    <m:num>
                      <m:r>
                        <w:rPr>
                          <w:rFonts w:ascii="Cambria Math" w:hAnsi="Cambria Math"/>
                          <w:sz w:val="28"/>
                          <w:lang w:val="en-US"/>
                        </w:rPr>
                        <m:t>1</m:t>
                      </m:r>
                    </m:num>
                    <m:den>
                      <m:sSubSup>
                        <m:sSubSupPr>
                          <m:ctrlPr>
                            <w:rPr>
                              <w:rFonts w:ascii="Cambria Math" w:hAnsi="Cambria Math"/>
                              <w:i/>
                              <w:sz w:val="28"/>
                            </w:rPr>
                          </m:ctrlPr>
                        </m:sSubSupPr>
                        <m:e>
                          <m:r>
                            <w:rPr>
                              <w:rFonts w:ascii="Cambria Math" w:hAnsi="Cambria Math"/>
                              <w:sz w:val="28"/>
                              <w:lang w:val="en-US"/>
                            </w:rPr>
                            <m:t>C</m:t>
                          </m:r>
                        </m:e>
                        <m:sub>
                          <m:r>
                            <w:rPr>
                              <w:rFonts w:ascii="Cambria Math" w:hAnsi="Cambria Math"/>
                              <w:sz w:val="28"/>
                              <w:lang w:val="en-US"/>
                            </w:rPr>
                            <m:t>2</m:t>
                          </m:r>
                        </m:sub>
                        <m:sup>
                          <m:r>
                            <w:rPr>
                              <w:rFonts w:ascii="Cambria Math" w:hAnsi="Cambria Math"/>
                              <w:sz w:val="28"/>
                              <w:lang w:val="en-US"/>
                            </w:rPr>
                            <m:t>2</m:t>
                          </m:r>
                        </m:sup>
                      </m:sSubSup>
                    </m:den>
                  </m:f>
                  <m:r>
                    <w:rPr>
                      <w:rFonts w:ascii="Cambria Math" w:hAnsi="Cambria Math"/>
                      <w:sz w:val="28"/>
                    </w:rPr>
                    <m:t>u</m:t>
                  </m:r>
                </m:e>
                <m:sup>
                  <m:r>
                    <w:rPr>
                      <w:rFonts w:ascii="Cambria Math" w:hAnsi="Cambria Math"/>
                      <w:sz w:val="28"/>
                      <w:lang w:val="en-US"/>
                    </w:rPr>
                    <m:t>2</m:t>
                  </m:r>
                </m:sup>
              </m:sSup>
              <m:d>
                <m:dPr>
                  <m:ctrlPr>
                    <w:rPr>
                      <w:rFonts w:ascii="Cambria Math" w:hAnsi="Cambria Math"/>
                      <w:i/>
                      <w:sz w:val="28"/>
                    </w:rPr>
                  </m:ctrlPr>
                </m:dPr>
                <m:e>
                  <m:sSub>
                    <m:sSubPr>
                      <m:ctrlPr>
                        <w:rPr>
                          <w:rFonts w:ascii="Cambria Math" w:hAnsi="Cambria Math"/>
                          <w:i/>
                          <w:sz w:val="28"/>
                          <w:lang w:val="en-US"/>
                        </w:rPr>
                      </m:ctrlPr>
                    </m:sSubPr>
                    <m:e>
                      <m:r>
                        <w:rPr>
                          <w:rFonts w:ascii="Cambria Math" w:hAnsi="Cambria Math"/>
                          <w:sz w:val="28"/>
                          <w:lang w:val="en-US"/>
                        </w:rPr>
                        <m:t>S</m:t>
                      </m:r>
                    </m:e>
                    <m:sub>
                      <m:r>
                        <w:rPr>
                          <w:rFonts w:ascii="Cambria Math" w:hAnsi="Cambria Math"/>
                          <w:sz w:val="28"/>
                          <w:lang w:val="en-US"/>
                        </w:rPr>
                        <m:t>2</m:t>
                      </m:r>
                    </m:sub>
                  </m:sSub>
                </m:e>
              </m:d>
              <m:r>
                <w:rPr>
                  <w:rFonts w:ascii="Cambria Math" w:hAnsi="Cambria Math"/>
                  <w:sz w:val="28"/>
                  <w:lang w:val="en-US"/>
                </w:rPr>
                <m:t>+</m:t>
              </m:r>
              <m:sSubSup>
                <m:sSubSupPr>
                  <m:ctrlPr>
                    <w:rPr>
                      <w:rFonts w:ascii="Cambria Math" w:hAnsi="Cambria Math"/>
                      <w:i/>
                      <w:sz w:val="28"/>
                    </w:rPr>
                  </m:ctrlPr>
                </m:sSubSupPr>
                <m:e>
                  <m:r>
                    <w:rPr>
                      <w:rFonts w:ascii="Cambria Math" w:hAnsi="Cambria Math"/>
                      <w:sz w:val="28"/>
                      <w:lang w:val="en-US"/>
                    </w:rPr>
                    <m:t>u</m:t>
                  </m:r>
                </m:e>
                <m:sub>
                  <m:r>
                    <w:rPr>
                      <w:rFonts w:ascii="Cambria Math" w:hAnsi="Cambria Math"/>
                      <w:sz w:val="28"/>
                    </w:rPr>
                    <m:t>cB</m:t>
                  </m:r>
                </m:sub>
                <m:sup>
                  <m:r>
                    <w:rPr>
                      <w:rFonts w:ascii="Cambria Math" w:hAnsi="Cambria Math"/>
                      <w:sz w:val="28"/>
                      <w:lang w:val="en-US"/>
                    </w:rPr>
                    <m:t>2</m:t>
                  </m:r>
                </m:sup>
              </m:sSubSup>
              <m:r>
                <w:rPr>
                  <w:rFonts w:ascii="Cambria Math" w:hAnsi="Cambria Math"/>
                  <w:sz w:val="28"/>
                  <w:lang w:val="en-US"/>
                </w:rPr>
                <m:t xml:space="preserve"> </m:t>
              </m:r>
            </m:e>
          </m:rad>
          <m:r>
            <w:rPr>
              <w:rFonts w:ascii="Cambria Math" w:hAnsi="Cambria Math"/>
              <w:sz w:val="28"/>
              <w:lang w:val="en-US"/>
            </w:rPr>
            <m:t xml:space="preserve">                 (45)</m:t>
          </m:r>
          <m:r>
            <m:rPr>
              <m:sty m:val="p"/>
            </m:rPr>
            <w:rPr>
              <w:rFonts w:ascii="Cambria Math" w:hAnsi="Cambria Math"/>
              <w:lang w:val="en-US"/>
            </w:rPr>
            <w:br/>
          </m:r>
        </m:oMath>
      </m:oMathPara>
      <w:r w:rsidR="00A34C49" w:rsidRPr="00A34C49">
        <w:rPr>
          <w:rFonts w:ascii="Cambria Math" w:hAnsi="Cambria Math"/>
          <w:lang w:val="en-US"/>
        </w:rPr>
        <w:t xml:space="preserve">                   </w:t>
      </w:r>
      <w:r w:rsidR="003B18CF">
        <w:rPr>
          <w:i/>
          <w:lang w:val="en-US"/>
        </w:rPr>
        <w:t>U</w:t>
      </w:r>
      <w:r w:rsidR="003B18CF" w:rsidRPr="00A34C49">
        <w:rPr>
          <w:i/>
          <w:lang w:val="en-US"/>
        </w:rPr>
        <w:t xml:space="preserve"> = 2</w:t>
      </w:r>
      <w:r w:rsidR="00C54E3B" w:rsidRPr="00A34C49">
        <w:rPr>
          <w:lang w:val="en-US"/>
        </w:rPr>
        <w:t xml:space="preserve"> </w:t>
      </w:r>
      <w:r w:rsidR="00C54E3B" w:rsidRPr="00A34C49">
        <w:rPr>
          <w:b/>
          <w:i/>
          <w:vertAlign w:val="superscript"/>
          <w:lang w:val="en-US"/>
        </w:rPr>
        <w:t>.</w:t>
      </w:r>
      <w:r w:rsidR="003B18CF" w:rsidRPr="00A34C49">
        <w:rPr>
          <w:i/>
          <w:lang w:val="en-US"/>
        </w:rPr>
        <w:t xml:space="preserve"> </w:t>
      </w:r>
      <w:r w:rsidR="003B18CF">
        <w:rPr>
          <w:i/>
          <w:lang w:val="en-US"/>
        </w:rPr>
        <w:t>u</w:t>
      </w:r>
      <w:r w:rsidR="00C54E3B" w:rsidRPr="00A34C49">
        <w:rPr>
          <w:i/>
          <w:vertAlign w:val="subscript"/>
          <w:lang w:val="en-US"/>
        </w:rPr>
        <w:t>c</w:t>
      </w:r>
      <w:r w:rsidR="00965FC6" w:rsidRPr="00A34C49">
        <w:rPr>
          <w:i/>
          <w:lang w:val="en-US"/>
        </w:rPr>
        <w:t xml:space="preserve">                                                                                                 </w:t>
      </w:r>
    </w:p>
    <w:p w:rsidR="003B18CF" w:rsidRDefault="00CE6EFC" w:rsidP="00C23DED">
      <w:pPr>
        <w:pStyle w:val="40"/>
      </w:pPr>
      <w:r>
        <w:t>12.2.4</w:t>
      </w:r>
      <w:r w:rsidR="003B18CF">
        <w:t xml:space="preserve"> СКО суммарной погрешности ТС в </w:t>
      </w:r>
      <w:r w:rsidR="006E3B9E" w:rsidRPr="006E3B9E">
        <w:t xml:space="preserve">точке градуировки </w:t>
      </w:r>
      <w:r w:rsidR="003B18CF">
        <w:t>точке вычисляют по формуле:</w:t>
      </w:r>
    </w:p>
    <w:p w:rsidR="003B18CF" w:rsidRDefault="003B18CF" w:rsidP="00C23DED">
      <w:pPr>
        <w:pStyle w:val="40"/>
      </w:pPr>
    </w:p>
    <w:p w:rsidR="003B18CF" w:rsidRDefault="003B5CC4" w:rsidP="00C23DED">
      <w:pPr>
        <w:pStyle w:val="40"/>
        <w:rPr>
          <w:i/>
        </w:rPr>
      </w:pPr>
      <m:oMathPara>
        <m:oMath>
          <m:sSub>
            <m:sSubPr>
              <m:ctrlPr>
                <w:rPr>
                  <w:rFonts w:ascii="Cambria Math" w:hAnsi="Cambria Math"/>
                  <w:i/>
                  <w:sz w:val="28"/>
                </w:rPr>
              </m:ctrlPr>
            </m:sSubPr>
            <m:e>
              <m:r>
                <w:rPr>
                  <w:rFonts w:ascii="Cambria Math" w:hAnsi="Cambria Math"/>
                  <w:sz w:val="28"/>
                </w:rPr>
                <m:t>S</m:t>
              </m:r>
            </m:e>
            <m:sub>
              <m:r>
                <m:rPr>
                  <m:sty m:val="p"/>
                </m:rPr>
                <w:rPr>
                  <w:rFonts w:ascii="Cambria Math" w:hAnsi="Cambria Math"/>
                  <w:sz w:val="28"/>
                </w:rPr>
                <m:t>Σ</m:t>
              </m:r>
            </m:sub>
          </m:sSub>
          <m:r>
            <w:rPr>
              <w:rFonts w:ascii="Cambria Math" w:hAnsi="Cambria Math"/>
              <w:sz w:val="28"/>
            </w:rPr>
            <m:t>=</m:t>
          </m:r>
          <m:rad>
            <m:radPr>
              <m:degHide m:val="1"/>
              <m:ctrlPr>
                <w:rPr>
                  <w:rFonts w:ascii="Cambria Math" w:hAnsi="Cambria Math"/>
                  <w:i/>
                  <w:sz w:val="28"/>
                  <w:lang w:val="en-US"/>
                </w:rPr>
              </m:ctrlPr>
            </m:radPr>
            <m:deg/>
            <m:e>
              <m:sSubSup>
                <m:sSubSupPr>
                  <m:ctrlPr>
                    <w:rPr>
                      <w:rFonts w:ascii="Cambria Math" w:hAnsi="Cambria Math"/>
                      <w:i/>
                      <w:sz w:val="28"/>
                      <w:lang w:val="en-US"/>
                    </w:rPr>
                  </m:ctrlPr>
                </m:sSubSupPr>
                <m:e>
                  <m:sSubSup>
                    <m:sSubSupPr>
                      <m:ctrlPr>
                        <w:rPr>
                          <w:rFonts w:ascii="Cambria Math" w:hAnsi="Cambria Math"/>
                          <w:i/>
                          <w:sz w:val="28"/>
                          <w:lang w:val="en-US"/>
                        </w:rPr>
                      </m:ctrlPr>
                    </m:sSubSupPr>
                    <m:e>
                      <m:f>
                        <m:fPr>
                          <m:ctrlPr>
                            <w:rPr>
                              <w:rFonts w:ascii="Cambria Math" w:hAnsi="Cambria Math"/>
                              <w:i/>
                              <w:sz w:val="28"/>
                            </w:rPr>
                          </m:ctrlPr>
                        </m:fPr>
                        <m:num>
                          <m:r>
                            <w:rPr>
                              <w:rFonts w:ascii="Cambria Math" w:hAnsi="Cambria Math"/>
                              <w:sz w:val="28"/>
                            </w:rPr>
                            <m:t>1</m:t>
                          </m:r>
                        </m:num>
                        <m:den>
                          <m:sSubSup>
                            <m:sSubSupPr>
                              <m:ctrlPr>
                                <w:rPr>
                                  <w:rFonts w:ascii="Cambria Math" w:hAnsi="Cambria Math"/>
                                  <w:i/>
                                  <w:sz w:val="28"/>
                                </w:rPr>
                              </m:ctrlPr>
                            </m:sSubSupPr>
                            <m:e>
                              <m:r>
                                <w:rPr>
                                  <w:rFonts w:ascii="Cambria Math" w:hAnsi="Cambria Math"/>
                                  <w:sz w:val="28"/>
                                  <w:lang w:val="en-US"/>
                                </w:rPr>
                                <m:t>C</m:t>
                              </m:r>
                            </m:e>
                            <m:sub>
                              <m:r>
                                <w:rPr>
                                  <w:rFonts w:ascii="Cambria Math" w:hAnsi="Cambria Math"/>
                                  <w:sz w:val="28"/>
                                </w:rPr>
                                <m:t>1</m:t>
                              </m:r>
                            </m:sub>
                            <m:sup>
                              <m:r>
                                <w:rPr>
                                  <w:rFonts w:ascii="Cambria Math" w:hAnsi="Cambria Math"/>
                                  <w:sz w:val="28"/>
                                </w:rPr>
                                <m:t>2</m:t>
                              </m:r>
                            </m:sup>
                          </m:sSubSup>
                        </m:den>
                      </m:f>
                      <m:r>
                        <w:rPr>
                          <w:rFonts w:ascii="Cambria Math" w:hAnsi="Cambria Math"/>
                          <w:sz w:val="28"/>
                          <w:lang w:val="en-US"/>
                        </w:rPr>
                        <m:t>S</m:t>
                      </m:r>
                    </m:e>
                    <m:sub>
                      <m:r>
                        <w:rPr>
                          <w:rFonts w:ascii="Cambria Math" w:hAnsi="Cambria Math"/>
                          <w:sz w:val="28"/>
                        </w:rPr>
                        <m:t>1</m:t>
                      </m:r>
                    </m:sub>
                    <m:sup>
                      <m:r>
                        <w:rPr>
                          <w:rFonts w:ascii="Cambria Math" w:hAnsi="Cambria Math"/>
                          <w:sz w:val="28"/>
                        </w:rPr>
                        <m:t>2</m:t>
                      </m:r>
                    </m:sup>
                  </m:sSubSup>
                  <m:r>
                    <w:rPr>
                      <w:rFonts w:ascii="Cambria Math" w:hAnsi="Cambria Math"/>
                      <w:sz w:val="28"/>
                    </w:rPr>
                    <m:t>+</m:t>
                  </m:r>
                  <m:f>
                    <m:fPr>
                      <m:ctrlPr>
                        <w:rPr>
                          <w:rFonts w:ascii="Cambria Math" w:hAnsi="Cambria Math"/>
                          <w:i/>
                          <w:sz w:val="28"/>
                        </w:rPr>
                      </m:ctrlPr>
                    </m:fPr>
                    <m:num>
                      <m:r>
                        <w:rPr>
                          <w:rFonts w:ascii="Cambria Math" w:hAnsi="Cambria Math"/>
                          <w:sz w:val="28"/>
                        </w:rPr>
                        <m:t>1</m:t>
                      </m:r>
                    </m:num>
                    <m:den>
                      <m:sSubSup>
                        <m:sSubSupPr>
                          <m:ctrlPr>
                            <w:rPr>
                              <w:rFonts w:ascii="Cambria Math" w:hAnsi="Cambria Math"/>
                              <w:i/>
                              <w:sz w:val="28"/>
                            </w:rPr>
                          </m:ctrlPr>
                        </m:sSubSupPr>
                        <m:e>
                          <m:r>
                            <w:rPr>
                              <w:rFonts w:ascii="Cambria Math" w:hAnsi="Cambria Math"/>
                              <w:sz w:val="28"/>
                              <w:lang w:val="en-US"/>
                            </w:rPr>
                            <m:t>C</m:t>
                          </m:r>
                        </m:e>
                        <m:sub>
                          <m:r>
                            <w:rPr>
                              <w:rFonts w:ascii="Cambria Math" w:hAnsi="Cambria Math"/>
                              <w:sz w:val="28"/>
                            </w:rPr>
                            <m:t>2</m:t>
                          </m:r>
                        </m:sub>
                        <m:sup>
                          <m:r>
                            <w:rPr>
                              <w:rFonts w:ascii="Cambria Math" w:hAnsi="Cambria Math"/>
                              <w:sz w:val="28"/>
                            </w:rPr>
                            <m:t>2</m:t>
                          </m:r>
                        </m:sup>
                      </m:sSubSup>
                    </m:den>
                  </m:f>
                  <m:r>
                    <w:rPr>
                      <w:rFonts w:ascii="Cambria Math" w:hAnsi="Cambria Math"/>
                      <w:sz w:val="28"/>
                      <w:lang w:val="en-US"/>
                    </w:rPr>
                    <m:t>S</m:t>
                  </m:r>
                </m:e>
                <m:sub>
                  <m:r>
                    <w:rPr>
                      <w:rFonts w:ascii="Cambria Math" w:hAnsi="Cambria Math"/>
                      <w:sz w:val="28"/>
                    </w:rPr>
                    <m:t>2</m:t>
                  </m:r>
                </m:sub>
                <m:sup>
                  <m:r>
                    <w:rPr>
                      <w:rFonts w:ascii="Cambria Math" w:hAnsi="Cambria Math"/>
                      <w:sz w:val="28"/>
                    </w:rPr>
                    <m:t>2</m:t>
                  </m:r>
                </m:sup>
              </m:sSubSup>
              <m:r>
                <w:rPr>
                  <w:rFonts w:ascii="Cambria Math" w:hAnsi="Cambria Math"/>
                  <w:sz w:val="28"/>
                </w:rPr>
                <m:t>+</m:t>
              </m:r>
              <m:sSubSup>
                <m:sSubSupPr>
                  <m:ctrlPr>
                    <w:rPr>
                      <w:rFonts w:ascii="Cambria Math" w:hAnsi="Cambria Math"/>
                      <w:i/>
                      <w:sz w:val="28"/>
                      <w:lang w:val="en-US"/>
                    </w:rPr>
                  </m:ctrlPr>
                </m:sSubSupPr>
                <m:e>
                  <m:r>
                    <w:rPr>
                      <w:rFonts w:ascii="Cambria Math" w:hAnsi="Cambria Math"/>
                      <w:sz w:val="28"/>
                      <w:lang w:val="en-US"/>
                    </w:rPr>
                    <m:t>S</m:t>
                  </m:r>
                </m:e>
                <m:sub>
                  <m:r>
                    <m:rPr>
                      <m:sty m:val="p"/>
                    </m:rPr>
                    <w:rPr>
                      <w:rFonts w:ascii="Cambria Math" w:hAnsi="Cambria Math"/>
                      <w:sz w:val="28"/>
                      <w:lang w:val="en-US"/>
                    </w:rPr>
                    <m:t>Θ</m:t>
                  </m:r>
                </m:sub>
                <m:sup>
                  <m:r>
                    <w:rPr>
                      <w:rFonts w:ascii="Cambria Math" w:hAnsi="Cambria Math"/>
                      <w:sz w:val="28"/>
                    </w:rPr>
                    <m:t>2</m:t>
                  </m:r>
                </m:sup>
              </m:sSubSup>
            </m:e>
          </m:rad>
          <m:r>
            <w:rPr>
              <w:rFonts w:ascii="Cambria Math" w:hAnsi="Cambria Math"/>
              <w:sz w:val="28"/>
            </w:rPr>
            <m:t xml:space="preserve">                           (46)</m:t>
          </m:r>
          <m:r>
            <m:rPr>
              <m:sty m:val="p"/>
            </m:rPr>
            <w:br/>
          </m:r>
        </m:oMath>
      </m:oMathPara>
      <w:r w:rsidR="000166A9">
        <w:rPr>
          <w:i/>
        </w:rPr>
        <w:t xml:space="preserve">                                     </w:t>
      </w:r>
    </w:p>
    <w:p w:rsidR="003B18CF" w:rsidRDefault="00CE6EFC" w:rsidP="00C23DED">
      <w:pPr>
        <w:pStyle w:val="40"/>
      </w:pPr>
      <w:r>
        <w:t>12.2.5</w:t>
      </w:r>
      <w:r w:rsidR="003B18CF">
        <w:t xml:space="preserve"> Доверительные границы погрешности результата измерений при p = 0 ,95 и эффективном числе степеней </w:t>
      </w:r>
      <w:r w:rsidR="00E01C50">
        <w:t>свободы n</w:t>
      </w:r>
      <w:r w:rsidR="003B18CF">
        <w:t xml:space="preserve"> – 1, где </w:t>
      </w:r>
      <w:r w:rsidR="003B18CF">
        <w:rPr>
          <w:lang w:val="en-US"/>
        </w:rPr>
        <w:t>n</w:t>
      </w:r>
      <w:r w:rsidR="003B18CF" w:rsidRPr="003B18CF">
        <w:t xml:space="preserve"> </w:t>
      </w:r>
      <w:r w:rsidR="003B18CF">
        <w:t xml:space="preserve">– количество </w:t>
      </w:r>
      <w:r w:rsidR="00E01C50">
        <w:t>измерений, вычисляют</w:t>
      </w:r>
      <w:r w:rsidR="003B18CF">
        <w:t xml:space="preserve"> по формуле</w:t>
      </w:r>
    </w:p>
    <w:p w:rsidR="003B18CF" w:rsidRDefault="003B18CF" w:rsidP="00C23DED">
      <w:pPr>
        <w:pStyle w:val="40"/>
      </w:pPr>
    </w:p>
    <w:p w:rsidR="003B18CF" w:rsidRDefault="00597994" w:rsidP="00C23DED">
      <w:pPr>
        <w:pStyle w:val="40"/>
      </w:pPr>
      <m:oMathPara>
        <m:oMath>
          <m:r>
            <m:rPr>
              <m:sty m:val="p"/>
            </m:rPr>
            <w:rPr>
              <w:rFonts w:ascii="Cambria Math" w:hAnsi="Cambria Math"/>
              <w:sz w:val="28"/>
            </w:rPr>
            <m:t>Δ</m:t>
          </m:r>
          <m:d>
            <m:dPr>
              <m:ctrlPr>
                <w:rPr>
                  <w:rFonts w:ascii="Cambria Math" w:hAnsi="Cambria Math"/>
                  <w:i/>
                  <w:sz w:val="28"/>
                </w:rPr>
              </m:ctrlPr>
            </m:dPr>
            <m:e>
              <m:r>
                <w:rPr>
                  <w:rFonts w:ascii="Cambria Math" w:hAnsi="Cambria Math"/>
                  <w:sz w:val="28"/>
                </w:rPr>
                <m:t>0.95</m:t>
              </m:r>
            </m:e>
          </m:d>
          <m:r>
            <w:rPr>
              <w:rFonts w:ascii="Cambria Math" w:hAnsi="Cambria Math"/>
              <w:sz w:val="28"/>
            </w:rPr>
            <m:t>=</m:t>
          </m:r>
          <m:sSub>
            <m:sSubPr>
              <m:ctrlPr>
                <w:rPr>
                  <w:rFonts w:ascii="Cambria Math" w:hAnsi="Cambria Math" w:cs="Arial"/>
                  <w:i/>
                  <w:sz w:val="28"/>
                </w:rPr>
              </m:ctrlPr>
            </m:sSubPr>
            <m:e>
              <m:r>
                <w:rPr>
                  <w:rFonts w:ascii="Cambria Math" w:hAnsi="Cambria Math" w:cs="Arial"/>
                  <w:sz w:val="28"/>
                </w:rPr>
                <m:t>S</m:t>
              </m:r>
            </m:e>
            <m:sub>
              <m:r>
                <m:rPr>
                  <m:sty m:val="p"/>
                </m:rPr>
                <w:rPr>
                  <w:rFonts w:ascii="Cambria Math" w:hAnsi="Cambria Math" w:cs="Arial"/>
                  <w:sz w:val="28"/>
                </w:rPr>
                <m:t>Σ</m:t>
              </m:r>
            </m:sub>
          </m:sSub>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t</m:t>
                  </m:r>
                </m:e>
                <m:sub>
                  <m:r>
                    <w:rPr>
                      <w:rFonts w:ascii="Cambria Math" w:hAnsi="Cambria Math"/>
                      <w:sz w:val="28"/>
                    </w:rPr>
                    <m:t>0.95</m:t>
                  </m:r>
                </m:sub>
              </m:sSub>
              <m:d>
                <m:dPr>
                  <m:ctrlPr>
                    <w:rPr>
                      <w:rFonts w:ascii="Cambria Math" w:hAnsi="Cambria Math"/>
                      <w:i/>
                      <w:sz w:val="28"/>
                    </w:rPr>
                  </m:ctrlPr>
                </m:dPr>
                <m:e>
                  <m:r>
                    <w:rPr>
                      <w:rFonts w:ascii="Cambria Math" w:hAnsi="Cambria Math"/>
                      <w:sz w:val="28"/>
                      <w:lang w:val="en-US"/>
                    </w:rPr>
                    <m:t>n</m:t>
                  </m:r>
                  <m:r>
                    <w:rPr>
                      <w:rFonts w:ascii="Cambria Math" w:hAnsi="Cambria Math"/>
                      <w:sz w:val="28"/>
                    </w:rPr>
                    <m:t>-1</m:t>
                  </m:r>
                  <m:ctrlPr>
                    <w:rPr>
                      <w:rFonts w:ascii="Cambria Math" w:hAnsi="Cambria Math"/>
                      <w:i/>
                      <w:sz w:val="28"/>
                      <w:lang w:val="en-US"/>
                    </w:rPr>
                  </m:ctrlPr>
                </m:e>
              </m:d>
              <m:sSub>
                <m:sSubPr>
                  <m:ctrlPr>
                    <w:rPr>
                      <w:rFonts w:ascii="Cambria Math" w:hAnsi="Cambria Math"/>
                      <w:i/>
                      <w:sz w:val="28"/>
                      <w:lang w:val="en-US"/>
                    </w:rPr>
                  </m:ctrlPr>
                </m:sSubPr>
                <m:e>
                  <m:r>
                    <w:rPr>
                      <w:rFonts w:ascii="Cambria Math" w:hAnsi="Cambria Math"/>
                      <w:sz w:val="28"/>
                    </w:rPr>
                    <m:t>(</m:t>
                  </m:r>
                  <m:r>
                    <w:rPr>
                      <w:rFonts w:ascii="Cambria Math" w:hAnsi="Cambria Math"/>
                      <w:sz w:val="28"/>
                      <w:lang w:val="en-US"/>
                    </w:rPr>
                    <m:t>S</m:t>
                  </m:r>
                </m:e>
                <m:sub>
                  <m:r>
                    <m:rPr>
                      <m:sty m:val="p"/>
                    </m:rPr>
                    <w:rPr>
                      <w:rFonts w:ascii="Cambria Math" w:hAnsi="Cambria Math"/>
                      <w:sz w:val="28"/>
                    </w:rPr>
                    <m:t>1</m:t>
                  </m:r>
                </m:sub>
              </m:sSub>
              <m:r>
                <w:rPr>
                  <w:rFonts w:ascii="Cambria Math" w:hAnsi="Cambria Math"/>
                  <w:sz w:val="28"/>
                </w:rPr>
                <m:t>+</m:t>
              </m:r>
              <m:sSub>
                <m:sSubPr>
                  <m:ctrlPr>
                    <w:rPr>
                      <w:rFonts w:ascii="Cambria Math" w:hAnsi="Cambria Math" w:cs="Arial"/>
                      <w:i/>
                      <w:sz w:val="28"/>
                    </w:rPr>
                  </m:ctrlPr>
                </m:sSubPr>
                <m:e>
                  <m:r>
                    <w:rPr>
                      <w:rFonts w:ascii="Cambria Math" w:hAnsi="Cambria Math" w:cs="Arial"/>
                      <w:sz w:val="28"/>
                    </w:rPr>
                    <m:t>S</m:t>
                  </m:r>
                </m:e>
                <m:sub>
                  <m:r>
                    <m:rPr>
                      <m:sty m:val="p"/>
                    </m:rPr>
                    <w:rPr>
                      <w:rFonts w:ascii="Cambria Math" w:hAnsi="Cambria Math" w:cs="Arial"/>
                      <w:sz w:val="28"/>
                    </w:rPr>
                    <m:t>2</m:t>
                  </m:r>
                </m:sub>
              </m:sSub>
              <m:r>
                <w:rPr>
                  <w:rFonts w:ascii="Cambria Math" w:hAnsi="Cambria Math"/>
                  <w:sz w:val="28"/>
                </w:rPr>
                <m:t>)+</m:t>
              </m:r>
              <m:r>
                <w:rPr>
                  <w:rFonts w:ascii="Cambria Math" w:hAnsi="Cambria Math"/>
                  <w:sz w:val="28"/>
                  <w:lang w:val="en-US"/>
                </w:rPr>
                <m:t>θ</m:t>
              </m:r>
            </m:num>
            <m:den>
              <m:sSub>
                <m:sSubPr>
                  <m:ctrlPr>
                    <w:rPr>
                      <w:rFonts w:ascii="Cambria Math" w:hAnsi="Cambria Math" w:cs="Arial"/>
                      <w:i/>
                      <w:sz w:val="28"/>
                    </w:rPr>
                  </m:ctrlPr>
                </m:sSubPr>
                <m:e>
                  <m:r>
                    <w:rPr>
                      <w:rFonts w:ascii="Cambria Math" w:hAnsi="Cambria Math" w:cs="Arial"/>
                      <w:sz w:val="28"/>
                    </w:rPr>
                    <m:t>S</m:t>
                  </m:r>
                </m:e>
                <m:sub>
                  <m:r>
                    <m:rPr>
                      <m:sty m:val="p"/>
                    </m:rPr>
                    <w:rPr>
                      <w:rFonts w:ascii="Cambria Math" w:hAnsi="Cambria Math" w:cs="Arial"/>
                      <w:sz w:val="28"/>
                    </w:rPr>
                    <m:t>2</m:t>
                  </m:r>
                </m:sub>
              </m:sSub>
              <m:r>
                <w:rPr>
                  <w:rFonts w:ascii="Cambria Math" w:hAnsi="Cambria Math" w:cs="Arial"/>
                  <w:sz w:val="28"/>
                </w:rPr>
                <m:t>+</m:t>
              </m:r>
              <m:sSub>
                <m:sSubPr>
                  <m:ctrlPr>
                    <w:rPr>
                      <w:rFonts w:ascii="Cambria Math" w:hAnsi="Cambria Math"/>
                      <w:i/>
                      <w:sz w:val="28"/>
                    </w:rPr>
                  </m:ctrlPr>
                </m:sSubPr>
                <m:e>
                  <m:r>
                    <w:rPr>
                      <w:rFonts w:ascii="Cambria Math" w:hAnsi="Cambria Math"/>
                      <w:sz w:val="28"/>
                    </w:rPr>
                    <m:t>S</m:t>
                  </m:r>
                </m:e>
                <m:sub>
                  <m:r>
                    <m:rPr>
                      <m:sty m:val="p"/>
                    </m:rPr>
                    <w:rPr>
                      <w:rFonts w:ascii="Cambria Math" w:hAnsi="Cambria Math"/>
                      <w:sz w:val="28"/>
                    </w:rPr>
                    <m:t>1</m:t>
                  </m:r>
                </m:sub>
              </m:sSub>
              <m:r>
                <w:rPr>
                  <w:rFonts w:ascii="Cambria Math" w:hAnsi="Cambria Math"/>
                  <w:sz w:val="28"/>
                </w:rPr>
                <m:t>+</m:t>
              </m:r>
              <m:sSub>
                <m:sSubPr>
                  <m:ctrlPr>
                    <w:rPr>
                      <w:rFonts w:ascii="Cambria Math" w:hAnsi="Cambria Math"/>
                      <w:i/>
                      <w:sz w:val="28"/>
                      <w:lang w:val="en-US"/>
                    </w:rPr>
                  </m:ctrlPr>
                </m:sSubPr>
                <m:e>
                  <m:r>
                    <w:rPr>
                      <w:rFonts w:ascii="Cambria Math" w:hAnsi="Cambria Math"/>
                      <w:sz w:val="28"/>
                      <w:lang w:val="en-US"/>
                    </w:rPr>
                    <m:t>S</m:t>
                  </m:r>
                </m:e>
                <m:sub>
                  <m:r>
                    <w:rPr>
                      <w:rFonts w:ascii="Cambria Math" w:hAnsi="Cambria Math"/>
                      <w:sz w:val="28"/>
                      <w:lang w:val="en-US"/>
                    </w:rPr>
                    <m:t>θ</m:t>
                  </m:r>
                </m:sub>
              </m:sSub>
            </m:den>
          </m:f>
          <m:r>
            <w:rPr>
              <w:rFonts w:ascii="Cambria Math" w:hAnsi="Cambria Math"/>
              <w:sz w:val="28"/>
            </w:rPr>
            <m:t xml:space="preserve">                              (47)</m:t>
          </m:r>
          <m:r>
            <m:rPr>
              <m:sty m:val="p"/>
            </m:rPr>
            <w:br/>
          </m:r>
        </m:oMath>
      </m:oMathPara>
      <w:r w:rsidR="002632B2">
        <w:t xml:space="preserve">                         </w:t>
      </w:r>
      <w:r>
        <w:t xml:space="preserve">             </w:t>
      </w:r>
    </w:p>
    <w:p w:rsidR="003B18CF" w:rsidRDefault="003B18CF" w:rsidP="00C23DED">
      <w:pPr>
        <w:pStyle w:val="40"/>
      </w:pPr>
      <w:r>
        <w:t xml:space="preserve">Где </w:t>
      </w:r>
      <w:r>
        <w:rPr>
          <w:lang w:val="en-US"/>
        </w:rPr>
        <w:t>t</w:t>
      </w:r>
      <w:r>
        <w:rPr>
          <w:vertAlign w:val="subscript"/>
        </w:rPr>
        <w:t>0.95</w:t>
      </w:r>
      <w:r>
        <w:t>(</w:t>
      </w:r>
      <w:r>
        <w:rPr>
          <w:lang w:val="en-US"/>
        </w:rPr>
        <w:t>n</w:t>
      </w:r>
      <w:r>
        <w:t xml:space="preserve">-1) - квантиль распределения Стьюдента для доверительной вероятности 0,95 и числа степеней свободы </w:t>
      </w:r>
      <w:r>
        <w:rPr>
          <w:lang w:val="en-US"/>
        </w:rPr>
        <w:t>n</w:t>
      </w:r>
      <w:r>
        <w:t>-1.</w:t>
      </w:r>
    </w:p>
    <w:p w:rsidR="005F44A6" w:rsidRDefault="005F44A6" w:rsidP="005F44A6">
      <w:pPr>
        <w:pStyle w:val="40"/>
        <w:rPr>
          <w:b/>
          <w:bCs/>
          <w:iCs/>
        </w:rPr>
      </w:pPr>
      <w:r>
        <w:rPr>
          <w:b/>
          <w:bCs/>
          <w:iCs/>
        </w:rPr>
        <w:t>12</w:t>
      </w:r>
      <w:r w:rsidRPr="00A03571">
        <w:rPr>
          <w:b/>
          <w:bCs/>
          <w:iCs/>
        </w:rPr>
        <w:t xml:space="preserve">.3 </w:t>
      </w:r>
      <w:r w:rsidRPr="00BC399D">
        <w:rPr>
          <w:b/>
          <w:bCs/>
          <w:iCs/>
        </w:rPr>
        <w:t>Расчет расширенной неопределенности</w:t>
      </w:r>
      <w:r w:rsidR="00640BFC">
        <w:rPr>
          <w:b/>
          <w:bCs/>
          <w:iCs/>
        </w:rPr>
        <w:t xml:space="preserve"> при градуировке ТС</w:t>
      </w:r>
      <w:r w:rsidRPr="00BC399D">
        <w:rPr>
          <w:b/>
          <w:bCs/>
          <w:iCs/>
        </w:rPr>
        <w:t xml:space="preserve"> в </w:t>
      </w:r>
      <w:r w:rsidR="008C069F">
        <w:rPr>
          <w:b/>
          <w:bCs/>
          <w:iCs/>
        </w:rPr>
        <w:t>термостате</w:t>
      </w:r>
      <w:r w:rsidRPr="00BC399D">
        <w:rPr>
          <w:b/>
          <w:bCs/>
          <w:iCs/>
        </w:rPr>
        <w:t xml:space="preserve"> с учетом вклада неопределенности</w:t>
      </w:r>
      <w:r w:rsidR="00FF0B0E">
        <w:rPr>
          <w:b/>
          <w:bCs/>
          <w:iCs/>
        </w:rPr>
        <w:t xml:space="preserve"> при температуре 0,01 °С</w:t>
      </w:r>
      <w:r w:rsidRPr="00BC399D">
        <w:rPr>
          <w:b/>
          <w:bCs/>
          <w:iCs/>
        </w:rPr>
        <w:t>.</w:t>
      </w:r>
    </w:p>
    <w:p w:rsidR="005F44A6" w:rsidRDefault="009E47A0" w:rsidP="005F44A6">
      <w:pPr>
        <w:pStyle w:val="40"/>
        <w:rPr>
          <w:iCs/>
        </w:rPr>
      </w:pPr>
      <w:r>
        <w:rPr>
          <w:iCs/>
        </w:rPr>
        <w:t xml:space="preserve">12.3.1 </w:t>
      </w:r>
      <w:r w:rsidR="005F44A6">
        <w:rPr>
          <w:iCs/>
        </w:rPr>
        <w:t xml:space="preserve">Результат измерения относительного сопротивления </w:t>
      </w:r>
      <w:r w:rsidR="0093060F">
        <w:rPr>
          <w:iCs/>
        </w:rPr>
        <w:t>ТС в</w:t>
      </w:r>
      <w:r w:rsidR="005F44A6">
        <w:rPr>
          <w:iCs/>
        </w:rPr>
        <w:t xml:space="preserve"> </w:t>
      </w:r>
      <w:r w:rsidR="008C069F">
        <w:rPr>
          <w:iCs/>
        </w:rPr>
        <w:t>градуировочной</w:t>
      </w:r>
      <w:r w:rsidR="005F44A6">
        <w:rPr>
          <w:iCs/>
        </w:rPr>
        <w:t xml:space="preserve"> точке </w:t>
      </w:r>
      <w:r w:rsidR="005F44A6">
        <w:rPr>
          <w:iCs/>
          <w:lang w:val="en-US"/>
        </w:rPr>
        <w:t>W</w:t>
      </w:r>
      <w:r w:rsidR="005F44A6">
        <w:rPr>
          <w:iCs/>
        </w:rPr>
        <w:t xml:space="preserve"> рассчитывают при</w:t>
      </w:r>
      <w:r w:rsidR="005F44A6" w:rsidRPr="004865CD">
        <w:rPr>
          <w:iCs/>
        </w:rPr>
        <w:t xml:space="preserve"> проведении </w:t>
      </w:r>
      <w:r w:rsidR="005F44A6">
        <w:rPr>
          <w:iCs/>
        </w:rPr>
        <w:t xml:space="preserve">поверки по </w:t>
      </w:r>
      <w:r w:rsidR="008C069F">
        <w:rPr>
          <w:iCs/>
        </w:rPr>
        <w:t>10.7.5, 10.7.6</w:t>
      </w:r>
      <w:r w:rsidR="005F44A6">
        <w:rPr>
          <w:iCs/>
        </w:rPr>
        <w:t>.</w:t>
      </w:r>
    </w:p>
    <w:p w:rsidR="005F44A6" w:rsidRDefault="005F44A6" w:rsidP="005F44A6">
      <w:pPr>
        <w:rPr>
          <w:iCs/>
        </w:rPr>
      </w:pPr>
    </w:p>
    <w:p w:rsidR="005F44A6" w:rsidRDefault="005F44A6" w:rsidP="005F44A6">
      <w:pPr>
        <w:pStyle w:val="40"/>
        <w:rPr>
          <w:iCs/>
        </w:rPr>
      </w:pPr>
      <w:r>
        <w:rPr>
          <w:iCs/>
        </w:rPr>
        <w:t xml:space="preserve">Расширенную неопределенность </w:t>
      </w:r>
      <w:r>
        <w:rPr>
          <w:iCs/>
          <w:lang w:val="en-US"/>
        </w:rPr>
        <w:t>W</w:t>
      </w:r>
      <w:r>
        <w:rPr>
          <w:iCs/>
        </w:rPr>
        <w:t xml:space="preserve"> определяют по формуле</w:t>
      </w:r>
    </w:p>
    <w:p w:rsidR="005F44A6" w:rsidRDefault="005F44A6" w:rsidP="005F44A6">
      <w:pPr>
        <w:pStyle w:val="40"/>
        <w:rPr>
          <w:iCs/>
        </w:rPr>
      </w:pPr>
    </w:p>
    <w:p w:rsidR="005F44A6" w:rsidRDefault="005F44A6" w:rsidP="005F44A6">
      <w:pPr>
        <w:pStyle w:val="40"/>
        <w:rPr>
          <w:iCs/>
        </w:rPr>
      </w:pPr>
    </w:p>
    <w:p w:rsidR="005F44A6" w:rsidRPr="004865CD" w:rsidRDefault="003B5CC4" w:rsidP="005F44A6">
      <w:pPr>
        <w:pStyle w:val="40"/>
        <w:rPr>
          <w:iCs/>
        </w:rPr>
      </w:pPr>
      <m:oMathPara>
        <m:oMath>
          <m:sSup>
            <m:sSupPr>
              <m:ctrlPr>
                <w:rPr>
                  <w:rFonts w:ascii="Cambria Math" w:hAnsi="Cambria Math"/>
                  <w:iCs/>
                  <w:sz w:val="28"/>
                  <w:szCs w:val="28"/>
                  <w:lang w:eastAsia="zh-CN"/>
                </w:rPr>
              </m:ctrlPr>
            </m:sSupPr>
            <m:e>
              <m:r>
                <w:rPr>
                  <w:rFonts w:ascii="Cambria Math" w:hAnsi="Cambria Math"/>
                  <w:sz w:val="28"/>
                  <w:szCs w:val="28"/>
                  <w:lang w:val="en-US"/>
                </w:rPr>
                <m:t>U</m:t>
              </m:r>
            </m:e>
            <m:sup>
              <m:r>
                <m:rPr>
                  <m:sty m:val="p"/>
                </m:rPr>
                <w:rPr>
                  <w:rFonts w:ascii="Cambria Math" w:hAnsi="Cambria Math"/>
                  <w:sz w:val="28"/>
                  <w:szCs w:val="28"/>
                </w:rPr>
                <m:t>2</m:t>
              </m:r>
            </m:sup>
          </m:sSup>
          <m:d>
            <m:dPr>
              <m:ctrlPr>
                <w:rPr>
                  <w:rFonts w:ascii="Cambria Math" w:hAnsi="Cambria Math"/>
                  <w:iCs/>
                  <w:sz w:val="28"/>
                  <w:szCs w:val="28"/>
                </w:rPr>
              </m:ctrlPr>
            </m:dPr>
            <m:e>
              <m:r>
                <w:rPr>
                  <w:rFonts w:ascii="Cambria Math" w:hAnsi="Cambria Math"/>
                  <w:sz w:val="28"/>
                  <w:szCs w:val="28"/>
                  <w:lang w:val="en-US"/>
                </w:rPr>
                <m:t>W</m:t>
              </m:r>
              <m:ctrlPr>
                <w:rPr>
                  <w:rFonts w:ascii="Cambria Math" w:hAnsi="Cambria Math"/>
                  <w:iCs/>
                  <w:sz w:val="28"/>
                  <w:szCs w:val="28"/>
                  <w:lang w:val="en-US"/>
                </w:rPr>
              </m:ctrlPr>
            </m:e>
          </m:d>
          <m:r>
            <m:rPr>
              <m:sty m:val="p"/>
            </m:rPr>
            <w:rPr>
              <w:rFonts w:ascii="Cambria Math" w:hAnsi="Cambria Math"/>
              <w:sz w:val="28"/>
              <w:szCs w:val="28"/>
            </w:rPr>
            <m:t>=</m:t>
          </m:r>
          <m:f>
            <m:fPr>
              <m:ctrlPr>
                <w:rPr>
                  <w:rFonts w:ascii="Cambria Math" w:hAnsi="Cambria Math"/>
                  <w:iCs/>
                  <w:sz w:val="28"/>
                  <w:szCs w:val="28"/>
                  <w:lang w:val="en-US" w:eastAsia="zh-CN"/>
                </w:rPr>
              </m:ctrlPr>
            </m:fPr>
            <m:num>
              <m:sSup>
                <m:sSupPr>
                  <m:ctrlPr>
                    <w:rPr>
                      <w:rFonts w:ascii="Cambria Math" w:hAnsi="Cambria Math"/>
                      <w:iCs/>
                      <w:sz w:val="28"/>
                      <w:szCs w:val="28"/>
                      <w:lang w:val="en-US" w:eastAsia="zh-CN"/>
                    </w:rPr>
                  </m:ctrlPr>
                </m:sSupPr>
                <m:e>
                  <m:r>
                    <w:rPr>
                      <w:rFonts w:ascii="Cambria Math" w:hAnsi="Cambria Math"/>
                      <w:sz w:val="28"/>
                      <w:szCs w:val="28"/>
                      <w:lang w:val="en-US"/>
                    </w:rPr>
                    <m:t>U</m:t>
                  </m:r>
                </m:e>
                <m:sup>
                  <m:r>
                    <m:rPr>
                      <m:sty m:val="p"/>
                    </m:rPr>
                    <w:rPr>
                      <w:rFonts w:ascii="Cambria Math" w:hAnsi="Cambria Math"/>
                      <w:sz w:val="28"/>
                      <w:szCs w:val="28"/>
                    </w:rPr>
                    <m:t>2</m:t>
                  </m:r>
                </m:sup>
              </m:sSup>
              <m:d>
                <m:dPr>
                  <m:ctrlPr>
                    <w:rPr>
                      <w:rFonts w:ascii="Cambria Math" w:hAnsi="Cambria Math"/>
                      <w:iCs/>
                      <w:sz w:val="28"/>
                      <w:szCs w:val="28"/>
                      <w:lang w:val="en-US"/>
                    </w:rPr>
                  </m:ctrlPr>
                </m:dPr>
                <m:e>
                  <m:r>
                    <m:rPr>
                      <m:sty m:val="p"/>
                    </m:rPr>
                    <w:rPr>
                      <w:rFonts w:ascii="Cambria Math" w:hAnsi="Cambria Math"/>
                      <w:sz w:val="28"/>
                      <w:szCs w:val="28"/>
                      <w:lang w:val="en-US" w:eastAsia="zh-CN"/>
                    </w:rPr>
                    <m:t>R</m:t>
                  </m:r>
                </m:e>
              </m:d>
              <m:r>
                <m:rPr>
                  <m:sty m:val="p"/>
                </m:rPr>
                <w:rPr>
                  <w:rFonts w:ascii="Cambria Math" w:hAnsi="Cambria Math"/>
                  <w:sz w:val="28"/>
                  <w:szCs w:val="28"/>
                </w:rPr>
                <m:t>+</m:t>
              </m:r>
              <m:sSup>
                <m:sSupPr>
                  <m:ctrlPr>
                    <w:rPr>
                      <w:rFonts w:ascii="Cambria Math" w:hAnsi="Cambria Math"/>
                      <w:sz w:val="28"/>
                      <w:szCs w:val="28"/>
                      <w:lang w:val="en-US"/>
                    </w:rPr>
                  </m:ctrlPr>
                </m:sSupPr>
                <m:e>
                  <m:r>
                    <w:rPr>
                      <w:rFonts w:ascii="Cambria Math" w:hAnsi="Cambria Math"/>
                      <w:sz w:val="28"/>
                      <w:szCs w:val="28"/>
                      <w:lang w:val="en-US"/>
                    </w:rPr>
                    <m:t>W</m:t>
                  </m:r>
                </m:e>
                <m:sup>
                  <m:r>
                    <w:rPr>
                      <w:rFonts w:ascii="Cambria Math" w:hAnsi="Cambria Math"/>
                      <w:sz w:val="28"/>
                      <w:szCs w:val="28"/>
                    </w:rPr>
                    <m:t>2</m:t>
                  </m:r>
                </m:sup>
              </m:sSup>
              <m:sSup>
                <m:sSupPr>
                  <m:ctrlPr>
                    <w:rPr>
                      <w:rFonts w:ascii="Cambria Math" w:hAnsi="Cambria Math"/>
                      <w:iCs/>
                      <w:sz w:val="28"/>
                      <w:szCs w:val="28"/>
                      <w:lang w:val="en-US" w:eastAsia="zh-CN"/>
                    </w:rPr>
                  </m:ctrlPr>
                </m:sSupPr>
                <m:e>
                  <m:r>
                    <w:rPr>
                      <w:rFonts w:ascii="Cambria Math" w:hAnsi="Cambria Math"/>
                      <w:sz w:val="28"/>
                      <w:szCs w:val="28"/>
                      <w:lang w:val="en-US"/>
                    </w:rPr>
                    <m:t>U</m:t>
                  </m:r>
                </m:e>
                <m:sup>
                  <m:r>
                    <m:rPr>
                      <m:sty m:val="p"/>
                    </m:rPr>
                    <w:rPr>
                      <w:rFonts w:ascii="Cambria Math" w:hAnsi="Cambria Math"/>
                      <w:sz w:val="28"/>
                      <w:szCs w:val="28"/>
                    </w:rPr>
                    <m:t>2</m:t>
                  </m:r>
                </m:sup>
              </m:sSup>
              <m:r>
                <m:rPr>
                  <m:sty m:val="p"/>
                </m:rPr>
                <w:rPr>
                  <w:rFonts w:ascii="Cambria Math" w:hAnsi="Cambria Math"/>
                  <w:sz w:val="28"/>
                  <w:szCs w:val="28"/>
                </w:rPr>
                <m:t>(</m:t>
              </m:r>
              <m:r>
                <m:rPr>
                  <m:sty m:val="p"/>
                </m:rPr>
                <w:rPr>
                  <w:rFonts w:ascii="Cambria Math" w:hAnsi="Cambria Math"/>
                  <w:sz w:val="28"/>
                  <w:szCs w:val="28"/>
                  <w:lang w:val="en-US"/>
                </w:rPr>
                <m:t>R</m:t>
              </m:r>
              <m:r>
                <m:rPr>
                  <m:sty m:val="p"/>
                </m:rPr>
                <w:rPr>
                  <w:rFonts w:ascii="Cambria Math" w:hAnsi="Cambria Math"/>
                  <w:sz w:val="28"/>
                  <w:szCs w:val="28"/>
                </w:rPr>
                <m:t>(0,01))</m:t>
              </m:r>
            </m:num>
            <m:den>
              <m:r>
                <m:rPr>
                  <m:sty m:val="p"/>
                </m:rPr>
                <w:rPr>
                  <w:rFonts w:ascii="Cambria Math" w:hAnsi="Cambria Math"/>
                  <w:sz w:val="28"/>
                  <w:szCs w:val="28"/>
                </w:rPr>
                <m:t>(</m:t>
              </m:r>
              <m:sSup>
                <m:sSupPr>
                  <m:ctrlPr>
                    <w:rPr>
                      <w:rFonts w:ascii="Cambria Math" w:hAnsi="Cambria Math"/>
                      <w:iCs/>
                      <w:sz w:val="28"/>
                      <w:szCs w:val="28"/>
                      <w:lang w:val="en-US" w:eastAsia="zh-CN"/>
                    </w:rPr>
                  </m:ctrlPr>
                </m:sSupPr>
                <m:e>
                  <m:r>
                    <m:rPr>
                      <m:sty m:val="p"/>
                    </m:rPr>
                    <w:rPr>
                      <w:rFonts w:ascii="Cambria Math" w:hAnsi="Cambria Math"/>
                      <w:sz w:val="28"/>
                      <w:szCs w:val="28"/>
                      <w:lang w:val="en-US"/>
                    </w:rPr>
                    <m:t>R</m:t>
                  </m:r>
                  <m:r>
                    <m:rPr>
                      <m:sty m:val="p"/>
                    </m:rPr>
                    <w:rPr>
                      <w:rFonts w:ascii="Cambria Math" w:hAnsi="Cambria Math"/>
                      <w:sz w:val="28"/>
                      <w:szCs w:val="28"/>
                    </w:rPr>
                    <m:t>(0,01))</m:t>
                  </m:r>
                </m:e>
                <m:sup>
                  <m:r>
                    <m:rPr>
                      <m:sty m:val="p"/>
                    </m:rPr>
                    <w:rPr>
                      <w:rFonts w:ascii="Cambria Math" w:hAnsi="Cambria Math"/>
                      <w:sz w:val="28"/>
                      <w:szCs w:val="28"/>
                    </w:rPr>
                    <m:t>2</m:t>
                  </m:r>
                </m:sup>
              </m:sSup>
            </m:den>
          </m:f>
          <m:r>
            <w:rPr>
              <w:rFonts w:ascii="Cambria Math" w:hAnsi="Cambria Math"/>
              <w:sz w:val="28"/>
              <w:szCs w:val="28"/>
              <w:lang w:eastAsia="zh-CN"/>
            </w:rPr>
            <m:t xml:space="preserve">                    (48)</m:t>
          </m:r>
          <m:r>
            <m:rPr>
              <m:sty m:val="p"/>
            </m:rPr>
            <w:rPr>
              <w:lang w:eastAsia="zh-CN"/>
            </w:rPr>
            <w:br/>
          </m:r>
        </m:oMath>
      </m:oMathPara>
      <w:r w:rsidR="005F44A6">
        <w:rPr>
          <w:iCs/>
          <w:lang w:eastAsia="zh-CN"/>
        </w:rPr>
        <w:t xml:space="preserve">           </w:t>
      </w:r>
      <w:r w:rsidR="00676211">
        <w:rPr>
          <w:iCs/>
          <w:lang w:eastAsia="zh-CN"/>
        </w:rPr>
        <w:t xml:space="preserve">                    </w:t>
      </w:r>
      <w:r w:rsidR="00C45D23">
        <w:rPr>
          <w:iCs/>
          <w:lang w:eastAsia="zh-CN"/>
        </w:rPr>
        <w:t xml:space="preserve">        </w:t>
      </w:r>
    </w:p>
    <w:p w:rsidR="005F44A6" w:rsidRDefault="005F44A6" w:rsidP="005F44A6">
      <w:pPr>
        <w:pStyle w:val="40"/>
        <w:rPr>
          <w:iCs/>
        </w:rPr>
      </w:pPr>
      <w:r>
        <w:rPr>
          <w:iCs/>
        </w:rPr>
        <w:t xml:space="preserve">где  </w:t>
      </w:r>
    </w:p>
    <w:p w:rsidR="005F44A6" w:rsidRPr="002F2E22" w:rsidRDefault="005F44A6" w:rsidP="005F44A6">
      <w:pPr>
        <w:pStyle w:val="40"/>
        <w:rPr>
          <w:iCs/>
        </w:rPr>
      </w:pPr>
      <w:r>
        <w:rPr>
          <w:lang w:val="en-US"/>
        </w:rPr>
        <w:lastRenderedPageBreak/>
        <w:t>U</w:t>
      </w:r>
      <w:r>
        <w:t>(</w:t>
      </w:r>
      <w:r>
        <w:rPr>
          <w:lang w:val="en-US"/>
        </w:rPr>
        <w:t>R</w:t>
      </w:r>
      <w:r>
        <w:t>)</w:t>
      </w:r>
      <w:r>
        <w:rPr>
          <w:iCs/>
        </w:rPr>
        <w:t xml:space="preserve"> – расширенная неопределенность измерения сопротивления ТС в </w:t>
      </w:r>
      <w:r w:rsidR="008C069F">
        <w:rPr>
          <w:iCs/>
        </w:rPr>
        <w:t>градуировочной</w:t>
      </w:r>
      <w:r>
        <w:rPr>
          <w:iCs/>
        </w:rPr>
        <w:t xml:space="preserve"> точке, определяемая по формуле U(R) = U </w:t>
      </w:r>
      <w:r w:rsidRPr="002369FC">
        <w:rPr>
          <w:b/>
          <w:iCs/>
          <w:vertAlign w:val="superscript"/>
        </w:rPr>
        <w:t>.</w:t>
      </w:r>
      <w:r>
        <w:rPr>
          <w:iCs/>
        </w:rPr>
        <w:t xml:space="preserve"> C</w:t>
      </w:r>
      <w:r w:rsidR="008C069F">
        <w:rPr>
          <w:iCs/>
          <w:vertAlign w:val="subscript"/>
        </w:rPr>
        <w:t>2</w:t>
      </w:r>
      <w:r w:rsidRPr="002F2E22">
        <w:rPr>
          <w:iCs/>
        </w:rPr>
        <w:t xml:space="preserve"> </w:t>
      </w:r>
    </w:p>
    <w:p w:rsidR="005F44A6" w:rsidRPr="00921AFF" w:rsidRDefault="005F44A6" w:rsidP="005F44A6">
      <w:pPr>
        <w:pStyle w:val="40"/>
        <w:rPr>
          <w:iCs/>
        </w:rPr>
      </w:pPr>
      <w:r>
        <w:rPr>
          <w:lang w:val="en-US"/>
        </w:rPr>
        <w:t>U</w:t>
      </w:r>
      <w:r>
        <w:t>(</w:t>
      </w:r>
      <w:r>
        <w:rPr>
          <w:lang w:val="en-US"/>
        </w:rPr>
        <w:t>R</w:t>
      </w:r>
      <w:r>
        <w:t>(0,01))</w:t>
      </w:r>
      <w:r>
        <w:rPr>
          <w:iCs/>
        </w:rPr>
        <w:t xml:space="preserve"> - расширенная неопределенность </w:t>
      </w:r>
      <w:r w:rsidR="008C069F">
        <w:rPr>
          <w:iCs/>
        </w:rPr>
        <w:t>градуировки</w:t>
      </w:r>
      <w:r>
        <w:rPr>
          <w:iCs/>
        </w:rPr>
        <w:t xml:space="preserve"> ТС в тройной точке воды</w:t>
      </w:r>
      <w:r w:rsidR="008C069F">
        <w:rPr>
          <w:iCs/>
        </w:rPr>
        <w:t xml:space="preserve"> в эквиваленте сопротивления</w:t>
      </w:r>
      <w:r>
        <w:rPr>
          <w:iCs/>
        </w:rPr>
        <w:t xml:space="preserve">, </w:t>
      </w:r>
      <w:r w:rsidR="008C069F">
        <w:rPr>
          <w:iCs/>
        </w:rPr>
        <w:t>которую принимают равной расширенной неопределенности измерения в точке 0 °С</w:t>
      </w:r>
      <w:r w:rsidR="00FF0B0E" w:rsidRPr="00FF0B0E">
        <w:rPr>
          <w:iCs/>
        </w:rPr>
        <w:t xml:space="preserve"> (или близкой к 0</w:t>
      </w:r>
      <w:r w:rsidR="00FF0B0E">
        <w:rPr>
          <w:iCs/>
        </w:rPr>
        <w:t xml:space="preserve"> °С)</w:t>
      </w:r>
      <w:r w:rsidR="008C069F">
        <w:rPr>
          <w:iCs/>
        </w:rPr>
        <w:t xml:space="preserve">, </w:t>
      </w:r>
      <w:r>
        <w:rPr>
          <w:iCs/>
        </w:rPr>
        <w:t xml:space="preserve">проведенного после измерения в </w:t>
      </w:r>
      <w:r w:rsidR="008C069F">
        <w:rPr>
          <w:iCs/>
        </w:rPr>
        <w:t>градуировочных точках и</w:t>
      </w:r>
      <w:r>
        <w:rPr>
          <w:iCs/>
        </w:rPr>
        <w:t xml:space="preserve"> о</w:t>
      </w:r>
      <w:r w:rsidRPr="002F2E22">
        <w:rPr>
          <w:iCs/>
        </w:rPr>
        <w:t>пределяемая по формуле</w:t>
      </w:r>
      <w:r>
        <w:rPr>
          <w:iCs/>
        </w:rPr>
        <w:t xml:space="preserve"> U(R(0,</w:t>
      </w:r>
      <w:r w:rsidRPr="002F2E22">
        <w:rPr>
          <w:iCs/>
        </w:rPr>
        <w:t>01)</w:t>
      </w:r>
      <w:r w:rsidR="008C069F">
        <w:rPr>
          <w:iCs/>
        </w:rPr>
        <w:t>) = U(0</w:t>
      </w:r>
      <w:r>
        <w:rPr>
          <w:iCs/>
        </w:rPr>
        <w:t>)</w:t>
      </w:r>
      <w:r w:rsidRPr="002369FC">
        <w:rPr>
          <w:b/>
          <w:iCs/>
          <w:vertAlign w:val="superscript"/>
        </w:rPr>
        <w:t xml:space="preserve"> .</w:t>
      </w:r>
      <w:r>
        <w:rPr>
          <w:b/>
          <w:iCs/>
          <w:vertAlign w:val="superscript"/>
        </w:rPr>
        <w:t xml:space="preserve"> </w:t>
      </w:r>
      <w:r w:rsidRPr="002F2E22">
        <w:rPr>
          <w:iCs/>
        </w:rPr>
        <w:t>(</w:t>
      </w:r>
      <w:r w:rsidR="008C069F">
        <w:rPr>
          <w:iCs/>
        </w:rPr>
        <w:t>dR</w:t>
      </w:r>
      <w:r>
        <w:rPr>
          <w:iCs/>
        </w:rPr>
        <w:t>/dT</w:t>
      </w:r>
      <w:r w:rsidRPr="002F2E22">
        <w:rPr>
          <w:iCs/>
        </w:rPr>
        <w:t>)</w:t>
      </w:r>
      <w:r>
        <w:rPr>
          <w:iCs/>
        </w:rPr>
        <w:t>,</w:t>
      </w:r>
      <w:r w:rsidR="00FF0B0E">
        <w:rPr>
          <w:iCs/>
        </w:rPr>
        <w:t xml:space="preserve"> где </w:t>
      </w:r>
      <w:r>
        <w:rPr>
          <w:iCs/>
          <w:lang w:val="en-US"/>
        </w:rPr>
        <w:t>U</w:t>
      </w:r>
      <w:r w:rsidR="008C069F">
        <w:rPr>
          <w:iCs/>
        </w:rPr>
        <w:t>(0</w:t>
      </w:r>
      <w:r w:rsidRPr="00921AFF">
        <w:rPr>
          <w:iCs/>
        </w:rPr>
        <w:t xml:space="preserve">) – значение </w:t>
      </w:r>
      <w:r>
        <w:rPr>
          <w:iCs/>
          <w:lang w:val="en-US"/>
        </w:rPr>
        <w:t>U</w:t>
      </w:r>
      <w:r w:rsidR="00FF0B0E">
        <w:rPr>
          <w:iCs/>
        </w:rPr>
        <w:t>,°С,</w:t>
      </w:r>
      <w:r w:rsidRPr="00921AFF">
        <w:rPr>
          <w:iCs/>
        </w:rPr>
        <w:t xml:space="preserve"> </w:t>
      </w:r>
      <w:r>
        <w:rPr>
          <w:iCs/>
        </w:rPr>
        <w:t>для</w:t>
      </w:r>
      <w:r w:rsidRPr="00921AFF">
        <w:rPr>
          <w:iCs/>
        </w:rPr>
        <w:t xml:space="preserve"> </w:t>
      </w:r>
      <w:r w:rsidR="008C069F">
        <w:rPr>
          <w:iCs/>
        </w:rPr>
        <w:t>0 °С</w:t>
      </w:r>
      <w:r>
        <w:rPr>
          <w:iCs/>
        </w:rPr>
        <w:t>.</w:t>
      </w:r>
    </w:p>
    <w:p w:rsidR="005F44A6" w:rsidRDefault="009E47A0" w:rsidP="005F44A6">
      <w:pPr>
        <w:pStyle w:val="40"/>
        <w:rPr>
          <w:iCs/>
        </w:rPr>
      </w:pPr>
      <w:r>
        <w:rPr>
          <w:iCs/>
        </w:rPr>
        <w:t xml:space="preserve">12.3.2 </w:t>
      </w:r>
      <w:r w:rsidR="005F44A6">
        <w:rPr>
          <w:iCs/>
        </w:rPr>
        <w:t xml:space="preserve">Аналогично рассчитывают доверительные границы погрешности   </w:t>
      </w:r>
      <w:r w:rsidR="005F44A6">
        <w:rPr>
          <w:rFonts w:ascii="Symbol" w:hAnsi="Symbol"/>
          <w:iCs/>
          <w:lang w:val="en-US"/>
        </w:rPr>
        <w:t></w:t>
      </w:r>
      <w:r w:rsidR="005F44A6">
        <w:rPr>
          <w:rFonts w:cs="Arial"/>
          <w:iCs/>
          <w:vertAlign w:val="subscript"/>
        </w:rPr>
        <w:t>W</w:t>
      </w:r>
      <w:r w:rsidR="005F44A6">
        <w:rPr>
          <w:iCs/>
        </w:rPr>
        <w:t xml:space="preserve">(0,95), используя </w:t>
      </w:r>
      <w:r w:rsidR="005F44A6">
        <w:rPr>
          <w:rFonts w:ascii="Symbol" w:hAnsi="Symbol"/>
          <w:iCs/>
          <w:lang w:val="en-US"/>
        </w:rPr>
        <w:t></w:t>
      </w:r>
      <w:r w:rsidR="005F44A6">
        <w:rPr>
          <w:iCs/>
        </w:rPr>
        <w:t xml:space="preserve">(0,95) в </w:t>
      </w:r>
      <w:r>
        <w:rPr>
          <w:iCs/>
        </w:rPr>
        <w:t>градуировочной</w:t>
      </w:r>
      <w:r w:rsidR="005F44A6">
        <w:rPr>
          <w:iCs/>
        </w:rPr>
        <w:t xml:space="preserve"> точке вместо </w:t>
      </w:r>
      <w:r w:rsidR="005F44A6">
        <w:rPr>
          <w:iCs/>
          <w:lang w:val="en-US"/>
        </w:rPr>
        <w:t>U</w:t>
      </w:r>
      <w:r w:rsidR="005F44A6">
        <w:rPr>
          <w:iCs/>
        </w:rPr>
        <w:t xml:space="preserve"> и </w:t>
      </w:r>
      <w:r w:rsidR="005F44A6">
        <w:rPr>
          <w:rFonts w:ascii="Symbol" w:hAnsi="Symbol"/>
          <w:iCs/>
          <w:lang w:val="en-US"/>
        </w:rPr>
        <w:t></w:t>
      </w:r>
      <w:r w:rsidR="005F44A6">
        <w:rPr>
          <w:iCs/>
        </w:rPr>
        <w:t xml:space="preserve">(0,95), определенное </w:t>
      </w:r>
      <w:r>
        <w:rPr>
          <w:iCs/>
        </w:rPr>
        <w:t>при 0°С</w:t>
      </w:r>
      <w:r w:rsidR="005F44A6">
        <w:rPr>
          <w:iCs/>
        </w:rPr>
        <w:t xml:space="preserve">, вместо </w:t>
      </w:r>
      <w:r w:rsidR="005F44A6">
        <w:rPr>
          <w:lang w:val="en-US"/>
        </w:rPr>
        <w:t>U</w:t>
      </w:r>
      <w:r>
        <w:t>(0</w:t>
      </w:r>
      <w:r w:rsidR="005F44A6">
        <w:t>).</w:t>
      </w:r>
    </w:p>
    <w:p w:rsidR="005F44A6" w:rsidRDefault="009E47A0" w:rsidP="005F44A6">
      <w:pPr>
        <w:pStyle w:val="40"/>
        <w:rPr>
          <w:iCs/>
        </w:rPr>
      </w:pPr>
      <w:r>
        <w:rPr>
          <w:iCs/>
        </w:rPr>
        <w:t>12.3.3</w:t>
      </w:r>
      <w:r w:rsidR="005F44A6">
        <w:rPr>
          <w:iCs/>
        </w:rPr>
        <w:t xml:space="preserve"> Расширенную неопределенность </w:t>
      </w:r>
      <w:r>
        <w:rPr>
          <w:iCs/>
        </w:rPr>
        <w:t>градуировки</w:t>
      </w:r>
      <w:r w:rsidR="005F44A6">
        <w:rPr>
          <w:iCs/>
        </w:rPr>
        <w:t xml:space="preserve"> </w:t>
      </w:r>
      <w:r w:rsidR="00440039">
        <w:rPr>
          <w:iCs/>
        </w:rPr>
        <w:t xml:space="preserve">в термостате </w:t>
      </w:r>
      <w:r w:rsidR="005F44A6">
        <w:rPr>
          <w:iCs/>
        </w:rPr>
        <w:t>в единицах температуры рассчитывают по формуле:</w:t>
      </w:r>
    </w:p>
    <w:p w:rsidR="005F44A6" w:rsidRDefault="005F44A6" w:rsidP="005F44A6">
      <w:pPr>
        <w:pStyle w:val="40"/>
        <w:rPr>
          <w:iCs/>
        </w:rPr>
      </w:pPr>
      <w:r>
        <w:rPr>
          <w:iCs/>
        </w:rPr>
        <w:t xml:space="preserve"> </w:t>
      </w:r>
    </w:p>
    <w:p w:rsidR="005F44A6" w:rsidRPr="00E905B5" w:rsidRDefault="005F44A6" w:rsidP="005F44A6">
      <w:pPr>
        <w:pStyle w:val="40"/>
        <w:jc w:val="center"/>
        <w:rPr>
          <w:iCs/>
          <w:lang w:val="en-US"/>
        </w:rPr>
      </w:pPr>
      <w:r>
        <w:rPr>
          <w:iCs/>
          <w:lang w:val="en-US"/>
        </w:rPr>
        <w:t>U</w:t>
      </w:r>
      <w:r w:rsidRPr="00E905B5">
        <w:rPr>
          <w:iCs/>
          <w:lang w:val="en-US"/>
        </w:rPr>
        <w:t>(</w:t>
      </w:r>
      <w:r>
        <w:rPr>
          <w:iCs/>
          <w:lang w:val="en-US"/>
        </w:rPr>
        <w:t>T</w:t>
      </w:r>
      <w:r w:rsidRPr="00E905B5">
        <w:rPr>
          <w:iCs/>
          <w:lang w:val="en-US"/>
        </w:rPr>
        <w:t xml:space="preserve">) = </w:t>
      </w:r>
      <w:r>
        <w:rPr>
          <w:iCs/>
          <w:lang w:val="en-US"/>
        </w:rPr>
        <w:t>U</w:t>
      </w:r>
      <w:r w:rsidRPr="00E905B5">
        <w:rPr>
          <w:iCs/>
          <w:lang w:val="en-US"/>
        </w:rPr>
        <w:t>(</w:t>
      </w:r>
      <w:r>
        <w:rPr>
          <w:iCs/>
          <w:lang w:val="en-US"/>
        </w:rPr>
        <w:t>W</w:t>
      </w:r>
      <w:r w:rsidRPr="00E905B5">
        <w:rPr>
          <w:iCs/>
          <w:lang w:val="en-US"/>
        </w:rPr>
        <w:t>)/ (</w:t>
      </w:r>
      <w:r>
        <w:rPr>
          <w:iCs/>
          <w:lang w:val="en-US"/>
        </w:rPr>
        <w:t>dW</w:t>
      </w:r>
      <w:r>
        <w:rPr>
          <w:iCs/>
          <w:vertAlign w:val="subscript"/>
          <w:lang w:val="en-US"/>
        </w:rPr>
        <w:t>r</w:t>
      </w:r>
      <w:r w:rsidRPr="00E905B5">
        <w:rPr>
          <w:iCs/>
          <w:lang w:val="en-US"/>
        </w:rPr>
        <w:t>(</w:t>
      </w:r>
      <w:r>
        <w:rPr>
          <w:iCs/>
          <w:lang w:val="en-US"/>
        </w:rPr>
        <w:t>T</w:t>
      </w:r>
      <w:r w:rsidRPr="00E905B5">
        <w:rPr>
          <w:iCs/>
          <w:lang w:val="en-US"/>
        </w:rPr>
        <w:t>)/</w:t>
      </w:r>
      <w:r>
        <w:rPr>
          <w:iCs/>
          <w:lang w:val="en-US"/>
        </w:rPr>
        <w:t>dT</w:t>
      </w:r>
      <w:r w:rsidRPr="00E905B5">
        <w:rPr>
          <w:iCs/>
          <w:lang w:val="en-US"/>
        </w:rPr>
        <w:t>)</w:t>
      </w:r>
      <w:r w:rsidR="00676211">
        <w:rPr>
          <w:iCs/>
          <w:lang w:val="en-US"/>
        </w:rPr>
        <w:t xml:space="preserve">            (49</w:t>
      </w:r>
      <w:r w:rsidRPr="00E905B5">
        <w:rPr>
          <w:iCs/>
          <w:lang w:val="en-US"/>
        </w:rPr>
        <w:t>)</w:t>
      </w:r>
    </w:p>
    <w:p w:rsidR="005F44A6" w:rsidRPr="00E905B5" w:rsidRDefault="005F44A6" w:rsidP="005F44A6">
      <w:pPr>
        <w:pStyle w:val="40"/>
        <w:jc w:val="center"/>
        <w:rPr>
          <w:iCs/>
          <w:lang w:val="en-US"/>
        </w:rPr>
      </w:pPr>
    </w:p>
    <w:p w:rsidR="005F44A6" w:rsidRDefault="005F44A6" w:rsidP="005F44A6">
      <w:pPr>
        <w:pStyle w:val="40"/>
        <w:rPr>
          <w:iCs/>
        </w:rPr>
      </w:pPr>
      <w:r>
        <w:rPr>
          <w:iCs/>
        </w:rPr>
        <w:t xml:space="preserve">где </w:t>
      </w:r>
      <w:r>
        <w:rPr>
          <w:iCs/>
          <w:lang w:val="en-US"/>
        </w:rPr>
        <w:t>dW</w:t>
      </w:r>
      <w:r>
        <w:rPr>
          <w:iCs/>
          <w:vertAlign w:val="subscript"/>
          <w:lang w:val="en-US"/>
        </w:rPr>
        <w:t>r</w:t>
      </w:r>
      <w:r>
        <w:rPr>
          <w:iCs/>
        </w:rPr>
        <w:t>(</w:t>
      </w:r>
      <w:r>
        <w:rPr>
          <w:iCs/>
          <w:lang w:val="en-US"/>
        </w:rPr>
        <w:t>T</w:t>
      </w:r>
      <w:r>
        <w:rPr>
          <w:iCs/>
        </w:rPr>
        <w:t>)/</w:t>
      </w:r>
      <w:r>
        <w:rPr>
          <w:iCs/>
          <w:lang w:val="en-US"/>
        </w:rPr>
        <w:t>dT</w:t>
      </w:r>
      <w:r w:rsidRPr="003B18CF">
        <w:rPr>
          <w:iCs/>
        </w:rPr>
        <w:t xml:space="preserve"> </w:t>
      </w:r>
      <w:r>
        <w:rPr>
          <w:iCs/>
        </w:rPr>
        <w:t>– производная стандартной функции МТШ-90 при температуре реперной точки T</w:t>
      </w:r>
      <w:r w:rsidR="00631670">
        <w:rPr>
          <w:iCs/>
        </w:rPr>
        <w:t>, близкой к точке градуировки</w:t>
      </w:r>
      <w:r>
        <w:rPr>
          <w:iCs/>
        </w:rPr>
        <w:t xml:space="preserve"> (Таблица 5).</w:t>
      </w:r>
    </w:p>
    <w:p w:rsidR="005F44A6" w:rsidRDefault="005F44A6" w:rsidP="005F44A6">
      <w:pPr>
        <w:pStyle w:val="40"/>
      </w:pPr>
      <w:r>
        <w:rPr>
          <w:iCs/>
        </w:rPr>
        <w:t xml:space="preserve">Аналогично рассчитывают доверительные границы погрешности </w:t>
      </w:r>
      <w:r w:rsidRPr="009F2520">
        <w:rPr>
          <w:iCs/>
        </w:rPr>
        <w:t xml:space="preserve">в единицах </w:t>
      </w:r>
      <w:r>
        <w:rPr>
          <w:iCs/>
        </w:rPr>
        <w:t xml:space="preserve">температуры, заменяя </w:t>
      </w:r>
      <w:r>
        <w:rPr>
          <w:iCs/>
          <w:lang w:val="en-US"/>
        </w:rPr>
        <w:t>U</w:t>
      </w:r>
      <w:r>
        <w:rPr>
          <w:iCs/>
        </w:rPr>
        <w:t>(</w:t>
      </w:r>
      <w:r>
        <w:rPr>
          <w:iCs/>
          <w:lang w:val="en-US"/>
        </w:rPr>
        <w:t>W</w:t>
      </w:r>
      <w:r>
        <w:rPr>
          <w:iCs/>
        </w:rPr>
        <w:t xml:space="preserve">) на </w:t>
      </w:r>
      <w:r>
        <w:rPr>
          <w:rFonts w:ascii="Symbol" w:hAnsi="Symbol"/>
          <w:iCs/>
          <w:lang w:val="en-US"/>
        </w:rPr>
        <w:t></w:t>
      </w:r>
      <w:r>
        <w:rPr>
          <w:rFonts w:cs="Arial"/>
          <w:iCs/>
          <w:vertAlign w:val="subscript"/>
        </w:rPr>
        <w:t>W</w:t>
      </w:r>
      <w:r>
        <w:rPr>
          <w:iCs/>
        </w:rPr>
        <w:t>(0,95).</w:t>
      </w:r>
    </w:p>
    <w:p w:rsidR="00101DA0" w:rsidRDefault="00101DA0" w:rsidP="00C23DED">
      <w:pPr>
        <w:pStyle w:val="40"/>
      </w:pPr>
    </w:p>
    <w:p w:rsidR="00E21FD9" w:rsidRDefault="00E21FD9" w:rsidP="00C23DED">
      <w:pPr>
        <w:pStyle w:val="40"/>
        <w:rPr>
          <w:b/>
          <w:bCs/>
        </w:rPr>
      </w:pPr>
      <w:r w:rsidRPr="007A7754">
        <w:rPr>
          <w:b/>
          <w:bCs/>
        </w:rPr>
        <w:t>13. Критерии годности поверяемого ТС</w:t>
      </w:r>
    </w:p>
    <w:p w:rsidR="006634C6" w:rsidRPr="007A7754" w:rsidRDefault="006634C6" w:rsidP="00C23DED">
      <w:pPr>
        <w:pStyle w:val="40"/>
        <w:rPr>
          <w:b/>
          <w:bCs/>
        </w:rPr>
      </w:pPr>
    </w:p>
    <w:p w:rsidR="00E21FD9" w:rsidRDefault="00E21FD9" w:rsidP="00C23DED">
      <w:pPr>
        <w:pStyle w:val="40"/>
      </w:pPr>
      <w:r>
        <w:t xml:space="preserve">13.1 ТС считается годным к применению и </w:t>
      </w:r>
      <w:r w:rsidR="00631670">
        <w:t>соответствующим</w:t>
      </w:r>
      <w:r>
        <w:t xml:space="preserve"> заявленному разряду по ГПС, если выполняются требования к внешнему виду (10.1), сопротивлению изоляции (10.2), а также к границам доверительной погрешности</w:t>
      </w:r>
      <w:r w:rsidR="00DA6AF0">
        <w:t xml:space="preserve"> </w:t>
      </w:r>
      <w:r>
        <w:t>и нестабильности за ИМП установленные ГОСТ 30679</w:t>
      </w:r>
      <w:r w:rsidR="007A7754">
        <w:t xml:space="preserve"> для данного разряда</w:t>
      </w:r>
      <w:r>
        <w:t>.</w:t>
      </w:r>
    </w:p>
    <w:p w:rsidR="007A7754" w:rsidRDefault="007A7754" w:rsidP="00C23DED">
      <w:pPr>
        <w:pStyle w:val="40"/>
      </w:pPr>
      <w:r>
        <w:t xml:space="preserve">13.2 В случае, если требования для заявленного разряда не выполняются, ТС может, по согласованию с заказчиком, </w:t>
      </w:r>
      <w:r w:rsidR="00DE5800">
        <w:t xml:space="preserve">быть </w:t>
      </w:r>
      <w:r>
        <w:t>переведен в более низкий разряд.</w:t>
      </w:r>
    </w:p>
    <w:p w:rsidR="00101DA0" w:rsidRDefault="00E21FD9" w:rsidP="00C23DED">
      <w:pPr>
        <w:pStyle w:val="40"/>
      </w:pPr>
      <w:r>
        <w:t xml:space="preserve">13.2 При калибровке ТС должны выполняться требования к внешнему виду </w:t>
      </w:r>
      <w:r w:rsidR="00FB0744">
        <w:t xml:space="preserve">(10.1) </w:t>
      </w:r>
      <w:r>
        <w:t>и сопротивлению изоляции ТС</w:t>
      </w:r>
      <w:r w:rsidR="00FB0744">
        <w:t xml:space="preserve"> (10.2)</w:t>
      </w:r>
      <w:r>
        <w:t xml:space="preserve">. Результаты, полученные </w:t>
      </w:r>
      <w:r w:rsidR="00FB0744">
        <w:t>при расчете расширенной неопределенности, а та</w:t>
      </w:r>
      <w:r w:rsidR="00D21AEB">
        <w:t>к</w:t>
      </w:r>
      <w:r w:rsidR="00FB0744">
        <w:t>же нестабильность за ИМП должны указываться в Сертификате калибровки.</w:t>
      </w:r>
    </w:p>
    <w:p w:rsidR="006F2439" w:rsidRDefault="006F2439" w:rsidP="00C23DED">
      <w:pPr>
        <w:pStyle w:val="40"/>
      </w:pPr>
    </w:p>
    <w:p w:rsidR="00046F1A" w:rsidRDefault="00046F1A" w:rsidP="00046F1A">
      <w:pPr>
        <w:pStyle w:val="40"/>
        <w:rPr>
          <w:b/>
          <w:bCs/>
        </w:rPr>
      </w:pPr>
      <w:r w:rsidRPr="00DB517A">
        <w:rPr>
          <w:b/>
          <w:bCs/>
        </w:rPr>
        <w:t>1</w:t>
      </w:r>
      <w:r w:rsidR="006F2439">
        <w:rPr>
          <w:b/>
          <w:bCs/>
        </w:rPr>
        <w:t>4</w:t>
      </w:r>
      <w:r w:rsidRPr="00DB517A">
        <w:rPr>
          <w:b/>
          <w:bCs/>
        </w:rPr>
        <w:t xml:space="preserve">. Построение градуировочной функции </w:t>
      </w:r>
      <w:r w:rsidR="006634C6">
        <w:rPr>
          <w:b/>
          <w:bCs/>
        </w:rPr>
        <w:t>ТС</w:t>
      </w:r>
    </w:p>
    <w:p w:rsidR="006F2439" w:rsidRPr="00DB517A" w:rsidRDefault="006F2439" w:rsidP="00046F1A">
      <w:pPr>
        <w:pStyle w:val="40"/>
        <w:rPr>
          <w:b/>
          <w:bCs/>
        </w:rPr>
      </w:pPr>
    </w:p>
    <w:p w:rsidR="00046F1A" w:rsidRDefault="00046F1A" w:rsidP="00046F1A">
      <w:pPr>
        <w:pStyle w:val="40"/>
        <w:rPr>
          <w:rFonts w:cs="Arial"/>
          <w:iCs/>
        </w:rPr>
      </w:pPr>
      <w:r>
        <w:rPr>
          <w:rFonts w:cs="Arial"/>
          <w:iCs/>
        </w:rPr>
        <w:lastRenderedPageBreak/>
        <w:t>1</w:t>
      </w:r>
      <w:r w:rsidR="00AD387C">
        <w:rPr>
          <w:rFonts w:cs="Arial"/>
          <w:iCs/>
        </w:rPr>
        <w:t>4</w:t>
      </w:r>
      <w:r>
        <w:rPr>
          <w:rFonts w:cs="Arial"/>
          <w:iCs/>
        </w:rPr>
        <w:t xml:space="preserve">.1 Метод построения градуировочной функции для платиновых ТС по МТШ-90 </w:t>
      </w:r>
      <w:r w:rsidRPr="005068EF">
        <w:rPr>
          <w:rFonts w:cs="Arial"/>
          <w:iCs/>
        </w:rPr>
        <w:t>[1]</w:t>
      </w:r>
      <w:r>
        <w:rPr>
          <w:rFonts w:cs="Arial"/>
          <w:iCs/>
        </w:rPr>
        <w:t xml:space="preserve"> основан на использовании двух стандартных функций относительных сопротивлений </w:t>
      </w:r>
      <w:r w:rsidRPr="00B87A10">
        <w:rPr>
          <w:rFonts w:cs="Arial"/>
          <w:i/>
          <w:iCs/>
          <w:lang w:val="en-US"/>
        </w:rPr>
        <w:t>W</w:t>
      </w:r>
      <w:r w:rsidRPr="00B87A10">
        <w:rPr>
          <w:rFonts w:cs="Arial"/>
          <w:i/>
          <w:iCs/>
          <w:vertAlign w:val="subscript"/>
          <w:lang w:val="en-US"/>
        </w:rPr>
        <w:t>r</w:t>
      </w:r>
      <w:r w:rsidRPr="00B87A10">
        <w:rPr>
          <w:rFonts w:cs="Arial"/>
          <w:i/>
          <w:iCs/>
        </w:rPr>
        <w:t>(</w:t>
      </w:r>
      <w:r w:rsidRPr="00B87A10">
        <w:rPr>
          <w:rFonts w:cs="Arial"/>
          <w:i/>
          <w:iCs/>
          <w:lang w:val="en-US"/>
        </w:rPr>
        <w:t>T</w:t>
      </w:r>
      <w:r w:rsidRPr="00B87A10">
        <w:rPr>
          <w:rFonts w:cs="Arial"/>
          <w:i/>
          <w:iCs/>
        </w:rPr>
        <w:t>),</w:t>
      </w:r>
      <w:r>
        <w:rPr>
          <w:rFonts w:cs="Arial"/>
          <w:iCs/>
        </w:rPr>
        <w:t xml:space="preserve"> определенных в интервалах температур от 13,</w:t>
      </w:r>
      <w:r w:rsidRPr="005068EF">
        <w:rPr>
          <w:rFonts w:cs="Arial"/>
          <w:iCs/>
        </w:rPr>
        <w:t>8</w:t>
      </w:r>
      <w:r w:rsidRPr="0025248D">
        <w:rPr>
          <w:rFonts w:cs="Arial"/>
          <w:iCs/>
        </w:rPr>
        <w:t>033</w:t>
      </w:r>
      <w:r>
        <w:rPr>
          <w:rFonts w:cs="Arial"/>
          <w:iCs/>
        </w:rPr>
        <w:t xml:space="preserve"> до 273,</w:t>
      </w:r>
      <w:r w:rsidRPr="005068EF">
        <w:rPr>
          <w:rFonts w:cs="Arial"/>
          <w:iCs/>
        </w:rPr>
        <w:t>16</w:t>
      </w:r>
      <w:r>
        <w:rPr>
          <w:rFonts w:cs="Arial"/>
          <w:iCs/>
        </w:rPr>
        <w:t xml:space="preserve"> К и от 0,01 °С до 961,78 °С   и представляющих собой полиномы высоких </w:t>
      </w:r>
      <w:r w:rsidR="00631670">
        <w:rPr>
          <w:rFonts w:cs="Arial"/>
          <w:iCs/>
        </w:rPr>
        <w:t>степеней с</w:t>
      </w:r>
      <w:r>
        <w:rPr>
          <w:rFonts w:cs="Arial"/>
          <w:iCs/>
        </w:rPr>
        <w:t xml:space="preserve"> известными коэффициентами:</w:t>
      </w:r>
    </w:p>
    <w:p w:rsidR="00046F1A" w:rsidRDefault="00046F1A" w:rsidP="00046F1A">
      <w:pPr>
        <w:pStyle w:val="40"/>
        <w:rPr>
          <w:rFonts w:cs="Arial"/>
          <w:iCs/>
        </w:rPr>
      </w:pPr>
    </w:p>
    <w:p w:rsidR="00046F1A" w:rsidRDefault="00046F1A" w:rsidP="009F6E2B">
      <w:pPr>
        <w:pStyle w:val="40"/>
      </w:pPr>
      <w:r>
        <w:t>от 13,</w:t>
      </w:r>
      <w:r w:rsidRPr="005068EF">
        <w:t>8</w:t>
      </w:r>
      <w:r w:rsidRPr="0025248D">
        <w:t>033</w:t>
      </w:r>
      <w:r>
        <w:t xml:space="preserve"> до 273,</w:t>
      </w:r>
      <w:r w:rsidRPr="005068EF">
        <w:t>16</w:t>
      </w:r>
      <w:r>
        <w:t xml:space="preserve"> К:    </w:t>
      </w:r>
    </w:p>
    <w:p w:rsidR="009F6E2B" w:rsidRDefault="003B5CC4" w:rsidP="009F6E2B">
      <w:pPr>
        <w:pStyle w:val="40"/>
      </w:pPr>
      <m:oMathPara>
        <m:oMath>
          <m:func>
            <m:funcPr>
              <m:ctrlPr>
                <w:rPr>
                  <w:rFonts w:ascii="Cambria Math" w:hAnsi="Cambria Math"/>
                  <w:i/>
                  <w:sz w:val="28"/>
                </w:rPr>
              </m:ctrlPr>
            </m:funcPr>
            <m:fName>
              <m:r>
                <w:rPr>
                  <w:rFonts w:ascii="Cambria Math" w:hAnsi="Cambria Math"/>
                  <w:sz w:val="28"/>
                </w:rPr>
                <m:t>ln</m:t>
              </m:r>
            </m:fName>
            <m:e>
              <m:r>
                <w:rPr>
                  <w:rFonts w:ascii="Cambria Math" w:hAnsi="Cambria Math"/>
                  <w:sz w:val="28"/>
                </w:rPr>
                <m:t>[</m:t>
              </m:r>
            </m:e>
          </m:func>
          <m:sSub>
            <m:sSubPr>
              <m:ctrlPr>
                <w:rPr>
                  <w:rFonts w:ascii="Cambria Math" w:hAnsi="Cambria Math"/>
                  <w:i/>
                  <w:sz w:val="28"/>
                </w:rPr>
              </m:ctrlPr>
            </m:sSubPr>
            <m:e>
              <m:r>
                <w:rPr>
                  <w:rFonts w:ascii="Cambria Math" w:hAnsi="Cambria Math"/>
                  <w:sz w:val="28"/>
                </w:rPr>
                <m:t>W</m:t>
              </m:r>
            </m:e>
            <m:sub>
              <m:r>
                <w:rPr>
                  <w:rFonts w:ascii="Cambria Math" w:hAnsi="Cambria Math"/>
                  <w:sz w:val="28"/>
                </w:rPr>
                <m:t>r</m:t>
              </m:r>
            </m:sub>
          </m:sSub>
          <m:r>
            <w:rPr>
              <w:rFonts w:ascii="Cambria Math" w:hAnsi="Cambria Math"/>
              <w:sz w:val="28"/>
            </w:rPr>
            <m:t>(</m:t>
          </m:r>
          <m:r>
            <w:rPr>
              <w:rFonts w:ascii="Cambria Math" w:hAnsi="Cambria Math"/>
              <w:sz w:val="28"/>
              <w:lang w:val="en-US"/>
            </w:rPr>
            <m:t>T</m:t>
          </m:r>
          <m:r>
            <w:rPr>
              <w:rFonts w:ascii="Cambria Math" w:hAnsi="Cambria Math"/>
              <w:sz w:val="28"/>
            </w:rPr>
            <m:t>)]=</m:t>
          </m:r>
          <m:sSub>
            <m:sSubPr>
              <m:ctrlPr>
                <w:rPr>
                  <w:rFonts w:ascii="Cambria Math" w:hAnsi="Cambria Math"/>
                  <w:i/>
                  <w:sz w:val="28"/>
                </w:rPr>
              </m:ctrlPr>
            </m:sSubPr>
            <m:e>
              <m:r>
                <w:rPr>
                  <w:rFonts w:ascii="Cambria Math" w:hAnsi="Cambria Math"/>
                  <w:sz w:val="28"/>
                </w:rPr>
                <m:t>A</m:t>
              </m:r>
            </m:e>
            <m:sub>
              <m:r>
                <w:rPr>
                  <w:rFonts w:ascii="Cambria Math" w:hAnsi="Cambria Math"/>
                  <w:sz w:val="28"/>
                </w:rPr>
                <m:t>0</m:t>
              </m:r>
            </m:sub>
          </m:sSub>
          <m:r>
            <w:rPr>
              <w:rFonts w:ascii="Cambria Math" w:hAnsi="Cambria Math"/>
              <w:sz w:val="28"/>
            </w:rPr>
            <m:t>+</m:t>
          </m:r>
          <m:sSup>
            <m:sSupPr>
              <m:ctrlPr>
                <w:rPr>
                  <w:rFonts w:ascii="Cambria Math" w:hAnsi="Cambria Math"/>
                  <w:i/>
                  <w:sz w:val="28"/>
                </w:rPr>
              </m:ctrlPr>
            </m:sSupPr>
            <m:e>
              <m:nary>
                <m:naryPr>
                  <m:chr m:val="∑"/>
                  <m:ctrlPr>
                    <w:rPr>
                      <w:rFonts w:ascii="Cambria Math" w:hAnsi="Cambria Math"/>
                      <w:i/>
                      <w:sz w:val="28"/>
                    </w:rPr>
                  </m:ctrlPr>
                </m:naryPr>
                <m:sub>
                  <m:r>
                    <w:rPr>
                      <w:rFonts w:ascii="Cambria Math" w:hAnsi="Cambria Math"/>
                      <w:sz w:val="28"/>
                    </w:rPr>
                    <m:t>i=1</m:t>
                  </m:r>
                </m:sub>
                <m:sup>
                  <m:r>
                    <w:rPr>
                      <w:rFonts w:ascii="Cambria Math" w:hAnsi="Cambria Math"/>
                      <w:sz w:val="28"/>
                    </w:rPr>
                    <m:t>12</m:t>
                  </m:r>
                </m:sup>
                <m:e>
                  <m:sSub>
                    <m:sSubPr>
                      <m:ctrlPr>
                        <w:rPr>
                          <w:rFonts w:ascii="Cambria Math" w:hAnsi="Cambria Math"/>
                          <w:i/>
                          <w:sz w:val="28"/>
                        </w:rPr>
                      </m:ctrlPr>
                    </m:sSubPr>
                    <m:e>
                      <m:r>
                        <w:rPr>
                          <w:rFonts w:ascii="Cambria Math" w:hAnsi="Cambria Math"/>
                          <w:sz w:val="28"/>
                        </w:rPr>
                        <m:t>A</m:t>
                      </m:r>
                    </m:e>
                    <m:sub>
                      <m:r>
                        <w:rPr>
                          <w:rFonts w:ascii="Cambria Math" w:hAnsi="Cambria Math"/>
                          <w:sz w:val="28"/>
                        </w:rPr>
                        <m:t>i</m:t>
                      </m:r>
                    </m:sub>
                  </m:sSub>
                  <m:d>
                    <m:dPr>
                      <m:begChr m:val="["/>
                      <m:endChr m:val="]"/>
                      <m:ctrlPr>
                        <w:rPr>
                          <w:rFonts w:ascii="Cambria Math" w:hAnsi="Cambria Math"/>
                          <w:i/>
                          <w:sz w:val="28"/>
                        </w:rPr>
                      </m:ctrlPr>
                    </m:dPr>
                    <m:e>
                      <m:f>
                        <m:fPr>
                          <m:ctrlPr>
                            <w:rPr>
                              <w:rFonts w:ascii="Cambria Math" w:hAnsi="Cambria Math"/>
                              <w:sz w:val="28"/>
                            </w:rPr>
                          </m:ctrlPr>
                        </m:fPr>
                        <m:num>
                          <m:r>
                            <m:rPr>
                              <m:nor/>
                            </m:rPr>
                            <w:rPr>
                              <w:rFonts w:ascii="Cambria Math" w:hAnsi="Cambria Math"/>
                              <w:sz w:val="28"/>
                              <w:lang w:val="en-US"/>
                            </w:rPr>
                            <m:t>ln</m:t>
                          </m:r>
                          <m:d>
                            <m:dPr>
                              <m:ctrlPr>
                                <w:rPr>
                                  <w:rFonts w:ascii="Cambria Math" w:hAnsi="Cambria Math"/>
                                  <w:sz w:val="28"/>
                                </w:rPr>
                              </m:ctrlPr>
                            </m:dPr>
                            <m:e>
                              <m:f>
                                <m:fPr>
                                  <m:ctrlPr>
                                    <w:rPr>
                                      <w:rFonts w:ascii="Cambria Math" w:hAnsi="Cambria Math"/>
                                      <w:i/>
                                      <w:sz w:val="28"/>
                                    </w:rPr>
                                  </m:ctrlPr>
                                </m:fPr>
                                <m:num>
                                  <m:r>
                                    <m:rPr>
                                      <m:sty m:val="p"/>
                                    </m:rPr>
                                    <w:rPr>
                                      <w:rFonts w:ascii="Cambria Math" w:hAnsi="Cambria Math"/>
                                      <w:sz w:val="28"/>
                                      <w:lang w:val="en-US"/>
                                    </w:rPr>
                                    <m:t>T</m:t>
                                  </m:r>
                                  <m:ctrlPr>
                                    <w:rPr>
                                      <w:rFonts w:ascii="Cambria Math" w:hAnsi="Cambria Math"/>
                                      <w:sz w:val="28"/>
                                    </w:rPr>
                                  </m:ctrlPr>
                                </m:num>
                                <m:den>
                                  <m:r>
                                    <w:rPr>
                                      <w:rFonts w:ascii="Cambria Math" w:hAnsi="Cambria Math"/>
                                      <w:sz w:val="28"/>
                                    </w:rPr>
                                    <m:t>273,16</m:t>
                                  </m:r>
                                </m:den>
                              </m:f>
                              <m:ctrlPr>
                                <w:rPr>
                                  <w:rFonts w:ascii="Cambria Math" w:hAnsi="Cambria Math"/>
                                  <w:i/>
                                  <w:sz w:val="28"/>
                                </w:rPr>
                              </m:ctrlPr>
                            </m:e>
                          </m:d>
                          <m:r>
                            <w:rPr>
                              <w:rFonts w:ascii="Cambria Math" w:hAnsi="Cambria Math"/>
                              <w:sz w:val="28"/>
                            </w:rPr>
                            <m:t>+1,5</m:t>
                          </m:r>
                          <m:ctrlPr>
                            <w:rPr>
                              <w:rFonts w:ascii="Cambria Math" w:hAnsi="Cambria Math"/>
                              <w:i/>
                              <w:sz w:val="28"/>
                            </w:rPr>
                          </m:ctrlPr>
                        </m:num>
                        <m:den>
                          <m:r>
                            <w:rPr>
                              <w:rFonts w:ascii="Cambria Math" w:hAnsi="Cambria Math"/>
                              <w:sz w:val="28"/>
                            </w:rPr>
                            <m:t>1,5</m:t>
                          </m:r>
                          <m:ctrlPr>
                            <w:rPr>
                              <w:rFonts w:ascii="Cambria Math" w:hAnsi="Cambria Math"/>
                              <w:i/>
                              <w:sz w:val="28"/>
                            </w:rPr>
                          </m:ctrlPr>
                        </m:den>
                      </m:f>
                    </m:e>
                  </m:d>
                </m:e>
              </m:nary>
            </m:e>
            <m:sup>
              <m:r>
                <w:rPr>
                  <w:rFonts w:ascii="Cambria Math" w:hAnsi="Cambria Math"/>
                  <w:sz w:val="28"/>
                </w:rPr>
                <m:t>i</m:t>
              </m:r>
            </m:sup>
          </m:sSup>
          <m:r>
            <w:rPr>
              <w:rFonts w:ascii="Cambria Math" w:hAnsi="Cambria Math"/>
              <w:sz w:val="28"/>
            </w:rPr>
            <m:t xml:space="preserve">                        (50)</m:t>
          </m:r>
          <m:r>
            <m:rPr>
              <m:sty m:val="p"/>
            </m:rPr>
            <w:br/>
          </m:r>
        </m:oMath>
      </m:oMathPara>
      <w:r w:rsidR="00760E37" w:rsidRPr="003B3A40">
        <w:t xml:space="preserve">         </w:t>
      </w:r>
      <w:r w:rsidR="00046F1A">
        <w:t>от 0 °С до 961,78 °С</w:t>
      </w:r>
      <w:r w:rsidR="00046F1A" w:rsidRPr="00C01EE7">
        <w:t>:</w:t>
      </w:r>
      <w:r w:rsidR="009F6E2B">
        <w:t xml:space="preserve"> </w:t>
      </w:r>
    </w:p>
    <w:p w:rsidR="00046F1A" w:rsidRDefault="003B5CC4" w:rsidP="003B3A40">
      <w:pPr>
        <w:pStyle w:val="40"/>
      </w:pPr>
      <m:oMathPara>
        <m:oMath>
          <m:sSub>
            <m:sSubPr>
              <m:ctrlPr>
                <w:rPr>
                  <w:rFonts w:ascii="Cambria Math" w:hAnsi="Cambria Math"/>
                  <w:i/>
                  <w:sz w:val="28"/>
                </w:rPr>
              </m:ctrlPr>
            </m:sSubPr>
            <m:e>
              <m:r>
                <w:rPr>
                  <w:rFonts w:ascii="Cambria Math"/>
                  <w:sz w:val="28"/>
                </w:rPr>
                <m:t>W</m:t>
              </m:r>
            </m:e>
            <m:sub>
              <m:r>
                <w:rPr>
                  <w:rFonts w:ascii="Cambria Math"/>
                  <w:sz w:val="28"/>
                </w:rPr>
                <m:t>r</m:t>
              </m:r>
            </m:sub>
          </m:sSub>
          <m:d>
            <m:dPr>
              <m:ctrlPr>
                <w:rPr>
                  <w:rFonts w:ascii="Cambria Math" w:hAnsi="Cambria Math"/>
                  <w:i/>
                  <w:sz w:val="28"/>
                </w:rPr>
              </m:ctrlPr>
            </m:dPr>
            <m:e>
              <m:r>
                <w:rPr>
                  <w:rFonts w:ascii="Cambria Math"/>
                  <w:sz w:val="28"/>
                </w:rPr>
                <m:t>T</m:t>
              </m:r>
            </m:e>
          </m:d>
          <m:r>
            <w:rPr>
              <w:rFonts w:ascii="Cambria Math"/>
              <w:sz w:val="28"/>
            </w:rPr>
            <m:t>=</m:t>
          </m:r>
          <m:sSub>
            <m:sSubPr>
              <m:ctrlPr>
                <w:rPr>
                  <w:rFonts w:ascii="Cambria Math" w:hAnsi="Cambria Math"/>
                  <w:i/>
                  <w:sz w:val="28"/>
                </w:rPr>
              </m:ctrlPr>
            </m:sSubPr>
            <m:e>
              <m:r>
                <w:rPr>
                  <w:rFonts w:ascii="Cambria Math"/>
                  <w:sz w:val="28"/>
                </w:rPr>
                <m:t>C</m:t>
              </m:r>
            </m:e>
            <m:sub>
              <m:r>
                <w:rPr>
                  <w:rFonts w:ascii="Cambria Math"/>
                  <w:sz w:val="28"/>
                </w:rPr>
                <m:t>0</m:t>
              </m:r>
            </m:sub>
          </m:sSub>
          <m:r>
            <w:rPr>
              <w:rFonts w:ascii="Cambria Math"/>
              <w:sz w:val="28"/>
            </w:rPr>
            <m:t>+</m:t>
          </m:r>
          <m:sSup>
            <m:sSupPr>
              <m:ctrlPr>
                <w:rPr>
                  <w:rFonts w:ascii="Cambria Math" w:hAnsi="Cambria Math"/>
                  <w:i/>
                  <w:sz w:val="28"/>
                </w:rPr>
              </m:ctrlPr>
            </m:sSupPr>
            <m:e>
              <m:nary>
                <m:naryPr>
                  <m:chr m:val="∑"/>
                  <m:ctrlPr>
                    <w:rPr>
                      <w:rFonts w:ascii="Cambria Math" w:hAnsi="Cambria Math"/>
                      <w:i/>
                      <w:sz w:val="28"/>
                    </w:rPr>
                  </m:ctrlPr>
                </m:naryPr>
                <m:sub>
                  <m:r>
                    <w:rPr>
                      <w:rFonts w:ascii="Cambria Math"/>
                      <w:sz w:val="28"/>
                    </w:rPr>
                    <m:t>i=1</m:t>
                  </m:r>
                </m:sub>
                <m:sup>
                  <m:r>
                    <w:rPr>
                      <w:rFonts w:ascii="Cambria Math"/>
                      <w:sz w:val="28"/>
                    </w:rPr>
                    <m:t>9</m:t>
                  </m:r>
                </m:sup>
                <m:e>
                  <m:sSub>
                    <m:sSubPr>
                      <m:ctrlPr>
                        <w:rPr>
                          <w:rFonts w:ascii="Cambria Math" w:hAnsi="Cambria Math"/>
                          <w:i/>
                          <w:sz w:val="28"/>
                        </w:rPr>
                      </m:ctrlPr>
                    </m:sSubPr>
                    <m:e>
                      <m:r>
                        <w:rPr>
                          <w:rFonts w:ascii="Cambria Math"/>
                          <w:sz w:val="28"/>
                        </w:rPr>
                        <m:t>C</m:t>
                      </m:r>
                    </m:e>
                    <m:sub>
                      <m:r>
                        <w:rPr>
                          <w:rFonts w:ascii="Cambria Math"/>
                          <w:sz w:val="28"/>
                        </w:rPr>
                        <m:t>i</m:t>
                      </m:r>
                    </m:sub>
                  </m:sSub>
                  <m:d>
                    <m:dPr>
                      <m:begChr m:val="["/>
                      <m:endChr m:val="]"/>
                      <m:ctrlPr>
                        <w:rPr>
                          <w:rFonts w:ascii="Cambria Math" w:hAnsi="Cambria Math"/>
                          <w:i/>
                          <w:sz w:val="28"/>
                        </w:rPr>
                      </m:ctrlPr>
                    </m:dPr>
                    <m:e>
                      <m:f>
                        <m:fPr>
                          <m:ctrlPr>
                            <w:rPr>
                              <w:rFonts w:ascii="Cambria Math" w:hAnsi="Cambria Math"/>
                              <w:i/>
                              <w:sz w:val="28"/>
                            </w:rPr>
                          </m:ctrlPr>
                        </m:fPr>
                        <m:num>
                          <m:r>
                            <w:rPr>
                              <w:rFonts w:ascii="Cambria Math"/>
                              <w:sz w:val="28"/>
                            </w:rPr>
                            <m:t>T</m:t>
                          </m:r>
                          <m:r>
                            <w:rPr>
                              <w:rFonts w:ascii="Cambria Math"/>
                              <w:sz w:val="28"/>
                            </w:rPr>
                            <m:t>-</m:t>
                          </m:r>
                          <m:r>
                            <w:rPr>
                              <w:rFonts w:ascii="Cambria Math"/>
                              <w:sz w:val="28"/>
                            </w:rPr>
                            <m:t>754,15</m:t>
                          </m:r>
                        </m:num>
                        <m:den>
                          <m:r>
                            <w:rPr>
                              <w:rFonts w:ascii="Cambria Math"/>
                              <w:sz w:val="28"/>
                            </w:rPr>
                            <m:t>481</m:t>
                          </m:r>
                        </m:den>
                      </m:f>
                    </m:e>
                  </m:d>
                </m:e>
              </m:nary>
            </m:e>
            <m:sup>
              <m:r>
                <w:rPr>
                  <w:rFonts w:ascii="Cambria Math"/>
                  <w:sz w:val="28"/>
                </w:rPr>
                <m:t>i</m:t>
              </m:r>
            </m:sup>
          </m:sSup>
          <m:r>
            <w:rPr>
              <w:rFonts w:ascii="Cambria Math" w:hAnsi="Cambria Math"/>
              <w:sz w:val="28"/>
            </w:rPr>
            <m:t xml:space="preserve">                                             (51)</m:t>
          </m:r>
          <m:r>
            <m:rPr>
              <m:sty m:val="p"/>
            </m:rPr>
            <w:br/>
          </m:r>
        </m:oMath>
      </m:oMathPara>
      <w:r w:rsidR="003B3A40">
        <w:t xml:space="preserve">            </w:t>
      </w:r>
      <w:r w:rsidR="00F44A4B">
        <w:t>К</w:t>
      </w:r>
      <w:r w:rsidR="00046F1A">
        <w:t>оэффиц</w:t>
      </w:r>
      <w:r w:rsidR="009F6E2B">
        <w:t xml:space="preserve">иенты полиномов имеют </w:t>
      </w:r>
      <w:r w:rsidR="00046F1A">
        <w:t xml:space="preserve">значения, приведенные в Таблице </w:t>
      </w:r>
      <w:r w:rsidR="00FF4586">
        <w:t>10</w:t>
      </w:r>
      <w:r w:rsidR="00046F1A">
        <w:t>:</w:t>
      </w:r>
    </w:p>
    <w:p w:rsidR="00DB517A" w:rsidRDefault="00FF4586" w:rsidP="00046F1A">
      <w:pPr>
        <w:autoSpaceDE w:val="0"/>
        <w:autoSpaceDN w:val="0"/>
        <w:adjustRightInd w:val="0"/>
        <w:spacing w:line="360" w:lineRule="auto"/>
        <w:rPr>
          <w:rFonts w:cs="Arial"/>
          <w:iCs/>
          <w:sz w:val="24"/>
          <w:szCs w:val="24"/>
        </w:rPr>
      </w:pPr>
      <w:r>
        <w:rPr>
          <w:rFonts w:cs="Arial"/>
          <w:iCs/>
          <w:sz w:val="24"/>
          <w:szCs w:val="24"/>
        </w:rPr>
        <w:t xml:space="preserve">        </w:t>
      </w:r>
    </w:p>
    <w:p w:rsidR="00046F1A" w:rsidRPr="00FF4586" w:rsidRDefault="00FF4586" w:rsidP="00DB517A">
      <w:pPr>
        <w:autoSpaceDE w:val="0"/>
        <w:autoSpaceDN w:val="0"/>
        <w:adjustRightInd w:val="0"/>
        <w:spacing w:line="360" w:lineRule="auto"/>
        <w:jc w:val="center"/>
        <w:rPr>
          <w:rFonts w:cs="Arial"/>
          <w:iCs/>
          <w:sz w:val="24"/>
          <w:szCs w:val="24"/>
        </w:rPr>
      </w:pPr>
      <w:r w:rsidRPr="00FF4586">
        <w:rPr>
          <w:rFonts w:cs="Arial"/>
          <w:iCs/>
          <w:sz w:val="24"/>
          <w:szCs w:val="24"/>
        </w:rPr>
        <w:t xml:space="preserve">Таблица 10 </w:t>
      </w:r>
      <w:r w:rsidR="00DB517A">
        <w:rPr>
          <w:rFonts w:cs="Arial"/>
          <w:iCs/>
          <w:sz w:val="24"/>
          <w:szCs w:val="24"/>
        </w:rPr>
        <w:t xml:space="preserve">- </w:t>
      </w:r>
      <w:r w:rsidRPr="00FF4586">
        <w:rPr>
          <w:rFonts w:cs="Arial"/>
          <w:iCs/>
          <w:sz w:val="24"/>
          <w:szCs w:val="24"/>
        </w:rPr>
        <w:t>Значения коэффициентов стандартной функции МТШ-90.</w:t>
      </w:r>
    </w:p>
    <w:p w:rsidR="00FF4586" w:rsidRDefault="00FF4586" w:rsidP="00046F1A">
      <w:pPr>
        <w:autoSpaceDE w:val="0"/>
        <w:autoSpaceDN w:val="0"/>
        <w:adjustRightInd w:val="0"/>
        <w:spacing w:line="360" w:lineRule="auto"/>
        <w:rPr>
          <w:rFonts w:cs="Arial"/>
          <w:iCs/>
        </w:rPr>
      </w:pPr>
    </w:p>
    <w:tbl>
      <w:tblPr>
        <w:tblW w:w="793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0"/>
        <w:gridCol w:w="2819"/>
        <w:gridCol w:w="567"/>
        <w:gridCol w:w="3402"/>
      </w:tblGrid>
      <w:tr w:rsidR="00FF4586" w:rsidRPr="00FF4586" w:rsidTr="00985362">
        <w:trPr>
          <w:trHeight w:val="255"/>
        </w:trPr>
        <w:tc>
          <w:tcPr>
            <w:tcW w:w="3969" w:type="dxa"/>
            <w:gridSpan w:val="2"/>
            <w:shd w:val="clear" w:color="auto" w:fill="auto"/>
            <w:noWrap/>
          </w:tcPr>
          <w:p w:rsidR="00FF4586" w:rsidRPr="00FF4586" w:rsidRDefault="00FF4586" w:rsidP="00FF4586">
            <w:pPr>
              <w:spacing w:line="360" w:lineRule="auto"/>
              <w:rPr>
                <w:rFonts w:cs="Arial"/>
                <w:sz w:val="24"/>
                <w:szCs w:val="24"/>
              </w:rPr>
            </w:pPr>
            <w:r w:rsidRPr="00FF4586">
              <w:rPr>
                <w:rFonts w:cs="Arial"/>
                <w:sz w:val="24"/>
                <w:szCs w:val="24"/>
              </w:rPr>
              <w:t xml:space="preserve">Диапазон </w:t>
            </w:r>
            <w:r w:rsidRPr="00FF4586">
              <w:rPr>
                <w:sz w:val="24"/>
                <w:szCs w:val="24"/>
              </w:rPr>
              <w:t>от 13,8033 до 273,16 К</w:t>
            </w:r>
            <w:r w:rsidRPr="00FF4586">
              <w:rPr>
                <w:rFonts w:cs="Arial"/>
                <w:sz w:val="24"/>
                <w:szCs w:val="24"/>
              </w:rPr>
              <w:t xml:space="preserve"> </w:t>
            </w:r>
          </w:p>
        </w:tc>
        <w:tc>
          <w:tcPr>
            <w:tcW w:w="3969" w:type="dxa"/>
            <w:gridSpan w:val="2"/>
          </w:tcPr>
          <w:p w:rsidR="00FF4586" w:rsidRPr="00FF4586" w:rsidRDefault="00FF4586" w:rsidP="00FF4586">
            <w:pPr>
              <w:spacing w:line="360" w:lineRule="auto"/>
              <w:rPr>
                <w:rFonts w:cs="Arial"/>
                <w:sz w:val="24"/>
                <w:szCs w:val="24"/>
              </w:rPr>
            </w:pPr>
            <w:r w:rsidRPr="00FF4586">
              <w:rPr>
                <w:rFonts w:cs="Arial"/>
                <w:sz w:val="24"/>
                <w:szCs w:val="24"/>
              </w:rPr>
              <w:t>Диапазон</w:t>
            </w:r>
            <w:r>
              <w:t xml:space="preserve"> </w:t>
            </w:r>
            <w:r w:rsidRPr="00FF4586">
              <w:rPr>
                <w:sz w:val="24"/>
                <w:szCs w:val="24"/>
              </w:rPr>
              <w:t>от 0 °С до 961,78 °С</w:t>
            </w:r>
          </w:p>
        </w:tc>
      </w:tr>
      <w:tr w:rsidR="00FF4586" w:rsidRPr="00FF4586" w:rsidTr="00985362">
        <w:trPr>
          <w:trHeight w:val="255"/>
        </w:trPr>
        <w:tc>
          <w:tcPr>
            <w:tcW w:w="1150" w:type="dxa"/>
            <w:shd w:val="clear" w:color="auto" w:fill="auto"/>
            <w:noWrap/>
          </w:tcPr>
          <w:p w:rsidR="00FF4586" w:rsidRPr="00FF4586" w:rsidRDefault="00FF4586" w:rsidP="00FF4586">
            <w:pPr>
              <w:spacing w:line="360" w:lineRule="auto"/>
              <w:rPr>
                <w:rFonts w:cs="Arial"/>
                <w:sz w:val="24"/>
                <w:szCs w:val="24"/>
                <w:vertAlign w:val="subscript"/>
              </w:rPr>
            </w:pPr>
            <w:r w:rsidRPr="00FF4586">
              <w:rPr>
                <w:rFonts w:cs="Arial"/>
                <w:sz w:val="24"/>
                <w:szCs w:val="24"/>
              </w:rPr>
              <w:t>А</w:t>
            </w:r>
            <w:r w:rsidRPr="00FF4586">
              <w:rPr>
                <w:rFonts w:cs="Arial"/>
                <w:sz w:val="24"/>
                <w:szCs w:val="24"/>
                <w:vertAlign w:val="subscript"/>
              </w:rPr>
              <w:t>0</w:t>
            </w:r>
          </w:p>
        </w:tc>
        <w:tc>
          <w:tcPr>
            <w:tcW w:w="2819" w:type="dxa"/>
            <w:vAlign w:val="bottom"/>
          </w:tcPr>
          <w:p w:rsidR="00FF4586" w:rsidRPr="00FF4586" w:rsidRDefault="00FF4586" w:rsidP="00FF4586">
            <w:pPr>
              <w:spacing w:line="360" w:lineRule="auto"/>
              <w:rPr>
                <w:rFonts w:cs="Arial"/>
                <w:sz w:val="24"/>
                <w:szCs w:val="24"/>
              </w:rPr>
            </w:pPr>
            <w:r w:rsidRPr="00FF4586">
              <w:rPr>
                <w:rFonts w:cs="Arial"/>
                <w:sz w:val="24"/>
                <w:szCs w:val="24"/>
              </w:rPr>
              <w:t>-2,13534729;</w:t>
            </w:r>
          </w:p>
        </w:tc>
        <w:tc>
          <w:tcPr>
            <w:tcW w:w="567" w:type="dxa"/>
          </w:tcPr>
          <w:p w:rsidR="00FF4586" w:rsidRPr="00FF4586" w:rsidRDefault="00FF4586" w:rsidP="00FF4586">
            <w:pPr>
              <w:spacing w:line="360" w:lineRule="auto"/>
              <w:rPr>
                <w:rFonts w:cs="Arial"/>
                <w:sz w:val="24"/>
                <w:szCs w:val="24"/>
                <w:vertAlign w:val="subscript"/>
              </w:rPr>
            </w:pPr>
            <w:r w:rsidRPr="00FF4586">
              <w:rPr>
                <w:rFonts w:cs="Arial"/>
                <w:sz w:val="24"/>
                <w:szCs w:val="24"/>
              </w:rPr>
              <w:t>С</w:t>
            </w:r>
            <w:r w:rsidRPr="00FF4586">
              <w:rPr>
                <w:rFonts w:cs="Arial"/>
                <w:sz w:val="24"/>
                <w:szCs w:val="24"/>
                <w:vertAlign w:val="subscript"/>
              </w:rPr>
              <w:t>0</w:t>
            </w:r>
          </w:p>
        </w:tc>
        <w:tc>
          <w:tcPr>
            <w:tcW w:w="3402" w:type="dxa"/>
            <w:vAlign w:val="bottom"/>
          </w:tcPr>
          <w:p w:rsidR="00FF4586" w:rsidRPr="00FF4586" w:rsidRDefault="00FF4586" w:rsidP="00FF4586">
            <w:pPr>
              <w:spacing w:line="360" w:lineRule="auto"/>
              <w:rPr>
                <w:rFonts w:cs="Arial"/>
                <w:sz w:val="24"/>
                <w:szCs w:val="24"/>
              </w:rPr>
            </w:pPr>
            <w:r w:rsidRPr="00FF4586">
              <w:rPr>
                <w:rFonts w:cs="Arial"/>
                <w:sz w:val="24"/>
                <w:szCs w:val="24"/>
              </w:rPr>
              <w:t>2,78157254;</w:t>
            </w:r>
          </w:p>
        </w:tc>
      </w:tr>
      <w:tr w:rsidR="00FF4586" w:rsidRPr="00FF4586" w:rsidTr="00985362">
        <w:trPr>
          <w:trHeight w:val="255"/>
        </w:trPr>
        <w:tc>
          <w:tcPr>
            <w:tcW w:w="1150" w:type="dxa"/>
            <w:shd w:val="clear" w:color="auto" w:fill="auto"/>
            <w:noWrap/>
          </w:tcPr>
          <w:p w:rsidR="00FF4586" w:rsidRPr="00FF4586" w:rsidRDefault="00FF4586" w:rsidP="00FF4586">
            <w:pPr>
              <w:spacing w:line="360" w:lineRule="auto"/>
              <w:rPr>
                <w:rFonts w:cs="Arial"/>
                <w:sz w:val="24"/>
                <w:szCs w:val="24"/>
              </w:rPr>
            </w:pPr>
            <w:r w:rsidRPr="00FF4586">
              <w:rPr>
                <w:rFonts w:cs="Arial"/>
                <w:sz w:val="24"/>
                <w:szCs w:val="24"/>
              </w:rPr>
              <w:t>А</w:t>
            </w:r>
            <w:r w:rsidRPr="00FF4586">
              <w:rPr>
                <w:rFonts w:cs="Arial"/>
                <w:sz w:val="24"/>
                <w:szCs w:val="24"/>
                <w:vertAlign w:val="subscript"/>
              </w:rPr>
              <w:t>1</w:t>
            </w:r>
          </w:p>
        </w:tc>
        <w:tc>
          <w:tcPr>
            <w:tcW w:w="2819" w:type="dxa"/>
            <w:vAlign w:val="bottom"/>
          </w:tcPr>
          <w:p w:rsidR="00FF4586" w:rsidRPr="00FF4586" w:rsidRDefault="00FF4586" w:rsidP="00FF4586">
            <w:pPr>
              <w:spacing w:line="360" w:lineRule="auto"/>
              <w:rPr>
                <w:rFonts w:cs="Arial"/>
                <w:sz w:val="24"/>
                <w:szCs w:val="24"/>
              </w:rPr>
            </w:pPr>
            <w:r w:rsidRPr="00FF4586">
              <w:rPr>
                <w:rFonts w:cs="Arial"/>
                <w:sz w:val="24"/>
                <w:szCs w:val="24"/>
              </w:rPr>
              <w:t>3,1832472;</w:t>
            </w:r>
          </w:p>
        </w:tc>
        <w:tc>
          <w:tcPr>
            <w:tcW w:w="567" w:type="dxa"/>
          </w:tcPr>
          <w:p w:rsidR="00FF4586" w:rsidRPr="00FF4586" w:rsidRDefault="00FF4586" w:rsidP="00FF4586">
            <w:pPr>
              <w:spacing w:line="360" w:lineRule="auto"/>
              <w:rPr>
                <w:rFonts w:cs="Arial"/>
                <w:sz w:val="24"/>
                <w:szCs w:val="24"/>
              </w:rPr>
            </w:pPr>
            <w:r w:rsidRPr="00FF4586">
              <w:rPr>
                <w:rFonts w:cs="Arial"/>
                <w:sz w:val="24"/>
                <w:szCs w:val="24"/>
              </w:rPr>
              <w:t>С</w:t>
            </w:r>
            <w:r w:rsidRPr="00FF4586">
              <w:rPr>
                <w:rFonts w:cs="Arial"/>
                <w:sz w:val="24"/>
                <w:szCs w:val="24"/>
                <w:vertAlign w:val="subscript"/>
              </w:rPr>
              <w:t>1</w:t>
            </w:r>
          </w:p>
        </w:tc>
        <w:tc>
          <w:tcPr>
            <w:tcW w:w="3402" w:type="dxa"/>
            <w:vAlign w:val="bottom"/>
          </w:tcPr>
          <w:p w:rsidR="00FF4586" w:rsidRPr="00FF4586" w:rsidRDefault="00FF4586" w:rsidP="00FF4586">
            <w:pPr>
              <w:spacing w:line="360" w:lineRule="auto"/>
              <w:rPr>
                <w:rFonts w:cs="Arial"/>
                <w:sz w:val="24"/>
                <w:szCs w:val="24"/>
              </w:rPr>
            </w:pPr>
            <w:r w:rsidRPr="00FF4586">
              <w:rPr>
                <w:rFonts w:cs="Arial"/>
                <w:sz w:val="24"/>
                <w:szCs w:val="24"/>
              </w:rPr>
              <w:t>1,64650916;</w:t>
            </w:r>
          </w:p>
        </w:tc>
      </w:tr>
      <w:tr w:rsidR="00FF4586" w:rsidRPr="00FF4586" w:rsidTr="00985362">
        <w:trPr>
          <w:trHeight w:val="255"/>
        </w:trPr>
        <w:tc>
          <w:tcPr>
            <w:tcW w:w="1150" w:type="dxa"/>
            <w:shd w:val="clear" w:color="auto" w:fill="auto"/>
            <w:noWrap/>
          </w:tcPr>
          <w:p w:rsidR="00FF4586" w:rsidRPr="00FF4586" w:rsidRDefault="00FF4586" w:rsidP="00FF4586">
            <w:pPr>
              <w:spacing w:line="360" w:lineRule="auto"/>
              <w:rPr>
                <w:rFonts w:cs="Arial"/>
                <w:sz w:val="24"/>
                <w:szCs w:val="24"/>
              </w:rPr>
            </w:pPr>
            <w:r w:rsidRPr="00FF4586">
              <w:rPr>
                <w:rFonts w:cs="Arial"/>
                <w:sz w:val="24"/>
                <w:szCs w:val="24"/>
              </w:rPr>
              <w:t>А</w:t>
            </w:r>
            <w:r w:rsidRPr="00FF4586">
              <w:rPr>
                <w:rFonts w:cs="Arial"/>
                <w:sz w:val="24"/>
                <w:szCs w:val="24"/>
                <w:vertAlign w:val="subscript"/>
              </w:rPr>
              <w:t>2</w:t>
            </w:r>
          </w:p>
        </w:tc>
        <w:tc>
          <w:tcPr>
            <w:tcW w:w="2819" w:type="dxa"/>
            <w:vAlign w:val="bottom"/>
          </w:tcPr>
          <w:p w:rsidR="00FF4586" w:rsidRPr="00FF4586" w:rsidRDefault="00FF4586" w:rsidP="00FF4586">
            <w:pPr>
              <w:spacing w:line="360" w:lineRule="auto"/>
              <w:rPr>
                <w:rFonts w:cs="Arial"/>
                <w:sz w:val="24"/>
                <w:szCs w:val="24"/>
              </w:rPr>
            </w:pPr>
            <w:r w:rsidRPr="00FF4586">
              <w:rPr>
                <w:rFonts w:cs="Arial"/>
                <w:sz w:val="24"/>
                <w:szCs w:val="24"/>
              </w:rPr>
              <w:t>-1,80143597;</w:t>
            </w:r>
          </w:p>
        </w:tc>
        <w:tc>
          <w:tcPr>
            <w:tcW w:w="567" w:type="dxa"/>
          </w:tcPr>
          <w:p w:rsidR="00FF4586" w:rsidRPr="00FF4586" w:rsidRDefault="00FF4586" w:rsidP="00FF4586">
            <w:pPr>
              <w:spacing w:line="360" w:lineRule="auto"/>
              <w:rPr>
                <w:rFonts w:cs="Arial"/>
                <w:sz w:val="24"/>
                <w:szCs w:val="24"/>
              </w:rPr>
            </w:pPr>
            <w:r w:rsidRPr="00FF4586">
              <w:rPr>
                <w:rFonts w:cs="Arial"/>
                <w:sz w:val="24"/>
                <w:szCs w:val="24"/>
              </w:rPr>
              <w:t>С</w:t>
            </w:r>
            <w:r w:rsidRPr="00FF4586">
              <w:rPr>
                <w:rFonts w:cs="Arial"/>
                <w:sz w:val="24"/>
                <w:szCs w:val="24"/>
                <w:vertAlign w:val="subscript"/>
              </w:rPr>
              <w:t>2</w:t>
            </w:r>
          </w:p>
        </w:tc>
        <w:tc>
          <w:tcPr>
            <w:tcW w:w="3402" w:type="dxa"/>
            <w:vAlign w:val="bottom"/>
          </w:tcPr>
          <w:p w:rsidR="00FF4586" w:rsidRPr="00FF4586" w:rsidRDefault="00FF4586" w:rsidP="00FF4586">
            <w:pPr>
              <w:spacing w:line="360" w:lineRule="auto"/>
              <w:rPr>
                <w:rFonts w:cs="Arial"/>
                <w:sz w:val="24"/>
                <w:szCs w:val="24"/>
              </w:rPr>
            </w:pPr>
            <w:r w:rsidRPr="00FF4586">
              <w:rPr>
                <w:rFonts w:cs="Arial"/>
                <w:sz w:val="24"/>
                <w:szCs w:val="24"/>
              </w:rPr>
              <w:t>-0,1371439;</w:t>
            </w:r>
          </w:p>
        </w:tc>
      </w:tr>
      <w:tr w:rsidR="00FF4586" w:rsidRPr="00FF4586" w:rsidTr="00985362">
        <w:trPr>
          <w:trHeight w:val="255"/>
        </w:trPr>
        <w:tc>
          <w:tcPr>
            <w:tcW w:w="1150" w:type="dxa"/>
            <w:shd w:val="clear" w:color="auto" w:fill="auto"/>
            <w:noWrap/>
          </w:tcPr>
          <w:p w:rsidR="00FF4586" w:rsidRPr="00FF4586" w:rsidRDefault="00FF4586" w:rsidP="00FF4586">
            <w:pPr>
              <w:spacing w:line="360" w:lineRule="auto"/>
              <w:rPr>
                <w:rFonts w:cs="Arial"/>
                <w:sz w:val="24"/>
                <w:szCs w:val="24"/>
              </w:rPr>
            </w:pPr>
            <w:r w:rsidRPr="00FF4586">
              <w:rPr>
                <w:rFonts w:cs="Arial"/>
                <w:sz w:val="24"/>
                <w:szCs w:val="24"/>
              </w:rPr>
              <w:t>А</w:t>
            </w:r>
            <w:r w:rsidRPr="00FF4586">
              <w:rPr>
                <w:rFonts w:cs="Arial"/>
                <w:sz w:val="24"/>
                <w:szCs w:val="24"/>
                <w:vertAlign w:val="subscript"/>
              </w:rPr>
              <w:t>3</w:t>
            </w:r>
          </w:p>
        </w:tc>
        <w:tc>
          <w:tcPr>
            <w:tcW w:w="2819" w:type="dxa"/>
            <w:vAlign w:val="bottom"/>
          </w:tcPr>
          <w:p w:rsidR="00FF4586" w:rsidRPr="00FF4586" w:rsidRDefault="00FF4586" w:rsidP="00FF4586">
            <w:pPr>
              <w:spacing w:line="360" w:lineRule="auto"/>
              <w:rPr>
                <w:rFonts w:cs="Arial"/>
                <w:sz w:val="24"/>
                <w:szCs w:val="24"/>
              </w:rPr>
            </w:pPr>
            <w:r w:rsidRPr="00FF4586">
              <w:rPr>
                <w:rFonts w:cs="Arial"/>
                <w:sz w:val="24"/>
                <w:szCs w:val="24"/>
              </w:rPr>
              <w:t>0,71727204;</w:t>
            </w:r>
          </w:p>
        </w:tc>
        <w:tc>
          <w:tcPr>
            <w:tcW w:w="567" w:type="dxa"/>
          </w:tcPr>
          <w:p w:rsidR="00FF4586" w:rsidRPr="00FF4586" w:rsidRDefault="00FF4586" w:rsidP="00FF4586">
            <w:pPr>
              <w:spacing w:line="360" w:lineRule="auto"/>
              <w:rPr>
                <w:rFonts w:cs="Arial"/>
                <w:sz w:val="24"/>
                <w:szCs w:val="24"/>
              </w:rPr>
            </w:pPr>
            <w:r w:rsidRPr="00FF4586">
              <w:rPr>
                <w:rFonts w:cs="Arial"/>
                <w:sz w:val="24"/>
                <w:szCs w:val="24"/>
              </w:rPr>
              <w:t>С</w:t>
            </w:r>
            <w:r w:rsidRPr="00FF4586">
              <w:rPr>
                <w:rFonts w:cs="Arial"/>
                <w:sz w:val="24"/>
                <w:szCs w:val="24"/>
                <w:vertAlign w:val="subscript"/>
              </w:rPr>
              <w:t>3</w:t>
            </w:r>
          </w:p>
        </w:tc>
        <w:tc>
          <w:tcPr>
            <w:tcW w:w="3402" w:type="dxa"/>
            <w:vAlign w:val="bottom"/>
          </w:tcPr>
          <w:p w:rsidR="00FF4586" w:rsidRPr="00FF4586" w:rsidRDefault="00FF4586" w:rsidP="00FF4586">
            <w:pPr>
              <w:spacing w:line="360" w:lineRule="auto"/>
              <w:rPr>
                <w:rFonts w:cs="Arial"/>
                <w:sz w:val="24"/>
                <w:szCs w:val="24"/>
              </w:rPr>
            </w:pPr>
            <w:r w:rsidRPr="00FF4586">
              <w:rPr>
                <w:rFonts w:cs="Arial"/>
                <w:sz w:val="24"/>
                <w:szCs w:val="24"/>
              </w:rPr>
              <w:t>-0,00649767;</w:t>
            </w:r>
          </w:p>
        </w:tc>
      </w:tr>
      <w:tr w:rsidR="00FF4586" w:rsidRPr="00FF4586" w:rsidTr="00985362">
        <w:trPr>
          <w:trHeight w:val="255"/>
        </w:trPr>
        <w:tc>
          <w:tcPr>
            <w:tcW w:w="1150" w:type="dxa"/>
            <w:shd w:val="clear" w:color="auto" w:fill="auto"/>
            <w:noWrap/>
          </w:tcPr>
          <w:p w:rsidR="00FF4586" w:rsidRPr="00FF4586" w:rsidRDefault="00FF4586" w:rsidP="00FF4586">
            <w:pPr>
              <w:spacing w:line="360" w:lineRule="auto"/>
              <w:rPr>
                <w:rFonts w:cs="Arial"/>
                <w:sz w:val="24"/>
                <w:szCs w:val="24"/>
                <w:vertAlign w:val="subscript"/>
              </w:rPr>
            </w:pPr>
            <w:r w:rsidRPr="00FF4586">
              <w:rPr>
                <w:rFonts w:cs="Arial"/>
                <w:sz w:val="24"/>
                <w:szCs w:val="24"/>
              </w:rPr>
              <w:t>А</w:t>
            </w:r>
            <w:r w:rsidRPr="00FF4586">
              <w:rPr>
                <w:rFonts w:cs="Arial"/>
                <w:sz w:val="24"/>
                <w:szCs w:val="24"/>
                <w:vertAlign w:val="subscript"/>
              </w:rPr>
              <w:t>4</w:t>
            </w:r>
          </w:p>
        </w:tc>
        <w:tc>
          <w:tcPr>
            <w:tcW w:w="2819" w:type="dxa"/>
            <w:vAlign w:val="bottom"/>
          </w:tcPr>
          <w:p w:rsidR="00FF4586" w:rsidRPr="00FF4586" w:rsidRDefault="00FF4586" w:rsidP="00FF4586">
            <w:pPr>
              <w:spacing w:line="360" w:lineRule="auto"/>
              <w:rPr>
                <w:rFonts w:cs="Arial"/>
                <w:sz w:val="24"/>
                <w:szCs w:val="24"/>
              </w:rPr>
            </w:pPr>
            <w:r w:rsidRPr="00FF4586">
              <w:rPr>
                <w:rFonts w:cs="Arial"/>
                <w:sz w:val="24"/>
                <w:szCs w:val="24"/>
              </w:rPr>
              <w:t>0,50344027;</w:t>
            </w:r>
          </w:p>
        </w:tc>
        <w:tc>
          <w:tcPr>
            <w:tcW w:w="567" w:type="dxa"/>
          </w:tcPr>
          <w:p w:rsidR="00FF4586" w:rsidRPr="00FF4586" w:rsidRDefault="00FF4586" w:rsidP="00FF4586">
            <w:pPr>
              <w:spacing w:line="360" w:lineRule="auto"/>
              <w:rPr>
                <w:rFonts w:cs="Arial"/>
                <w:sz w:val="24"/>
                <w:szCs w:val="24"/>
                <w:vertAlign w:val="subscript"/>
              </w:rPr>
            </w:pPr>
            <w:r w:rsidRPr="00FF4586">
              <w:rPr>
                <w:rFonts w:cs="Arial"/>
                <w:sz w:val="24"/>
                <w:szCs w:val="24"/>
              </w:rPr>
              <w:t>С</w:t>
            </w:r>
            <w:r w:rsidRPr="00FF4586">
              <w:rPr>
                <w:rFonts w:cs="Arial"/>
                <w:sz w:val="24"/>
                <w:szCs w:val="24"/>
                <w:vertAlign w:val="subscript"/>
              </w:rPr>
              <w:t>4</w:t>
            </w:r>
          </w:p>
        </w:tc>
        <w:tc>
          <w:tcPr>
            <w:tcW w:w="3402" w:type="dxa"/>
            <w:vAlign w:val="bottom"/>
          </w:tcPr>
          <w:p w:rsidR="00FF4586" w:rsidRPr="00FF4586" w:rsidRDefault="00FF4586" w:rsidP="00FF4586">
            <w:pPr>
              <w:spacing w:line="360" w:lineRule="auto"/>
              <w:rPr>
                <w:rFonts w:cs="Arial"/>
                <w:sz w:val="24"/>
                <w:szCs w:val="24"/>
              </w:rPr>
            </w:pPr>
            <w:r w:rsidRPr="00FF4586">
              <w:rPr>
                <w:rFonts w:cs="Arial"/>
                <w:sz w:val="24"/>
                <w:szCs w:val="24"/>
              </w:rPr>
              <w:t>-0,00234444;</w:t>
            </w:r>
          </w:p>
        </w:tc>
      </w:tr>
      <w:tr w:rsidR="00FF4586" w:rsidRPr="00FF4586" w:rsidTr="00985362">
        <w:trPr>
          <w:trHeight w:val="255"/>
        </w:trPr>
        <w:tc>
          <w:tcPr>
            <w:tcW w:w="1150" w:type="dxa"/>
            <w:shd w:val="clear" w:color="auto" w:fill="auto"/>
            <w:noWrap/>
          </w:tcPr>
          <w:p w:rsidR="00FF4586" w:rsidRPr="00FF4586" w:rsidRDefault="00FF4586" w:rsidP="00FF4586">
            <w:pPr>
              <w:spacing w:line="360" w:lineRule="auto"/>
              <w:rPr>
                <w:rFonts w:cs="Arial"/>
                <w:sz w:val="24"/>
                <w:szCs w:val="24"/>
              </w:rPr>
            </w:pPr>
            <w:r w:rsidRPr="00FF4586">
              <w:rPr>
                <w:rFonts w:cs="Arial"/>
                <w:sz w:val="24"/>
                <w:szCs w:val="24"/>
              </w:rPr>
              <w:t>А</w:t>
            </w:r>
            <w:r w:rsidRPr="00FF4586">
              <w:rPr>
                <w:rFonts w:cs="Arial"/>
                <w:sz w:val="24"/>
                <w:szCs w:val="24"/>
                <w:vertAlign w:val="subscript"/>
              </w:rPr>
              <w:t>5</w:t>
            </w:r>
          </w:p>
        </w:tc>
        <w:tc>
          <w:tcPr>
            <w:tcW w:w="2819" w:type="dxa"/>
            <w:vAlign w:val="bottom"/>
          </w:tcPr>
          <w:p w:rsidR="00FF4586" w:rsidRPr="00FF4586" w:rsidRDefault="00FF4586" w:rsidP="00FF4586">
            <w:pPr>
              <w:spacing w:line="360" w:lineRule="auto"/>
              <w:rPr>
                <w:rFonts w:cs="Arial"/>
                <w:sz w:val="24"/>
                <w:szCs w:val="24"/>
              </w:rPr>
            </w:pPr>
            <w:r w:rsidRPr="00FF4586">
              <w:rPr>
                <w:rFonts w:cs="Arial"/>
                <w:sz w:val="24"/>
                <w:szCs w:val="24"/>
              </w:rPr>
              <w:t>-0,61899395;</w:t>
            </w:r>
          </w:p>
        </w:tc>
        <w:tc>
          <w:tcPr>
            <w:tcW w:w="567" w:type="dxa"/>
          </w:tcPr>
          <w:p w:rsidR="00FF4586" w:rsidRPr="00FF4586" w:rsidRDefault="00FF4586" w:rsidP="00FF4586">
            <w:pPr>
              <w:spacing w:line="360" w:lineRule="auto"/>
              <w:rPr>
                <w:rFonts w:cs="Arial"/>
                <w:sz w:val="24"/>
                <w:szCs w:val="24"/>
              </w:rPr>
            </w:pPr>
            <w:r w:rsidRPr="00FF4586">
              <w:rPr>
                <w:rFonts w:cs="Arial"/>
                <w:sz w:val="24"/>
                <w:szCs w:val="24"/>
              </w:rPr>
              <w:t>С</w:t>
            </w:r>
            <w:r w:rsidRPr="00FF4586">
              <w:rPr>
                <w:rFonts w:cs="Arial"/>
                <w:sz w:val="24"/>
                <w:szCs w:val="24"/>
                <w:vertAlign w:val="subscript"/>
              </w:rPr>
              <w:t>5</w:t>
            </w:r>
          </w:p>
        </w:tc>
        <w:tc>
          <w:tcPr>
            <w:tcW w:w="3402" w:type="dxa"/>
            <w:vAlign w:val="bottom"/>
          </w:tcPr>
          <w:p w:rsidR="00FF4586" w:rsidRPr="00FF4586" w:rsidRDefault="00FF4586" w:rsidP="00FF4586">
            <w:pPr>
              <w:spacing w:line="360" w:lineRule="auto"/>
              <w:rPr>
                <w:rFonts w:cs="Arial"/>
                <w:sz w:val="24"/>
                <w:szCs w:val="24"/>
              </w:rPr>
            </w:pPr>
            <w:r w:rsidRPr="00FF4586">
              <w:rPr>
                <w:rFonts w:cs="Arial"/>
                <w:sz w:val="24"/>
                <w:szCs w:val="24"/>
              </w:rPr>
              <w:t>0,00511868;</w:t>
            </w:r>
          </w:p>
        </w:tc>
      </w:tr>
      <w:tr w:rsidR="00FF4586" w:rsidRPr="00FF4586" w:rsidTr="00985362">
        <w:trPr>
          <w:trHeight w:val="255"/>
        </w:trPr>
        <w:tc>
          <w:tcPr>
            <w:tcW w:w="1150" w:type="dxa"/>
            <w:shd w:val="clear" w:color="auto" w:fill="auto"/>
            <w:noWrap/>
          </w:tcPr>
          <w:p w:rsidR="00FF4586" w:rsidRPr="00FF4586" w:rsidRDefault="00FF4586" w:rsidP="00FF4586">
            <w:pPr>
              <w:spacing w:line="360" w:lineRule="auto"/>
              <w:rPr>
                <w:rFonts w:cs="Arial"/>
                <w:sz w:val="24"/>
                <w:szCs w:val="24"/>
              </w:rPr>
            </w:pPr>
            <w:r w:rsidRPr="00FF4586">
              <w:rPr>
                <w:rFonts w:cs="Arial"/>
                <w:sz w:val="24"/>
                <w:szCs w:val="24"/>
              </w:rPr>
              <w:t>А</w:t>
            </w:r>
            <w:r w:rsidRPr="00FF4586">
              <w:rPr>
                <w:rFonts w:cs="Arial"/>
                <w:sz w:val="24"/>
                <w:szCs w:val="24"/>
                <w:vertAlign w:val="subscript"/>
              </w:rPr>
              <w:t>6</w:t>
            </w:r>
          </w:p>
        </w:tc>
        <w:tc>
          <w:tcPr>
            <w:tcW w:w="2819" w:type="dxa"/>
            <w:vAlign w:val="bottom"/>
          </w:tcPr>
          <w:p w:rsidR="00FF4586" w:rsidRPr="00FF4586" w:rsidRDefault="00FF4586" w:rsidP="00FF4586">
            <w:pPr>
              <w:spacing w:line="360" w:lineRule="auto"/>
              <w:rPr>
                <w:rFonts w:cs="Arial"/>
                <w:sz w:val="24"/>
                <w:szCs w:val="24"/>
              </w:rPr>
            </w:pPr>
            <w:r w:rsidRPr="00FF4586">
              <w:rPr>
                <w:rFonts w:cs="Arial"/>
                <w:sz w:val="24"/>
                <w:szCs w:val="24"/>
              </w:rPr>
              <w:t>-0,05332322;</w:t>
            </w:r>
          </w:p>
        </w:tc>
        <w:tc>
          <w:tcPr>
            <w:tcW w:w="567" w:type="dxa"/>
          </w:tcPr>
          <w:p w:rsidR="00FF4586" w:rsidRPr="00FF4586" w:rsidRDefault="00FF4586" w:rsidP="00FF4586">
            <w:pPr>
              <w:spacing w:line="360" w:lineRule="auto"/>
              <w:rPr>
                <w:rFonts w:cs="Arial"/>
                <w:sz w:val="24"/>
                <w:szCs w:val="24"/>
              </w:rPr>
            </w:pPr>
            <w:r w:rsidRPr="00FF4586">
              <w:rPr>
                <w:rFonts w:cs="Arial"/>
                <w:sz w:val="24"/>
                <w:szCs w:val="24"/>
              </w:rPr>
              <w:t>С</w:t>
            </w:r>
            <w:r w:rsidRPr="00FF4586">
              <w:rPr>
                <w:rFonts w:cs="Arial"/>
                <w:sz w:val="24"/>
                <w:szCs w:val="24"/>
                <w:vertAlign w:val="subscript"/>
              </w:rPr>
              <w:t>6</w:t>
            </w:r>
          </w:p>
        </w:tc>
        <w:tc>
          <w:tcPr>
            <w:tcW w:w="3402" w:type="dxa"/>
            <w:vAlign w:val="bottom"/>
          </w:tcPr>
          <w:p w:rsidR="00FF4586" w:rsidRPr="00FF4586" w:rsidRDefault="00FF4586" w:rsidP="00FF4586">
            <w:pPr>
              <w:spacing w:line="360" w:lineRule="auto"/>
              <w:rPr>
                <w:rFonts w:cs="Arial"/>
                <w:sz w:val="24"/>
                <w:szCs w:val="24"/>
              </w:rPr>
            </w:pPr>
            <w:r w:rsidRPr="00FF4586">
              <w:rPr>
                <w:rFonts w:cs="Arial"/>
                <w:sz w:val="24"/>
                <w:szCs w:val="24"/>
              </w:rPr>
              <w:t>0,00187982;</w:t>
            </w:r>
          </w:p>
        </w:tc>
      </w:tr>
      <w:tr w:rsidR="00FF4586" w:rsidRPr="00FF4586" w:rsidTr="00985362">
        <w:trPr>
          <w:trHeight w:val="255"/>
        </w:trPr>
        <w:tc>
          <w:tcPr>
            <w:tcW w:w="1150" w:type="dxa"/>
            <w:shd w:val="clear" w:color="auto" w:fill="auto"/>
            <w:noWrap/>
          </w:tcPr>
          <w:p w:rsidR="00FF4586" w:rsidRPr="00FF4586" w:rsidRDefault="00FF4586" w:rsidP="00FF4586">
            <w:pPr>
              <w:spacing w:line="360" w:lineRule="auto"/>
              <w:rPr>
                <w:rFonts w:cs="Arial"/>
                <w:sz w:val="24"/>
                <w:szCs w:val="24"/>
              </w:rPr>
            </w:pPr>
            <w:r w:rsidRPr="00FF4586">
              <w:rPr>
                <w:rFonts w:cs="Arial"/>
                <w:sz w:val="24"/>
                <w:szCs w:val="24"/>
              </w:rPr>
              <w:t>А</w:t>
            </w:r>
            <w:r w:rsidRPr="00FF4586">
              <w:rPr>
                <w:rFonts w:cs="Arial"/>
                <w:sz w:val="24"/>
                <w:szCs w:val="24"/>
                <w:vertAlign w:val="subscript"/>
              </w:rPr>
              <w:t>7</w:t>
            </w:r>
          </w:p>
        </w:tc>
        <w:tc>
          <w:tcPr>
            <w:tcW w:w="2819" w:type="dxa"/>
            <w:vAlign w:val="bottom"/>
          </w:tcPr>
          <w:p w:rsidR="00FF4586" w:rsidRPr="00FF4586" w:rsidRDefault="00FF4586" w:rsidP="00FF4586">
            <w:pPr>
              <w:spacing w:line="360" w:lineRule="auto"/>
              <w:rPr>
                <w:rFonts w:cs="Arial"/>
                <w:sz w:val="24"/>
                <w:szCs w:val="24"/>
              </w:rPr>
            </w:pPr>
            <w:r w:rsidRPr="00FF4586">
              <w:rPr>
                <w:rFonts w:cs="Arial"/>
                <w:sz w:val="24"/>
                <w:szCs w:val="24"/>
              </w:rPr>
              <w:t>0,28021362;</w:t>
            </w:r>
          </w:p>
        </w:tc>
        <w:tc>
          <w:tcPr>
            <w:tcW w:w="567" w:type="dxa"/>
          </w:tcPr>
          <w:p w:rsidR="00FF4586" w:rsidRPr="00FF4586" w:rsidRDefault="00FF4586" w:rsidP="00FF4586">
            <w:pPr>
              <w:spacing w:line="360" w:lineRule="auto"/>
              <w:rPr>
                <w:rFonts w:cs="Arial"/>
                <w:sz w:val="24"/>
                <w:szCs w:val="24"/>
              </w:rPr>
            </w:pPr>
            <w:r w:rsidRPr="00FF4586">
              <w:rPr>
                <w:rFonts w:cs="Arial"/>
                <w:sz w:val="24"/>
                <w:szCs w:val="24"/>
              </w:rPr>
              <w:t>С</w:t>
            </w:r>
            <w:r w:rsidRPr="00FF4586">
              <w:rPr>
                <w:rFonts w:cs="Arial"/>
                <w:sz w:val="24"/>
                <w:szCs w:val="24"/>
                <w:vertAlign w:val="subscript"/>
              </w:rPr>
              <w:t>7</w:t>
            </w:r>
          </w:p>
        </w:tc>
        <w:tc>
          <w:tcPr>
            <w:tcW w:w="3402" w:type="dxa"/>
            <w:vAlign w:val="bottom"/>
          </w:tcPr>
          <w:p w:rsidR="00FF4586" w:rsidRPr="00FF4586" w:rsidRDefault="00FF4586" w:rsidP="00FF4586">
            <w:pPr>
              <w:spacing w:line="360" w:lineRule="auto"/>
              <w:rPr>
                <w:rFonts w:cs="Arial"/>
                <w:sz w:val="24"/>
                <w:szCs w:val="24"/>
              </w:rPr>
            </w:pPr>
            <w:r w:rsidRPr="00FF4586">
              <w:rPr>
                <w:rFonts w:cs="Arial"/>
                <w:sz w:val="24"/>
                <w:szCs w:val="24"/>
              </w:rPr>
              <w:t>-0,00204472;</w:t>
            </w:r>
          </w:p>
        </w:tc>
      </w:tr>
      <w:tr w:rsidR="00FF4586" w:rsidRPr="00FF4586" w:rsidTr="00985362">
        <w:trPr>
          <w:trHeight w:val="255"/>
        </w:trPr>
        <w:tc>
          <w:tcPr>
            <w:tcW w:w="1150" w:type="dxa"/>
            <w:shd w:val="clear" w:color="auto" w:fill="auto"/>
            <w:noWrap/>
          </w:tcPr>
          <w:p w:rsidR="00FF4586" w:rsidRPr="00FF4586" w:rsidRDefault="00FF4586" w:rsidP="00FF4586">
            <w:pPr>
              <w:spacing w:line="360" w:lineRule="auto"/>
              <w:rPr>
                <w:rFonts w:cs="Arial"/>
                <w:sz w:val="24"/>
                <w:szCs w:val="24"/>
              </w:rPr>
            </w:pPr>
            <w:r w:rsidRPr="00FF4586">
              <w:rPr>
                <w:rFonts w:cs="Arial"/>
                <w:sz w:val="24"/>
                <w:szCs w:val="24"/>
              </w:rPr>
              <w:t>А</w:t>
            </w:r>
            <w:r w:rsidRPr="00FF4586">
              <w:rPr>
                <w:rFonts w:cs="Arial"/>
                <w:sz w:val="24"/>
                <w:szCs w:val="24"/>
                <w:vertAlign w:val="subscript"/>
              </w:rPr>
              <w:t>8</w:t>
            </w:r>
          </w:p>
        </w:tc>
        <w:tc>
          <w:tcPr>
            <w:tcW w:w="2819" w:type="dxa"/>
            <w:vAlign w:val="bottom"/>
          </w:tcPr>
          <w:p w:rsidR="00FF4586" w:rsidRPr="00FF4586" w:rsidRDefault="00FF4586" w:rsidP="00FF4586">
            <w:pPr>
              <w:spacing w:line="360" w:lineRule="auto"/>
              <w:rPr>
                <w:rFonts w:cs="Arial"/>
                <w:sz w:val="24"/>
                <w:szCs w:val="24"/>
              </w:rPr>
            </w:pPr>
            <w:r w:rsidRPr="00FF4586">
              <w:rPr>
                <w:rFonts w:cs="Arial"/>
                <w:sz w:val="24"/>
                <w:szCs w:val="24"/>
              </w:rPr>
              <w:t>0,10715224;</w:t>
            </w:r>
          </w:p>
        </w:tc>
        <w:tc>
          <w:tcPr>
            <w:tcW w:w="567" w:type="dxa"/>
          </w:tcPr>
          <w:p w:rsidR="00FF4586" w:rsidRPr="00FF4586" w:rsidRDefault="00FF4586" w:rsidP="00FF4586">
            <w:pPr>
              <w:spacing w:line="360" w:lineRule="auto"/>
              <w:rPr>
                <w:rFonts w:cs="Arial"/>
                <w:sz w:val="24"/>
                <w:szCs w:val="24"/>
              </w:rPr>
            </w:pPr>
            <w:r w:rsidRPr="00FF4586">
              <w:rPr>
                <w:rFonts w:cs="Arial"/>
                <w:sz w:val="24"/>
                <w:szCs w:val="24"/>
              </w:rPr>
              <w:t>С</w:t>
            </w:r>
            <w:r w:rsidRPr="00FF4586">
              <w:rPr>
                <w:rFonts w:cs="Arial"/>
                <w:sz w:val="24"/>
                <w:szCs w:val="24"/>
                <w:vertAlign w:val="subscript"/>
              </w:rPr>
              <w:t>8</w:t>
            </w:r>
          </w:p>
        </w:tc>
        <w:tc>
          <w:tcPr>
            <w:tcW w:w="3402" w:type="dxa"/>
            <w:vAlign w:val="bottom"/>
          </w:tcPr>
          <w:p w:rsidR="00FF4586" w:rsidRPr="00FF4586" w:rsidRDefault="00FF4586" w:rsidP="00FF4586">
            <w:pPr>
              <w:spacing w:line="360" w:lineRule="auto"/>
              <w:rPr>
                <w:rFonts w:cs="Arial"/>
                <w:sz w:val="24"/>
                <w:szCs w:val="24"/>
              </w:rPr>
            </w:pPr>
            <w:r w:rsidRPr="00FF4586">
              <w:rPr>
                <w:rFonts w:cs="Arial"/>
                <w:sz w:val="24"/>
                <w:szCs w:val="24"/>
              </w:rPr>
              <w:t>-0,00046122;</w:t>
            </w:r>
          </w:p>
        </w:tc>
      </w:tr>
      <w:tr w:rsidR="00FF4586" w:rsidRPr="00FF4586" w:rsidTr="00985362">
        <w:trPr>
          <w:trHeight w:val="255"/>
        </w:trPr>
        <w:tc>
          <w:tcPr>
            <w:tcW w:w="1150" w:type="dxa"/>
            <w:shd w:val="clear" w:color="auto" w:fill="auto"/>
            <w:noWrap/>
          </w:tcPr>
          <w:p w:rsidR="00FF4586" w:rsidRPr="00FF4586" w:rsidRDefault="00FF4586" w:rsidP="00FF4586">
            <w:pPr>
              <w:spacing w:line="360" w:lineRule="auto"/>
              <w:rPr>
                <w:rFonts w:cs="Arial"/>
                <w:sz w:val="24"/>
                <w:szCs w:val="24"/>
              </w:rPr>
            </w:pPr>
            <w:r w:rsidRPr="00FF4586">
              <w:rPr>
                <w:rFonts w:cs="Arial"/>
                <w:sz w:val="24"/>
                <w:szCs w:val="24"/>
              </w:rPr>
              <w:t>А</w:t>
            </w:r>
            <w:r w:rsidRPr="00FF4586">
              <w:rPr>
                <w:rFonts w:cs="Arial"/>
                <w:sz w:val="24"/>
                <w:szCs w:val="24"/>
                <w:vertAlign w:val="subscript"/>
              </w:rPr>
              <w:t>9</w:t>
            </w:r>
          </w:p>
        </w:tc>
        <w:tc>
          <w:tcPr>
            <w:tcW w:w="2819" w:type="dxa"/>
            <w:vAlign w:val="bottom"/>
          </w:tcPr>
          <w:p w:rsidR="00FF4586" w:rsidRPr="00FF4586" w:rsidRDefault="00FF4586" w:rsidP="00FF4586">
            <w:pPr>
              <w:spacing w:line="360" w:lineRule="auto"/>
              <w:rPr>
                <w:rFonts w:cs="Arial"/>
                <w:sz w:val="24"/>
                <w:szCs w:val="24"/>
              </w:rPr>
            </w:pPr>
            <w:r w:rsidRPr="00FF4586">
              <w:rPr>
                <w:rFonts w:cs="Arial"/>
                <w:sz w:val="24"/>
                <w:szCs w:val="24"/>
              </w:rPr>
              <w:t>-0,29302865;</w:t>
            </w:r>
          </w:p>
        </w:tc>
        <w:tc>
          <w:tcPr>
            <w:tcW w:w="567" w:type="dxa"/>
          </w:tcPr>
          <w:p w:rsidR="00FF4586" w:rsidRPr="00FF4586" w:rsidRDefault="00FF4586" w:rsidP="00FF4586">
            <w:pPr>
              <w:spacing w:line="360" w:lineRule="auto"/>
              <w:rPr>
                <w:rFonts w:cs="Arial"/>
                <w:sz w:val="24"/>
                <w:szCs w:val="24"/>
              </w:rPr>
            </w:pPr>
            <w:r w:rsidRPr="00FF4586">
              <w:rPr>
                <w:rFonts w:cs="Arial"/>
                <w:sz w:val="24"/>
                <w:szCs w:val="24"/>
              </w:rPr>
              <w:t>С</w:t>
            </w:r>
            <w:r w:rsidRPr="00FF4586">
              <w:rPr>
                <w:rFonts w:cs="Arial"/>
                <w:sz w:val="24"/>
                <w:szCs w:val="24"/>
                <w:vertAlign w:val="subscript"/>
              </w:rPr>
              <w:t>9</w:t>
            </w:r>
          </w:p>
        </w:tc>
        <w:tc>
          <w:tcPr>
            <w:tcW w:w="3402" w:type="dxa"/>
            <w:vAlign w:val="bottom"/>
          </w:tcPr>
          <w:p w:rsidR="00FF4586" w:rsidRPr="00FF4586" w:rsidRDefault="00FF4586" w:rsidP="00FF4586">
            <w:pPr>
              <w:spacing w:line="360" w:lineRule="auto"/>
              <w:rPr>
                <w:rFonts w:cs="Arial"/>
                <w:sz w:val="24"/>
                <w:szCs w:val="24"/>
              </w:rPr>
            </w:pPr>
            <w:r w:rsidRPr="00FF4586">
              <w:rPr>
                <w:rFonts w:cs="Arial"/>
                <w:sz w:val="24"/>
                <w:szCs w:val="24"/>
              </w:rPr>
              <w:t>0,00045724.</w:t>
            </w:r>
          </w:p>
        </w:tc>
      </w:tr>
      <w:tr w:rsidR="00FF4586" w:rsidRPr="00FF4586" w:rsidTr="00985362">
        <w:trPr>
          <w:trHeight w:val="255"/>
        </w:trPr>
        <w:tc>
          <w:tcPr>
            <w:tcW w:w="1150" w:type="dxa"/>
            <w:shd w:val="clear" w:color="auto" w:fill="auto"/>
            <w:noWrap/>
          </w:tcPr>
          <w:p w:rsidR="00FF4586" w:rsidRPr="00FF4586" w:rsidRDefault="00FF4586" w:rsidP="00FF4586">
            <w:pPr>
              <w:spacing w:line="360" w:lineRule="auto"/>
              <w:rPr>
                <w:rFonts w:cs="Arial"/>
                <w:sz w:val="24"/>
                <w:szCs w:val="24"/>
              </w:rPr>
            </w:pPr>
            <w:r w:rsidRPr="00FF4586">
              <w:rPr>
                <w:rFonts w:cs="Arial"/>
                <w:sz w:val="24"/>
                <w:szCs w:val="24"/>
              </w:rPr>
              <w:t>А</w:t>
            </w:r>
            <w:r w:rsidRPr="00FF4586">
              <w:rPr>
                <w:rFonts w:cs="Arial"/>
                <w:sz w:val="24"/>
                <w:szCs w:val="24"/>
                <w:vertAlign w:val="subscript"/>
              </w:rPr>
              <w:t>10</w:t>
            </w:r>
          </w:p>
        </w:tc>
        <w:tc>
          <w:tcPr>
            <w:tcW w:w="2819" w:type="dxa"/>
            <w:vAlign w:val="bottom"/>
          </w:tcPr>
          <w:p w:rsidR="00FF4586" w:rsidRPr="00FF4586" w:rsidRDefault="00FF4586" w:rsidP="00FF4586">
            <w:pPr>
              <w:spacing w:line="360" w:lineRule="auto"/>
              <w:rPr>
                <w:rFonts w:cs="Arial"/>
                <w:sz w:val="24"/>
                <w:szCs w:val="24"/>
              </w:rPr>
            </w:pPr>
            <w:r w:rsidRPr="00FF4586">
              <w:rPr>
                <w:rFonts w:cs="Arial"/>
                <w:sz w:val="24"/>
                <w:szCs w:val="24"/>
              </w:rPr>
              <w:t>0,04459872;</w:t>
            </w:r>
          </w:p>
        </w:tc>
        <w:tc>
          <w:tcPr>
            <w:tcW w:w="567" w:type="dxa"/>
          </w:tcPr>
          <w:p w:rsidR="00FF4586" w:rsidRPr="00FF4586" w:rsidRDefault="00FF4586" w:rsidP="00FF4586">
            <w:pPr>
              <w:spacing w:line="360" w:lineRule="auto"/>
              <w:rPr>
                <w:rFonts w:cs="Arial"/>
                <w:sz w:val="24"/>
                <w:szCs w:val="24"/>
              </w:rPr>
            </w:pPr>
          </w:p>
        </w:tc>
        <w:tc>
          <w:tcPr>
            <w:tcW w:w="3402" w:type="dxa"/>
          </w:tcPr>
          <w:p w:rsidR="00FF4586" w:rsidRPr="00FF4586" w:rsidRDefault="00FF4586" w:rsidP="00FF4586">
            <w:pPr>
              <w:spacing w:line="360" w:lineRule="auto"/>
              <w:rPr>
                <w:rFonts w:cs="Arial"/>
                <w:sz w:val="24"/>
                <w:szCs w:val="24"/>
              </w:rPr>
            </w:pPr>
          </w:p>
        </w:tc>
      </w:tr>
      <w:tr w:rsidR="00FF4586" w:rsidRPr="00FF4586" w:rsidTr="00985362">
        <w:trPr>
          <w:trHeight w:val="255"/>
        </w:trPr>
        <w:tc>
          <w:tcPr>
            <w:tcW w:w="1150" w:type="dxa"/>
            <w:shd w:val="clear" w:color="auto" w:fill="auto"/>
            <w:noWrap/>
          </w:tcPr>
          <w:p w:rsidR="00FF4586" w:rsidRPr="00FF4586" w:rsidRDefault="00FF4586" w:rsidP="00FF4586">
            <w:pPr>
              <w:spacing w:line="360" w:lineRule="auto"/>
              <w:rPr>
                <w:rFonts w:cs="Arial"/>
                <w:sz w:val="24"/>
                <w:szCs w:val="24"/>
              </w:rPr>
            </w:pPr>
            <w:r w:rsidRPr="00FF4586">
              <w:rPr>
                <w:rFonts w:cs="Arial"/>
                <w:sz w:val="24"/>
                <w:szCs w:val="24"/>
              </w:rPr>
              <w:t>А</w:t>
            </w:r>
            <w:r w:rsidRPr="00FF4586">
              <w:rPr>
                <w:rFonts w:cs="Arial"/>
                <w:sz w:val="24"/>
                <w:szCs w:val="24"/>
                <w:vertAlign w:val="subscript"/>
              </w:rPr>
              <w:t>11</w:t>
            </w:r>
          </w:p>
        </w:tc>
        <w:tc>
          <w:tcPr>
            <w:tcW w:w="2819" w:type="dxa"/>
            <w:vAlign w:val="bottom"/>
          </w:tcPr>
          <w:p w:rsidR="00FF4586" w:rsidRPr="00FF4586" w:rsidRDefault="00FF4586" w:rsidP="00FF4586">
            <w:pPr>
              <w:spacing w:line="360" w:lineRule="auto"/>
              <w:rPr>
                <w:rFonts w:cs="Arial"/>
                <w:sz w:val="24"/>
                <w:szCs w:val="24"/>
              </w:rPr>
            </w:pPr>
            <w:r w:rsidRPr="00FF4586">
              <w:rPr>
                <w:rFonts w:cs="Arial"/>
                <w:sz w:val="24"/>
                <w:szCs w:val="24"/>
              </w:rPr>
              <w:t>0,11868632;</w:t>
            </w:r>
          </w:p>
        </w:tc>
        <w:tc>
          <w:tcPr>
            <w:tcW w:w="567" w:type="dxa"/>
          </w:tcPr>
          <w:p w:rsidR="00FF4586" w:rsidRPr="00FF4586" w:rsidRDefault="00FF4586" w:rsidP="00FF4586">
            <w:pPr>
              <w:spacing w:line="360" w:lineRule="auto"/>
              <w:rPr>
                <w:rFonts w:cs="Arial"/>
                <w:sz w:val="24"/>
                <w:szCs w:val="24"/>
              </w:rPr>
            </w:pPr>
          </w:p>
        </w:tc>
        <w:tc>
          <w:tcPr>
            <w:tcW w:w="3402" w:type="dxa"/>
          </w:tcPr>
          <w:p w:rsidR="00FF4586" w:rsidRPr="00FF4586" w:rsidRDefault="00FF4586" w:rsidP="00FF4586">
            <w:pPr>
              <w:spacing w:line="360" w:lineRule="auto"/>
              <w:rPr>
                <w:rFonts w:cs="Arial"/>
                <w:sz w:val="24"/>
                <w:szCs w:val="24"/>
              </w:rPr>
            </w:pPr>
          </w:p>
        </w:tc>
      </w:tr>
      <w:tr w:rsidR="00FF4586" w:rsidRPr="00FF4586" w:rsidTr="00985362">
        <w:trPr>
          <w:trHeight w:val="255"/>
        </w:trPr>
        <w:tc>
          <w:tcPr>
            <w:tcW w:w="1150" w:type="dxa"/>
            <w:shd w:val="clear" w:color="auto" w:fill="auto"/>
            <w:noWrap/>
          </w:tcPr>
          <w:p w:rsidR="00FF4586" w:rsidRPr="00FF4586" w:rsidRDefault="00FF4586" w:rsidP="00FF4586">
            <w:pPr>
              <w:spacing w:line="360" w:lineRule="auto"/>
              <w:rPr>
                <w:rFonts w:cs="Arial"/>
                <w:sz w:val="24"/>
                <w:szCs w:val="24"/>
              </w:rPr>
            </w:pPr>
            <w:r w:rsidRPr="00FF4586">
              <w:rPr>
                <w:rFonts w:cs="Arial"/>
                <w:sz w:val="24"/>
                <w:szCs w:val="24"/>
              </w:rPr>
              <w:t>А</w:t>
            </w:r>
            <w:r w:rsidRPr="00FF4586">
              <w:rPr>
                <w:rFonts w:cs="Arial"/>
                <w:sz w:val="24"/>
                <w:szCs w:val="24"/>
                <w:vertAlign w:val="subscript"/>
              </w:rPr>
              <w:t>12</w:t>
            </w:r>
          </w:p>
        </w:tc>
        <w:tc>
          <w:tcPr>
            <w:tcW w:w="2819" w:type="dxa"/>
            <w:vAlign w:val="bottom"/>
          </w:tcPr>
          <w:p w:rsidR="00FF4586" w:rsidRPr="00FF4586" w:rsidRDefault="00FF4586" w:rsidP="00FF4586">
            <w:pPr>
              <w:spacing w:line="360" w:lineRule="auto"/>
              <w:rPr>
                <w:rFonts w:cs="Arial"/>
                <w:sz w:val="24"/>
                <w:szCs w:val="24"/>
              </w:rPr>
            </w:pPr>
            <w:r w:rsidRPr="00FF4586">
              <w:rPr>
                <w:rFonts w:cs="Arial"/>
                <w:sz w:val="24"/>
                <w:szCs w:val="24"/>
              </w:rPr>
              <w:t>-0,05248134;</w:t>
            </w:r>
          </w:p>
        </w:tc>
        <w:tc>
          <w:tcPr>
            <w:tcW w:w="567" w:type="dxa"/>
          </w:tcPr>
          <w:p w:rsidR="00FF4586" w:rsidRPr="00FF4586" w:rsidRDefault="00FF4586" w:rsidP="00FF4586">
            <w:pPr>
              <w:spacing w:line="360" w:lineRule="auto"/>
              <w:rPr>
                <w:rFonts w:cs="Arial"/>
                <w:sz w:val="24"/>
                <w:szCs w:val="24"/>
              </w:rPr>
            </w:pPr>
          </w:p>
        </w:tc>
        <w:tc>
          <w:tcPr>
            <w:tcW w:w="3402" w:type="dxa"/>
          </w:tcPr>
          <w:p w:rsidR="00FF4586" w:rsidRPr="00FF4586" w:rsidRDefault="00FF4586" w:rsidP="00FF4586">
            <w:pPr>
              <w:spacing w:line="360" w:lineRule="auto"/>
              <w:rPr>
                <w:rFonts w:cs="Arial"/>
                <w:sz w:val="24"/>
                <w:szCs w:val="24"/>
              </w:rPr>
            </w:pPr>
          </w:p>
        </w:tc>
      </w:tr>
    </w:tbl>
    <w:p w:rsidR="00985362" w:rsidRDefault="00985362" w:rsidP="00046F1A">
      <w:pPr>
        <w:pStyle w:val="22"/>
        <w:rPr>
          <w:rFonts w:cs="Arial"/>
        </w:rPr>
      </w:pPr>
    </w:p>
    <w:p w:rsidR="00046F1A" w:rsidRPr="00761C19" w:rsidRDefault="00046F1A" w:rsidP="00046F1A">
      <w:pPr>
        <w:pStyle w:val="22"/>
        <w:rPr>
          <w:rFonts w:cs="Arial"/>
        </w:rPr>
      </w:pPr>
      <w:r w:rsidRPr="00761C19">
        <w:rPr>
          <w:rFonts w:cs="Arial"/>
        </w:rPr>
        <w:lastRenderedPageBreak/>
        <w:t>1</w:t>
      </w:r>
      <w:r w:rsidR="00AD387C">
        <w:rPr>
          <w:rFonts w:cs="Arial"/>
        </w:rPr>
        <w:t>4</w:t>
      </w:r>
      <w:r w:rsidRPr="00761C19">
        <w:rPr>
          <w:rFonts w:cs="Arial"/>
        </w:rPr>
        <w:t>.2 Интерполяционную зависимость относительного сопротивления ТС от температуры рассчитывают</w:t>
      </w:r>
      <w:r w:rsidR="00436CCD">
        <w:rPr>
          <w:rFonts w:cs="Arial"/>
        </w:rPr>
        <w:t>,</w:t>
      </w:r>
      <w:r w:rsidRPr="00761C19">
        <w:rPr>
          <w:rFonts w:cs="Arial"/>
        </w:rPr>
        <w:t xml:space="preserve"> как сумму стандартной функции </w:t>
      </w:r>
      <w:r w:rsidR="00436CCD" w:rsidRPr="00516969">
        <w:rPr>
          <w:rFonts w:cs="Arial"/>
          <w:i/>
          <w:iCs/>
          <w:szCs w:val="24"/>
          <w:lang w:val="en-US"/>
        </w:rPr>
        <w:t>W</w:t>
      </w:r>
      <w:r w:rsidR="00436CCD" w:rsidRPr="00516969">
        <w:rPr>
          <w:rFonts w:cs="Arial"/>
          <w:i/>
          <w:iCs/>
          <w:szCs w:val="24"/>
          <w:vertAlign w:val="subscript"/>
          <w:lang w:val="en-US"/>
        </w:rPr>
        <w:t>r</w:t>
      </w:r>
      <w:r w:rsidR="00436CCD" w:rsidRPr="00516969">
        <w:rPr>
          <w:rFonts w:cs="Arial"/>
          <w:i/>
          <w:iCs/>
          <w:szCs w:val="24"/>
        </w:rPr>
        <w:t xml:space="preserve"> (</w:t>
      </w:r>
      <w:r w:rsidR="00436CCD" w:rsidRPr="00516969">
        <w:rPr>
          <w:rFonts w:cs="Arial"/>
          <w:i/>
          <w:iCs/>
          <w:szCs w:val="24"/>
          <w:lang w:val="en-US"/>
        </w:rPr>
        <w:t>T</w:t>
      </w:r>
      <w:r w:rsidR="00436CCD" w:rsidRPr="00516969">
        <w:rPr>
          <w:rFonts w:cs="Arial"/>
          <w:i/>
          <w:iCs/>
          <w:szCs w:val="24"/>
        </w:rPr>
        <w:t xml:space="preserve">) </w:t>
      </w:r>
      <w:r w:rsidRPr="00761C19">
        <w:rPr>
          <w:rFonts w:cs="Arial"/>
        </w:rPr>
        <w:t>и функции отклонения</w:t>
      </w:r>
      <w:r w:rsidR="00436CCD">
        <w:rPr>
          <w:rFonts w:cs="Arial"/>
        </w:rPr>
        <w:t xml:space="preserve"> </w:t>
      </w:r>
      <w:r w:rsidR="00436CCD" w:rsidRPr="00761C19">
        <w:rPr>
          <w:rFonts w:cs="Arial"/>
        </w:rPr>
        <w:t xml:space="preserve">от стандартной функции </w:t>
      </w:r>
      <w:r w:rsidR="00436CCD" w:rsidRPr="00516969">
        <w:rPr>
          <w:rFonts w:ascii="Symbol" w:hAnsi="Symbol" w:cs="Arial"/>
          <w:i/>
          <w:iCs/>
          <w:szCs w:val="24"/>
          <w:lang w:val="en-US"/>
        </w:rPr>
        <w:t></w:t>
      </w:r>
      <w:r w:rsidR="00436CCD" w:rsidRPr="00516969">
        <w:rPr>
          <w:rFonts w:cs="Arial"/>
          <w:i/>
          <w:iCs/>
          <w:szCs w:val="24"/>
          <w:lang w:val="en-US"/>
        </w:rPr>
        <w:t>W</w:t>
      </w:r>
      <w:r w:rsidR="00436CCD" w:rsidRPr="00516969">
        <w:rPr>
          <w:rFonts w:cs="Arial"/>
          <w:i/>
          <w:iCs/>
          <w:szCs w:val="24"/>
        </w:rPr>
        <w:t>(</w:t>
      </w:r>
      <w:r w:rsidR="00436CCD" w:rsidRPr="00516969">
        <w:rPr>
          <w:rFonts w:cs="Arial"/>
          <w:i/>
          <w:iCs/>
          <w:szCs w:val="24"/>
          <w:lang w:val="en-US"/>
        </w:rPr>
        <w:t>T</w:t>
      </w:r>
      <w:r w:rsidR="00436CCD" w:rsidRPr="00516969">
        <w:rPr>
          <w:rFonts w:cs="Arial"/>
          <w:i/>
          <w:iCs/>
          <w:szCs w:val="24"/>
        </w:rPr>
        <w:t>)</w:t>
      </w:r>
      <w:r w:rsidRPr="00761C19">
        <w:rPr>
          <w:rFonts w:cs="Arial"/>
        </w:rPr>
        <w:t xml:space="preserve"> по формуле</w:t>
      </w:r>
    </w:p>
    <w:p w:rsidR="00DB517A" w:rsidRDefault="00046F1A" w:rsidP="00046F1A">
      <w:pPr>
        <w:autoSpaceDE w:val="0"/>
        <w:autoSpaceDN w:val="0"/>
        <w:adjustRightInd w:val="0"/>
        <w:spacing w:line="360" w:lineRule="auto"/>
        <w:ind w:firstLine="426"/>
        <w:rPr>
          <w:rFonts w:cs="Arial"/>
          <w:iCs/>
          <w:sz w:val="24"/>
          <w:szCs w:val="24"/>
        </w:rPr>
      </w:pPr>
      <w:r w:rsidRPr="00516969">
        <w:rPr>
          <w:rFonts w:cs="Arial"/>
          <w:i/>
          <w:iCs/>
          <w:sz w:val="24"/>
          <w:szCs w:val="24"/>
          <w:lang w:val="en-US"/>
        </w:rPr>
        <w:t>W</w:t>
      </w:r>
      <w:r w:rsidRPr="00516969">
        <w:rPr>
          <w:rFonts w:cs="Arial"/>
          <w:i/>
          <w:iCs/>
          <w:sz w:val="24"/>
          <w:szCs w:val="24"/>
        </w:rPr>
        <w:t>(</w:t>
      </w:r>
      <w:r w:rsidRPr="00516969">
        <w:rPr>
          <w:rFonts w:cs="Arial"/>
          <w:i/>
          <w:iCs/>
          <w:sz w:val="24"/>
          <w:szCs w:val="24"/>
          <w:lang w:val="en-US"/>
        </w:rPr>
        <w:t>T</w:t>
      </w:r>
      <w:r w:rsidRPr="00516969">
        <w:rPr>
          <w:rFonts w:cs="Arial"/>
          <w:i/>
          <w:iCs/>
          <w:sz w:val="24"/>
          <w:szCs w:val="24"/>
        </w:rPr>
        <w:t xml:space="preserve">) = </w:t>
      </w:r>
      <w:r w:rsidRPr="00516969">
        <w:rPr>
          <w:rFonts w:cs="Arial"/>
          <w:i/>
          <w:iCs/>
          <w:sz w:val="24"/>
          <w:szCs w:val="24"/>
          <w:lang w:val="en-US"/>
        </w:rPr>
        <w:t>W</w:t>
      </w:r>
      <w:r w:rsidRPr="00516969">
        <w:rPr>
          <w:rFonts w:cs="Arial"/>
          <w:i/>
          <w:iCs/>
          <w:sz w:val="24"/>
          <w:szCs w:val="24"/>
          <w:vertAlign w:val="subscript"/>
          <w:lang w:val="en-US"/>
        </w:rPr>
        <w:t>r</w:t>
      </w:r>
      <w:r w:rsidRPr="00516969">
        <w:rPr>
          <w:rFonts w:cs="Arial"/>
          <w:i/>
          <w:iCs/>
          <w:sz w:val="24"/>
          <w:szCs w:val="24"/>
        </w:rPr>
        <w:t xml:space="preserve"> (</w:t>
      </w:r>
      <w:r w:rsidRPr="00516969">
        <w:rPr>
          <w:rFonts w:cs="Arial"/>
          <w:i/>
          <w:iCs/>
          <w:sz w:val="24"/>
          <w:szCs w:val="24"/>
          <w:lang w:val="en-US"/>
        </w:rPr>
        <w:t>T</w:t>
      </w:r>
      <w:r w:rsidRPr="00516969">
        <w:rPr>
          <w:rFonts w:cs="Arial"/>
          <w:i/>
          <w:iCs/>
          <w:sz w:val="24"/>
          <w:szCs w:val="24"/>
        </w:rPr>
        <w:t xml:space="preserve">) + </w:t>
      </w:r>
      <w:r w:rsidRPr="00516969">
        <w:rPr>
          <w:rFonts w:ascii="Symbol" w:hAnsi="Symbol" w:cs="Arial"/>
          <w:i/>
          <w:iCs/>
          <w:sz w:val="24"/>
          <w:szCs w:val="24"/>
          <w:lang w:val="en-US"/>
        </w:rPr>
        <w:t></w:t>
      </w:r>
      <w:r w:rsidRPr="00516969">
        <w:rPr>
          <w:rFonts w:cs="Arial"/>
          <w:i/>
          <w:iCs/>
          <w:sz w:val="24"/>
          <w:szCs w:val="24"/>
        </w:rPr>
        <w:t xml:space="preserve"> </w:t>
      </w:r>
      <w:r w:rsidRPr="00516969">
        <w:rPr>
          <w:rFonts w:cs="Arial"/>
          <w:i/>
          <w:iCs/>
          <w:sz w:val="24"/>
          <w:szCs w:val="24"/>
          <w:lang w:val="en-US"/>
        </w:rPr>
        <w:t>W</w:t>
      </w:r>
      <w:r w:rsidRPr="00516969">
        <w:rPr>
          <w:rFonts w:cs="Arial"/>
          <w:i/>
          <w:iCs/>
          <w:sz w:val="24"/>
          <w:szCs w:val="24"/>
        </w:rPr>
        <w:t>(</w:t>
      </w:r>
      <w:r w:rsidRPr="00516969">
        <w:rPr>
          <w:rFonts w:cs="Arial"/>
          <w:i/>
          <w:iCs/>
          <w:sz w:val="24"/>
          <w:szCs w:val="24"/>
          <w:lang w:val="en-US"/>
        </w:rPr>
        <w:t>T</w:t>
      </w:r>
      <w:r w:rsidRPr="00516969">
        <w:rPr>
          <w:rFonts w:cs="Arial"/>
          <w:i/>
          <w:iCs/>
          <w:sz w:val="24"/>
          <w:szCs w:val="24"/>
        </w:rPr>
        <w:t>)</w:t>
      </w:r>
      <w:r w:rsidRPr="00516969">
        <w:rPr>
          <w:rFonts w:cs="Arial"/>
          <w:iCs/>
          <w:sz w:val="24"/>
          <w:szCs w:val="24"/>
        </w:rPr>
        <w:t xml:space="preserve">     </w:t>
      </w:r>
      <w:r w:rsidR="009C1310">
        <w:rPr>
          <w:rFonts w:cs="Arial"/>
          <w:iCs/>
          <w:sz w:val="24"/>
          <w:szCs w:val="24"/>
        </w:rPr>
        <w:t xml:space="preserve">                          (</w:t>
      </w:r>
      <w:r w:rsidR="00676211">
        <w:rPr>
          <w:rFonts w:cs="Arial"/>
          <w:iCs/>
          <w:sz w:val="24"/>
          <w:szCs w:val="24"/>
        </w:rPr>
        <w:t>52</w:t>
      </w:r>
      <w:r w:rsidR="009C1310">
        <w:rPr>
          <w:rFonts w:cs="Arial"/>
          <w:iCs/>
          <w:sz w:val="24"/>
          <w:szCs w:val="24"/>
        </w:rPr>
        <w:t>)</w:t>
      </w:r>
    </w:p>
    <w:p w:rsidR="00DE3419" w:rsidRDefault="00DB517A" w:rsidP="00046F1A">
      <w:pPr>
        <w:autoSpaceDE w:val="0"/>
        <w:autoSpaceDN w:val="0"/>
        <w:adjustRightInd w:val="0"/>
        <w:spacing w:line="360" w:lineRule="auto"/>
        <w:ind w:firstLine="426"/>
        <w:rPr>
          <w:rFonts w:cs="Arial"/>
          <w:iCs/>
          <w:sz w:val="24"/>
          <w:szCs w:val="24"/>
        </w:rPr>
      </w:pPr>
      <w:r>
        <w:rPr>
          <w:rFonts w:cs="Arial"/>
          <w:iCs/>
          <w:sz w:val="24"/>
          <w:szCs w:val="24"/>
        </w:rPr>
        <w:t xml:space="preserve">Градуировочную функцию </w:t>
      </w:r>
      <w:r>
        <w:rPr>
          <w:rFonts w:cs="Arial"/>
          <w:iCs/>
          <w:sz w:val="24"/>
          <w:szCs w:val="24"/>
          <w:lang w:val="en-US"/>
        </w:rPr>
        <w:t>R</w:t>
      </w:r>
      <w:r w:rsidRPr="00DB517A">
        <w:rPr>
          <w:rFonts w:cs="Arial"/>
          <w:iCs/>
          <w:sz w:val="24"/>
          <w:szCs w:val="24"/>
        </w:rPr>
        <w:t>(</w:t>
      </w:r>
      <w:r>
        <w:rPr>
          <w:rFonts w:cs="Arial"/>
          <w:iCs/>
          <w:sz w:val="24"/>
          <w:szCs w:val="24"/>
          <w:lang w:val="en-US"/>
        </w:rPr>
        <w:t>T</w:t>
      </w:r>
      <w:r w:rsidRPr="00DB517A">
        <w:rPr>
          <w:rFonts w:cs="Arial"/>
          <w:iCs/>
          <w:sz w:val="24"/>
          <w:szCs w:val="24"/>
        </w:rPr>
        <w:t xml:space="preserve">) </w:t>
      </w:r>
      <w:r>
        <w:rPr>
          <w:rFonts w:cs="Arial"/>
          <w:iCs/>
          <w:sz w:val="24"/>
          <w:szCs w:val="24"/>
        </w:rPr>
        <w:t>рассчитывают по формуле</w:t>
      </w:r>
      <w:r w:rsidR="00DE3419">
        <w:rPr>
          <w:rFonts w:cs="Arial"/>
          <w:iCs/>
          <w:sz w:val="24"/>
          <w:szCs w:val="24"/>
        </w:rPr>
        <w:t>:</w:t>
      </w:r>
    </w:p>
    <w:p w:rsidR="00046F1A" w:rsidRPr="00516969" w:rsidRDefault="00DE3419" w:rsidP="00046F1A">
      <w:pPr>
        <w:autoSpaceDE w:val="0"/>
        <w:autoSpaceDN w:val="0"/>
        <w:adjustRightInd w:val="0"/>
        <w:spacing w:line="360" w:lineRule="auto"/>
        <w:ind w:firstLine="426"/>
        <w:rPr>
          <w:rFonts w:cs="Arial"/>
          <w:iCs/>
          <w:sz w:val="24"/>
          <w:szCs w:val="24"/>
        </w:rPr>
      </w:pPr>
      <w:r w:rsidRPr="00631670">
        <w:rPr>
          <w:rFonts w:cs="Arial"/>
          <w:i/>
          <w:iCs/>
          <w:sz w:val="24"/>
          <w:szCs w:val="24"/>
          <w:lang w:val="en-US"/>
        </w:rPr>
        <w:t>R</w:t>
      </w:r>
      <w:r w:rsidRPr="00631670">
        <w:rPr>
          <w:rFonts w:cs="Arial"/>
          <w:i/>
          <w:iCs/>
          <w:sz w:val="24"/>
          <w:szCs w:val="24"/>
        </w:rPr>
        <w:t>(</w:t>
      </w:r>
      <w:r w:rsidRPr="00631670">
        <w:rPr>
          <w:rFonts w:cs="Arial"/>
          <w:i/>
          <w:iCs/>
          <w:sz w:val="24"/>
          <w:szCs w:val="24"/>
          <w:lang w:val="en-US"/>
        </w:rPr>
        <w:t>T</w:t>
      </w:r>
      <w:r w:rsidRPr="00631670">
        <w:rPr>
          <w:rFonts w:cs="Arial"/>
          <w:i/>
          <w:iCs/>
          <w:sz w:val="24"/>
          <w:szCs w:val="24"/>
        </w:rPr>
        <w:t xml:space="preserve">) = </w:t>
      </w:r>
      <w:r w:rsidRPr="00631670">
        <w:rPr>
          <w:rFonts w:cs="Arial"/>
          <w:i/>
          <w:iCs/>
          <w:sz w:val="24"/>
          <w:szCs w:val="24"/>
          <w:lang w:val="en-US"/>
        </w:rPr>
        <w:t>R</w:t>
      </w:r>
      <w:r w:rsidRPr="00631670">
        <w:rPr>
          <w:rFonts w:cs="Arial"/>
          <w:i/>
          <w:iCs/>
          <w:sz w:val="24"/>
          <w:szCs w:val="24"/>
        </w:rPr>
        <w:t>(0,01)</w:t>
      </w:r>
      <w:r w:rsidR="00EC1DC4" w:rsidRPr="00631670">
        <w:rPr>
          <w:rFonts w:cs="Arial"/>
          <w:i/>
          <w:iCs/>
          <w:sz w:val="24"/>
          <w:szCs w:val="24"/>
        </w:rPr>
        <w:t xml:space="preserve"> </w:t>
      </w:r>
      <w:r w:rsidR="00EC1DC4" w:rsidRPr="00631670">
        <w:rPr>
          <w:rFonts w:cs="Arial"/>
          <w:b/>
          <w:i/>
          <w:iCs/>
          <w:sz w:val="24"/>
          <w:szCs w:val="24"/>
          <w:vertAlign w:val="superscript"/>
        </w:rPr>
        <w:t>.</w:t>
      </w:r>
      <w:r w:rsidRPr="00631670">
        <w:rPr>
          <w:rFonts w:cs="Arial"/>
          <w:i/>
          <w:iCs/>
          <w:sz w:val="24"/>
          <w:szCs w:val="24"/>
        </w:rPr>
        <w:t xml:space="preserve"> </w:t>
      </w:r>
      <w:r w:rsidRPr="00631670">
        <w:rPr>
          <w:rFonts w:cs="Arial"/>
          <w:i/>
          <w:iCs/>
          <w:sz w:val="24"/>
          <w:szCs w:val="24"/>
          <w:lang w:val="en-US"/>
        </w:rPr>
        <w:t>W</w:t>
      </w:r>
      <w:r w:rsidRPr="00631670">
        <w:rPr>
          <w:rFonts w:cs="Arial"/>
          <w:i/>
          <w:iCs/>
          <w:sz w:val="24"/>
          <w:szCs w:val="24"/>
        </w:rPr>
        <w:t>(</w:t>
      </w:r>
      <w:r w:rsidRPr="00631670">
        <w:rPr>
          <w:rFonts w:cs="Arial"/>
          <w:i/>
          <w:iCs/>
          <w:sz w:val="24"/>
          <w:szCs w:val="24"/>
          <w:lang w:val="en-US"/>
        </w:rPr>
        <w:t>T</w:t>
      </w:r>
      <w:r w:rsidRPr="00631670">
        <w:rPr>
          <w:rFonts w:cs="Arial"/>
          <w:i/>
          <w:iCs/>
          <w:sz w:val="24"/>
          <w:szCs w:val="24"/>
        </w:rPr>
        <w:t>)</w:t>
      </w:r>
      <w:r w:rsidRPr="005A5AE5">
        <w:rPr>
          <w:rFonts w:cs="Arial"/>
          <w:iCs/>
          <w:sz w:val="24"/>
          <w:szCs w:val="24"/>
        </w:rPr>
        <w:t xml:space="preserve">                                    (</w:t>
      </w:r>
      <w:r w:rsidR="00676211">
        <w:rPr>
          <w:rFonts w:cs="Arial"/>
          <w:iCs/>
          <w:sz w:val="24"/>
          <w:szCs w:val="24"/>
        </w:rPr>
        <w:t>53</w:t>
      </w:r>
      <w:r w:rsidRPr="005A5AE5">
        <w:rPr>
          <w:rFonts w:cs="Arial"/>
          <w:iCs/>
          <w:sz w:val="24"/>
          <w:szCs w:val="24"/>
        </w:rPr>
        <w:t>)</w:t>
      </w:r>
      <w:r w:rsidR="00046F1A" w:rsidRPr="00516969">
        <w:rPr>
          <w:rFonts w:cs="Arial"/>
          <w:iCs/>
          <w:sz w:val="24"/>
          <w:szCs w:val="24"/>
        </w:rPr>
        <w:t xml:space="preserve">                                                           </w:t>
      </w:r>
    </w:p>
    <w:p w:rsidR="005A5AE5" w:rsidRPr="005A5AE5" w:rsidRDefault="000E4FD3" w:rsidP="00046F1A">
      <w:pPr>
        <w:pStyle w:val="22"/>
        <w:rPr>
          <w:rStyle w:val="11"/>
          <w:rFonts w:cs="Arial"/>
        </w:rPr>
      </w:pPr>
      <w:r>
        <w:rPr>
          <w:rStyle w:val="11"/>
          <w:rFonts w:cs="Arial"/>
        </w:rPr>
        <w:t>г</w:t>
      </w:r>
      <w:r w:rsidR="005A5AE5">
        <w:rPr>
          <w:rStyle w:val="11"/>
          <w:rFonts w:cs="Arial"/>
        </w:rPr>
        <w:t xml:space="preserve">де </w:t>
      </w:r>
      <w:r w:rsidR="005A5AE5" w:rsidRPr="00631670">
        <w:rPr>
          <w:rStyle w:val="11"/>
          <w:rFonts w:cs="Arial"/>
          <w:i/>
          <w:lang w:val="en-US"/>
        </w:rPr>
        <w:t>R</w:t>
      </w:r>
      <w:r w:rsidR="005A5AE5" w:rsidRPr="00631670">
        <w:rPr>
          <w:rStyle w:val="11"/>
          <w:rFonts w:cs="Arial"/>
          <w:i/>
        </w:rPr>
        <w:t>(0,01)</w:t>
      </w:r>
      <w:r w:rsidR="005A5AE5" w:rsidRPr="005A5AE5">
        <w:rPr>
          <w:rStyle w:val="11"/>
          <w:rFonts w:cs="Arial"/>
        </w:rPr>
        <w:t xml:space="preserve"> – </w:t>
      </w:r>
      <w:r w:rsidR="005A5AE5">
        <w:rPr>
          <w:rStyle w:val="11"/>
          <w:rFonts w:cs="Arial"/>
        </w:rPr>
        <w:t xml:space="preserve">среднее арифметическое значение сопротивления в </w:t>
      </w:r>
      <w:r>
        <w:rPr>
          <w:rStyle w:val="11"/>
          <w:rFonts w:cs="Arial"/>
        </w:rPr>
        <w:t>т</w:t>
      </w:r>
      <w:r w:rsidR="005A5AE5">
        <w:rPr>
          <w:rStyle w:val="11"/>
          <w:rFonts w:cs="Arial"/>
        </w:rPr>
        <w:t xml:space="preserve">ройной точке воды </w:t>
      </w:r>
      <w:r>
        <w:rPr>
          <w:rStyle w:val="11"/>
          <w:rFonts w:cs="Arial"/>
        </w:rPr>
        <w:t>из всех</w:t>
      </w:r>
      <w:r w:rsidR="005A5AE5">
        <w:rPr>
          <w:rStyle w:val="11"/>
          <w:rFonts w:cs="Arial"/>
        </w:rPr>
        <w:t xml:space="preserve"> значений, измеренных </w:t>
      </w:r>
      <w:r w:rsidR="00003C25">
        <w:rPr>
          <w:rStyle w:val="11"/>
          <w:rFonts w:cs="Arial"/>
        </w:rPr>
        <w:t xml:space="preserve">в процессе градуировки ТС </w:t>
      </w:r>
      <w:r w:rsidR="005A5AE5">
        <w:rPr>
          <w:rStyle w:val="11"/>
          <w:rFonts w:cs="Arial"/>
        </w:rPr>
        <w:t>после измерения в</w:t>
      </w:r>
      <w:r>
        <w:rPr>
          <w:rStyle w:val="11"/>
          <w:rFonts w:cs="Arial"/>
        </w:rPr>
        <w:t xml:space="preserve"> реперных точках.</w:t>
      </w:r>
      <w:r w:rsidR="005A5AE5">
        <w:rPr>
          <w:rStyle w:val="11"/>
          <w:rFonts w:cs="Arial"/>
        </w:rPr>
        <w:t xml:space="preserve"> </w:t>
      </w:r>
    </w:p>
    <w:p w:rsidR="00631670" w:rsidRPr="00E36A32" w:rsidRDefault="00046F1A" w:rsidP="00046F1A">
      <w:pPr>
        <w:pStyle w:val="22"/>
        <w:rPr>
          <w:rStyle w:val="11"/>
          <w:rFonts w:cs="Arial"/>
        </w:rPr>
      </w:pPr>
      <w:r w:rsidRPr="00E36A32">
        <w:rPr>
          <w:rStyle w:val="11"/>
          <w:rFonts w:cs="Arial"/>
        </w:rPr>
        <w:t>Вид функции отклонения</w:t>
      </w:r>
      <w:r w:rsidRPr="00E36A32">
        <w:t xml:space="preserve">  </w:t>
      </w:r>
      <w:r w:rsidRPr="00E36A32">
        <w:rPr>
          <w:rFonts w:ascii="Symbol" w:hAnsi="Symbol"/>
        </w:rPr>
        <w:t></w:t>
      </w:r>
      <w:r w:rsidRPr="00E36A32">
        <w:t xml:space="preserve">W(T) </w:t>
      </w:r>
      <w:r w:rsidRPr="00E36A32">
        <w:rPr>
          <w:rStyle w:val="11"/>
          <w:rFonts w:cs="Arial"/>
        </w:rPr>
        <w:t>определен для каждого температурного диапазона   МТШ -90 и приведен в таблице 1</w:t>
      </w:r>
      <w:r w:rsidR="00516969">
        <w:rPr>
          <w:rStyle w:val="11"/>
          <w:rFonts w:cs="Arial"/>
        </w:rPr>
        <w:t>1</w:t>
      </w:r>
      <w:r w:rsidRPr="00E36A32">
        <w:rPr>
          <w:rStyle w:val="11"/>
          <w:rFonts w:cs="Arial"/>
        </w:rPr>
        <w:t xml:space="preserve">. </w:t>
      </w:r>
      <w:r w:rsidR="00C16E80">
        <w:rPr>
          <w:rStyle w:val="11"/>
          <w:rFonts w:cs="Arial"/>
        </w:rPr>
        <w:t>Для расчета коэффициентов</w:t>
      </w:r>
      <w:r w:rsidRPr="00E36A32">
        <w:rPr>
          <w:rStyle w:val="11"/>
          <w:rFonts w:cs="Arial"/>
        </w:rPr>
        <w:t xml:space="preserve"> функции </w:t>
      </w:r>
      <w:r w:rsidR="00C16E80">
        <w:rPr>
          <w:rStyle w:val="11"/>
          <w:rFonts w:cs="Arial"/>
        </w:rPr>
        <w:t>используют значения относительных сопротивлений</w:t>
      </w:r>
      <w:r w:rsidRPr="00E36A32">
        <w:rPr>
          <w:rStyle w:val="11"/>
          <w:rFonts w:cs="Arial"/>
        </w:rPr>
        <w:t xml:space="preserve"> </w:t>
      </w:r>
      <w:r w:rsidR="00C16E80">
        <w:rPr>
          <w:rStyle w:val="11"/>
          <w:rFonts w:cs="Arial"/>
        </w:rPr>
        <w:t xml:space="preserve">ТС </w:t>
      </w:r>
      <w:r w:rsidRPr="00E36A32">
        <w:rPr>
          <w:rStyle w:val="11"/>
          <w:rFonts w:cs="Arial"/>
        </w:rPr>
        <w:t>в реперных точках МТШ-90</w:t>
      </w:r>
      <w:r w:rsidR="00C16E80">
        <w:rPr>
          <w:rStyle w:val="11"/>
          <w:rFonts w:cs="Arial"/>
        </w:rPr>
        <w:t xml:space="preserve"> </w:t>
      </w:r>
      <w:r w:rsidR="002C6D04">
        <w:rPr>
          <w:rStyle w:val="11"/>
          <w:rFonts w:cs="Arial"/>
        </w:rPr>
        <w:t>(10.5.14)</w:t>
      </w:r>
      <w:r w:rsidR="00E34740">
        <w:rPr>
          <w:rStyle w:val="11"/>
          <w:rFonts w:cs="Arial"/>
        </w:rPr>
        <w:t>, а также значения стандартной функции в реперных точках (Таблица 5)</w:t>
      </w:r>
      <w:r w:rsidRPr="00E36A32">
        <w:rPr>
          <w:rStyle w:val="11"/>
          <w:rFonts w:cs="Arial"/>
        </w:rPr>
        <w:t>. Методика расчета коэффициентов в Приложении Б.</w:t>
      </w:r>
    </w:p>
    <w:p w:rsidR="00046F1A" w:rsidRPr="00761C19" w:rsidRDefault="00046F1A" w:rsidP="000A4F8F">
      <w:pPr>
        <w:spacing w:line="360" w:lineRule="auto"/>
      </w:pPr>
      <w:r w:rsidRPr="00761C19">
        <w:rPr>
          <w:rStyle w:val="11"/>
          <w:rFonts w:cs="Arial"/>
        </w:rPr>
        <w:t>Таблица 1</w:t>
      </w:r>
      <w:r w:rsidR="00516969">
        <w:rPr>
          <w:rStyle w:val="11"/>
          <w:rFonts w:cs="Arial"/>
        </w:rPr>
        <w:t>1</w:t>
      </w:r>
      <w:r w:rsidRPr="00761C19">
        <w:rPr>
          <w:rStyle w:val="11"/>
          <w:rFonts w:cs="Arial"/>
        </w:rPr>
        <w:t xml:space="preserve"> – Вид функции отклонения и градуировочные точки в </w:t>
      </w:r>
      <w:r w:rsidR="00631670" w:rsidRPr="00761C19">
        <w:rPr>
          <w:rStyle w:val="11"/>
          <w:rFonts w:cs="Arial"/>
        </w:rPr>
        <w:t>различных диапазонах</w:t>
      </w:r>
      <w:r w:rsidRPr="00761C19">
        <w:rPr>
          <w:rStyle w:val="11"/>
          <w:rFonts w:cs="Arial"/>
        </w:rPr>
        <w:t xml:space="preserve"> температур</w:t>
      </w:r>
      <w:r w:rsidRPr="00761C19">
        <w:t>.</w:t>
      </w:r>
    </w:p>
    <w:tbl>
      <w:tblPr>
        <w:tblStyle w:val="af2"/>
        <w:tblW w:w="0" w:type="auto"/>
        <w:tblLook w:val="01E0" w:firstRow="1" w:lastRow="1" w:firstColumn="1" w:lastColumn="1" w:noHBand="0" w:noVBand="0"/>
      </w:tblPr>
      <w:tblGrid>
        <w:gridCol w:w="2376"/>
        <w:gridCol w:w="2410"/>
        <w:gridCol w:w="4565"/>
      </w:tblGrid>
      <w:tr w:rsidR="00046F1A" w:rsidRPr="00E36A32" w:rsidTr="00516969">
        <w:tc>
          <w:tcPr>
            <w:tcW w:w="2376" w:type="dxa"/>
            <w:tcBorders>
              <w:bottom w:val="double" w:sz="4" w:space="0" w:color="auto"/>
            </w:tcBorders>
          </w:tcPr>
          <w:p w:rsidR="00046F1A" w:rsidRPr="00E36A32" w:rsidRDefault="00046F1A" w:rsidP="00262FD8">
            <w:pPr>
              <w:spacing w:line="360" w:lineRule="auto"/>
              <w:ind w:firstLine="482"/>
              <w:jc w:val="center"/>
              <w:rPr>
                <w:rFonts w:cs="Arial"/>
                <w:sz w:val="24"/>
                <w:szCs w:val="24"/>
              </w:rPr>
            </w:pPr>
            <w:r w:rsidRPr="00E36A32">
              <w:rPr>
                <w:rFonts w:cs="Arial"/>
                <w:sz w:val="24"/>
                <w:szCs w:val="24"/>
              </w:rPr>
              <w:t>Диапазон</w:t>
            </w:r>
          </w:p>
          <w:p w:rsidR="00046F1A" w:rsidRPr="00E36A32" w:rsidRDefault="00046F1A" w:rsidP="00262FD8">
            <w:pPr>
              <w:spacing w:line="360" w:lineRule="auto"/>
              <w:ind w:firstLine="482"/>
              <w:jc w:val="center"/>
              <w:rPr>
                <w:rFonts w:cs="Arial"/>
                <w:sz w:val="24"/>
                <w:szCs w:val="24"/>
              </w:rPr>
            </w:pPr>
            <w:r w:rsidRPr="00E36A32">
              <w:rPr>
                <w:rFonts w:cs="Arial"/>
                <w:sz w:val="24"/>
                <w:szCs w:val="24"/>
              </w:rPr>
              <w:t>температур, °С</w:t>
            </w:r>
          </w:p>
        </w:tc>
        <w:tc>
          <w:tcPr>
            <w:tcW w:w="2410" w:type="dxa"/>
            <w:tcBorders>
              <w:bottom w:val="double" w:sz="4" w:space="0" w:color="auto"/>
            </w:tcBorders>
          </w:tcPr>
          <w:p w:rsidR="00046F1A" w:rsidRPr="00E36A32" w:rsidRDefault="00046F1A" w:rsidP="00262FD8">
            <w:pPr>
              <w:spacing w:line="360" w:lineRule="auto"/>
              <w:ind w:firstLine="482"/>
              <w:jc w:val="center"/>
              <w:rPr>
                <w:rFonts w:cs="Arial"/>
                <w:sz w:val="24"/>
                <w:szCs w:val="24"/>
              </w:rPr>
            </w:pPr>
            <w:r w:rsidRPr="00E36A32">
              <w:rPr>
                <w:rFonts w:cs="Arial"/>
                <w:sz w:val="24"/>
                <w:szCs w:val="24"/>
              </w:rPr>
              <w:t>Градуировочные</w:t>
            </w:r>
          </w:p>
          <w:p w:rsidR="00046F1A" w:rsidRPr="00E36A32" w:rsidRDefault="00046F1A" w:rsidP="00262FD8">
            <w:pPr>
              <w:spacing w:line="360" w:lineRule="auto"/>
              <w:ind w:firstLine="482"/>
              <w:jc w:val="center"/>
              <w:rPr>
                <w:rFonts w:cs="Arial"/>
                <w:sz w:val="24"/>
                <w:szCs w:val="24"/>
              </w:rPr>
            </w:pPr>
            <w:r w:rsidRPr="00E36A32">
              <w:rPr>
                <w:rFonts w:cs="Arial"/>
                <w:sz w:val="24"/>
                <w:szCs w:val="24"/>
              </w:rPr>
              <w:t>точки</w:t>
            </w:r>
          </w:p>
        </w:tc>
        <w:tc>
          <w:tcPr>
            <w:tcW w:w="4565" w:type="dxa"/>
            <w:tcBorders>
              <w:bottom w:val="double" w:sz="4" w:space="0" w:color="auto"/>
            </w:tcBorders>
          </w:tcPr>
          <w:p w:rsidR="00046F1A" w:rsidRPr="00E36A32" w:rsidRDefault="00046F1A" w:rsidP="00262FD8">
            <w:pPr>
              <w:spacing w:line="360" w:lineRule="auto"/>
              <w:ind w:firstLine="482"/>
              <w:jc w:val="center"/>
              <w:rPr>
                <w:rFonts w:cs="Arial"/>
                <w:sz w:val="24"/>
                <w:szCs w:val="24"/>
              </w:rPr>
            </w:pPr>
            <w:r w:rsidRPr="00E36A32">
              <w:rPr>
                <w:rFonts w:cs="Arial"/>
                <w:sz w:val="24"/>
                <w:szCs w:val="24"/>
              </w:rPr>
              <w:t>Вид функции отклонения</w:t>
            </w:r>
          </w:p>
        </w:tc>
      </w:tr>
      <w:tr w:rsidR="00046F1A" w:rsidRPr="00E36A32" w:rsidTr="00516969">
        <w:tc>
          <w:tcPr>
            <w:tcW w:w="2376" w:type="dxa"/>
            <w:tcBorders>
              <w:top w:val="double" w:sz="4" w:space="0" w:color="auto"/>
            </w:tcBorders>
          </w:tcPr>
          <w:p w:rsidR="00046F1A" w:rsidRPr="00E36A32" w:rsidRDefault="00046F1A" w:rsidP="00262FD8">
            <w:pPr>
              <w:spacing w:line="360" w:lineRule="auto"/>
              <w:ind w:firstLine="482"/>
              <w:jc w:val="both"/>
              <w:rPr>
                <w:rFonts w:cs="Arial"/>
                <w:sz w:val="24"/>
                <w:szCs w:val="24"/>
              </w:rPr>
            </w:pPr>
            <w:r w:rsidRPr="00E36A32">
              <w:rPr>
                <w:rFonts w:cs="Arial"/>
                <w:sz w:val="24"/>
                <w:szCs w:val="24"/>
              </w:rPr>
              <w:t>-196 – 0,01</w:t>
            </w:r>
          </w:p>
        </w:tc>
        <w:tc>
          <w:tcPr>
            <w:tcW w:w="2410" w:type="dxa"/>
            <w:tcBorders>
              <w:top w:val="double" w:sz="4" w:space="0" w:color="auto"/>
            </w:tcBorders>
          </w:tcPr>
          <w:p w:rsidR="00046F1A" w:rsidRPr="00E36A32" w:rsidRDefault="00046F1A" w:rsidP="00262FD8">
            <w:pPr>
              <w:spacing w:line="360" w:lineRule="auto"/>
              <w:ind w:firstLine="482"/>
              <w:rPr>
                <w:rFonts w:cs="Arial"/>
                <w:sz w:val="24"/>
                <w:szCs w:val="24"/>
              </w:rPr>
            </w:pPr>
            <w:r w:rsidRPr="00E36A32">
              <w:rPr>
                <w:rFonts w:cs="Arial"/>
                <w:sz w:val="24"/>
                <w:szCs w:val="24"/>
              </w:rPr>
              <w:t>кип. азота</w:t>
            </w:r>
          </w:p>
        </w:tc>
        <w:tc>
          <w:tcPr>
            <w:tcW w:w="4565" w:type="dxa"/>
            <w:tcBorders>
              <w:top w:val="double" w:sz="4" w:space="0" w:color="auto"/>
            </w:tcBorders>
          </w:tcPr>
          <w:p w:rsidR="00046F1A" w:rsidRPr="00333526" w:rsidRDefault="00046F1A" w:rsidP="00262FD8">
            <w:pPr>
              <w:rPr>
                <w:rFonts w:cs="Arial"/>
                <w:sz w:val="24"/>
                <w:szCs w:val="24"/>
              </w:rPr>
            </w:pPr>
            <w:r w:rsidRPr="00333526">
              <w:rPr>
                <w:rFonts w:cs="Arial"/>
                <w:sz w:val="24"/>
                <w:szCs w:val="24"/>
              </w:rPr>
              <w:t>М</w:t>
            </w:r>
            <w:r w:rsidRPr="00333526">
              <w:rPr>
                <w:rFonts w:cs="Arial"/>
                <w:sz w:val="24"/>
                <w:szCs w:val="24"/>
                <w:lang w:val="en-US"/>
              </w:rPr>
              <w:t>[</w:t>
            </w:r>
            <w:r w:rsidRPr="00333526">
              <w:rPr>
                <w:rFonts w:cs="Arial"/>
                <w:i/>
                <w:sz w:val="24"/>
                <w:szCs w:val="24"/>
                <w:lang w:val="en-US"/>
              </w:rPr>
              <w:t>W</w:t>
            </w:r>
            <w:r w:rsidRPr="00333526">
              <w:rPr>
                <w:rFonts w:cs="Arial"/>
                <w:sz w:val="24"/>
                <w:szCs w:val="24"/>
                <w:lang w:val="en-US"/>
              </w:rPr>
              <w:t>(</w:t>
            </w:r>
            <w:r w:rsidRPr="00333526">
              <w:rPr>
                <w:rFonts w:cs="Arial"/>
                <w:i/>
                <w:sz w:val="24"/>
                <w:szCs w:val="24"/>
                <w:lang w:val="en-US"/>
              </w:rPr>
              <w:t>T</w:t>
            </w:r>
            <w:r w:rsidRPr="00333526">
              <w:rPr>
                <w:rFonts w:cs="Arial"/>
                <w:sz w:val="24"/>
                <w:szCs w:val="24"/>
                <w:vertAlign w:val="subscript"/>
                <w:lang w:val="en-US"/>
              </w:rPr>
              <w:t>90</w:t>
            </w:r>
            <w:r w:rsidRPr="00333526">
              <w:rPr>
                <w:rFonts w:cs="Arial"/>
                <w:sz w:val="24"/>
                <w:szCs w:val="24"/>
                <w:lang w:val="en-US"/>
              </w:rPr>
              <w:t xml:space="preserve">)-1] </w:t>
            </w:r>
          </w:p>
        </w:tc>
      </w:tr>
      <w:tr w:rsidR="00046F1A" w:rsidRPr="00E36A32" w:rsidTr="00516969">
        <w:tc>
          <w:tcPr>
            <w:tcW w:w="2376" w:type="dxa"/>
          </w:tcPr>
          <w:p w:rsidR="00046F1A" w:rsidRPr="00E36A32" w:rsidRDefault="00046F1A" w:rsidP="00262FD8">
            <w:pPr>
              <w:spacing w:line="360" w:lineRule="auto"/>
              <w:ind w:firstLine="482"/>
              <w:jc w:val="both"/>
              <w:rPr>
                <w:rFonts w:cs="Arial"/>
                <w:sz w:val="24"/>
                <w:szCs w:val="24"/>
              </w:rPr>
            </w:pPr>
            <w:r w:rsidRPr="00E36A32">
              <w:rPr>
                <w:rFonts w:cs="Arial"/>
                <w:sz w:val="24"/>
                <w:szCs w:val="24"/>
              </w:rPr>
              <w:t>0,01 - 29,7646</w:t>
            </w:r>
          </w:p>
        </w:tc>
        <w:tc>
          <w:tcPr>
            <w:tcW w:w="2410" w:type="dxa"/>
          </w:tcPr>
          <w:p w:rsidR="00046F1A" w:rsidRPr="00E36A32" w:rsidRDefault="00046F1A" w:rsidP="00262FD8">
            <w:pPr>
              <w:spacing w:line="360" w:lineRule="auto"/>
              <w:ind w:firstLine="482"/>
              <w:rPr>
                <w:rFonts w:cs="Arial"/>
                <w:sz w:val="24"/>
                <w:szCs w:val="24"/>
              </w:rPr>
            </w:pPr>
            <w:r w:rsidRPr="00E36A32">
              <w:rPr>
                <w:rFonts w:cs="Arial"/>
                <w:sz w:val="24"/>
                <w:szCs w:val="24"/>
              </w:rPr>
              <w:t xml:space="preserve"> </w:t>
            </w:r>
            <w:r w:rsidRPr="00E36A32">
              <w:rPr>
                <w:rFonts w:cs="Arial"/>
                <w:sz w:val="24"/>
                <w:szCs w:val="24"/>
                <w:lang w:val="en-US"/>
              </w:rPr>
              <w:t>Ga</w:t>
            </w:r>
          </w:p>
        </w:tc>
        <w:tc>
          <w:tcPr>
            <w:tcW w:w="4565" w:type="dxa"/>
          </w:tcPr>
          <w:p w:rsidR="00046F1A" w:rsidRPr="00333526" w:rsidRDefault="00046F1A" w:rsidP="00262FD8">
            <w:pPr>
              <w:rPr>
                <w:rFonts w:cs="Arial"/>
                <w:sz w:val="24"/>
                <w:szCs w:val="24"/>
              </w:rPr>
            </w:pPr>
            <w:r w:rsidRPr="00333526">
              <w:rPr>
                <w:rFonts w:cs="Arial"/>
                <w:i/>
                <w:sz w:val="24"/>
                <w:szCs w:val="24"/>
                <w:lang w:val="en-US"/>
              </w:rPr>
              <w:t xml:space="preserve"> a</w:t>
            </w:r>
            <w:r w:rsidRPr="00333526">
              <w:rPr>
                <w:rFonts w:cs="Arial"/>
                <w:sz w:val="24"/>
                <w:szCs w:val="24"/>
                <w:lang w:val="en-US"/>
              </w:rPr>
              <w:t>[</w:t>
            </w:r>
            <w:r w:rsidRPr="00333526">
              <w:rPr>
                <w:rFonts w:cs="Arial"/>
                <w:i/>
                <w:sz w:val="24"/>
                <w:szCs w:val="24"/>
                <w:lang w:val="en-US"/>
              </w:rPr>
              <w:t>W</w:t>
            </w:r>
            <w:r w:rsidRPr="00333526">
              <w:rPr>
                <w:rFonts w:cs="Arial"/>
                <w:sz w:val="24"/>
                <w:szCs w:val="24"/>
                <w:lang w:val="en-US"/>
              </w:rPr>
              <w:t>(</w:t>
            </w:r>
            <w:r w:rsidRPr="00333526">
              <w:rPr>
                <w:rFonts w:cs="Arial"/>
                <w:i/>
                <w:sz w:val="24"/>
                <w:szCs w:val="24"/>
                <w:lang w:val="en-US"/>
              </w:rPr>
              <w:t>T</w:t>
            </w:r>
            <w:r w:rsidRPr="00333526">
              <w:rPr>
                <w:rFonts w:cs="Arial"/>
                <w:sz w:val="24"/>
                <w:szCs w:val="24"/>
                <w:vertAlign w:val="subscript"/>
                <w:lang w:val="en-US"/>
              </w:rPr>
              <w:t>90</w:t>
            </w:r>
            <w:r w:rsidRPr="00333526">
              <w:rPr>
                <w:rFonts w:cs="Arial"/>
                <w:sz w:val="24"/>
                <w:szCs w:val="24"/>
                <w:lang w:val="en-US"/>
              </w:rPr>
              <w:t>)-1]</w:t>
            </w:r>
          </w:p>
        </w:tc>
      </w:tr>
      <w:tr w:rsidR="00046F1A" w:rsidRPr="00E36A32" w:rsidTr="00516969">
        <w:tc>
          <w:tcPr>
            <w:tcW w:w="2376" w:type="dxa"/>
          </w:tcPr>
          <w:p w:rsidR="00046F1A" w:rsidRPr="00E36A32" w:rsidRDefault="00046F1A" w:rsidP="00262FD8">
            <w:pPr>
              <w:spacing w:line="360" w:lineRule="auto"/>
              <w:ind w:firstLine="482"/>
              <w:jc w:val="both"/>
              <w:rPr>
                <w:rFonts w:cs="Arial"/>
                <w:sz w:val="24"/>
                <w:szCs w:val="24"/>
              </w:rPr>
            </w:pPr>
            <w:r w:rsidRPr="00E36A32">
              <w:rPr>
                <w:rFonts w:cs="Arial"/>
                <w:sz w:val="24"/>
                <w:szCs w:val="24"/>
              </w:rPr>
              <w:t>0,01 - 156,5985</w:t>
            </w:r>
          </w:p>
        </w:tc>
        <w:tc>
          <w:tcPr>
            <w:tcW w:w="2410" w:type="dxa"/>
          </w:tcPr>
          <w:p w:rsidR="00046F1A" w:rsidRPr="00E36A32" w:rsidRDefault="00046F1A" w:rsidP="00262FD8">
            <w:pPr>
              <w:spacing w:line="360" w:lineRule="auto"/>
              <w:ind w:firstLine="482"/>
              <w:rPr>
                <w:rFonts w:cs="Arial"/>
                <w:sz w:val="24"/>
                <w:szCs w:val="24"/>
              </w:rPr>
            </w:pPr>
            <w:r w:rsidRPr="00E36A32">
              <w:rPr>
                <w:rFonts w:cs="Arial"/>
                <w:sz w:val="24"/>
                <w:szCs w:val="24"/>
              </w:rPr>
              <w:t xml:space="preserve"> </w:t>
            </w:r>
            <w:r w:rsidRPr="00E36A32">
              <w:rPr>
                <w:rFonts w:cs="Arial"/>
                <w:sz w:val="24"/>
                <w:szCs w:val="24"/>
                <w:lang w:val="en-US"/>
              </w:rPr>
              <w:t>In</w:t>
            </w:r>
          </w:p>
        </w:tc>
        <w:tc>
          <w:tcPr>
            <w:tcW w:w="4565" w:type="dxa"/>
          </w:tcPr>
          <w:p w:rsidR="00046F1A" w:rsidRPr="00333526" w:rsidRDefault="00046F1A" w:rsidP="00262FD8">
            <w:pPr>
              <w:rPr>
                <w:rFonts w:cs="Arial"/>
                <w:sz w:val="24"/>
                <w:szCs w:val="24"/>
              </w:rPr>
            </w:pPr>
            <w:r w:rsidRPr="00333526">
              <w:rPr>
                <w:rFonts w:cs="Arial"/>
                <w:i/>
                <w:sz w:val="24"/>
                <w:szCs w:val="24"/>
                <w:lang w:val="en-US"/>
              </w:rPr>
              <w:t>a</w:t>
            </w:r>
            <w:r w:rsidRPr="00333526">
              <w:rPr>
                <w:rFonts w:cs="Arial"/>
                <w:sz w:val="24"/>
                <w:szCs w:val="24"/>
                <w:lang w:val="en-US"/>
              </w:rPr>
              <w:t>[</w:t>
            </w:r>
            <w:r w:rsidRPr="00333526">
              <w:rPr>
                <w:rFonts w:cs="Arial"/>
                <w:i/>
                <w:sz w:val="24"/>
                <w:szCs w:val="24"/>
                <w:lang w:val="en-US"/>
              </w:rPr>
              <w:t>W</w:t>
            </w:r>
            <w:r w:rsidRPr="00333526">
              <w:rPr>
                <w:rFonts w:cs="Arial"/>
                <w:sz w:val="24"/>
                <w:szCs w:val="24"/>
                <w:lang w:val="en-US"/>
              </w:rPr>
              <w:t>(</w:t>
            </w:r>
            <w:r w:rsidRPr="00333526">
              <w:rPr>
                <w:rFonts w:cs="Arial"/>
                <w:i/>
                <w:sz w:val="24"/>
                <w:szCs w:val="24"/>
                <w:lang w:val="en-US"/>
              </w:rPr>
              <w:t>T</w:t>
            </w:r>
            <w:r w:rsidRPr="00333526">
              <w:rPr>
                <w:rFonts w:cs="Arial"/>
                <w:sz w:val="24"/>
                <w:szCs w:val="24"/>
                <w:vertAlign w:val="subscript"/>
                <w:lang w:val="en-US"/>
              </w:rPr>
              <w:t>90</w:t>
            </w:r>
            <w:r w:rsidRPr="00333526">
              <w:rPr>
                <w:rFonts w:cs="Arial"/>
                <w:sz w:val="24"/>
                <w:szCs w:val="24"/>
                <w:lang w:val="en-US"/>
              </w:rPr>
              <w:t>)-1]</w:t>
            </w:r>
          </w:p>
        </w:tc>
      </w:tr>
      <w:tr w:rsidR="00046F1A" w:rsidRPr="00E36A32" w:rsidTr="00516969">
        <w:tc>
          <w:tcPr>
            <w:tcW w:w="2376" w:type="dxa"/>
          </w:tcPr>
          <w:p w:rsidR="00046F1A" w:rsidRPr="00E36A32" w:rsidRDefault="00046F1A" w:rsidP="00262FD8">
            <w:pPr>
              <w:spacing w:line="360" w:lineRule="auto"/>
              <w:ind w:firstLine="482"/>
              <w:jc w:val="both"/>
              <w:rPr>
                <w:rFonts w:cs="Arial"/>
                <w:sz w:val="24"/>
                <w:szCs w:val="24"/>
              </w:rPr>
            </w:pPr>
            <w:r w:rsidRPr="00E36A32">
              <w:rPr>
                <w:rFonts w:cs="Arial"/>
                <w:sz w:val="24"/>
                <w:szCs w:val="24"/>
              </w:rPr>
              <w:t>0,01 - 231,928</w:t>
            </w:r>
          </w:p>
        </w:tc>
        <w:tc>
          <w:tcPr>
            <w:tcW w:w="2410" w:type="dxa"/>
          </w:tcPr>
          <w:p w:rsidR="00046F1A" w:rsidRPr="00E36A32" w:rsidRDefault="00046F1A" w:rsidP="00262FD8">
            <w:pPr>
              <w:spacing w:line="360" w:lineRule="auto"/>
              <w:ind w:firstLine="482"/>
              <w:rPr>
                <w:rFonts w:cs="Arial"/>
                <w:sz w:val="24"/>
                <w:szCs w:val="24"/>
              </w:rPr>
            </w:pPr>
            <w:r w:rsidRPr="00E36A32">
              <w:rPr>
                <w:rFonts w:cs="Arial"/>
                <w:sz w:val="24"/>
                <w:szCs w:val="24"/>
                <w:lang w:val="en-US"/>
              </w:rPr>
              <w:t xml:space="preserve"> In, Sn</w:t>
            </w:r>
          </w:p>
        </w:tc>
        <w:tc>
          <w:tcPr>
            <w:tcW w:w="4565" w:type="dxa"/>
          </w:tcPr>
          <w:p w:rsidR="00046F1A" w:rsidRPr="00333526" w:rsidRDefault="00046F1A" w:rsidP="00262FD8">
            <w:pPr>
              <w:rPr>
                <w:rFonts w:cs="Arial"/>
                <w:sz w:val="24"/>
                <w:szCs w:val="24"/>
                <w:vertAlign w:val="superscript"/>
                <w:lang w:val="en-US"/>
              </w:rPr>
            </w:pPr>
            <w:r w:rsidRPr="00333526">
              <w:rPr>
                <w:rFonts w:cs="Arial"/>
                <w:i/>
                <w:sz w:val="24"/>
                <w:szCs w:val="24"/>
                <w:lang w:val="en-US"/>
              </w:rPr>
              <w:t>a</w:t>
            </w:r>
            <w:r w:rsidRPr="00333526">
              <w:rPr>
                <w:rFonts w:cs="Arial"/>
                <w:sz w:val="24"/>
                <w:szCs w:val="24"/>
                <w:lang w:val="en-US"/>
              </w:rPr>
              <w:t>[</w:t>
            </w:r>
            <w:r w:rsidRPr="00333526">
              <w:rPr>
                <w:rFonts w:cs="Arial"/>
                <w:i/>
                <w:sz w:val="24"/>
                <w:szCs w:val="24"/>
                <w:lang w:val="en-US"/>
              </w:rPr>
              <w:t>W</w:t>
            </w:r>
            <w:r w:rsidRPr="00333526">
              <w:rPr>
                <w:rFonts w:cs="Arial"/>
                <w:sz w:val="24"/>
                <w:szCs w:val="24"/>
                <w:lang w:val="en-US"/>
              </w:rPr>
              <w:t>(</w:t>
            </w:r>
            <w:r w:rsidRPr="00333526">
              <w:rPr>
                <w:rFonts w:cs="Arial"/>
                <w:i/>
                <w:sz w:val="24"/>
                <w:szCs w:val="24"/>
                <w:lang w:val="en-US"/>
              </w:rPr>
              <w:t>T</w:t>
            </w:r>
            <w:r w:rsidRPr="00333526">
              <w:rPr>
                <w:rFonts w:cs="Arial"/>
                <w:sz w:val="24"/>
                <w:szCs w:val="24"/>
                <w:vertAlign w:val="subscript"/>
                <w:lang w:val="en-US"/>
              </w:rPr>
              <w:t>90</w:t>
            </w:r>
            <w:r w:rsidRPr="00333526">
              <w:rPr>
                <w:rFonts w:cs="Arial"/>
                <w:sz w:val="24"/>
                <w:szCs w:val="24"/>
                <w:lang w:val="en-US"/>
              </w:rPr>
              <w:t>)-1]+</w:t>
            </w:r>
            <w:r w:rsidRPr="00333526">
              <w:rPr>
                <w:rFonts w:cs="Arial"/>
                <w:i/>
                <w:sz w:val="24"/>
                <w:szCs w:val="24"/>
                <w:lang w:val="en-US"/>
              </w:rPr>
              <w:t>b</w:t>
            </w:r>
            <w:r w:rsidRPr="00333526">
              <w:rPr>
                <w:rFonts w:cs="Arial"/>
                <w:sz w:val="24"/>
                <w:szCs w:val="24"/>
                <w:lang w:val="en-US"/>
              </w:rPr>
              <w:t>[</w:t>
            </w:r>
            <w:r w:rsidRPr="00333526">
              <w:rPr>
                <w:rFonts w:cs="Arial"/>
                <w:i/>
                <w:sz w:val="24"/>
                <w:szCs w:val="24"/>
                <w:lang w:val="en-US"/>
              </w:rPr>
              <w:t>W</w:t>
            </w:r>
            <w:r w:rsidRPr="00333526">
              <w:rPr>
                <w:rFonts w:cs="Arial"/>
                <w:sz w:val="24"/>
                <w:szCs w:val="24"/>
                <w:lang w:val="en-US"/>
              </w:rPr>
              <w:t>(</w:t>
            </w:r>
            <w:r w:rsidRPr="00333526">
              <w:rPr>
                <w:rFonts w:cs="Arial"/>
                <w:i/>
                <w:sz w:val="24"/>
                <w:szCs w:val="24"/>
                <w:lang w:val="en-US"/>
              </w:rPr>
              <w:t>T</w:t>
            </w:r>
            <w:r w:rsidRPr="00333526">
              <w:rPr>
                <w:rFonts w:cs="Arial"/>
                <w:sz w:val="24"/>
                <w:szCs w:val="24"/>
                <w:vertAlign w:val="subscript"/>
                <w:lang w:val="en-US"/>
              </w:rPr>
              <w:t>90</w:t>
            </w:r>
            <w:r w:rsidRPr="00333526">
              <w:rPr>
                <w:rFonts w:cs="Arial"/>
                <w:sz w:val="24"/>
                <w:szCs w:val="24"/>
                <w:lang w:val="en-US"/>
              </w:rPr>
              <w:t>)-1]</w:t>
            </w:r>
            <w:r w:rsidRPr="00333526">
              <w:rPr>
                <w:rFonts w:cs="Arial"/>
                <w:sz w:val="24"/>
                <w:szCs w:val="24"/>
                <w:vertAlign w:val="superscript"/>
                <w:lang w:val="en-US"/>
              </w:rPr>
              <w:t>2</w:t>
            </w:r>
          </w:p>
        </w:tc>
      </w:tr>
      <w:tr w:rsidR="00046F1A" w:rsidRPr="00E36A32" w:rsidTr="00516969">
        <w:tc>
          <w:tcPr>
            <w:tcW w:w="2376" w:type="dxa"/>
          </w:tcPr>
          <w:p w:rsidR="00046F1A" w:rsidRPr="00E36A32" w:rsidRDefault="00046F1A" w:rsidP="00262FD8">
            <w:pPr>
              <w:spacing w:line="360" w:lineRule="auto"/>
              <w:ind w:firstLine="482"/>
              <w:jc w:val="both"/>
              <w:rPr>
                <w:rFonts w:cs="Arial"/>
                <w:sz w:val="24"/>
                <w:szCs w:val="24"/>
              </w:rPr>
            </w:pPr>
            <w:r w:rsidRPr="00E36A32">
              <w:rPr>
                <w:rFonts w:cs="Arial"/>
                <w:sz w:val="24"/>
                <w:szCs w:val="24"/>
              </w:rPr>
              <w:t>0,01 - 419,527</w:t>
            </w:r>
          </w:p>
        </w:tc>
        <w:tc>
          <w:tcPr>
            <w:tcW w:w="2410" w:type="dxa"/>
          </w:tcPr>
          <w:p w:rsidR="00046F1A" w:rsidRPr="00E36A32" w:rsidRDefault="00046F1A" w:rsidP="00262FD8">
            <w:pPr>
              <w:spacing w:line="360" w:lineRule="auto"/>
              <w:ind w:firstLine="482"/>
              <w:rPr>
                <w:rFonts w:cs="Arial"/>
                <w:sz w:val="24"/>
                <w:szCs w:val="24"/>
              </w:rPr>
            </w:pPr>
            <w:r w:rsidRPr="00E36A32">
              <w:rPr>
                <w:rFonts w:cs="Arial"/>
                <w:sz w:val="24"/>
                <w:szCs w:val="24"/>
                <w:lang w:val="en-US"/>
              </w:rPr>
              <w:t xml:space="preserve"> Sn, Zn</w:t>
            </w:r>
          </w:p>
        </w:tc>
        <w:tc>
          <w:tcPr>
            <w:tcW w:w="4565" w:type="dxa"/>
          </w:tcPr>
          <w:p w:rsidR="00046F1A" w:rsidRPr="00333526" w:rsidRDefault="00046F1A" w:rsidP="00262FD8">
            <w:pPr>
              <w:rPr>
                <w:rFonts w:cs="Arial"/>
                <w:sz w:val="24"/>
                <w:szCs w:val="24"/>
                <w:lang w:val="en-US"/>
              </w:rPr>
            </w:pPr>
            <w:r w:rsidRPr="00333526">
              <w:rPr>
                <w:rFonts w:cs="Arial"/>
                <w:i/>
                <w:sz w:val="24"/>
                <w:szCs w:val="24"/>
                <w:lang w:val="en-US"/>
              </w:rPr>
              <w:t>a</w:t>
            </w:r>
            <w:r w:rsidRPr="00333526">
              <w:rPr>
                <w:rFonts w:cs="Arial"/>
                <w:sz w:val="24"/>
                <w:szCs w:val="24"/>
                <w:lang w:val="en-US"/>
              </w:rPr>
              <w:t>[</w:t>
            </w:r>
            <w:r w:rsidRPr="00333526">
              <w:rPr>
                <w:rFonts w:cs="Arial"/>
                <w:i/>
                <w:sz w:val="24"/>
                <w:szCs w:val="24"/>
                <w:lang w:val="en-US"/>
              </w:rPr>
              <w:t>W</w:t>
            </w:r>
            <w:r w:rsidRPr="00333526">
              <w:rPr>
                <w:rFonts w:cs="Arial"/>
                <w:sz w:val="24"/>
                <w:szCs w:val="24"/>
                <w:lang w:val="en-US"/>
              </w:rPr>
              <w:t>(</w:t>
            </w:r>
            <w:r w:rsidRPr="00333526">
              <w:rPr>
                <w:rFonts w:cs="Arial"/>
                <w:i/>
                <w:sz w:val="24"/>
                <w:szCs w:val="24"/>
                <w:lang w:val="en-US"/>
              </w:rPr>
              <w:t>T</w:t>
            </w:r>
            <w:r w:rsidRPr="00333526">
              <w:rPr>
                <w:rFonts w:cs="Arial"/>
                <w:sz w:val="24"/>
                <w:szCs w:val="24"/>
                <w:vertAlign w:val="subscript"/>
                <w:lang w:val="en-US"/>
              </w:rPr>
              <w:t>90</w:t>
            </w:r>
            <w:r w:rsidRPr="00333526">
              <w:rPr>
                <w:rFonts w:cs="Arial"/>
                <w:sz w:val="24"/>
                <w:szCs w:val="24"/>
                <w:lang w:val="en-US"/>
              </w:rPr>
              <w:t>)-1]+</w:t>
            </w:r>
            <w:r w:rsidRPr="00333526">
              <w:rPr>
                <w:rFonts w:cs="Arial"/>
                <w:i/>
                <w:sz w:val="24"/>
                <w:szCs w:val="24"/>
                <w:lang w:val="en-US"/>
              </w:rPr>
              <w:t>b</w:t>
            </w:r>
            <w:r w:rsidRPr="00333526">
              <w:rPr>
                <w:rFonts w:cs="Arial"/>
                <w:sz w:val="24"/>
                <w:szCs w:val="24"/>
                <w:lang w:val="en-US"/>
              </w:rPr>
              <w:t>[</w:t>
            </w:r>
            <w:r w:rsidRPr="00333526">
              <w:rPr>
                <w:rFonts w:cs="Arial"/>
                <w:i/>
                <w:sz w:val="24"/>
                <w:szCs w:val="24"/>
                <w:lang w:val="en-US"/>
              </w:rPr>
              <w:t>W</w:t>
            </w:r>
            <w:r w:rsidRPr="00333526">
              <w:rPr>
                <w:rFonts w:cs="Arial"/>
                <w:sz w:val="24"/>
                <w:szCs w:val="24"/>
                <w:lang w:val="en-US"/>
              </w:rPr>
              <w:t>(</w:t>
            </w:r>
            <w:r w:rsidRPr="00333526">
              <w:rPr>
                <w:rFonts w:cs="Arial"/>
                <w:i/>
                <w:sz w:val="24"/>
                <w:szCs w:val="24"/>
                <w:lang w:val="en-US"/>
              </w:rPr>
              <w:t>T</w:t>
            </w:r>
            <w:r w:rsidRPr="00333526">
              <w:rPr>
                <w:rFonts w:cs="Arial"/>
                <w:sz w:val="24"/>
                <w:szCs w:val="24"/>
                <w:vertAlign w:val="subscript"/>
                <w:lang w:val="en-US"/>
              </w:rPr>
              <w:t>90</w:t>
            </w:r>
            <w:r w:rsidRPr="00333526">
              <w:rPr>
                <w:rFonts w:cs="Arial"/>
                <w:sz w:val="24"/>
                <w:szCs w:val="24"/>
                <w:lang w:val="en-US"/>
              </w:rPr>
              <w:t>)-1]</w:t>
            </w:r>
            <w:r w:rsidRPr="00333526">
              <w:rPr>
                <w:rFonts w:cs="Arial"/>
                <w:sz w:val="24"/>
                <w:szCs w:val="24"/>
                <w:vertAlign w:val="superscript"/>
                <w:lang w:val="en-US"/>
              </w:rPr>
              <w:t>2</w:t>
            </w:r>
          </w:p>
        </w:tc>
      </w:tr>
      <w:tr w:rsidR="00046F1A" w:rsidRPr="00E36A32" w:rsidTr="00516969">
        <w:tc>
          <w:tcPr>
            <w:tcW w:w="2376" w:type="dxa"/>
          </w:tcPr>
          <w:p w:rsidR="00046F1A" w:rsidRPr="00E36A32" w:rsidRDefault="00046F1A" w:rsidP="00262FD8">
            <w:pPr>
              <w:spacing w:line="360" w:lineRule="auto"/>
              <w:ind w:firstLine="482"/>
              <w:jc w:val="both"/>
              <w:rPr>
                <w:rFonts w:cs="Arial"/>
                <w:sz w:val="24"/>
                <w:szCs w:val="24"/>
              </w:rPr>
            </w:pPr>
            <w:r w:rsidRPr="00E36A32">
              <w:rPr>
                <w:rFonts w:cs="Arial"/>
                <w:sz w:val="24"/>
                <w:szCs w:val="24"/>
              </w:rPr>
              <w:t>0,01 - 660,323</w:t>
            </w:r>
          </w:p>
        </w:tc>
        <w:tc>
          <w:tcPr>
            <w:tcW w:w="2410" w:type="dxa"/>
          </w:tcPr>
          <w:p w:rsidR="00046F1A" w:rsidRPr="00E36A32" w:rsidRDefault="00046F1A" w:rsidP="00262FD8">
            <w:pPr>
              <w:spacing w:line="360" w:lineRule="auto"/>
              <w:ind w:firstLine="482"/>
              <w:rPr>
                <w:rFonts w:cs="Arial"/>
                <w:sz w:val="24"/>
                <w:szCs w:val="24"/>
              </w:rPr>
            </w:pPr>
            <w:r w:rsidRPr="00E36A32">
              <w:rPr>
                <w:rFonts w:cs="Arial"/>
                <w:sz w:val="24"/>
                <w:szCs w:val="24"/>
                <w:lang w:val="en-US"/>
              </w:rPr>
              <w:t xml:space="preserve"> Sn, Zn, Al</w:t>
            </w:r>
          </w:p>
        </w:tc>
        <w:tc>
          <w:tcPr>
            <w:tcW w:w="4565" w:type="dxa"/>
          </w:tcPr>
          <w:p w:rsidR="00046F1A" w:rsidRPr="00333526" w:rsidRDefault="00046F1A" w:rsidP="00262FD8">
            <w:pPr>
              <w:rPr>
                <w:rFonts w:cs="Arial"/>
                <w:sz w:val="24"/>
                <w:szCs w:val="24"/>
                <w:vertAlign w:val="superscript"/>
                <w:lang w:val="en-US"/>
              </w:rPr>
            </w:pPr>
            <w:r w:rsidRPr="00333526">
              <w:rPr>
                <w:rFonts w:cs="Arial"/>
                <w:i/>
                <w:sz w:val="24"/>
                <w:szCs w:val="24"/>
                <w:lang w:val="en-US"/>
              </w:rPr>
              <w:t>a</w:t>
            </w:r>
            <w:r w:rsidRPr="00333526">
              <w:rPr>
                <w:rFonts w:cs="Arial"/>
                <w:sz w:val="24"/>
                <w:szCs w:val="24"/>
                <w:lang w:val="en-US"/>
              </w:rPr>
              <w:t>[</w:t>
            </w:r>
            <w:r w:rsidRPr="00333526">
              <w:rPr>
                <w:rFonts w:cs="Arial"/>
                <w:i/>
                <w:sz w:val="24"/>
                <w:szCs w:val="24"/>
                <w:lang w:val="en-US"/>
              </w:rPr>
              <w:t>W</w:t>
            </w:r>
            <w:r w:rsidRPr="00333526">
              <w:rPr>
                <w:rFonts w:cs="Arial"/>
                <w:sz w:val="24"/>
                <w:szCs w:val="24"/>
                <w:lang w:val="en-US"/>
              </w:rPr>
              <w:t>(</w:t>
            </w:r>
            <w:r w:rsidRPr="00333526">
              <w:rPr>
                <w:rFonts w:cs="Arial"/>
                <w:i/>
                <w:sz w:val="24"/>
                <w:szCs w:val="24"/>
                <w:lang w:val="en-US"/>
              </w:rPr>
              <w:t>T</w:t>
            </w:r>
            <w:r w:rsidRPr="00333526">
              <w:rPr>
                <w:rFonts w:cs="Arial"/>
                <w:sz w:val="24"/>
                <w:szCs w:val="24"/>
                <w:vertAlign w:val="subscript"/>
                <w:lang w:val="en-US"/>
              </w:rPr>
              <w:t>90</w:t>
            </w:r>
            <w:r w:rsidRPr="00333526">
              <w:rPr>
                <w:rFonts w:cs="Arial"/>
                <w:sz w:val="24"/>
                <w:szCs w:val="24"/>
                <w:lang w:val="en-US"/>
              </w:rPr>
              <w:t>)-1]+</w:t>
            </w:r>
            <w:r w:rsidRPr="00333526">
              <w:rPr>
                <w:rFonts w:cs="Arial"/>
                <w:i/>
                <w:sz w:val="24"/>
                <w:szCs w:val="24"/>
                <w:lang w:val="en-US"/>
              </w:rPr>
              <w:t>b</w:t>
            </w:r>
            <w:r w:rsidRPr="00333526">
              <w:rPr>
                <w:rFonts w:cs="Arial"/>
                <w:sz w:val="24"/>
                <w:szCs w:val="24"/>
                <w:lang w:val="en-US"/>
              </w:rPr>
              <w:t>[</w:t>
            </w:r>
            <w:r w:rsidRPr="00333526">
              <w:rPr>
                <w:rFonts w:cs="Arial"/>
                <w:i/>
                <w:sz w:val="24"/>
                <w:szCs w:val="24"/>
                <w:lang w:val="en-US"/>
              </w:rPr>
              <w:t>W</w:t>
            </w:r>
            <w:r w:rsidRPr="00333526">
              <w:rPr>
                <w:rFonts w:cs="Arial"/>
                <w:sz w:val="24"/>
                <w:szCs w:val="24"/>
                <w:lang w:val="en-US"/>
              </w:rPr>
              <w:t>(</w:t>
            </w:r>
            <w:r w:rsidRPr="00333526">
              <w:rPr>
                <w:rFonts w:cs="Arial"/>
                <w:i/>
                <w:sz w:val="24"/>
                <w:szCs w:val="24"/>
                <w:lang w:val="en-US"/>
              </w:rPr>
              <w:t>T</w:t>
            </w:r>
            <w:r w:rsidRPr="00333526">
              <w:rPr>
                <w:rFonts w:cs="Arial"/>
                <w:sz w:val="24"/>
                <w:szCs w:val="24"/>
                <w:vertAlign w:val="subscript"/>
                <w:lang w:val="en-US"/>
              </w:rPr>
              <w:t>90</w:t>
            </w:r>
            <w:r w:rsidRPr="00333526">
              <w:rPr>
                <w:rFonts w:cs="Arial"/>
                <w:sz w:val="24"/>
                <w:szCs w:val="24"/>
                <w:lang w:val="en-US"/>
              </w:rPr>
              <w:t>)-1]</w:t>
            </w:r>
            <w:r w:rsidRPr="00333526">
              <w:rPr>
                <w:rFonts w:cs="Arial"/>
                <w:sz w:val="24"/>
                <w:szCs w:val="24"/>
                <w:vertAlign w:val="superscript"/>
                <w:lang w:val="en-US"/>
              </w:rPr>
              <w:t>2</w:t>
            </w:r>
            <w:r w:rsidRPr="00333526">
              <w:rPr>
                <w:rFonts w:cs="Arial"/>
                <w:sz w:val="24"/>
                <w:szCs w:val="24"/>
                <w:lang w:val="en-US"/>
              </w:rPr>
              <w:t>+</w:t>
            </w:r>
            <w:r w:rsidRPr="00333526">
              <w:rPr>
                <w:rFonts w:cs="Arial"/>
                <w:i/>
                <w:sz w:val="24"/>
                <w:szCs w:val="24"/>
                <w:lang w:val="en-US"/>
              </w:rPr>
              <w:t>c</w:t>
            </w:r>
            <w:r w:rsidRPr="00333526">
              <w:rPr>
                <w:rFonts w:cs="Arial"/>
                <w:sz w:val="24"/>
                <w:szCs w:val="24"/>
                <w:lang w:val="en-US"/>
              </w:rPr>
              <w:t>[</w:t>
            </w:r>
            <w:r w:rsidRPr="00333526">
              <w:rPr>
                <w:rFonts w:cs="Arial"/>
                <w:i/>
                <w:sz w:val="24"/>
                <w:szCs w:val="24"/>
                <w:lang w:val="en-US"/>
              </w:rPr>
              <w:t>W</w:t>
            </w:r>
            <w:r w:rsidRPr="00333526">
              <w:rPr>
                <w:rFonts w:cs="Arial"/>
                <w:sz w:val="24"/>
                <w:szCs w:val="24"/>
                <w:lang w:val="en-US"/>
              </w:rPr>
              <w:t>(</w:t>
            </w:r>
            <w:r w:rsidRPr="00333526">
              <w:rPr>
                <w:rFonts w:cs="Arial"/>
                <w:i/>
                <w:sz w:val="24"/>
                <w:szCs w:val="24"/>
                <w:lang w:val="en-US"/>
              </w:rPr>
              <w:t>T</w:t>
            </w:r>
            <w:r w:rsidRPr="00333526">
              <w:rPr>
                <w:rFonts w:cs="Arial"/>
                <w:sz w:val="24"/>
                <w:szCs w:val="24"/>
                <w:vertAlign w:val="subscript"/>
                <w:lang w:val="en-US"/>
              </w:rPr>
              <w:t>90</w:t>
            </w:r>
            <w:r w:rsidRPr="00333526">
              <w:rPr>
                <w:rFonts w:cs="Arial"/>
                <w:sz w:val="24"/>
                <w:szCs w:val="24"/>
                <w:lang w:val="en-US"/>
              </w:rPr>
              <w:t>)-1]</w:t>
            </w:r>
            <w:r w:rsidRPr="00333526">
              <w:rPr>
                <w:rFonts w:cs="Arial"/>
                <w:sz w:val="24"/>
                <w:szCs w:val="24"/>
                <w:vertAlign w:val="superscript"/>
                <w:lang w:val="en-US"/>
              </w:rPr>
              <w:t>3</w:t>
            </w:r>
          </w:p>
        </w:tc>
      </w:tr>
      <w:tr w:rsidR="00046F1A" w:rsidRPr="00510345" w:rsidTr="00516969">
        <w:tc>
          <w:tcPr>
            <w:tcW w:w="2376" w:type="dxa"/>
          </w:tcPr>
          <w:p w:rsidR="00046F1A" w:rsidRPr="00E36A32" w:rsidRDefault="00046F1A" w:rsidP="00262FD8">
            <w:pPr>
              <w:spacing w:line="360" w:lineRule="auto"/>
              <w:ind w:firstLine="482"/>
              <w:jc w:val="both"/>
              <w:rPr>
                <w:rFonts w:cs="Arial"/>
                <w:sz w:val="24"/>
                <w:szCs w:val="24"/>
              </w:rPr>
            </w:pPr>
            <w:r w:rsidRPr="00E36A32">
              <w:rPr>
                <w:rFonts w:cs="Arial"/>
                <w:sz w:val="24"/>
                <w:szCs w:val="24"/>
              </w:rPr>
              <w:t>0,01 - 961,78</w:t>
            </w:r>
          </w:p>
        </w:tc>
        <w:tc>
          <w:tcPr>
            <w:tcW w:w="2410" w:type="dxa"/>
          </w:tcPr>
          <w:p w:rsidR="00046F1A" w:rsidRPr="00E36A32" w:rsidRDefault="00046F1A" w:rsidP="00262FD8">
            <w:pPr>
              <w:spacing w:line="360" w:lineRule="auto"/>
              <w:ind w:firstLine="482"/>
              <w:rPr>
                <w:rFonts w:cs="Arial"/>
                <w:sz w:val="24"/>
                <w:szCs w:val="24"/>
                <w:lang w:val="nl-NL"/>
              </w:rPr>
            </w:pPr>
            <w:r w:rsidRPr="00E36A32">
              <w:rPr>
                <w:rFonts w:cs="Arial"/>
                <w:sz w:val="24"/>
                <w:szCs w:val="24"/>
                <w:lang w:val="nl-NL"/>
              </w:rPr>
              <w:t xml:space="preserve"> Sn, Zn, Al, Ag</w:t>
            </w:r>
          </w:p>
        </w:tc>
        <w:tc>
          <w:tcPr>
            <w:tcW w:w="4565" w:type="dxa"/>
          </w:tcPr>
          <w:p w:rsidR="00046F1A" w:rsidRPr="00333526" w:rsidRDefault="00046F1A" w:rsidP="00262FD8">
            <w:pPr>
              <w:rPr>
                <w:rFonts w:cs="Arial"/>
                <w:sz w:val="24"/>
                <w:szCs w:val="24"/>
                <w:vertAlign w:val="superscript"/>
                <w:lang w:val="en-US"/>
              </w:rPr>
            </w:pPr>
            <w:r w:rsidRPr="00333526">
              <w:rPr>
                <w:rFonts w:cs="Arial"/>
                <w:i/>
                <w:sz w:val="24"/>
                <w:szCs w:val="24"/>
                <w:lang w:val="en-US"/>
              </w:rPr>
              <w:t>a</w:t>
            </w:r>
            <w:r w:rsidRPr="00333526">
              <w:rPr>
                <w:rFonts w:cs="Arial"/>
                <w:sz w:val="24"/>
                <w:szCs w:val="24"/>
                <w:lang w:val="en-US"/>
              </w:rPr>
              <w:t>[</w:t>
            </w:r>
            <w:r w:rsidRPr="00333526">
              <w:rPr>
                <w:rFonts w:cs="Arial"/>
                <w:i/>
                <w:sz w:val="24"/>
                <w:szCs w:val="24"/>
                <w:lang w:val="en-US"/>
              </w:rPr>
              <w:t>W</w:t>
            </w:r>
            <w:r w:rsidRPr="00333526">
              <w:rPr>
                <w:rFonts w:cs="Arial"/>
                <w:sz w:val="24"/>
                <w:szCs w:val="24"/>
                <w:lang w:val="en-US"/>
              </w:rPr>
              <w:t>(</w:t>
            </w:r>
            <w:r w:rsidRPr="00333526">
              <w:rPr>
                <w:rFonts w:cs="Arial"/>
                <w:i/>
                <w:sz w:val="24"/>
                <w:szCs w:val="24"/>
                <w:lang w:val="en-US"/>
              </w:rPr>
              <w:t>T</w:t>
            </w:r>
            <w:r w:rsidRPr="00333526">
              <w:rPr>
                <w:rFonts w:cs="Arial"/>
                <w:sz w:val="24"/>
                <w:szCs w:val="24"/>
                <w:vertAlign w:val="subscript"/>
                <w:lang w:val="en-US"/>
              </w:rPr>
              <w:t>90</w:t>
            </w:r>
            <w:r w:rsidRPr="00333526">
              <w:rPr>
                <w:rFonts w:cs="Arial"/>
                <w:sz w:val="24"/>
                <w:szCs w:val="24"/>
                <w:lang w:val="en-US"/>
              </w:rPr>
              <w:t>)-1]+</w:t>
            </w:r>
            <w:r w:rsidRPr="00333526">
              <w:rPr>
                <w:rFonts w:cs="Arial"/>
                <w:i/>
                <w:sz w:val="24"/>
                <w:szCs w:val="24"/>
                <w:lang w:val="en-US"/>
              </w:rPr>
              <w:t>b</w:t>
            </w:r>
            <w:r w:rsidRPr="00333526">
              <w:rPr>
                <w:rFonts w:cs="Arial"/>
                <w:sz w:val="24"/>
                <w:szCs w:val="24"/>
                <w:lang w:val="en-US"/>
              </w:rPr>
              <w:t>[</w:t>
            </w:r>
            <w:r w:rsidRPr="00333526">
              <w:rPr>
                <w:rFonts w:cs="Arial"/>
                <w:i/>
                <w:sz w:val="24"/>
                <w:szCs w:val="24"/>
                <w:lang w:val="en-US"/>
              </w:rPr>
              <w:t>W</w:t>
            </w:r>
            <w:r w:rsidRPr="00333526">
              <w:rPr>
                <w:rFonts w:cs="Arial"/>
                <w:sz w:val="24"/>
                <w:szCs w:val="24"/>
                <w:lang w:val="en-US"/>
              </w:rPr>
              <w:t>(</w:t>
            </w:r>
            <w:r w:rsidRPr="00333526">
              <w:rPr>
                <w:rFonts w:cs="Arial"/>
                <w:i/>
                <w:sz w:val="24"/>
                <w:szCs w:val="24"/>
                <w:lang w:val="en-US"/>
              </w:rPr>
              <w:t>T</w:t>
            </w:r>
            <w:r w:rsidRPr="00333526">
              <w:rPr>
                <w:rFonts w:cs="Arial"/>
                <w:sz w:val="24"/>
                <w:szCs w:val="24"/>
                <w:vertAlign w:val="subscript"/>
                <w:lang w:val="en-US"/>
              </w:rPr>
              <w:t>90</w:t>
            </w:r>
            <w:r w:rsidRPr="00333526">
              <w:rPr>
                <w:rFonts w:cs="Arial"/>
                <w:sz w:val="24"/>
                <w:szCs w:val="24"/>
                <w:lang w:val="en-US"/>
              </w:rPr>
              <w:t>)-1]</w:t>
            </w:r>
            <w:r w:rsidRPr="00333526">
              <w:rPr>
                <w:rFonts w:cs="Arial"/>
                <w:sz w:val="24"/>
                <w:szCs w:val="24"/>
                <w:vertAlign w:val="superscript"/>
                <w:lang w:val="en-US"/>
              </w:rPr>
              <w:t>2</w:t>
            </w:r>
            <w:r w:rsidRPr="00333526">
              <w:rPr>
                <w:rFonts w:cs="Arial"/>
                <w:sz w:val="24"/>
                <w:szCs w:val="24"/>
                <w:lang w:val="en-US"/>
              </w:rPr>
              <w:t>+</w:t>
            </w:r>
            <w:r w:rsidRPr="00333526">
              <w:rPr>
                <w:rFonts w:cs="Arial"/>
                <w:i/>
                <w:sz w:val="24"/>
                <w:szCs w:val="24"/>
                <w:lang w:val="en-US"/>
              </w:rPr>
              <w:t>c</w:t>
            </w:r>
            <w:r w:rsidRPr="00333526">
              <w:rPr>
                <w:rFonts w:cs="Arial"/>
                <w:sz w:val="24"/>
                <w:szCs w:val="24"/>
                <w:lang w:val="en-US"/>
              </w:rPr>
              <w:t>[</w:t>
            </w:r>
            <w:r w:rsidRPr="00333526">
              <w:rPr>
                <w:rFonts w:cs="Arial"/>
                <w:i/>
                <w:sz w:val="24"/>
                <w:szCs w:val="24"/>
                <w:lang w:val="en-US"/>
              </w:rPr>
              <w:t>W</w:t>
            </w:r>
            <w:r w:rsidRPr="00333526">
              <w:rPr>
                <w:rFonts w:cs="Arial"/>
                <w:sz w:val="24"/>
                <w:szCs w:val="24"/>
                <w:lang w:val="en-US"/>
              </w:rPr>
              <w:t>(</w:t>
            </w:r>
            <w:r w:rsidRPr="00333526">
              <w:rPr>
                <w:rFonts w:cs="Arial"/>
                <w:i/>
                <w:sz w:val="24"/>
                <w:szCs w:val="24"/>
                <w:lang w:val="en-US"/>
              </w:rPr>
              <w:t>T</w:t>
            </w:r>
            <w:r w:rsidRPr="00333526">
              <w:rPr>
                <w:rFonts w:cs="Arial"/>
                <w:sz w:val="24"/>
                <w:szCs w:val="24"/>
                <w:vertAlign w:val="subscript"/>
                <w:lang w:val="en-US"/>
              </w:rPr>
              <w:t>90</w:t>
            </w:r>
            <w:r w:rsidRPr="00333526">
              <w:rPr>
                <w:rFonts w:cs="Arial"/>
                <w:sz w:val="24"/>
                <w:szCs w:val="24"/>
                <w:lang w:val="en-US"/>
              </w:rPr>
              <w:t>)-1]</w:t>
            </w:r>
            <w:r w:rsidRPr="00333526">
              <w:rPr>
                <w:rFonts w:cs="Arial"/>
                <w:sz w:val="24"/>
                <w:szCs w:val="24"/>
                <w:vertAlign w:val="superscript"/>
                <w:lang w:val="en-US"/>
              </w:rPr>
              <w:t>3</w:t>
            </w:r>
            <w:r w:rsidRPr="00333526">
              <w:rPr>
                <w:rFonts w:cs="Arial"/>
                <w:sz w:val="24"/>
                <w:szCs w:val="24"/>
                <w:lang w:val="en-US"/>
              </w:rPr>
              <w:t xml:space="preserve">+ </w:t>
            </w:r>
            <w:r w:rsidRPr="00333526">
              <w:rPr>
                <w:rFonts w:cs="Arial"/>
                <w:i/>
                <w:sz w:val="24"/>
                <w:szCs w:val="24"/>
                <w:lang w:val="en-US"/>
              </w:rPr>
              <w:t>d</w:t>
            </w:r>
            <w:r w:rsidRPr="00333526">
              <w:rPr>
                <w:rFonts w:cs="Arial"/>
                <w:sz w:val="24"/>
                <w:szCs w:val="24"/>
                <w:lang w:val="en-US"/>
              </w:rPr>
              <w:t>[</w:t>
            </w:r>
            <w:r w:rsidRPr="00333526">
              <w:rPr>
                <w:rFonts w:cs="Arial"/>
                <w:i/>
                <w:sz w:val="24"/>
                <w:szCs w:val="24"/>
                <w:lang w:val="en-US"/>
              </w:rPr>
              <w:t>W</w:t>
            </w:r>
            <w:r w:rsidRPr="00333526">
              <w:rPr>
                <w:rFonts w:cs="Arial"/>
                <w:sz w:val="24"/>
                <w:szCs w:val="24"/>
                <w:lang w:val="en-US"/>
              </w:rPr>
              <w:t>(</w:t>
            </w:r>
            <w:r w:rsidRPr="00333526">
              <w:rPr>
                <w:rFonts w:cs="Arial"/>
                <w:i/>
                <w:sz w:val="24"/>
                <w:szCs w:val="24"/>
                <w:lang w:val="en-US"/>
              </w:rPr>
              <w:t>T</w:t>
            </w:r>
            <w:r w:rsidRPr="00333526">
              <w:rPr>
                <w:rFonts w:cs="Arial"/>
                <w:sz w:val="24"/>
                <w:szCs w:val="24"/>
                <w:vertAlign w:val="subscript"/>
                <w:lang w:val="en-US"/>
              </w:rPr>
              <w:t>90</w:t>
            </w:r>
            <w:r w:rsidRPr="00333526">
              <w:rPr>
                <w:rFonts w:cs="Arial"/>
                <w:sz w:val="24"/>
                <w:szCs w:val="24"/>
                <w:lang w:val="en-US"/>
              </w:rPr>
              <w:t>)-</w:t>
            </w:r>
            <w:r w:rsidRPr="00333526">
              <w:rPr>
                <w:rFonts w:cs="Arial"/>
                <w:i/>
                <w:sz w:val="24"/>
                <w:szCs w:val="24"/>
                <w:lang w:val="en-US"/>
              </w:rPr>
              <w:t>W</w:t>
            </w:r>
            <w:r w:rsidRPr="00333526">
              <w:rPr>
                <w:rFonts w:cs="Arial"/>
                <w:sz w:val="24"/>
                <w:szCs w:val="24"/>
                <w:lang w:val="en-US"/>
              </w:rPr>
              <w:t>(660,323 °C)]</w:t>
            </w:r>
            <w:r w:rsidRPr="00333526">
              <w:rPr>
                <w:rFonts w:cs="Arial"/>
                <w:sz w:val="24"/>
                <w:szCs w:val="24"/>
                <w:vertAlign w:val="superscript"/>
                <w:lang w:val="en-US"/>
              </w:rPr>
              <w:t>2</w:t>
            </w:r>
          </w:p>
        </w:tc>
      </w:tr>
      <w:tr w:rsidR="00046F1A" w:rsidRPr="00E36A32" w:rsidTr="00516969">
        <w:tc>
          <w:tcPr>
            <w:tcW w:w="2376" w:type="dxa"/>
          </w:tcPr>
          <w:p w:rsidR="00046F1A" w:rsidRPr="00E36A32" w:rsidRDefault="00046F1A" w:rsidP="00262FD8">
            <w:pPr>
              <w:spacing w:line="360" w:lineRule="auto"/>
              <w:ind w:firstLine="482"/>
              <w:jc w:val="both"/>
              <w:rPr>
                <w:rFonts w:cs="Arial"/>
                <w:sz w:val="24"/>
                <w:szCs w:val="24"/>
              </w:rPr>
            </w:pPr>
            <w:r w:rsidRPr="00E36A32">
              <w:rPr>
                <w:rFonts w:cs="Arial"/>
                <w:sz w:val="24"/>
                <w:szCs w:val="24"/>
              </w:rPr>
              <w:t>0,01 – 1084,62</w:t>
            </w:r>
          </w:p>
        </w:tc>
        <w:tc>
          <w:tcPr>
            <w:tcW w:w="2410" w:type="dxa"/>
          </w:tcPr>
          <w:p w:rsidR="00046F1A" w:rsidRPr="00E36A32" w:rsidRDefault="00046F1A" w:rsidP="00262FD8">
            <w:pPr>
              <w:spacing w:line="360" w:lineRule="auto"/>
              <w:ind w:firstLine="482"/>
              <w:rPr>
                <w:rFonts w:cs="Arial"/>
                <w:sz w:val="24"/>
                <w:szCs w:val="24"/>
                <w:lang w:val="en-US"/>
              </w:rPr>
            </w:pPr>
            <w:r w:rsidRPr="00E36A32">
              <w:rPr>
                <w:rFonts w:cs="Arial"/>
                <w:sz w:val="24"/>
                <w:szCs w:val="24"/>
                <w:lang w:val="en-US"/>
              </w:rPr>
              <w:t>Zn</w:t>
            </w:r>
            <w:r w:rsidRPr="00E36A32">
              <w:rPr>
                <w:rFonts w:cs="Arial"/>
                <w:sz w:val="24"/>
                <w:szCs w:val="24"/>
              </w:rPr>
              <w:t xml:space="preserve">, </w:t>
            </w:r>
            <w:r w:rsidRPr="00E36A32">
              <w:rPr>
                <w:rFonts w:cs="Arial"/>
                <w:sz w:val="24"/>
                <w:szCs w:val="24"/>
                <w:lang w:val="en-US"/>
              </w:rPr>
              <w:t>Cu</w:t>
            </w:r>
          </w:p>
        </w:tc>
        <w:tc>
          <w:tcPr>
            <w:tcW w:w="4565" w:type="dxa"/>
          </w:tcPr>
          <w:p w:rsidR="00046F1A" w:rsidRPr="00333526" w:rsidRDefault="00046F1A" w:rsidP="00262FD8">
            <w:pPr>
              <w:rPr>
                <w:rFonts w:cs="Arial"/>
                <w:i/>
                <w:sz w:val="24"/>
                <w:szCs w:val="24"/>
                <w:lang w:val="en-US"/>
              </w:rPr>
            </w:pPr>
            <w:r w:rsidRPr="00333526">
              <w:rPr>
                <w:rFonts w:cs="Arial"/>
                <w:i/>
                <w:sz w:val="24"/>
                <w:szCs w:val="24"/>
                <w:lang w:val="en-US"/>
              </w:rPr>
              <w:t>a</w:t>
            </w:r>
            <w:r w:rsidRPr="00333526">
              <w:rPr>
                <w:rFonts w:cs="Arial"/>
                <w:sz w:val="24"/>
                <w:szCs w:val="24"/>
                <w:lang w:val="en-US"/>
              </w:rPr>
              <w:t>[</w:t>
            </w:r>
            <w:r w:rsidRPr="00333526">
              <w:rPr>
                <w:rFonts w:cs="Arial"/>
                <w:i/>
                <w:sz w:val="24"/>
                <w:szCs w:val="24"/>
                <w:lang w:val="en-US"/>
              </w:rPr>
              <w:t>W</w:t>
            </w:r>
            <w:r w:rsidRPr="00333526">
              <w:rPr>
                <w:rFonts w:cs="Arial"/>
                <w:sz w:val="24"/>
                <w:szCs w:val="24"/>
                <w:lang w:val="en-US"/>
              </w:rPr>
              <w:t>(</w:t>
            </w:r>
            <w:r w:rsidRPr="00333526">
              <w:rPr>
                <w:rFonts w:cs="Arial"/>
                <w:i/>
                <w:sz w:val="24"/>
                <w:szCs w:val="24"/>
                <w:lang w:val="en-US"/>
              </w:rPr>
              <w:t>T</w:t>
            </w:r>
            <w:r w:rsidRPr="00333526">
              <w:rPr>
                <w:rFonts w:cs="Arial"/>
                <w:sz w:val="24"/>
                <w:szCs w:val="24"/>
                <w:vertAlign w:val="subscript"/>
                <w:lang w:val="en-US"/>
              </w:rPr>
              <w:t>90</w:t>
            </w:r>
            <w:r w:rsidRPr="00333526">
              <w:rPr>
                <w:rFonts w:cs="Arial"/>
                <w:sz w:val="24"/>
                <w:szCs w:val="24"/>
                <w:lang w:val="en-US"/>
              </w:rPr>
              <w:t>)-1]+</w:t>
            </w:r>
            <w:r w:rsidRPr="00333526">
              <w:rPr>
                <w:rFonts w:cs="Arial"/>
                <w:i/>
                <w:sz w:val="24"/>
                <w:szCs w:val="24"/>
                <w:lang w:val="en-US"/>
              </w:rPr>
              <w:t>b</w:t>
            </w:r>
            <w:r w:rsidRPr="00333526">
              <w:rPr>
                <w:rFonts w:cs="Arial"/>
                <w:sz w:val="24"/>
                <w:szCs w:val="24"/>
                <w:lang w:val="en-US"/>
              </w:rPr>
              <w:t>[</w:t>
            </w:r>
            <w:r w:rsidRPr="00333526">
              <w:rPr>
                <w:rFonts w:cs="Arial"/>
                <w:i/>
                <w:sz w:val="24"/>
                <w:szCs w:val="24"/>
                <w:lang w:val="en-US"/>
              </w:rPr>
              <w:t>W</w:t>
            </w:r>
            <w:r w:rsidRPr="00333526">
              <w:rPr>
                <w:rFonts w:cs="Arial"/>
                <w:sz w:val="24"/>
                <w:szCs w:val="24"/>
                <w:lang w:val="en-US"/>
              </w:rPr>
              <w:t>(</w:t>
            </w:r>
            <w:r w:rsidRPr="00333526">
              <w:rPr>
                <w:rFonts w:cs="Arial"/>
                <w:i/>
                <w:sz w:val="24"/>
                <w:szCs w:val="24"/>
                <w:lang w:val="en-US"/>
              </w:rPr>
              <w:t>T</w:t>
            </w:r>
            <w:r w:rsidRPr="00333526">
              <w:rPr>
                <w:rFonts w:cs="Arial"/>
                <w:sz w:val="24"/>
                <w:szCs w:val="24"/>
                <w:vertAlign w:val="subscript"/>
                <w:lang w:val="en-US"/>
              </w:rPr>
              <w:t>90</w:t>
            </w:r>
            <w:r w:rsidRPr="00333526">
              <w:rPr>
                <w:rFonts w:cs="Arial"/>
                <w:sz w:val="24"/>
                <w:szCs w:val="24"/>
                <w:lang w:val="en-US"/>
              </w:rPr>
              <w:t>)-1]</w:t>
            </w:r>
            <w:r w:rsidRPr="00333526">
              <w:rPr>
                <w:rFonts w:cs="Arial"/>
                <w:sz w:val="24"/>
                <w:szCs w:val="24"/>
                <w:vertAlign w:val="superscript"/>
                <w:lang w:val="en-US"/>
              </w:rPr>
              <w:t>2</w:t>
            </w:r>
          </w:p>
        </w:tc>
      </w:tr>
      <w:tr w:rsidR="00046F1A" w:rsidRPr="00E36A32" w:rsidTr="00516969">
        <w:tc>
          <w:tcPr>
            <w:tcW w:w="9351" w:type="dxa"/>
            <w:gridSpan w:val="3"/>
          </w:tcPr>
          <w:p w:rsidR="00046F1A" w:rsidRPr="00E36A32" w:rsidRDefault="00046F1A" w:rsidP="00262FD8">
            <w:pPr>
              <w:autoSpaceDE w:val="0"/>
              <w:autoSpaceDN w:val="0"/>
              <w:adjustRightInd w:val="0"/>
              <w:spacing w:line="360" w:lineRule="auto"/>
              <w:ind w:firstLine="482"/>
              <w:rPr>
                <w:rFonts w:cs="Arial"/>
                <w:iCs/>
                <w:sz w:val="24"/>
                <w:szCs w:val="24"/>
              </w:rPr>
            </w:pPr>
            <w:r w:rsidRPr="00E36A32">
              <w:rPr>
                <w:rFonts w:cs="Arial"/>
                <w:iCs/>
                <w:spacing w:val="20"/>
                <w:sz w:val="24"/>
                <w:szCs w:val="24"/>
              </w:rPr>
              <w:t>Примечания</w:t>
            </w:r>
            <w:r w:rsidRPr="00E36A32">
              <w:rPr>
                <w:rFonts w:cs="Arial"/>
                <w:iCs/>
                <w:sz w:val="24"/>
                <w:szCs w:val="24"/>
              </w:rPr>
              <w:t xml:space="preserve"> – </w:t>
            </w:r>
          </w:p>
          <w:p w:rsidR="00046F1A" w:rsidRDefault="00046F1A" w:rsidP="00046F1A">
            <w:pPr>
              <w:numPr>
                <w:ilvl w:val="0"/>
                <w:numId w:val="10"/>
              </w:numPr>
              <w:spacing w:line="360" w:lineRule="auto"/>
              <w:rPr>
                <w:sz w:val="24"/>
                <w:szCs w:val="24"/>
              </w:rPr>
            </w:pPr>
            <w:r w:rsidRPr="00761C19">
              <w:rPr>
                <w:sz w:val="24"/>
                <w:szCs w:val="24"/>
              </w:rPr>
              <w:t>В набор градуировочных точек всегда включена тройная точка воды</w:t>
            </w:r>
            <w:r w:rsidR="00ED1462">
              <w:rPr>
                <w:sz w:val="24"/>
                <w:szCs w:val="24"/>
              </w:rPr>
              <w:t>, которая измеряется</w:t>
            </w:r>
            <w:r w:rsidRPr="00761C19">
              <w:rPr>
                <w:sz w:val="24"/>
                <w:szCs w:val="24"/>
              </w:rPr>
              <w:t xml:space="preserve"> после каждого измерения в перечисленных в таблице градуировочных точках.</w:t>
            </w:r>
          </w:p>
          <w:p w:rsidR="00046F1A" w:rsidRPr="00761C19" w:rsidRDefault="00046F1A" w:rsidP="00046F1A">
            <w:pPr>
              <w:numPr>
                <w:ilvl w:val="0"/>
                <w:numId w:val="10"/>
              </w:numPr>
              <w:spacing w:line="360" w:lineRule="auto"/>
              <w:rPr>
                <w:sz w:val="24"/>
                <w:szCs w:val="24"/>
              </w:rPr>
            </w:pPr>
            <w:r w:rsidRPr="00761C19">
              <w:rPr>
                <w:sz w:val="24"/>
                <w:szCs w:val="24"/>
              </w:rPr>
              <w:t>Метод построения функции отклонения в диапазон</w:t>
            </w:r>
            <w:r w:rsidR="004A1E2E">
              <w:rPr>
                <w:sz w:val="24"/>
                <w:szCs w:val="24"/>
              </w:rPr>
              <w:t>ах</w:t>
            </w:r>
            <w:r w:rsidRPr="00761C19">
              <w:rPr>
                <w:sz w:val="24"/>
                <w:szCs w:val="24"/>
              </w:rPr>
              <w:t xml:space="preserve"> от -196 до 0,01 °С и от 0,01 до 1084,62 °С является аппроксимацией метода МТШ-90</w:t>
            </w:r>
          </w:p>
          <w:p w:rsidR="00046F1A" w:rsidRPr="0022597C" w:rsidRDefault="00046F1A" w:rsidP="0022597C">
            <w:pPr>
              <w:pStyle w:val="af8"/>
              <w:numPr>
                <w:ilvl w:val="0"/>
                <w:numId w:val="10"/>
              </w:numPr>
              <w:rPr>
                <w:rFonts w:ascii="Arial" w:hAnsi="Arial" w:cs="Arial"/>
                <w:szCs w:val="24"/>
              </w:rPr>
            </w:pPr>
            <w:r w:rsidRPr="0022597C">
              <w:rPr>
                <w:rFonts w:ascii="Arial" w:hAnsi="Arial" w:cs="Arial"/>
                <w:szCs w:val="24"/>
              </w:rPr>
              <w:t>Точка кипения азота не является основной реперной точкой МТШ-90.</w:t>
            </w:r>
          </w:p>
        </w:tc>
      </w:tr>
    </w:tbl>
    <w:p w:rsidR="00046F1A" w:rsidRDefault="00046F1A" w:rsidP="00046F1A">
      <w:pPr>
        <w:spacing w:line="360" w:lineRule="auto"/>
        <w:ind w:firstLine="426"/>
        <w:rPr>
          <w:rFonts w:cs="Arial"/>
          <w:iCs/>
        </w:rPr>
      </w:pPr>
    </w:p>
    <w:p w:rsidR="00046F1A" w:rsidRDefault="00046F1A" w:rsidP="000A4F8F">
      <w:pPr>
        <w:pStyle w:val="40"/>
      </w:pPr>
      <w:r>
        <w:t>1</w:t>
      </w:r>
      <w:r w:rsidR="00AD387C">
        <w:t>4</w:t>
      </w:r>
      <w:r>
        <w:t xml:space="preserve">.3 В том случае, когда градуировка ТС </w:t>
      </w:r>
      <w:r w:rsidR="006B0915">
        <w:t>проводится методом</w:t>
      </w:r>
      <w:r w:rsidR="004A1E2E">
        <w:t xml:space="preserve"> сличения в термостате</w:t>
      </w:r>
      <w:r>
        <w:t xml:space="preserve"> с эталонным ТС 1-го разряда, для построения градуировочной функции по методу МТШ-90 </w:t>
      </w:r>
      <w:r w:rsidR="005C1D02">
        <w:t xml:space="preserve">также </w:t>
      </w:r>
      <w:r>
        <w:t>используются завис</w:t>
      </w:r>
      <w:r w:rsidR="00AD0D19">
        <w:t>имости, приведенные в Таблице 11</w:t>
      </w:r>
      <w:r>
        <w:t xml:space="preserve">. </w:t>
      </w:r>
      <w:r w:rsidR="005C1D02">
        <w:t>Для р</w:t>
      </w:r>
      <w:r>
        <w:t>асчет</w:t>
      </w:r>
      <w:r w:rsidR="005C1D02">
        <w:t>а</w:t>
      </w:r>
      <w:r>
        <w:t xml:space="preserve"> коэффициентов функции отклонения </w:t>
      </w:r>
      <w:r w:rsidR="005C1D02">
        <w:t xml:space="preserve">используются значения относительных сопротивлений </w:t>
      </w:r>
      <w:r w:rsidR="00E34740">
        <w:t xml:space="preserve">поверяемого </w:t>
      </w:r>
      <w:r w:rsidR="005C1D02">
        <w:t>ТС</w:t>
      </w:r>
      <w:r>
        <w:t xml:space="preserve"> в </w:t>
      </w:r>
      <w:r w:rsidR="00E34740">
        <w:t xml:space="preserve">градуировочных </w:t>
      </w:r>
      <w:r>
        <w:t xml:space="preserve">точках, близких </w:t>
      </w:r>
      <w:r w:rsidR="00AA7EBD">
        <w:t>к реперным точкам МТШ-90</w:t>
      </w:r>
      <w:r w:rsidR="005C1D02">
        <w:t xml:space="preserve"> (10.7.6)</w:t>
      </w:r>
      <w:r w:rsidR="00E34740">
        <w:t xml:space="preserve">, а также </w:t>
      </w:r>
      <w:r w:rsidR="00192FA4">
        <w:t xml:space="preserve">расчетные </w:t>
      </w:r>
      <w:r w:rsidR="00E34740">
        <w:t>значения стандартной функции МТШ-90 при температуре данных градуировочных точек, измеренной эталонным ТС.</w:t>
      </w:r>
    </w:p>
    <w:p w:rsidR="00AD387C" w:rsidRDefault="00046F1A" w:rsidP="000A4F8F">
      <w:pPr>
        <w:pStyle w:val="40"/>
        <w:rPr>
          <w:b/>
          <w:snapToGrid w:val="0"/>
        </w:rPr>
      </w:pPr>
      <w:r>
        <w:t>1</w:t>
      </w:r>
      <w:r w:rsidR="00AD387C">
        <w:t>4</w:t>
      </w:r>
      <w:r>
        <w:t xml:space="preserve">.4 Градуировочная функция для ТС 3-го разряда в диапазоне температур от </w:t>
      </w:r>
      <w:r w:rsidR="00C3195C">
        <w:t xml:space="preserve">минус </w:t>
      </w:r>
      <w:r>
        <w:t>50 до 2</w:t>
      </w:r>
      <w:r w:rsidR="00C3195C">
        <w:t>5</w:t>
      </w:r>
      <w:r>
        <w:t>0 °С может строиться по результатам градуировки в нескольких градуировочных точках в термостате на основе уравнения Каллендара-Ван Дюзена по ГОСТ 8.461.</w:t>
      </w:r>
      <w:r w:rsidR="004A1E2E">
        <w:t xml:space="preserve"> Данный метод должен быть установлен в технической документации на ТС.</w:t>
      </w:r>
    </w:p>
    <w:p w:rsidR="000A4F8F" w:rsidRDefault="006E2F2C" w:rsidP="000A4F8F">
      <w:pPr>
        <w:pStyle w:val="40"/>
        <w:rPr>
          <w:b/>
          <w:snapToGrid w:val="0"/>
          <w:szCs w:val="20"/>
        </w:rPr>
      </w:pPr>
      <w:r w:rsidRPr="000A4F8F">
        <w:rPr>
          <w:b/>
          <w:bCs/>
          <w:snapToGrid w:val="0"/>
        </w:rPr>
        <w:t>1</w:t>
      </w:r>
      <w:r w:rsidR="00AD387C">
        <w:rPr>
          <w:b/>
          <w:bCs/>
          <w:snapToGrid w:val="0"/>
        </w:rPr>
        <w:t>5</w:t>
      </w:r>
      <w:r w:rsidR="000C1DC4" w:rsidRPr="000A4F8F">
        <w:rPr>
          <w:b/>
          <w:bCs/>
          <w:snapToGrid w:val="0"/>
        </w:rPr>
        <w:t>. Контроль стабильности ТС</w:t>
      </w:r>
      <w:r w:rsidR="00943B41">
        <w:rPr>
          <w:b/>
          <w:bCs/>
          <w:snapToGrid w:val="0"/>
        </w:rPr>
        <w:t xml:space="preserve"> </w:t>
      </w:r>
      <w:r w:rsidR="004A1E2E">
        <w:rPr>
          <w:b/>
          <w:bCs/>
          <w:snapToGrid w:val="0"/>
        </w:rPr>
        <w:t xml:space="preserve">1-го </w:t>
      </w:r>
      <w:r w:rsidR="00631670">
        <w:rPr>
          <w:b/>
          <w:bCs/>
          <w:snapToGrid w:val="0"/>
        </w:rPr>
        <w:t>разряда</w:t>
      </w:r>
      <w:r w:rsidR="004A1E2E">
        <w:rPr>
          <w:b/>
          <w:bCs/>
          <w:snapToGrid w:val="0"/>
        </w:rPr>
        <w:t xml:space="preserve"> </w:t>
      </w:r>
      <w:r w:rsidR="000C1DC4" w:rsidRPr="000A4F8F">
        <w:rPr>
          <w:b/>
          <w:bCs/>
          <w:snapToGrid w:val="0"/>
        </w:rPr>
        <w:t xml:space="preserve">и </w:t>
      </w:r>
      <w:r w:rsidR="006B0915" w:rsidRPr="000A4F8F">
        <w:rPr>
          <w:b/>
          <w:bCs/>
          <w:snapToGrid w:val="0"/>
        </w:rPr>
        <w:t>корректировка градуировочной</w:t>
      </w:r>
      <w:r w:rsidR="000C1DC4" w:rsidRPr="000A4F8F">
        <w:rPr>
          <w:b/>
          <w:bCs/>
          <w:snapToGrid w:val="0"/>
        </w:rPr>
        <w:t xml:space="preserve"> функции в интервале между поверками.</w:t>
      </w:r>
    </w:p>
    <w:p w:rsidR="006E2F2C" w:rsidRDefault="003B3EBA" w:rsidP="000A4F8F">
      <w:pPr>
        <w:pStyle w:val="40"/>
        <w:rPr>
          <w:bCs/>
          <w:snapToGrid w:val="0"/>
          <w:szCs w:val="20"/>
        </w:rPr>
      </w:pPr>
      <w:r>
        <w:rPr>
          <w:bCs/>
          <w:snapToGrid w:val="0"/>
          <w:szCs w:val="20"/>
        </w:rPr>
        <w:t>1</w:t>
      </w:r>
      <w:r w:rsidR="00AD387C">
        <w:rPr>
          <w:bCs/>
          <w:snapToGrid w:val="0"/>
          <w:szCs w:val="20"/>
        </w:rPr>
        <w:t>5</w:t>
      </w:r>
      <w:r>
        <w:rPr>
          <w:bCs/>
          <w:snapToGrid w:val="0"/>
          <w:szCs w:val="20"/>
        </w:rPr>
        <w:t>.</w:t>
      </w:r>
      <w:r w:rsidR="00943B41">
        <w:rPr>
          <w:bCs/>
          <w:snapToGrid w:val="0"/>
          <w:szCs w:val="20"/>
        </w:rPr>
        <w:t>1</w:t>
      </w:r>
      <w:r>
        <w:rPr>
          <w:bCs/>
          <w:snapToGrid w:val="0"/>
          <w:szCs w:val="20"/>
        </w:rPr>
        <w:t xml:space="preserve"> Контроль стабильности </w:t>
      </w:r>
      <w:r w:rsidR="00943B41">
        <w:rPr>
          <w:bCs/>
          <w:snapToGrid w:val="0"/>
          <w:szCs w:val="20"/>
        </w:rPr>
        <w:t xml:space="preserve">ТС </w:t>
      </w:r>
      <w:r w:rsidR="004A1E2E">
        <w:rPr>
          <w:bCs/>
          <w:snapToGrid w:val="0"/>
          <w:szCs w:val="20"/>
        </w:rPr>
        <w:t xml:space="preserve">1-го разряда </w:t>
      </w:r>
      <w:r>
        <w:rPr>
          <w:bCs/>
          <w:snapToGrid w:val="0"/>
          <w:szCs w:val="20"/>
        </w:rPr>
        <w:t xml:space="preserve">проводят в том случае, если при измерениях сопротивления ТС наблюдается отклонение от ожидаемых показаний и возникает подозрение, что ТС нестабилен.  </w:t>
      </w:r>
      <w:r w:rsidR="00943B41">
        <w:rPr>
          <w:bCs/>
          <w:snapToGrid w:val="0"/>
          <w:szCs w:val="20"/>
        </w:rPr>
        <w:t>Рекомендуется проводить контроль стабильности ТС 1-го разряда в интервале между поверками каждые 6 мес., либо через 100 ч. эксплуатации термометра (что наступит раньше).</w:t>
      </w:r>
    </w:p>
    <w:p w:rsidR="006349D0" w:rsidRPr="00645651" w:rsidRDefault="003B3EBA" w:rsidP="004A1E2E">
      <w:pPr>
        <w:pStyle w:val="40"/>
        <w:rPr>
          <w:bCs/>
          <w:snapToGrid w:val="0"/>
          <w:szCs w:val="20"/>
        </w:rPr>
      </w:pPr>
      <w:r>
        <w:rPr>
          <w:bCs/>
          <w:snapToGrid w:val="0"/>
          <w:szCs w:val="20"/>
        </w:rPr>
        <w:t>1</w:t>
      </w:r>
      <w:r w:rsidR="00AD387C">
        <w:rPr>
          <w:bCs/>
          <w:snapToGrid w:val="0"/>
          <w:szCs w:val="20"/>
        </w:rPr>
        <w:t>5</w:t>
      </w:r>
      <w:r>
        <w:rPr>
          <w:bCs/>
          <w:snapToGrid w:val="0"/>
          <w:szCs w:val="20"/>
        </w:rPr>
        <w:t>.</w:t>
      </w:r>
      <w:r w:rsidR="00943B41">
        <w:rPr>
          <w:bCs/>
          <w:snapToGrid w:val="0"/>
          <w:szCs w:val="20"/>
        </w:rPr>
        <w:t>2</w:t>
      </w:r>
      <w:r>
        <w:rPr>
          <w:bCs/>
          <w:snapToGrid w:val="0"/>
          <w:szCs w:val="20"/>
        </w:rPr>
        <w:t xml:space="preserve"> Для контроля стабильности ТС проводят измерение сопротивления ТС в тройной точке воды</w:t>
      </w:r>
      <w:r w:rsidR="007B298B" w:rsidRPr="007B298B">
        <w:rPr>
          <w:bCs/>
          <w:snapToGrid w:val="0"/>
          <w:szCs w:val="20"/>
        </w:rPr>
        <w:t xml:space="preserve"> </w:t>
      </w:r>
      <w:r w:rsidR="007B298B">
        <w:rPr>
          <w:bCs/>
          <w:snapToGrid w:val="0"/>
          <w:szCs w:val="20"/>
          <w:lang w:val="en-US"/>
        </w:rPr>
        <w:t>R</w:t>
      </w:r>
      <w:r w:rsidR="00BF3257">
        <w:rPr>
          <w:bCs/>
          <w:snapToGrid w:val="0"/>
          <w:szCs w:val="20"/>
          <w:vertAlign w:val="subscript"/>
        </w:rPr>
        <w:t>к</w:t>
      </w:r>
      <w:r w:rsidR="007B298B" w:rsidRPr="007E6275">
        <w:rPr>
          <w:bCs/>
          <w:snapToGrid w:val="0"/>
          <w:szCs w:val="20"/>
        </w:rPr>
        <w:t>(0,01)</w:t>
      </w:r>
      <w:r>
        <w:rPr>
          <w:bCs/>
          <w:snapToGrid w:val="0"/>
          <w:szCs w:val="20"/>
        </w:rPr>
        <w:t xml:space="preserve">. </w:t>
      </w:r>
    </w:p>
    <w:p w:rsidR="003B3EBA" w:rsidRPr="00DB517A" w:rsidRDefault="007B298B" w:rsidP="00DB517A">
      <w:pPr>
        <w:pStyle w:val="40"/>
      </w:pPr>
      <w:r w:rsidRPr="00DB517A">
        <w:t>1</w:t>
      </w:r>
      <w:r w:rsidR="00AD387C">
        <w:t>5</w:t>
      </w:r>
      <w:r w:rsidRPr="00DB517A">
        <w:t>.</w:t>
      </w:r>
      <w:r w:rsidR="00943B41">
        <w:t>3</w:t>
      </w:r>
      <w:r w:rsidRPr="00DB517A">
        <w:t xml:space="preserve"> Полученные при контрольных измерениях значения R</w:t>
      </w:r>
      <w:r w:rsidR="00BF3257" w:rsidRPr="00BF3257">
        <w:rPr>
          <w:vertAlign w:val="subscript"/>
        </w:rPr>
        <w:t>к</w:t>
      </w:r>
      <w:r w:rsidRPr="00DB517A">
        <w:t>(0,01) сравнивают с</w:t>
      </w:r>
      <w:r w:rsidR="00DB517A">
        <w:t xml:space="preserve"> </w:t>
      </w:r>
      <w:r w:rsidRPr="00DB517A">
        <w:t>приведенными в свидетельстве о поверке либо сертификате калибровки ТС.</w:t>
      </w:r>
    </w:p>
    <w:p w:rsidR="00BF3257" w:rsidRPr="00BF3257" w:rsidRDefault="007B298B" w:rsidP="00DB517A">
      <w:pPr>
        <w:pStyle w:val="40"/>
      </w:pPr>
      <w:r w:rsidRPr="00DB517A">
        <w:t>1</w:t>
      </w:r>
      <w:r w:rsidR="00AD387C">
        <w:t>5</w:t>
      </w:r>
      <w:r w:rsidRPr="00DB517A">
        <w:t>.</w:t>
      </w:r>
      <w:r w:rsidR="009D0BAD">
        <w:t>4</w:t>
      </w:r>
      <w:r w:rsidRPr="00DB517A">
        <w:t xml:space="preserve"> Ес</w:t>
      </w:r>
      <w:r w:rsidR="00FC7EE1">
        <w:t>ли разность</w:t>
      </w:r>
      <w:r w:rsidR="00FC7EE1" w:rsidRPr="00FC7EE1">
        <w:t xml:space="preserve"> </w:t>
      </w:r>
      <w:r w:rsidRPr="00DB517A">
        <w:t xml:space="preserve">превышает требования </w:t>
      </w:r>
      <w:r w:rsidR="00DB517A" w:rsidRPr="00DB517A">
        <w:t xml:space="preserve">ГОСТ 30679 к нестабильности </w:t>
      </w:r>
      <w:r w:rsidR="006B0915">
        <w:t xml:space="preserve">R(0,01) </w:t>
      </w:r>
      <w:r w:rsidR="00DB517A" w:rsidRPr="00DB517A">
        <w:t>за ИМП</w:t>
      </w:r>
      <w:r w:rsidR="00DB517A">
        <w:t xml:space="preserve"> более, чем на ½ </w:t>
      </w:r>
      <w:r w:rsidR="00FC7EE1">
        <w:t>допустимого</w:t>
      </w:r>
      <w:r w:rsidR="00DB517A">
        <w:t xml:space="preserve"> значения,</w:t>
      </w:r>
      <w:r w:rsidR="00FC7EE1">
        <w:t xml:space="preserve"> но не превышает допустимое значение, </w:t>
      </w:r>
      <w:r w:rsidR="00DB517A">
        <w:t>проводят корректировку градуирово</w:t>
      </w:r>
      <w:r w:rsidR="00271AA2">
        <w:t>чной функции</w:t>
      </w:r>
      <w:r w:rsidR="00BF3257" w:rsidRPr="00BF3257">
        <w:t xml:space="preserve"> </w:t>
      </w:r>
      <w:r w:rsidR="00BF3257">
        <w:t>R(T)</w:t>
      </w:r>
      <w:r w:rsidR="00BF3257" w:rsidRPr="00BF3257">
        <w:t xml:space="preserve">, </w:t>
      </w:r>
      <w:r w:rsidR="00BF3257">
        <w:t xml:space="preserve">учитывая новое измеренное значение </w:t>
      </w:r>
      <w:r w:rsidR="00BF3257">
        <w:rPr>
          <w:lang w:val="en-US"/>
        </w:rPr>
        <w:t>R</w:t>
      </w:r>
      <w:r w:rsidR="00BF3257" w:rsidRPr="00BF3257">
        <w:rPr>
          <w:vertAlign w:val="subscript"/>
        </w:rPr>
        <w:t>к</w:t>
      </w:r>
      <w:r w:rsidR="00BF3257" w:rsidRPr="00271AA2">
        <w:t>(0,01)</w:t>
      </w:r>
      <w:r w:rsidR="00BF3257">
        <w:t>.</w:t>
      </w:r>
    </w:p>
    <w:p w:rsidR="00BF3257" w:rsidRPr="00BF3257" w:rsidRDefault="005D65F2" w:rsidP="00DB517A">
      <w:pPr>
        <w:pStyle w:val="40"/>
      </w:pPr>
      <w:r>
        <w:rPr>
          <w:lang w:val="en-US"/>
        </w:rPr>
        <w:t>W</w:t>
      </w:r>
      <w:r w:rsidR="00BF3257" w:rsidRPr="00BF3257">
        <w:t>(</w:t>
      </w:r>
      <w:r w:rsidR="00BF3257">
        <w:rPr>
          <w:lang w:val="en-US"/>
        </w:rPr>
        <w:t>T</w:t>
      </w:r>
      <w:r w:rsidR="00BF3257" w:rsidRPr="00BF3257">
        <w:t xml:space="preserve">) = </w:t>
      </w:r>
      <w:r>
        <w:rPr>
          <w:lang w:val="en-US"/>
        </w:rPr>
        <w:t>R</w:t>
      </w:r>
      <w:r w:rsidRPr="005D65F2">
        <w:t>(</w:t>
      </w:r>
      <w:r>
        <w:rPr>
          <w:lang w:val="en-US"/>
        </w:rPr>
        <w:t>T</w:t>
      </w:r>
      <w:r w:rsidRPr="005D65F2">
        <w:t>)/</w:t>
      </w:r>
      <w:r w:rsidR="00BF3257">
        <w:rPr>
          <w:lang w:val="en-US"/>
        </w:rPr>
        <w:t>R</w:t>
      </w:r>
      <w:r w:rsidR="00BF3257" w:rsidRPr="00BF3257">
        <w:rPr>
          <w:vertAlign w:val="subscript"/>
        </w:rPr>
        <w:t>к</w:t>
      </w:r>
      <w:r>
        <w:t xml:space="preserve">(0,01)      </w:t>
      </w:r>
      <w:r w:rsidR="00676211">
        <w:t xml:space="preserve">                         (54</w:t>
      </w:r>
      <w:r w:rsidR="00E905B5">
        <w:t>)</w:t>
      </w:r>
    </w:p>
    <w:p w:rsidR="00BF3257" w:rsidRDefault="005D65F2" w:rsidP="00DB517A">
      <w:pPr>
        <w:pStyle w:val="40"/>
      </w:pPr>
      <w:r w:rsidRPr="005D65F2">
        <w:t>П</w:t>
      </w:r>
      <w:r>
        <w:t xml:space="preserve">ри этом </w:t>
      </w:r>
      <w:r w:rsidR="0070137F">
        <w:t>коэффициенты функции</w:t>
      </w:r>
      <w:r w:rsidR="00271AA2">
        <w:t xml:space="preserve"> </w:t>
      </w:r>
      <w:r w:rsidR="0070137F" w:rsidRPr="0070137F">
        <w:rPr>
          <w:rFonts w:ascii="Symbol" w:hAnsi="Symbol"/>
          <w:lang w:val="en-US"/>
        </w:rPr>
        <w:t></w:t>
      </w:r>
      <w:r w:rsidR="00271AA2">
        <w:rPr>
          <w:lang w:val="en-US"/>
        </w:rPr>
        <w:t>W</w:t>
      </w:r>
      <w:r w:rsidR="00271AA2" w:rsidRPr="00952896">
        <w:t>(</w:t>
      </w:r>
      <w:r w:rsidR="00271AA2">
        <w:rPr>
          <w:lang w:val="en-US"/>
        </w:rPr>
        <w:t>T</w:t>
      </w:r>
      <w:r w:rsidR="00271AA2" w:rsidRPr="00952896">
        <w:t>)</w:t>
      </w:r>
      <w:r w:rsidR="0070137F">
        <w:t>, приведенные</w:t>
      </w:r>
      <w:r w:rsidR="00BF3257">
        <w:t xml:space="preserve"> в свидетельстве о поверке</w:t>
      </w:r>
      <w:r w:rsidR="00F92E51">
        <w:t>,</w:t>
      </w:r>
      <w:r>
        <w:t xml:space="preserve"> сохраняются</w:t>
      </w:r>
      <w:r w:rsidR="00271AA2">
        <w:t xml:space="preserve">. </w:t>
      </w:r>
      <w:r w:rsidR="00DB517A">
        <w:t xml:space="preserve"> </w:t>
      </w:r>
    </w:p>
    <w:p w:rsidR="006E2F2C" w:rsidRDefault="00BF3257" w:rsidP="004525D6">
      <w:pPr>
        <w:pStyle w:val="40"/>
        <w:rPr>
          <w:b/>
          <w:snapToGrid w:val="0"/>
        </w:rPr>
      </w:pPr>
      <w:r>
        <w:t xml:space="preserve">15.5 </w:t>
      </w:r>
      <w:r w:rsidR="00FC7EE1">
        <w:t xml:space="preserve">Если разность </w:t>
      </w:r>
      <w:r>
        <w:t xml:space="preserve">между </w:t>
      </w:r>
      <w:r>
        <w:rPr>
          <w:lang w:val="en-US"/>
        </w:rPr>
        <w:t>R</w:t>
      </w:r>
      <w:r w:rsidRPr="00BF3257">
        <w:rPr>
          <w:vertAlign w:val="subscript"/>
        </w:rPr>
        <w:t>к</w:t>
      </w:r>
      <w:r w:rsidRPr="00BF3257">
        <w:t>(0,01)</w:t>
      </w:r>
      <w:r>
        <w:t xml:space="preserve"> и </w:t>
      </w:r>
      <w:r>
        <w:rPr>
          <w:lang w:val="en-US"/>
        </w:rPr>
        <w:t>R</w:t>
      </w:r>
      <w:r>
        <w:t>(0,</w:t>
      </w:r>
      <w:r w:rsidRPr="00BF3257">
        <w:t xml:space="preserve">01), </w:t>
      </w:r>
      <w:r>
        <w:t>приведенным</w:t>
      </w:r>
      <w:r w:rsidRPr="00DB517A">
        <w:t xml:space="preserve"> в свидетельстве о поверке</w:t>
      </w:r>
      <w:r>
        <w:t>,</w:t>
      </w:r>
      <w:r w:rsidRPr="00DB517A">
        <w:t xml:space="preserve"> </w:t>
      </w:r>
      <w:r w:rsidR="00FC7EE1">
        <w:t xml:space="preserve">превышает требования </w:t>
      </w:r>
      <w:r w:rsidR="00FC7EE1" w:rsidRPr="00DB517A">
        <w:t xml:space="preserve">ГОСТ 30679 к нестабильности </w:t>
      </w:r>
      <w:r w:rsidR="00FC7EE1">
        <w:t>R(0,01)</w:t>
      </w:r>
      <w:r w:rsidRPr="00BF3257">
        <w:t xml:space="preserve"> за ИМП</w:t>
      </w:r>
      <w:r w:rsidR="00FC7EE1">
        <w:t xml:space="preserve">, </w:t>
      </w:r>
      <w:r w:rsidR="00CB3493">
        <w:t>проводят внеплановую поверку ТС</w:t>
      </w:r>
      <w:r w:rsidR="00FC7EE1">
        <w:t>.</w:t>
      </w:r>
    </w:p>
    <w:p w:rsidR="00544840" w:rsidRDefault="00544840" w:rsidP="00952896">
      <w:pPr>
        <w:tabs>
          <w:tab w:val="left" w:pos="8789"/>
        </w:tabs>
        <w:spacing w:line="360" w:lineRule="auto"/>
        <w:ind w:right="55" w:firstLine="709"/>
        <w:jc w:val="both"/>
        <w:rPr>
          <w:b/>
          <w:snapToGrid w:val="0"/>
          <w:sz w:val="24"/>
        </w:rPr>
      </w:pPr>
    </w:p>
    <w:p w:rsidR="008E6416" w:rsidRDefault="006E2F2C" w:rsidP="00952896">
      <w:pPr>
        <w:tabs>
          <w:tab w:val="left" w:pos="8789"/>
        </w:tabs>
        <w:spacing w:line="360" w:lineRule="auto"/>
        <w:ind w:right="55" w:firstLine="709"/>
        <w:jc w:val="both"/>
        <w:rPr>
          <w:rFonts w:cs="Arial"/>
          <w:b/>
          <w:iCs/>
          <w:sz w:val="28"/>
          <w:szCs w:val="28"/>
        </w:rPr>
      </w:pPr>
      <w:r>
        <w:rPr>
          <w:b/>
          <w:snapToGrid w:val="0"/>
          <w:sz w:val="24"/>
        </w:rPr>
        <w:lastRenderedPageBreak/>
        <w:t>1</w:t>
      </w:r>
      <w:r w:rsidR="00AD387C">
        <w:rPr>
          <w:b/>
          <w:snapToGrid w:val="0"/>
          <w:sz w:val="24"/>
        </w:rPr>
        <w:t>6</w:t>
      </w:r>
      <w:r>
        <w:rPr>
          <w:b/>
          <w:snapToGrid w:val="0"/>
          <w:sz w:val="24"/>
        </w:rPr>
        <w:t>. Оформление результата поверки и калибровки.</w:t>
      </w:r>
    </w:p>
    <w:p w:rsidR="00642D28" w:rsidRDefault="00E4337D" w:rsidP="002C0CF5">
      <w:pPr>
        <w:autoSpaceDE w:val="0"/>
        <w:autoSpaceDN w:val="0"/>
        <w:adjustRightInd w:val="0"/>
        <w:spacing w:line="360" w:lineRule="auto"/>
        <w:ind w:firstLine="709"/>
        <w:jc w:val="both"/>
        <w:rPr>
          <w:rFonts w:cs="Arial"/>
          <w:iCs/>
          <w:sz w:val="24"/>
          <w:szCs w:val="24"/>
        </w:rPr>
      </w:pPr>
      <w:r>
        <w:rPr>
          <w:rFonts w:cs="Arial"/>
          <w:iCs/>
          <w:sz w:val="24"/>
          <w:szCs w:val="24"/>
        </w:rPr>
        <w:t>1</w:t>
      </w:r>
      <w:r w:rsidR="00AD387C">
        <w:rPr>
          <w:rFonts w:cs="Arial"/>
          <w:iCs/>
          <w:sz w:val="24"/>
          <w:szCs w:val="24"/>
        </w:rPr>
        <w:t>6</w:t>
      </w:r>
      <w:r w:rsidR="002C0CF5" w:rsidRPr="002C0CF5">
        <w:rPr>
          <w:rFonts w:cs="Arial"/>
          <w:iCs/>
          <w:sz w:val="24"/>
          <w:szCs w:val="24"/>
        </w:rPr>
        <w:t>.1</w:t>
      </w:r>
      <w:r w:rsidR="000F53D1" w:rsidRPr="002C0CF5">
        <w:rPr>
          <w:rFonts w:cs="Arial"/>
          <w:iCs/>
          <w:sz w:val="24"/>
          <w:szCs w:val="24"/>
        </w:rPr>
        <w:t xml:space="preserve"> </w:t>
      </w:r>
      <w:r w:rsidR="00C473CA">
        <w:rPr>
          <w:rFonts w:cs="Arial"/>
          <w:iCs/>
          <w:sz w:val="24"/>
          <w:szCs w:val="24"/>
        </w:rPr>
        <w:t>П</w:t>
      </w:r>
      <w:r w:rsidR="002C0CF5">
        <w:rPr>
          <w:rFonts w:cs="Arial"/>
          <w:iCs/>
          <w:sz w:val="24"/>
          <w:szCs w:val="24"/>
        </w:rPr>
        <w:t xml:space="preserve">оверитель </w:t>
      </w:r>
      <w:r w:rsidR="00931FDA">
        <w:rPr>
          <w:rFonts w:cs="Arial"/>
          <w:iCs/>
          <w:sz w:val="24"/>
          <w:szCs w:val="24"/>
        </w:rPr>
        <w:t xml:space="preserve">должен </w:t>
      </w:r>
      <w:r w:rsidR="008520FF">
        <w:rPr>
          <w:rFonts w:cs="Arial"/>
          <w:iCs/>
          <w:sz w:val="24"/>
          <w:szCs w:val="24"/>
        </w:rPr>
        <w:t>составить</w:t>
      </w:r>
      <w:r w:rsidR="002C0CF5">
        <w:rPr>
          <w:rFonts w:cs="Arial"/>
          <w:iCs/>
          <w:sz w:val="24"/>
          <w:szCs w:val="24"/>
        </w:rPr>
        <w:t xml:space="preserve"> протокол поверки</w:t>
      </w:r>
      <w:r w:rsidR="00C473CA">
        <w:rPr>
          <w:rFonts w:cs="Arial"/>
          <w:iCs/>
          <w:sz w:val="24"/>
          <w:szCs w:val="24"/>
        </w:rPr>
        <w:t xml:space="preserve"> (калибровки)</w:t>
      </w:r>
      <w:r w:rsidR="002C0CF5">
        <w:rPr>
          <w:rFonts w:cs="Arial"/>
          <w:iCs/>
          <w:sz w:val="24"/>
          <w:szCs w:val="24"/>
        </w:rPr>
        <w:t xml:space="preserve">, включающий </w:t>
      </w:r>
      <w:r w:rsidR="00DB0707">
        <w:rPr>
          <w:rFonts w:cs="Arial"/>
          <w:iCs/>
          <w:sz w:val="24"/>
          <w:szCs w:val="24"/>
        </w:rPr>
        <w:t xml:space="preserve">в себя </w:t>
      </w:r>
      <w:r w:rsidR="002C0CF5">
        <w:rPr>
          <w:rFonts w:cs="Arial"/>
          <w:iCs/>
          <w:sz w:val="24"/>
          <w:szCs w:val="24"/>
        </w:rPr>
        <w:t xml:space="preserve">следующие </w:t>
      </w:r>
      <w:r w:rsidR="008B4870">
        <w:rPr>
          <w:rFonts w:cs="Arial"/>
          <w:iCs/>
          <w:sz w:val="24"/>
          <w:szCs w:val="24"/>
        </w:rPr>
        <w:t xml:space="preserve">обязательные </w:t>
      </w:r>
      <w:r w:rsidR="002C0CF5">
        <w:rPr>
          <w:rFonts w:cs="Arial"/>
          <w:iCs/>
          <w:sz w:val="24"/>
          <w:szCs w:val="24"/>
        </w:rPr>
        <w:t>данные</w:t>
      </w:r>
      <w:r w:rsidR="008B4870" w:rsidRPr="008B4870">
        <w:rPr>
          <w:rFonts w:cs="Arial"/>
          <w:iCs/>
          <w:sz w:val="24"/>
          <w:szCs w:val="24"/>
        </w:rPr>
        <w:t xml:space="preserve"> </w:t>
      </w:r>
      <w:r w:rsidR="008B4870">
        <w:rPr>
          <w:rFonts w:cs="Arial"/>
          <w:iCs/>
          <w:sz w:val="24"/>
          <w:szCs w:val="24"/>
        </w:rPr>
        <w:t>измерений</w:t>
      </w:r>
      <w:r w:rsidR="002C0CF5">
        <w:rPr>
          <w:rFonts w:cs="Arial"/>
          <w:iCs/>
          <w:sz w:val="24"/>
          <w:szCs w:val="24"/>
        </w:rPr>
        <w:t>:</w:t>
      </w:r>
      <w:r w:rsidR="00642D28">
        <w:rPr>
          <w:rFonts w:cs="Arial"/>
          <w:iCs/>
          <w:sz w:val="24"/>
          <w:szCs w:val="24"/>
        </w:rPr>
        <w:t xml:space="preserve"> </w:t>
      </w:r>
    </w:p>
    <w:p w:rsidR="00F82E6F" w:rsidRDefault="00F82E6F" w:rsidP="00F82E6F">
      <w:pPr>
        <w:autoSpaceDE w:val="0"/>
        <w:autoSpaceDN w:val="0"/>
        <w:adjustRightInd w:val="0"/>
        <w:spacing w:line="360" w:lineRule="auto"/>
        <w:ind w:firstLine="709"/>
        <w:jc w:val="both"/>
        <w:rPr>
          <w:rFonts w:cs="Arial"/>
          <w:iCs/>
          <w:sz w:val="24"/>
          <w:szCs w:val="24"/>
        </w:rPr>
      </w:pPr>
      <w:r>
        <w:rPr>
          <w:rFonts w:cs="Arial"/>
          <w:iCs/>
          <w:sz w:val="24"/>
          <w:szCs w:val="24"/>
        </w:rPr>
        <w:t>- серийный номер ТС</w:t>
      </w:r>
      <w:r w:rsidR="00E81A21">
        <w:rPr>
          <w:rFonts w:cs="Arial"/>
          <w:iCs/>
          <w:sz w:val="24"/>
          <w:szCs w:val="24"/>
        </w:rPr>
        <w:t>;</w:t>
      </w:r>
    </w:p>
    <w:p w:rsidR="00F82E6F" w:rsidRDefault="00F82E6F" w:rsidP="00F82E6F">
      <w:pPr>
        <w:autoSpaceDE w:val="0"/>
        <w:autoSpaceDN w:val="0"/>
        <w:adjustRightInd w:val="0"/>
        <w:spacing w:line="360" w:lineRule="auto"/>
        <w:ind w:firstLine="709"/>
        <w:jc w:val="both"/>
        <w:rPr>
          <w:rFonts w:cs="Arial"/>
          <w:iCs/>
          <w:sz w:val="24"/>
          <w:szCs w:val="24"/>
        </w:rPr>
      </w:pPr>
      <w:r>
        <w:rPr>
          <w:rFonts w:cs="Arial"/>
          <w:iCs/>
          <w:sz w:val="24"/>
          <w:szCs w:val="24"/>
        </w:rPr>
        <w:t>- рабочий диапазон температур ТС</w:t>
      </w:r>
      <w:r w:rsidR="00E81A21">
        <w:rPr>
          <w:rFonts w:cs="Arial"/>
          <w:iCs/>
          <w:sz w:val="24"/>
          <w:szCs w:val="24"/>
        </w:rPr>
        <w:t>;</w:t>
      </w:r>
    </w:p>
    <w:p w:rsidR="008B4870" w:rsidRDefault="00F82E6F" w:rsidP="00F82E6F">
      <w:pPr>
        <w:autoSpaceDE w:val="0"/>
        <w:autoSpaceDN w:val="0"/>
        <w:adjustRightInd w:val="0"/>
        <w:spacing w:line="360" w:lineRule="auto"/>
        <w:ind w:firstLine="709"/>
        <w:jc w:val="both"/>
        <w:rPr>
          <w:rFonts w:cs="Arial"/>
          <w:iCs/>
          <w:sz w:val="24"/>
          <w:szCs w:val="24"/>
        </w:rPr>
      </w:pPr>
      <w:r>
        <w:rPr>
          <w:rFonts w:cs="Arial"/>
          <w:iCs/>
          <w:sz w:val="24"/>
          <w:szCs w:val="24"/>
        </w:rPr>
        <w:t>-</w:t>
      </w:r>
      <w:r w:rsidR="008B4870">
        <w:rPr>
          <w:rFonts w:cs="Arial"/>
          <w:iCs/>
          <w:sz w:val="24"/>
          <w:szCs w:val="24"/>
        </w:rPr>
        <w:t xml:space="preserve"> условия пове</w:t>
      </w:r>
      <w:r w:rsidR="00732E65">
        <w:rPr>
          <w:rFonts w:cs="Arial"/>
          <w:iCs/>
          <w:sz w:val="24"/>
          <w:szCs w:val="24"/>
        </w:rPr>
        <w:t>рки (</w:t>
      </w:r>
      <w:r w:rsidR="008B4870">
        <w:rPr>
          <w:rFonts w:cs="Arial"/>
          <w:iCs/>
          <w:sz w:val="24"/>
          <w:szCs w:val="24"/>
        </w:rPr>
        <w:t xml:space="preserve">температура </w:t>
      </w:r>
      <w:r w:rsidR="00732E65">
        <w:rPr>
          <w:rFonts w:cs="Arial"/>
          <w:iCs/>
          <w:sz w:val="24"/>
          <w:szCs w:val="24"/>
        </w:rPr>
        <w:t xml:space="preserve">и относительная влажность </w:t>
      </w:r>
      <w:r w:rsidR="008B4870">
        <w:rPr>
          <w:rFonts w:cs="Arial"/>
          <w:iCs/>
          <w:sz w:val="24"/>
          <w:szCs w:val="24"/>
        </w:rPr>
        <w:t>в помещении);</w:t>
      </w:r>
    </w:p>
    <w:p w:rsidR="008B4870" w:rsidRPr="008B4870" w:rsidRDefault="008B4870" w:rsidP="002C0CF5">
      <w:pPr>
        <w:autoSpaceDE w:val="0"/>
        <w:autoSpaceDN w:val="0"/>
        <w:adjustRightInd w:val="0"/>
        <w:spacing w:line="360" w:lineRule="auto"/>
        <w:ind w:firstLine="709"/>
        <w:jc w:val="both"/>
        <w:rPr>
          <w:rFonts w:cs="Arial"/>
          <w:iCs/>
          <w:sz w:val="24"/>
          <w:szCs w:val="24"/>
        </w:rPr>
      </w:pPr>
      <w:r>
        <w:rPr>
          <w:rFonts w:cs="Arial"/>
          <w:iCs/>
          <w:sz w:val="24"/>
          <w:szCs w:val="24"/>
        </w:rPr>
        <w:t xml:space="preserve">- сопротивление </w:t>
      </w:r>
      <w:r>
        <w:rPr>
          <w:rFonts w:cs="Arial"/>
          <w:iCs/>
          <w:sz w:val="24"/>
          <w:szCs w:val="24"/>
          <w:lang w:val="en-US"/>
        </w:rPr>
        <w:t>R</w:t>
      </w:r>
      <w:r w:rsidRPr="008B4870">
        <w:rPr>
          <w:rFonts w:cs="Arial"/>
          <w:iCs/>
          <w:sz w:val="24"/>
          <w:szCs w:val="24"/>
        </w:rPr>
        <w:t xml:space="preserve">(0,01), </w:t>
      </w:r>
      <w:r>
        <w:rPr>
          <w:rFonts w:cs="Arial"/>
          <w:iCs/>
          <w:sz w:val="24"/>
          <w:szCs w:val="24"/>
        </w:rPr>
        <w:t>полученное при первом измерении и после отжига при проверке стабильности;</w:t>
      </w:r>
    </w:p>
    <w:p w:rsidR="00F82E6F" w:rsidRDefault="00F82E6F" w:rsidP="00F82E6F">
      <w:pPr>
        <w:autoSpaceDE w:val="0"/>
        <w:autoSpaceDN w:val="0"/>
        <w:adjustRightInd w:val="0"/>
        <w:spacing w:line="360" w:lineRule="auto"/>
        <w:ind w:firstLine="709"/>
        <w:jc w:val="both"/>
        <w:rPr>
          <w:rFonts w:cs="Arial"/>
          <w:iCs/>
          <w:sz w:val="24"/>
          <w:szCs w:val="24"/>
        </w:rPr>
      </w:pPr>
      <w:r>
        <w:rPr>
          <w:rFonts w:cs="Arial"/>
          <w:iCs/>
          <w:sz w:val="24"/>
          <w:szCs w:val="24"/>
        </w:rPr>
        <w:t>- значения температур градуировочных точек и относительных сопротивлений</w:t>
      </w:r>
      <w:r w:rsidRPr="00642D28">
        <w:rPr>
          <w:rFonts w:cs="Arial"/>
          <w:iCs/>
          <w:sz w:val="24"/>
          <w:szCs w:val="24"/>
        </w:rPr>
        <w:t xml:space="preserve"> </w:t>
      </w:r>
      <w:r>
        <w:rPr>
          <w:rFonts w:cs="Arial"/>
          <w:iCs/>
          <w:sz w:val="24"/>
          <w:szCs w:val="24"/>
          <w:lang w:val="en-US"/>
        </w:rPr>
        <w:t>W</w:t>
      </w:r>
      <w:r w:rsidRPr="00642D28">
        <w:rPr>
          <w:rFonts w:cs="Arial"/>
          <w:iCs/>
          <w:sz w:val="24"/>
          <w:szCs w:val="24"/>
        </w:rPr>
        <w:t>(</w:t>
      </w:r>
      <w:r>
        <w:rPr>
          <w:rFonts w:cs="Arial"/>
          <w:iCs/>
          <w:sz w:val="24"/>
          <w:szCs w:val="24"/>
          <w:lang w:val="en-US"/>
        </w:rPr>
        <w:t>T</w:t>
      </w:r>
      <w:r w:rsidRPr="00642D28">
        <w:rPr>
          <w:rFonts w:cs="Arial"/>
          <w:iCs/>
          <w:sz w:val="24"/>
          <w:szCs w:val="24"/>
        </w:rPr>
        <w:t>),</w:t>
      </w:r>
    </w:p>
    <w:p w:rsidR="00E81A21" w:rsidRDefault="00F82E6F" w:rsidP="002C0CF5">
      <w:pPr>
        <w:autoSpaceDE w:val="0"/>
        <w:autoSpaceDN w:val="0"/>
        <w:adjustRightInd w:val="0"/>
        <w:spacing w:line="360" w:lineRule="auto"/>
        <w:ind w:firstLine="709"/>
        <w:jc w:val="both"/>
        <w:rPr>
          <w:rFonts w:cs="Arial"/>
          <w:iCs/>
          <w:sz w:val="24"/>
          <w:szCs w:val="24"/>
        </w:rPr>
      </w:pPr>
      <w:r>
        <w:rPr>
          <w:rFonts w:cs="Arial"/>
          <w:iCs/>
          <w:sz w:val="24"/>
          <w:szCs w:val="24"/>
        </w:rPr>
        <w:t xml:space="preserve">- </w:t>
      </w:r>
      <w:r w:rsidR="003C0C3E">
        <w:rPr>
          <w:rFonts w:cs="Arial"/>
          <w:iCs/>
          <w:sz w:val="24"/>
          <w:szCs w:val="24"/>
        </w:rPr>
        <w:t>вид градуировочной функции и значения</w:t>
      </w:r>
      <w:r>
        <w:rPr>
          <w:rFonts w:cs="Arial"/>
          <w:iCs/>
          <w:sz w:val="24"/>
          <w:szCs w:val="24"/>
        </w:rPr>
        <w:t xml:space="preserve"> коэффициентов</w:t>
      </w:r>
      <w:r w:rsidR="003C0C3E">
        <w:rPr>
          <w:rFonts w:cs="Arial"/>
          <w:iCs/>
          <w:sz w:val="24"/>
          <w:szCs w:val="24"/>
        </w:rPr>
        <w:t>,</w:t>
      </w:r>
      <w:r>
        <w:rPr>
          <w:rFonts w:cs="Arial"/>
          <w:iCs/>
          <w:sz w:val="24"/>
          <w:szCs w:val="24"/>
        </w:rPr>
        <w:t xml:space="preserve"> </w:t>
      </w:r>
    </w:p>
    <w:p w:rsidR="00E81A21" w:rsidRPr="002C0CF5" w:rsidRDefault="00E81A21" w:rsidP="00E81A21">
      <w:pPr>
        <w:autoSpaceDE w:val="0"/>
        <w:autoSpaceDN w:val="0"/>
        <w:adjustRightInd w:val="0"/>
        <w:spacing w:line="360" w:lineRule="auto"/>
        <w:ind w:firstLine="709"/>
        <w:jc w:val="both"/>
        <w:rPr>
          <w:rFonts w:cs="Arial"/>
          <w:iCs/>
          <w:sz w:val="24"/>
          <w:szCs w:val="24"/>
        </w:rPr>
      </w:pPr>
      <w:r w:rsidRPr="008B4870">
        <w:rPr>
          <w:rFonts w:cs="Arial"/>
          <w:iCs/>
          <w:sz w:val="24"/>
          <w:szCs w:val="24"/>
        </w:rPr>
        <w:t xml:space="preserve">- </w:t>
      </w:r>
      <w:r>
        <w:rPr>
          <w:rFonts w:cs="Arial"/>
          <w:iCs/>
          <w:sz w:val="24"/>
          <w:szCs w:val="24"/>
        </w:rPr>
        <w:t>заключение о годности, дат</w:t>
      </w:r>
      <w:r w:rsidR="00EE0506">
        <w:rPr>
          <w:rFonts w:cs="Arial"/>
          <w:iCs/>
          <w:sz w:val="24"/>
          <w:szCs w:val="24"/>
        </w:rPr>
        <w:t>а</w:t>
      </w:r>
      <w:r>
        <w:rPr>
          <w:rFonts w:cs="Arial"/>
          <w:iCs/>
          <w:sz w:val="24"/>
          <w:szCs w:val="24"/>
        </w:rPr>
        <w:t xml:space="preserve"> поверки, фамили</w:t>
      </w:r>
      <w:r w:rsidR="00EE0506">
        <w:rPr>
          <w:rFonts w:cs="Arial"/>
          <w:iCs/>
          <w:sz w:val="24"/>
          <w:szCs w:val="24"/>
        </w:rPr>
        <w:t>я</w:t>
      </w:r>
      <w:r>
        <w:rPr>
          <w:rFonts w:cs="Arial"/>
          <w:iCs/>
          <w:sz w:val="24"/>
          <w:szCs w:val="24"/>
        </w:rPr>
        <w:t xml:space="preserve"> и подпись поверителя и руководителя. </w:t>
      </w:r>
    </w:p>
    <w:p w:rsidR="00642D28" w:rsidRDefault="008B4870" w:rsidP="00D04973">
      <w:pPr>
        <w:autoSpaceDE w:val="0"/>
        <w:autoSpaceDN w:val="0"/>
        <w:adjustRightInd w:val="0"/>
        <w:spacing w:line="360" w:lineRule="auto"/>
        <w:jc w:val="both"/>
        <w:rPr>
          <w:rFonts w:cs="Arial"/>
          <w:iCs/>
          <w:sz w:val="24"/>
          <w:szCs w:val="24"/>
        </w:rPr>
      </w:pPr>
      <w:r w:rsidRPr="008B4870">
        <w:rPr>
          <w:rFonts w:cs="Arial"/>
          <w:iCs/>
          <w:sz w:val="24"/>
          <w:szCs w:val="24"/>
        </w:rPr>
        <w:t xml:space="preserve"> </w:t>
      </w:r>
      <w:r>
        <w:rPr>
          <w:rFonts w:cs="Arial"/>
          <w:iCs/>
          <w:sz w:val="24"/>
          <w:szCs w:val="24"/>
        </w:rPr>
        <w:t>Допускаются компьютерные записи и хранение протокола поверки.</w:t>
      </w:r>
    </w:p>
    <w:p w:rsidR="008B4870" w:rsidRPr="00645651" w:rsidRDefault="008B4870" w:rsidP="002C0CF5">
      <w:pPr>
        <w:autoSpaceDE w:val="0"/>
        <w:autoSpaceDN w:val="0"/>
        <w:adjustRightInd w:val="0"/>
        <w:spacing w:line="360" w:lineRule="auto"/>
        <w:ind w:firstLine="709"/>
        <w:jc w:val="both"/>
        <w:rPr>
          <w:rFonts w:cs="Arial"/>
          <w:iCs/>
          <w:sz w:val="24"/>
          <w:szCs w:val="24"/>
        </w:rPr>
      </w:pPr>
      <w:r>
        <w:rPr>
          <w:rFonts w:cs="Arial"/>
          <w:iCs/>
          <w:sz w:val="24"/>
          <w:szCs w:val="24"/>
        </w:rPr>
        <w:t>1</w:t>
      </w:r>
      <w:r w:rsidR="00AD387C">
        <w:rPr>
          <w:rFonts w:cs="Arial"/>
          <w:iCs/>
          <w:sz w:val="24"/>
          <w:szCs w:val="24"/>
        </w:rPr>
        <w:t>6</w:t>
      </w:r>
      <w:r>
        <w:rPr>
          <w:rFonts w:cs="Arial"/>
          <w:iCs/>
          <w:sz w:val="24"/>
          <w:szCs w:val="24"/>
        </w:rPr>
        <w:t>.2 При положительных результатах поверки</w:t>
      </w:r>
      <w:r w:rsidR="006B2532">
        <w:rPr>
          <w:rFonts w:cs="Arial"/>
          <w:iCs/>
          <w:sz w:val="24"/>
          <w:szCs w:val="24"/>
        </w:rPr>
        <w:t xml:space="preserve">, данные о </w:t>
      </w:r>
      <w:r w:rsidR="003C0C3E">
        <w:rPr>
          <w:rFonts w:cs="Arial"/>
          <w:iCs/>
          <w:sz w:val="24"/>
          <w:szCs w:val="24"/>
        </w:rPr>
        <w:t>результатах поверки и протокол поверки</w:t>
      </w:r>
      <w:r w:rsidR="006B2532">
        <w:rPr>
          <w:rFonts w:cs="Arial"/>
          <w:iCs/>
          <w:sz w:val="24"/>
          <w:szCs w:val="24"/>
        </w:rPr>
        <w:t xml:space="preserve"> вносят в </w:t>
      </w:r>
      <w:r w:rsidR="00F82E6F">
        <w:rPr>
          <w:rFonts w:cs="Arial"/>
          <w:iCs/>
          <w:sz w:val="24"/>
          <w:szCs w:val="24"/>
        </w:rPr>
        <w:t>ФГИС «Аршин</w:t>
      </w:r>
      <w:r w:rsidR="00E81A21">
        <w:rPr>
          <w:rFonts w:cs="Arial"/>
          <w:iCs/>
          <w:sz w:val="24"/>
          <w:szCs w:val="24"/>
        </w:rPr>
        <w:t>».</w:t>
      </w:r>
    </w:p>
    <w:p w:rsidR="00E81A21" w:rsidRPr="00E81A21" w:rsidRDefault="00E81A21" w:rsidP="002C0CF5">
      <w:pPr>
        <w:autoSpaceDE w:val="0"/>
        <w:autoSpaceDN w:val="0"/>
        <w:adjustRightInd w:val="0"/>
        <w:spacing w:line="360" w:lineRule="auto"/>
        <w:ind w:firstLine="709"/>
        <w:jc w:val="both"/>
        <w:rPr>
          <w:rFonts w:cs="Arial"/>
          <w:iCs/>
          <w:sz w:val="24"/>
          <w:szCs w:val="24"/>
        </w:rPr>
      </w:pPr>
      <w:r>
        <w:rPr>
          <w:rFonts w:cs="Arial"/>
          <w:iCs/>
          <w:sz w:val="24"/>
          <w:szCs w:val="24"/>
        </w:rPr>
        <w:t>1</w:t>
      </w:r>
      <w:r w:rsidR="00AD387C">
        <w:rPr>
          <w:rFonts w:cs="Arial"/>
          <w:iCs/>
          <w:sz w:val="24"/>
          <w:szCs w:val="24"/>
        </w:rPr>
        <w:t>6</w:t>
      </w:r>
      <w:r>
        <w:rPr>
          <w:rFonts w:cs="Arial"/>
          <w:iCs/>
          <w:sz w:val="24"/>
          <w:szCs w:val="24"/>
        </w:rPr>
        <w:t>.</w:t>
      </w:r>
      <w:r w:rsidRPr="00904EBB">
        <w:rPr>
          <w:rFonts w:cs="Arial"/>
          <w:iCs/>
          <w:sz w:val="24"/>
          <w:szCs w:val="24"/>
        </w:rPr>
        <w:t>3</w:t>
      </w:r>
      <w:r>
        <w:rPr>
          <w:rFonts w:cs="Arial"/>
          <w:iCs/>
          <w:sz w:val="24"/>
          <w:szCs w:val="24"/>
        </w:rPr>
        <w:t xml:space="preserve"> При отрицательных результатах поверки </w:t>
      </w:r>
      <w:r w:rsidR="008A0DC8">
        <w:rPr>
          <w:rFonts w:cs="Arial"/>
          <w:iCs/>
          <w:sz w:val="24"/>
          <w:szCs w:val="24"/>
        </w:rPr>
        <w:t xml:space="preserve">данные также вносят в ФГИС «Аршин» и </w:t>
      </w:r>
      <w:r>
        <w:rPr>
          <w:rFonts w:cs="Arial"/>
          <w:iCs/>
          <w:sz w:val="24"/>
          <w:szCs w:val="24"/>
        </w:rPr>
        <w:t>выдают извещение о непригодности ТС с указанием причин.</w:t>
      </w:r>
    </w:p>
    <w:p w:rsidR="0002089B" w:rsidRDefault="00E81A21" w:rsidP="002C0CF5">
      <w:pPr>
        <w:autoSpaceDE w:val="0"/>
        <w:autoSpaceDN w:val="0"/>
        <w:adjustRightInd w:val="0"/>
        <w:spacing w:line="360" w:lineRule="auto"/>
        <w:ind w:firstLine="709"/>
        <w:jc w:val="both"/>
        <w:rPr>
          <w:rFonts w:cs="Arial"/>
          <w:iCs/>
          <w:sz w:val="24"/>
          <w:szCs w:val="24"/>
        </w:rPr>
      </w:pPr>
      <w:r>
        <w:rPr>
          <w:rFonts w:cs="Arial"/>
          <w:iCs/>
          <w:sz w:val="24"/>
          <w:szCs w:val="24"/>
        </w:rPr>
        <w:t>1</w:t>
      </w:r>
      <w:r w:rsidR="00AD387C">
        <w:rPr>
          <w:rFonts w:cs="Arial"/>
          <w:iCs/>
          <w:sz w:val="24"/>
          <w:szCs w:val="24"/>
        </w:rPr>
        <w:t>6</w:t>
      </w:r>
      <w:r>
        <w:rPr>
          <w:rFonts w:cs="Arial"/>
          <w:iCs/>
          <w:sz w:val="24"/>
          <w:szCs w:val="24"/>
        </w:rPr>
        <w:t>.</w:t>
      </w:r>
      <w:r w:rsidR="00904EBB" w:rsidRPr="00904EBB">
        <w:rPr>
          <w:rFonts w:cs="Arial"/>
          <w:iCs/>
          <w:sz w:val="24"/>
          <w:szCs w:val="24"/>
        </w:rPr>
        <w:t>4</w:t>
      </w:r>
      <w:r>
        <w:rPr>
          <w:rFonts w:cs="Arial"/>
          <w:iCs/>
          <w:sz w:val="24"/>
          <w:szCs w:val="24"/>
        </w:rPr>
        <w:t xml:space="preserve"> При калибровке термометра оформляют Сертификат калибровки, в который должны быть указаны </w:t>
      </w:r>
      <w:r w:rsidR="00904EBB">
        <w:rPr>
          <w:rFonts w:cs="Arial"/>
          <w:iCs/>
          <w:sz w:val="24"/>
          <w:szCs w:val="24"/>
        </w:rPr>
        <w:t xml:space="preserve">следующие обязательные </w:t>
      </w:r>
      <w:r>
        <w:rPr>
          <w:rFonts w:cs="Arial"/>
          <w:iCs/>
          <w:sz w:val="24"/>
          <w:szCs w:val="24"/>
        </w:rPr>
        <w:t>данные</w:t>
      </w:r>
      <w:r w:rsidR="00904EBB">
        <w:rPr>
          <w:rFonts w:cs="Arial"/>
          <w:iCs/>
          <w:sz w:val="24"/>
          <w:szCs w:val="24"/>
        </w:rPr>
        <w:t>:</w:t>
      </w:r>
      <w:r>
        <w:rPr>
          <w:rFonts w:cs="Arial"/>
          <w:iCs/>
          <w:sz w:val="24"/>
          <w:szCs w:val="24"/>
        </w:rPr>
        <w:t xml:space="preserve"> значени</w:t>
      </w:r>
      <w:r w:rsidR="00904EBB">
        <w:rPr>
          <w:rFonts w:cs="Arial"/>
          <w:iCs/>
          <w:sz w:val="24"/>
          <w:szCs w:val="24"/>
        </w:rPr>
        <w:t>я</w:t>
      </w:r>
      <w:r>
        <w:rPr>
          <w:rFonts w:cs="Arial"/>
          <w:iCs/>
          <w:sz w:val="24"/>
          <w:szCs w:val="24"/>
        </w:rPr>
        <w:t xml:space="preserve"> температур градуировочных точек</w:t>
      </w:r>
      <w:r w:rsidR="00904EBB">
        <w:rPr>
          <w:rFonts w:cs="Arial"/>
          <w:iCs/>
          <w:sz w:val="24"/>
          <w:szCs w:val="24"/>
        </w:rPr>
        <w:t>,</w:t>
      </w:r>
      <w:r>
        <w:rPr>
          <w:rFonts w:cs="Arial"/>
          <w:iCs/>
          <w:sz w:val="24"/>
          <w:szCs w:val="24"/>
        </w:rPr>
        <w:t xml:space="preserve"> относительных сопротивлений</w:t>
      </w:r>
      <w:r w:rsidRPr="00642D28">
        <w:rPr>
          <w:rFonts w:cs="Arial"/>
          <w:iCs/>
          <w:sz w:val="24"/>
          <w:szCs w:val="24"/>
        </w:rPr>
        <w:t xml:space="preserve"> </w:t>
      </w:r>
      <w:r>
        <w:rPr>
          <w:rFonts w:cs="Arial"/>
          <w:iCs/>
          <w:sz w:val="24"/>
          <w:szCs w:val="24"/>
          <w:lang w:val="en-US"/>
        </w:rPr>
        <w:t>W</w:t>
      </w:r>
      <w:r w:rsidRPr="00642D28">
        <w:rPr>
          <w:rFonts w:cs="Arial"/>
          <w:iCs/>
          <w:sz w:val="24"/>
          <w:szCs w:val="24"/>
        </w:rPr>
        <w:t>(</w:t>
      </w:r>
      <w:r>
        <w:rPr>
          <w:rFonts w:cs="Arial"/>
          <w:iCs/>
          <w:sz w:val="24"/>
          <w:szCs w:val="24"/>
          <w:lang w:val="en-US"/>
        </w:rPr>
        <w:t>T</w:t>
      </w:r>
      <w:r w:rsidRPr="00642D28">
        <w:rPr>
          <w:rFonts w:cs="Arial"/>
          <w:iCs/>
          <w:sz w:val="24"/>
          <w:szCs w:val="24"/>
        </w:rPr>
        <w:t>),</w:t>
      </w:r>
      <w:r>
        <w:rPr>
          <w:rFonts w:cs="Arial"/>
          <w:iCs/>
          <w:sz w:val="24"/>
          <w:szCs w:val="24"/>
        </w:rPr>
        <w:t xml:space="preserve"> </w:t>
      </w:r>
      <w:r w:rsidR="00904EBB">
        <w:rPr>
          <w:rFonts w:cs="Arial"/>
          <w:iCs/>
          <w:sz w:val="24"/>
          <w:szCs w:val="24"/>
        </w:rPr>
        <w:t xml:space="preserve">среднее значение </w:t>
      </w:r>
      <w:r w:rsidR="00904EBB">
        <w:rPr>
          <w:rFonts w:cs="Arial"/>
          <w:iCs/>
          <w:sz w:val="24"/>
          <w:szCs w:val="24"/>
          <w:lang w:val="en-US"/>
        </w:rPr>
        <w:t>R</w:t>
      </w:r>
      <w:r w:rsidR="00904EBB" w:rsidRPr="00904EBB">
        <w:rPr>
          <w:rFonts w:cs="Arial"/>
          <w:iCs/>
          <w:sz w:val="24"/>
          <w:szCs w:val="24"/>
        </w:rPr>
        <w:t xml:space="preserve">(0,01), </w:t>
      </w:r>
      <w:r>
        <w:rPr>
          <w:rFonts w:cs="Arial"/>
          <w:iCs/>
          <w:sz w:val="24"/>
          <w:szCs w:val="24"/>
        </w:rPr>
        <w:t xml:space="preserve">расширенная неопределенность измерений для каждой точки, </w:t>
      </w:r>
      <w:r w:rsidR="008A0DC8">
        <w:rPr>
          <w:rFonts w:cs="Arial"/>
          <w:iCs/>
          <w:sz w:val="24"/>
          <w:szCs w:val="24"/>
        </w:rPr>
        <w:t>вид градуировочной функции и значения коэффициентов</w:t>
      </w:r>
      <w:r>
        <w:rPr>
          <w:rFonts w:cs="Arial"/>
          <w:iCs/>
          <w:sz w:val="24"/>
          <w:szCs w:val="24"/>
        </w:rPr>
        <w:t xml:space="preserve">, нестабильность </w:t>
      </w:r>
      <w:r>
        <w:rPr>
          <w:rFonts w:cs="Arial"/>
          <w:iCs/>
          <w:sz w:val="24"/>
          <w:szCs w:val="24"/>
          <w:lang w:val="en-US"/>
        </w:rPr>
        <w:t>R</w:t>
      </w:r>
      <w:r w:rsidRPr="00E81A21">
        <w:rPr>
          <w:rFonts w:cs="Arial"/>
          <w:iCs/>
          <w:sz w:val="24"/>
          <w:szCs w:val="24"/>
        </w:rPr>
        <w:t xml:space="preserve">(0,01) </w:t>
      </w:r>
      <w:r>
        <w:rPr>
          <w:rFonts w:cs="Arial"/>
          <w:iCs/>
          <w:sz w:val="24"/>
          <w:szCs w:val="24"/>
        </w:rPr>
        <w:t>за интервал между калибровками (ИМК).</w:t>
      </w:r>
    </w:p>
    <w:p w:rsidR="0002089B" w:rsidRDefault="0002089B" w:rsidP="002C0CF5">
      <w:pPr>
        <w:autoSpaceDE w:val="0"/>
        <w:autoSpaceDN w:val="0"/>
        <w:adjustRightInd w:val="0"/>
        <w:spacing w:line="360" w:lineRule="auto"/>
        <w:ind w:firstLine="709"/>
        <w:jc w:val="both"/>
        <w:rPr>
          <w:rFonts w:cs="Arial"/>
          <w:iCs/>
          <w:sz w:val="24"/>
          <w:szCs w:val="24"/>
        </w:rPr>
      </w:pPr>
    </w:p>
    <w:p w:rsidR="0002089B" w:rsidRDefault="0002089B">
      <w:pPr>
        <w:rPr>
          <w:rFonts w:cs="Arial"/>
          <w:iCs/>
          <w:sz w:val="24"/>
          <w:szCs w:val="24"/>
        </w:rPr>
      </w:pPr>
      <w:r>
        <w:rPr>
          <w:rFonts w:cs="Arial"/>
          <w:iCs/>
          <w:sz w:val="24"/>
          <w:szCs w:val="24"/>
        </w:rPr>
        <w:br w:type="page"/>
      </w:r>
    </w:p>
    <w:p w:rsidR="00777A22" w:rsidRDefault="00777A22" w:rsidP="001E49FE">
      <w:pPr>
        <w:spacing w:line="360" w:lineRule="auto"/>
        <w:jc w:val="both"/>
        <w:rPr>
          <w:rFonts w:cs="Arial"/>
          <w:sz w:val="24"/>
          <w:szCs w:val="24"/>
        </w:rPr>
      </w:pPr>
    </w:p>
    <w:p w:rsidR="007B2E84" w:rsidRPr="000E2F5B" w:rsidRDefault="007B2E84" w:rsidP="007B2E84">
      <w:pPr>
        <w:spacing w:line="360" w:lineRule="auto"/>
        <w:ind w:firstLine="482"/>
        <w:jc w:val="center"/>
        <w:rPr>
          <w:rFonts w:cs="Arial"/>
          <w:sz w:val="24"/>
          <w:szCs w:val="24"/>
        </w:rPr>
      </w:pPr>
      <w:r w:rsidRPr="000E2F5B">
        <w:rPr>
          <w:rFonts w:cs="Arial"/>
          <w:sz w:val="24"/>
          <w:szCs w:val="24"/>
        </w:rPr>
        <w:t>Приложение А</w:t>
      </w:r>
    </w:p>
    <w:p w:rsidR="007B2E84" w:rsidRPr="000E2F5B" w:rsidRDefault="007B2E84" w:rsidP="007B2E84">
      <w:pPr>
        <w:spacing w:line="360" w:lineRule="auto"/>
        <w:ind w:firstLine="482"/>
        <w:jc w:val="center"/>
        <w:rPr>
          <w:rFonts w:cs="Arial"/>
          <w:sz w:val="24"/>
          <w:szCs w:val="24"/>
        </w:rPr>
      </w:pPr>
      <w:r w:rsidRPr="000E2F5B">
        <w:rPr>
          <w:rFonts w:cs="Arial"/>
          <w:sz w:val="24"/>
          <w:szCs w:val="24"/>
        </w:rPr>
        <w:t>(рекомендуемое)</w:t>
      </w:r>
    </w:p>
    <w:p w:rsidR="007B2E84" w:rsidRPr="000E2F5B" w:rsidRDefault="007B2E84" w:rsidP="007B2E84">
      <w:pPr>
        <w:spacing w:line="360" w:lineRule="auto"/>
        <w:ind w:firstLine="482"/>
        <w:jc w:val="center"/>
        <w:rPr>
          <w:rFonts w:cs="Arial"/>
          <w:b/>
          <w:bCs/>
          <w:sz w:val="24"/>
          <w:szCs w:val="24"/>
        </w:rPr>
      </w:pPr>
      <w:r w:rsidRPr="000E2F5B">
        <w:rPr>
          <w:rFonts w:cs="Arial"/>
          <w:b/>
          <w:bCs/>
          <w:sz w:val="24"/>
          <w:szCs w:val="24"/>
        </w:rPr>
        <w:t>Методика предварительного исследования и настройки печей</w:t>
      </w:r>
      <w:r>
        <w:rPr>
          <w:rFonts w:cs="Arial"/>
          <w:b/>
          <w:bCs/>
          <w:sz w:val="24"/>
          <w:szCs w:val="24"/>
        </w:rPr>
        <w:t xml:space="preserve"> для реализации температур реперных точек МТШ-90</w:t>
      </w:r>
    </w:p>
    <w:p w:rsidR="007B2E84" w:rsidRPr="000E2F5B" w:rsidRDefault="007B2E84" w:rsidP="007B2E84">
      <w:pPr>
        <w:spacing w:line="360" w:lineRule="auto"/>
        <w:ind w:firstLine="482"/>
        <w:jc w:val="center"/>
        <w:rPr>
          <w:rFonts w:cs="Arial"/>
          <w:sz w:val="24"/>
          <w:szCs w:val="24"/>
        </w:rPr>
      </w:pPr>
      <w:r w:rsidRPr="000E2F5B">
        <w:rPr>
          <w:rFonts w:cs="Arial"/>
          <w:sz w:val="24"/>
          <w:szCs w:val="24"/>
        </w:rPr>
        <w:t xml:space="preserve"> </w:t>
      </w:r>
    </w:p>
    <w:p w:rsidR="007B2E84" w:rsidRPr="000E2F5B" w:rsidRDefault="007B2E84" w:rsidP="007B2E84">
      <w:pPr>
        <w:spacing w:line="360" w:lineRule="auto"/>
        <w:ind w:firstLine="482"/>
        <w:rPr>
          <w:rFonts w:cs="Arial"/>
          <w:b/>
          <w:bCs/>
          <w:sz w:val="24"/>
          <w:szCs w:val="24"/>
        </w:rPr>
      </w:pPr>
      <w:r w:rsidRPr="000E2F5B">
        <w:rPr>
          <w:rFonts w:cs="Arial"/>
          <w:b/>
          <w:bCs/>
          <w:sz w:val="24"/>
          <w:szCs w:val="24"/>
        </w:rPr>
        <w:t xml:space="preserve">А.1 Исследование и настройка печей с тремя нагревателями для реализации реперных точек. </w:t>
      </w:r>
    </w:p>
    <w:p w:rsidR="007B2E84" w:rsidRPr="000E2F5B" w:rsidRDefault="007B2E84" w:rsidP="007B2E84">
      <w:pPr>
        <w:spacing w:line="360" w:lineRule="auto"/>
        <w:ind w:firstLine="482"/>
        <w:rPr>
          <w:rFonts w:cs="Arial"/>
          <w:sz w:val="24"/>
          <w:szCs w:val="24"/>
        </w:rPr>
      </w:pPr>
      <w:r w:rsidRPr="000E2F5B">
        <w:rPr>
          <w:rFonts w:cs="Arial"/>
          <w:sz w:val="24"/>
          <w:szCs w:val="24"/>
        </w:rPr>
        <w:t xml:space="preserve">А.1.1 Печь должна быть включена и предварительно настроена согласно рекомендациям изготовителя. Необходимо обратить внимание на заземление корпуса и </w:t>
      </w:r>
      <w:r w:rsidRPr="0070137F">
        <w:rPr>
          <w:rFonts w:cs="Arial"/>
          <w:sz w:val="24"/>
          <w:szCs w:val="24"/>
        </w:rPr>
        <w:t>внутреннего металлического стакана</w:t>
      </w:r>
      <w:r w:rsidRPr="000E2F5B">
        <w:rPr>
          <w:rFonts w:cs="Arial"/>
          <w:sz w:val="24"/>
          <w:szCs w:val="24"/>
        </w:rPr>
        <w:t>, содержащего ампулу с металлом.</w:t>
      </w:r>
    </w:p>
    <w:p w:rsidR="007B2E84" w:rsidRPr="000E2F5B" w:rsidRDefault="007B2E84" w:rsidP="007B2E84">
      <w:pPr>
        <w:spacing w:line="360" w:lineRule="auto"/>
        <w:ind w:firstLine="482"/>
        <w:rPr>
          <w:rFonts w:cs="Arial"/>
          <w:sz w:val="24"/>
          <w:szCs w:val="24"/>
        </w:rPr>
      </w:pPr>
      <w:r w:rsidRPr="000E2F5B">
        <w:rPr>
          <w:rFonts w:cs="Arial"/>
          <w:sz w:val="24"/>
          <w:szCs w:val="24"/>
        </w:rPr>
        <w:t xml:space="preserve">А.1.2 Если изготовителем не указаны конкретные задания на градиенты температуры для верхнего и нижнего нагревателя, то рекомендуется </w:t>
      </w:r>
      <w:r>
        <w:rPr>
          <w:rFonts w:cs="Arial"/>
          <w:sz w:val="24"/>
          <w:szCs w:val="24"/>
        </w:rPr>
        <w:t>первоначально</w:t>
      </w:r>
      <w:r w:rsidRPr="000E2F5B">
        <w:rPr>
          <w:rFonts w:cs="Arial"/>
          <w:sz w:val="24"/>
          <w:szCs w:val="24"/>
        </w:rPr>
        <w:t xml:space="preserve"> установить значения температур равными значениям на основном нагревателе (нулевые градиенты).</w:t>
      </w:r>
    </w:p>
    <w:p w:rsidR="007B2E84" w:rsidRPr="000E2F5B" w:rsidRDefault="007B2E84" w:rsidP="007B2E84">
      <w:pPr>
        <w:spacing w:line="360" w:lineRule="auto"/>
        <w:ind w:firstLine="482"/>
        <w:rPr>
          <w:rFonts w:cs="Arial"/>
          <w:sz w:val="24"/>
          <w:szCs w:val="24"/>
        </w:rPr>
      </w:pPr>
      <w:r w:rsidRPr="000E2F5B">
        <w:rPr>
          <w:rFonts w:cs="Arial"/>
          <w:sz w:val="24"/>
          <w:szCs w:val="24"/>
        </w:rPr>
        <w:t xml:space="preserve">А.1.3 На первом этапе исследуют температурное поле в ампуле в твердом состоянии металла. На регуляторе основного нагревателя устанавливают значение температуры на 10 °С ниже температуры фазового перехода. Контроль температуры осуществляют с помощью контрольного эталонного платинового термометра 3 разряда, подключенного к мосту сопротивления с дисплеем или к мосту, связанному с компьютером для непрерывного отслеживания изменения температуры в ампуле. </w:t>
      </w:r>
      <w:r w:rsidR="0059048B">
        <w:rPr>
          <w:rFonts w:cs="Arial"/>
          <w:sz w:val="24"/>
          <w:szCs w:val="24"/>
        </w:rPr>
        <w:t>Контрольный термометр ставят на дно канала ампулы, и п</w:t>
      </w:r>
      <w:r w:rsidRPr="000E2F5B">
        <w:rPr>
          <w:rFonts w:cs="Arial"/>
          <w:sz w:val="24"/>
          <w:szCs w:val="24"/>
        </w:rPr>
        <w:t xml:space="preserve">осле того, как достигнута стабилизация температуры, фиксируют измеренное значение сопротивления </w:t>
      </w:r>
      <w:r w:rsidRPr="000E2F5B">
        <w:rPr>
          <w:rFonts w:cs="Arial"/>
          <w:sz w:val="24"/>
          <w:szCs w:val="24"/>
          <w:lang w:val="en-US"/>
        </w:rPr>
        <w:t>R</w:t>
      </w:r>
      <w:r w:rsidRPr="00965778">
        <w:rPr>
          <w:rFonts w:cs="Arial"/>
          <w:sz w:val="24"/>
          <w:szCs w:val="24"/>
          <w:vertAlign w:val="subscript"/>
        </w:rPr>
        <w:t>т</w:t>
      </w:r>
      <w:r w:rsidRPr="000E2F5B">
        <w:rPr>
          <w:rFonts w:cs="Arial"/>
          <w:sz w:val="24"/>
          <w:szCs w:val="24"/>
        </w:rPr>
        <w:t>.</w:t>
      </w:r>
    </w:p>
    <w:p w:rsidR="007B2E84" w:rsidRPr="000E2F5B" w:rsidRDefault="007B2E84" w:rsidP="007B2E84">
      <w:pPr>
        <w:spacing w:line="360" w:lineRule="auto"/>
        <w:ind w:firstLine="482"/>
        <w:rPr>
          <w:rFonts w:cs="Arial"/>
          <w:sz w:val="24"/>
          <w:szCs w:val="24"/>
        </w:rPr>
      </w:pPr>
      <w:r w:rsidRPr="000E2F5B">
        <w:rPr>
          <w:rFonts w:cs="Arial"/>
          <w:sz w:val="24"/>
          <w:szCs w:val="24"/>
        </w:rPr>
        <w:t xml:space="preserve">А.1.4 Контрольный термометр поднимают на 2 см, затем на 4 см, 6 см, 8 см, 10 см </w:t>
      </w:r>
      <w:r w:rsidR="0093060F" w:rsidRPr="000E2F5B">
        <w:rPr>
          <w:rFonts w:cs="Arial"/>
          <w:sz w:val="24"/>
          <w:szCs w:val="24"/>
        </w:rPr>
        <w:t>и фиксируют</w:t>
      </w:r>
      <w:r w:rsidRPr="000E2F5B">
        <w:rPr>
          <w:rFonts w:cs="Arial"/>
          <w:sz w:val="24"/>
          <w:szCs w:val="24"/>
        </w:rPr>
        <w:t xml:space="preserve"> полученные значения сопротивления. Время выдержки ТС на каждой высоте перед измерением не менее 2 мин.</w:t>
      </w:r>
    </w:p>
    <w:p w:rsidR="007B2E84" w:rsidRPr="000E2F5B" w:rsidRDefault="007B2E84" w:rsidP="007B2E84">
      <w:pPr>
        <w:spacing w:line="360" w:lineRule="auto"/>
        <w:ind w:firstLine="482"/>
        <w:rPr>
          <w:rFonts w:cs="Arial"/>
          <w:sz w:val="24"/>
          <w:szCs w:val="24"/>
        </w:rPr>
      </w:pPr>
      <w:r w:rsidRPr="000E2F5B">
        <w:rPr>
          <w:rFonts w:cs="Arial"/>
          <w:sz w:val="24"/>
          <w:szCs w:val="24"/>
        </w:rPr>
        <w:t xml:space="preserve">А.1.5   Контрольный термометр опускают на дно канала ампулы и повторяют измерения сопротивления </w:t>
      </w:r>
      <w:r w:rsidRPr="000E2F5B">
        <w:rPr>
          <w:rFonts w:cs="Arial"/>
          <w:sz w:val="24"/>
          <w:szCs w:val="24"/>
          <w:lang w:val="en-US"/>
        </w:rPr>
        <w:t>R</w:t>
      </w:r>
      <w:r w:rsidRPr="00965778">
        <w:rPr>
          <w:rFonts w:cs="Arial"/>
          <w:sz w:val="24"/>
          <w:szCs w:val="24"/>
          <w:vertAlign w:val="subscript"/>
        </w:rPr>
        <w:t>т</w:t>
      </w:r>
      <w:r w:rsidRPr="000E2F5B">
        <w:rPr>
          <w:rFonts w:cs="Arial"/>
          <w:sz w:val="24"/>
          <w:szCs w:val="24"/>
        </w:rPr>
        <w:t xml:space="preserve">.  </w:t>
      </w:r>
    </w:p>
    <w:p w:rsidR="007B2E84" w:rsidRDefault="007B2E84" w:rsidP="007B2E84">
      <w:pPr>
        <w:spacing w:line="360" w:lineRule="auto"/>
        <w:ind w:firstLine="482"/>
        <w:rPr>
          <w:rFonts w:cs="Arial"/>
          <w:sz w:val="24"/>
          <w:szCs w:val="24"/>
          <w:lang w:val="en-US"/>
        </w:rPr>
      </w:pPr>
      <w:r w:rsidRPr="000E2F5B">
        <w:rPr>
          <w:rFonts w:cs="Arial"/>
          <w:sz w:val="24"/>
          <w:szCs w:val="24"/>
        </w:rPr>
        <w:t>А.1.6 По полученным данным строят график изменения температуры в канале ампулы. Пример приведен на рис. А.1</w:t>
      </w:r>
    </w:p>
    <w:p w:rsidR="007B2E84" w:rsidRDefault="007B2E84" w:rsidP="007B2E84">
      <w:pPr>
        <w:spacing w:line="360" w:lineRule="auto"/>
        <w:ind w:firstLine="482"/>
        <w:rPr>
          <w:rFonts w:cs="Arial"/>
          <w:sz w:val="24"/>
          <w:szCs w:val="24"/>
          <w:lang w:val="en-US"/>
        </w:rPr>
      </w:pPr>
    </w:p>
    <w:p w:rsidR="007B2E84" w:rsidRPr="00314EFB" w:rsidRDefault="007B2E84" w:rsidP="007B2E84">
      <w:pPr>
        <w:spacing w:line="360" w:lineRule="auto"/>
        <w:ind w:firstLine="482"/>
        <w:rPr>
          <w:rFonts w:cs="Arial"/>
          <w:sz w:val="24"/>
          <w:szCs w:val="24"/>
          <w:lang w:val="en-US"/>
        </w:rPr>
      </w:pPr>
      <w:r>
        <w:rPr>
          <w:noProof/>
        </w:rPr>
        <w:lastRenderedPageBreak/>
        <w:drawing>
          <wp:inline distT="0" distB="0" distL="0" distR="0" wp14:anchorId="4E9C5ABB" wp14:editId="5F518D5A">
            <wp:extent cx="5143500" cy="3322320"/>
            <wp:effectExtent l="0" t="0" r="0" b="11430"/>
            <wp:docPr id="1345523822" name="Диаграмма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B2E84" w:rsidRPr="00314EFB" w:rsidRDefault="007B2E84" w:rsidP="007B2E84">
      <w:pPr>
        <w:spacing w:line="360" w:lineRule="auto"/>
        <w:ind w:firstLine="482"/>
        <w:rPr>
          <w:rFonts w:cs="Arial"/>
          <w:sz w:val="24"/>
          <w:szCs w:val="24"/>
        </w:rPr>
      </w:pPr>
      <w:r>
        <w:rPr>
          <w:rFonts w:cs="Arial"/>
          <w:sz w:val="24"/>
          <w:szCs w:val="24"/>
        </w:rPr>
        <w:t>Рисунок А.1 – Изменение температуры в ампуле на расстоянии 10 см от дна канала (пример).</w:t>
      </w:r>
    </w:p>
    <w:p w:rsidR="007B2E84" w:rsidRPr="000E2F5B" w:rsidRDefault="007B2E84" w:rsidP="007B2E84">
      <w:pPr>
        <w:spacing w:line="360" w:lineRule="auto"/>
        <w:ind w:firstLine="482"/>
        <w:rPr>
          <w:rFonts w:cs="Arial"/>
          <w:sz w:val="24"/>
          <w:szCs w:val="24"/>
        </w:rPr>
      </w:pPr>
      <w:r w:rsidRPr="000E2F5B">
        <w:rPr>
          <w:rFonts w:cs="Arial"/>
          <w:sz w:val="24"/>
          <w:szCs w:val="24"/>
        </w:rPr>
        <w:t xml:space="preserve">А.1.7 Изменение температуры в канале </w:t>
      </w:r>
      <w:r>
        <w:rPr>
          <w:rFonts w:cs="Arial"/>
          <w:sz w:val="24"/>
          <w:szCs w:val="24"/>
        </w:rPr>
        <w:t xml:space="preserve">на расстоянии 10 см от дна канала </w:t>
      </w:r>
      <w:r w:rsidRPr="000E2F5B">
        <w:rPr>
          <w:rFonts w:cs="Arial"/>
          <w:sz w:val="24"/>
          <w:szCs w:val="24"/>
        </w:rPr>
        <w:t xml:space="preserve">не должно превышать </w:t>
      </w:r>
      <w:r w:rsidR="00965778">
        <w:rPr>
          <w:rFonts w:cs="Arial"/>
          <w:sz w:val="24"/>
          <w:szCs w:val="24"/>
        </w:rPr>
        <w:t xml:space="preserve">0,01 °С для точек </w:t>
      </w:r>
      <w:r w:rsidR="00965778">
        <w:rPr>
          <w:rFonts w:cs="Arial"/>
          <w:sz w:val="24"/>
          <w:szCs w:val="24"/>
          <w:lang w:val="en-US"/>
        </w:rPr>
        <w:t>In</w:t>
      </w:r>
      <w:r w:rsidR="00965778">
        <w:rPr>
          <w:rFonts w:cs="Arial"/>
          <w:sz w:val="24"/>
          <w:szCs w:val="24"/>
        </w:rPr>
        <w:t>,</w:t>
      </w:r>
      <w:r w:rsidR="00965778" w:rsidRPr="00965778">
        <w:rPr>
          <w:rFonts w:cs="Arial"/>
          <w:sz w:val="24"/>
          <w:szCs w:val="24"/>
        </w:rPr>
        <w:t xml:space="preserve"> </w:t>
      </w:r>
      <w:r w:rsidR="00965778">
        <w:rPr>
          <w:rFonts w:cs="Arial"/>
          <w:sz w:val="24"/>
          <w:szCs w:val="24"/>
          <w:lang w:val="en-US"/>
        </w:rPr>
        <w:t>Sn</w:t>
      </w:r>
      <w:r w:rsidR="00965778">
        <w:rPr>
          <w:rFonts w:cs="Arial"/>
          <w:sz w:val="24"/>
          <w:szCs w:val="24"/>
        </w:rPr>
        <w:t>, 0,05</w:t>
      </w:r>
      <w:r w:rsidR="00965778" w:rsidRPr="00965778">
        <w:rPr>
          <w:rFonts w:cs="Arial"/>
          <w:sz w:val="24"/>
          <w:szCs w:val="24"/>
        </w:rPr>
        <w:t xml:space="preserve"> °</w:t>
      </w:r>
      <w:r w:rsidR="00965778">
        <w:rPr>
          <w:rFonts w:cs="Arial"/>
          <w:sz w:val="24"/>
          <w:szCs w:val="24"/>
          <w:lang w:val="en-US"/>
        </w:rPr>
        <w:t>C</w:t>
      </w:r>
      <w:r w:rsidR="00965778" w:rsidRPr="00965778">
        <w:rPr>
          <w:rFonts w:cs="Arial"/>
          <w:sz w:val="24"/>
          <w:szCs w:val="24"/>
        </w:rPr>
        <w:t xml:space="preserve"> для </w:t>
      </w:r>
      <w:r w:rsidR="00965778">
        <w:rPr>
          <w:rFonts w:cs="Arial"/>
          <w:sz w:val="24"/>
          <w:szCs w:val="24"/>
        </w:rPr>
        <w:t xml:space="preserve">Zn, </w:t>
      </w:r>
      <w:r w:rsidR="00965778">
        <w:rPr>
          <w:rFonts w:cs="Arial"/>
          <w:sz w:val="24"/>
          <w:szCs w:val="24"/>
          <w:lang w:val="en-US"/>
        </w:rPr>
        <w:t>Al</w:t>
      </w:r>
      <w:r w:rsidR="00965778" w:rsidRPr="00965778">
        <w:rPr>
          <w:rFonts w:cs="Arial"/>
          <w:sz w:val="24"/>
          <w:szCs w:val="24"/>
        </w:rPr>
        <w:t xml:space="preserve"> </w:t>
      </w:r>
      <w:r w:rsidR="00965778">
        <w:rPr>
          <w:rFonts w:cs="Arial"/>
          <w:sz w:val="24"/>
          <w:szCs w:val="24"/>
        </w:rPr>
        <w:t xml:space="preserve">и 0,5 °С для </w:t>
      </w:r>
      <w:r w:rsidR="00965778">
        <w:rPr>
          <w:rFonts w:cs="Arial"/>
          <w:sz w:val="24"/>
          <w:szCs w:val="24"/>
          <w:lang w:val="en-US"/>
        </w:rPr>
        <w:t>Ag</w:t>
      </w:r>
      <w:r w:rsidR="00965778" w:rsidRPr="00965778">
        <w:rPr>
          <w:rFonts w:cs="Arial"/>
          <w:sz w:val="24"/>
          <w:szCs w:val="24"/>
        </w:rPr>
        <w:t xml:space="preserve">, </w:t>
      </w:r>
      <w:r w:rsidR="00965778">
        <w:rPr>
          <w:rFonts w:cs="Arial"/>
          <w:sz w:val="24"/>
          <w:szCs w:val="24"/>
          <w:lang w:val="en-US"/>
        </w:rPr>
        <w:t>Cu</w:t>
      </w:r>
      <w:r w:rsidR="008C42F4">
        <w:rPr>
          <w:rFonts w:cs="Arial"/>
          <w:sz w:val="24"/>
          <w:szCs w:val="24"/>
        </w:rPr>
        <w:t>.</w:t>
      </w:r>
      <w:r w:rsidR="00965778" w:rsidRPr="00965778">
        <w:rPr>
          <w:rFonts w:cs="Arial"/>
          <w:sz w:val="24"/>
          <w:szCs w:val="24"/>
        </w:rPr>
        <w:t xml:space="preserve"> </w:t>
      </w:r>
      <w:r w:rsidRPr="000E2F5B">
        <w:rPr>
          <w:rFonts w:cs="Arial"/>
          <w:sz w:val="24"/>
          <w:szCs w:val="24"/>
        </w:rPr>
        <w:t xml:space="preserve">В противном случае корректируют задание температур на верхнем и нижнем нагревателях, после чего повторяют эксперимент. Время выдержки печи в стабильном состоянии после корректировки градиентов перед новыми измерениями должно составлять не менее </w:t>
      </w:r>
      <w:r w:rsidRPr="0070137F">
        <w:rPr>
          <w:rFonts w:cs="Arial"/>
          <w:sz w:val="24"/>
          <w:szCs w:val="24"/>
        </w:rPr>
        <w:t xml:space="preserve">2 ч для </w:t>
      </w:r>
      <w:r w:rsidRPr="0070137F">
        <w:rPr>
          <w:rFonts w:cs="Arial"/>
          <w:sz w:val="24"/>
          <w:szCs w:val="24"/>
          <w:lang w:val="en-US"/>
        </w:rPr>
        <w:t>In</w:t>
      </w:r>
      <w:r w:rsidRPr="0070137F">
        <w:rPr>
          <w:rFonts w:cs="Arial"/>
          <w:sz w:val="24"/>
          <w:szCs w:val="24"/>
        </w:rPr>
        <w:t xml:space="preserve">, </w:t>
      </w:r>
      <w:r w:rsidRPr="0070137F">
        <w:rPr>
          <w:rFonts w:cs="Arial"/>
          <w:sz w:val="24"/>
          <w:szCs w:val="24"/>
          <w:lang w:val="en-US"/>
        </w:rPr>
        <w:t>Sn</w:t>
      </w:r>
      <w:r w:rsidRPr="0070137F">
        <w:rPr>
          <w:rFonts w:cs="Arial"/>
          <w:sz w:val="24"/>
          <w:szCs w:val="24"/>
        </w:rPr>
        <w:t xml:space="preserve">, </w:t>
      </w:r>
      <w:r w:rsidRPr="0070137F">
        <w:rPr>
          <w:rFonts w:cs="Arial"/>
          <w:sz w:val="24"/>
          <w:szCs w:val="24"/>
          <w:lang w:val="en-US"/>
        </w:rPr>
        <w:t>Zn</w:t>
      </w:r>
      <w:r w:rsidRPr="0070137F">
        <w:rPr>
          <w:rFonts w:cs="Arial"/>
          <w:sz w:val="24"/>
          <w:szCs w:val="24"/>
        </w:rPr>
        <w:t xml:space="preserve">, </w:t>
      </w:r>
      <w:r w:rsidRPr="0070137F">
        <w:rPr>
          <w:rFonts w:cs="Arial"/>
          <w:sz w:val="24"/>
          <w:szCs w:val="24"/>
          <w:lang w:val="en-US"/>
        </w:rPr>
        <w:t>Al</w:t>
      </w:r>
      <w:r w:rsidRPr="0070137F">
        <w:rPr>
          <w:rFonts w:cs="Arial"/>
          <w:sz w:val="24"/>
          <w:szCs w:val="24"/>
        </w:rPr>
        <w:t xml:space="preserve"> и 5 ч для Ag и Cu</w:t>
      </w:r>
      <w:r w:rsidRPr="000E2F5B">
        <w:rPr>
          <w:rFonts w:cs="Arial"/>
          <w:sz w:val="24"/>
          <w:szCs w:val="24"/>
        </w:rPr>
        <w:t xml:space="preserve">. </w:t>
      </w:r>
    </w:p>
    <w:p w:rsidR="007B2E84" w:rsidRPr="000E2F5B" w:rsidRDefault="007B2E84" w:rsidP="007B2E84">
      <w:pPr>
        <w:spacing w:line="360" w:lineRule="auto"/>
        <w:ind w:firstLine="482"/>
        <w:rPr>
          <w:rFonts w:cs="Arial"/>
          <w:sz w:val="24"/>
          <w:szCs w:val="24"/>
        </w:rPr>
      </w:pPr>
      <w:r w:rsidRPr="000E2F5B">
        <w:rPr>
          <w:rFonts w:cs="Arial"/>
          <w:sz w:val="24"/>
          <w:szCs w:val="24"/>
        </w:rPr>
        <w:t xml:space="preserve">А.1.4 На следующем этапе получают площадку плавления металла, установив на основном нагревателе значение температуры на </w:t>
      </w:r>
      <w:r>
        <w:rPr>
          <w:rFonts w:cs="Arial"/>
          <w:sz w:val="24"/>
          <w:szCs w:val="24"/>
        </w:rPr>
        <w:t>5</w:t>
      </w:r>
      <w:r w:rsidRPr="000E2F5B">
        <w:rPr>
          <w:rFonts w:cs="Arial"/>
          <w:sz w:val="24"/>
          <w:szCs w:val="24"/>
        </w:rPr>
        <w:t xml:space="preserve"> °С выше температуры фазового перехода</w:t>
      </w:r>
      <w:r>
        <w:rPr>
          <w:rFonts w:cs="Arial"/>
          <w:sz w:val="24"/>
          <w:szCs w:val="24"/>
        </w:rPr>
        <w:t xml:space="preserve"> </w:t>
      </w:r>
      <w:r w:rsidRPr="00F426A2">
        <w:rPr>
          <w:rFonts w:cs="Arial"/>
          <w:sz w:val="24"/>
          <w:szCs w:val="24"/>
        </w:rPr>
        <w:t>(</w:t>
      </w:r>
      <w:r>
        <w:rPr>
          <w:rFonts w:cs="Arial"/>
          <w:sz w:val="24"/>
          <w:szCs w:val="24"/>
          <w:lang w:val="en-US"/>
        </w:rPr>
        <w:t>T</w:t>
      </w:r>
      <w:r w:rsidRPr="00F426A2">
        <w:rPr>
          <w:rFonts w:cs="Arial"/>
          <w:sz w:val="24"/>
          <w:szCs w:val="24"/>
          <w:vertAlign w:val="subscript"/>
          <w:lang w:val="en-US"/>
        </w:rPr>
        <w:t>z</w:t>
      </w:r>
      <w:r w:rsidRPr="00F426A2">
        <w:rPr>
          <w:rFonts w:cs="Arial"/>
          <w:sz w:val="24"/>
          <w:szCs w:val="24"/>
        </w:rPr>
        <w:t>)</w:t>
      </w:r>
      <w:r w:rsidRPr="000E2F5B">
        <w:rPr>
          <w:rFonts w:cs="Arial"/>
          <w:sz w:val="24"/>
          <w:szCs w:val="24"/>
        </w:rPr>
        <w:t>.  После того, как достигнута стабилизация температуры (площадка на кривой</w:t>
      </w:r>
      <w:r>
        <w:rPr>
          <w:rFonts w:cs="Arial"/>
          <w:sz w:val="24"/>
          <w:szCs w:val="24"/>
        </w:rPr>
        <w:t xml:space="preserve"> изменения температуры</w:t>
      </w:r>
      <w:r w:rsidRPr="000E2F5B">
        <w:rPr>
          <w:rFonts w:cs="Arial"/>
          <w:sz w:val="24"/>
          <w:szCs w:val="24"/>
        </w:rPr>
        <w:t xml:space="preserve">) фиксируют измеренное значение сопротивления </w:t>
      </w:r>
      <w:r w:rsidRPr="000E2F5B">
        <w:rPr>
          <w:rFonts w:cs="Arial"/>
          <w:sz w:val="24"/>
          <w:szCs w:val="24"/>
          <w:lang w:val="en-US"/>
        </w:rPr>
        <w:t>R</w:t>
      </w:r>
      <w:r w:rsidRPr="000E2F5B">
        <w:rPr>
          <w:rFonts w:cs="Arial"/>
          <w:sz w:val="24"/>
          <w:szCs w:val="24"/>
          <w:vertAlign w:val="subscript"/>
          <w:lang w:val="en-US"/>
        </w:rPr>
        <w:t>f</w:t>
      </w:r>
      <w:r w:rsidRPr="00F426A2">
        <w:rPr>
          <w:rFonts w:cs="Arial"/>
          <w:sz w:val="24"/>
          <w:szCs w:val="24"/>
        </w:rPr>
        <w:t xml:space="preserve"> </w:t>
      </w:r>
      <w:r>
        <w:rPr>
          <w:rFonts w:cs="Arial"/>
          <w:sz w:val="24"/>
          <w:szCs w:val="24"/>
        </w:rPr>
        <w:t xml:space="preserve">при температуре фазового перехода </w:t>
      </w:r>
      <w:r>
        <w:rPr>
          <w:rFonts w:cs="Arial"/>
          <w:sz w:val="24"/>
          <w:szCs w:val="24"/>
          <w:lang w:val="en-US"/>
        </w:rPr>
        <w:t>T</w:t>
      </w:r>
      <w:r w:rsidRPr="00F426A2">
        <w:rPr>
          <w:rFonts w:cs="Arial"/>
          <w:sz w:val="24"/>
          <w:szCs w:val="24"/>
          <w:vertAlign w:val="subscript"/>
          <w:lang w:val="en-US"/>
        </w:rPr>
        <w:t>f</w:t>
      </w:r>
      <w:r w:rsidRPr="000E2F5B">
        <w:rPr>
          <w:rFonts w:cs="Arial"/>
          <w:sz w:val="24"/>
          <w:szCs w:val="24"/>
        </w:rPr>
        <w:t xml:space="preserve">. После того, как площадка на кривой закончилась, </w:t>
      </w:r>
      <w:r>
        <w:rPr>
          <w:rFonts w:cs="Arial"/>
          <w:sz w:val="24"/>
          <w:szCs w:val="24"/>
        </w:rPr>
        <w:t xml:space="preserve">дожидаются стабилизации </w:t>
      </w:r>
      <w:r w:rsidRPr="000E2F5B">
        <w:rPr>
          <w:rFonts w:cs="Arial"/>
          <w:sz w:val="24"/>
          <w:szCs w:val="24"/>
        </w:rPr>
        <w:t>температуры</w:t>
      </w:r>
      <w:r>
        <w:rPr>
          <w:rFonts w:cs="Arial"/>
          <w:sz w:val="24"/>
          <w:szCs w:val="24"/>
        </w:rPr>
        <w:t xml:space="preserve"> в расплавленном металле</w:t>
      </w:r>
      <w:r w:rsidRPr="000E2F5B">
        <w:rPr>
          <w:rFonts w:cs="Arial"/>
          <w:sz w:val="24"/>
          <w:szCs w:val="24"/>
        </w:rPr>
        <w:t xml:space="preserve"> и фиксируют сопротивление контрольного термометра </w:t>
      </w:r>
      <w:r w:rsidRPr="000E2F5B">
        <w:rPr>
          <w:rFonts w:cs="Arial"/>
          <w:sz w:val="24"/>
          <w:szCs w:val="24"/>
          <w:lang w:val="en-US"/>
        </w:rPr>
        <w:t>R</w:t>
      </w:r>
      <w:r w:rsidRPr="000E2F5B">
        <w:rPr>
          <w:rFonts w:cs="Arial"/>
          <w:sz w:val="24"/>
          <w:szCs w:val="24"/>
          <w:vertAlign w:val="subscript"/>
        </w:rPr>
        <w:t>5</w:t>
      </w:r>
      <w:r w:rsidRPr="000E2F5B">
        <w:rPr>
          <w:rFonts w:cs="Arial"/>
          <w:sz w:val="24"/>
          <w:szCs w:val="24"/>
        </w:rPr>
        <w:t>.  По полученным данным рассчитывают погрешность задатчика температуры для основного нагревателя:</w:t>
      </w:r>
    </w:p>
    <w:p w:rsidR="007B2E84" w:rsidRPr="000E2F5B" w:rsidRDefault="007B2E84" w:rsidP="007B2E84">
      <w:pPr>
        <w:spacing w:line="360" w:lineRule="auto"/>
        <w:ind w:firstLine="482"/>
        <w:rPr>
          <w:rFonts w:cs="Arial"/>
          <w:sz w:val="24"/>
          <w:szCs w:val="24"/>
        </w:rPr>
      </w:pPr>
    </w:p>
    <w:p w:rsidR="007B2E84" w:rsidRPr="000E2F5B" w:rsidRDefault="007B2E84" w:rsidP="007B2E84">
      <w:pPr>
        <w:spacing w:line="360" w:lineRule="auto"/>
        <w:ind w:firstLine="482"/>
        <w:rPr>
          <w:rFonts w:cs="Arial"/>
          <w:sz w:val="24"/>
          <w:szCs w:val="24"/>
          <w:lang w:val="en-US"/>
        </w:rPr>
      </w:pPr>
      <w:r w:rsidRPr="00F426A2">
        <w:rPr>
          <w:rFonts w:ascii="Symbol" w:hAnsi="Symbol" w:cs="Arial"/>
          <w:sz w:val="24"/>
          <w:szCs w:val="24"/>
          <w:lang w:val="en-US"/>
        </w:rPr>
        <w:t></w:t>
      </w:r>
      <w:r w:rsidRPr="000E2F5B">
        <w:rPr>
          <w:rFonts w:cs="Arial"/>
          <w:sz w:val="24"/>
          <w:szCs w:val="24"/>
          <w:lang w:val="en-US"/>
        </w:rPr>
        <w:t>T = T</w:t>
      </w:r>
      <w:r w:rsidRPr="000E2F5B">
        <w:rPr>
          <w:rFonts w:cs="Arial"/>
          <w:sz w:val="24"/>
          <w:szCs w:val="24"/>
          <w:vertAlign w:val="subscript"/>
          <w:lang w:val="en-US"/>
        </w:rPr>
        <w:t>z</w:t>
      </w:r>
      <w:r w:rsidRPr="000E2F5B">
        <w:rPr>
          <w:rFonts w:cs="Arial"/>
          <w:sz w:val="24"/>
          <w:szCs w:val="24"/>
          <w:lang w:val="en-US"/>
        </w:rPr>
        <w:t xml:space="preserve"> - T</w:t>
      </w:r>
      <w:r w:rsidRPr="000E2F5B">
        <w:rPr>
          <w:rFonts w:cs="Arial"/>
          <w:sz w:val="24"/>
          <w:szCs w:val="24"/>
          <w:vertAlign w:val="subscript"/>
          <w:lang w:val="en-US"/>
        </w:rPr>
        <w:t xml:space="preserve">f </w:t>
      </w:r>
      <w:r w:rsidRPr="000E2F5B">
        <w:rPr>
          <w:rFonts w:cs="Arial"/>
          <w:sz w:val="24"/>
          <w:szCs w:val="24"/>
          <w:lang w:val="en-US"/>
        </w:rPr>
        <w:t>- (R</w:t>
      </w:r>
      <w:r w:rsidRPr="000E2F5B">
        <w:rPr>
          <w:rFonts w:cs="Arial"/>
          <w:sz w:val="24"/>
          <w:szCs w:val="24"/>
          <w:vertAlign w:val="subscript"/>
          <w:lang w:val="en-US"/>
        </w:rPr>
        <w:t xml:space="preserve">5 </w:t>
      </w:r>
      <w:r w:rsidRPr="000E2F5B">
        <w:rPr>
          <w:rFonts w:cs="Arial"/>
          <w:sz w:val="24"/>
          <w:szCs w:val="24"/>
          <w:lang w:val="en-US"/>
        </w:rPr>
        <w:t>- R</w:t>
      </w:r>
      <w:r w:rsidRPr="000E2F5B">
        <w:rPr>
          <w:rFonts w:cs="Arial"/>
          <w:sz w:val="24"/>
          <w:szCs w:val="24"/>
          <w:vertAlign w:val="subscript"/>
          <w:lang w:val="en-US"/>
        </w:rPr>
        <w:t>f</w:t>
      </w:r>
      <w:r w:rsidRPr="000E2F5B">
        <w:rPr>
          <w:rFonts w:cs="Arial"/>
          <w:sz w:val="24"/>
          <w:szCs w:val="24"/>
          <w:lang w:val="en-US"/>
        </w:rPr>
        <w:t xml:space="preserve">)/(dR/dt)   </w:t>
      </w:r>
      <w:r>
        <w:rPr>
          <w:rFonts w:cs="Arial"/>
          <w:sz w:val="24"/>
          <w:szCs w:val="24"/>
          <w:lang w:val="en-US"/>
        </w:rPr>
        <w:t xml:space="preserve">                       </w:t>
      </w:r>
      <w:r w:rsidRPr="000E2F5B">
        <w:rPr>
          <w:rFonts w:cs="Arial"/>
          <w:sz w:val="24"/>
          <w:szCs w:val="24"/>
          <w:lang w:val="en-US"/>
        </w:rPr>
        <w:t>(A.1)</w:t>
      </w:r>
    </w:p>
    <w:p w:rsidR="007B2E84" w:rsidRPr="000E2F5B" w:rsidRDefault="007B2E84" w:rsidP="007B2E84">
      <w:pPr>
        <w:spacing w:line="360" w:lineRule="auto"/>
        <w:ind w:firstLine="482"/>
        <w:rPr>
          <w:rFonts w:cs="Arial"/>
          <w:sz w:val="24"/>
          <w:szCs w:val="24"/>
          <w:lang w:val="en-US"/>
        </w:rPr>
      </w:pPr>
    </w:p>
    <w:p w:rsidR="007B2E84" w:rsidRDefault="007B2E84" w:rsidP="007B2E84">
      <w:pPr>
        <w:spacing w:line="360" w:lineRule="auto"/>
        <w:ind w:firstLine="482"/>
        <w:rPr>
          <w:rFonts w:cs="Arial"/>
          <w:sz w:val="24"/>
          <w:szCs w:val="24"/>
        </w:rPr>
      </w:pPr>
      <w:r w:rsidRPr="000E2F5B">
        <w:rPr>
          <w:rFonts w:cs="Arial"/>
          <w:sz w:val="24"/>
          <w:szCs w:val="24"/>
          <w:lang w:val="en-US"/>
        </w:rPr>
        <w:lastRenderedPageBreak/>
        <w:t>A</w:t>
      </w:r>
      <w:r w:rsidRPr="000E2F5B">
        <w:rPr>
          <w:rFonts w:cs="Arial"/>
          <w:sz w:val="24"/>
          <w:szCs w:val="24"/>
        </w:rPr>
        <w:t xml:space="preserve">.1.5 Получают площадку затвердевания металла. После плавления и стабилизации температуры в ампуле при температуре на 5 °С выше фазового перехода, задание на контроллере основного нагревателя снижают до температуры на 5 °С ниже фазового перехода. </w:t>
      </w:r>
      <w:r>
        <w:rPr>
          <w:rFonts w:cs="Arial"/>
          <w:sz w:val="24"/>
          <w:szCs w:val="24"/>
        </w:rPr>
        <w:t xml:space="preserve">Контролируют непрерывно температуру в металле и наблюдают переохлаждение металла ниже точки фазового перехода. Глубина переохлаждения разная для различных металлов, она также зависит от чистоты металла, скорости его охлаждения и температурного поля в печи. В Таблице А.1 приведены примерные значения глубины переохлаждения для различных металлов реперных точек МТШ-90. На рис. А.2 схематично изображен процесс получения площадок плавления и затвердевания металла. </w:t>
      </w:r>
    </w:p>
    <w:p w:rsidR="007B2E84" w:rsidRDefault="007B2E84" w:rsidP="007B2E84">
      <w:pPr>
        <w:spacing w:line="360" w:lineRule="auto"/>
        <w:rPr>
          <w:rFonts w:cs="Arial"/>
          <w:sz w:val="24"/>
          <w:szCs w:val="24"/>
        </w:rPr>
      </w:pPr>
      <w:r>
        <w:rPr>
          <w:rFonts w:cs="Arial"/>
          <w:sz w:val="24"/>
          <w:szCs w:val="24"/>
        </w:rPr>
        <w:t>Таблица А.1 Глубина переохлаждения для различных реперных точек МТШ-90.</w:t>
      </w:r>
    </w:p>
    <w:tbl>
      <w:tblPr>
        <w:tblStyle w:val="af2"/>
        <w:tblW w:w="0" w:type="auto"/>
        <w:tblLook w:val="04A0" w:firstRow="1" w:lastRow="0" w:firstColumn="1" w:lastColumn="0" w:noHBand="0" w:noVBand="1"/>
      </w:tblPr>
      <w:tblGrid>
        <w:gridCol w:w="2263"/>
        <w:gridCol w:w="3828"/>
      </w:tblGrid>
      <w:tr w:rsidR="007B2E84" w:rsidTr="00CA4CF7">
        <w:tc>
          <w:tcPr>
            <w:tcW w:w="2263" w:type="dxa"/>
          </w:tcPr>
          <w:p w:rsidR="007B2E84" w:rsidRDefault="007B2E84" w:rsidP="00CA4CF7">
            <w:pPr>
              <w:spacing w:line="360" w:lineRule="auto"/>
              <w:rPr>
                <w:rFonts w:cs="Arial"/>
                <w:sz w:val="24"/>
                <w:szCs w:val="24"/>
              </w:rPr>
            </w:pPr>
            <w:r>
              <w:rPr>
                <w:rFonts w:cs="Arial"/>
                <w:sz w:val="24"/>
                <w:szCs w:val="24"/>
              </w:rPr>
              <w:t>Реперная точка</w:t>
            </w:r>
          </w:p>
        </w:tc>
        <w:tc>
          <w:tcPr>
            <w:tcW w:w="3828" w:type="dxa"/>
          </w:tcPr>
          <w:p w:rsidR="007B2E84" w:rsidRDefault="007B2E84" w:rsidP="00CA4CF7">
            <w:pPr>
              <w:spacing w:line="360" w:lineRule="auto"/>
              <w:rPr>
                <w:rFonts w:cs="Arial"/>
                <w:sz w:val="24"/>
                <w:szCs w:val="24"/>
              </w:rPr>
            </w:pPr>
            <w:r>
              <w:rPr>
                <w:rFonts w:cs="Arial"/>
                <w:sz w:val="24"/>
                <w:szCs w:val="24"/>
              </w:rPr>
              <w:t>Глубина переохлаждения, °С</w:t>
            </w:r>
          </w:p>
        </w:tc>
      </w:tr>
      <w:tr w:rsidR="007B2E84" w:rsidTr="00CA4CF7">
        <w:tc>
          <w:tcPr>
            <w:tcW w:w="2263" w:type="dxa"/>
          </w:tcPr>
          <w:p w:rsidR="007B2E84" w:rsidRPr="00F017ED" w:rsidRDefault="007B2E84" w:rsidP="00D21AEB">
            <w:pPr>
              <w:spacing w:line="360" w:lineRule="auto"/>
              <w:jc w:val="center"/>
              <w:rPr>
                <w:rFonts w:cs="Arial"/>
                <w:sz w:val="24"/>
                <w:szCs w:val="24"/>
                <w:lang w:val="en-US"/>
              </w:rPr>
            </w:pPr>
            <w:r>
              <w:rPr>
                <w:rFonts w:cs="Arial"/>
                <w:sz w:val="24"/>
                <w:szCs w:val="24"/>
                <w:lang w:val="en-US"/>
              </w:rPr>
              <w:t>In</w:t>
            </w:r>
          </w:p>
        </w:tc>
        <w:tc>
          <w:tcPr>
            <w:tcW w:w="3828" w:type="dxa"/>
          </w:tcPr>
          <w:p w:rsidR="007B2E84" w:rsidRPr="008E53C0" w:rsidRDefault="007B2E84" w:rsidP="00D21AEB">
            <w:pPr>
              <w:spacing w:line="360" w:lineRule="auto"/>
              <w:jc w:val="center"/>
              <w:rPr>
                <w:rFonts w:cs="Arial"/>
                <w:sz w:val="24"/>
                <w:szCs w:val="24"/>
                <w:lang w:val="en-US"/>
              </w:rPr>
            </w:pPr>
            <w:r>
              <w:rPr>
                <w:rFonts w:cs="Arial"/>
                <w:sz w:val="24"/>
                <w:szCs w:val="24"/>
                <w:lang w:val="en-US"/>
              </w:rPr>
              <w:t>&lt; 1,0</w:t>
            </w:r>
          </w:p>
        </w:tc>
      </w:tr>
      <w:tr w:rsidR="007B2E84" w:rsidTr="00CA4CF7">
        <w:tc>
          <w:tcPr>
            <w:tcW w:w="2263" w:type="dxa"/>
          </w:tcPr>
          <w:p w:rsidR="007B2E84" w:rsidRPr="00F017ED" w:rsidRDefault="007B2E84" w:rsidP="00D21AEB">
            <w:pPr>
              <w:spacing w:line="360" w:lineRule="auto"/>
              <w:jc w:val="center"/>
              <w:rPr>
                <w:rFonts w:cs="Arial"/>
                <w:sz w:val="24"/>
                <w:szCs w:val="24"/>
                <w:lang w:val="en-US"/>
              </w:rPr>
            </w:pPr>
            <w:r>
              <w:rPr>
                <w:rFonts w:cs="Arial"/>
                <w:sz w:val="24"/>
                <w:szCs w:val="24"/>
                <w:lang w:val="en-US"/>
              </w:rPr>
              <w:t>Sn</w:t>
            </w:r>
          </w:p>
        </w:tc>
        <w:tc>
          <w:tcPr>
            <w:tcW w:w="3828" w:type="dxa"/>
          </w:tcPr>
          <w:p w:rsidR="007B2E84" w:rsidRDefault="007B2E84" w:rsidP="00D21AEB">
            <w:pPr>
              <w:spacing w:line="360" w:lineRule="auto"/>
              <w:jc w:val="center"/>
              <w:rPr>
                <w:rFonts w:cs="Arial"/>
                <w:sz w:val="24"/>
                <w:szCs w:val="24"/>
              </w:rPr>
            </w:pPr>
            <w:r w:rsidRPr="008E53C0">
              <w:rPr>
                <w:rFonts w:cs="Arial"/>
                <w:sz w:val="24"/>
                <w:szCs w:val="24"/>
              </w:rPr>
              <w:t>от 2 до 1</w:t>
            </w:r>
            <w:r>
              <w:rPr>
                <w:rFonts w:cs="Arial"/>
                <w:sz w:val="24"/>
                <w:szCs w:val="24"/>
              </w:rPr>
              <w:t>5</w:t>
            </w:r>
          </w:p>
        </w:tc>
      </w:tr>
      <w:tr w:rsidR="007B2E84" w:rsidTr="00CA4CF7">
        <w:tc>
          <w:tcPr>
            <w:tcW w:w="2263" w:type="dxa"/>
          </w:tcPr>
          <w:p w:rsidR="007B2E84" w:rsidRPr="00F017ED" w:rsidRDefault="007B2E84" w:rsidP="00D21AEB">
            <w:pPr>
              <w:spacing w:line="360" w:lineRule="auto"/>
              <w:jc w:val="center"/>
              <w:rPr>
                <w:rFonts w:cs="Arial"/>
                <w:sz w:val="24"/>
                <w:szCs w:val="24"/>
                <w:lang w:val="en-US"/>
              </w:rPr>
            </w:pPr>
            <w:r>
              <w:rPr>
                <w:rFonts w:cs="Arial"/>
                <w:sz w:val="24"/>
                <w:szCs w:val="24"/>
                <w:lang w:val="en-US"/>
              </w:rPr>
              <w:t>Zn</w:t>
            </w:r>
          </w:p>
        </w:tc>
        <w:tc>
          <w:tcPr>
            <w:tcW w:w="3828" w:type="dxa"/>
          </w:tcPr>
          <w:p w:rsidR="007B2E84" w:rsidRDefault="007B2E84" w:rsidP="00D21AEB">
            <w:pPr>
              <w:spacing w:line="360" w:lineRule="auto"/>
              <w:jc w:val="center"/>
              <w:rPr>
                <w:rFonts w:cs="Arial"/>
                <w:sz w:val="24"/>
                <w:szCs w:val="24"/>
              </w:rPr>
            </w:pPr>
            <w:r w:rsidRPr="008E53C0">
              <w:rPr>
                <w:rFonts w:cs="Arial"/>
                <w:sz w:val="24"/>
                <w:szCs w:val="24"/>
              </w:rPr>
              <w:t>≤ 0,1</w:t>
            </w:r>
          </w:p>
        </w:tc>
      </w:tr>
      <w:tr w:rsidR="007B2E84" w:rsidTr="00CA4CF7">
        <w:tc>
          <w:tcPr>
            <w:tcW w:w="2263" w:type="dxa"/>
          </w:tcPr>
          <w:p w:rsidR="007B2E84" w:rsidRPr="00F017ED" w:rsidRDefault="007B2E84" w:rsidP="00D21AEB">
            <w:pPr>
              <w:spacing w:line="360" w:lineRule="auto"/>
              <w:jc w:val="center"/>
              <w:rPr>
                <w:rFonts w:cs="Arial"/>
                <w:sz w:val="24"/>
                <w:szCs w:val="24"/>
                <w:lang w:val="en-US"/>
              </w:rPr>
            </w:pPr>
            <w:r>
              <w:rPr>
                <w:rFonts w:cs="Arial"/>
                <w:sz w:val="24"/>
                <w:szCs w:val="24"/>
                <w:lang w:val="en-US"/>
              </w:rPr>
              <w:t>Al</w:t>
            </w:r>
          </w:p>
        </w:tc>
        <w:tc>
          <w:tcPr>
            <w:tcW w:w="3828" w:type="dxa"/>
          </w:tcPr>
          <w:p w:rsidR="007B2E84" w:rsidRDefault="007B2E84" w:rsidP="00D21AEB">
            <w:pPr>
              <w:spacing w:line="360" w:lineRule="auto"/>
              <w:jc w:val="center"/>
              <w:rPr>
                <w:rFonts w:cs="Arial"/>
                <w:sz w:val="24"/>
                <w:szCs w:val="24"/>
              </w:rPr>
            </w:pPr>
            <w:r w:rsidRPr="008E53C0">
              <w:rPr>
                <w:rFonts w:cs="Arial"/>
                <w:sz w:val="24"/>
                <w:szCs w:val="24"/>
              </w:rPr>
              <w:t>0,4 – 0,6</w:t>
            </w:r>
          </w:p>
        </w:tc>
      </w:tr>
      <w:tr w:rsidR="007B2E84" w:rsidTr="00CA4CF7">
        <w:tc>
          <w:tcPr>
            <w:tcW w:w="2263" w:type="dxa"/>
          </w:tcPr>
          <w:p w:rsidR="007B2E84" w:rsidRPr="00F017ED" w:rsidRDefault="007B2E84" w:rsidP="00D21AEB">
            <w:pPr>
              <w:spacing w:line="360" w:lineRule="auto"/>
              <w:jc w:val="center"/>
              <w:rPr>
                <w:rFonts w:cs="Arial"/>
                <w:sz w:val="24"/>
                <w:szCs w:val="24"/>
                <w:lang w:val="en-US"/>
              </w:rPr>
            </w:pPr>
            <w:r>
              <w:rPr>
                <w:rFonts w:cs="Arial"/>
                <w:sz w:val="24"/>
                <w:szCs w:val="24"/>
                <w:lang w:val="en-US"/>
              </w:rPr>
              <w:t>Ag</w:t>
            </w:r>
          </w:p>
        </w:tc>
        <w:tc>
          <w:tcPr>
            <w:tcW w:w="3828" w:type="dxa"/>
          </w:tcPr>
          <w:p w:rsidR="007B2E84" w:rsidRDefault="007B2E84" w:rsidP="00D21AEB">
            <w:pPr>
              <w:spacing w:line="360" w:lineRule="auto"/>
              <w:jc w:val="center"/>
              <w:rPr>
                <w:rFonts w:cs="Arial"/>
                <w:sz w:val="24"/>
                <w:szCs w:val="24"/>
              </w:rPr>
            </w:pPr>
            <w:r w:rsidRPr="008E53C0">
              <w:rPr>
                <w:rFonts w:cs="Arial"/>
                <w:sz w:val="24"/>
                <w:szCs w:val="24"/>
              </w:rPr>
              <w:t>≤ 0,5</w:t>
            </w:r>
          </w:p>
        </w:tc>
      </w:tr>
      <w:tr w:rsidR="007B2E84" w:rsidTr="00CA4CF7">
        <w:tc>
          <w:tcPr>
            <w:tcW w:w="2263" w:type="dxa"/>
          </w:tcPr>
          <w:p w:rsidR="007B2E84" w:rsidRDefault="007B2E84" w:rsidP="00D21AEB">
            <w:pPr>
              <w:spacing w:line="360" w:lineRule="auto"/>
              <w:jc w:val="center"/>
              <w:rPr>
                <w:rFonts w:cs="Arial"/>
                <w:sz w:val="24"/>
                <w:szCs w:val="24"/>
                <w:lang w:val="en-US"/>
              </w:rPr>
            </w:pPr>
            <w:r>
              <w:rPr>
                <w:rFonts w:cs="Arial"/>
                <w:sz w:val="24"/>
                <w:szCs w:val="24"/>
                <w:lang w:val="en-US"/>
              </w:rPr>
              <w:t>Cu</w:t>
            </w:r>
          </w:p>
        </w:tc>
        <w:tc>
          <w:tcPr>
            <w:tcW w:w="3828" w:type="dxa"/>
          </w:tcPr>
          <w:p w:rsidR="007B2E84" w:rsidRPr="008E53C0" w:rsidRDefault="007B2E84" w:rsidP="00D21AEB">
            <w:pPr>
              <w:spacing w:line="360" w:lineRule="auto"/>
              <w:jc w:val="center"/>
              <w:rPr>
                <w:rFonts w:cs="Arial"/>
                <w:sz w:val="24"/>
                <w:szCs w:val="24"/>
              </w:rPr>
            </w:pPr>
            <w:r>
              <w:rPr>
                <w:rFonts w:cs="Arial"/>
                <w:sz w:val="24"/>
                <w:szCs w:val="24"/>
              </w:rPr>
              <w:t>до 2,0</w:t>
            </w:r>
          </w:p>
        </w:tc>
      </w:tr>
    </w:tbl>
    <w:p w:rsidR="007B2E84" w:rsidRDefault="007B2E84" w:rsidP="007B2E84">
      <w:pPr>
        <w:spacing w:line="360" w:lineRule="auto"/>
        <w:rPr>
          <w:rFonts w:cs="Arial"/>
          <w:sz w:val="24"/>
          <w:szCs w:val="24"/>
        </w:rPr>
      </w:pPr>
    </w:p>
    <w:p w:rsidR="007B2E84" w:rsidRDefault="007B2E84" w:rsidP="007B2E84">
      <w:pPr>
        <w:spacing w:line="360" w:lineRule="auto"/>
        <w:rPr>
          <w:rFonts w:cs="Arial"/>
          <w:sz w:val="24"/>
          <w:szCs w:val="24"/>
        </w:rPr>
      </w:pPr>
      <w:r w:rsidRPr="00602AEB">
        <w:rPr>
          <w:rFonts w:cs="Arial"/>
          <w:noProof/>
          <w:sz w:val="24"/>
          <w:szCs w:val="24"/>
        </w:rPr>
        <w:drawing>
          <wp:inline distT="0" distB="0" distL="0" distR="0" wp14:anchorId="56A8923B" wp14:editId="1BFEC7CA">
            <wp:extent cx="5940425" cy="3825875"/>
            <wp:effectExtent l="0" t="0" r="3175" b="3175"/>
            <wp:docPr id="54387961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B2E84" w:rsidRPr="005F4A1A" w:rsidRDefault="007B2E84" w:rsidP="007B2E84">
      <w:pPr>
        <w:spacing w:line="360" w:lineRule="auto"/>
        <w:ind w:firstLine="482"/>
        <w:rPr>
          <w:rFonts w:cs="Arial"/>
          <w:sz w:val="24"/>
          <w:szCs w:val="24"/>
        </w:rPr>
      </w:pPr>
      <w:r>
        <w:rPr>
          <w:rFonts w:cs="Arial"/>
          <w:sz w:val="24"/>
          <w:szCs w:val="24"/>
        </w:rPr>
        <w:lastRenderedPageBreak/>
        <w:t xml:space="preserve">Рис А.2 - </w:t>
      </w:r>
      <w:r w:rsidRPr="00740405">
        <w:rPr>
          <w:rFonts w:cs="Arial"/>
          <w:sz w:val="24"/>
          <w:szCs w:val="24"/>
        </w:rPr>
        <w:t xml:space="preserve">Режим работы печи при реализации температур </w:t>
      </w:r>
      <w:r w:rsidR="0093060F" w:rsidRPr="00740405">
        <w:rPr>
          <w:rFonts w:cs="Arial"/>
          <w:sz w:val="24"/>
          <w:szCs w:val="24"/>
        </w:rPr>
        <w:t>затвердевания In</w:t>
      </w:r>
      <w:r w:rsidRPr="00740405">
        <w:rPr>
          <w:rFonts w:cs="Arial"/>
          <w:sz w:val="24"/>
          <w:szCs w:val="24"/>
        </w:rPr>
        <w:t xml:space="preserve">, </w:t>
      </w:r>
      <w:r w:rsidRPr="00740405">
        <w:rPr>
          <w:rFonts w:cs="Arial"/>
          <w:sz w:val="24"/>
          <w:szCs w:val="24"/>
          <w:lang w:val="en-US"/>
        </w:rPr>
        <w:t>Sn</w:t>
      </w:r>
      <w:r w:rsidRPr="00740405">
        <w:rPr>
          <w:rFonts w:cs="Arial"/>
          <w:sz w:val="24"/>
          <w:szCs w:val="24"/>
        </w:rPr>
        <w:t xml:space="preserve">, </w:t>
      </w:r>
      <w:r w:rsidRPr="00740405">
        <w:rPr>
          <w:rFonts w:cs="Arial"/>
          <w:sz w:val="24"/>
          <w:szCs w:val="24"/>
          <w:lang w:val="en-US"/>
        </w:rPr>
        <w:t>Zn</w:t>
      </w:r>
      <w:r w:rsidRPr="00740405">
        <w:rPr>
          <w:rFonts w:cs="Arial"/>
          <w:sz w:val="24"/>
          <w:szCs w:val="24"/>
        </w:rPr>
        <w:t xml:space="preserve">, </w:t>
      </w:r>
      <w:r w:rsidRPr="00740405">
        <w:rPr>
          <w:rFonts w:cs="Arial"/>
          <w:sz w:val="24"/>
          <w:szCs w:val="24"/>
          <w:lang w:val="en-US"/>
        </w:rPr>
        <w:t>Al</w:t>
      </w:r>
      <w:r w:rsidRPr="00740405">
        <w:rPr>
          <w:rFonts w:cs="Arial"/>
          <w:sz w:val="24"/>
          <w:szCs w:val="24"/>
        </w:rPr>
        <w:t xml:space="preserve">, </w:t>
      </w:r>
      <w:r w:rsidRPr="00740405">
        <w:rPr>
          <w:rFonts w:cs="Arial"/>
          <w:sz w:val="24"/>
          <w:szCs w:val="24"/>
          <w:lang w:val="en-US"/>
        </w:rPr>
        <w:t>Ag</w:t>
      </w:r>
      <w:r>
        <w:rPr>
          <w:rFonts w:cs="Arial"/>
          <w:sz w:val="24"/>
          <w:szCs w:val="24"/>
        </w:rPr>
        <w:t xml:space="preserve">, </w:t>
      </w:r>
      <w:r>
        <w:rPr>
          <w:rFonts w:cs="Arial"/>
          <w:sz w:val="24"/>
          <w:szCs w:val="24"/>
          <w:lang w:val="en-US"/>
        </w:rPr>
        <w:t>Cu</w:t>
      </w:r>
    </w:p>
    <w:p w:rsidR="007B2E84" w:rsidRPr="005F4A1A" w:rsidRDefault="0093060F" w:rsidP="007B2E84">
      <w:pPr>
        <w:spacing w:line="360" w:lineRule="auto"/>
        <w:ind w:firstLine="482"/>
        <w:rPr>
          <w:rFonts w:cs="Arial"/>
          <w:sz w:val="24"/>
          <w:szCs w:val="24"/>
        </w:rPr>
      </w:pPr>
      <w:r>
        <w:rPr>
          <w:rFonts w:cs="Arial"/>
          <w:sz w:val="24"/>
          <w:szCs w:val="24"/>
        </w:rPr>
        <w:t>Примечание:</w:t>
      </w:r>
      <w:r w:rsidR="007B2E84">
        <w:rPr>
          <w:rFonts w:cs="Arial"/>
          <w:sz w:val="24"/>
          <w:szCs w:val="24"/>
        </w:rPr>
        <w:t xml:space="preserve"> Поскольку олово имеет переохлаждение до 15 °С, рекомендуется во время процесса переохлаждения извлечь ампулу из печи и выдерживать её на воздухе до начала повышения температуры, после чего установить опять в печь. Если такой возможности нет, то следует понизить температуру в печи до значения на 10 °С ниже фазового перехода, затем, после выхода из переохлаждения, снова поднять температуру.</w:t>
      </w:r>
    </w:p>
    <w:p w:rsidR="007B2E84" w:rsidRDefault="007B2E84" w:rsidP="007B2E84">
      <w:pPr>
        <w:spacing w:line="360" w:lineRule="auto"/>
        <w:ind w:firstLine="482"/>
        <w:rPr>
          <w:rFonts w:cs="Arial"/>
          <w:sz w:val="24"/>
          <w:szCs w:val="24"/>
        </w:rPr>
      </w:pPr>
      <w:r>
        <w:rPr>
          <w:rFonts w:cs="Arial"/>
          <w:sz w:val="24"/>
          <w:szCs w:val="24"/>
        </w:rPr>
        <w:t>А.1.6 После того, как было зафиксировано повышение температуры в металле (выход из переохлаждения), контрольный термометр извлекают из печи и в печь погружают керамический стержень, имеющий комнатную температуру. Стержень выдерживают в печи в течение 2 мин. При этом на внутреннем канале ампулы намораживается тонкий слой твердого металла, благодаря чему образуется вторая граница двух фаз, что делает фазовый переход более стабильным. После извлечения стержня в канал вводят эталонный термометр 0-го или 1-го разряда. Задание на основном нагревателе увеличивают до значения на 2 °С ниже фазового перехода.</w:t>
      </w:r>
    </w:p>
    <w:p w:rsidR="007B2E84" w:rsidRDefault="007B2E84" w:rsidP="007B2E84">
      <w:pPr>
        <w:spacing w:line="360" w:lineRule="auto"/>
        <w:ind w:firstLine="482"/>
        <w:rPr>
          <w:rFonts w:cs="Arial"/>
          <w:sz w:val="24"/>
          <w:szCs w:val="24"/>
        </w:rPr>
      </w:pPr>
      <w:r>
        <w:rPr>
          <w:rFonts w:cs="Arial"/>
          <w:sz w:val="24"/>
          <w:szCs w:val="24"/>
        </w:rPr>
        <w:t xml:space="preserve">А.1.7 Эталонный ТС выдерживают в печи как минимум 20 мин. До стабилизации показаний, после чего начинают измерения. </w:t>
      </w:r>
    </w:p>
    <w:p w:rsidR="007B2E84" w:rsidRDefault="007B2E84" w:rsidP="007B2E84">
      <w:pPr>
        <w:spacing w:line="360" w:lineRule="auto"/>
        <w:ind w:firstLine="482"/>
        <w:rPr>
          <w:rFonts w:cs="Arial"/>
          <w:sz w:val="24"/>
          <w:szCs w:val="24"/>
        </w:rPr>
      </w:pPr>
      <w:r w:rsidRPr="000E2F5B">
        <w:rPr>
          <w:rFonts w:cs="Arial"/>
          <w:sz w:val="24"/>
          <w:szCs w:val="24"/>
        </w:rPr>
        <w:t>А.1.</w:t>
      </w:r>
      <w:r>
        <w:rPr>
          <w:rFonts w:cs="Arial"/>
          <w:sz w:val="24"/>
          <w:szCs w:val="24"/>
        </w:rPr>
        <w:t>8</w:t>
      </w:r>
      <w:r w:rsidRPr="000E2F5B">
        <w:rPr>
          <w:rFonts w:cs="Arial"/>
          <w:sz w:val="24"/>
          <w:szCs w:val="24"/>
        </w:rPr>
        <w:t xml:space="preserve"> </w:t>
      </w:r>
      <w:r>
        <w:rPr>
          <w:rFonts w:cs="Arial"/>
          <w:sz w:val="24"/>
          <w:szCs w:val="24"/>
        </w:rPr>
        <w:t>Измеряют сопротивление ТС на дне канала, затем т</w:t>
      </w:r>
      <w:r w:rsidRPr="000E2F5B">
        <w:rPr>
          <w:rFonts w:cs="Arial"/>
          <w:sz w:val="24"/>
          <w:szCs w:val="24"/>
        </w:rPr>
        <w:t xml:space="preserve">ермометр поднимают на </w:t>
      </w:r>
      <w:r>
        <w:rPr>
          <w:rFonts w:cs="Arial"/>
          <w:sz w:val="24"/>
          <w:szCs w:val="24"/>
        </w:rPr>
        <w:t>1</w:t>
      </w:r>
      <w:r w:rsidRPr="000E2F5B">
        <w:rPr>
          <w:rFonts w:cs="Arial"/>
          <w:sz w:val="24"/>
          <w:szCs w:val="24"/>
        </w:rPr>
        <w:t xml:space="preserve"> см, на </w:t>
      </w:r>
      <w:r>
        <w:rPr>
          <w:rFonts w:cs="Arial"/>
          <w:sz w:val="24"/>
          <w:szCs w:val="24"/>
        </w:rPr>
        <w:t>2</w:t>
      </w:r>
      <w:r w:rsidRPr="000E2F5B">
        <w:rPr>
          <w:rFonts w:cs="Arial"/>
          <w:sz w:val="24"/>
          <w:szCs w:val="24"/>
        </w:rPr>
        <w:t xml:space="preserve"> см, </w:t>
      </w:r>
      <w:r>
        <w:rPr>
          <w:rFonts w:cs="Arial"/>
          <w:sz w:val="24"/>
          <w:szCs w:val="24"/>
        </w:rPr>
        <w:t xml:space="preserve">и т.д. до 6 см. После чего снова повторяют измерения на дне канала. </w:t>
      </w:r>
      <w:r w:rsidRPr="000E2F5B">
        <w:rPr>
          <w:rFonts w:cs="Arial"/>
          <w:sz w:val="24"/>
          <w:szCs w:val="24"/>
        </w:rPr>
        <w:t>Время выдержки ТС на каждой высоте перед измерением не менее 2 мин.</w:t>
      </w:r>
      <w:r>
        <w:rPr>
          <w:rFonts w:cs="Arial"/>
          <w:sz w:val="24"/>
          <w:szCs w:val="24"/>
        </w:rPr>
        <w:t xml:space="preserve"> Получают кривую, показывающую градиент температуры в канале ампулы во время затвердевания. Максимальный перепад температур не должен превышать требований Табл. 2. Если требования не выполняются, проводят корректировку задания на верхнем или нижнем нагревателе. Печь снова выводят на режим затвердевания и повторяют измерения градиента. Пример графика измерения перепада температуры в канале при различных за</w:t>
      </w:r>
      <w:r w:rsidR="00222C8D">
        <w:rPr>
          <w:rFonts w:cs="Arial"/>
          <w:sz w:val="24"/>
          <w:szCs w:val="24"/>
        </w:rPr>
        <w:t>даниях на верхнем нагревателе (</w:t>
      </w:r>
      <w:r>
        <w:rPr>
          <w:rFonts w:cs="Arial"/>
          <w:sz w:val="24"/>
          <w:szCs w:val="24"/>
        </w:rPr>
        <w:t>2 °С; 3,5 °С; 4 °С) приведен на Рисунке А.3. Значение полученного после настройки печи перепада используется в дальнейшем при расчете расширенной неопределенности градуировки в реперной точке (раздел 11).</w:t>
      </w:r>
    </w:p>
    <w:p w:rsidR="007B2E84" w:rsidRPr="000E2F5B" w:rsidRDefault="007B2E84" w:rsidP="007B2E84">
      <w:pPr>
        <w:spacing w:line="360" w:lineRule="auto"/>
        <w:ind w:firstLine="482"/>
        <w:rPr>
          <w:rFonts w:cs="Arial"/>
          <w:sz w:val="24"/>
          <w:szCs w:val="24"/>
        </w:rPr>
      </w:pPr>
      <w:r>
        <w:rPr>
          <w:noProof/>
        </w:rPr>
        <w:lastRenderedPageBreak/>
        <w:drawing>
          <wp:inline distT="0" distB="0" distL="0" distR="0" wp14:anchorId="18434882" wp14:editId="68415893">
            <wp:extent cx="4861560" cy="3082290"/>
            <wp:effectExtent l="0" t="0" r="15240" b="3810"/>
            <wp:docPr id="1031271252" name="Диаграмма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Pr>
          <w:rFonts w:cs="Arial"/>
          <w:sz w:val="24"/>
          <w:szCs w:val="24"/>
        </w:rPr>
        <w:t xml:space="preserve">  </w:t>
      </w:r>
    </w:p>
    <w:p w:rsidR="007B2E84" w:rsidRDefault="007B2E84" w:rsidP="007B2E84">
      <w:pPr>
        <w:spacing w:line="360" w:lineRule="auto"/>
        <w:ind w:firstLine="482"/>
        <w:rPr>
          <w:rFonts w:cs="Arial"/>
          <w:sz w:val="24"/>
          <w:szCs w:val="24"/>
        </w:rPr>
      </w:pPr>
      <w:r>
        <w:rPr>
          <w:rFonts w:cs="Arial"/>
          <w:sz w:val="24"/>
          <w:szCs w:val="24"/>
        </w:rPr>
        <w:t>Рисунок А.3. Перепад температуры в канале ампулы при различных заданиях на верхнем нагревателе.</w:t>
      </w:r>
    </w:p>
    <w:p w:rsidR="007B2E84" w:rsidRDefault="007B2E84" w:rsidP="007B2E84">
      <w:pPr>
        <w:spacing w:line="360" w:lineRule="auto"/>
        <w:ind w:firstLine="482"/>
        <w:rPr>
          <w:rFonts w:cs="Arial"/>
          <w:sz w:val="24"/>
          <w:szCs w:val="24"/>
        </w:rPr>
      </w:pPr>
      <w:r>
        <w:rPr>
          <w:rFonts w:cs="Arial"/>
          <w:sz w:val="24"/>
          <w:szCs w:val="24"/>
        </w:rPr>
        <w:t xml:space="preserve">А.1.9 Для регулирования длительности площадки затвердевания следует изменять значения, заданные для основного нагревателя. Длительность площадки не должна быть меньше требуемой в Табл. 2. Наклон площадки не </w:t>
      </w:r>
      <w:r w:rsidR="007A1002">
        <w:rPr>
          <w:rFonts w:cs="Arial"/>
          <w:sz w:val="24"/>
          <w:szCs w:val="24"/>
        </w:rPr>
        <w:t>должен превышать</w:t>
      </w:r>
      <w:r>
        <w:rPr>
          <w:rFonts w:cs="Arial"/>
          <w:sz w:val="24"/>
          <w:szCs w:val="24"/>
        </w:rPr>
        <w:t xml:space="preserve"> требования Табл. 2. Наклон измеряется за время, необходимое для градуировки термометров, и в дальнейшем полученное значение наклона используется в расчете расширенной неопределенности градуировки (раздел 11).</w:t>
      </w:r>
    </w:p>
    <w:p w:rsidR="007B2E84" w:rsidRDefault="007B2E84" w:rsidP="007B2E84">
      <w:pPr>
        <w:spacing w:line="360" w:lineRule="auto"/>
        <w:ind w:firstLine="482"/>
        <w:rPr>
          <w:rFonts w:cs="Arial"/>
          <w:sz w:val="24"/>
          <w:szCs w:val="24"/>
        </w:rPr>
      </w:pPr>
      <w:r>
        <w:rPr>
          <w:rFonts w:cs="Arial"/>
          <w:sz w:val="24"/>
          <w:szCs w:val="24"/>
        </w:rPr>
        <w:t xml:space="preserve">А.2 Исследование возможности использования площадки плавления для градуировки ТС в реперных точках МТШ-90. </w:t>
      </w:r>
    </w:p>
    <w:p w:rsidR="007B2E84" w:rsidRDefault="007B2E84" w:rsidP="007B2E84">
      <w:pPr>
        <w:spacing w:line="360" w:lineRule="auto"/>
        <w:ind w:firstLine="482"/>
        <w:rPr>
          <w:rFonts w:cs="Arial"/>
          <w:sz w:val="24"/>
          <w:szCs w:val="24"/>
        </w:rPr>
      </w:pPr>
      <w:r>
        <w:rPr>
          <w:rFonts w:cs="Arial"/>
          <w:sz w:val="24"/>
          <w:szCs w:val="24"/>
        </w:rPr>
        <w:t xml:space="preserve">А.2.1 Для реперных точек </w:t>
      </w:r>
      <w:r>
        <w:rPr>
          <w:rFonts w:cs="Arial"/>
          <w:sz w:val="24"/>
          <w:szCs w:val="24"/>
          <w:lang w:val="en-US"/>
        </w:rPr>
        <w:t>In</w:t>
      </w:r>
      <w:r w:rsidRPr="00337E2A">
        <w:rPr>
          <w:rFonts w:cs="Arial"/>
          <w:sz w:val="24"/>
          <w:szCs w:val="24"/>
        </w:rPr>
        <w:t xml:space="preserve">, </w:t>
      </w:r>
      <w:r>
        <w:rPr>
          <w:rFonts w:cs="Arial"/>
          <w:sz w:val="24"/>
          <w:szCs w:val="24"/>
          <w:lang w:val="en-US"/>
        </w:rPr>
        <w:t>Sn</w:t>
      </w:r>
      <w:r w:rsidRPr="00337E2A">
        <w:rPr>
          <w:rFonts w:cs="Arial"/>
          <w:sz w:val="24"/>
          <w:szCs w:val="24"/>
        </w:rPr>
        <w:t xml:space="preserve">, </w:t>
      </w:r>
      <w:r>
        <w:rPr>
          <w:rFonts w:cs="Arial"/>
          <w:sz w:val="24"/>
          <w:szCs w:val="24"/>
          <w:lang w:val="en-US"/>
        </w:rPr>
        <w:t>Zn</w:t>
      </w:r>
      <w:r w:rsidRPr="00337E2A">
        <w:rPr>
          <w:rFonts w:cs="Arial"/>
          <w:sz w:val="24"/>
          <w:szCs w:val="24"/>
        </w:rPr>
        <w:t xml:space="preserve">, </w:t>
      </w:r>
      <w:r>
        <w:rPr>
          <w:rFonts w:cs="Arial"/>
          <w:sz w:val="24"/>
          <w:szCs w:val="24"/>
          <w:lang w:val="en-US"/>
        </w:rPr>
        <w:t>Al</w:t>
      </w:r>
      <w:r w:rsidRPr="00337E2A">
        <w:rPr>
          <w:rFonts w:cs="Arial"/>
          <w:sz w:val="24"/>
          <w:szCs w:val="24"/>
        </w:rPr>
        <w:t xml:space="preserve"> </w:t>
      </w:r>
      <w:r>
        <w:rPr>
          <w:rFonts w:cs="Arial"/>
          <w:sz w:val="24"/>
          <w:szCs w:val="24"/>
        </w:rPr>
        <w:t xml:space="preserve">возможно использование площадок плавления вместо затвердевания при условии применения металлов высокой чистоты и настройки режимов работы печей таким образом, чтобы было показано соответствие температуры плавления и затвердевания в пределах ½ от допускаемой расширенной неопределенности калибровки ТС. </w:t>
      </w:r>
    </w:p>
    <w:p w:rsidR="007B2E84" w:rsidRPr="00337E2A" w:rsidRDefault="007B2E84" w:rsidP="007B2E84">
      <w:pPr>
        <w:spacing w:line="360" w:lineRule="auto"/>
        <w:ind w:firstLine="482"/>
        <w:rPr>
          <w:rFonts w:cs="Arial"/>
          <w:sz w:val="24"/>
          <w:szCs w:val="24"/>
        </w:rPr>
      </w:pPr>
      <w:r>
        <w:rPr>
          <w:rFonts w:cs="Arial"/>
          <w:sz w:val="24"/>
          <w:szCs w:val="24"/>
          <w:lang w:val="en-US"/>
        </w:rPr>
        <w:t>A</w:t>
      </w:r>
      <w:r w:rsidRPr="006D0B2A">
        <w:rPr>
          <w:rFonts w:cs="Arial"/>
          <w:sz w:val="24"/>
          <w:szCs w:val="24"/>
        </w:rPr>
        <w:t xml:space="preserve">.2.2 </w:t>
      </w:r>
      <w:r>
        <w:rPr>
          <w:rFonts w:cs="Arial"/>
          <w:sz w:val="24"/>
          <w:szCs w:val="24"/>
        </w:rPr>
        <w:t>Для проверки соответствия температур плавления и затвердевания проводят измерения на не менее, чем на трех площадках плавления и затвердевания металла и получают кривые изменения температуры. Пример кривых показан на рисунке А.4</w:t>
      </w:r>
    </w:p>
    <w:p w:rsidR="007B2E84" w:rsidRDefault="007B2E84" w:rsidP="007B2E84">
      <w:pPr>
        <w:spacing w:line="360" w:lineRule="auto"/>
        <w:ind w:firstLine="482"/>
        <w:rPr>
          <w:rFonts w:cs="Arial"/>
          <w:sz w:val="24"/>
          <w:szCs w:val="24"/>
        </w:rPr>
      </w:pPr>
    </w:p>
    <w:p w:rsidR="007B2E84" w:rsidRDefault="007B2E84" w:rsidP="007B2E84">
      <w:pPr>
        <w:spacing w:line="360" w:lineRule="auto"/>
        <w:ind w:firstLine="482"/>
        <w:rPr>
          <w:rFonts w:cs="Arial"/>
          <w:sz w:val="24"/>
          <w:szCs w:val="24"/>
        </w:rPr>
      </w:pPr>
      <w:r w:rsidRPr="00187758">
        <w:rPr>
          <w:rFonts w:cs="Arial"/>
          <w:noProof/>
          <w:sz w:val="24"/>
          <w:szCs w:val="24"/>
        </w:rPr>
        <w:lastRenderedPageBreak/>
        <w:drawing>
          <wp:inline distT="0" distB="0" distL="0" distR="0" wp14:anchorId="2DEFE5D5" wp14:editId="6750DB77">
            <wp:extent cx="5940425" cy="3194050"/>
            <wp:effectExtent l="0" t="0" r="0" b="0"/>
            <wp:docPr id="158354183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7B2E84" w:rsidRDefault="007B2E84" w:rsidP="007B2E84">
      <w:pPr>
        <w:spacing w:line="360" w:lineRule="auto"/>
        <w:ind w:firstLine="482"/>
        <w:rPr>
          <w:rFonts w:cs="Arial"/>
          <w:sz w:val="24"/>
          <w:szCs w:val="24"/>
        </w:rPr>
      </w:pPr>
    </w:p>
    <w:p w:rsidR="007B2E84" w:rsidRPr="000E2F5B" w:rsidRDefault="007B2E84" w:rsidP="007B2E84">
      <w:pPr>
        <w:spacing w:line="360" w:lineRule="auto"/>
        <w:ind w:firstLine="482"/>
        <w:rPr>
          <w:rFonts w:cs="Arial"/>
          <w:sz w:val="24"/>
          <w:szCs w:val="24"/>
        </w:rPr>
      </w:pPr>
      <w:r>
        <w:rPr>
          <w:rFonts w:cs="Arial"/>
          <w:sz w:val="24"/>
          <w:szCs w:val="24"/>
        </w:rPr>
        <w:t>Рисунок А.4 Пример кривых плавления и затвердевания цинка</w:t>
      </w:r>
    </w:p>
    <w:p w:rsidR="007B2E84" w:rsidRPr="000E2F5B" w:rsidRDefault="007B2E84" w:rsidP="007B2E84">
      <w:pPr>
        <w:spacing w:line="360" w:lineRule="auto"/>
        <w:ind w:firstLine="482"/>
        <w:jc w:val="center"/>
        <w:rPr>
          <w:rFonts w:cs="Arial"/>
          <w:sz w:val="24"/>
          <w:szCs w:val="24"/>
        </w:rPr>
      </w:pPr>
    </w:p>
    <w:p w:rsidR="007B2E84" w:rsidRDefault="007B2E84" w:rsidP="007B2E84">
      <w:pPr>
        <w:spacing w:line="360" w:lineRule="auto"/>
        <w:ind w:firstLine="482"/>
        <w:rPr>
          <w:rFonts w:cs="Arial"/>
          <w:sz w:val="24"/>
          <w:szCs w:val="24"/>
        </w:rPr>
      </w:pPr>
      <w:r w:rsidRPr="00B57BCC">
        <w:rPr>
          <w:rFonts w:cs="Arial"/>
          <w:sz w:val="24"/>
          <w:szCs w:val="24"/>
        </w:rPr>
        <w:t>А.2.3 Для реализации реперной точки галлия используется всегда метод плавления металла, т.к. переохлаждение галлия очень глубокое (более 20 °С).</w:t>
      </w:r>
    </w:p>
    <w:p w:rsidR="003C522D" w:rsidRDefault="003C522D" w:rsidP="007B2E84">
      <w:pPr>
        <w:spacing w:line="360" w:lineRule="auto"/>
        <w:ind w:firstLine="482"/>
        <w:rPr>
          <w:rFonts w:cs="Arial"/>
          <w:sz w:val="24"/>
          <w:szCs w:val="24"/>
        </w:rPr>
      </w:pPr>
    </w:p>
    <w:p w:rsidR="00CB76EA" w:rsidRDefault="00CB76EA" w:rsidP="003C522D">
      <w:pPr>
        <w:pStyle w:val="22"/>
        <w:jc w:val="center"/>
      </w:pPr>
    </w:p>
    <w:p w:rsidR="00CB76EA" w:rsidRDefault="00CB76EA" w:rsidP="003C522D">
      <w:pPr>
        <w:pStyle w:val="22"/>
        <w:jc w:val="center"/>
      </w:pPr>
    </w:p>
    <w:p w:rsidR="00CB76EA" w:rsidRDefault="00CB76EA" w:rsidP="003C522D">
      <w:pPr>
        <w:pStyle w:val="22"/>
        <w:jc w:val="center"/>
      </w:pPr>
    </w:p>
    <w:p w:rsidR="00E32D6F" w:rsidRDefault="00E32D6F" w:rsidP="003C522D">
      <w:pPr>
        <w:pStyle w:val="22"/>
        <w:jc w:val="center"/>
      </w:pPr>
    </w:p>
    <w:p w:rsidR="00E32D6F" w:rsidRDefault="00E32D6F" w:rsidP="003C522D">
      <w:pPr>
        <w:pStyle w:val="22"/>
        <w:jc w:val="center"/>
      </w:pPr>
    </w:p>
    <w:p w:rsidR="00544840" w:rsidRDefault="00544840" w:rsidP="003C522D">
      <w:pPr>
        <w:pStyle w:val="22"/>
        <w:jc w:val="center"/>
      </w:pPr>
    </w:p>
    <w:p w:rsidR="00544840" w:rsidRDefault="00544840" w:rsidP="003C522D">
      <w:pPr>
        <w:pStyle w:val="22"/>
        <w:jc w:val="center"/>
      </w:pPr>
    </w:p>
    <w:p w:rsidR="00544840" w:rsidRDefault="00544840" w:rsidP="003C522D">
      <w:pPr>
        <w:pStyle w:val="22"/>
        <w:jc w:val="center"/>
      </w:pPr>
    </w:p>
    <w:p w:rsidR="00544840" w:rsidRDefault="00544840" w:rsidP="003C522D">
      <w:pPr>
        <w:pStyle w:val="22"/>
        <w:jc w:val="center"/>
      </w:pPr>
    </w:p>
    <w:p w:rsidR="00544840" w:rsidRDefault="00544840" w:rsidP="003C522D">
      <w:pPr>
        <w:pStyle w:val="22"/>
        <w:jc w:val="center"/>
      </w:pPr>
    </w:p>
    <w:p w:rsidR="00544840" w:rsidRDefault="00544840" w:rsidP="003C522D">
      <w:pPr>
        <w:pStyle w:val="22"/>
        <w:jc w:val="center"/>
      </w:pPr>
    </w:p>
    <w:p w:rsidR="00544840" w:rsidRDefault="00544840" w:rsidP="003C522D">
      <w:pPr>
        <w:pStyle w:val="22"/>
        <w:jc w:val="center"/>
      </w:pPr>
    </w:p>
    <w:p w:rsidR="00544840" w:rsidRDefault="00544840" w:rsidP="003C522D">
      <w:pPr>
        <w:pStyle w:val="22"/>
        <w:jc w:val="center"/>
      </w:pPr>
    </w:p>
    <w:p w:rsidR="00544840" w:rsidRDefault="00544840" w:rsidP="003C522D">
      <w:pPr>
        <w:pStyle w:val="22"/>
        <w:jc w:val="center"/>
      </w:pPr>
    </w:p>
    <w:p w:rsidR="00544840" w:rsidRDefault="00544840" w:rsidP="003C522D">
      <w:pPr>
        <w:pStyle w:val="22"/>
        <w:jc w:val="center"/>
      </w:pPr>
    </w:p>
    <w:p w:rsidR="00544840" w:rsidRDefault="00544840" w:rsidP="003C522D">
      <w:pPr>
        <w:pStyle w:val="22"/>
        <w:jc w:val="center"/>
      </w:pPr>
    </w:p>
    <w:p w:rsidR="003C522D" w:rsidRPr="00645732" w:rsidRDefault="003C522D" w:rsidP="003C522D">
      <w:pPr>
        <w:pStyle w:val="22"/>
        <w:jc w:val="center"/>
      </w:pPr>
      <w:r w:rsidRPr="00645732">
        <w:lastRenderedPageBreak/>
        <w:t>Приложение Б</w:t>
      </w:r>
    </w:p>
    <w:p w:rsidR="00645732" w:rsidRDefault="00645732" w:rsidP="003C522D">
      <w:pPr>
        <w:pStyle w:val="22"/>
        <w:jc w:val="center"/>
      </w:pPr>
      <w:r w:rsidRPr="00645732">
        <w:t>(справочное)</w:t>
      </w:r>
    </w:p>
    <w:p w:rsidR="00544840" w:rsidRPr="00645732" w:rsidRDefault="00544840" w:rsidP="003C522D">
      <w:pPr>
        <w:pStyle w:val="22"/>
        <w:jc w:val="center"/>
      </w:pPr>
    </w:p>
    <w:p w:rsidR="003C522D" w:rsidRPr="003355E7" w:rsidRDefault="003C522D" w:rsidP="003C522D">
      <w:pPr>
        <w:pStyle w:val="22"/>
        <w:rPr>
          <w:b/>
          <w:bCs/>
        </w:rPr>
      </w:pPr>
      <w:r w:rsidRPr="003355E7">
        <w:rPr>
          <w:b/>
          <w:bCs/>
        </w:rPr>
        <w:t>Примеры расчета коэффициентов функции отклонения от стандартной функции МТШ-90.</w:t>
      </w:r>
    </w:p>
    <w:p w:rsidR="003C522D" w:rsidRPr="003355E7" w:rsidRDefault="003C522D" w:rsidP="003C522D">
      <w:pPr>
        <w:pStyle w:val="22"/>
        <w:rPr>
          <w:b/>
          <w:bCs/>
        </w:rPr>
      </w:pPr>
      <w:r w:rsidRPr="003355E7">
        <w:rPr>
          <w:b/>
          <w:bCs/>
        </w:rPr>
        <w:t>Б.1. Диапазон 0,01 – 156,5985 °С. </w:t>
      </w:r>
    </w:p>
    <w:p w:rsidR="003C522D" w:rsidRDefault="003C522D" w:rsidP="003C522D">
      <w:pPr>
        <w:pStyle w:val="22"/>
      </w:pPr>
      <w:r w:rsidRPr="00AB0960">
        <w:t xml:space="preserve">Калибровка ТС в двух точках: тройной точке воды, точке затвердевания индия. </w:t>
      </w:r>
    </w:p>
    <w:p w:rsidR="003C522D" w:rsidRDefault="003C522D" w:rsidP="003C522D">
      <w:pPr>
        <w:pStyle w:val="22"/>
        <w:ind w:firstLine="0"/>
      </w:pPr>
      <w:r w:rsidRPr="00AB0960">
        <w:t xml:space="preserve">Функция отклонения </w:t>
      </w:r>
      <w:r>
        <w:t xml:space="preserve">(Таблица 11) </w:t>
      </w:r>
      <w:r w:rsidRPr="00AB0960">
        <w:t>имеет вид: </w:t>
      </w:r>
      <w:r w:rsidRPr="009F6434">
        <w:t xml:space="preserve"> </w:t>
      </w:r>
      <w:r w:rsidRPr="008150C7">
        <w:rPr>
          <w:rFonts w:ascii="Symbol" w:hAnsi="Symbol"/>
          <w:lang w:val="en-US"/>
        </w:rPr>
        <w:t></w:t>
      </w:r>
      <w:r w:rsidRPr="00AB0960">
        <w:t>W(T) = a (W(T) - 1)</w:t>
      </w:r>
    </w:p>
    <w:p w:rsidR="003C522D" w:rsidRDefault="003C522D" w:rsidP="003C522D">
      <w:pPr>
        <w:pStyle w:val="22"/>
        <w:ind w:firstLine="0"/>
      </w:pPr>
      <w:r>
        <w:t>Откуда следует</w:t>
      </w:r>
      <w:r w:rsidRPr="008150C7">
        <w:t xml:space="preserve"> </w:t>
      </w:r>
      <w:r>
        <w:t xml:space="preserve">уравнение для коэффициента </w:t>
      </w:r>
      <w:r>
        <w:rPr>
          <w:lang w:val="en-US"/>
        </w:rPr>
        <w:t>a</w:t>
      </w:r>
      <w:r>
        <w:t>:</w:t>
      </w:r>
    </w:p>
    <w:p w:rsidR="003C522D" w:rsidRPr="009F6434" w:rsidRDefault="003C522D" w:rsidP="003C522D">
      <w:pPr>
        <w:pStyle w:val="22"/>
      </w:pPr>
      <m:oMath>
        <m:r>
          <w:rPr>
            <w:rFonts w:ascii="Cambria Math" w:hAnsi="Cambria Math"/>
          </w:rPr>
          <m:t>a=</m:t>
        </m:r>
        <m:f>
          <m:fPr>
            <m:ctrlPr>
              <w:rPr>
                <w:rFonts w:ascii="Cambria Math" w:hAnsi="Cambria Math"/>
                <w:i/>
                <w:lang w:val="en-US"/>
              </w:rPr>
            </m:ctrlPr>
          </m:fPr>
          <m:num>
            <m:r>
              <w:rPr>
                <w:rFonts w:ascii="Cambria Math" w:hAnsi="Cambria Math"/>
                <w:lang w:val="en-US"/>
              </w:rPr>
              <m:t>W</m:t>
            </m:r>
            <m:d>
              <m:dPr>
                <m:ctrlPr>
                  <w:rPr>
                    <w:rFonts w:ascii="Cambria Math" w:hAnsi="Cambria Math"/>
                    <w:i/>
                    <w:lang w:val="en-US"/>
                  </w:rPr>
                </m:ctrlPr>
              </m:dPr>
              <m:e>
                <m:r>
                  <w:rPr>
                    <w:rFonts w:ascii="Cambria Math" w:hAnsi="Cambria Math"/>
                    <w:lang w:val="en-US"/>
                  </w:rPr>
                  <m:t>T</m:t>
                </m:r>
              </m:e>
            </m:d>
            <m:r>
              <w:rPr>
                <w:rFonts w:ascii="Cambria Math" w:hAnsi="Cambria Math"/>
              </w:rPr>
              <m:t>-</m:t>
            </m:r>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r</m:t>
                </m:r>
              </m:sub>
            </m:sSub>
          </m:num>
          <m:den>
            <m:r>
              <w:rPr>
                <w:rFonts w:ascii="Cambria Math" w:hAnsi="Cambria Math"/>
                <w:lang w:val="en-US"/>
              </w:rPr>
              <m:t>W</m:t>
            </m:r>
            <m:d>
              <m:dPr>
                <m:ctrlPr>
                  <w:rPr>
                    <w:rFonts w:ascii="Cambria Math" w:hAnsi="Cambria Math"/>
                    <w:i/>
                    <w:lang w:val="en-US"/>
                  </w:rPr>
                </m:ctrlPr>
              </m:dPr>
              <m:e>
                <m:r>
                  <w:rPr>
                    <w:rFonts w:ascii="Cambria Math" w:hAnsi="Cambria Math"/>
                    <w:lang w:val="en-US"/>
                  </w:rPr>
                  <m:t>T</m:t>
                </m:r>
              </m:e>
            </m:d>
            <m:r>
              <w:rPr>
                <w:rFonts w:ascii="Cambria Math" w:hAnsi="Cambria Math"/>
              </w:rPr>
              <m:t>-1</m:t>
            </m:r>
          </m:den>
        </m:f>
      </m:oMath>
      <w:r>
        <w:rPr>
          <w:rFonts w:eastAsiaTheme="minorEastAsia"/>
        </w:rPr>
        <w:t xml:space="preserve">                 </w:t>
      </w:r>
      <w:r w:rsidRPr="009F6434">
        <w:rPr>
          <w:rFonts w:eastAsiaTheme="minorEastAsia"/>
        </w:rPr>
        <w:t>(</w:t>
      </w:r>
      <w:r>
        <w:rPr>
          <w:rFonts w:eastAsiaTheme="minorEastAsia"/>
        </w:rPr>
        <w:t>Б.1)</w:t>
      </w:r>
    </w:p>
    <w:p w:rsidR="003C522D" w:rsidRPr="0013483B" w:rsidRDefault="003C522D" w:rsidP="003C522D">
      <w:pPr>
        <w:pStyle w:val="22"/>
        <w:rPr>
          <w:rFonts w:cs="Arial"/>
        </w:rPr>
      </w:pPr>
      <w:r w:rsidRPr="00AB0960">
        <w:t xml:space="preserve">1) Предположим, что </w:t>
      </w:r>
      <w:r>
        <w:t xml:space="preserve">относительное сопротивление </w:t>
      </w:r>
      <w:r w:rsidRPr="00AB0960">
        <w:t>W(</w:t>
      </w:r>
      <w:r>
        <w:rPr>
          <w:lang w:val="en-US"/>
        </w:rPr>
        <w:t>In</w:t>
      </w:r>
      <w:r w:rsidRPr="00AB0960">
        <w:t>) = R(</w:t>
      </w:r>
      <w:r>
        <w:rPr>
          <w:lang w:val="en-US"/>
        </w:rPr>
        <w:t>In</w:t>
      </w:r>
      <w:r w:rsidRPr="00AB0960">
        <w:t xml:space="preserve">)/R(0,01) = </w:t>
      </w:r>
      <w:r w:rsidRPr="0013483B">
        <w:rPr>
          <w:rFonts w:cs="Arial"/>
        </w:rPr>
        <w:t>1,6098005</w:t>
      </w:r>
    </w:p>
    <w:p w:rsidR="003C522D" w:rsidRPr="009F6B65" w:rsidRDefault="003C522D" w:rsidP="003C522D">
      <w:pPr>
        <w:pStyle w:val="22"/>
      </w:pPr>
      <w:r w:rsidRPr="00AB0960">
        <w:t xml:space="preserve">2) </w:t>
      </w:r>
      <w:r>
        <w:t>Подставляем в уравнение (Б.1)</w:t>
      </w:r>
      <w:r w:rsidRPr="00AB0960">
        <w:t xml:space="preserve"> значение W(</w:t>
      </w:r>
      <w:r>
        <w:rPr>
          <w:lang w:val="en-US"/>
        </w:rPr>
        <w:t>In</w:t>
      </w:r>
      <w:r w:rsidRPr="00AB0960">
        <w:t>)</w:t>
      </w:r>
      <w:r>
        <w:t xml:space="preserve"> и значение </w:t>
      </w:r>
      <w:r w:rsidRPr="00AB0960">
        <w:t>стандартной функции МТШ-90 в точке индия</w:t>
      </w:r>
      <w:r>
        <w:t xml:space="preserve"> </w:t>
      </w:r>
      <w:r w:rsidRPr="00AB0960">
        <w:t xml:space="preserve"> Wr</w:t>
      </w:r>
      <w:r>
        <w:t xml:space="preserve"> = </w:t>
      </w:r>
      <w:r w:rsidR="00C24D47">
        <w:t>1,60980185</w:t>
      </w:r>
      <w:r>
        <w:t xml:space="preserve">. </w:t>
      </w:r>
      <w:r w:rsidRPr="00031650">
        <w:t xml:space="preserve">Значения </w:t>
      </w:r>
      <w:r w:rsidRPr="00031650">
        <w:rPr>
          <w:lang w:val="en-US"/>
        </w:rPr>
        <w:t>Wr</w:t>
      </w:r>
      <w:r w:rsidRPr="00031650">
        <w:t xml:space="preserve"> для реперных точек МТШ-90 приведены в Таблице 5.</w:t>
      </w:r>
    </w:p>
    <w:p w:rsidR="003C522D" w:rsidRDefault="003C522D" w:rsidP="003C522D">
      <w:pPr>
        <w:pStyle w:val="22"/>
      </w:pPr>
      <w:r w:rsidRPr="00AB0960">
        <w:t xml:space="preserve"> </w:t>
      </w:r>
      <w:r>
        <w:t>Получаем</w:t>
      </w:r>
      <w:r w:rsidRPr="00AB0960">
        <w:t xml:space="preserve"> a = </w:t>
      </w:r>
      <w:r w:rsidRPr="0013483B">
        <w:rPr>
          <w:rFonts w:cs="Arial"/>
        </w:rPr>
        <w:t>-2,21074E-06</w:t>
      </w:r>
    </w:p>
    <w:p w:rsidR="003C522D" w:rsidRPr="00AB0960" w:rsidRDefault="003C522D" w:rsidP="003C522D">
      <w:pPr>
        <w:pStyle w:val="22"/>
      </w:pPr>
      <w:r w:rsidRPr="00AB0960">
        <w:t xml:space="preserve">Аналогично рассчитывается коэффициент </w:t>
      </w:r>
      <w:r>
        <w:t>линейной функции отклонения</w:t>
      </w:r>
      <w:r w:rsidRPr="00AB0960">
        <w:t xml:space="preserve"> для диапазона 0,01 – 29,7646 °С. </w:t>
      </w:r>
    </w:p>
    <w:p w:rsidR="003C522D" w:rsidRPr="003355E7" w:rsidRDefault="003C522D" w:rsidP="003C522D">
      <w:pPr>
        <w:pStyle w:val="22"/>
        <w:rPr>
          <w:b/>
          <w:bCs/>
        </w:rPr>
      </w:pPr>
      <w:r w:rsidRPr="003355E7">
        <w:rPr>
          <w:b/>
          <w:bCs/>
        </w:rPr>
        <w:t>Б.2 Диапазон 0,01 – 419,527 °С. </w:t>
      </w:r>
    </w:p>
    <w:p w:rsidR="003C522D" w:rsidRDefault="003C522D" w:rsidP="003C522D">
      <w:pPr>
        <w:pStyle w:val="22"/>
        <w:rPr>
          <w:vertAlign w:val="superscript"/>
        </w:rPr>
      </w:pPr>
      <w:r w:rsidRPr="00AB0960">
        <w:t>Калибровка ТС в трех точках: тройной точке воды, точках затвердевания олова и цинка. Функция отклонения имеет вид: </w:t>
      </w:r>
      <w:r w:rsidRPr="008150C7">
        <w:rPr>
          <w:rFonts w:ascii="Symbol" w:hAnsi="Symbol"/>
          <w:lang w:val="en-US"/>
        </w:rPr>
        <w:t></w:t>
      </w:r>
      <w:r w:rsidRPr="00AB0960">
        <w:t>W(T) =  a (W(T) - 1) + b (W(T) - 1)</w:t>
      </w:r>
      <w:r w:rsidRPr="00AB0960">
        <w:rPr>
          <w:vertAlign w:val="superscript"/>
        </w:rPr>
        <w:t>2 </w:t>
      </w:r>
    </w:p>
    <w:p w:rsidR="003C522D" w:rsidRDefault="003C522D" w:rsidP="003C522D">
      <w:pPr>
        <w:pStyle w:val="22"/>
      </w:pPr>
      <w:r w:rsidRPr="00AB0960">
        <w:t>1) Предположим, что результаты калибровки W(</w:t>
      </w:r>
      <w:r>
        <w:rPr>
          <w:lang w:val="en-US"/>
        </w:rPr>
        <w:t>Sn</w:t>
      </w:r>
      <w:r w:rsidRPr="00AB0960">
        <w:t>) = R(</w:t>
      </w:r>
      <w:r>
        <w:rPr>
          <w:lang w:val="en-US"/>
        </w:rPr>
        <w:t>Sn</w:t>
      </w:r>
      <w:r w:rsidRPr="00AB0960">
        <w:t>)/R(0</w:t>
      </w:r>
      <w:r w:rsidRPr="00193112">
        <w:t>,</w:t>
      </w:r>
      <w:r w:rsidRPr="00AB0960">
        <w:t xml:space="preserve">01) = </w:t>
      </w:r>
      <w:r w:rsidR="000539F8" w:rsidRPr="0013483B">
        <w:rPr>
          <w:rFonts w:cs="Arial"/>
        </w:rPr>
        <w:t>1,8925898</w:t>
      </w:r>
      <w:r w:rsidRPr="00AB0960">
        <w:t>, W(</w:t>
      </w:r>
      <w:r>
        <w:rPr>
          <w:lang w:val="en-US"/>
        </w:rPr>
        <w:t>Zn</w:t>
      </w:r>
      <w:r w:rsidRPr="00AB0960">
        <w:t>) = R(</w:t>
      </w:r>
      <w:r>
        <w:rPr>
          <w:lang w:val="en-US"/>
        </w:rPr>
        <w:t>Zn</w:t>
      </w:r>
      <w:r w:rsidRPr="00AB0960">
        <w:t>)/R(0</w:t>
      </w:r>
      <w:r>
        <w:t>,</w:t>
      </w:r>
      <w:r w:rsidRPr="00AB0960">
        <w:t xml:space="preserve">01) = </w:t>
      </w:r>
      <w:r w:rsidR="000539F8" w:rsidRPr="0013483B">
        <w:rPr>
          <w:rFonts w:cs="Arial"/>
        </w:rPr>
        <w:t>2,5685248</w:t>
      </w:r>
    </w:p>
    <w:p w:rsidR="003C522D" w:rsidRPr="00AB0960" w:rsidRDefault="003C522D" w:rsidP="003C522D">
      <w:pPr>
        <w:pStyle w:val="22"/>
      </w:pPr>
      <w:r w:rsidRPr="00AB0960">
        <w:t>2) Записываем систему из 2 уравнений:</w:t>
      </w:r>
    </w:p>
    <w:p w:rsidR="003C522D" w:rsidRPr="003D356A" w:rsidRDefault="003C522D" w:rsidP="003C522D">
      <w:pPr>
        <w:pStyle w:val="22"/>
        <w:rPr>
          <w:lang w:val="en-US"/>
        </w:rPr>
      </w:pPr>
      <w:r w:rsidRPr="00193112">
        <w:rPr>
          <w:lang w:val="en-US"/>
        </w:rPr>
        <w:t> W</w:t>
      </w:r>
      <w:r w:rsidRPr="003D356A">
        <w:rPr>
          <w:lang w:val="en-US"/>
        </w:rPr>
        <w:t>(</w:t>
      </w:r>
      <w:r>
        <w:rPr>
          <w:lang w:val="en-US"/>
        </w:rPr>
        <w:t>Sn</w:t>
      </w:r>
      <w:r w:rsidRPr="003D356A">
        <w:rPr>
          <w:lang w:val="en-US"/>
        </w:rPr>
        <w:t xml:space="preserve">) – </w:t>
      </w:r>
      <w:r w:rsidRPr="00193112">
        <w:rPr>
          <w:lang w:val="en-US"/>
        </w:rPr>
        <w:t>Wr</w:t>
      </w:r>
      <w:r w:rsidRPr="003D356A">
        <w:rPr>
          <w:lang w:val="en-US"/>
        </w:rPr>
        <w:t>(</w:t>
      </w:r>
      <w:r>
        <w:rPr>
          <w:lang w:val="en-US"/>
        </w:rPr>
        <w:t>Sn</w:t>
      </w:r>
      <w:r w:rsidRPr="003D356A">
        <w:rPr>
          <w:lang w:val="en-US"/>
        </w:rPr>
        <w:t>)</w:t>
      </w:r>
      <w:r w:rsidR="0093060F" w:rsidRPr="00193112">
        <w:rPr>
          <w:lang w:val="en-US"/>
        </w:rPr>
        <w:t> </w:t>
      </w:r>
      <w:r w:rsidR="0093060F" w:rsidRPr="003D356A">
        <w:rPr>
          <w:lang w:val="en-US"/>
        </w:rPr>
        <w:t>=</w:t>
      </w:r>
      <w:r w:rsidRPr="003D356A">
        <w:rPr>
          <w:lang w:val="en-US"/>
        </w:rPr>
        <w:t xml:space="preserve"> </w:t>
      </w:r>
      <w:r w:rsidRPr="00193112">
        <w:rPr>
          <w:lang w:val="en-US"/>
        </w:rPr>
        <w:t>a</w:t>
      </w:r>
      <w:r w:rsidRPr="003D356A">
        <w:rPr>
          <w:lang w:val="en-US"/>
        </w:rPr>
        <w:t xml:space="preserve"> (</w:t>
      </w:r>
      <w:r w:rsidRPr="00193112">
        <w:rPr>
          <w:lang w:val="en-US"/>
        </w:rPr>
        <w:t>W</w:t>
      </w:r>
      <w:r w:rsidRPr="003D356A">
        <w:rPr>
          <w:lang w:val="en-US"/>
        </w:rPr>
        <w:t>(</w:t>
      </w:r>
      <w:r>
        <w:rPr>
          <w:lang w:val="en-US"/>
        </w:rPr>
        <w:t>Sn</w:t>
      </w:r>
      <w:r w:rsidRPr="003D356A">
        <w:rPr>
          <w:lang w:val="en-US"/>
        </w:rPr>
        <w:t xml:space="preserve">) - 1) + </w:t>
      </w:r>
      <w:r w:rsidRPr="00193112">
        <w:rPr>
          <w:lang w:val="en-US"/>
        </w:rPr>
        <w:t>b</w:t>
      </w:r>
      <w:r w:rsidR="0093060F" w:rsidRPr="003D356A">
        <w:rPr>
          <w:lang w:val="en-US"/>
        </w:rPr>
        <w:t xml:space="preserve"> (</w:t>
      </w:r>
      <w:r w:rsidRPr="00193112">
        <w:rPr>
          <w:lang w:val="en-US"/>
        </w:rPr>
        <w:t>W</w:t>
      </w:r>
      <w:r w:rsidRPr="003D356A">
        <w:rPr>
          <w:lang w:val="en-US"/>
        </w:rPr>
        <w:t>(</w:t>
      </w:r>
      <w:r>
        <w:rPr>
          <w:lang w:val="en-US"/>
        </w:rPr>
        <w:t>Sn</w:t>
      </w:r>
      <w:r w:rsidRPr="003D356A">
        <w:rPr>
          <w:lang w:val="en-US"/>
        </w:rPr>
        <w:t>) - 1 )</w:t>
      </w:r>
      <w:r w:rsidRPr="003D356A">
        <w:rPr>
          <w:vertAlign w:val="superscript"/>
          <w:lang w:val="en-US"/>
        </w:rPr>
        <w:t>2</w:t>
      </w:r>
    </w:p>
    <w:p w:rsidR="003C522D" w:rsidRPr="00093086" w:rsidRDefault="003C522D" w:rsidP="003C522D">
      <w:pPr>
        <w:pStyle w:val="22"/>
        <w:rPr>
          <w:lang w:val="en-US"/>
        </w:rPr>
      </w:pPr>
      <w:r w:rsidRPr="00193112">
        <w:rPr>
          <w:lang w:val="en-US"/>
        </w:rPr>
        <w:t>W(</w:t>
      </w:r>
      <w:r>
        <w:rPr>
          <w:lang w:val="en-US"/>
        </w:rPr>
        <w:t>Zn</w:t>
      </w:r>
      <w:r w:rsidRPr="00193112">
        <w:rPr>
          <w:lang w:val="en-US"/>
        </w:rPr>
        <w:t>) – Wr(</w:t>
      </w:r>
      <w:r>
        <w:rPr>
          <w:lang w:val="en-US"/>
        </w:rPr>
        <w:t>Zn</w:t>
      </w:r>
      <w:r w:rsidRPr="00193112">
        <w:rPr>
          <w:lang w:val="en-US"/>
        </w:rPr>
        <w:t>)</w:t>
      </w:r>
      <w:r w:rsidR="0093060F" w:rsidRPr="00193112">
        <w:rPr>
          <w:lang w:val="en-US"/>
        </w:rPr>
        <w:t> =</w:t>
      </w:r>
      <w:r w:rsidRPr="00193112">
        <w:rPr>
          <w:lang w:val="en-US"/>
        </w:rPr>
        <w:t xml:space="preserve"> a ( W(</w:t>
      </w:r>
      <w:r>
        <w:rPr>
          <w:lang w:val="en-US"/>
        </w:rPr>
        <w:t>Zn</w:t>
      </w:r>
      <w:r w:rsidRPr="00193112">
        <w:rPr>
          <w:lang w:val="en-US"/>
        </w:rPr>
        <w:t>) - 1) + b ( W(</w:t>
      </w:r>
      <w:r>
        <w:rPr>
          <w:lang w:val="en-US"/>
        </w:rPr>
        <w:t>Zn</w:t>
      </w:r>
      <w:r w:rsidRPr="00193112">
        <w:rPr>
          <w:lang w:val="en-US"/>
        </w:rPr>
        <w:t>) - 1 )</w:t>
      </w:r>
      <w:r w:rsidRPr="00193112">
        <w:rPr>
          <w:vertAlign w:val="superscript"/>
          <w:lang w:val="en-US"/>
        </w:rPr>
        <w:t>2</w:t>
      </w:r>
      <w:r w:rsidRPr="00093086">
        <w:rPr>
          <w:lang w:val="en-US"/>
        </w:rPr>
        <w:t xml:space="preserve">                         (</w:t>
      </w:r>
      <w:r>
        <w:t>Б</w:t>
      </w:r>
      <w:r w:rsidRPr="00093086">
        <w:rPr>
          <w:lang w:val="en-US"/>
        </w:rPr>
        <w:t xml:space="preserve">.2)             </w:t>
      </w:r>
    </w:p>
    <w:p w:rsidR="003C522D" w:rsidRDefault="003C522D" w:rsidP="003C522D">
      <w:pPr>
        <w:pStyle w:val="22"/>
      </w:pPr>
      <w:r>
        <w:t>3) Подставляем з</w:t>
      </w:r>
      <w:r w:rsidRPr="00AB0960">
        <w:t>начения W</w:t>
      </w:r>
      <w:r w:rsidRPr="00193112">
        <w:t>(</w:t>
      </w:r>
      <w:r>
        <w:rPr>
          <w:lang w:val="en-US"/>
        </w:rPr>
        <w:t>Sn</w:t>
      </w:r>
      <w:r w:rsidRPr="00193112">
        <w:t xml:space="preserve">) </w:t>
      </w:r>
      <w:r>
        <w:t xml:space="preserve">и </w:t>
      </w:r>
      <w:r>
        <w:rPr>
          <w:lang w:val="en-US"/>
        </w:rPr>
        <w:t>W</w:t>
      </w:r>
      <w:r w:rsidRPr="00193112">
        <w:t>(</w:t>
      </w:r>
      <w:r>
        <w:rPr>
          <w:lang w:val="en-US"/>
        </w:rPr>
        <w:t>Zn</w:t>
      </w:r>
      <w:r w:rsidRPr="00193112">
        <w:t>)</w:t>
      </w:r>
      <w:r>
        <w:t xml:space="preserve">, а </w:t>
      </w:r>
      <w:r w:rsidR="007A1002">
        <w:t>также</w:t>
      </w:r>
      <w:r w:rsidR="007A1002" w:rsidRPr="00193112">
        <w:t xml:space="preserve"> </w:t>
      </w:r>
      <w:r w:rsidR="007A1002" w:rsidRPr="00AB0960">
        <w:t>Wr</w:t>
      </w:r>
      <w:r w:rsidRPr="00193112">
        <w:t>(</w:t>
      </w:r>
      <w:r>
        <w:rPr>
          <w:lang w:val="en-US"/>
        </w:rPr>
        <w:t>Sn</w:t>
      </w:r>
      <w:r w:rsidRPr="00193112">
        <w:t>)</w:t>
      </w:r>
      <w:r>
        <w:t xml:space="preserve"> =</w:t>
      </w:r>
      <w:r w:rsidRPr="00193112">
        <w:t xml:space="preserve"> </w:t>
      </w:r>
      <w:r w:rsidR="00C24D47">
        <w:t>1,89279768</w:t>
      </w:r>
      <w:r>
        <w:t xml:space="preserve"> и </w:t>
      </w:r>
      <w:r>
        <w:rPr>
          <w:lang w:val="en-US"/>
        </w:rPr>
        <w:t>W</w:t>
      </w:r>
      <w:r w:rsidRPr="00090560">
        <w:rPr>
          <w:vertAlign w:val="subscript"/>
          <w:lang w:val="en-US"/>
        </w:rPr>
        <w:t>r</w:t>
      </w:r>
      <w:r w:rsidRPr="00193112">
        <w:t>(</w:t>
      </w:r>
      <w:r>
        <w:rPr>
          <w:lang w:val="en-US"/>
        </w:rPr>
        <w:t>Zn</w:t>
      </w:r>
      <w:r w:rsidRPr="00193112">
        <w:t>)</w:t>
      </w:r>
      <w:r>
        <w:t xml:space="preserve"> </w:t>
      </w:r>
      <w:r w:rsidR="007A1002">
        <w:t>=</w:t>
      </w:r>
      <w:r w:rsidR="007A1002" w:rsidRPr="00193112">
        <w:t xml:space="preserve"> </w:t>
      </w:r>
      <w:r w:rsidR="007A1002" w:rsidRPr="00AB0960">
        <w:t>2</w:t>
      </w:r>
      <w:r w:rsidR="00C24D47">
        <w:t>,56891730</w:t>
      </w:r>
      <w:r>
        <w:t xml:space="preserve"> (Таблица 5)</w:t>
      </w:r>
      <w:r w:rsidRPr="00AB0960">
        <w:t xml:space="preserve"> </w:t>
      </w:r>
      <w:r>
        <w:t xml:space="preserve">и решаем </w:t>
      </w:r>
      <w:r w:rsidRPr="00AB0960">
        <w:t>систему двух уравнений с 2 неизвестными</w:t>
      </w:r>
      <w:r>
        <w:t xml:space="preserve"> относительно неизвестных </w:t>
      </w:r>
      <w:r>
        <w:rPr>
          <w:lang w:val="en-US"/>
        </w:rPr>
        <w:t>a</w:t>
      </w:r>
      <w:r w:rsidRPr="009F31B5">
        <w:t xml:space="preserve">, </w:t>
      </w:r>
      <w:r>
        <w:rPr>
          <w:lang w:val="en-US"/>
        </w:rPr>
        <w:t>b</w:t>
      </w:r>
      <w:r w:rsidRPr="009F31B5">
        <w:t xml:space="preserve"> </w:t>
      </w:r>
      <w:r>
        <w:t>любым методом</w:t>
      </w:r>
      <w:r w:rsidRPr="00AB0960">
        <w:t xml:space="preserve">. </w:t>
      </w:r>
    </w:p>
    <w:p w:rsidR="00D8498E" w:rsidRPr="00193112" w:rsidRDefault="003C522D" w:rsidP="003C522D">
      <w:pPr>
        <w:pStyle w:val="22"/>
      </w:pPr>
      <w:r>
        <w:t xml:space="preserve">Получаем </w:t>
      </w:r>
      <w:r>
        <w:rPr>
          <w:lang w:val="en-US"/>
        </w:rPr>
        <w:t>a</w:t>
      </w:r>
      <w:r w:rsidRPr="00193112">
        <w:t xml:space="preserve"> </w:t>
      </w:r>
      <w:r w:rsidR="00D8498E">
        <w:rPr>
          <w:rFonts w:cs="Arial"/>
        </w:rPr>
        <w:t>= -2,10001</w:t>
      </w:r>
      <w:r w:rsidRPr="0013483B">
        <w:rPr>
          <w:rFonts w:cs="Arial"/>
        </w:rPr>
        <w:t>E-04</w:t>
      </w:r>
      <w:r w:rsidRPr="0013483B">
        <w:t xml:space="preserve">   </w:t>
      </w:r>
      <w:r>
        <w:rPr>
          <w:lang w:val="en-US"/>
        </w:rPr>
        <w:t>b</w:t>
      </w:r>
      <w:r w:rsidRPr="00193112">
        <w:t>=</w:t>
      </w:r>
      <w:r>
        <w:t xml:space="preserve"> </w:t>
      </w:r>
      <w:r w:rsidR="00D8498E">
        <w:rPr>
          <w:rFonts w:cs="Arial"/>
        </w:rPr>
        <w:t>2,56497</w:t>
      </w:r>
      <w:r w:rsidRPr="0013483B">
        <w:rPr>
          <w:rFonts w:cs="Arial"/>
        </w:rPr>
        <w:t>E-05</w:t>
      </w:r>
    </w:p>
    <w:p w:rsidR="003C522D" w:rsidRPr="009F31B5" w:rsidRDefault="003C522D" w:rsidP="003C522D">
      <w:pPr>
        <w:pStyle w:val="22"/>
      </w:pPr>
      <w:r w:rsidRPr="00AB0960">
        <w:t>Аналогично рассчитыва</w:t>
      </w:r>
      <w:r>
        <w:t>ю</w:t>
      </w:r>
      <w:r w:rsidRPr="00AB0960">
        <w:t xml:space="preserve">тся </w:t>
      </w:r>
      <w:r w:rsidR="007A1002" w:rsidRPr="00AB0960">
        <w:t>коэффициенты</w:t>
      </w:r>
      <w:r w:rsidRPr="00AB0960">
        <w:t xml:space="preserve"> а и b для диапазона 0,01 – 231.928 °С </w:t>
      </w:r>
    </w:p>
    <w:p w:rsidR="003C522D" w:rsidRPr="003355E7" w:rsidRDefault="003C522D" w:rsidP="003C522D">
      <w:pPr>
        <w:pStyle w:val="22"/>
        <w:rPr>
          <w:b/>
          <w:bCs/>
        </w:rPr>
      </w:pPr>
      <w:r w:rsidRPr="003355E7">
        <w:rPr>
          <w:b/>
          <w:bCs/>
        </w:rPr>
        <w:t>Б.3 Диапазон 0,01 – 660,323 °С. </w:t>
      </w:r>
    </w:p>
    <w:p w:rsidR="003C522D" w:rsidRDefault="003C522D" w:rsidP="003C522D">
      <w:pPr>
        <w:pStyle w:val="22"/>
      </w:pPr>
      <w:r w:rsidRPr="00AB0960">
        <w:lastRenderedPageBreak/>
        <w:t xml:space="preserve">Калибровка ПТС в четырех точках: тройной точке воды, точках затвердевания олова, цинка и алюминия. Функция отклонения имеет </w:t>
      </w:r>
      <w:r w:rsidR="007A1002" w:rsidRPr="00AB0960">
        <w:t>вид: W</w:t>
      </w:r>
      <w:r w:rsidRPr="00AB0960">
        <w:t>(T) – Wr  =  a (W(T) - 1) + b (W(T) - 1)</w:t>
      </w:r>
      <w:r w:rsidRPr="00AB0960">
        <w:rPr>
          <w:vertAlign w:val="superscript"/>
        </w:rPr>
        <w:t>2 </w:t>
      </w:r>
      <w:r w:rsidRPr="00AB0960">
        <w:t>+ с (W(T) - 1)</w:t>
      </w:r>
      <w:r w:rsidRPr="00AB0960">
        <w:rPr>
          <w:vertAlign w:val="superscript"/>
        </w:rPr>
        <w:t>3</w:t>
      </w:r>
      <w:r w:rsidRPr="00AB0960">
        <w:t xml:space="preserve">. </w:t>
      </w:r>
    </w:p>
    <w:p w:rsidR="003C522D" w:rsidRPr="00AB0960" w:rsidRDefault="003C522D" w:rsidP="003C522D">
      <w:pPr>
        <w:pStyle w:val="22"/>
      </w:pPr>
      <w:r w:rsidRPr="00AB0960">
        <w:t xml:space="preserve">1) Предположим, что результаты калибровки: </w:t>
      </w:r>
      <w:r w:rsidRPr="00193112">
        <w:rPr>
          <w:lang w:val="en-US"/>
        </w:rPr>
        <w:t>W</w:t>
      </w:r>
      <w:r w:rsidRPr="00076728">
        <w:t>(</w:t>
      </w:r>
      <w:r>
        <w:rPr>
          <w:lang w:val="en-US"/>
        </w:rPr>
        <w:t>Sn</w:t>
      </w:r>
      <w:r w:rsidRPr="00076728">
        <w:t>)</w:t>
      </w:r>
      <w:r w:rsidRPr="00AB0960">
        <w:t>= R(</w:t>
      </w:r>
      <w:r>
        <w:rPr>
          <w:lang w:val="en-US"/>
        </w:rPr>
        <w:t>Sn</w:t>
      </w:r>
      <w:r w:rsidRPr="00AB0960">
        <w:t>)/R(0</w:t>
      </w:r>
      <w:r w:rsidRPr="00076728">
        <w:t>,</w:t>
      </w:r>
      <w:r w:rsidRPr="00AB0960">
        <w:t xml:space="preserve">01) = </w:t>
      </w:r>
      <w:r w:rsidRPr="00EF0757">
        <w:rPr>
          <w:rFonts w:cs="Arial"/>
        </w:rPr>
        <w:t>1,8926298</w:t>
      </w:r>
      <w:r w:rsidRPr="00AB0960">
        <w:t xml:space="preserve">, </w:t>
      </w:r>
      <w:r w:rsidRPr="009B1AF9">
        <w:rPr>
          <w:lang w:val="en-US"/>
        </w:rPr>
        <w:t>W</w:t>
      </w:r>
      <w:r w:rsidRPr="009B1AF9">
        <w:t>(</w:t>
      </w:r>
      <w:r w:rsidRPr="009B1AF9">
        <w:rPr>
          <w:lang w:val="en-US"/>
        </w:rPr>
        <w:t>Zn</w:t>
      </w:r>
      <w:r w:rsidRPr="009B1AF9">
        <w:t xml:space="preserve">) </w:t>
      </w:r>
      <w:r w:rsidRPr="00AB0960">
        <w:t xml:space="preserve"> = R(</w:t>
      </w:r>
      <w:r>
        <w:rPr>
          <w:lang w:val="en-US"/>
        </w:rPr>
        <w:t>Zn</w:t>
      </w:r>
      <w:r w:rsidRPr="00AB0960">
        <w:t>)/R(0</w:t>
      </w:r>
      <w:r w:rsidRPr="00076728">
        <w:t>,</w:t>
      </w:r>
      <w:r w:rsidRPr="00AB0960">
        <w:t xml:space="preserve">01) = </w:t>
      </w:r>
      <w:r w:rsidRPr="00EF0757">
        <w:rPr>
          <w:rFonts w:cs="Arial"/>
        </w:rPr>
        <w:t>2,5686145</w:t>
      </w:r>
      <w:r w:rsidRPr="00AB0960">
        <w:t>, W(</w:t>
      </w:r>
      <w:r>
        <w:rPr>
          <w:lang w:val="en-US"/>
        </w:rPr>
        <w:t>Al</w:t>
      </w:r>
      <w:r w:rsidRPr="00AB0960">
        <w:t>) = R(</w:t>
      </w:r>
      <w:r>
        <w:rPr>
          <w:lang w:val="en-US"/>
        </w:rPr>
        <w:t>Al</w:t>
      </w:r>
      <w:r w:rsidRPr="00AB0960">
        <w:t xml:space="preserve">)/R(0,01) = </w:t>
      </w:r>
      <w:r w:rsidRPr="00EF0757">
        <w:rPr>
          <w:rFonts w:cs="Arial"/>
        </w:rPr>
        <w:t>3,3755387</w:t>
      </w:r>
    </w:p>
    <w:p w:rsidR="003C522D" w:rsidRPr="00AB0960" w:rsidRDefault="003C522D" w:rsidP="003C522D">
      <w:pPr>
        <w:pStyle w:val="22"/>
      </w:pPr>
      <w:r w:rsidRPr="00AB0960">
        <w:t>2) Записываем систему из 3 уравнений:</w:t>
      </w:r>
    </w:p>
    <w:p w:rsidR="003C522D" w:rsidRPr="00BA759C" w:rsidRDefault="003C522D" w:rsidP="003C522D">
      <w:pPr>
        <w:pStyle w:val="22"/>
      </w:pPr>
      <w:r w:rsidRPr="00AB0960">
        <w:rPr>
          <w:lang w:val="en-US"/>
        </w:rPr>
        <w:t> </w:t>
      </w:r>
      <w:r w:rsidRPr="00CF14E4">
        <w:rPr>
          <w:lang w:val="en-US"/>
        </w:rPr>
        <w:t>W</w:t>
      </w:r>
      <w:r w:rsidRPr="00BA759C">
        <w:t>(</w:t>
      </w:r>
      <w:r w:rsidRPr="00CF14E4">
        <w:rPr>
          <w:lang w:val="en-US"/>
        </w:rPr>
        <w:t>Sn</w:t>
      </w:r>
      <w:r w:rsidRPr="00BA759C">
        <w:t>)–</w:t>
      </w:r>
      <w:r w:rsidRPr="00AB0960">
        <w:rPr>
          <w:lang w:val="en-US"/>
        </w:rPr>
        <w:t> Wr</w:t>
      </w:r>
      <w:r w:rsidRPr="00BA759C">
        <w:t>(</w:t>
      </w:r>
      <w:r>
        <w:rPr>
          <w:lang w:val="en-US"/>
        </w:rPr>
        <w:t>Sn</w:t>
      </w:r>
      <w:r w:rsidRPr="00BA759C">
        <w:t>)</w:t>
      </w:r>
      <w:r w:rsidRPr="00AB0960">
        <w:rPr>
          <w:lang w:val="en-US"/>
        </w:rPr>
        <w:t> </w:t>
      </w:r>
      <w:r w:rsidRPr="00BA759C">
        <w:t xml:space="preserve"> =</w:t>
      </w:r>
      <w:r w:rsidRPr="00AB0960">
        <w:rPr>
          <w:lang w:val="en-US"/>
        </w:rPr>
        <w:t> a</w:t>
      </w:r>
      <w:r w:rsidRPr="00BA759C">
        <w:t xml:space="preserve"> (</w:t>
      </w:r>
      <w:r w:rsidRPr="00CF14E4">
        <w:rPr>
          <w:lang w:val="en-US"/>
        </w:rPr>
        <w:t>W</w:t>
      </w:r>
      <w:r w:rsidRPr="00BA759C">
        <w:t>(</w:t>
      </w:r>
      <w:r w:rsidRPr="00CF14E4">
        <w:rPr>
          <w:lang w:val="en-US"/>
        </w:rPr>
        <w:t>Sn</w:t>
      </w:r>
      <w:r w:rsidRPr="00BA759C">
        <w:t>)- 1 ) +</w:t>
      </w:r>
      <w:r w:rsidRPr="00AB0960">
        <w:rPr>
          <w:lang w:val="en-US"/>
        </w:rPr>
        <w:t> b</w:t>
      </w:r>
      <w:r w:rsidRPr="00BA759C">
        <w:t xml:space="preserve"> (</w:t>
      </w:r>
      <w:r w:rsidRPr="00CF14E4">
        <w:rPr>
          <w:lang w:val="en-US"/>
        </w:rPr>
        <w:t>W</w:t>
      </w:r>
      <w:r w:rsidRPr="00BA759C">
        <w:t>(</w:t>
      </w:r>
      <w:r w:rsidRPr="00CF14E4">
        <w:rPr>
          <w:lang w:val="en-US"/>
        </w:rPr>
        <w:t>Sn</w:t>
      </w:r>
      <w:r w:rsidRPr="00BA759C">
        <w:t>)- 1)</w:t>
      </w:r>
      <w:r w:rsidRPr="00BA759C">
        <w:rPr>
          <w:vertAlign w:val="superscript"/>
        </w:rPr>
        <w:t>2</w:t>
      </w:r>
      <w:r w:rsidRPr="00AB0960">
        <w:rPr>
          <w:lang w:val="en-US"/>
        </w:rPr>
        <w:t> </w:t>
      </w:r>
      <w:r w:rsidRPr="00BA759C">
        <w:t xml:space="preserve">+ </w:t>
      </w:r>
      <w:r w:rsidRPr="00AB0960">
        <w:t>с</w:t>
      </w:r>
      <w:r w:rsidRPr="00BA759C">
        <w:t xml:space="preserve"> (</w:t>
      </w:r>
      <w:r w:rsidRPr="00CF14E4">
        <w:rPr>
          <w:lang w:val="en-US"/>
        </w:rPr>
        <w:t>W</w:t>
      </w:r>
      <w:r w:rsidRPr="00BA759C">
        <w:t>(</w:t>
      </w:r>
      <w:r w:rsidRPr="00CF14E4">
        <w:rPr>
          <w:lang w:val="en-US"/>
        </w:rPr>
        <w:t>Sn</w:t>
      </w:r>
      <w:r w:rsidRPr="00BA759C">
        <w:t>)- 1 )</w:t>
      </w:r>
      <w:r w:rsidRPr="00BA759C">
        <w:rPr>
          <w:vertAlign w:val="superscript"/>
        </w:rPr>
        <w:t>3</w:t>
      </w:r>
      <w:r w:rsidRPr="00AB0960">
        <w:rPr>
          <w:lang w:val="en-US"/>
        </w:rPr>
        <w:t>  </w:t>
      </w:r>
    </w:p>
    <w:p w:rsidR="003C522D" w:rsidRPr="00093086" w:rsidRDefault="003C522D" w:rsidP="003C522D">
      <w:pPr>
        <w:pStyle w:val="22"/>
        <w:rPr>
          <w:lang w:val="en-US"/>
        </w:rPr>
      </w:pPr>
      <w:r w:rsidRPr="009B1AF9">
        <w:rPr>
          <w:lang w:val="en-US"/>
        </w:rPr>
        <w:t xml:space="preserve">W(Zn) </w:t>
      </w:r>
      <w:r w:rsidRPr="00AB0960">
        <w:rPr>
          <w:lang w:val="en-US"/>
        </w:rPr>
        <w:t>– Wr(</w:t>
      </w:r>
      <w:r>
        <w:rPr>
          <w:lang w:val="en-US"/>
        </w:rPr>
        <w:t>Zn</w:t>
      </w:r>
      <w:r w:rsidR="0093060F">
        <w:rPr>
          <w:lang w:val="en-US"/>
        </w:rPr>
        <w:t>) </w:t>
      </w:r>
      <w:r w:rsidRPr="00AB0960">
        <w:rPr>
          <w:lang w:val="en-US"/>
        </w:rPr>
        <w:t>= a (</w:t>
      </w:r>
      <w:r w:rsidRPr="009B1AF9">
        <w:rPr>
          <w:lang w:val="en-US"/>
        </w:rPr>
        <w:t xml:space="preserve">W(Zn) </w:t>
      </w:r>
      <w:r w:rsidRPr="00AB0960">
        <w:rPr>
          <w:lang w:val="en-US"/>
        </w:rPr>
        <w:t>- 1) + b (</w:t>
      </w:r>
      <w:r w:rsidRPr="009B1AF9">
        <w:rPr>
          <w:lang w:val="en-US"/>
        </w:rPr>
        <w:t xml:space="preserve">W(Zn) </w:t>
      </w:r>
      <w:r w:rsidRPr="00AB0960">
        <w:rPr>
          <w:lang w:val="en-US"/>
        </w:rPr>
        <w:t>- 1 )</w:t>
      </w:r>
      <w:r w:rsidRPr="00AB0960">
        <w:rPr>
          <w:vertAlign w:val="superscript"/>
          <w:lang w:val="en-US"/>
        </w:rPr>
        <w:t>2</w:t>
      </w:r>
      <w:r w:rsidRPr="00AB0960">
        <w:rPr>
          <w:lang w:val="en-US"/>
        </w:rPr>
        <w:t xml:space="preserve"> + </w:t>
      </w:r>
      <w:r w:rsidRPr="00AB0960">
        <w:t>с</w:t>
      </w:r>
      <w:r w:rsidRPr="00AB0960">
        <w:rPr>
          <w:lang w:val="en-US"/>
        </w:rPr>
        <w:t xml:space="preserve"> (</w:t>
      </w:r>
      <w:r w:rsidRPr="009B1AF9">
        <w:rPr>
          <w:lang w:val="en-US"/>
        </w:rPr>
        <w:t xml:space="preserve">W(Zn) </w:t>
      </w:r>
      <w:r w:rsidRPr="00AB0960">
        <w:rPr>
          <w:lang w:val="en-US"/>
        </w:rPr>
        <w:t>- 1)</w:t>
      </w:r>
      <w:r w:rsidRPr="00AB0960">
        <w:rPr>
          <w:vertAlign w:val="superscript"/>
          <w:lang w:val="en-US"/>
        </w:rPr>
        <w:t>3</w:t>
      </w:r>
      <w:r w:rsidRPr="00AB0960">
        <w:rPr>
          <w:lang w:val="en-US"/>
        </w:rPr>
        <w:t>  </w:t>
      </w:r>
      <w:r w:rsidRPr="00093086">
        <w:rPr>
          <w:lang w:val="en-US"/>
        </w:rPr>
        <w:t xml:space="preserve">         (</w:t>
      </w:r>
      <w:r>
        <w:t>Б</w:t>
      </w:r>
      <w:r w:rsidRPr="00093086">
        <w:rPr>
          <w:lang w:val="en-US"/>
        </w:rPr>
        <w:t>.3)</w:t>
      </w:r>
    </w:p>
    <w:p w:rsidR="003C522D" w:rsidRPr="009B1AF9" w:rsidRDefault="003C522D" w:rsidP="003C522D">
      <w:pPr>
        <w:pStyle w:val="22"/>
        <w:rPr>
          <w:lang w:val="en-US"/>
        </w:rPr>
      </w:pPr>
      <w:r>
        <w:rPr>
          <w:lang w:val="en-US"/>
        </w:rPr>
        <w:t>W(Al)</w:t>
      </w:r>
      <w:r w:rsidRPr="009B1AF9">
        <w:rPr>
          <w:lang w:val="en-US"/>
        </w:rPr>
        <w:t xml:space="preserve"> –</w:t>
      </w:r>
      <w:r w:rsidRPr="00AB0960">
        <w:rPr>
          <w:lang w:val="en-US"/>
        </w:rPr>
        <w:t> Wr</w:t>
      </w:r>
      <w:r w:rsidRPr="009B1AF9">
        <w:rPr>
          <w:lang w:val="en-US"/>
        </w:rPr>
        <w:t>(</w:t>
      </w:r>
      <w:r>
        <w:rPr>
          <w:lang w:val="en-US"/>
        </w:rPr>
        <w:t>Al</w:t>
      </w:r>
      <w:r w:rsidRPr="009B1AF9">
        <w:rPr>
          <w:lang w:val="en-US"/>
        </w:rPr>
        <w:t>)</w:t>
      </w:r>
      <w:r w:rsidRPr="00AB0960">
        <w:rPr>
          <w:lang w:val="en-US"/>
        </w:rPr>
        <w:t> </w:t>
      </w:r>
      <w:r w:rsidRPr="009B1AF9">
        <w:rPr>
          <w:lang w:val="en-US"/>
        </w:rPr>
        <w:t>=</w:t>
      </w:r>
      <w:r w:rsidRPr="00AB0960">
        <w:rPr>
          <w:lang w:val="en-US"/>
        </w:rPr>
        <w:t> a</w:t>
      </w:r>
      <w:r w:rsidRPr="009B1AF9">
        <w:rPr>
          <w:lang w:val="en-US"/>
        </w:rPr>
        <w:t xml:space="preserve"> (</w:t>
      </w:r>
      <w:r>
        <w:rPr>
          <w:lang w:val="en-US"/>
        </w:rPr>
        <w:t>W(Al)</w:t>
      </w:r>
      <w:r w:rsidRPr="009B1AF9">
        <w:rPr>
          <w:lang w:val="en-US"/>
        </w:rPr>
        <w:t xml:space="preserve"> - 1) +</w:t>
      </w:r>
      <w:r w:rsidRPr="00AB0960">
        <w:rPr>
          <w:lang w:val="en-US"/>
        </w:rPr>
        <w:t> b</w:t>
      </w:r>
      <w:r w:rsidRPr="009B1AF9">
        <w:rPr>
          <w:lang w:val="en-US"/>
        </w:rPr>
        <w:t xml:space="preserve"> (</w:t>
      </w:r>
      <w:r>
        <w:rPr>
          <w:lang w:val="en-US"/>
        </w:rPr>
        <w:t>W(Al)</w:t>
      </w:r>
      <w:r w:rsidRPr="009B1AF9">
        <w:rPr>
          <w:lang w:val="en-US"/>
        </w:rPr>
        <w:t xml:space="preserve"> - 1)</w:t>
      </w:r>
      <w:r w:rsidRPr="009B1AF9">
        <w:rPr>
          <w:vertAlign w:val="superscript"/>
          <w:lang w:val="en-US"/>
        </w:rPr>
        <w:t>2</w:t>
      </w:r>
      <w:r w:rsidRPr="00AB0960">
        <w:rPr>
          <w:lang w:val="en-US"/>
        </w:rPr>
        <w:t> </w:t>
      </w:r>
      <w:r w:rsidRPr="009B1AF9">
        <w:rPr>
          <w:lang w:val="en-US"/>
        </w:rPr>
        <w:t xml:space="preserve">+ </w:t>
      </w:r>
      <w:r w:rsidRPr="00AB0960">
        <w:t>с</w:t>
      </w:r>
      <w:r w:rsidRPr="009B1AF9">
        <w:rPr>
          <w:lang w:val="en-US"/>
        </w:rPr>
        <w:t xml:space="preserve"> (</w:t>
      </w:r>
      <w:r>
        <w:rPr>
          <w:lang w:val="en-US"/>
        </w:rPr>
        <w:t>W(Al)</w:t>
      </w:r>
      <w:r w:rsidRPr="009B1AF9">
        <w:rPr>
          <w:lang w:val="en-US"/>
        </w:rPr>
        <w:t xml:space="preserve"> - 1)</w:t>
      </w:r>
      <w:r w:rsidRPr="009B1AF9">
        <w:rPr>
          <w:vertAlign w:val="superscript"/>
          <w:lang w:val="en-US"/>
        </w:rPr>
        <w:t>3</w:t>
      </w:r>
      <w:r w:rsidRPr="00AB0960">
        <w:rPr>
          <w:lang w:val="en-US"/>
        </w:rPr>
        <w:t>  </w:t>
      </w:r>
    </w:p>
    <w:p w:rsidR="003C522D" w:rsidRPr="00031650" w:rsidRDefault="003C522D" w:rsidP="003C522D">
      <w:pPr>
        <w:pStyle w:val="22"/>
      </w:pPr>
      <w:r>
        <w:t>Подставляем</w:t>
      </w:r>
      <w:r w:rsidRPr="00407122">
        <w:rPr>
          <w:lang w:val="en-US"/>
        </w:rPr>
        <w:t xml:space="preserve"> </w:t>
      </w:r>
      <w:r>
        <w:t>з</w:t>
      </w:r>
      <w:r w:rsidRPr="00AB0960">
        <w:t>начения</w:t>
      </w:r>
      <w:r w:rsidRPr="00407122">
        <w:rPr>
          <w:lang w:val="en-US"/>
        </w:rPr>
        <w:t xml:space="preserve"> </w:t>
      </w:r>
      <w:r w:rsidRPr="0020047B">
        <w:rPr>
          <w:lang w:val="en-US"/>
        </w:rPr>
        <w:t>W</w:t>
      </w:r>
      <w:r w:rsidRPr="00407122">
        <w:rPr>
          <w:lang w:val="en-US"/>
        </w:rPr>
        <w:t>(</w:t>
      </w:r>
      <w:r w:rsidRPr="0020047B">
        <w:rPr>
          <w:lang w:val="en-US"/>
        </w:rPr>
        <w:t>Sn</w:t>
      </w:r>
      <w:r w:rsidRPr="00407122">
        <w:rPr>
          <w:lang w:val="en-US"/>
        </w:rPr>
        <w:t xml:space="preserve">), </w:t>
      </w:r>
      <w:r w:rsidRPr="0020047B">
        <w:rPr>
          <w:lang w:val="en-US"/>
        </w:rPr>
        <w:t>W</w:t>
      </w:r>
      <w:r w:rsidRPr="00407122">
        <w:rPr>
          <w:lang w:val="en-US"/>
        </w:rPr>
        <w:t>(</w:t>
      </w:r>
      <w:r w:rsidRPr="0020047B">
        <w:rPr>
          <w:lang w:val="en-US"/>
        </w:rPr>
        <w:t>Zn</w:t>
      </w:r>
      <w:r w:rsidRPr="00407122">
        <w:rPr>
          <w:lang w:val="en-US"/>
        </w:rPr>
        <w:t xml:space="preserve">), </w:t>
      </w:r>
      <w:r w:rsidRPr="0020047B">
        <w:rPr>
          <w:lang w:val="en-US"/>
        </w:rPr>
        <w:t>W</w:t>
      </w:r>
      <w:r w:rsidRPr="00407122">
        <w:rPr>
          <w:lang w:val="en-US"/>
        </w:rPr>
        <w:t>(</w:t>
      </w:r>
      <w:r w:rsidRPr="0020047B">
        <w:rPr>
          <w:lang w:val="en-US"/>
        </w:rPr>
        <w:t>Al</w:t>
      </w:r>
      <w:r w:rsidRPr="00407122">
        <w:rPr>
          <w:lang w:val="en-US"/>
        </w:rPr>
        <w:t xml:space="preserve">), </w:t>
      </w:r>
      <w:r>
        <w:t>а</w:t>
      </w:r>
      <w:r w:rsidRPr="00407122">
        <w:rPr>
          <w:lang w:val="en-US"/>
        </w:rPr>
        <w:t xml:space="preserve"> </w:t>
      </w:r>
      <w:r>
        <w:t>также</w:t>
      </w:r>
      <w:r w:rsidRPr="00407122">
        <w:rPr>
          <w:lang w:val="en-US"/>
        </w:rPr>
        <w:t xml:space="preserve"> W</w:t>
      </w:r>
      <w:r w:rsidRPr="00EF0757">
        <w:rPr>
          <w:vertAlign w:val="subscript"/>
          <w:lang w:val="en-US"/>
        </w:rPr>
        <w:t>r</w:t>
      </w:r>
      <w:r w:rsidRPr="00407122">
        <w:rPr>
          <w:lang w:val="en-US"/>
        </w:rPr>
        <w:t>(</w:t>
      </w:r>
      <w:r>
        <w:rPr>
          <w:lang w:val="en-US"/>
        </w:rPr>
        <w:t>Sn</w:t>
      </w:r>
      <w:r w:rsidR="00FC788C">
        <w:rPr>
          <w:lang w:val="en-US"/>
        </w:rPr>
        <w:t>) = 1,89279768</w:t>
      </w:r>
      <w:r w:rsidRPr="00407122">
        <w:rPr>
          <w:lang w:val="en-US"/>
        </w:rPr>
        <w:t xml:space="preserve">, </w:t>
      </w:r>
      <w:r>
        <w:rPr>
          <w:lang w:val="en-US"/>
        </w:rPr>
        <w:t>W</w:t>
      </w:r>
      <w:r w:rsidRPr="00EF0757">
        <w:rPr>
          <w:vertAlign w:val="subscript"/>
          <w:lang w:val="en-US"/>
        </w:rPr>
        <w:t>r</w:t>
      </w:r>
      <w:r w:rsidRPr="00407122">
        <w:rPr>
          <w:lang w:val="en-US"/>
        </w:rPr>
        <w:t>(</w:t>
      </w:r>
      <w:r>
        <w:rPr>
          <w:lang w:val="en-US"/>
        </w:rPr>
        <w:t>Zn</w:t>
      </w:r>
      <w:r w:rsidR="00FC788C">
        <w:rPr>
          <w:lang w:val="en-US"/>
        </w:rPr>
        <w:t>) =  2,56891730</w:t>
      </w:r>
      <w:r w:rsidRPr="00407122">
        <w:rPr>
          <w:lang w:val="en-US"/>
        </w:rPr>
        <w:t xml:space="preserve">,  </w:t>
      </w:r>
      <w:r>
        <w:rPr>
          <w:lang w:val="en-US"/>
        </w:rPr>
        <w:t>W</w:t>
      </w:r>
      <w:r w:rsidRPr="00EF0757">
        <w:rPr>
          <w:vertAlign w:val="subscript"/>
          <w:lang w:val="en-US"/>
        </w:rPr>
        <w:t>r</w:t>
      </w:r>
      <w:r w:rsidRPr="00407122">
        <w:rPr>
          <w:lang w:val="en-US"/>
        </w:rPr>
        <w:t>(</w:t>
      </w:r>
      <w:r>
        <w:rPr>
          <w:lang w:val="en-US"/>
        </w:rPr>
        <w:t>Al</w:t>
      </w:r>
      <w:r w:rsidR="0093060F">
        <w:rPr>
          <w:lang w:val="en-US"/>
        </w:rPr>
        <w:t xml:space="preserve">) = </w:t>
      </w:r>
      <w:r w:rsidR="00FC788C">
        <w:rPr>
          <w:lang w:val="en-US"/>
        </w:rPr>
        <w:t>3,37600860</w:t>
      </w:r>
      <w:r w:rsidRPr="00407122">
        <w:rPr>
          <w:lang w:val="en-US"/>
        </w:rPr>
        <w:t xml:space="preserve"> (</w:t>
      </w:r>
      <w:r>
        <w:t>Таблица</w:t>
      </w:r>
      <w:r w:rsidRPr="00407122">
        <w:rPr>
          <w:lang w:val="en-US"/>
        </w:rPr>
        <w:t xml:space="preserve"> </w:t>
      </w:r>
      <w:r w:rsidRPr="00031650">
        <w:rPr>
          <w:lang w:val="en-US"/>
        </w:rPr>
        <w:t>5</w:t>
      </w:r>
      <w:r w:rsidRPr="00407122">
        <w:rPr>
          <w:lang w:val="en-US"/>
        </w:rPr>
        <w:t xml:space="preserve">). </w:t>
      </w:r>
      <w:r>
        <w:t>Решаем</w:t>
      </w:r>
      <w:r w:rsidRPr="00AB0960">
        <w:t xml:space="preserve"> систему трех уравнений с 3 неизвестными любым математическим методом.  Получаем значения коэффициентов</w:t>
      </w:r>
    </w:p>
    <w:p w:rsidR="003C522D" w:rsidRPr="00D21CE8" w:rsidRDefault="003C522D" w:rsidP="003C522D">
      <w:pPr>
        <w:pStyle w:val="22"/>
        <w:rPr>
          <w:lang w:val="en-US"/>
        </w:rPr>
      </w:pPr>
      <w:r w:rsidRPr="00AB0960">
        <w:t xml:space="preserve"> </w:t>
      </w:r>
      <w:r w:rsidRPr="00D21CE8">
        <w:rPr>
          <w:lang w:val="en-US"/>
        </w:rPr>
        <w:t xml:space="preserve">a = </w:t>
      </w:r>
      <w:r w:rsidRPr="00D21CE8">
        <w:rPr>
          <w:rFonts w:cs="Arial"/>
          <w:lang w:val="en-US"/>
        </w:rPr>
        <w:t>-</w:t>
      </w:r>
      <w:r w:rsidRPr="00C05C76">
        <w:rPr>
          <w:rFonts w:cs="Arial"/>
          <w:lang w:val="en-US"/>
        </w:rPr>
        <w:t xml:space="preserve"> </w:t>
      </w:r>
      <w:r w:rsidRPr="00D21CE8">
        <w:rPr>
          <w:rFonts w:cs="Arial"/>
          <w:lang w:val="en-US"/>
        </w:rPr>
        <w:t>1</w:t>
      </w:r>
      <w:r w:rsidR="007A1002">
        <w:rPr>
          <w:rFonts w:cs="Arial"/>
          <w:lang w:val="en-US"/>
        </w:rPr>
        <w:t>,</w:t>
      </w:r>
      <w:r w:rsidR="007A1002" w:rsidRPr="00D21CE8">
        <w:rPr>
          <w:rFonts w:cs="Arial"/>
          <w:lang w:val="en-US"/>
        </w:rPr>
        <w:t>80179E</w:t>
      </w:r>
      <w:r w:rsidRPr="00D21CE8">
        <w:rPr>
          <w:rFonts w:cs="Arial"/>
          <w:lang w:val="en-US"/>
        </w:rPr>
        <w:t>-04</w:t>
      </w:r>
      <w:r w:rsidRPr="00D21CE8">
        <w:rPr>
          <w:lang w:val="en-US"/>
        </w:rPr>
        <w:t xml:space="preserve">  </w:t>
      </w:r>
      <w:r w:rsidRPr="00C05C76">
        <w:rPr>
          <w:lang w:val="en-US"/>
        </w:rPr>
        <w:t xml:space="preserve"> </w:t>
      </w:r>
      <w:r>
        <w:rPr>
          <w:lang w:val="en-US"/>
        </w:rPr>
        <w:t>b</w:t>
      </w:r>
      <w:r w:rsidRPr="00D21CE8">
        <w:rPr>
          <w:lang w:val="en-US"/>
        </w:rPr>
        <w:t xml:space="preserve"> = </w:t>
      </w:r>
      <w:r w:rsidRPr="00D21CE8">
        <w:rPr>
          <w:rFonts w:cs="Arial"/>
          <w:lang w:val="en-US"/>
        </w:rPr>
        <w:t>-</w:t>
      </w:r>
      <w:r w:rsidRPr="00C05C76">
        <w:rPr>
          <w:rFonts w:cs="Arial"/>
          <w:lang w:val="en-US"/>
        </w:rPr>
        <w:t xml:space="preserve"> </w:t>
      </w:r>
      <w:r w:rsidRPr="00D21CE8">
        <w:rPr>
          <w:rFonts w:cs="Arial"/>
          <w:lang w:val="en-US"/>
        </w:rPr>
        <w:t>9</w:t>
      </w:r>
      <w:r w:rsidR="007A1002">
        <w:rPr>
          <w:rFonts w:cs="Arial"/>
          <w:lang w:val="en-US"/>
        </w:rPr>
        <w:t>,</w:t>
      </w:r>
      <w:r w:rsidR="007A1002" w:rsidRPr="00D21CE8">
        <w:rPr>
          <w:rFonts w:cs="Arial"/>
          <w:lang w:val="en-US"/>
        </w:rPr>
        <w:t>70290E</w:t>
      </w:r>
      <w:r w:rsidRPr="00D21CE8">
        <w:rPr>
          <w:rFonts w:cs="Arial"/>
          <w:lang w:val="en-US"/>
        </w:rPr>
        <w:t>-06</w:t>
      </w:r>
      <w:r w:rsidRPr="00D21CE8">
        <w:rPr>
          <w:lang w:val="en-US"/>
        </w:rPr>
        <w:t xml:space="preserve">  </w:t>
      </w:r>
      <w:r>
        <w:rPr>
          <w:lang w:val="en-US"/>
        </w:rPr>
        <w:t>c</w:t>
      </w:r>
      <w:r w:rsidRPr="00D21CE8">
        <w:rPr>
          <w:lang w:val="en-US"/>
        </w:rPr>
        <w:t xml:space="preserve"> =</w:t>
      </w:r>
      <w:r w:rsidRPr="00D21CE8">
        <w:rPr>
          <w:rFonts w:cs="Arial"/>
          <w:lang w:val="en-US"/>
        </w:rPr>
        <w:t>9,60570E-07</w:t>
      </w:r>
    </w:p>
    <w:p w:rsidR="003C522D" w:rsidRPr="00D21CE8" w:rsidRDefault="003C522D" w:rsidP="003C522D">
      <w:pPr>
        <w:pStyle w:val="22"/>
        <w:rPr>
          <w:b/>
          <w:bCs/>
          <w:lang w:val="en-US"/>
        </w:rPr>
      </w:pPr>
      <w:r w:rsidRPr="00E17E34">
        <w:rPr>
          <w:b/>
          <w:bCs/>
        </w:rPr>
        <w:t>Б</w:t>
      </w:r>
      <w:r w:rsidRPr="00D21CE8">
        <w:rPr>
          <w:b/>
          <w:bCs/>
          <w:lang w:val="en-US"/>
        </w:rPr>
        <w:t>.</w:t>
      </w:r>
      <w:r w:rsidR="007A1002" w:rsidRPr="00D21CE8">
        <w:rPr>
          <w:b/>
          <w:bCs/>
          <w:lang w:val="en-US"/>
        </w:rPr>
        <w:t>4 Диапазон</w:t>
      </w:r>
      <w:r w:rsidRPr="00D21CE8">
        <w:rPr>
          <w:b/>
          <w:bCs/>
          <w:lang w:val="en-US"/>
        </w:rPr>
        <w:t> 0,01 – 961,78 °</w:t>
      </w:r>
      <w:r w:rsidRPr="00E17E34">
        <w:rPr>
          <w:b/>
          <w:bCs/>
        </w:rPr>
        <w:t>С</w:t>
      </w:r>
      <w:r w:rsidRPr="00D21CE8">
        <w:rPr>
          <w:b/>
          <w:bCs/>
          <w:lang w:val="en-US"/>
        </w:rPr>
        <w:t xml:space="preserve">. </w:t>
      </w:r>
    </w:p>
    <w:p w:rsidR="003C522D" w:rsidRDefault="003C522D" w:rsidP="003C522D">
      <w:pPr>
        <w:pStyle w:val="22"/>
      </w:pPr>
      <w:r w:rsidRPr="00AB0960">
        <w:t>Калибровка ПТС в пяти точках: тройной точке воды, точках затвердевания олова, цинка, алюминия, серебра. Функция отклонения имеет вид: </w:t>
      </w:r>
      <w:r w:rsidRPr="00407122">
        <w:rPr>
          <w:rFonts w:ascii="Symbol" w:hAnsi="Symbol"/>
        </w:rPr>
        <w:t></w:t>
      </w:r>
      <w:r w:rsidRPr="00AB0960">
        <w:t>W(T) = a (W(T) - 1) + b (W(T) - 1)</w:t>
      </w:r>
      <w:r w:rsidRPr="00AB0960">
        <w:rPr>
          <w:vertAlign w:val="superscript"/>
        </w:rPr>
        <w:t>2</w:t>
      </w:r>
      <w:r w:rsidRPr="00AB0960">
        <w:t> + с (W(T) - 1)</w:t>
      </w:r>
      <w:r w:rsidRPr="00AB0960">
        <w:rPr>
          <w:vertAlign w:val="superscript"/>
        </w:rPr>
        <w:t>3</w:t>
      </w:r>
      <w:r w:rsidRPr="00AB0960">
        <w:t> + d (W(T) – W(660.323))</w:t>
      </w:r>
      <w:r w:rsidRPr="00AB0960">
        <w:rPr>
          <w:vertAlign w:val="superscript"/>
        </w:rPr>
        <w:t>2</w:t>
      </w:r>
      <w:r w:rsidRPr="00AB0960">
        <w:t> </w:t>
      </w:r>
      <w:r>
        <w:t xml:space="preserve">, причем </w:t>
      </w:r>
      <w:r>
        <w:rPr>
          <w:lang w:val="en-US"/>
        </w:rPr>
        <w:t>d</w:t>
      </w:r>
      <w:r w:rsidRPr="00407122">
        <w:t xml:space="preserve"> = 0 </w:t>
      </w:r>
      <w:r>
        <w:t>при температуре выше 660 °С.</w:t>
      </w:r>
    </w:p>
    <w:p w:rsidR="003C522D" w:rsidRPr="00354CEF" w:rsidRDefault="003C522D" w:rsidP="003C522D">
      <w:pPr>
        <w:pStyle w:val="22"/>
      </w:pPr>
      <w:r w:rsidRPr="00354CEF">
        <w:t xml:space="preserve">1) </w:t>
      </w:r>
      <w:r w:rsidRPr="003355E7">
        <w:t xml:space="preserve">Предположим, что результаты калибровки: </w:t>
      </w:r>
      <w:r w:rsidRPr="00193112">
        <w:rPr>
          <w:lang w:val="en-US"/>
        </w:rPr>
        <w:t>W</w:t>
      </w:r>
      <w:r w:rsidRPr="00354CEF">
        <w:t>(</w:t>
      </w:r>
      <w:r>
        <w:rPr>
          <w:lang w:val="en-US"/>
        </w:rPr>
        <w:t>Sn</w:t>
      </w:r>
      <w:r w:rsidRPr="00354CEF">
        <w:t xml:space="preserve">)= </w:t>
      </w:r>
      <w:r w:rsidRPr="00407122">
        <w:rPr>
          <w:lang w:val="en-US"/>
        </w:rPr>
        <w:t>R</w:t>
      </w:r>
      <w:r w:rsidRPr="00354CEF">
        <w:t>(</w:t>
      </w:r>
      <w:r>
        <w:rPr>
          <w:lang w:val="en-US"/>
        </w:rPr>
        <w:t>Sn</w:t>
      </w:r>
      <w:r w:rsidRPr="00354CEF">
        <w:t>)/</w:t>
      </w:r>
      <w:r w:rsidRPr="00407122">
        <w:rPr>
          <w:lang w:val="en-US"/>
        </w:rPr>
        <w:t>R</w:t>
      </w:r>
      <w:r w:rsidRPr="00354CEF">
        <w:t xml:space="preserve">(0,01) = </w:t>
      </w:r>
      <w:r w:rsidRPr="003355E7">
        <w:rPr>
          <w:rFonts w:cs="Arial"/>
        </w:rPr>
        <w:t>1,8926298</w:t>
      </w:r>
      <w:r w:rsidRPr="00354CEF">
        <w:t xml:space="preserve">, </w:t>
      </w:r>
      <w:r w:rsidRPr="009B1AF9">
        <w:rPr>
          <w:lang w:val="en-US"/>
        </w:rPr>
        <w:t>W</w:t>
      </w:r>
      <w:r w:rsidRPr="00354CEF">
        <w:t>(</w:t>
      </w:r>
      <w:r w:rsidR="007A1002" w:rsidRPr="009B1AF9">
        <w:rPr>
          <w:lang w:val="en-US"/>
        </w:rPr>
        <w:t>Zn</w:t>
      </w:r>
      <w:r w:rsidR="007A1002" w:rsidRPr="00354CEF">
        <w:t>) =</w:t>
      </w:r>
      <w:r w:rsidRPr="00354CEF">
        <w:t xml:space="preserve"> </w:t>
      </w:r>
      <w:r w:rsidRPr="00407122">
        <w:rPr>
          <w:lang w:val="en-US"/>
        </w:rPr>
        <w:t>R</w:t>
      </w:r>
      <w:r w:rsidRPr="00354CEF">
        <w:t>(</w:t>
      </w:r>
      <w:r>
        <w:rPr>
          <w:lang w:val="en-US"/>
        </w:rPr>
        <w:t>Zn</w:t>
      </w:r>
      <w:r w:rsidRPr="00354CEF">
        <w:t>)/</w:t>
      </w:r>
      <w:r w:rsidRPr="00407122">
        <w:rPr>
          <w:lang w:val="en-US"/>
        </w:rPr>
        <w:t>R</w:t>
      </w:r>
      <w:r w:rsidRPr="00354CEF">
        <w:t xml:space="preserve">(0,01) = </w:t>
      </w:r>
      <w:r w:rsidRPr="003355E7">
        <w:rPr>
          <w:rFonts w:cs="Arial"/>
        </w:rPr>
        <w:t>2,5686145</w:t>
      </w:r>
      <w:r w:rsidRPr="00354CEF">
        <w:t xml:space="preserve">, </w:t>
      </w:r>
      <w:r w:rsidRPr="00407122">
        <w:rPr>
          <w:lang w:val="en-US"/>
        </w:rPr>
        <w:t>W</w:t>
      </w:r>
      <w:r w:rsidRPr="00354CEF">
        <w:t>(</w:t>
      </w:r>
      <w:r>
        <w:rPr>
          <w:lang w:val="en-US"/>
        </w:rPr>
        <w:t>Al</w:t>
      </w:r>
      <w:r w:rsidRPr="00354CEF">
        <w:t xml:space="preserve">) = </w:t>
      </w:r>
      <w:r w:rsidRPr="00407122">
        <w:rPr>
          <w:lang w:val="en-US"/>
        </w:rPr>
        <w:t>R</w:t>
      </w:r>
      <w:r w:rsidRPr="00354CEF">
        <w:t>(</w:t>
      </w:r>
      <w:r>
        <w:rPr>
          <w:lang w:val="en-US"/>
        </w:rPr>
        <w:t>Al</w:t>
      </w:r>
      <w:r w:rsidRPr="00354CEF">
        <w:t>)/</w:t>
      </w:r>
      <w:r w:rsidRPr="00407122">
        <w:rPr>
          <w:lang w:val="en-US"/>
        </w:rPr>
        <w:t>R</w:t>
      </w:r>
      <w:r w:rsidRPr="00354CEF">
        <w:t xml:space="preserve">(0,01) = </w:t>
      </w:r>
      <w:r w:rsidRPr="003355E7">
        <w:rPr>
          <w:rFonts w:cs="Arial"/>
        </w:rPr>
        <w:t>3,3755387</w:t>
      </w:r>
      <w:r w:rsidRPr="00354CEF">
        <w:t xml:space="preserve">, </w:t>
      </w:r>
      <w:r>
        <w:rPr>
          <w:lang w:val="en-US"/>
        </w:rPr>
        <w:t>W</w:t>
      </w:r>
      <w:r w:rsidRPr="00354CEF">
        <w:t>(</w:t>
      </w:r>
      <w:r>
        <w:rPr>
          <w:lang w:val="en-US"/>
        </w:rPr>
        <w:t>Ag</w:t>
      </w:r>
      <w:r w:rsidRPr="00354CEF">
        <w:t>) =</w:t>
      </w:r>
      <w:r>
        <w:t xml:space="preserve"> </w:t>
      </w:r>
      <w:r>
        <w:rPr>
          <w:lang w:val="en-US"/>
        </w:rPr>
        <w:t>R</w:t>
      </w:r>
      <w:r w:rsidRPr="00354CEF">
        <w:t>(</w:t>
      </w:r>
      <w:r>
        <w:rPr>
          <w:lang w:val="en-US"/>
        </w:rPr>
        <w:t>Ag</w:t>
      </w:r>
      <w:r w:rsidRPr="00354CEF">
        <w:t>)/</w:t>
      </w:r>
      <w:r>
        <w:rPr>
          <w:lang w:val="en-US"/>
        </w:rPr>
        <w:t>R</w:t>
      </w:r>
      <w:r w:rsidRPr="00354CEF">
        <w:t xml:space="preserve">(0,01) = </w:t>
      </w:r>
      <w:r w:rsidRPr="003355E7">
        <w:rPr>
          <w:rFonts w:cs="Arial"/>
        </w:rPr>
        <w:t>4,2856353</w:t>
      </w:r>
    </w:p>
    <w:p w:rsidR="003C522D" w:rsidRPr="00AB0960" w:rsidRDefault="003C522D" w:rsidP="003C522D">
      <w:pPr>
        <w:pStyle w:val="22"/>
      </w:pPr>
      <w:r w:rsidRPr="00407122">
        <w:t>2</w:t>
      </w:r>
      <w:r w:rsidRPr="00AB0960">
        <w:t xml:space="preserve">) </w:t>
      </w:r>
      <w:r>
        <w:t>З</w:t>
      </w:r>
      <w:r w:rsidRPr="00AB0960">
        <w:t xml:space="preserve">аписываем систему </w:t>
      </w:r>
      <w:r w:rsidRPr="00093086">
        <w:t>(</w:t>
      </w:r>
      <w:r>
        <w:t>Б</w:t>
      </w:r>
      <w:r w:rsidRPr="00093086">
        <w:t>.</w:t>
      </w:r>
      <w:r>
        <w:t>3</w:t>
      </w:r>
      <w:r w:rsidRPr="00093086">
        <w:t>)</w:t>
      </w:r>
      <w:r>
        <w:t xml:space="preserve"> </w:t>
      </w:r>
      <w:r w:rsidRPr="00AB0960">
        <w:t>из 3 уравнений для диапазона 0,01 - 660,323 °С:</w:t>
      </w:r>
    </w:p>
    <w:p w:rsidR="003C522D" w:rsidRPr="00407122" w:rsidRDefault="003C522D" w:rsidP="003C522D">
      <w:pPr>
        <w:pStyle w:val="22"/>
      </w:pPr>
      <w:r>
        <w:t>Подставляем</w:t>
      </w:r>
      <w:r w:rsidRPr="00E17E34">
        <w:t xml:space="preserve"> </w:t>
      </w:r>
      <w:r>
        <w:t>з</w:t>
      </w:r>
      <w:r w:rsidRPr="00AB0960">
        <w:t>начения</w:t>
      </w:r>
      <w:r w:rsidRPr="00E17E34">
        <w:t xml:space="preserve"> </w:t>
      </w:r>
      <w:r w:rsidRPr="0020047B">
        <w:rPr>
          <w:lang w:val="en-US"/>
        </w:rPr>
        <w:t>W</w:t>
      </w:r>
      <w:r w:rsidRPr="00E17E34">
        <w:t>(</w:t>
      </w:r>
      <w:r w:rsidRPr="0020047B">
        <w:rPr>
          <w:lang w:val="en-US"/>
        </w:rPr>
        <w:t>Sn</w:t>
      </w:r>
      <w:r w:rsidRPr="00E17E34">
        <w:t xml:space="preserve">), </w:t>
      </w:r>
      <w:r w:rsidRPr="0020047B">
        <w:rPr>
          <w:lang w:val="en-US"/>
        </w:rPr>
        <w:t>W</w:t>
      </w:r>
      <w:r w:rsidRPr="00E17E34">
        <w:t>(</w:t>
      </w:r>
      <w:r w:rsidRPr="0020047B">
        <w:rPr>
          <w:lang w:val="en-US"/>
        </w:rPr>
        <w:t>Zn</w:t>
      </w:r>
      <w:r w:rsidRPr="00E17E34">
        <w:t xml:space="preserve">), </w:t>
      </w:r>
      <w:r w:rsidRPr="0020047B">
        <w:rPr>
          <w:lang w:val="en-US"/>
        </w:rPr>
        <w:t>W</w:t>
      </w:r>
      <w:r w:rsidRPr="00E17E34">
        <w:t>(</w:t>
      </w:r>
      <w:r w:rsidRPr="0020047B">
        <w:rPr>
          <w:lang w:val="en-US"/>
        </w:rPr>
        <w:t>Al</w:t>
      </w:r>
      <w:r w:rsidRPr="00E17E34">
        <w:t xml:space="preserve">), </w:t>
      </w:r>
      <w:r>
        <w:t>а</w:t>
      </w:r>
      <w:r w:rsidRPr="00E17E34">
        <w:t xml:space="preserve"> </w:t>
      </w:r>
      <w:r>
        <w:t>также</w:t>
      </w:r>
      <w:r w:rsidRPr="00E17E34">
        <w:t xml:space="preserve"> </w:t>
      </w:r>
      <w:r w:rsidRPr="00407122">
        <w:rPr>
          <w:lang w:val="en-US"/>
        </w:rPr>
        <w:t>Wr</w:t>
      </w:r>
      <w:r w:rsidRPr="00E17E34">
        <w:t>(</w:t>
      </w:r>
      <w:r>
        <w:rPr>
          <w:lang w:val="en-US"/>
        </w:rPr>
        <w:t>Sn</w:t>
      </w:r>
      <w:r w:rsidR="00B64E0E">
        <w:t>) = 1,89279768</w:t>
      </w:r>
      <w:r w:rsidRPr="00E17E34">
        <w:t xml:space="preserve">, </w:t>
      </w:r>
      <w:r>
        <w:rPr>
          <w:lang w:val="en-US"/>
        </w:rPr>
        <w:t>Wr</w:t>
      </w:r>
      <w:r w:rsidRPr="00E17E34">
        <w:t>(</w:t>
      </w:r>
      <w:r>
        <w:rPr>
          <w:lang w:val="en-US"/>
        </w:rPr>
        <w:t>Zn</w:t>
      </w:r>
      <w:r w:rsidR="00B64E0E">
        <w:t xml:space="preserve">) </w:t>
      </w:r>
      <w:r w:rsidR="007A1002">
        <w:t>= 2</w:t>
      </w:r>
      <w:r w:rsidR="00B64E0E">
        <w:t>,56891730</w:t>
      </w:r>
      <w:r w:rsidRPr="00E17E34">
        <w:t xml:space="preserve">,  </w:t>
      </w:r>
      <w:r>
        <w:rPr>
          <w:lang w:val="en-US"/>
        </w:rPr>
        <w:t>Wr</w:t>
      </w:r>
      <w:r w:rsidRPr="00E17E34">
        <w:t>(</w:t>
      </w:r>
      <w:r>
        <w:rPr>
          <w:lang w:val="en-US"/>
        </w:rPr>
        <w:t>Al</w:t>
      </w:r>
      <w:r w:rsidR="00B64E0E">
        <w:t>) =  3,376008</w:t>
      </w:r>
      <w:r w:rsidR="007A1002">
        <w:t>6</w:t>
      </w:r>
      <w:r w:rsidRPr="00E17E34">
        <w:t xml:space="preserve"> (</w:t>
      </w:r>
      <w:r>
        <w:t>Таблица</w:t>
      </w:r>
      <w:r w:rsidRPr="00E17E34">
        <w:t xml:space="preserve"> 5). </w:t>
      </w:r>
      <w:r>
        <w:t>Решаем</w:t>
      </w:r>
      <w:r w:rsidRPr="00AB0960">
        <w:t xml:space="preserve"> систему трех уравнений с 3 неизвестными любым математическим методом.  Получаем значения коэффициентов</w:t>
      </w:r>
    </w:p>
    <w:p w:rsidR="003C522D" w:rsidRPr="00804048" w:rsidRDefault="003C522D" w:rsidP="003C522D">
      <w:pPr>
        <w:pStyle w:val="22"/>
      </w:pPr>
      <w:r w:rsidRPr="00AB0960">
        <w:t xml:space="preserve"> a</w:t>
      </w:r>
      <w:r w:rsidRPr="00804048">
        <w:t xml:space="preserve"> = </w:t>
      </w:r>
      <w:r w:rsidRPr="003355E7">
        <w:rPr>
          <w:rFonts w:cs="Arial"/>
        </w:rPr>
        <w:t>-</w:t>
      </w:r>
      <w:r>
        <w:rPr>
          <w:rFonts w:cs="Arial"/>
        </w:rPr>
        <w:t xml:space="preserve"> </w:t>
      </w:r>
      <w:r w:rsidRPr="003355E7">
        <w:rPr>
          <w:rFonts w:cs="Arial"/>
        </w:rPr>
        <w:t>1,80179E-04</w:t>
      </w:r>
      <w:r w:rsidRPr="00804048">
        <w:t xml:space="preserve">  </w:t>
      </w:r>
      <w:r>
        <w:t xml:space="preserve"> </w:t>
      </w:r>
      <w:r>
        <w:rPr>
          <w:lang w:val="en-US"/>
        </w:rPr>
        <w:t>b</w:t>
      </w:r>
      <w:r w:rsidRPr="00E17E34">
        <w:t xml:space="preserve"> </w:t>
      </w:r>
      <w:r w:rsidRPr="00804048">
        <w:t xml:space="preserve">= </w:t>
      </w:r>
      <w:r w:rsidRPr="003355E7">
        <w:rPr>
          <w:rFonts w:cs="Arial"/>
        </w:rPr>
        <w:t>-</w:t>
      </w:r>
      <w:r>
        <w:rPr>
          <w:rFonts w:cs="Arial"/>
        </w:rPr>
        <w:t xml:space="preserve"> </w:t>
      </w:r>
      <w:r w:rsidRPr="003355E7">
        <w:rPr>
          <w:rFonts w:cs="Arial"/>
        </w:rPr>
        <w:t>9,70290E-06</w:t>
      </w:r>
      <w:r w:rsidRPr="00804048">
        <w:t xml:space="preserve">    </w:t>
      </w:r>
      <w:r>
        <w:rPr>
          <w:lang w:val="en-US"/>
        </w:rPr>
        <w:t>c</w:t>
      </w:r>
      <w:r w:rsidRPr="00E17E34">
        <w:t xml:space="preserve"> </w:t>
      </w:r>
      <w:r w:rsidRPr="00804048">
        <w:t>=</w:t>
      </w:r>
      <w:r>
        <w:t xml:space="preserve"> </w:t>
      </w:r>
      <w:r w:rsidRPr="003355E7">
        <w:rPr>
          <w:rFonts w:cs="Arial"/>
        </w:rPr>
        <w:t>9,60570E-07</w:t>
      </w:r>
    </w:p>
    <w:p w:rsidR="003C522D" w:rsidRPr="00C64D58" w:rsidRDefault="003C522D" w:rsidP="003C522D">
      <w:pPr>
        <w:pStyle w:val="22"/>
      </w:pPr>
      <w:r w:rsidRPr="00AB0960">
        <w:t>2) Записываем уравнение для коэффициента d.</w:t>
      </w:r>
    </w:p>
    <w:p w:rsidR="003C522D" w:rsidRPr="003A206E" w:rsidRDefault="003C522D" w:rsidP="003C522D">
      <w:pPr>
        <w:pStyle w:val="22"/>
        <w:rPr>
          <w:lang w:val="en-US"/>
        </w:rPr>
      </w:pPr>
      <w:r w:rsidRPr="00C64D58">
        <w:rPr>
          <w:lang w:val="en-US"/>
        </w:rPr>
        <w:t> d = [W(</w:t>
      </w:r>
      <w:r>
        <w:rPr>
          <w:lang w:val="en-US"/>
        </w:rPr>
        <w:t>A</w:t>
      </w:r>
      <w:r w:rsidRPr="00C64D58">
        <w:rPr>
          <w:lang w:val="en-US"/>
        </w:rPr>
        <w:t>g) – Wr(Ag) - a (W(</w:t>
      </w:r>
      <w:r>
        <w:rPr>
          <w:lang w:val="en-US"/>
        </w:rPr>
        <w:t>A</w:t>
      </w:r>
      <w:r w:rsidRPr="00C64D58">
        <w:rPr>
          <w:lang w:val="en-US"/>
        </w:rPr>
        <w:t>g) - 1 ) - b (W(</w:t>
      </w:r>
      <w:r>
        <w:rPr>
          <w:lang w:val="en-US"/>
        </w:rPr>
        <w:t>A</w:t>
      </w:r>
      <w:r w:rsidRPr="00C64D58">
        <w:rPr>
          <w:lang w:val="en-US"/>
        </w:rPr>
        <w:t>g) - 1 )</w:t>
      </w:r>
      <w:r w:rsidRPr="00C64D58">
        <w:rPr>
          <w:vertAlign w:val="superscript"/>
          <w:lang w:val="en-US"/>
        </w:rPr>
        <w:t>2</w:t>
      </w:r>
      <w:r w:rsidRPr="00C64D58">
        <w:rPr>
          <w:lang w:val="en-US"/>
        </w:rPr>
        <w:t> - </w:t>
      </w:r>
      <w:r w:rsidRPr="00C64D58">
        <w:t>с</w:t>
      </w:r>
      <w:r w:rsidRPr="00C64D58">
        <w:rPr>
          <w:lang w:val="en-US"/>
        </w:rPr>
        <w:t xml:space="preserve"> (W(</w:t>
      </w:r>
      <w:r>
        <w:rPr>
          <w:lang w:val="en-US"/>
        </w:rPr>
        <w:t>A</w:t>
      </w:r>
      <w:r w:rsidRPr="00C64D58">
        <w:rPr>
          <w:lang w:val="en-US"/>
        </w:rPr>
        <w:t>g) - 1 )</w:t>
      </w:r>
      <w:r w:rsidRPr="00C64D58">
        <w:rPr>
          <w:vertAlign w:val="superscript"/>
          <w:lang w:val="en-US"/>
        </w:rPr>
        <w:t>3</w:t>
      </w:r>
      <w:r w:rsidRPr="00C64D58">
        <w:rPr>
          <w:lang w:val="en-US"/>
        </w:rPr>
        <w:t>]/ [W(</w:t>
      </w:r>
      <w:r>
        <w:rPr>
          <w:lang w:val="en-US"/>
        </w:rPr>
        <w:t>A</w:t>
      </w:r>
      <w:r w:rsidRPr="00C64D58">
        <w:rPr>
          <w:lang w:val="en-US"/>
        </w:rPr>
        <w:t>g) – W(Al)]</w:t>
      </w:r>
      <w:r w:rsidRPr="00C64D58">
        <w:rPr>
          <w:vertAlign w:val="superscript"/>
          <w:lang w:val="en-US"/>
        </w:rPr>
        <w:t>2</w:t>
      </w:r>
      <w:r w:rsidRPr="003A206E">
        <w:rPr>
          <w:vertAlign w:val="superscript"/>
          <w:lang w:val="en-US"/>
        </w:rPr>
        <w:t xml:space="preserve">       </w:t>
      </w:r>
      <w:r>
        <w:rPr>
          <w:vertAlign w:val="superscript"/>
          <w:lang w:val="en-US"/>
        </w:rPr>
        <w:t xml:space="preserve">                  </w:t>
      </w:r>
      <w:r w:rsidRPr="00093086">
        <w:rPr>
          <w:lang w:val="en-US"/>
        </w:rPr>
        <w:t>(</w:t>
      </w:r>
      <w:r>
        <w:t>Б</w:t>
      </w:r>
      <w:r w:rsidRPr="00093086">
        <w:rPr>
          <w:lang w:val="en-US"/>
        </w:rPr>
        <w:t>.</w:t>
      </w:r>
      <w:r w:rsidRPr="003A206E">
        <w:rPr>
          <w:lang w:val="en-US"/>
        </w:rPr>
        <w:t>4</w:t>
      </w:r>
      <w:r w:rsidRPr="00093086">
        <w:rPr>
          <w:lang w:val="en-US"/>
        </w:rPr>
        <w:t>)</w:t>
      </w:r>
    </w:p>
    <w:p w:rsidR="003C522D" w:rsidRPr="00031650" w:rsidRDefault="003C522D" w:rsidP="003C522D">
      <w:pPr>
        <w:pStyle w:val="22"/>
      </w:pPr>
      <w:r>
        <w:t xml:space="preserve">Подставляем значения </w:t>
      </w:r>
      <w:r w:rsidRPr="00C64D58">
        <w:rPr>
          <w:lang w:val="en-US"/>
        </w:rPr>
        <w:t> </w:t>
      </w:r>
      <w:r>
        <w:t xml:space="preserve"> </w:t>
      </w:r>
      <w:r w:rsidRPr="00C64D58">
        <w:rPr>
          <w:lang w:val="en-US"/>
        </w:rPr>
        <w:t>W</w:t>
      </w:r>
      <w:r w:rsidRPr="00C64D58">
        <w:t>(</w:t>
      </w:r>
      <w:r>
        <w:rPr>
          <w:lang w:val="en-US"/>
        </w:rPr>
        <w:t>A</w:t>
      </w:r>
      <w:r w:rsidRPr="00C64D58">
        <w:rPr>
          <w:lang w:val="en-US"/>
        </w:rPr>
        <w:t>g</w:t>
      </w:r>
      <w:r w:rsidRPr="00C64D58">
        <w:t xml:space="preserve">) , </w:t>
      </w:r>
      <w:r w:rsidRPr="00C64D58">
        <w:rPr>
          <w:lang w:val="en-US"/>
        </w:rPr>
        <w:t>W</w:t>
      </w:r>
      <w:r w:rsidRPr="00C64D58">
        <w:t>(</w:t>
      </w:r>
      <w:r w:rsidRPr="00C64D58">
        <w:rPr>
          <w:lang w:val="en-US"/>
        </w:rPr>
        <w:t>Al</w:t>
      </w:r>
      <w:r w:rsidRPr="00C64D58">
        <w:t>)</w:t>
      </w:r>
      <w:r>
        <w:t>,</w:t>
      </w:r>
      <w:r w:rsidRPr="00C64D58">
        <w:t xml:space="preserve"> </w:t>
      </w:r>
      <w:r>
        <w:t>а также</w:t>
      </w:r>
      <w:r w:rsidRPr="00C64D58">
        <w:t xml:space="preserve"> значение</w:t>
      </w:r>
      <w:r w:rsidRPr="00AB0960">
        <w:t xml:space="preserve"> </w:t>
      </w:r>
      <w:r>
        <w:t xml:space="preserve">стандартной функции </w:t>
      </w:r>
      <w:r w:rsidRPr="00AB0960">
        <w:t>Wr(</w:t>
      </w:r>
      <w:r>
        <w:rPr>
          <w:lang w:val="en-US"/>
        </w:rPr>
        <w:t>Ag</w:t>
      </w:r>
      <w:r w:rsidRPr="00AB0960">
        <w:t xml:space="preserve">) </w:t>
      </w:r>
      <w:r w:rsidRPr="00C64D58">
        <w:t xml:space="preserve">= </w:t>
      </w:r>
      <w:r w:rsidRPr="00AB0960">
        <w:t> </w:t>
      </w:r>
      <w:r w:rsidR="00B64E0E">
        <w:t>4,28642053</w:t>
      </w:r>
      <w:r>
        <w:t xml:space="preserve"> </w:t>
      </w:r>
      <w:r w:rsidRPr="00AB0960">
        <w:t>(</w:t>
      </w:r>
      <w:r>
        <w:t>Таблица 5</w:t>
      </w:r>
      <w:r w:rsidRPr="00AB0960">
        <w:t>)</w:t>
      </w:r>
      <w:r w:rsidRPr="008150C7">
        <w:t xml:space="preserve"> </w:t>
      </w:r>
      <w:r>
        <w:t xml:space="preserve">Получаем </w:t>
      </w:r>
      <w:r>
        <w:rPr>
          <w:lang w:val="en-US"/>
        </w:rPr>
        <w:t>d</w:t>
      </w:r>
      <w:r w:rsidRPr="00031650">
        <w:t xml:space="preserve"> = </w:t>
      </w:r>
      <w:r w:rsidRPr="003355E7">
        <w:rPr>
          <w:rFonts w:cs="Arial"/>
        </w:rPr>
        <w:t>-1,47959E-0</w:t>
      </w:r>
      <w:r>
        <w:rPr>
          <w:rFonts w:cs="Arial"/>
        </w:rPr>
        <w:t>4</w:t>
      </w:r>
    </w:p>
    <w:p w:rsidR="003C522D" w:rsidRDefault="003C522D" w:rsidP="003C522D">
      <w:pPr>
        <w:pStyle w:val="22"/>
      </w:pPr>
      <w:r w:rsidRPr="00465454">
        <w:rPr>
          <w:b/>
          <w:bCs/>
        </w:rPr>
        <w:t>Б.5 Диапазон -</w:t>
      </w:r>
      <w:r w:rsidRPr="006F35F4">
        <w:rPr>
          <w:b/>
          <w:bCs/>
        </w:rPr>
        <w:t xml:space="preserve"> </w:t>
      </w:r>
      <w:r w:rsidRPr="00465454">
        <w:rPr>
          <w:b/>
          <w:bCs/>
        </w:rPr>
        <w:t>196 – 0,01 °С</w:t>
      </w:r>
      <w:r w:rsidRPr="007539A7">
        <w:t>.</w:t>
      </w:r>
      <w:r w:rsidRPr="00AB0960">
        <w:rPr>
          <w:b/>
          <w:bCs/>
        </w:rPr>
        <w:t> </w:t>
      </w:r>
      <w:r w:rsidRPr="00AB0960">
        <w:t xml:space="preserve"> </w:t>
      </w:r>
    </w:p>
    <w:p w:rsidR="003C522D" w:rsidRPr="00031650" w:rsidRDefault="003C522D" w:rsidP="003C522D">
      <w:pPr>
        <w:pStyle w:val="22"/>
      </w:pPr>
      <w:r w:rsidRPr="00AB0960">
        <w:t>Этого диапазона нет в определении МТШ-90, поэтому</w:t>
      </w:r>
      <w:r w:rsidRPr="006F35F4">
        <w:t xml:space="preserve"> </w:t>
      </w:r>
      <w:r w:rsidRPr="00AB0960">
        <w:t>метод калибровки представляет собой аппроксимацию МТШ-90.</w:t>
      </w:r>
      <w:r w:rsidRPr="00AB0960">
        <w:rPr>
          <w:b/>
          <w:bCs/>
        </w:rPr>
        <w:t> </w:t>
      </w:r>
      <w:r w:rsidRPr="00AB0960">
        <w:t>Температура -</w:t>
      </w:r>
      <w:r w:rsidRPr="006F35F4">
        <w:t xml:space="preserve"> </w:t>
      </w:r>
      <w:r w:rsidRPr="00AB0960">
        <w:t>196 – это примерная температура точки кипения азота</w:t>
      </w:r>
      <w:r w:rsidRPr="006F35F4">
        <w:t xml:space="preserve"> </w:t>
      </w:r>
      <w:r>
        <w:t>(значение сильно зависит от атмосферного давления)</w:t>
      </w:r>
      <w:r w:rsidRPr="00AB0960">
        <w:t xml:space="preserve">. </w:t>
      </w:r>
      <w:r w:rsidRPr="00AB0960">
        <w:lastRenderedPageBreak/>
        <w:t xml:space="preserve">Данную температуру определяют термометром </w:t>
      </w:r>
      <w:r>
        <w:t>нулевого</w:t>
      </w:r>
      <w:r w:rsidRPr="00AB0960">
        <w:t xml:space="preserve"> разряда, который погружают в жидкий азот одновременно с поверяемым термометром</w:t>
      </w:r>
      <w:r>
        <w:t xml:space="preserve"> (для поверки термометров 2 и 3 разряда используют эталон 1 разряда)</w:t>
      </w:r>
      <w:r w:rsidRPr="00D47222">
        <w:t xml:space="preserve"> (10.6)</w:t>
      </w:r>
      <w:r w:rsidRPr="00AB0960">
        <w:t xml:space="preserve">. </w:t>
      </w:r>
    </w:p>
    <w:p w:rsidR="00B56045" w:rsidRDefault="003C522D" w:rsidP="003C522D">
      <w:pPr>
        <w:pStyle w:val="22"/>
      </w:pPr>
      <w:r w:rsidRPr="00AB0960">
        <w:t xml:space="preserve">В данном диапазоне установлена линейная функция отклонения </w:t>
      </w:r>
    </w:p>
    <w:p w:rsidR="003C522D" w:rsidRDefault="003C522D" w:rsidP="003C522D">
      <w:pPr>
        <w:pStyle w:val="22"/>
      </w:pPr>
      <w:r w:rsidRPr="00AB0960">
        <w:t>W(T) – W</w:t>
      </w:r>
      <w:r w:rsidRPr="00031650">
        <w:rPr>
          <w:vertAlign w:val="subscript"/>
        </w:rPr>
        <w:t>r</w:t>
      </w:r>
      <w:r w:rsidRPr="00031650">
        <w:t>(</w:t>
      </w:r>
      <w:r>
        <w:rPr>
          <w:lang w:val="en-US"/>
        </w:rPr>
        <w:t>T</w:t>
      </w:r>
      <w:r w:rsidRPr="00031650">
        <w:t>)</w:t>
      </w:r>
      <w:r w:rsidRPr="00AB0960">
        <w:t xml:space="preserve"> = </w:t>
      </w:r>
      <w:r>
        <w:t>М</w:t>
      </w:r>
      <w:r w:rsidRPr="00542C33">
        <w:t xml:space="preserve"> </w:t>
      </w:r>
      <w:r w:rsidRPr="00AB0960">
        <w:t>(W(T) - 1)</w:t>
      </w:r>
      <w:r w:rsidR="00B56045">
        <w:t xml:space="preserve"> </w:t>
      </w:r>
      <w:r w:rsidR="001C063E">
        <w:t xml:space="preserve">                                             </w:t>
      </w:r>
      <w:r w:rsidR="00B56045" w:rsidRPr="009F6434">
        <w:rPr>
          <w:rFonts w:eastAsiaTheme="minorEastAsia"/>
        </w:rPr>
        <w:t>(</w:t>
      </w:r>
      <w:r w:rsidR="00B56045">
        <w:rPr>
          <w:rFonts w:eastAsiaTheme="minorEastAsia"/>
        </w:rPr>
        <w:t>Б.5)</w:t>
      </w:r>
    </w:p>
    <w:p w:rsidR="003C522D" w:rsidRDefault="003C522D" w:rsidP="003C522D">
      <w:pPr>
        <w:pStyle w:val="22"/>
      </w:pPr>
      <w:r>
        <w:t>Уравнение для коэффициента М:</w:t>
      </w:r>
    </w:p>
    <w:p w:rsidR="003C522D" w:rsidRPr="009F6434" w:rsidRDefault="003C522D" w:rsidP="003C522D">
      <w:pPr>
        <w:pStyle w:val="22"/>
      </w:pPr>
      <m:oMathPara>
        <m:oMath>
          <m:r>
            <w:rPr>
              <w:rFonts w:ascii="Cambria Math" w:hAnsi="Cambria Math"/>
            </w:rPr>
            <m:t>М=</m:t>
          </m:r>
          <m:f>
            <m:fPr>
              <m:ctrlPr>
                <w:rPr>
                  <w:rFonts w:ascii="Cambria Math" w:hAnsi="Cambria Math"/>
                  <w:i/>
                  <w:lang w:val="en-US"/>
                </w:rPr>
              </m:ctrlPr>
            </m:fPr>
            <m:num>
              <m:r>
                <w:rPr>
                  <w:rFonts w:ascii="Cambria Math" w:hAnsi="Cambria Math"/>
                  <w:lang w:val="en-US"/>
                </w:rPr>
                <m:t>W</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N</m:t>
                      </m:r>
                    </m:e>
                    <m:sub>
                      <m:r>
                        <w:rPr>
                          <w:rFonts w:ascii="Cambria Math" w:hAnsi="Cambria Math"/>
                        </w:rPr>
                        <m:t>2</m:t>
                      </m:r>
                    </m:sub>
                  </m:sSub>
                </m:e>
              </m:d>
              <m:r>
                <w:rPr>
                  <w:rFonts w:ascii="Cambria Math" w:hAnsi="Cambria Math"/>
                </w:rPr>
                <m:t>-</m:t>
              </m:r>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r</m:t>
                  </m:r>
                </m:sub>
              </m:sSub>
              <m:r>
                <w:rPr>
                  <w:rFonts w:ascii="Cambria Math" w:hAnsi="Cambria Math"/>
                </w:rPr>
                <m:t>(Т)</m:t>
              </m:r>
            </m:num>
            <m:den>
              <m:r>
                <w:rPr>
                  <w:rFonts w:ascii="Cambria Math" w:hAnsi="Cambria Math"/>
                  <w:lang w:val="en-US"/>
                </w:rPr>
                <m:t>W</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N</m:t>
                      </m:r>
                    </m:e>
                    <m:sub>
                      <m:r>
                        <w:rPr>
                          <w:rFonts w:ascii="Cambria Math" w:hAnsi="Cambria Math"/>
                        </w:rPr>
                        <m:t>2</m:t>
                      </m:r>
                    </m:sub>
                  </m:sSub>
                </m:e>
              </m:d>
              <m:r>
                <w:rPr>
                  <w:rFonts w:ascii="Cambria Math" w:hAnsi="Cambria Math"/>
                </w:rPr>
                <m:t>-1</m:t>
              </m:r>
            </m:den>
          </m:f>
          <m:r>
            <w:rPr>
              <w:rFonts w:ascii="Cambria Math" w:hAnsi="Cambria Math"/>
            </w:rPr>
            <m:t xml:space="preserve">                                (Б.6)</m:t>
          </m:r>
          <m:r>
            <m:rPr>
              <m:sty m:val="p"/>
            </m:rPr>
            <w:rPr>
              <w:rFonts w:eastAsiaTheme="minorEastAsia"/>
            </w:rPr>
            <w:br/>
          </m:r>
        </m:oMath>
      </m:oMathPara>
      <w:r>
        <w:rPr>
          <w:rFonts w:eastAsiaTheme="minorEastAsia"/>
        </w:rPr>
        <w:t xml:space="preserve">             </w:t>
      </w:r>
    </w:p>
    <w:p w:rsidR="003C522D" w:rsidRPr="008150C7" w:rsidRDefault="003C522D" w:rsidP="003C522D">
      <w:pPr>
        <w:pStyle w:val="22"/>
      </w:pPr>
      <w:r w:rsidRPr="00AB0960">
        <w:t>В данном уравнении W(</w:t>
      </w:r>
      <w:r>
        <w:rPr>
          <w:lang w:val="en-US"/>
        </w:rPr>
        <w:t>N</w:t>
      </w:r>
      <w:r w:rsidRPr="00647671">
        <w:rPr>
          <w:vertAlign w:val="subscript"/>
        </w:rPr>
        <w:t>2</w:t>
      </w:r>
      <w:r w:rsidRPr="00AB0960">
        <w:t>)</w:t>
      </w:r>
      <w:r w:rsidRPr="00B57F3D">
        <w:t xml:space="preserve"> </w:t>
      </w:r>
      <w:r>
        <w:t>–</w:t>
      </w:r>
      <w:r w:rsidRPr="00B57F3D">
        <w:t xml:space="preserve"> </w:t>
      </w:r>
      <w:r>
        <w:t>относительное сопротивление поверяемого ТС.</w:t>
      </w:r>
      <w:r w:rsidRPr="00AB0960">
        <w:t xml:space="preserve"> Wr</w:t>
      </w:r>
      <w:r>
        <w:t>(Т)</w:t>
      </w:r>
      <w:r w:rsidRPr="00AB0960">
        <w:t xml:space="preserve">– значение стандартной функции МТШ-90 при температуре жидкого азота. Это значение следует рассчитать по формуле </w:t>
      </w:r>
      <w:r w:rsidR="007A1002">
        <w:t>для стандартной функции МТШ-90</w:t>
      </w:r>
      <w:r w:rsidR="00871350">
        <w:t>(47</w:t>
      </w:r>
      <w:r w:rsidRPr="00031650">
        <w:t>)</w:t>
      </w:r>
      <w:r>
        <w:t xml:space="preserve"> при измеренной с помощью </w:t>
      </w:r>
      <w:r w:rsidRPr="00AB0960">
        <w:t>эталонн</w:t>
      </w:r>
      <w:r>
        <w:t>ого</w:t>
      </w:r>
      <w:r w:rsidRPr="00AB0960">
        <w:t xml:space="preserve"> ТС</w:t>
      </w:r>
      <w:r>
        <w:t xml:space="preserve"> температуре</w:t>
      </w:r>
      <w:r w:rsidRPr="00031650">
        <w:t>.</w:t>
      </w:r>
    </w:p>
    <w:p w:rsidR="003C522D" w:rsidRPr="00E375F1" w:rsidRDefault="003C522D" w:rsidP="003C522D">
      <w:pPr>
        <w:pStyle w:val="22"/>
      </w:pPr>
      <w:r w:rsidRPr="00E375F1">
        <w:t>1) Предположим, что температура жидкого азота, измеренная эталонным термометром равна -195,842 °С</w:t>
      </w:r>
      <w:r w:rsidR="0032263C">
        <w:t xml:space="preserve"> (пример расчета температуры приведен в Приложении В)</w:t>
      </w:r>
      <w:r w:rsidRPr="00E375F1">
        <w:t xml:space="preserve">. </w:t>
      </w:r>
    </w:p>
    <w:p w:rsidR="003C522D" w:rsidRPr="00E375F1" w:rsidRDefault="003C522D" w:rsidP="003C522D">
      <w:pPr>
        <w:pStyle w:val="22"/>
      </w:pPr>
      <w:r w:rsidRPr="00E375F1">
        <w:t>2) Предположим, что результат калибровки поверяемого ТС: W(</w:t>
      </w:r>
      <w:r w:rsidRPr="00E375F1">
        <w:rPr>
          <w:lang w:val="en-US"/>
        </w:rPr>
        <w:t>N</w:t>
      </w:r>
      <w:r w:rsidRPr="00E375F1">
        <w:rPr>
          <w:vertAlign w:val="subscript"/>
        </w:rPr>
        <w:t>2</w:t>
      </w:r>
      <w:r w:rsidRPr="00E375F1">
        <w:t>) = R(</w:t>
      </w:r>
      <w:r w:rsidRPr="00E375F1">
        <w:rPr>
          <w:lang w:val="en-US"/>
        </w:rPr>
        <w:t>N</w:t>
      </w:r>
      <w:r w:rsidRPr="00E375F1">
        <w:rPr>
          <w:vertAlign w:val="subscript"/>
        </w:rPr>
        <w:t>2</w:t>
      </w:r>
      <w:r w:rsidRPr="00E375F1">
        <w:t xml:space="preserve">)/R(0,01) = </w:t>
      </w:r>
      <w:r w:rsidRPr="00E375F1">
        <w:rPr>
          <w:rFonts w:cs="Arial"/>
        </w:rPr>
        <w:t>0,18769540</w:t>
      </w:r>
    </w:p>
    <w:p w:rsidR="003C522D" w:rsidRPr="00E375F1" w:rsidRDefault="003C522D" w:rsidP="003C522D">
      <w:pPr>
        <w:pStyle w:val="22"/>
      </w:pPr>
      <w:r w:rsidRPr="00E375F1">
        <w:t>3) Подставляем в уравнение (Б.5)</w:t>
      </w:r>
      <w:r>
        <w:t xml:space="preserve"> </w:t>
      </w:r>
      <w:r w:rsidRPr="00E375F1">
        <w:t>значение W(</w:t>
      </w:r>
      <w:r w:rsidRPr="00E375F1">
        <w:rPr>
          <w:lang w:val="en-US"/>
        </w:rPr>
        <w:t>N</w:t>
      </w:r>
      <w:r w:rsidRPr="00E375F1">
        <w:rPr>
          <w:vertAlign w:val="subscript"/>
        </w:rPr>
        <w:t>2</w:t>
      </w:r>
      <w:r w:rsidRPr="00E375F1">
        <w:t xml:space="preserve">) и значение стандартной функции МТШ-90 для температуры -195,842 °С, </w:t>
      </w:r>
      <w:r w:rsidR="00871350" w:rsidRPr="00E375F1">
        <w:t>равное 0</w:t>
      </w:r>
      <w:r w:rsidRPr="00E375F1">
        <w:rPr>
          <w:rFonts w:cs="Arial"/>
        </w:rPr>
        <w:t>,1876897</w:t>
      </w:r>
      <w:r w:rsidRPr="00E375F1">
        <w:t xml:space="preserve"> </w:t>
      </w:r>
    </w:p>
    <w:p w:rsidR="003C522D" w:rsidRDefault="003C522D" w:rsidP="003C522D">
      <w:pPr>
        <w:pStyle w:val="22"/>
      </w:pPr>
      <w:r w:rsidRPr="00E375F1">
        <w:t xml:space="preserve">Получаем М = </w:t>
      </w:r>
      <w:r w:rsidRPr="00E375F1">
        <w:rPr>
          <w:rFonts w:cs="Arial"/>
        </w:rPr>
        <w:t>-7,02061E-06</w:t>
      </w:r>
    </w:p>
    <w:p w:rsidR="003C522D" w:rsidRPr="00124D10" w:rsidRDefault="003C522D" w:rsidP="003C522D">
      <w:pPr>
        <w:pStyle w:val="22"/>
        <w:rPr>
          <w:b/>
          <w:bCs/>
        </w:rPr>
      </w:pPr>
      <w:r w:rsidRPr="00124D10">
        <w:rPr>
          <w:b/>
          <w:bCs/>
        </w:rPr>
        <w:t>Б.6 Диапазон 0,01 – 1084,62 °С.  </w:t>
      </w:r>
    </w:p>
    <w:p w:rsidR="003C522D" w:rsidRPr="00F84D29" w:rsidRDefault="003C522D" w:rsidP="003C522D">
      <w:pPr>
        <w:pStyle w:val="22"/>
      </w:pPr>
      <w:r w:rsidRPr="00AB0960">
        <w:t xml:space="preserve">Этого диапазона нет в определении МТШ-90, поэтому этот метод калибровки представляет собой аппроксимацию МТШ-90. ВТС калибруется в трех точках – </w:t>
      </w:r>
      <w:r>
        <w:t>тройная точка воды (</w:t>
      </w:r>
      <w:r w:rsidRPr="00AB0960">
        <w:t>0</w:t>
      </w:r>
      <w:r w:rsidR="001B4C44">
        <w:t>,</w:t>
      </w:r>
      <w:r w:rsidRPr="00AB0960">
        <w:t>01 °C</w:t>
      </w:r>
      <w:r>
        <w:t>)</w:t>
      </w:r>
      <w:r w:rsidRPr="00AB0960">
        <w:t>, точка затвердевания цинка (419,527 °С) и точка затвердевания меди (1084,62 °С). Функция отклонения имеет вид : </w:t>
      </w:r>
      <w:r w:rsidRPr="00A406AA">
        <w:rPr>
          <w:rFonts w:ascii="Symbol" w:hAnsi="Symbol"/>
          <w:lang w:val="en-US"/>
        </w:rPr>
        <w:t></w:t>
      </w:r>
      <w:r w:rsidRPr="00A406AA">
        <w:t>W(T) – Wr  =  a (W(T) - 1) + b (W(T) - 1)</w:t>
      </w:r>
      <w:r w:rsidRPr="00A406AA">
        <w:rPr>
          <w:vertAlign w:val="superscript"/>
        </w:rPr>
        <w:t>2</w:t>
      </w:r>
      <w:r w:rsidRPr="00AB0960">
        <w:t> </w:t>
      </w:r>
    </w:p>
    <w:p w:rsidR="003C522D" w:rsidRPr="00124D10" w:rsidRDefault="003C522D" w:rsidP="003C522D">
      <w:pPr>
        <w:pStyle w:val="22"/>
        <w:rPr>
          <w:rFonts w:cs="Arial"/>
        </w:rPr>
      </w:pPr>
      <w:r w:rsidRPr="00AB0960">
        <w:t xml:space="preserve">Расчет коэффициентов аналогичен </w:t>
      </w:r>
      <w:r>
        <w:t>Б.2</w:t>
      </w:r>
    </w:p>
    <w:p w:rsidR="003C522D" w:rsidRPr="00AB0960" w:rsidRDefault="003C522D" w:rsidP="003C522D">
      <w:pPr>
        <w:pStyle w:val="22"/>
      </w:pPr>
      <w:r w:rsidRPr="00AB0960">
        <w:t>1) Предположим, что результаты калибровки: W(</w:t>
      </w:r>
      <w:r>
        <w:rPr>
          <w:lang w:val="en-US"/>
        </w:rPr>
        <w:t>Cu</w:t>
      </w:r>
      <w:r w:rsidRPr="00AB0960">
        <w:t>) = R(</w:t>
      </w:r>
      <w:r>
        <w:rPr>
          <w:lang w:val="en-US"/>
        </w:rPr>
        <w:t>Cu</w:t>
      </w:r>
      <w:r w:rsidRPr="00AB0960">
        <w:t>)/R(0</w:t>
      </w:r>
      <w:r w:rsidRPr="00193112">
        <w:t>,</w:t>
      </w:r>
      <w:r w:rsidRPr="00AB0960">
        <w:t xml:space="preserve">01) = </w:t>
      </w:r>
      <w:r w:rsidRPr="00124D10">
        <w:rPr>
          <w:rFonts w:cs="Arial"/>
        </w:rPr>
        <w:t>4,626115333</w:t>
      </w:r>
      <w:r w:rsidRPr="00AB0960">
        <w:t xml:space="preserve">, </w:t>
      </w:r>
      <w:r w:rsidRPr="00444A68">
        <w:t xml:space="preserve"> </w:t>
      </w:r>
      <w:r w:rsidRPr="00AB0960">
        <w:t>W(</w:t>
      </w:r>
      <w:r>
        <w:rPr>
          <w:lang w:val="en-US"/>
        </w:rPr>
        <w:t>Zn</w:t>
      </w:r>
      <w:r w:rsidRPr="00AB0960">
        <w:t>) = R(</w:t>
      </w:r>
      <w:r>
        <w:rPr>
          <w:lang w:val="en-US"/>
        </w:rPr>
        <w:t>Zn</w:t>
      </w:r>
      <w:r w:rsidRPr="00AB0960">
        <w:t xml:space="preserve">)/R(0.01) = </w:t>
      </w:r>
      <w:r w:rsidRPr="00124D10">
        <w:rPr>
          <w:rFonts w:cs="Arial"/>
        </w:rPr>
        <w:t>2,5685468</w:t>
      </w:r>
    </w:p>
    <w:p w:rsidR="003C522D" w:rsidRPr="00AB0960" w:rsidRDefault="003C522D" w:rsidP="003C522D">
      <w:pPr>
        <w:pStyle w:val="22"/>
      </w:pPr>
      <w:r w:rsidRPr="00AB0960">
        <w:t>2) Записываем систему из 2 уравнений:</w:t>
      </w:r>
    </w:p>
    <w:p w:rsidR="003C522D" w:rsidRPr="003D356A" w:rsidRDefault="003C522D" w:rsidP="003C522D">
      <w:pPr>
        <w:pStyle w:val="22"/>
        <w:rPr>
          <w:lang w:val="en-US"/>
        </w:rPr>
      </w:pPr>
      <w:r w:rsidRPr="00193112">
        <w:rPr>
          <w:lang w:val="en-US"/>
        </w:rPr>
        <w:t> W</w:t>
      </w:r>
      <w:r w:rsidRPr="003D356A">
        <w:rPr>
          <w:lang w:val="en-US"/>
        </w:rPr>
        <w:t>(</w:t>
      </w:r>
      <w:r>
        <w:rPr>
          <w:lang w:val="en-US"/>
        </w:rPr>
        <w:t>Cu</w:t>
      </w:r>
      <w:r w:rsidRPr="003D356A">
        <w:rPr>
          <w:lang w:val="en-US"/>
        </w:rPr>
        <w:t xml:space="preserve">) – </w:t>
      </w:r>
      <w:r w:rsidRPr="00193112">
        <w:rPr>
          <w:lang w:val="en-US"/>
        </w:rPr>
        <w:t>Wr</w:t>
      </w:r>
      <w:r w:rsidRPr="003D356A">
        <w:rPr>
          <w:lang w:val="en-US"/>
        </w:rPr>
        <w:t>(</w:t>
      </w:r>
      <w:r>
        <w:rPr>
          <w:lang w:val="en-US"/>
        </w:rPr>
        <w:t>Cu</w:t>
      </w:r>
      <w:r w:rsidRPr="003D356A">
        <w:rPr>
          <w:lang w:val="en-US"/>
        </w:rPr>
        <w:t>)</w:t>
      </w:r>
      <w:r w:rsidRPr="00193112">
        <w:rPr>
          <w:lang w:val="en-US"/>
        </w:rPr>
        <w:t> </w:t>
      </w:r>
      <w:r w:rsidRPr="003D356A">
        <w:rPr>
          <w:lang w:val="en-US"/>
        </w:rPr>
        <w:t xml:space="preserve"> = </w:t>
      </w:r>
      <w:r w:rsidRPr="00193112">
        <w:rPr>
          <w:lang w:val="en-US"/>
        </w:rPr>
        <w:t>a</w:t>
      </w:r>
      <w:r w:rsidRPr="003D356A">
        <w:rPr>
          <w:lang w:val="en-US"/>
        </w:rPr>
        <w:t xml:space="preserve"> (</w:t>
      </w:r>
      <w:r w:rsidRPr="00193112">
        <w:rPr>
          <w:lang w:val="en-US"/>
        </w:rPr>
        <w:t>W</w:t>
      </w:r>
      <w:r w:rsidRPr="003D356A">
        <w:rPr>
          <w:lang w:val="en-US"/>
        </w:rPr>
        <w:t>(</w:t>
      </w:r>
      <w:r>
        <w:rPr>
          <w:lang w:val="en-US"/>
        </w:rPr>
        <w:t>Cu</w:t>
      </w:r>
      <w:r w:rsidRPr="003D356A">
        <w:rPr>
          <w:lang w:val="en-US"/>
        </w:rPr>
        <w:t xml:space="preserve">) - 1) + </w:t>
      </w:r>
      <w:r w:rsidRPr="00193112">
        <w:rPr>
          <w:lang w:val="en-US"/>
        </w:rPr>
        <w:t>b</w:t>
      </w:r>
      <w:r w:rsidRPr="003D356A">
        <w:rPr>
          <w:lang w:val="en-US"/>
        </w:rPr>
        <w:t xml:space="preserve"> ( </w:t>
      </w:r>
      <w:r w:rsidRPr="00193112">
        <w:rPr>
          <w:lang w:val="en-US"/>
        </w:rPr>
        <w:t>W</w:t>
      </w:r>
      <w:r w:rsidRPr="003D356A">
        <w:rPr>
          <w:lang w:val="en-US"/>
        </w:rPr>
        <w:t>(</w:t>
      </w:r>
      <w:r>
        <w:rPr>
          <w:lang w:val="en-US"/>
        </w:rPr>
        <w:t>Cu</w:t>
      </w:r>
      <w:r w:rsidRPr="003D356A">
        <w:rPr>
          <w:lang w:val="en-US"/>
        </w:rPr>
        <w:t>) - 1 )</w:t>
      </w:r>
      <w:r w:rsidRPr="003D356A">
        <w:rPr>
          <w:vertAlign w:val="superscript"/>
          <w:lang w:val="en-US"/>
        </w:rPr>
        <w:t>2</w:t>
      </w:r>
    </w:p>
    <w:p w:rsidR="003C522D" w:rsidRPr="0052748A" w:rsidRDefault="003C522D" w:rsidP="003C522D">
      <w:pPr>
        <w:pStyle w:val="22"/>
        <w:rPr>
          <w:lang w:val="en-US"/>
        </w:rPr>
      </w:pPr>
      <w:r w:rsidRPr="00193112">
        <w:rPr>
          <w:lang w:val="en-US"/>
        </w:rPr>
        <w:t>W(</w:t>
      </w:r>
      <w:r>
        <w:rPr>
          <w:lang w:val="en-US"/>
        </w:rPr>
        <w:t>Zn</w:t>
      </w:r>
      <w:r w:rsidRPr="00193112">
        <w:rPr>
          <w:lang w:val="en-US"/>
        </w:rPr>
        <w:t>) – Wr(</w:t>
      </w:r>
      <w:r>
        <w:rPr>
          <w:lang w:val="en-US"/>
        </w:rPr>
        <w:t>Zn</w:t>
      </w:r>
      <w:r w:rsidRPr="00193112">
        <w:rPr>
          <w:lang w:val="en-US"/>
        </w:rPr>
        <w:t>)  = a ( W(</w:t>
      </w:r>
      <w:r>
        <w:rPr>
          <w:lang w:val="en-US"/>
        </w:rPr>
        <w:t>Zn</w:t>
      </w:r>
      <w:r w:rsidRPr="00193112">
        <w:rPr>
          <w:lang w:val="en-US"/>
        </w:rPr>
        <w:t>) - 1) + b ( W(</w:t>
      </w:r>
      <w:r>
        <w:rPr>
          <w:lang w:val="en-US"/>
        </w:rPr>
        <w:t>Zn</w:t>
      </w:r>
      <w:r w:rsidRPr="00193112">
        <w:rPr>
          <w:lang w:val="en-US"/>
        </w:rPr>
        <w:t>) - 1 )</w:t>
      </w:r>
      <w:r w:rsidRPr="00193112">
        <w:rPr>
          <w:vertAlign w:val="superscript"/>
          <w:lang w:val="en-US"/>
        </w:rPr>
        <w:t>2</w:t>
      </w:r>
      <w:r w:rsidRPr="000173CF">
        <w:rPr>
          <w:lang w:val="en-US"/>
        </w:rPr>
        <w:t xml:space="preserve">     </w:t>
      </w:r>
      <w:r w:rsidRPr="0052748A">
        <w:rPr>
          <w:lang w:val="en-US"/>
        </w:rPr>
        <w:t>(</w:t>
      </w:r>
      <w:r>
        <w:t>Б</w:t>
      </w:r>
      <w:r w:rsidRPr="0052748A">
        <w:rPr>
          <w:lang w:val="en-US"/>
        </w:rPr>
        <w:t>.</w:t>
      </w:r>
      <w:r w:rsidR="00B56045" w:rsidRPr="0052748A">
        <w:rPr>
          <w:lang w:val="en-US"/>
        </w:rPr>
        <w:t>7</w:t>
      </w:r>
      <w:r w:rsidRPr="0052748A">
        <w:rPr>
          <w:lang w:val="en-US"/>
        </w:rPr>
        <w:t>)</w:t>
      </w:r>
    </w:p>
    <w:p w:rsidR="003C522D" w:rsidRDefault="003C522D" w:rsidP="003C522D">
      <w:pPr>
        <w:pStyle w:val="22"/>
      </w:pPr>
      <w:r>
        <w:t>3) Подставляем з</w:t>
      </w:r>
      <w:r w:rsidRPr="00AB0960">
        <w:t>начения W</w:t>
      </w:r>
      <w:r w:rsidRPr="00193112">
        <w:t>(</w:t>
      </w:r>
      <w:r>
        <w:rPr>
          <w:lang w:val="en-US"/>
        </w:rPr>
        <w:t>Cu</w:t>
      </w:r>
      <w:r w:rsidRPr="00193112">
        <w:t xml:space="preserve">) </w:t>
      </w:r>
      <w:r>
        <w:t xml:space="preserve">и </w:t>
      </w:r>
      <w:r>
        <w:rPr>
          <w:lang w:val="en-US"/>
        </w:rPr>
        <w:t>W</w:t>
      </w:r>
      <w:r w:rsidRPr="00193112">
        <w:t>(</w:t>
      </w:r>
      <w:r>
        <w:rPr>
          <w:lang w:val="en-US"/>
        </w:rPr>
        <w:t>Zn</w:t>
      </w:r>
      <w:r w:rsidRPr="00193112">
        <w:t>)</w:t>
      </w:r>
      <w:r>
        <w:t>, а также</w:t>
      </w:r>
      <w:r w:rsidRPr="00193112">
        <w:t xml:space="preserve"> </w:t>
      </w:r>
      <w:r w:rsidRPr="00AB0960">
        <w:t xml:space="preserve"> W</w:t>
      </w:r>
      <w:r w:rsidRPr="008E46F8">
        <w:rPr>
          <w:vertAlign w:val="subscript"/>
        </w:rPr>
        <w:t>r</w:t>
      </w:r>
      <w:r w:rsidRPr="00193112">
        <w:t>(</w:t>
      </w:r>
      <w:r>
        <w:rPr>
          <w:lang w:val="en-US"/>
        </w:rPr>
        <w:t>Cu</w:t>
      </w:r>
      <w:r w:rsidRPr="00193112">
        <w:t>)</w:t>
      </w:r>
      <w:r>
        <w:t xml:space="preserve"> </w:t>
      </w:r>
      <w:r w:rsidRPr="00F73CE8">
        <w:t xml:space="preserve">= </w:t>
      </w:r>
      <w:r w:rsidRPr="00B550AC">
        <w:rPr>
          <w:rFonts w:cs="Arial"/>
          <w:bCs/>
        </w:rPr>
        <w:t>4,6271296</w:t>
      </w:r>
      <w:r>
        <w:rPr>
          <w:rFonts w:cs="Arial"/>
          <w:bCs/>
        </w:rPr>
        <w:t xml:space="preserve"> </w:t>
      </w:r>
      <w:r>
        <w:t xml:space="preserve">и </w:t>
      </w:r>
      <w:r>
        <w:rPr>
          <w:lang w:val="en-US"/>
        </w:rPr>
        <w:t>W</w:t>
      </w:r>
      <w:r w:rsidRPr="008E46F8">
        <w:rPr>
          <w:vertAlign w:val="subscript"/>
          <w:lang w:val="en-US"/>
        </w:rPr>
        <w:t>r</w:t>
      </w:r>
      <w:r w:rsidRPr="00193112">
        <w:t>(</w:t>
      </w:r>
      <w:r>
        <w:rPr>
          <w:lang w:val="en-US"/>
        </w:rPr>
        <w:t>Zn</w:t>
      </w:r>
      <w:r w:rsidRPr="00193112">
        <w:t>)</w:t>
      </w:r>
      <w:r>
        <w:t xml:space="preserve"> =</w:t>
      </w:r>
      <w:r w:rsidRPr="00193112">
        <w:t xml:space="preserve"> </w:t>
      </w:r>
      <w:r w:rsidRPr="00AB0960">
        <w:t xml:space="preserve"> </w:t>
      </w:r>
      <w:r w:rsidR="007F54C5">
        <w:t>2,5689173</w:t>
      </w:r>
      <w:r>
        <w:t xml:space="preserve"> (Таблица 5)</w:t>
      </w:r>
      <w:r w:rsidRPr="00AB0960">
        <w:t xml:space="preserve"> </w:t>
      </w:r>
      <w:r>
        <w:t xml:space="preserve">и решаем </w:t>
      </w:r>
      <w:r w:rsidRPr="00AB0960">
        <w:t>систему двух уравнений с 2 неизвестными</w:t>
      </w:r>
      <w:r>
        <w:t xml:space="preserve"> относительно неизвестных </w:t>
      </w:r>
      <w:r>
        <w:rPr>
          <w:lang w:val="en-US"/>
        </w:rPr>
        <w:t>a</w:t>
      </w:r>
      <w:r w:rsidRPr="009F31B5">
        <w:t xml:space="preserve">, </w:t>
      </w:r>
      <w:r>
        <w:rPr>
          <w:lang w:val="en-US"/>
        </w:rPr>
        <w:t>b</w:t>
      </w:r>
      <w:r w:rsidRPr="009F31B5">
        <w:t xml:space="preserve"> </w:t>
      </w:r>
      <w:r>
        <w:t>любым методом</w:t>
      </w:r>
      <w:r w:rsidRPr="00AB0960">
        <w:t xml:space="preserve">. </w:t>
      </w:r>
    </w:p>
    <w:p w:rsidR="003C522D" w:rsidRDefault="00133425" w:rsidP="003C522D">
      <w:pPr>
        <w:pStyle w:val="22"/>
        <w:rPr>
          <w:rFonts w:cs="Arial"/>
        </w:rPr>
      </w:pPr>
      <w:r>
        <w:lastRenderedPageBreak/>
        <w:t>Получаем: a</w:t>
      </w:r>
      <w:r w:rsidR="003C522D" w:rsidRPr="00193112">
        <w:t xml:space="preserve"> = </w:t>
      </w:r>
      <w:r w:rsidR="003C522D" w:rsidRPr="00124D10">
        <w:rPr>
          <w:rFonts w:cs="Arial"/>
        </w:rPr>
        <w:t>-</w:t>
      </w:r>
      <w:r w:rsidR="003C522D">
        <w:rPr>
          <w:rFonts w:cs="Arial"/>
        </w:rPr>
        <w:t xml:space="preserve"> </w:t>
      </w:r>
      <w:r w:rsidR="003C522D" w:rsidRPr="00124D10">
        <w:rPr>
          <w:rFonts w:cs="Arial"/>
        </w:rPr>
        <w:t>2,03047E-04</w:t>
      </w:r>
      <w:r w:rsidR="003C522D" w:rsidRPr="00193112">
        <w:t xml:space="preserve">    </w:t>
      </w:r>
      <w:r w:rsidR="003C522D">
        <w:rPr>
          <w:lang w:val="en-US"/>
        </w:rPr>
        <w:t>b</w:t>
      </w:r>
      <w:r w:rsidR="003C522D" w:rsidRPr="00193112">
        <w:t>=</w:t>
      </w:r>
      <w:r w:rsidR="003C522D">
        <w:t xml:space="preserve"> </w:t>
      </w:r>
      <w:r w:rsidR="003C522D" w:rsidRPr="00124D10">
        <w:rPr>
          <w:rFonts w:cs="Arial"/>
        </w:rPr>
        <w:t>-</w:t>
      </w:r>
      <w:r w:rsidR="003C522D">
        <w:rPr>
          <w:rFonts w:cs="Arial"/>
        </w:rPr>
        <w:t xml:space="preserve"> </w:t>
      </w:r>
      <w:r w:rsidR="003C522D" w:rsidRPr="00124D10">
        <w:rPr>
          <w:rFonts w:cs="Arial"/>
        </w:rPr>
        <w:t>2,11391E-05</w:t>
      </w:r>
    </w:p>
    <w:p w:rsidR="005D6345" w:rsidRDefault="005D6345" w:rsidP="003C522D">
      <w:pPr>
        <w:pStyle w:val="22"/>
        <w:rPr>
          <w:rFonts w:cs="Arial"/>
          <w:b/>
        </w:rPr>
      </w:pPr>
      <w:r>
        <w:rPr>
          <w:rFonts w:cs="Arial"/>
        </w:rPr>
        <w:t xml:space="preserve">Б.7 </w:t>
      </w:r>
      <w:r w:rsidRPr="005D6345">
        <w:rPr>
          <w:rFonts w:cs="Arial"/>
          <w:b/>
        </w:rPr>
        <w:t>Расчет коэффициентов функции отклонения при градуировке ТС в термостате</w:t>
      </w:r>
    </w:p>
    <w:p w:rsidR="0002089B" w:rsidRDefault="005D6345" w:rsidP="005D6345">
      <w:pPr>
        <w:pStyle w:val="22"/>
        <w:rPr>
          <w:rFonts w:cs="Arial"/>
        </w:rPr>
      </w:pPr>
      <w:r>
        <w:rPr>
          <w:rFonts w:cs="Arial"/>
        </w:rPr>
        <w:t xml:space="preserve">Б.7.1 Расчет аналогичен вышеописанному для градуировки в реперных точках МТШ-90. Различие в том, что используются значения </w:t>
      </w:r>
      <w:r>
        <w:rPr>
          <w:rFonts w:cs="Arial"/>
          <w:lang w:val="en-US"/>
        </w:rPr>
        <w:t>W</w:t>
      </w:r>
      <w:r w:rsidRPr="005D6345">
        <w:rPr>
          <w:rFonts w:cs="Arial"/>
        </w:rPr>
        <w:t>(</w:t>
      </w:r>
      <w:r>
        <w:rPr>
          <w:rFonts w:cs="Arial"/>
          <w:lang w:val="en-US"/>
        </w:rPr>
        <w:t>T</w:t>
      </w:r>
      <w:r w:rsidRPr="005D6345">
        <w:rPr>
          <w:rFonts w:cs="Arial"/>
        </w:rPr>
        <w:t>)</w:t>
      </w:r>
      <w:r w:rsidR="00811CD3">
        <w:rPr>
          <w:rFonts w:cs="Arial"/>
        </w:rPr>
        <w:t xml:space="preserve"> поверяемого ТС</w:t>
      </w:r>
      <w:r w:rsidR="0061222C">
        <w:rPr>
          <w:rFonts w:cs="Arial"/>
        </w:rPr>
        <w:t xml:space="preserve">, определенные </w:t>
      </w:r>
      <w:r w:rsidRPr="005D6345">
        <w:rPr>
          <w:rFonts w:cs="Arial"/>
        </w:rPr>
        <w:t>в точках градуировки, близких к точкам МТШ-90</w:t>
      </w:r>
      <w:r w:rsidR="00811CD3">
        <w:rPr>
          <w:rFonts w:cs="Arial"/>
        </w:rPr>
        <w:t xml:space="preserve">, методика 10.7.2 – 10.7.7. Значения стандартной функции </w:t>
      </w:r>
      <w:r w:rsidR="00811CD3" w:rsidRPr="00A406AA">
        <w:t>Wr</w:t>
      </w:r>
      <w:r w:rsidR="00811CD3">
        <w:t xml:space="preserve">, рассчитываются по формулам </w:t>
      </w:r>
      <w:r w:rsidR="007F041A">
        <w:t xml:space="preserve">(47), (48) </w:t>
      </w:r>
      <w:r w:rsidR="00811CD3">
        <w:t xml:space="preserve">для температур градуировочных точек, измеренных эталонным </w:t>
      </w:r>
      <w:r w:rsidR="0093060F">
        <w:t>ТС.</w:t>
      </w:r>
      <w:r w:rsidR="0093060F" w:rsidRPr="00A406AA">
        <w:t xml:space="preserve"> </w:t>
      </w:r>
      <w:r w:rsidR="0002089B">
        <w:rPr>
          <w:rFonts w:cs="Arial"/>
        </w:rPr>
        <w:br w:type="page"/>
      </w:r>
    </w:p>
    <w:p w:rsidR="00645732" w:rsidRDefault="00645732" w:rsidP="003C522D">
      <w:pPr>
        <w:pStyle w:val="22"/>
        <w:rPr>
          <w:rFonts w:cs="Arial"/>
        </w:rPr>
      </w:pPr>
    </w:p>
    <w:p w:rsidR="00645732" w:rsidRPr="00645732" w:rsidRDefault="00645732" w:rsidP="00645732">
      <w:pPr>
        <w:spacing w:line="360" w:lineRule="auto"/>
        <w:ind w:firstLine="482"/>
        <w:jc w:val="center"/>
        <w:rPr>
          <w:rFonts w:cs="Arial"/>
          <w:sz w:val="24"/>
          <w:szCs w:val="24"/>
        </w:rPr>
      </w:pPr>
      <w:r w:rsidRPr="00645732">
        <w:rPr>
          <w:rFonts w:cs="Arial"/>
          <w:sz w:val="24"/>
          <w:szCs w:val="24"/>
        </w:rPr>
        <w:t>Приложение В</w:t>
      </w:r>
    </w:p>
    <w:p w:rsidR="00645732" w:rsidRPr="00645732" w:rsidRDefault="00645732" w:rsidP="00645732">
      <w:pPr>
        <w:spacing w:line="360" w:lineRule="auto"/>
        <w:ind w:firstLine="482"/>
        <w:jc w:val="center"/>
        <w:rPr>
          <w:rFonts w:cs="Arial"/>
          <w:sz w:val="24"/>
          <w:szCs w:val="24"/>
        </w:rPr>
      </w:pPr>
      <w:r w:rsidRPr="00645732">
        <w:rPr>
          <w:rFonts w:cs="Arial"/>
          <w:sz w:val="24"/>
          <w:szCs w:val="24"/>
        </w:rPr>
        <w:t>(справочное)</w:t>
      </w:r>
    </w:p>
    <w:p w:rsidR="00645732" w:rsidRPr="00645732" w:rsidRDefault="00645732" w:rsidP="00645732">
      <w:pPr>
        <w:spacing w:line="360" w:lineRule="auto"/>
        <w:ind w:firstLine="482"/>
        <w:rPr>
          <w:rFonts w:cs="Arial"/>
          <w:b/>
          <w:bCs/>
          <w:sz w:val="24"/>
          <w:szCs w:val="24"/>
        </w:rPr>
      </w:pPr>
      <w:r w:rsidRPr="00645732">
        <w:rPr>
          <w:rFonts w:cs="Arial"/>
          <w:b/>
          <w:bCs/>
          <w:sz w:val="24"/>
          <w:szCs w:val="24"/>
        </w:rPr>
        <w:t>Пример расчета температуры, измеренной эталонным термометром</w:t>
      </w:r>
    </w:p>
    <w:p w:rsidR="00645732" w:rsidRPr="00645732" w:rsidRDefault="00645732" w:rsidP="00645732">
      <w:pPr>
        <w:spacing w:line="360" w:lineRule="auto"/>
        <w:ind w:firstLine="482"/>
        <w:rPr>
          <w:rFonts w:cs="Arial"/>
          <w:b/>
          <w:bCs/>
          <w:sz w:val="24"/>
          <w:szCs w:val="24"/>
        </w:rPr>
      </w:pPr>
    </w:p>
    <w:p w:rsidR="00645732" w:rsidRPr="00645732" w:rsidRDefault="00645732" w:rsidP="00645732">
      <w:pPr>
        <w:spacing w:line="360" w:lineRule="auto"/>
        <w:ind w:firstLine="482"/>
        <w:rPr>
          <w:rFonts w:cs="Arial"/>
          <w:sz w:val="24"/>
          <w:szCs w:val="24"/>
        </w:rPr>
      </w:pPr>
      <w:r w:rsidRPr="00645732">
        <w:rPr>
          <w:rFonts w:cs="Arial"/>
          <w:sz w:val="24"/>
          <w:szCs w:val="24"/>
        </w:rPr>
        <w:t xml:space="preserve">В.1 Допустим, что измеренное сопротивление ТС равно </w:t>
      </w:r>
      <w:r w:rsidRPr="00645732">
        <w:rPr>
          <w:rFonts w:cs="Arial"/>
          <w:sz w:val="24"/>
          <w:szCs w:val="24"/>
          <w:lang w:val="en-US"/>
        </w:rPr>
        <w:t>R</w:t>
      </w:r>
      <w:r w:rsidRPr="00645732">
        <w:rPr>
          <w:rFonts w:cs="Arial"/>
          <w:sz w:val="24"/>
          <w:szCs w:val="24"/>
        </w:rPr>
        <w:t>(</w:t>
      </w:r>
      <w:r w:rsidRPr="00645732">
        <w:rPr>
          <w:rFonts w:cs="Arial"/>
          <w:sz w:val="24"/>
          <w:szCs w:val="24"/>
          <w:lang w:val="en-US"/>
        </w:rPr>
        <w:t>T</w:t>
      </w:r>
      <w:r w:rsidRPr="00645732">
        <w:rPr>
          <w:rFonts w:cs="Arial"/>
          <w:sz w:val="24"/>
          <w:szCs w:val="24"/>
        </w:rPr>
        <w:t xml:space="preserve">) = 25,568614 Ом, сопротивление в тройной точке воды, приведенное в свидетельстве о поверке ТС равно </w:t>
      </w:r>
      <w:r w:rsidRPr="00645732">
        <w:rPr>
          <w:rFonts w:cs="Arial"/>
          <w:sz w:val="24"/>
          <w:szCs w:val="24"/>
          <w:lang w:val="en-US"/>
        </w:rPr>
        <w:t>R</w:t>
      </w:r>
      <w:r w:rsidRPr="00645732">
        <w:rPr>
          <w:rFonts w:cs="Arial"/>
          <w:sz w:val="24"/>
          <w:szCs w:val="24"/>
        </w:rPr>
        <w:t>(0,01) = 10,012536.</w:t>
      </w:r>
    </w:p>
    <w:p w:rsidR="00645732" w:rsidRPr="00645732" w:rsidRDefault="00645732" w:rsidP="00645732">
      <w:pPr>
        <w:spacing w:line="360" w:lineRule="auto"/>
        <w:ind w:firstLine="482"/>
        <w:rPr>
          <w:rFonts w:cs="Arial"/>
          <w:sz w:val="24"/>
          <w:szCs w:val="24"/>
        </w:rPr>
      </w:pPr>
      <w:r w:rsidRPr="00645732">
        <w:rPr>
          <w:rFonts w:cs="Arial"/>
          <w:sz w:val="24"/>
          <w:szCs w:val="24"/>
        </w:rPr>
        <w:t xml:space="preserve">В.2 Вычисляем </w:t>
      </w:r>
      <w:r w:rsidRPr="00645732">
        <w:rPr>
          <w:rFonts w:cs="Arial"/>
          <w:sz w:val="24"/>
          <w:szCs w:val="24"/>
          <w:lang w:val="en-US"/>
        </w:rPr>
        <w:t>W</w:t>
      </w:r>
      <w:r w:rsidRPr="00645732">
        <w:rPr>
          <w:rFonts w:cs="Arial"/>
          <w:sz w:val="24"/>
          <w:szCs w:val="24"/>
        </w:rPr>
        <w:t>(</w:t>
      </w:r>
      <w:r w:rsidRPr="00645732">
        <w:rPr>
          <w:rFonts w:cs="Arial"/>
          <w:sz w:val="24"/>
          <w:szCs w:val="24"/>
          <w:lang w:val="en-US"/>
        </w:rPr>
        <w:t>T</w:t>
      </w:r>
      <w:r w:rsidRPr="00645732">
        <w:rPr>
          <w:rFonts w:cs="Arial"/>
          <w:sz w:val="24"/>
          <w:szCs w:val="24"/>
        </w:rPr>
        <w:t xml:space="preserve">) = </w:t>
      </w:r>
      <w:r w:rsidRPr="00645732">
        <w:rPr>
          <w:rFonts w:cs="Arial"/>
          <w:sz w:val="24"/>
          <w:szCs w:val="24"/>
          <w:lang w:val="en-US"/>
        </w:rPr>
        <w:t>R</w:t>
      </w:r>
      <w:r w:rsidRPr="00645732">
        <w:rPr>
          <w:rFonts w:cs="Arial"/>
          <w:sz w:val="24"/>
          <w:szCs w:val="24"/>
        </w:rPr>
        <w:t>(</w:t>
      </w:r>
      <w:r w:rsidRPr="00645732">
        <w:rPr>
          <w:rFonts w:cs="Arial"/>
          <w:sz w:val="24"/>
          <w:szCs w:val="24"/>
          <w:lang w:val="en-US"/>
        </w:rPr>
        <w:t>T</w:t>
      </w:r>
      <w:r w:rsidRPr="00645732">
        <w:rPr>
          <w:rFonts w:cs="Arial"/>
          <w:sz w:val="24"/>
          <w:szCs w:val="24"/>
        </w:rPr>
        <w:t xml:space="preserve">)/ </w:t>
      </w:r>
      <w:r w:rsidRPr="00645732">
        <w:rPr>
          <w:rFonts w:cs="Arial"/>
          <w:sz w:val="24"/>
          <w:szCs w:val="24"/>
          <w:lang w:val="en-US"/>
        </w:rPr>
        <w:t>R</w:t>
      </w:r>
      <w:r w:rsidRPr="00645732">
        <w:rPr>
          <w:rFonts w:cs="Arial"/>
          <w:sz w:val="24"/>
          <w:szCs w:val="24"/>
        </w:rPr>
        <w:t>(0,01) = 2,5536601</w:t>
      </w:r>
    </w:p>
    <w:p w:rsidR="00645732" w:rsidRPr="00645732" w:rsidRDefault="00645732" w:rsidP="00645732">
      <w:pPr>
        <w:spacing w:line="360" w:lineRule="auto"/>
        <w:ind w:firstLine="482"/>
        <w:rPr>
          <w:rFonts w:cs="Arial"/>
          <w:sz w:val="24"/>
          <w:szCs w:val="24"/>
        </w:rPr>
      </w:pPr>
      <w:r w:rsidRPr="00645732">
        <w:rPr>
          <w:rFonts w:cs="Arial"/>
          <w:sz w:val="24"/>
          <w:szCs w:val="24"/>
          <w:lang w:val="en-US"/>
        </w:rPr>
        <w:t>B</w:t>
      </w:r>
      <w:r w:rsidRPr="00645732">
        <w:rPr>
          <w:rFonts w:cs="Arial"/>
          <w:sz w:val="24"/>
          <w:szCs w:val="24"/>
        </w:rPr>
        <w:t xml:space="preserve">.3 Коэффициенты функции отклонения </w:t>
      </w:r>
      <w:r w:rsidRPr="00645732">
        <w:rPr>
          <w:rFonts w:cs="Arial"/>
          <w:sz w:val="24"/>
          <w:szCs w:val="24"/>
          <w:lang w:val="en-US"/>
        </w:rPr>
        <w:t>a</w:t>
      </w:r>
      <w:r w:rsidRPr="00645732">
        <w:rPr>
          <w:rFonts w:cs="Arial"/>
          <w:sz w:val="24"/>
          <w:szCs w:val="24"/>
        </w:rPr>
        <w:t xml:space="preserve">, </w:t>
      </w:r>
      <w:r w:rsidRPr="00645732">
        <w:rPr>
          <w:rFonts w:cs="Arial"/>
          <w:sz w:val="24"/>
          <w:szCs w:val="24"/>
          <w:lang w:val="en-US"/>
        </w:rPr>
        <w:t>b</w:t>
      </w:r>
      <w:r w:rsidRPr="00645732">
        <w:rPr>
          <w:rFonts w:cs="Arial"/>
          <w:sz w:val="24"/>
          <w:szCs w:val="24"/>
        </w:rPr>
        <w:t xml:space="preserve">, с приведенные в свидетельстве о поверке:  </w:t>
      </w:r>
    </w:p>
    <w:p w:rsidR="00645732" w:rsidRPr="00645732" w:rsidRDefault="00645732" w:rsidP="00645732">
      <w:pPr>
        <w:spacing w:line="360" w:lineRule="auto"/>
        <w:ind w:firstLine="482"/>
        <w:rPr>
          <w:rFonts w:cs="Arial"/>
          <w:sz w:val="24"/>
          <w:szCs w:val="24"/>
        </w:rPr>
      </w:pPr>
      <w:r w:rsidRPr="00645732">
        <w:rPr>
          <w:rFonts w:cs="Arial"/>
          <w:sz w:val="24"/>
          <w:szCs w:val="24"/>
        </w:rPr>
        <w:t xml:space="preserve">а = - 1,80179E-04, </w:t>
      </w:r>
      <w:r w:rsidRPr="00645732">
        <w:rPr>
          <w:rFonts w:cs="Arial"/>
          <w:sz w:val="24"/>
          <w:szCs w:val="24"/>
          <w:lang w:val="en-US"/>
        </w:rPr>
        <w:t>b</w:t>
      </w:r>
      <w:r w:rsidRPr="00645732">
        <w:rPr>
          <w:rFonts w:cs="Arial"/>
          <w:sz w:val="24"/>
          <w:szCs w:val="24"/>
        </w:rPr>
        <w:t xml:space="preserve"> = - 9,70290E-06, с = 9,60570E-07</w:t>
      </w:r>
    </w:p>
    <w:p w:rsidR="00645732" w:rsidRPr="00645732" w:rsidRDefault="00645732" w:rsidP="00645732">
      <w:pPr>
        <w:spacing w:line="360" w:lineRule="auto"/>
        <w:ind w:firstLine="482"/>
        <w:rPr>
          <w:rFonts w:cs="Arial"/>
          <w:sz w:val="24"/>
          <w:szCs w:val="24"/>
        </w:rPr>
      </w:pPr>
      <w:r w:rsidRPr="00645732">
        <w:rPr>
          <w:rFonts w:cs="Arial"/>
          <w:sz w:val="24"/>
          <w:szCs w:val="24"/>
        </w:rPr>
        <w:t>В.4 Рассчитываем W</w:t>
      </w:r>
      <w:r w:rsidRPr="00645732">
        <w:rPr>
          <w:rFonts w:cs="Arial"/>
          <w:sz w:val="24"/>
          <w:szCs w:val="24"/>
          <w:vertAlign w:val="subscript"/>
        </w:rPr>
        <w:t>ref</w:t>
      </w:r>
      <w:r w:rsidRPr="00645732">
        <w:rPr>
          <w:rFonts w:cs="Arial"/>
          <w:sz w:val="24"/>
          <w:szCs w:val="24"/>
        </w:rPr>
        <w:t xml:space="preserve"> (T) = W(T) + </w:t>
      </w:r>
      <w:r w:rsidRPr="00645732">
        <w:rPr>
          <w:rFonts w:cs="Arial"/>
          <w:sz w:val="24"/>
          <w:szCs w:val="24"/>
          <w:lang w:val="en-US"/>
        </w:rPr>
        <w:t>a</w:t>
      </w:r>
      <w:r w:rsidRPr="00645732">
        <w:rPr>
          <w:rFonts w:cs="Arial"/>
          <w:sz w:val="24"/>
          <w:szCs w:val="24"/>
        </w:rPr>
        <w:t xml:space="preserve"> (</w:t>
      </w:r>
      <w:r w:rsidRPr="00645732">
        <w:rPr>
          <w:rFonts w:cs="Arial"/>
          <w:sz w:val="24"/>
          <w:szCs w:val="24"/>
          <w:lang w:val="en-US"/>
        </w:rPr>
        <w:t>W</w:t>
      </w:r>
      <w:r w:rsidRPr="00645732">
        <w:rPr>
          <w:rFonts w:cs="Arial"/>
          <w:sz w:val="24"/>
          <w:szCs w:val="24"/>
        </w:rPr>
        <w:t>(</w:t>
      </w:r>
      <w:r w:rsidRPr="00645732">
        <w:rPr>
          <w:rFonts w:cs="Arial"/>
          <w:sz w:val="24"/>
          <w:szCs w:val="24"/>
          <w:lang w:val="en-US"/>
        </w:rPr>
        <w:t>T</w:t>
      </w:r>
      <w:r w:rsidRPr="00645732">
        <w:rPr>
          <w:rFonts w:cs="Arial"/>
          <w:sz w:val="24"/>
          <w:szCs w:val="24"/>
        </w:rPr>
        <w:t xml:space="preserve"> )-1) + </w:t>
      </w:r>
      <w:r w:rsidRPr="00645732">
        <w:rPr>
          <w:rFonts w:cs="Arial"/>
          <w:sz w:val="24"/>
          <w:szCs w:val="24"/>
          <w:lang w:val="en-US"/>
        </w:rPr>
        <w:t>b</w:t>
      </w:r>
      <w:r w:rsidRPr="00645732">
        <w:rPr>
          <w:rFonts w:cs="Arial"/>
          <w:i/>
          <w:iCs/>
          <w:sz w:val="24"/>
          <w:szCs w:val="24"/>
        </w:rPr>
        <w:t xml:space="preserve"> </w:t>
      </w:r>
      <w:r w:rsidRPr="00645732">
        <w:rPr>
          <w:rFonts w:cs="Arial"/>
          <w:sz w:val="24"/>
          <w:szCs w:val="24"/>
        </w:rPr>
        <w:t>(</w:t>
      </w:r>
      <w:r w:rsidRPr="00645732">
        <w:rPr>
          <w:rFonts w:cs="Arial"/>
          <w:sz w:val="24"/>
          <w:szCs w:val="24"/>
          <w:lang w:val="en-US"/>
        </w:rPr>
        <w:t>W</w:t>
      </w:r>
      <w:r w:rsidRPr="00645732">
        <w:rPr>
          <w:rFonts w:cs="Arial"/>
          <w:sz w:val="24"/>
          <w:szCs w:val="24"/>
        </w:rPr>
        <w:t>(</w:t>
      </w:r>
      <w:r w:rsidRPr="00645732">
        <w:rPr>
          <w:rFonts w:cs="Arial"/>
          <w:sz w:val="24"/>
          <w:szCs w:val="24"/>
          <w:lang w:val="en-US"/>
        </w:rPr>
        <w:t>T</w:t>
      </w:r>
      <w:r w:rsidRPr="00645732">
        <w:rPr>
          <w:rFonts w:cs="Arial"/>
          <w:sz w:val="24"/>
          <w:szCs w:val="24"/>
        </w:rPr>
        <w:t>) -1)</w:t>
      </w:r>
      <w:r w:rsidRPr="00645732">
        <w:rPr>
          <w:rFonts w:cs="Arial"/>
          <w:sz w:val="24"/>
          <w:szCs w:val="24"/>
          <w:vertAlign w:val="superscript"/>
        </w:rPr>
        <w:t>2</w:t>
      </w:r>
      <w:r w:rsidRPr="00645732">
        <w:rPr>
          <w:rFonts w:cs="Arial"/>
          <w:sz w:val="24"/>
          <w:szCs w:val="24"/>
        </w:rPr>
        <w:t xml:space="preserve"> + </w:t>
      </w:r>
      <w:r w:rsidRPr="00645732">
        <w:rPr>
          <w:rFonts w:cs="Arial"/>
          <w:sz w:val="24"/>
          <w:szCs w:val="24"/>
          <w:lang w:val="en-US"/>
        </w:rPr>
        <w:t>c</w:t>
      </w:r>
      <w:r w:rsidRPr="00645732">
        <w:rPr>
          <w:rFonts w:cs="Arial"/>
          <w:i/>
          <w:iCs/>
          <w:sz w:val="24"/>
          <w:szCs w:val="24"/>
        </w:rPr>
        <w:t xml:space="preserve"> </w:t>
      </w:r>
      <w:r w:rsidRPr="00645732">
        <w:rPr>
          <w:rFonts w:cs="Arial"/>
          <w:sz w:val="24"/>
          <w:szCs w:val="24"/>
        </w:rPr>
        <w:t>(</w:t>
      </w:r>
      <w:r w:rsidRPr="00645732">
        <w:rPr>
          <w:rFonts w:cs="Arial"/>
          <w:sz w:val="24"/>
          <w:szCs w:val="24"/>
          <w:lang w:val="en-US"/>
        </w:rPr>
        <w:t>W</w:t>
      </w:r>
      <w:r w:rsidRPr="00645732">
        <w:rPr>
          <w:rFonts w:cs="Arial"/>
          <w:sz w:val="24"/>
          <w:szCs w:val="24"/>
        </w:rPr>
        <w:t>(</w:t>
      </w:r>
      <w:r w:rsidRPr="00645732">
        <w:rPr>
          <w:rFonts w:cs="Arial"/>
          <w:sz w:val="24"/>
          <w:szCs w:val="24"/>
          <w:lang w:val="en-US"/>
        </w:rPr>
        <w:t>T</w:t>
      </w:r>
      <w:r w:rsidRPr="00645732">
        <w:rPr>
          <w:rFonts w:cs="Arial"/>
          <w:sz w:val="24"/>
          <w:szCs w:val="24"/>
        </w:rPr>
        <w:t>) -1)</w:t>
      </w:r>
      <w:r w:rsidRPr="00645732">
        <w:rPr>
          <w:rFonts w:cs="Arial"/>
          <w:sz w:val="24"/>
          <w:szCs w:val="24"/>
          <w:vertAlign w:val="superscript"/>
        </w:rPr>
        <w:t>3</w:t>
      </w:r>
      <w:r w:rsidRPr="00645732">
        <w:rPr>
          <w:rFonts w:cs="Arial"/>
          <w:sz w:val="24"/>
          <w:szCs w:val="24"/>
        </w:rPr>
        <w:t xml:space="preserve"> = 2,5539599</w:t>
      </w:r>
    </w:p>
    <w:p w:rsidR="00645732" w:rsidRPr="00645732" w:rsidRDefault="00645732" w:rsidP="00645732">
      <w:pPr>
        <w:spacing w:line="360" w:lineRule="auto"/>
        <w:ind w:firstLine="482"/>
        <w:rPr>
          <w:rFonts w:cs="Arial"/>
          <w:sz w:val="24"/>
          <w:szCs w:val="24"/>
        </w:rPr>
      </w:pPr>
      <w:r w:rsidRPr="00645732">
        <w:rPr>
          <w:rFonts w:cs="Arial"/>
          <w:sz w:val="24"/>
          <w:szCs w:val="24"/>
        </w:rPr>
        <w:t>В.5 Рассчитываем измеренную температуру по обратной функции МТШ-90. Коэффициенты функции для диапазонов положительных и отрицательных температур приведены в [1].</w:t>
      </w:r>
    </w:p>
    <w:p w:rsidR="00645732" w:rsidRPr="00645732" w:rsidRDefault="00645732" w:rsidP="00645732">
      <w:pPr>
        <w:spacing w:line="360" w:lineRule="auto"/>
        <w:ind w:firstLine="482"/>
        <w:rPr>
          <w:rFonts w:cs="Arial"/>
          <w:sz w:val="24"/>
          <w:szCs w:val="24"/>
        </w:rPr>
      </w:pPr>
      <w:r w:rsidRPr="00645732">
        <w:rPr>
          <w:rFonts w:cs="Arial"/>
          <w:sz w:val="24"/>
          <w:szCs w:val="24"/>
        </w:rPr>
        <w:t>T(</w:t>
      </w:r>
      <w:r w:rsidRPr="00645732">
        <w:rPr>
          <w:rFonts w:cs="Arial"/>
          <w:sz w:val="24"/>
          <w:szCs w:val="24"/>
          <w:lang w:val="en-US"/>
        </w:rPr>
        <w:t>W</w:t>
      </w:r>
      <w:r w:rsidRPr="00645732">
        <w:rPr>
          <w:rFonts w:cs="Arial"/>
          <w:sz w:val="24"/>
          <w:szCs w:val="24"/>
          <w:vertAlign w:val="subscript"/>
          <w:lang w:val="en-US"/>
        </w:rPr>
        <w:t>ref</w:t>
      </w:r>
      <w:r w:rsidRPr="00645732">
        <w:rPr>
          <w:rFonts w:cs="Arial"/>
          <w:sz w:val="24"/>
          <w:szCs w:val="24"/>
        </w:rPr>
        <w:t>) = 415,2508 °</w:t>
      </w:r>
      <w:r w:rsidRPr="00645732">
        <w:rPr>
          <w:rFonts w:cs="Arial"/>
          <w:sz w:val="24"/>
          <w:szCs w:val="24"/>
          <w:lang w:val="en-US"/>
        </w:rPr>
        <w:t>C</w:t>
      </w:r>
    </w:p>
    <w:p w:rsidR="00645732" w:rsidRPr="00645732" w:rsidRDefault="00645732" w:rsidP="00645732">
      <w:pPr>
        <w:spacing w:line="360" w:lineRule="auto"/>
        <w:ind w:firstLine="482"/>
        <w:rPr>
          <w:rFonts w:cs="Arial"/>
          <w:sz w:val="24"/>
          <w:szCs w:val="24"/>
        </w:rPr>
      </w:pPr>
      <w:r w:rsidRPr="00645732">
        <w:rPr>
          <w:rFonts w:cs="Arial"/>
          <w:sz w:val="24"/>
          <w:szCs w:val="24"/>
        </w:rPr>
        <w:t>Примечание: Поскольку обратная функция МТШ-90 имеет ограничение по точности, рекомендуется в компьютерных программах расчета использовать прямую функцию W</w:t>
      </w:r>
      <w:r w:rsidRPr="00645732">
        <w:rPr>
          <w:rFonts w:cs="Arial"/>
          <w:sz w:val="24"/>
          <w:szCs w:val="24"/>
          <w:vertAlign w:val="subscript"/>
        </w:rPr>
        <w:t>ref</w:t>
      </w:r>
      <w:r w:rsidRPr="00645732">
        <w:rPr>
          <w:rFonts w:cs="Arial"/>
          <w:sz w:val="24"/>
          <w:szCs w:val="24"/>
        </w:rPr>
        <w:t xml:space="preserve"> (T) и метод итераций.</w:t>
      </w:r>
    </w:p>
    <w:p w:rsidR="00645732" w:rsidRPr="00645732" w:rsidRDefault="00645732" w:rsidP="00645732">
      <w:pPr>
        <w:spacing w:line="360" w:lineRule="auto"/>
        <w:ind w:firstLine="482"/>
        <w:rPr>
          <w:rFonts w:cs="Arial"/>
          <w:sz w:val="24"/>
          <w:szCs w:val="24"/>
        </w:rPr>
      </w:pPr>
      <w:r w:rsidRPr="00645732">
        <w:rPr>
          <w:rFonts w:cs="Arial"/>
          <w:sz w:val="24"/>
          <w:szCs w:val="24"/>
        </w:rPr>
        <w:t xml:space="preserve">В.6 Аналогично рассчитывается температура во всех других диапазонах температур. </w:t>
      </w:r>
    </w:p>
    <w:p w:rsidR="00645732" w:rsidRPr="00645732" w:rsidRDefault="00645732" w:rsidP="00645732">
      <w:pPr>
        <w:spacing w:line="360" w:lineRule="auto"/>
        <w:ind w:firstLine="482"/>
        <w:rPr>
          <w:rFonts w:cs="Arial"/>
          <w:sz w:val="24"/>
          <w:szCs w:val="24"/>
        </w:rPr>
      </w:pPr>
      <w:r w:rsidRPr="00645732">
        <w:rPr>
          <w:rFonts w:cs="Arial"/>
          <w:sz w:val="24"/>
          <w:szCs w:val="24"/>
        </w:rPr>
        <w:t xml:space="preserve">В.7 В диапазоне от -196 до 0,01 °С для расчета применяется приведенный в свидетельстве о поверке коэффициент М и линейная функция отклонения. </w:t>
      </w:r>
    </w:p>
    <w:p w:rsidR="00645732" w:rsidRPr="00645732" w:rsidRDefault="00645732" w:rsidP="00645732">
      <w:pPr>
        <w:spacing w:line="360" w:lineRule="auto"/>
        <w:ind w:firstLine="482"/>
        <w:rPr>
          <w:rFonts w:cs="Arial"/>
          <w:sz w:val="24"/>
          <w:szCs w:val="24"/>
          <w:lang w:val="en-US"/>
        </w:rPr>
      </w:pPr>
      <w:r w:rsidRPr="00645732">
        <w:rPr>
          <w:rFonts w:cs="Arial"/>
          <w:sz w:val="24"/>
          <w:szCs w:val="24"/>
          <w:lang w:val="en-US"/>
        </w:rPr>
        <w:t>W</w:t>
      </w:r>
      <w:r w:rsidRPr="00645732">
        <w:rPr>
          <w:rFonts w:cs="Arial"/>
          <w:sz w:val="24"/>
          <w:szCs w:val="24"/>
          <w:vertAlign w:val="subscript"/>
          <w:lang w:val="en-US"/>
        </w:rPr>
        <w:t>ref</w:t>
      </w:r>
      <w:r w:rsidRPr="00645732">
        <w:rPr>
          <w:rFonts w:cs="Arial"/>
          <w:sz w:val="24"/>
          <w:szCs w:val="24"/>
          <w:lang w:val="en-US"/>
        </w:rPr>
        <w:t xml:space="preserve"> (T) = W(T) + </w:t>
      </w:r>
      <w:r w:rsidRPr="00645732">
        <w:rPr>
          <w:rFonts w:cs="Arial"/>
          <w:sz w:val="24"/>
          <w:szCs w:val="24"/>
        </w:rPr>
        <w:t>М</w:t>
      </w:r>
      <w:r w:rsidRPr="00645732">
        <w:rPr>
          <w:rFonts w:cs="Arial"/>
          <w:sz w:val="24"/>
          <w:szCs w:val="24"/>
          <w:lang w:val="en-US"/>
        </w:rPr>
        <w:t xml:space="preserve"> (W(T )-1)</w:t>
      </w:r>
    </w:p>
    <w:p w:rsidR="00645732" w:rsidRPr="00645732" w:rsidRDefault="00645732" w:rsidP="00645732">
      <w:pPr>
        <w:spacing w:line="360" w:lineRule="auto"/>
        <w:ind w:firstLine="482"/>
        <w:rPr>
          <w:rFonts w:cs="Arial"/>
          <w:sz w:val="24"/>
          <w:szCs w:val="24"/>
        </w:rPr>
      </w:pPr>
      <w:r w:rsidRPr="00645732">
        <w:rPr>
          <w:rFonts w:cs="Arial"/>
          <w:sz w:val="24"/>
          <w:szCs w:val="24"/>
        </w:rPr>
        <w:t xml:space="preserve">Допустим М = -1,36853E-04, измеренное значение </w:t>
      </w:r>
      <w:r w:rsidRPr="00645732">
        <w:rPr>
          <w:rFonts w:cs="Arial"/>
          <w:sz w:val="24"/>
          <w:szCs w:val="24"/>
          <w:lang w:val="en-US"/>
        </w:rPr>
        <w:t>W</w:t>
      </w:r>
      <w:r w:rsidRPr="00645732">
        <w:rPr>
          <w:rFonts w:cs="Arial"/>
          <w:sz w:val="24"/>
          <w:szCs w:val="24"/>
        </w:rPr>
        <w:t>(</w:t>
      </w:r>
      <w:r w:rsidRPr="00645732">
        <w:rPr>
          <w:rFonts w:cs="Arial"/>
          <w:sz w:val="24"/>
          <w:szCs w:val="24"/>
          <w:lang w:val="en-US"/>
        </w:rPr>
        <w:t>T</w:t>
      </w:r>
      <w:r w:rsidRPr="00645732">
        <w:rPr>
          <w:rFonts w:cs="Arial"/>
          <w:sz w:val="24"/>
          <w:szCs w:val="24"/>
        </w:rPr>
        <w:t>) = 0,2159670</w:t>
      </w:r>
    </w:p>
    <w:p w:rsidR="00645732" w:rsidRPr="002F0830" w:rsidRDefault="00645732" w:rsidP="00645732">
      <w:pPr>
        <w:spacing w:line="360" w:lineRule="auto"/>
        <w:ind w:firstLine="482"/>
        <w:rPr>
          <w:rFonts w:cs="Arial"/>
        </w:rPr>
      </w:pPr>
      <w:r w:rsidRPr="00645732">
        <w:rPr>
          <w:rFonts w:cs="Arial"/>
          <w:sz w:val="24"/>
          <w:szCs w:val="24"/>
        </w:rPr>
        <w:t>Тогда</w:t>
      </w:r>
      <w:r w:rsidRPr="002F0830">
        <w:rPr>
          <w:rFonts w:cs="Arial"/>
          <w:sz w:val="24"/>
          <w:szCs w:val="24"/>
        </w:rPr>
        <w:t xml:space="preserve"> </w:t>
      </w:r>
      <w:r w:rsidRPr="00645732">
        <w:rPr>
          <w:rFonts w:cs="Arial"/>
          <w:sz w:val="24"/>
          <w:szCs w:val="24"/>
          <w:lang w:val="en-US"/>
        </w:rPr>
        <w:t>W</w:t>
      </w:r>
      <w:r w:rsidRPr="00645732">
        <w:rPr>
          <w:rFonts w:cs="Arial"/>
          <w:sz w:val="24"/>
          <w:szCs w:val="24"/>
          <w:vertAlign w:val="subscript"/>
          <w:lang w:val="en-US"/>
        </w:rPr>
        <w:t>ref</w:t>
      </w:r>
      <w:r w:rsidRPr="002F0830">
        <w:rPr>
          <w:rFonts w:cs="Arial"/>
          <w:sz w:val="24"/>
          <w:szCs w:val="24"/>
        </w:rPr>
        <w:t xml:space="preserve"> = 0,2158597,  </w:t>
      </w:r>
      <w:r w:rsidRPr="00645732">
        <w:rPr>
          <w:rFonts w:cs="Arial"/>
          <w:sz w:val="24"/>
          <w:szCs w:val="24"/>
          <w:lang w:val="en-US"/>
        </w:rPr>
        <w:t>T</w:t>
      </w:r>
      <w:r w:rsidRPr="002F0830">
        <w:rPr>
          <w:rFonts w:cs="Arial"/>
          <w:sz w:val="24"/>
          <w:szCs w:val="24"/>
        </w:rPr>
        <w:t>(</w:t>
      </w:r>
      <w:r w:rsidRPr="00645732">
        <w:rPr>
          <w:rFonts w:cs="Arial"/>
          <w:sz w:val="24"/>
          <w:szCs w:val="24"/>
          <w:lang w:val="en-US"/>
        </w:rPr>
        <w:t>W</w:t>
      </w:r>
      <w:r w:rsidRPr="00645732">
        <w:rPr>
          <w:rFonts w:cs="Arial"/>
          <w:sz w:val="24"/>
          <w:szCs w:val="24"/>
          <w:vertAlign w:val="subscript"/>
          <w:lang w:val="en-US"/>
        </w:rPr>
        <w:t>ref</w:t>
      </w:r>
      <w:r w:rsidRPr="002F0830">
        <w:rPr>
          <w:rFonts w:cs="Arial"/>
          <w:sz w:val="24"/>
          <w:szCs w:val="24"/>
        </w:rPr>
        <w:t>) = -189,3442 °</w:t>
      </w:r>
      <w:r w:rsidRPr="00645732">
        <w:rPr>
          <w:rFonts w:cs="Arial"/>
          <w:sz w:val="24"/>
          <w:szCs w:val="24"/>
          <w:lang w:val="en-US"/>
        </w:rPr>
        <w:t>C</w:t>
      </w:r>
    </w:p>
    <w:p w:rsidR="00645732" w:rsidRPr="00193112" w:rsidRDefault="00645732" w:rsidP="003C522D">
      <w:pPr>
        <w:pStyle w:val="22"/>
      </w:pPr>
    </w:p>
    <w:p w:rsidR="003C522D" w:rsidRPr="00B57BCC" w:rsidRDefault="003C522D" w:rsidP="007B2E84">
      <w:pPr>
        <w:spacing w:line="360" w:lineRule="auto"/>
        <w:ind w:firstLine="482"/>
        <w:rPr>
          <w:rFonts w:cs="Arial"/>
          <w:sz w:val="24"/>
          <w:szCs w:val="24"/>
        </w:rPr>
      </w:pPr>
    </w:p>
    <w:p w:rsidR="00E55BE0" w:rsidRDefault="00E55BE0" w:rsidP="00777A22">
      <w:pPr>
        <w:spacing w:line="360" w:lineRule="auto"/>
        <w:jc w:val="center"/>
        <w:rPr>
          <w:b/>
          <w:sz w:val="24"/>
        </w:rPr>
      </w:pPr>
    </w:p>
    <w:p w:rsidR="0002089B" w:rsidRDefault="0002089B" w:rsidP="00777A22">
      <w:pPr>
        <w:spacing w:line="360" w:lineRule="auto"/>
        <w:jc w:val="center"/>
        <w:rPr>
          <w:b/>
          <w:sz w:val="24"/>
        </w:rPr>
      </w:pPr>
    </w:p>
    <w:p w:rsidR="0002089B" w:rsidRDefault="0002089B" w:rsidP="00777A22">
      <w:pPr>
        <w:spacing w:line="360" w:lineRule="auto"/>
        <w:jc w:val="center"/>
        <w:rPr>
          <w:b/>
          <w:sz w:val="24"/>
        </w:rPr>
      </w:pPr>
    </w:p>
    <w:p w:rsidR="00E32D6F" w:rsidRDefault="00E32D6F" w:rsidP="00777A22">
      <w:pPr>
        <w:spacing w:line="360" w:lineRule="auto"/>
        <w:jc w:val="center"/>
        <w:rPr>
          <w:b/>
          <w:sz w:val="24"/>
        </w:rPr>
      </w:pPr>
    </w:p>
    <w:p w:rsidR="00777A22" w:rsidRDefault="00777A22" w:rsidP="00777A22">
      <w:pPr>
        <w:spacing w:line="360" w:lineRule="auto"/>
        <w:jc w:val="center"/>
        <w:rPr>
          <w:b/>
          <w:sz w:val="24"/>
        </w:rPr>
      </w:pPr>
      <w:r>
        <w:rPr>
          <w:b/>
          <w:sz w:val="24"/>
        </w:rPr>
        <w:t>Библиография</w:t>
      </w:r>
    </w:p>
    <w:p w:rsidR="00777A22" w:rsidRDefault="00777A22" w:rsidP="00777A22">
      <w:pPr>
        <w:spacing w:line="360" w:lineRule="auto"/>
        <w:jc w:val="center"/>
        <w:rPr>
          <w:b/>
          <w:sz w:val="24"/>
        </w:rPr>
      </w:pPr>
    </w:p>
    <w:tbl>
      <w:tblPr>
        <w:tblW w:w="0" w:type="auto"/>
        <w:tblLook w:val="01E0" w:firstRow="1" w:lastRow="1" w:firstColumn="1" w:lastColumn="1" w:noHBand="0" w:noVBand="0"/>
      </w:tblPr>
      <w:tblGrid>
        <w:gridCol w:w="483"/>
        <w:gridCol w:w="9144"/>
      </w:tblGrid>
      <w:tr w:rsidR="00777A22" w:rsidRPr="00510345" w:rsidTr="001D3009">
        <w:tc>
          <w:tcPr>
            <w:tcW w:w="483" w:type="dxa"/>
            <w:shd w:val="clear" w:color="auto" w:fill="auto"/>
          </w:tcPr>
          <w:p w:rsidR="00777A22" w:rsidRDefault="00777A22">
            <w:pPr>
              <w:spacing w:line="360" w:lineRule="auto"/>
              <w:jc w:val="both"/>
              <w:rPr>
                <w:rFonts w:cs="Arial"/>
                <w:sz w:val="24"/>
                <w:szCs w:val="24"/>
                <w:lang w:val="en-US"/>
              </w:rPr>
            </w:pPr>
            <w:r>
              <w:rPr>
                <w:sz w:val="24"/>
              </w:rPr>
              <w:t xml:space="preserve">[1]  </w:t>
            </w:r>
          </w:p>
        </w:tc>
        <w:tc>
          <w:tcPr>
            <w:tcW w:w="9144" w:type="dxa"/>
            <w:shd w:val="clear" w:color="auto" w:fill="auto"/>
          </w:tcPr>
          <w:p w:rsidR="00777A22" w:rsidRPr="007475E2" w:rsidRDefault="00777A22" w:rsidP="007475E2">
            <w:pPr>
              <w:spacing w:line="360" w:lineRule="auto"/>
              <w:jc w:val="both"/>
              <w:rPr>
                <w:rFonts w:cs="Arial"/>
                <w:sz w:val="24"/>
                <w:szCs w:val="24"/>
                <w:lang w:val="en-US"/>
              </w:rPr>
            </w:pPr>
            <w:r>
              <w:rPr>
                <w:sz w:val="24"/>
              </w:rPr>
              <w:t>Международная</w:t>
            </w:r>
            <w:r>
              <w:rPr>
                <w:sz w:val="24"/>
                <w:lang w:val="en-US"/>
              </w:rPr>
              <w:t xml:space="preserve"> </w:t>
            </w:r>
            <w:r w:rsidR="005A2E13">
              <w:rPr>
                <w:sz w:val="24"/>
              </w:rPr>
              <w:t>т</w:t>
            </w:r>
            <w:r>
              <w:rPr>
                <w:sz w:val="24"/>
              </w:rPr>
              <w:t>емпературная</w:t>
            </w:r>
            <w:r>
              <w:rPr>
                <w:sz w:val="24"/>
                <w:lang w:val="en-US"/>
              </w:rPr>
              <w:t xml:space="preserve"> </w:t>
            </w:r>
            <w:r w:rsidR="005A2E13">
              <w:rPr>
                <w:sz w:val="24"/>
              </w:rPr>
              <w:t>ш</w:t>
            </w:r>
            <w:r>
              <w:rPr>
                <w:sz w:val="24"/>
              </w:rPr>
              <w:t>кала</w:t>
            </w:r>
            <w:r>
              <w:rPr>
                <w:sz w:val="24"/>
                <w:lang w:val="en-US"/>
              </w:rPr>
              <w:t>, 1990</w:t>
            </w:r>
            <w:r w:rsidR="005A2E13">
              <w:rPr>
                <w:sz w:val="24"/>
                <w:lang w:val="en-US"/>
              </w:rPr>
              <w:t xml:space="preserve"> </w:t>
            </w:r>
            <w:r>
              <w:rPr>
                <w:sz w:val="24"/>
              </w:rPr>
              <w:t>г</w:t>
            </w:r>
            <w:r>
              <w:rPr>
                <w:sz w:val="24"/>
                <w:lang w:val="en-US"/>
              </w:rPr>
              <w:t xml:space="preserve">. (The International Temperature Scale of 1990) </w:t>
            </w:r>
            <w:r w:rsidR="00DB305D">
              <w:rPr>
                <w:sz w:val="24"/>
                <w:lang w:val="en-US"/>
              </w:rPr>
              <w:t>(текст</w:t>
            </w:r>
            <w:r>
              <w:rPr>
                <w:sz w:val="24"/>
                <w:lang w:val="en-US"/>
              </w:rPr>
              <w:t xml:space="preserve"> </w:t>
            </w:r>
            <w:r w:rsidR="00DB305D">
              <w:rPr>
                <w:sz w:val="24"/>
              </w:rPr>
              <w:t>опубликован</w:t>
            </w:r>
            <w:r w:rsidR="00DB305D">
              <w:rPr>
                <w:sz w:val="24"/>
                <w:lang w:val="en-US"/>
              </w:rPr>
              <w:t>:</w:t>
            </w:r>
            <w:r>
              <w:rPr>
                <w:sz w:val="24"/>
                <w:lang w:val="en-US"/>
              </w:rPr>
              <w:t xml:space="preserve"> Metrologia, 1990, v 27, pp 3-10)</w:t>
            </w:r>
            <w:r w:rsidR="007475E2" w:rsidRPr="007475E2">
              <w:rPr>
                <w:sz w:val="24"/>
                <w:lang w:val="en-US"/>
              </w:rPr>
              <w:t xml:space="preserve"> </w:t>
            </w:r>
            <w:r w:rsidR="007475E2">
              <w:rPr>
                <w:sz w:val="24"/>
              </w:rPr>
              <w:t>эл</w:t>
            </w:r>
            <w:r w:rsidR="007475E2" w:rsidRPr="007475E2">
              <w:rPr>
                <w:sz w:val="24"/>
                <w:lang w:val="en-US"/>
              </w:rPr>
              <w:t xml:space="preserve">. </w:t>
            </w:r>
            <w:r w:rsidR="007475E2">
              <w:rPr>
                <w:sz w:val="24"/>
              </w:rPr>
              <w:t>версия</w:t>
            </w:r>
            <w:r w:rsidR="007475E2" w:rsidRPr="007475E2">
              <w:rPr>
                <w:sz w:val="24"/>
                <w:lang w:val="en-US"/>
              </w:rPr>
              <w:t xml:space="preserve"> </w:t>
            </w:r>
            <w:r w:rsidR="007475E2">
              <w:rPr>
                <w:sz w:val="24"/>
              </w:rPr>
              <w:t>на</w:t>
            </w:r>
            <w:r w:rsidR="007475E2" w:rsidRPr="007475E2">
              <w:rPr>
                <w:sz w:val="24"/>
                <w:lang w:val="en-US"/>
              </w:rPr>
              <w:t xml:space="preserve"> </w:t>
            </w:r>
            <w:r w:rsidR="007475E2">
              <w:rPr>
                <w:sz w:val="24"/>
              </w:rPr>
              <w:t>сайте</w:t>
            </w:r>
            <w:r w:rsidR="007475E2" w:rsidRPr="007475E2">
              <w:rPr>
                <w:sz w:val="24"/>
                <w:lang w:val="en-US"/>
              </w:rPr>
              <w:t xml:space="preserve"> </w:t>
            </w:r>
            <w:r w:rsidR="007475E2">
              <w:rPr>
                <w:sz w:val="24"/>
              </w:rPr>
              <w:t>МБМВ</w:t>
            </w:r>
            <w:r w:rsidR="007475E2" w:rsidRPr="007475E2">
              <w:rPr>
                <w:sz w:val="24"/>
                <w:lang w:val="en-US"/>
              </w:rPr>
              <w:t xml:space="preserve"> </w:t>
            </w:r>
            <w:hyperlink r:id="rId27" w:tgtFrame="_blank" w:history="1">
              <w:r w:rsidR="007475E2" w:rsidRPr="007475E2">
                <w:rPr>
                  <w:rStyle w:val="af3"/>
                  <w:sz w:val="24"/>
                  <w:lang w:val="en-US"/>
                </w:rPr>
                <w:t>https://www.bipm.org/en/committees/cc/cct/temperature-scales</w:t>
              </w:r>
            </w:hyperlink>
          </w:p>
        </w:tc>
      </w:tr>
      <w:tr w:rsidR="00777A22" w:rsidRPr="007475E2" w:rsidTr="001D3009">
        <w:tc>
          <w:tcPr>
            <w:tcW w:w="483" w:type="dxa"/>
            <w:shd w:val="clear" w:color="auto" w:fill="auto"/>
          </w:tcPr>
          <w:p w:rsidR="00777A22" w:rsidRDefault="00F033A2">
            <w:pPr>
              <w:spacing w:line="360" w:lineRule="auto"/>
              <w:jc w:val="both"/>
              <w:rPr>
                <w:rFonts w:cs="Arial"/>
                <w:sz w:val="24"/>
                <w:szCs w:val="24"/>
                <w:lang w:val="en-US"/>
              </w:rPr>
            </w:pPr>
            <w:r>
              <w:rPr>
                <w:rFonts w:cs="Arial"/>
                <w:sz w:val="24"/>
                <w:szCs w:val="24"/>
                <w:lang w:val="en-US"/>
              </w:rPr>
              <w:t>[</w:t>
            </w:r>
            <w:r w:rsidR="00C036CB">
              <w:rPr>
                <w:rFonts w:cs="Arial"/>
                <w:sz w:val="24"/>
                <w:szCs w:val="24"/>
              </w:rPr>
              <w:t>2</w:t>
            </w:r>
            <w:r w:rsidR="00777A22">
              <w:rPr>
                <w:rFonts w:cs="Arial"/>
                <w:sz w:val="24"/>
                <w:szCs w:val="24"/>
                <w:lang w:val="en-US"/>
              </w:rPr>
              <w:t>]</w:t>
            </w:r>
          </w:p>
        </w:tc>
        <w:tc>
          <w:tcPr>
            <w:tcW w:w="9144" w:type="dxa"/>
            <w:shd w:val="clear" w:color="auto" w:fill="auto"/>
          </w:tcPr>
          <w:p w:rsidR="00777A22" w:rsidRPr="007475E2" w:rsidRDefault="007475E2">
            <w:pPr>
              <w:spacing w:line="360" w:lineRule="auto"/>
              <w:jc w:val="both"/>
              <w:rPr>
                <w:sz w:val="24"/>
              </w:rPr>
            </w:pPr>
            <w:r>
              <w:rPr>
                <w:rFonts w:cs="Arial"/>
                <w:sz w:val="24"/>
                <w:szCs w:val="24"/>
              </w:rPr>
              <w:t>Руководство</w:t>
            </w:r>
            <w:r w:rsidRPr="007475E2">
              <w:rPr>
                <w:rFonts w:cs="Arial"/>
                <w:sz w:val="24"/>
                <w:szCs w:val="24"/>
              </w:rPr>
              <w:t xml:space="preserve"> </w:t>
            </w:r>
            <w:r>
              <w:rPr>
                <w:rFonts w:cs="Arial"/>
                <w:sz w:val="24"/>
                <w:szCs w:val="24"/>
              </w:rPr>
              <w:t>по</w:t>
            </w:r>
            <w:r w:rsidRPr="007475E2">
              <w:rPr>
                <w:rFonts w:cs="Arial"/>
                <w:sz w:val="24"/>
                <w:szCs w:val="24"/>
              </w:rPr>
              <w:t xml:space="preserve"> </w:t>
            </w:r>
            <w:r>
              <w:rPr>
                <w:rFonts w:cs="Arial"/>
                <w:sz w:val="24"/>
                <w:szCs w:val="24"/>
              </w:rPr>
              <w:t>реализации</w:t>
            </w:r>
            <w:r w:rsidR="00777A22" w:rsidRPr="007475E2">
              <w:rPr>
                <w:rFonts w:cs="Arial"/>
                <w:sz w:val="24"/>
                <w:szCs w:val="24"/>
              </w:rPr>
              <w:t xml:space="preserve"> </w:t>
            </w:r>
            <w:r w:rsidR="00777A22">
              <w:rPr>
                <w:rFonts w:cs="Arial"/>
                <w:sz w:val="24"/>
                <w:szCs w:val="24"/>
              </w:rPr>
              <w:t>Международной</w:t>
            </w:r>
            <w:r w:rsidR="00777A22" w:rsidRPr="007475E2">
              <w:rPr>
                <w:rFonts w:cs="Arial"/>
                <w:sz w:val="24"/>
                <w:szCs w:val="24"/>
              </w:rPr>
              <w:t xml:space="preserve"> </w:t>
            </w:r>
            <w:r w:rsidR="00777A22">
              <w:rPr>
                <w:rFonts w:cs="Arial"/>
                <w:sz w:val="24"/>
                <w:szCs w:val="24"/>
              </w:rPr>
              <w:t>температурной</w:t>
            </w:r>
            <w:r w:rsidR="00777A22" w:rsidRPr="007475E2">
              <w:rPr>
                <w:rFonts w:cs="Arial"/>
                <w:sz w:val="24"/>
                <w:szCs w:val="24"/>
              </w:rPr>
              <w:t xml:space="preserve"> </w:t>
            </w:r>
            <w:r w:rsidR="00777A22">
              <w:rPr>
                <w:rFonts w:cs="Arial"/>
                <w:sz w:val="24"/>
                <w:szCs w:val="24"/>
              </w:rPr>
              <w:t>шкале</w:t>
            </w:r>
            <w:r w:rsidR="00777A22" w:rsidRPr="007475E2">
              <w:rPr>
                <w:rFonts w:cs="Arial"/>
                <w:sz w:val="24"/>
                <w:szCs w:val="24"/>
              </w:rPr>
              <w:t xml:space="preserve"> 1990 </w:t>
            </w:r>
            <w:r w:rsidR="00777A22">
              <w:rPr>
                <w:rFonts w:cs="Arial"/>
                <w:sz w:val="24"/>
                <w:szCs w:val="24"/>
              </w:rPr>
              <w:t>г</w:t>
            </w:r>
            <w:r w:rsidR="00777A22" w:rsidRPr="007475E2">
              <w:rPr>
                <w:rFonts w:cs="Arial"/>
                <w:sz w:val="24"/>
                <w:szCs w:val="24"/>
              </w:rPr>
              <w:t xml:space="preserve">. </w:t>
            </w:r>
            <w:r w:rsidRPr="007475E2">
              <w:rPr>
                <w:rFonts w:cs="Arial"/>
                <w:sz w:val="24"/>
                <w:szCs w:val="24"/>
              </w:rPr>
              <w:t xml:space="preserve">(Guide to the Realization of the ITS-90 </w:t>
            </w:r>
            <w:r>
              <w:rPr>
                <w:rFonts w:cs="Arial"/>
                <w:sz w:val="24"/>
                <w:szCs w:val="24"/>
              </w:rPr>
              <w:t>)</w:t>
            </w:r>
            <w:r w:rsidR="00C036CB">
              <w:rPr>
                <w:rFonts w:cs="Arial"/>
                <w:sz w:val="24"/>
                <w:szCs w:val="24"/>
              </w:rPr>
              <w:t xml:space="preserve"> </w:t>
            </w:r>
            <w:r>
              <w:rPr>
                <w:rFonts w:cs="Arial"/>
                <w:sz w:val="24"/>
                <w:szCs w:val="24"/>
              </w:rPr>
              <w:t>документ</w:t>
            </w:r>
            <w:r w:rsidR="00C036CB">
              <w:rPr>
                <w:rFonts w:cs="Arial"/>
                <w:sz w:val="24"/>
                <w:szCs w:val="24"/>
              </w:rPr>
              <w:t>ы</w:t>
            </w:r>
            <w:r w:rsidRPr="007475E2">
              <w:rPr>
                <w:rFonts w:cs="Arial"/>
                <w:sz w:val="24"/>
                <w:szCs w:val="24"/>
              </w:rPr>
              <w:t xml:space="preserve"> </w:t>
            </w:r>
            <w:r>
              <w:rPr>
                <w:rFonts w:cs="Arial"/>
                <w:sz w:val="24"/>
                <w:szCs w:val="24"/>
              </w:rPr>
              <w:t>Международного</w:t>
            </w:r>
            <w:r w:rsidRPr="007475E2">
              <w:rPr>
                <w:rFonts w:cs="Arial"/>
                <w:sz w:val="24"/>
                <w:szCs w:val="24"/>
              </w:rPr>
              <w:t xml:space="preserve"> </w:t>
            </w:r>
            <w:r>
              <w:rPr>
                <w:rFonts w:cs="Arial"/>
                <w:sz w:val="24"/>
                <w:szCs w:val="24"/>
              </w:rPr>
              <w:t>бюро</w:t>
            </w:r>
            <w:r w:rsidRPr="007475E2">
              <w:rPr>
                <w:rFonts w:cs="Arial"/>
                <w:sz w:val="24"/>
                <w:szCs w:val="24"/>
              </w:rPr>
              <w:t xml:space="preserve"> </w:t>
            </w:r>
            <w:r>
              <w:rPr>
                <w:rFonts w:cs="Arial"/>
                <w:sz w:val="24"/>
                <w:szCs w:val="24"/>
              </w:rPr>
              <w:t>мер</w:t>
            </w:r>
            <w:r w:rsidRPr="007475E2">
              <w:rPr>
                <w:rFonts w:cs="Arial"/>
                <w:sz w:val="24"/>
                <w:szCs w:val="24"/>
              </w:rPr>
              <w:t xml:space="preserve"> </w:t>
            </w:r>
            <w:r>
              <w:rPr>
                <w:rFonts w:cs="Arial"/>
                <w:sz w:val="24"/>
                <w:szCs w:val="24"/>
              </w:rPr>
              <w:t>и</w:t>
            </w:r>
            <w:r w:rsidRPr="007475E2">
              <w:rPr>
                <w:rFonts w:cs="Arial"/>
                <w:sz w:val="24"/>
                <w:szCs w:val="24"/>
              </w:rPr>
              <w:t xml:space="preserve"> </w:t>
            </w:r>
            <w:r>
              <w:rPr>
                <w:rFonts w:cs="Arial"/>
                <w:sz w:val="24"/>
                <w:szCs w:val="24"/>
              </w:rPr>
              <w:t>весов (опубликован</w:t>
            </w:r>
            <w:r w:rsidR="00C036CB">
              <w:rPr>
                <w:rFonts w:cs="Arial"/>
                <w:sz w:val="24"/>
                <w:szCs w:val="24"/>
              </w:rPr>
              <w:t>ы</w:t>
            </w:r>
            <w:r>
              <w:rPr>
                <w:rFonts w:cs="Arial"/>
                <w:sz w:val="24"/>
                <w:szCs w:val="24"/>
              </w:rPr>
              <w:t xml:space="preserve"> только в электронном виде на сайте МБМВ) </w:t>
            </w:r>
            <w:hyperlink r:id="rId28" w:history="1">
              <w:r w:rsidRPr="009A0A4E">
                <w:rPr>
                  <w:rStyle w:val="af3"/>
                  <w:rFonts w:cs="Arial"/>
                  <w:sz w:val="24"/>
                  <w:szCs w:val="24"/>
                </w:rPr>
                <w:t>https://www.bipm.org/en/committees/cc/cct/guides-to-thermometry</w:t>
              </w:r>
            </w:hyperlink>
            <w:r>
              <w:rPr>
                <w:rFonts w:cs="Arial"/>
                <w:sz w:val="24"/>
                <w:szCs w:val="24"/>
              </w:rPr>
              <w:t xml:space="preserve"> </w:t>
            </w:r>
          </w:p>
        </w:tc>
      </w:tr>
    </w:tbl>
    <w:p w:rsidR="007334D5" w:rsidRPr="007475E2" w:rsidRDefault="007334D5" w:rsidP="008F22A3">
      <w:pPr>
        <w:autoSpaceDE w:val="0"/>
        <w:autoSpaceDN w:val="0"/>
        <w:adjustRightInd w:val="0"/>
        <w:rPr>
          <w:rFonts w:ascii="TimesNewRoman,Bold" w:hAnsi="TimesNewRoman,Bold" w:cs="TimesNewRoman,Bold"/>
          <w:b/>
          <w:bCs/>
          <w:sz w:val="24"/>
          <w:szCs w:val="24"/>
        </w:rPr>
      </w:pPr>
    </w:p>
    <w:p w:rsidR="003E0FA8" w:rsidRPr="007475E2" w:rsidRDefault="003E0FA8" w:rsidP="008F22A3">
      <w:pPr>
        <w:autoSpaceDE w:val="0"/>
        <w:autoSpaceDN w:val="0"/>
        <w:adjustRightInd w:val="0"/>
        <w:rPr>
          <w:rFonts w:ascii="TimesNewRoman,Bold" w:hAnsi="TimesNewRoman,Bold" w:cs="TimesNewRoman,Bold"/>
          <w:b/>
          <w:bCs/>
          <w:sz w:val="24"/>
          <w:szCs w:val="24"/>
        </w:rPr>
      </w:pPr>
    </w:p>
    <w:p w:rsidR="00004D40" w:rsidRPr="007475E2" w:rsidRDefault="00004D40" w:rsidP="008F22A3">
      <w:pPr>
        <w:autoSpaceDE w:val="0"/>
        <w:autoSpaceDN w:val="0"/>
        <w:adjustRightInd w:val="0"/>
        <w:rPr>
          <w:rFonts w:ascii="TimesNewRoman,Bold" w:hAnsi="TimesNewRoman,Bold" w:cs="TimesNewRoman,Bold"/>
          <w:b/>
          <w:bCs/>
          <w:sz w:val="24"/>
          <w:szCs w:val="24"/>
        </w:rPr>
      </w:pPr>
    </w:p>
    <w:p w:rsidR="00004D40" w:rsidRPr="007475E2" w:rsidRDefault="00004D40" w:rsidP="008F22A3">
      <w:pPr>
        <w:autoSpaceDE w:val="0"/>
        <w:autoSpaceDN w:val="0"/>
        <w:adjustRightInd w:val="0"/>
        <w:rPr>
          <w:rFonts w:ascii="TimesNewRoman,Bold" w:hAnsi="TimesNewRoman,Bold" w:cs="TimesNewRoman,Bold"/>
          <w:b/>
          <w:bCs/>
          <w:sz w:val="24"/>
          <w:szCs w:val="24"/>
        </w:rPr>
      </w:pPr>
    </w:p>
    <w:p w:rsidR="00004D40" w:rsidRPr="007475E2" w:rsidRDefault="00004D40" w:rsidP="008F22A3">
      <w:pPr>
        <w:autoSpaceDE w:val="0"/>
        <w:autoSpaceDN w:val="0"/>
        <w:adjustRightInd w:val="0"/>
        <w:rPr>
          <w:rFonts w:ascii="TimesNewRoman,Bold" w:hAnsi="TimesNewRoman,Bold" w:cs="TimesNewRoman,Bold"/>
          <w:b/>
          <w:bCs/>
          <w:sz w:val="24"/>
          <w:szCs w:val="24"/>
        </w:rPr>
      </w:pPr>
    </w:p>
    <w:p w:rsidR="00004D40" w:rsidRPr="007475E2" w:rsidRDefault="00004D40" w:rsidP="008F22A3">
      <w:pPr>
        <w:autoSpaceDE w:val="0"/>
        <w:autoSpaceDN w:val="0"/>
        <w:adjustRightInd w:val="0"/>
        <w:rPr>
          <w:rFonts w:ascii="TimesNewRoman,Bold" w:hAnsi="TimesNewRoman,Bold" w:cs="TimesNewRoman,Bold"/>
          <w:b/>
          <w:bCs/>
          <w:sz w:val="24"/>
          <w:szCs w:val="24"/>
        </w:rPr>
      </w:pPr>
    </w:p>
    <w:p w:rsidR="000734B2" w:rsidRDefault="000734B2">
      <w:pPr>
        <w:rPr>
          <w:rFonts w:ascii="TimesNewRoman,Bold" w:hAnsi="TimesNewRoman,Bold" w:cs="TimesNewRoman,Bold"/>
          <w:b/>
          <w:bCs/>
          <w:sz w:val="24"/>
          <w:szCs w:val="24"/>
        </w:rPr>
      </w:pPr>
      <w:r>
        <w:rPr>
          <w:rFonts w:ascii="TimesNewRoman,Bold" w:hAnsi="TimesNewRoman,Bold" w:cs="TimesNewRoman,Bold"/>
          <w:b/>
          <w:bCs/>
          <w:sz w:val="24"/>
          <w:szCs w:val="24"/>
        </w:rPr>
        <w:br w:type="page"/>
      </w:r>
    </w:p>
    <w:p w:rsidR="00004D40" w:rsidRPr="007475E2" w:rsidRDefault="00004D40" w:rsidP="008F22A3">
      <w:pPr>
        <w:autoSpaceDE w:val="0"/>
        <w:autoSpaceDN w:val="0"/>
        <w:adjustRightInd w:val="0"/>
        <w:rPr>
          <w:rFonts w:ascii="TimesNewRoman,Bold" w:hAnsi="TimesNewRoman,Bold" w:cs="TimesNewRoman,Bold"/>
          <w:b/>
          <w:bCs/>
          <w:sz w:val="24"/>
          <w:szCs w:val="24"/>
        </w:rPr>
      </w:pPr>
    </w:p>
    <w:p w:rsidR="00004D40" w:rsidRPr="007475E2" w:rsidRDefault="00004D40" w:rsidP="008F22A3">
      <w:pPr>
        <w:autoSpaceDE w:val="0"/>
        <w:autoSpaceDN w:val="0"/>
        <w:adjustRightInd w:val="0"/>
        <w:rPr>
          <w:rFonts w:ascii="TimesNewRoman,Bold" w:hAnsi="TimesNewRoman,Bold" w:cs="TimesNewRoman,Bold"/>
          <w:b/>
          <w:bCs/>
          <w:sz w:val="24"/>
          <w:szCs w:val="24"/>
        </w:rPr>
      </w:pPr>
    </w:p>
    <w:p w:rsidR="00004D40" w:rsidRPr="007475E2" w:rsidRDefault="00004D40" w:rsidP="008F22A3">
      <w:pPr>
        <w:autoSpaceDE w:val="0"/>
        <w:autoSpaceDN w:val="0"/>
        <w:adjustRightInd w:val="0"/>
        <w:rPr>
          <w:rFonts w:ascii="TimesNewRoman,Bold" w:hAnsi="TimesNewRoman,Bold" w:cs="TimesNewRoman,Bold"/>
          <w:b/>
          <w:bCs/>
          <w:sz w:val="24"/>
          <w:szCs w:val="24"/>
        </w:rPr>
      </w:pPr>
    </w:p>
    <w:p w:rsidR="00004D40" w:rsidRPr="007475E2" w:rsidRDefault="00004D40" w:rsidP="008F22A3">
      <w:pPr>
        <w:autoSpaceDE w:val="0"/>
        <w:autoSpaceDN w:val="0"/>
        <w:adjustRightInd w:val="0"/>
        <w:rPr>
          <w:rFonts w:ascii="TimesNewRoman,Bold" w:hAnsi="TimesNewRoman,Bold" w:cs="TimesNewRoman,Bold"/>
          <w:b/>
          <w:bCs/>
          <w:sz w:val="24"/>
          <w:szCs w:val="24"/>
        </w:rPr>
      </w:pPr>
    </w:p>
    <w:p w:rsidR="00004D40" w:rsidRPr="007475E2" w:rsidRDefault="00004D40" w:rsidP="008F22A3">
      <w:pPr>
        <w:autoSpaceDE w:val="0"/>
        <w:autoSpaceDN w:val="0"/>
        <w:adjustRightInd w:val="0"/>
        <w:rPr>
          <w:rFonts w:ascii="TimesNewRoman,Bold" w:hAnsi="TimesNewRoman,Bold" w:cs="TimesNewRoman,Bold"/>
          <w:b/>
          <w:bCs/>
          <w:sz w:val="24"/>
          <w:szCs w:val="24"/>
        </w:rPr>
      </w:pPr>
    </w:p>
    <w:p w:rsidR="003E0FA8" w:rsidRPr="007475E2" w:rsidRDefault="000734B2" w:rsidP="008F22A3">
      <w:pPr>
        <w:autoSpaceDE w:val="0"/>
        <w:autoSpaceDN w:val="0"/>
        <w:adjustRightInd w:val="0"/>
        <w:rPr>
          <w:rFonts w:ascii="TimesNewRoman,Bold" w:hAnsi="TimesNewRoman,Bold" w:cs="TimesNewRoman,Bold"/>
          <w:b/>
          <w:bCs/>
          <w:sz w:val="24"/>
          <w:szCs w:val="24"/>
        </w:rPr>
      </w:pPr>
      <w:r>
        <w:rPr>
          <w:rFonts w:ascii="TimesNewRoman,Bold" w:hAnsi="TimesNewRoman,Bold" w:cs="TimesNewRoman,Bold"/>
          <w:b/>
          <w:bCs/>
          <w:noProof/>
          <w:sz w:val="24"/>
          <w:szCs w:val="24"/>
        </w:rPr>
        <mc:AlternateContent>
          <mc:Choice Requires="wps">
            <w:drawing>
              <wp:anchor distT="0" distB="0" distL="114300" distR="114300" simplePos="0" relativeHeight="251657216" behindDoc="0" locked="0" layoutInCell="1" allowOverlap="1" wp14:anchorId="62FB4196" wp14:editId="5C0FF441">
                <wp:simplePos x="0" y="0"/>
                <wp:positionH relativeFrom="column">
                  <wp:posOffset>181610</wp:posOffset>
                </wp:positionH>
                <wp:positionV relativeFrom="paragraph">
                  <wp:posOffset>127000</wp:posOffset>
                </wp:positionV>
                <wp:extent cx="6217920" cy="5433060"/>
                <wp:effectExtent l="0" t="0" r="0" b="0"/>
                <wp:wrapNone/>
                <wp:docPr id="132212437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5433060"/>
                        </a:xfrm>
                        <a:prstGeom prst="rect">
                          <a:avLst/>
                        </a:prstGeom>
                        <a:solidFill>
                          <a:srgbClr val="FFFFF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1621B" w:rsidRPr="003E0FA8" w:rsidRDefault="0091621B" w:rsidP="00C03E27">
                            <w:r>
                              <w:t xml:space="preserve">________________________________________________________________________________________                                                                                                      </w:t>
                            </w:r>
                          </w:p>
                          <w:p w:rsidR="0091621B" w:rsidRDefault="0091621B" w:rsidP="00C03E27"/>
                          <w:p w:rsidR="0091621B" w:rsidRDefault="0091621B" w:rsidP="003E0FA8"/>
                          <w:p w:rsidR="0091621B" w:rsidRPr="003E0FA8" w:rsidRDefault="0091621B" w:rsidP="003E0FA8">
                            <w:r>
                              <w:t xml:space="preserve">УДК </w:t>
                            </w:r>
                            <w:r w:rsidRPr="005628FB">
                              <w:rPr>
                                <w:rFonts w:cs="Arial"/>
                                <w:iCs/>
                              </w:rPr>
                              <w:t>536.531</w:t>
                            </w:r>
                            <w:r>
                              <w:tab/>
                            </w:r>
                            <w:r>
                              <w:tab/>
                            </w:r>
                            <w:r w:rsidR="000734B2">
                              <w:t xml:space="preserve">                                                                                                      </w:t>
                            </w:r>
                            <w:r>
                              <w:t xml:space="preserve"> </w:t>
                            </w:r>
                            <w:r w:rsidR="000734B2">
                              <w:t>М</w:t>
                            </w:r>
                            <w:r w:rsidRPr="00281D05">
                              <w:t xml:space="preserve">КС 17.200.20                                                  </w:t>
                            </w:r>
                          </w:p>
                          <w:p w:rsidR="0091621B" w:rsidRDefault="0091621B" w:rsidP="003E0FA8">
                            <w:pPr>
                              <w:ind w:left="6480"/>
                            </w:pPr>
                            <w:r>
                              <w:t xml:space="preserve">                     </w:t>
                            </w:r>
                          </w:p>
                          <w:p w:rsidR="0091621B" w:rsidRDefault="0091621B" w:rsidP="00281D05">
                            <w:r>
                              <w:t>Ключевые слова: термометры сопротивления, температура,  методика поверки</w:t>
                            </w:r>
                          </w:p>
                          <w:p w:rsidR="0091621B" w:rsidRDefault="0091621B" w:rsidP="00281D05">
                            <w:r>
                              <w:t>________________________________________________________________________________________</w:t>
                            </w:r>
                          </w:p>
                          <w:p w:rsidR="0091621B" w:rsidRDefault="0091621B" w:rsidP="00281D05">
                            <w:pPr>
                              <w:rPr>
                                <w:sz w:val="16"/>
                              </w:rPr>
                            </w:pPr>
                          </w:p>
                          <w:tbl>
                            <w:tblPr>
                              <w:tblOverlap w:val="never"/>
                              <w:tblW w:w="5000" w:type="pct"/>
                              <w:tblLook w:val="01E0" w:firstRow="1" w:lastRow="1" w:firstColumn="1" w:lastColumn="1" w:noHBand="0" w:noVBand="0"/>
                            </w:tblPr>
                            <w:tblGrid>
                              <w:gridCol w:w="5444"/>
                              <w:gridCol w:w="1998"/>
                              <w:gridCol w:w="2350"/>
                            </w:tblGrid>
                            <w:tr w:rsidR="003D356A" w:rsidRPr="000B1CB7" w:rsidTr="00AC1266">
                              <w:tc>
                                <w:tcPr>
                                  <w:tcW w:w="2780" w:type="pct"/>
                                  <w:shd w:val="clear" w:color="auto" w:fill="auto"/>
                                </w:tcPr>
                                <w:p w:rsidR="003D356A" w:rsidRPr="000B1CB7" w:rsidRDefault="003D356A" w:rsidP="003D356A">
                                  <w:pPr>
                                    <w:suppressOverlap/>
                                    <w:rPr>
                                      <w:rFonts w:ascii="Times New Roman" w:hAnsi="Times New Roman"/>
                                      <w:sz w:val="24"/>
                                      <w:szCs w:val="24"/>
                                    </w:rPr>
                                  </w:pPr>
                                  <w:r w:rsidRPr="000B1CB7">
                                    <w:rPr>
                                      <w:rFonts w:ascii="Times New Roman" w:hAnsi="Times New Roman"/>
                                      <w:sz w:val="24"/>
                                      <w:szCs w:val="24"/>
                                    </w:rPr>
                                    <w:t>Руководитель организации – разработчика</w:t>
                                  </w:r>
                                </w:p>
                                <w:p w:rsidR="003D356A" w:rsidRPr="000B1CB7" w:rsidRDefault="003D356A" w:rsidP="003D356A">
                                  <w:pPr>
                                    <w:suppressOverlap/>
                                    <w:rPr>
                                      <w:rFonts w:ascii="Times New Roman" w:hAnsi="Times New Roman"/>
                                      <w:sz w:val="24"/>
                                      <w:szCs w:val="24"/>
                                    </w:rPr>
                                  </w:pPr>
                                </w:p>
                                <w:p w:rsidR="003D356A" w:rsidRPr="000B1CB7" w:rsidRDefault="003D356A" w:rsidP="003D356A">
                                  <w:pPr>
                                    <w:spacing w:line="360" w:lineRule="auto"/>
                                    <w:suppressOverlap/>
                                    <w:rPr>
                                      <w:rFonts w:ascii="Times New Roman" w:hAnsi="Times New Roman"/>
                                      <w:sz w:val="24"/>
                                      <w:szCs w:val="24"/>
                                    </w:rPr>
                                  </w:pPr>
                                  <w:r w:rsidRPr="000B1CB7">
                                    <w:rPr>
                                      <w:rFonts w:ascii="Times New Roman" w:hAnsi="Times New Roman"/>
                                      <w:sz w:val="24"/>
                                      <w:szCs w:val="24"/>
                                    </w:rPr>
                                    <w:t>Генеральный директор</w:t>
                                  </w:r>
                                  <w:r w:rsidRPr="000B1CB7">
                                    <w:rPr>
                                      <w:rFonts w:ascii="Times New Roman" w:hAnsi="Times New Roman"/>
                                      <w:sz w:val="24"/>
                                      <w:szCs w:val="24"/>
                                    </w:rPr>
                                    <w:br/>
                                    <w:t>ФГУП «ВНИИМ им. Д.И. Менделеева»</w:t>
                                  </w:r>
                                </w:p>
                              </w:tc>
                              <w:tc>
                                <w:tcPr>
                                  <w:tcW w:w="1020" w:type="pct"/>
                                  <w:shd w:val="clear" w:color="auto" w:fill="auto"/>
                                  <w:vAlign w:val="bottom"/>
                                </w:tcPr>
                                <w:p w:rsidR="003D356A" w:rsidRPr="000B1CB7" w:rsidRDefault="003D356A" w:rsidP="003D356A">
                                  <w:pPr>
                                    <w:spacing w:line="360" w:lineRule="auto"/>
                                    <w:suppressOverlap/>
                                    <w:jc w:val="right"/>
                                    <w:rPr>
                                      <w:rFonts w:ascii="Times New Roman" w:hAnsi="Times New Roman"/>
                                      <w:sz w:val="24"/>
                                      <w:szCs w:val="24"/>
                                    </w:rPr>
                                  </w:pPr>
                                  <w:r w:rsidRPr="000B1CB7">
                                    <w:rPr>
                                      <w:rFonts w:ascii="Times New Roman" w:hAnsi="Times New Roman"/>
                                      <w:sz w:val="24"/>
                                      <w:szCs w:val="24"/>
                                    </w:rPr>
                                    <w:t>_____________</w:t>
                                  </w:r>
                                </w:p>
                              </w:tc>
                              <w:tc>
                                <w:tcPr>
                                  <w:tcW w:w="1200" w:type="pct"/>
                                  <w:shd w:val="clear" w:color="auto" w:fill="auto"/>
                                  <w:vAlign w:val="bottom"/>
                                </w:tcPr>
                                <w:p w:rsidR="003D356A" w:rsidRPr="000B1CB7" w:rsidRDefault="003D356A" w:rsidP="003D356A">
                                  <w:pPr>
                                    <w:spacing w:line="360" w:lineRule="auto"/>
                                    <w:suppressOverlap/>
                                    <w:rPr>
                                      <w:rFonts w:ascii="Times New Roman" w:hAnsi="Times New Roman"/>
                                      <w:sz w:val="24"/>
                                      <w:szCs w:val="24"/>
                                    </w:rPr>
                                  </w:pPr>
                                  <w:r w:rsidRPr="000B1CB7">
                                    <w:rPr>
                                      <w:rFonts w:ascii="Times New Roman" w:hAnsi="Times New Roman"/>
                                      <w:sz w:val="24"/>
                                      <w:szCs w:val="24"/>
                                    </w:rPr>
                                    <w:t>А.Н. Пронин</w:t>
                                  </w:r>
                                </w:p>
                              </w:tc>
                            </w:tr>
                            <w:tr w:rsidR="003D356A" w:rsidRPr="000B1CB7" w:rsidTr="00AC1266">
                              <w:tc>
                                <w:tcPr>
                                  <w:tcW w:w="2780" w:type="pct"/>
                                  <w:shd w:val="clear" w:color="auto" w:fill="auto"/>
                                </w:tcPr>
                                <w:p w:rsidR="003D356A" w:rsidRPr="000B1CB7" w:rsidRDefault="003D356A" w:rsidP="003D356A">
                                  <w:pPr>
                                    <w:spacing w:line="360" w:lineRule="auto"/>
                                    <w:suppressOverlap/>
                                    <w:rPr>
                                      <w:rFonts w:ascii="Times New Roman" w:hAnsi="Times New Roman"/>
                                      <w:sz w:val="24"/>
                                      <w:szCs w:val="24"/>
                                    </w:rPr>
                                  </w:pPr>
                                </w:p>
                              </w:tc>
                              <w:tc>
                                <w:tcPr>
                                  <w:tcW w:w="1020" w:type="pct"/>
                                  <w:shd w:val="clear" w:color="auto" w:fill="auto"/>
                                  <w:vAlign w:val="bottom"/>
                                </w:tcPr>
                                <w:p w:rsidR="003D356A" w:rsidRPr="000B1CB7" w:rsidRDefault="003D356A" w:rsidP="003D356A">
                                  <w:pPr>
                                    <w:spacing w:line="360" w:lineRule="auto"/>
                                    <w:suppressOverlap/>
                                    <w:jc w:val="right"/>
                                    <w:rPr>
                                      <w:rFonts w:ascii="Times New Roman" w:hAnsi="Times New Roman"/>
                                      <w:sz w:val="24"/>
                                      <w:szCs w:val="24"/>
                                    </w:rPr>
                                  </w:pPr>
                                </w:p>
                              </w:tc>
                              <w:tc>
                                <w:tcPr>
                                  <w:tcW w:w="1200" w:type="pct"/>
                                  <w:shd w:val="clear" w:color="auto" w:fill="auto"/>
                                  <w:vAlign w:val="bottom"/>
                                </w:tcPr>
                                <w:p w:rsidR="003D356A" w:rsidRPr="000B1CB7" w:rsidRDefault="003D356A" w:rsidP="003D356A">
                                  <w:pPr>
                                    <w:spacing w:line="360" w:lineRule="auto"/>
                                    <w:suppressOverlap/>
                                    <w:jc w:val="right"/>
                                    <w:rPr>
                                      <w:rFonts w:ascii="Times New Roman" w:hAnsi="Times New Roman"/>
                                      <w:sz w:val="24"/>
                                      <w:szCs w:val="24"/>
                                    </w:rPr>
                                  </w:pPr>
                                </w:p>
                              </w:tc>
                            </w:tr>
                            <w:tr w:rsidR="003D356A" w:rsidRPr="000B1CB7" w:rsidTr="00AC1266">
                              <w:tc>
                                <w:tcPr>
                                  <w:tcW w:w="2780" w:type="pct"/>
                                  <w:shd w:val="clear" w:color="auto" w:fill="auto"/>
                                </w:tcPr>
                                <w:p w:rsidR="003D356A" w:rsidRPr="000B1CB7" w:rsidRDefault="003D356A" w:rsidP="003D356A">
                                  <w:pPr>
                                    <w:spacing w:line="360" w:lineRule="auto"/>
                                    <w:suppressOverlap/>
                                    <w:rPr>
                                      <w:rFonts w:ascii="Times New Roman" w:hAnsi="Times New Roman"/>
                                      <w:sz w:val="24"/>
                                      <w:szCs w:val="24"/>
                                    </w:rPr>
                                  </w:pPr>
                                  <w:r w:rsidRPr="000B1CB7">
                                    <w:rPr>
                                      <w:rFonts w:ascii="Times New Roman" w:hAnsi="Times New Roman"/>
                                      <w:sz w:val="24"/>
                                      <w:szCs w:val="24"/>
                                    </w:rPr>
                                    <w:t>Руководитель разработки:</w:t>
                                  </w:r>
                                </w:p>
                              </w:tc>
                              <w:tc>
                                <w:tcPr>
                                  <w:tcW w:w="1020" w:type="pct"/>
                                  <w:shd w:val="clear" w:color="auto" w:fill="auto"/>
                                  <w:vAlign w:val="bottom"/>
                                </w:tcPr>
                                <w:p w:rsidR="003D356A" w:rsidRPr="000B1CB7" w:rsidRDefault="003D356A" w:rsidP="003D356A">
                                  <w:pPr>
                                    <w:spacing w:line="360" w:lineRule="auto"/>
                                    <w:suppressOverlap/>
                                    <w:jc w:val="right"/>
                                    <w:rPr>
                                      <w:rFonts w:ascii="Times New Roman" w:hAnsi="Times New Roman"/>
                                      <w:sz w:val="24"/>
                                      <w:szCs w:val="24"/>
                                    </w:rPr>
                                  </w:pPr>
                                </w:p>
                              </w:tc>
                              <w:tc>
                                <w:tcPr>
                                  <w:tcW w:w="1200" w:type="pct"/>
                                  <w:shd w:val="clear" w:color="auto" w:fill="auto"/>
                                  <w:vAlign w:val="bottom"/>
                                </w:tcPr>
                                <w:p w:rsidR="003D356A" w:rsidRPr="000B1CB7" w:rsidRDefault="003D356A" w:rsidP="003D356A">
                                  <w:pPr>
                                    <w:spacing w:line="360" w:lineRule="auto"/>
                                    <w:suppressOverlap/>
                                    <w:jc w:val="right"/>
                                    <w:rPr>
                                      <w:rFonts w:ascii="Times New Roman" w:hAnsi="Times New Roman"/>
                                      <w:sz w:val="24"/>
                                      <w:szCs w:val="24"/>
                                    </w:rPr>
                                  </w:pPr>
                                </w:p>
                              </w:tc>
                            </w:tr>
                            <w:tr w:rsidR="003D356A" w:rsidRPr="000B1CB7" w:rsidTr="00AC1266">
                              <w:tc>
                                <w:tcPr>
                                  <w:tcW w:w="2780" w:type="pct"/>
                                  <w:shd w:val="clear" w:color="auto" w:fill="auto"/>
                                </w:tcPr>
                                <w:p w:rsidR="003D356A" w:rsidRPr="000B1CB7" w:rsidRDefault="003D356A" w:rsidP="003D356A">
                                  <w:pPr>
                                    <w:pStyle w:val="Default"/>
                                  </w:pPr>
                                  <w:r w:rsidRPr="000B1CB7">
                                    <w:t>Руководитель  отдела эталонов и научных исследований в области термодинамики ФГУП «ВНИИМ им. Д.И. Менделеева»</w:t>
                                  </w:r>
                                </w:p>
                                <w:p w:rsidR="003D356A" w:rsidRPr="000B1CB7" w:rsidRDefault="003D356A" w:rsidP="003D356A">
                                  <w:pPr>
                                    <w:pStyle w:val="Default"/>
                                  </w:pPr>
                                </w:p>
                              </w:tc>
                              <w:tc>
                                <w:tcPr>
                                  <w:tcW w:w="1020" w:type="pct"/>
                                  <w:shd w:val="clear" w:color="auto" w:fill="auto"/>
                                  <w:vAlign w:val="bottom"/>
                                </w:tcPr>
                                <w:p w:rsidR="003D356A" w:rsidRPr="000B1CB7" w:rsidRDefault="003D356A" w:rsidP="003D356A">
                                  <w:pPr>
                                    <w:spacing w:line="360" w:lineRule="auto"/>
                                    <w:suppressOverlap/>
                                    <w:jc w:val="right"/>
                                    <w:rPr>
                                      <w:rFonts w:ascii="Times New Roman" w:hAnsi="Times New Roman"/>
                                      <w:sz w:val="24"/>
                                      <w:szCs w:val="24"/>
                                    </w:rPr>
                                  </w:pPr>
                                  <w:r w:rsidRPr="000B1CB7">
                                    <w:rPr>
                                      <w:rFonts w:ascii="Times New Roman" w:hAnsi="Times New Roman"/>
                                      <w:sz w:val="24"/>
                                      <w:szCs w:val="24"/>
                                    </w:rPr>
                                    <w:t>_____________</w:t>
                                  </w:r>
                                </w:p>
                              </w:tc>
                              <w:tc>
                                <w:tcPr>
                                  <w:tcW w:w="1200" w:type="pct"/>
                                  <w:shd w:val="clear" w:color="auto" w:fill="auto"/>
                                  <w:vAlign w:val="bottom"/>
                                </w:tcPr>
                                <w:p w:rsidR="003D356A" w:rsidRPr="000B1CB7" w:rsidRDefault="003D356A" w:rsidP="003D356A">
                                  <w:pPr>
                                    <w:spacing w:line="360" w:lineRule="auto"/>
                                    <w:suppressOverlap/>
                                    <w:rPr>
                                      <w:rFonts w:ascii="Times New Roman" w:hAnsi="Times New Roman"/>
                                      <w:sz w:val="24"/>
                                      <w:szCs w:val="24"/>
                                    </w:rPr>
                                  </w:pPr>
                                  <w:r w:rsidRPr="000B1CB7">
                                    <w:rPr>
                                      <w:rFonts w:ascii="Times New Roman" w:hAnsi="Times New Roman"/>
                                      <w:sz w:val="24"/>
                                      <w:szCs w:val="24"/>
                                    </w:rPr>
                                    <w:t>Походун А.И.</w:t>
                                  </w:r>
                                </w:p>
                              </w:tc>
                            </w:tr>
                            <w:tr w:rsidR="003D356A" w:rsidRPr="000B1CB7" w:rsidTr="00AC1266">
                              <w:trPr>
                                <w:trHeight w:val="283"/>
                              </w:trPr>
                              <w:tc>
                                <w:tcPr>
                                  <w:tcW w:w="2780" w:type="pct"/>
                                  <w:shd w:val="clear" w:color="auto" w:fill="auto"/>
                                </w:tcPr>
                                <w:p w:rsidR="003D356A" w:rsidRPr="000B1CB7" w:rsidRDefault="003D356A" w:rsidP="003D356A">
                                  <w:pPr>
                                    <w:spacing w:line="276" w:lineRule="auto"/>
                                    <w:suppressOverlap/>
                                    <w:jc w:val="both"/>
                                    <w:rPr>
                                      <w:rFonts w:ascii="Times New Roman" w:hAnsi="Times New Roman"/>
                                      <w:sz w:val="24"/>
                                      <w:szCs w:val="24"/>
                                    </w:rPr>
                                  </w:pPr>
                                </w:p>
                              </w:tc>
                              <w:tc>
                                <w:tcPr>
                                  <w:tcW w:w="1020" w:type="pct"/>
                                  <w:shd w:val="clear" w:color="auto" w:fill="auto"/>
                                  <w:vAlign w:val="bottom"/>
                                </w:tcPr>
                                <w:p w:rsidR="003D356A" w:rsidRPr="000B1CB7" w:rsidRDefault="003D356A" w:rsidP="003D356A">
                                  <w:pPr>
                                    <w:spacing w:line="360" w:lineRule="auto"/>
                                    <w:suppressOverlap/>
                                    <w:jc w:val="right"/>
                                    <w:rPr>
                                      <w:rFonts w:ascii="Times New Roman" w:hAnsi="Times New Roman"/>
                                      <w:sz w:val="24"/>
                                      <w:szCs w:val="24"/>
                                    </w:rPr>
                                  </w:pPr>
                                </w:p>
                              </w:tc>
                              <w:tc>
                                <w:tcPr>
                                  <w:tcW w:w="1200" w:type="pct"/>
                                  <w:shd w:val="clear" w:color="auto" w:fill="auto"/>
                                  <w:vAlign w:val="bottom"/>
                                </w:tcPr>
                                <w:p w:rsidR="003D356A" w:rsidRPr="000B1CB7" w:rsidRDefault="003D356A" w:rsidP="003D356A">
                                  <w:pPr>
                                    <w:spacing w:line="360" w:lineRule="auto"/>
                                    <w:suppressOverlap/>
                                    <w:rPr>
                                      <w:rFonts w:ascii="Times New Roman" w:hAnsi="Times New Roman"/>
                                      <w:sz w:val="24"/>
                                      <w:szCs w:val="24"/>
                                    </w:rPr>
                                  </w:pPr>
                                </w:p>
                              </w:tc>
                            </w:tr>
                            <w:tr w:rsidR="003D356A" w:rsidRPr="000B1CB7" w:rsidTr="00AC1266">
                              <w:tc>
                                <w:tcPr>
                                  <w:tcW w:w="2780" w:type="pct"/>
                                  <w:shd w:val="clear" w:color="auto" w:fill="auto"/>
                                </w:tcPr>
                                <w:p w:rsidR="003D356A" w:rsidRPr="000B1CB7" w:rsidRDefault="003D356A" w:rsidP="003D356A">
                                  <w:pPr>
                                    <w:suppressOverlap/>
                                    <w:rPr>
                                      <w:rFonts w:ascii="Times New Roman" w:hAnsi="Times New Roman"/>
                                      <w:sz w:val="24"/>
                                      <w:szCs w:val="24"/>
                                    </w:rPr>
                                  </w:pPr>
                                  <w:r w:rsidRPr="000B1CB7">
                                    <w:rPr>
                                      <w:rFonts w:ascii="Times New Roman" w:hAnsi="Times New Roman"/>
                                      <w:sz w:val="24"/>
                                      <w:szCs w:val="24"/>
                                    </w:rPr>
                                    <w:t>Заместитель руководителя научно-исследовательской лаборатории 2411 ФГУП «ВНИИМ им. Д.И. Менделеева»</w:t>
                                  </w:r>
                                </w:p>
                              </w:tc>
                              <w:tc>
                                <w:tcPr>
                                  <w:tcW w:w="1020" w:type="pct"/>
                                  <w:shd w:val="clear" w:color="auto" w:fill="auto"/>
                                  <w:vAlign w:val="bottom"/>
                                </w:tcPr>
                                <w:p w:rsidR="003D356A" w:rsidRPr="000B1CB7" w:rsidRDefault="003D356A" w:rsidP="003D356A">
                                  <w:pPr>
                                    <w:spacing w:line="360" w:lineRule="auto"/>
                                    <w:suppressOverlap/>
                                    <w:jc w:val="right"/>
                                    <w:rPr>
                                      <w:rFonts w:ascii="Times New Roman" w:hAnsi="Times New Roman"/>
                                      <w:sz w:val="24"/>
                                      <w:szCs w:val="24"/>
                                    </w:rPr>
                                  </w:pPr>
                                  <w:r w:rsidRPr="000B1CB7">
                                    <w:rPr>
                                      <w:rFonts w:ascii="Times New Roman" w:hAnsi="Times New Roman"/>
                                      <w:sz w:val="24"/>
                                      <w:szCs w:val="24"/>
                                    </w:rPr>
                                    <w:t>_____________</w:t>
                                  </w:r>
                                </w:p>
                              </w:tc>
                              <w:tc>
                                <w:tcPr>
                                  <w:tcW w:w="1200" w:type="pct"/>
                                  <w:shd w:val="clear" w:color="auto" w:fill="auto"/>
                                  <w:vAlign w:val="bottom"/>
                                </w:tcPr>
                                <w:p w:rsidR="003D356A" w:rsidRPr="000B1CB7" w:rsidRDefault="003D356A" w:rsidP="003D356A">
                                  <w:pPr>
                                    <w:spacing w:line="360" w:lineRule="auto"/>
                                    <w:suppressOverlap/>
                                    <w:rPr>
                                      <w:rFonts w:ascii="Times New Roman" w:hAnsi="Times New Roman"/>
                                      <w:sz w:val="24"/>
                                      <w:szCs w:val="24"/>
                                    </w:rPr>
                                  </w:pPr>
                                  <w:r w:rsidRPr="000B1CB7">
                                    <w:rPr>
                                      <w:rFonts w:ascii="Times New Roman" w:hAnsi="Times New Roman"/>
                                      <w:sz w:val="24"/>
                                      <w:szCs w:val="24"/>
                                    </w:rPr>
                                    <w:t>Фуксов В.М.</w:t>
                                  </w:r>
                                </w:p>
                              </w:tc>
                            </w:tr>
                            <w:tr w:rsidR="003D356A" w:rsidRPr="000B1CB7" w:rsidTr="00AC1266">
                              <w:tc>
                                <w:tcPr>
                                  <w:tcW w:w="2780" w:type="pct"/>
                                  <w:shd w:val="clear" w:color="auto" w:fill="auto"/>
                                </w:tcPr>
                                <w:p w:rsidR="003D356A" w:rsidRPr="000B1CB7" w:rsidRDefault="003D356A" w:rsidP="003D356A">
                                  <w:pPr>
                                    <w:suppressOverlap/>
                                    <w:rPr>
                                      <w:rFonts w:ascii="Times New Roman" w:hAnsi="Times New Roman"/>
                                      <w:sz w:val="24"/>
                                      <w:szCs w:val="24"/>
                                    </w:rPr>
                                  </w:pPr>
                                  <w:r>
                                    <w:rPr>
                                      <w:rFonts w:ascii="Times New Roman" w:hAnsi="Times New Roman"/>
                                      <w:sz w:val="24"/>
                                      <w:szCs w:val="24"/>
                                    </w:rPr>
                                    <w:t xml:space="preserve">Руководитель группы </w:t>
                                  </w:r>
                                  <w:r w:rsidRPr="000B1CB7">
                                    <w:rPr>
                                      <w:rFonts w:ascii="Times New Roman" w:hAnsi="Times New Roman"/>
                                      <w:sz w:val="24"/>
                                      <w:szCs w:val="24"/>
                                    </w:rPr>
                                    <w:t>научно-исследовательской лаборатории 2411</w:t>
                                  </w:r>
                                  <w:r>
                                    <w:rPr>
                                      <w:rFonts w:ascii="Times New Roman" w:hAnsi="Times New Roman"/>
                                      <w:sz w:val="24"/>
                                      <w:szCs w:val="24"/>
                                    </w:rPr>
                                    <w:t xml:space="preserve"> </w:t>
                                  </w:r>
                                  <w:r w:rsidRPr="000B1CB7">
                                    <w:rPr>
                                      <w:rFonts w:ascii="Times New Roman" w:hAnsi="Times New Roman"/>
                                      <w:sz w:val="24"/>
                                      <w:szCs w:val="24"/>
                                    </w:rPr>
                                    <w:t>ФГУП «ВНИИМ им. Д.И. Менделеева»</w:t>
                                  </w:r>
                                </w:p>
                              </w:tc>
                              <w:tc>
                                <w:tcPr>
                                  <w:tcW w:w="1020" w:type="pct"/>
                                  <w:shd w:val="clear" w:color="auto" w:fill="auto"/>
                                  <w:vAlign w:val="bottom"/>
                                </w:tcPr>
                                <w:p w:rsidR="003D356A" w:rsidRPr="000B1CB7" w:rsidRDefault="003D356A" w:rsidP="003D356A">
                                  <w:pPr>
                                    <w:spacing w:line="360" w:lineRule="auto"/>
                                    <w:suppressOverlap/>
                                    <w:jc w:val="right"/>
                                    <w:rPr>
                                      <w:rFonts w:ascii="Times New Roman" w:hAnsi="Times New Roman"/>
                                      <w:sz w:val="24"/>
                                      <w:szCs w:val="24"/>
                                    </w:rPr>
                                  </w:pPr>
                                  <w:r>
                                    <w:rPr>
                                      <w:rFonts w:ascii="Times New Roman" w:hAnsi="Times New Roman"/>
                                      <w:sz w:val="24"/>
                                      <w:szCs w:val="24"/>
                                    </w:rPr>
                                    <w:t>_____________</w:t>
                                  </w:r>
                                </w:p>
                              </w:tc>
                              <w:tc>
                                <w:tcPr>
                                  <w:tcW w:w="1200" w:type="pct"/>
                                  <w:shd w:val="clear" w:color="auto" w:fill="auto"/>
                                  <w:vAlign w:val="bottom"/>
                                </w:tcPr>
                                <w:p w:rsidR="003D356A" w:rsidRPr="000B1CB7" w:rsidRDefault="003D356A" w:rsidP="003D356A">
                                  <w:pPr>
                                    <w:spacing w:line="360" w:lineRule="auto"/>
                                    <w:suppressOverlap/>
                                    <w:rPr>
                                      <w:rFonts w:ascii="Times New Roman" w:hAnsi="Times New Roman"/>
                                      <w:sz w:val="24"/>
                                      <w:szCs w:val="24"/>
                                    </w:rPr>
                                  </w:pPr>
                                  <w:r>
                                    <w:rPr>
                                      <w:rFonts w:ascii="Times New Roman" w:hAnsi="Times New Roman"/>
                                      <w:sz w:val="24"/>
                                      <w:szCs w:val="24"/>
                                    </w:rPr>
                                    <w:t>Бекетов Н.А.</w:t>
                                  </w:r>
                                </w:p>
                              </w:tc>
                            </w:tr>
                            <w:tr w:rsidR="003D356A" w:rsidRPr="000B1CB7" w:rsidTr="00AC1266">
                              <w:tc>
                                <w:tcPr>
                                  <w:tcW w:w="2780" w:type="pct"/>
                                  <w:shd w:val="clear" w:color="auto" w:fill="auto"/>
                                </w:tcPr>
                                <w:p w:rsidR="003D356A" w:rsidRPr="000B1CB7" w:rsidRDefault="003D356A" w:rsidP="003D356A">
                                  <w:pPr>
                                    <w:suppressOverlap/>
                                    <w:rPr>
                                      <w:rFonts w:ascii="Times New Roman" w:hAnsi="Times New Roman"/>
                                      <w:sz w:val="24"/>
                                      <w:szCs w:val="24"/>
                                    </w:rPr>
                                  </w:pPr>
                                  <w:r w:rsidRPr="000B1CB7">
                                    <w:rPr>
                                      <w:rFonts w:ascii="Times New Roman" w:hAnsi="Times New Roman"/>
                                      <w:sz w:val="24"/>
                                      <w:szCs w:val="24"/>
                                    </w:rPr>
                                    <w:t>Старший научный сотрудник научно-исследовательской лаборатории 2411</w:t>
                                  </w:r>
                                </w:p>
                                <w:p w:rsidR="003D356A" w:rsidRPr="000B1CB7" w:rsidRDefault="003D356A" w:rsidP="003D356A">
                                  <w:pPr>
                                    <w:suppressOverlap/>
                                    <w:rPr>
                                      <w:rFonts w:ascii="Calibri" w:eastAsia="Calibri" w:hAnsi="Calibri"/>
                                      <w:sz w:val="24"/>
                                      <w:szCs w:val="24"/>
                                    </w:rPr>
                                  </w:pPr>
                                  <w:r w:rsidRPr="000B1CB7">
                                    <w:rPr>
                                      <w:rFonts w:ascii="Times New Roman" w:hAnsi="Times New Roman"/>
                                      <w:sz w:val="24"/>
                                      <w:szCs w:val="24"/>
                                    </w:rPr>
                                    <w:t>ФГУП «ВНИИМ им. Д.И. Менделеева»</w:t>
                                  </w:r>
                                </w:p>
                              </w:tc>
                              <w:tc>
                                <w:tcPr>
                                  <w:tcW w:w="1020" w:type="pct"/>
                                  <w:shd w:val="clear" w:color="auto" w:fill="auto"/>
                                  <w:vAlign w:val="bottom"/>
                                </w:tcPr>
                                <w:p w:rsidR="003D356A" w:rsidRPr="000B1CB7" w:rsidRDefault="003D356A" w:rsidP="003D356A">
                                  <w:pPr>
                                    <w:spacing w:line="360" w:lineRule="auto"/>
                                    <w:suppressOverlap/>
                                    <w:jc w:val="right"/>
                                    <w:rPr>
                                      <w:rFonts w:ascii="Times New Roman" w:hAnsi="Times New Roman"/>
                                      <w:sz w:val="24"/>
                                      <w:szCs w:val="24"/>
                                    </w:rPr>
                                  </w:pPr>
                                  <w:r>
                                    <w:rPr>
                                      <w:rFonts w:ascii="Times New Roman" w:hAnsi="Times New Roman"/>
                                      <w:sz w:val="24"/>
                                      <w:szCs w:val="24"/>
                                    </w:rPr>
                                    <w:t>____________</w:t>
                                  </w:r>
                                </w:p>
                              </w:tc>
                              <w:tc>
                                <w:tcPr>
                                  <w:tcW w:w="1200" w:type="pct"/>
                                  <w:shd w:val="clear" w:color="auto" w:fill="auto"/>
                                  <w:vAlign w:val="bottom"/>
                                </w:tcPr>
                                <w:p w:rsidR="003D356A" w:rsidRPr="000B1CB7" w:rsidRDefault="003D356A" w:rsidP="003D356A">
                                  <w:pPr>
                                    <w:spacing w:line="360" w:lineRule="auto"/>
                                    <w:suppressOverlap/>
                                    <w:rPr>
                                      <w:rFonts w:ascii="Times New Roman" w:hAnsi="Times New Roman"/>
                                      <w:sz w:val="24"/>
                                      <w:szCs w:val="24"/>
                                    </w:rPr>
                                  </w:pPr>
                                  <w:r w:rsidRPr="000B1CB7">
                                    <w:rPr>
                                      <w:rFonts w:ascii="Times New Roman" w:hAnsi="Times New Roman"/>
                                      <w:sz w:val="24"/>
                                      <w:szCs w:val="24"/>
                                    </w:rPr>
                                    <w:t>Моисеева Н.П.</w:t>
                                  </w:r>
                                </w:p>
                              </w:tc>
                            </w:tr>
                          </w:tbl>
                          <w:p w:rsidR="0091621B" w:rsidRDefault="0091621B" w:rsidP="003E0FA8">
                            <w:pPr>
                              <w:spacing w:before="240"/>
                              <w:ind w:firstLine="284"/>
                            </w:pPr>
                          </w:p>
                          <w:p w:rsidR="0091621B" w:rsidRDefault="0091621B" w:rsidP="003E0FA8">
                            <w:pPr>
                              <w:ind w:firstLine="284"/>
                            </w:pPr>
                            <w:r>
                              <w:t xml:space="preserve">                                                                                                                                                </w:t>
                            </w:r>
                          </w:p>
                          <w:p w:rsidR="0091621B" w:rsidRDefault="0091621B" w:rsidP="003E0FA8">
                            <w:pPr>
                              <w:ind w:firstLine="284"/>
                            </w:pPr>
                          </w:p>
                          <w:p w:rsidR="0091621B" w:rsidRPr="00E01DFB" w:rsidRDefault="0091621B" w:rsidP="003E0FA8">
                            <w:pPr>
                              <w:ind w:firstLine="284"/>
                            </w:pPr>
                            <w:r>
                              <w:t xml:space="preserve">                                                                                                                                                               </w:t>
                            </w:r>
                          </w:p>
                          <w:p w:rsidR="0091621B" w:rsidRDefault="0091621B" w:rsidP="003E0FA8">
                            <w:pPr>
                              <w:ind w:firstLine="284"/>
                            </w:pPr>
                            <w:r>
                              <w:t xml:space="preserve">                                                                                                                                    </w:t>
                            </w:r>
                          </w:p>
                          <w:p w:rsidR="0091621B" w:rsidRDefault="0091621B" w:rsidP="003E0FA8">
                            <w:pPr>
                              <w:ind w:firstLine="284"/>
                            </w:pPr>
                          </w:p>
                          <w:p w:rsidR="0091621B" w:rsidRDefault="0091621B" w:rsidP="003E0FA8">
                            <w:pPr>
                              <w:ind w:firstLine="284"/>
                            </w:pPr>
                          </w:p>
                          <w:p w:rsidR="0091621B" w:rsidRDefault="0091621B" w:rsidP="003E0FA8">
                            <w:pPr>
                              <w:ind w:firstLine="284"/>
                            </w:pPr>
                          </w:p>
                          <w:p w:rsidR="0091621B" w:rsidRDefault="0091621B" w:rsidP="003E0FA8">
                            <w:pPr>
                              <w:ind w:firstLine="284"/>
                            </w:pPr>
                          </w:p>
                          <w:p w:rsidR="0091621B" w:rsidRDefault="0091621B" w:rsidP="003E0FA8">
                            <w:pPr>
                              <w:ind w:left="6480" w:firstLine="284"/>
                              <w:rPr>
                                <w:sz w:val="18"/>
                              </w:rPr>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B4196" id="Rectangle 69" o:spid="_x0000_s1026" style="position:absolute;margin-left:14.3pt;margin-top:10pt;width:489.6pt;height:42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xIZ9QIAADsGAAAOAAAAZHJzL2Uyb0RvYy54bWysVNuO0zAQfUfiHyy/Z3Nt00Sbrtpug5AW&#10;WLEgnt3EaSwSO9hu0wXx74ydphfgAQGJFM0k48k5Zy63d4e2QXsqFRM8w/6NhxHlhSgZ32b444fc&#10;mWGkNOElaQSnGX6mCt/NX7647buUBqIWTUklgiRcpX2X4VrrLnVdVdS0JepGdJTDx0rIlmhw5dYt&#10;Jekhe9u4gedN3V7IspOioErB2/vhI57b/FVFC/2uqhTVqMkwYNP2Ke1zY57u/JakW0m6mhVHGOQv&#10;ULSEcfjpKdU90QTtJPslVcsKKZSo9E0hWldUFSuo5QBsfO8nNk816ajlAuKo7iST+n9pi7f7R4lY&#10;CbULg8APojAGmThpoVbvQT3Ctw1F08QI1Xcqhfin7lEaqqp7EMVnhbhY1RBGF1KKvqakBHi+iXev&#10;DhhHwVG06d+IEtKTnRZWs0MlW5MQ1EAHW5rnU2noQaMCXk4DP04CgFbAt0kUht7UFs8l6Xi8k0q/&#10;oqJFxsiwBPQ2Pdk/KG3gkHQMsfBFw8qcNY115HazaiTaE+iT3F6WAbC8DGu4CebCHBsyDm+o7bTh&#10;NyQFzGCaSIPedsG3BKT1lkHi5NNZ7ER5NHGS2Js5np8sk6kXJdF9/t3A9aO0ZmVJ+QPjdOxIP/qz&#10;ih9nY+gl25Ooh2Ik3sSzUlyRUZecPXv9jnPLNExow9oMz05BJDWFXvMSVCCpJqwZbPcavxUdRLjW&#10;YpFPvDgKZ04cT0InCtees5zlK2ex8qfTeL1cLdf+tRZrq6/6dzkskLFYxhE7YPdUlz0qmemacJIE&#10;PgYHdkQQD3wRabaw3AotMZJCf2K6tpNpmtTkuBJy5pn7KOQp+yDE+ccXOh25naWCPh07yE6QGZph&#10;+PRhcwDBzSRtRPkMswRw7MDABgajFvIrRj1sswyrLzsiKUbNaw7zaFbfaMjR2IwG4QUczbDGaDBX&#10;eliRu06ybQ2ZfUuUiwXMbMXsNJ1RAHTjwIayJI7b1KzAS99GnXf+/AcAAAD//wMAUEsDBBQABgAI&#10;AAAAIQAEJbbO3gAAAAoBAAAPAAAAZHJzL2Rvd25yZXYueG1sTI/NasMwEITvhb6D2EJvjdTQ2Ma1&#10;HEqhhZxCk0CvsrX+IdbKWErsvn03p/a0DDPMzldsFzeIK06h96TheaVAINXe9tRqOB0/njIQIRqy&#10;ZvCEGn4wwLa8vytMbv1MX3g9xFZwCYXcaOhiHHMpQ92hM2HlRyT2Gj85E1lOrbSTmbncDXKtVCKd&#10;6Yk/dGbE9w7r8+HiNMy7fXM+hX3aT8HHzWczflcvO60fH5a3VxARl/gXhtt8ng4lb6r8hWwQg4Z1&#10;lnCSr2Kkm69UyiyVhizdJCDLQv5HKH8BAAD//wMAUEsBAi0AFAAGAAgAAAAhALaDOJL+AAAA4QEA&#10;ABMAAAAAAAAAAAAAAAAAAAAAAFtDb250ZW50X1R5cGVzXS54bWxQSwECLQAUAAYACAAAACEAOP0h&#10;/9YAAACUAQAACwAAAAAAAAAAAAAAAAAvAQAAX3JlbHMvLnJlbHNQSwECLQAUAAYACAAAACEA+G8S&#10;GfUCAAA7BgAADgAAAAAAAAAAAAAAAAAuAgAAZHJzL2Uyb0RvYy54bWxQSwECLQAUAAYACAAAACEA&#10;BCW2zt4AAAAKAQAADwAAAAAAAAAAAAAAAABPBQAAZHJzL2Rvd25yZXYueG1sUEsFBgAAAAAEAAQA&#10;8wAAAFoGAAAAAA==&#10;" stroked="f" strokeweight="1.5pt">
                <v:textbox inset="0,0,0,0">
                  <w:txbxContent>
                    <w:p w:rsidR="0091621B" w:rsidRPr="003E0FA8" w:rsidRDefault="0091621B" w:rsidP="00C03E27">
                      <w:r>
                        <w:t xml:space="preserve">________________________________________________________________________________________                                                                                                      </w:t>
                      </w:r>
                    </w:p>
                    <w:p w:rsidR="0091621B" w:rsidRDefault="0091621B" w:rsidP="00C03E27"/>
                    <w:p w:rsidR="0091621B" w:rsidRDefault="0091621B" w:rsidP="003E0FA8"/>
                    <w:p w:rsidR="0091621B" w:rsidRPr="003E0FA8" w:rsidRDefault="0091621B" w:rsidP="003E0FA8">
                      <w:r>
                        <w:t xml:space="preserve">УДК </w:t>
                      </w:r>
                      <w:r w:rsidRPr="005628FB">
                        <w:rPr>
                          <w:rFonts w:cs="Arial"/>
                          <w:iCs/>
                        </w:rPr>
                        <w:t>536.531</w:t>
                      </w:r>
                      <w:r>
                        <w:tab/>
                      </w:r>
                      <w:r>
                        <w:tab/>
                      </w:r>
                      <w:r w:rsidR="000734B2">
                        <w:t xml:space="preserve">                                                                                                      </w:t>
                      </w:r>
                      <w:r>
                        <w:t xml:space="preserve"> </w:t>
                      </w:r>
                      <w:r w:rsidR="000734B2">
                        <w:t>М</w:t>
                      </w:r>
                      <w:r w:rsidRPr="00281D05">
                        <w:t xml:space="preserve">КС 17.200.20                                                  </w:t>
                      </w:r>
                    </w:p>
                    <w:p w:rsidR="0091621B" w:rsidRDefault="0091621B" w:rsidP="003E0FA8">
                      <w:pPr>
                        <w:ind w:left="6480"/>
                      </w:pPr>
                      <w:r>
                        <w:t xml:space="preserve">                     </w:t>
                      </w:r>
                    </w:p>
                    <w:p w:rsidR="0091621B" w:rsidRDefault="0091621B" w:rsidP="00281D05">
                      <w:r>
                        <w:t>Ключевые слова: термометры сопротивления, температура,  методика поверки</w:t>
                      </w:r>
                    </w:p>
                    <w:p w:rsidR="0091621B" w:rsidRDefault="0091621B" w:rsidP="00281D05">
                      <w:r>
                        <w:t>________________________________________________________________________________________</w:t>
                      </w:r>
                    </w:p>
                    <w:p w:rsidR="0091621B" w:rsidRDefault="0091621B" w:rsidP="00281D05">
                      <w:pPr>
                        <w:rPr>
                          <w:sz w:val="16"/>
                        </w:rPr>
                      </w:pPr>
                    </w:p>
                    <w:tbl>
                      <w:tblPr>
                        <w:tblOverlap w:val="never"/>
                        <w:tblW w:w="5000" w:type="pct"/>
                        <w:tblLook w:val="01E0" w:firstRow="1" w:lastRow="1" w:firstColumn="1" w:lastColumn="1" w:noHBand="0" w:noVBand="0"/>
                      </w:tblPr>
                      <w:tblGrid>
                        <w:gridCol w:w="5444"/>
                        <w:gridCol w:w="1998"/>
                        <w:gridCol w:w="2350"/>
                      </w:tblGrid>
                      <w:tr w:rsidR="003D356A" w:rsidRPr="000B1CB7" w:rsidTr="00AC1266">
                        <w:tc>
                          <w:tcPr>
                            <w:tcW w:w="2780" w:type="pct"/>
                            <w:shd w:val="clear" w:color="auto" w:fill="auto"/>
                          </w:tcPr>
                          <w:p w:rsidR="003D356A" w:rsidRPr="000B1CB7" w:rsidRDefault="003D356A" w:rsidP="003D356A">
                            <w:pPr>
                              <w:suppressOverlap/>
                              <w:rPr>
                                <w:rFonts w:ascii="Times New Roman" w:hAnsi="Times New Roman"/>
                                <w:sz w:val="24"/>
                                <w:szCs w:val="24"/>
                              </w:rPr>
                            </w:pPr>
                            <w:r w:rsidRPr="000B1CB7">
                              <w:rPr>
                                <w:rFonts w:ascii="Times New Roman" w:hAnsi="Times New Roman"/>
                                <w:sz w:val="24"/>
                                <w:szCs w:val="24"/>
                              </w:rPr>
                              <w:t>Руководитель организации – разработчика</w:t>
                            </w:r>
                          </w:p>
                          <w:p w:rsidR="003D356A" w:rsidRPr="000B1CB7" w:rsidRDefault="003D356A" w:rsidP="003D356A">
                            <w:pPr>
                              <w:suppressOverlap/>
                              <w:rPr>
                                <w:rFonts w:ascii="Times New Roman" w:hAnsi="Times New Roman"/>
                                <w:sz w:val="24"/>
                                <w:szCs w:val="24"/>
                              </w:rPr>
                            </w:pPr>
                          </w:p>
                          <w:p w:rsidR="003D356A" w:rsidRPr="000B1CB7" w:rsidRDefault="003D356A" w:rsidP="003D356A">
                            <w:pPr>
                              <w:spacing w:line="360" w:lineRule="auto"/>
                              <w:suppressOverlap/>
                              <w:rPr>
                                <w:rFonts w:ascii="Times New Roman" w:hAnsi="Times New Roman"/>
                                <w:sz w:val="24"/>
                                <w:szCs w:val="24"/>
                              </w:rPr>
                            </w:pPr>
                            <w:r w:rsidRPr="000B1CB7">
                              <w:rPr>
                                <w:rFonts w:ascii="Times New Roman" w:hAnsi="Times New Roman"/>
                                <w:sz w:val="24"/>
                                <w:szCs w:val="24"/>
                              </w:rPr>
                              <w:t>Генеральный директор</w:t>
                            </w:r>
                            <w:r w:rsidRPr="000B1CB7">
                              <w:rPr>
                                <w:rFonts w:ascii="Times New Roman" w:hAnsi="Times New Roman"/>
                                <w:sz w:val="24"/>
                                <w:szCs w:val="24"/>
                              </w:rPr>
                              <w:br/>
                              <w:t>ФГУП «ВНИИМ им. Д.И. Менделеева»</w:t>
                            </w:r>
                          </w:p>
                        </w:tc>
                        <w:tc>
                          <w:tcPr>
                            <w:tcW w:w="1020" w:type="pct"/>
                            <w:shd w:val="clear" w:color="auto" w:fill="auto"/>
                            <w:vAlign w:val="bottom"/>
                          </w:tcPr>
                          <w:p w:rsidR="003D356A" w:rsidRPr="000B1CB7" w:rsidRDefault="003D356A" w:rsidP="003D356A">
                            <w:pPr>
                              <w:spacing w:line="360" w:lineRule="auto"/>
                              <w:suppressOverlap/>
                              <w:jc w:val="right"/>
                              <w:rPr>
                                <w:rFonts w:ascii="Times New Roman" w:hAnsi="Times New Roman"/>
                                <w:sz w:val="24"/>
                                <w:szCs w:val="24"/>
                              </w:rPr>
                            </w:pPr>
                            <w:r w:rsidRPr="000B1CB7">
                              <w:rPr>
                                <w:rFonts w:ascii="Times New Roman" w:hAnsi="Times New Roman"/>
                                <w:sz w:val="24"/>
                                <w:szCs w:val="24"/>
                              </w:rPr>
                              <w:t>_____________</w:t>
                            </w:r>
                          </w:p>
                        </w:tc>
                        <w:tc>
                          <w:tcPr>
                            <w:tcW w:w="1200" w:type="pct"/>
                            <w:shd w:val="clear" w:color="auto" w:fill="auto"/>
                            <w:vAlign w:val="bottom"/>
                          </w:tcPr>
                          <w:p w:rsidR="003D356A" w:rsidRPr="000B1CB7" w:rsidRDefault="003D356A" w:rsidP="003D356A">
                            <w:pPr>
                              <w:spacing w:line="360" w:lineRule="auto"/>
                              <w:suppressOverlap/>
                              <w:rPr>
                                <w:rFonts w:ascii="Times New Roman" w:hAnsi="Times New Roman"/>
                                <w:sz w:val="24"/>
                                <w:szCs w:val="24"/>
                              </w:rPr>
                            </w:pPr>
                            <w:r w:rsidRPr="000B1CB7">
                              <w:rPr>
                                <w:rFonts w:ascii="Times New Roman" w:hAnsi="Times New Roman"/>
                                <w:sz w:val="24"/>
                                <w:szCs w:val="24"/>
                              </w:rPr>
                              <w:t>А.Н. Пронин</w:t>
                            </w:r>
                          </w:p>
                        </w:tc>
                      </w:tr>
                      <w:tr w:rsidR="003D356A" w:rsidRPr="000B1CB7" w:rsidTr="00AC1266">
                        <w:tc>
                          <w:tcPr>
                            <w:tcW w:w="2780" w:type="pct"/>
                            <w:shd w:val="clear" w:color="auto" w:fill="auto"/>
                          </w:tcPr>
                          <w:p w:rsidR="003D356A" w:rsidRPr="000B1CB7" w:rsidRDefault="003D356A" w:rsidP="003D356A">
                            <w:pPr>
                              <w:spacing w:line="360" w:lineRule="auto"/>
                              <w:suppressOverlap/>
                              <w:rPr>
                                <w:rFonts w:ascii="Times New Roman" w:hAnsi="Times New Roman"/>
                                <w:sz w:val="24"/>
                                <w:szCs w:val="24"/>
                              </w:rPr>
                            </w:pPr>
                          </w:p>
                        </w:tc>
                        <w:tc>
                          <w:tcPr>
                            <w:tcW w:w="1020" w:type="pct"/>
                            <w:shd w:val="clear" w:color="auto" w:fill="auto"/>
                            <w:vAlign w:val="bottom"/>
                          </w:tcPr>
                          <w:p w:rsidR="003D356A" w:rsidRPr="000B1CB7" w:rsidRDefault="003D356A" w:rsidP="003D356A">
                            <w:pPr>
                              <w:spacing w:line="360" w:lineRule="auto"/>
                              <w:suppressOverlap/>
                              <w:jc w:val="right"/>
                              <w:rPr>
                                <w:rFonts w:ascii="Times New Roman" w:hAnsi="Times New Roman"/>
                                <w:sz w:val="24"/>
                                <w:szCs w:val="24"/>
                              </w:rPr>
                            </w:pPr>
                          </w:p>
                        </w:tc>
                        <w:tc>
                          <w:tcPr>
                            <w:tcW w:w="1200" w:type="pct"/>
                            <w:shd w:val="clear" w:color="auto" w:fill="auto"/>
                            <w:vAlign w:val="bottom"/>
                          </w:tcPr>
                          <w:p w:rsidR="003D356A" w:rsidRPr="000B1CB7" w:rsidRDefault="003D356A" w:rsidP="003D356A">
                            <w:pPr>
                              <w:spacing w:line="360" w:lineRule="auto"/>
                              <w:suppressOverlap/>
                              <w:jc w:val="right"/>
                              <w:rPr>
                                <w:rFonts w:ascii="Times New Roman" w:hAnsi="Times New Roman"/>
                                <w:sz w:val="24"/>
                                <w:szCs w:val="24"/>
                              </w:rPr>
                            </w:pPr>
                          </w:p>
                        </w:tc>
                      </w:tr>
                      <w:tr w:rsidR="003D356A" w:rsidRPr="000B1CB7" w:rsidTr="00AC1266">
                        <w:tc>
                          <w:tcPr>
                            <w:tcW w:w="2780" w:type="pct"/>
                            <w:shd w:val="clear" w:color="auto" w:fill="auto"/>
                          </w:tcPr>
                          <w:p w:rsidR="003D356A" w:rsidRPr="000B1CB7" w:rsidRDefault="003D356A" w:rsidP="003D356A">
                            <w:pPr>
                              <w:spacing w:line="360" w:lineRule="auto"/>
                              <w:suppressOverlap/>
                              <w:rPr>
                                <w:rFonts w:ascii="Times New Roman" w:hAnsi="Times New Roman"/>
                                <w:sz w:val="24"/>
                                <w:szCs w:val="24"/>
                              </w:rPr>
                            </w:pPr>
                            <w:r w:rsidRPr="000B1CB7">
                              <w:rPr>
                                <w:rFonts w:ascii="Times New Roman" w:hAnsi="Times New Roman"/>
                                <w:sz w:val="24"/>
                                <w:szCs w:val="24"/>
                              </w:rPr>
                              <w:t>Руководитель разработки:</w:t>
                            </w:r>
                          </w:p>
                        </w:tc>
                        <w:tc>
                          <w:tcPr>
                            <w:tcW w:w="1020" w:type="pct"/>
                            <w:shd w:val="clear" w:color="auto" w:fill="auto"/>
                            <w:vAlign w:val="bottom"/>
                          </w:tcPr>
                          <w:p w:rsidR="003D356A" w:rsidRPr="000B1CB7" w:rsidRDefault="003D356A" w:rsidP="003D356A">
                            <w:pPr>
                              <w:spacing w:line="360" w:lineRule="auto"/>
                              <w:suppressOverlap/>
                              <w:jc w:val="right"/>
                              <w:rPr>
                                <w:rFonts w:ascii="Times New Roman" w:hAnsi="Times New Roman"/>
                                <w:sz w:val="24"/>
                                <w:szCs w:val="24"/>
                              </w:rPr>
                            </w:pPr>
                          </w:p>
                        </w:tc>
                        <w:tc>
                          <w:tcPr>
                            <w:tcW w:w="1200" w:type="pct"/>
                            <w:shd w:val="clear" w:color="auto" w:fill="auto"/>
                            <w:vAlign w:val="bottom"/>
                          </w:tcPr>
                          <w:p w:rsidR="003D356A" w:rsidRPr="000B1CB7" w:rsidRDefault="003D356A" w:rsidP="003D356A">
                            <w:pPr>
                              <w:spacing w:line="360" w:lineRule="auto"/>
                              <w:suppressOverlap/>
                              <w:jc w:val="right"/>
                              <w:rPr>
                                <w:rFonts w:ascii="Times New Roman" w:hAnsi="Times New Roman"/>
                                <w:sz w:val="24"/>
                                <w:szCs w:val="24"/>
                              </w:rPr>
                            </w:pPr>
                          </w:p>
                        </w:tc>
                      </w:tr>
                      <w:tr w:rsidR="003D356A" w:rsidRPr="000B1CB7" w:rsidTr="00AC1266">
                        <w:tc>
                          <w:tcPr>
                            <w:tcW w:w="2780" w:type="pct"/>
                            <w:shd w:val="clear" w:color="auto" w:fill="auto"/>
                          </w:tcPr>
                          <w:p w:rsidR="003D356A" w:rsidRPr="000B1CB7" w:rsidRDefault="003D356A" w:rsidP="003D356A">
                            <w:pPr>
                              <w:pStyle w:val="Default"/>
                            </w:pPr>
                            <w:r w:rsidRPr="000B1CB7">
                              <w:t>Руководитель  отдела эталонов и научных исследований в области термодинамики ФГУП «ВНИИМ им. Д.И. Менделеева»</w:t>
                            </w:r>
                          </w:p>
                          <w:p w:rsidR="003D356A" w:rsidRPr="000B1CB7" w:rsidRDefault="003D356A" w:rsidP="003D356A">
                            <w:pPr>
                              <w:pStyle w:val="Default"/>
                            </w:pPr>
                          </w:p>
                        </w:tc>
                        <w:tc>
                          <w:tcPr>
                            <w:tcW w:w="1020" w:type="pct"/>
                            <w:shd w:val="clear" w:color="auto" w:fill="auto"/>
                            <w:vAlign w:val="bottom"/>
                          </w:tcPr>
                          <w:p w:rsidR="003D356A" w:rsidRPr="000B1CB7" w:rsidRDefault="003D356A" w:rsidP="003D356A">
                            <w:pPr>
                              <w:spacing w:line="360" w:lineRule="auto"/>
                              <w:suppressOverlap/>
                              <w:jc w:val="right"/>
                              <w:rPr>
                                <w:rFonts w:ascii="Times New Roman" w:hAnsi="Times New Roman"/>
                                <w:sz w:val="24"/>
                                <w:szCs w:val="24"/>
                              </w:rPr>
                            </w:pPr>
                            <w:r w:rsidRPr="000B1CB7">
                              <w:rPr>
                                <w:rFonts w:ascii="Times New Roman" w:hAnsi="Times New Roman"/>
                                <w:sz w:val="24"/>
                                <w:szCs w:val="24"/>
                              </w:rPr>
                              <w:t>_____________</w:t>
                            </w:r>
                          </w:p>
                        </w:tc>
                        <w:tc>
                          <w:tcPr>
                            <w:tcW w:w="1200" w:type="pct"/>
                            <w:shd w:val="clear" w:color="auto" w:fill="auto"/>
                            <w:vAlign w:val="bottom"/>
                          </w:tcPr>
                          <w:p w:rsidR="003D356A" w:rsidRPr="000B1CB7" w:rsidRDefault="003D356A" w:rsidP="003D356A">
                            <w:pPr>
                              <w:spacing w:line="360" w:lineRule="auto"/>
                              <w:suppressOverlap/>
                              <w:rPr>
                                <w:rFonts w:ascii="Times New Roman" w:hAnsi="Times New Roman"/>
                                <w:sz w:val="24"/>
                                <w:szCs w:val="24"/>
                              </w:rPr>
                            </w:pPr>
                            <w:r w:rsidRPr="000B1CB7">
                              <w:rPr>
                                <w:rFonts w:ascii="Times New Roman" w:hAnsi="Times New Roman"/>
                                <w:sz w:val="24"/>
                                <w:szCs w:val="24"/>
                              </w:rPr>
                              <w:t>Походун А.И.</w:t>
                            </w:r>
                          </w:p>
                        </w:tc>
                      </w:tr>
                      <w:tr w:rsidR="003D356A" w:rsidRPr="000B1CB7" w:rsidTr="00AC1266">
                        <w:trPr>
                          <w:trHeight w:val="283"/>
                        </w:trPr>
                        <w:tc>
                          <w:tcPr>
                            <w:tcW w:w="2780" w:type="pct"/>
                            <w:shd w:val="clear" w:color="auto" w:fill="auto"/>
                          </w:tcPr>
                          <w:p w:rsidR="003D356A" w:rsidRPr="000B1CB7" w:rsidRDefault="003D356A" w:rsidP="003D356A">
                            <w:pPr>
                              <w:spacing w:line="276" w:lineRule="auto"/>
                              <w:suppressOverlap/>
                              <w:jc w:val="both"/>
                              <w:rPr>
                                <w:rFonts w:ascii="Times New Roman" w:hAnsi="Times New Roman"/>
                                <w:sz w:val="24"/>
                                <w:szCs w:val="24"/>
                              </w:rPr>
                            </w:pPr>
                          </w:p>
                        </w:tc>
                        <w:tc>
                          <w:tcPr>
                            <w:tcW w:w="1020" w:type="pct"/>
                            <w:shd w:val="clear" w:color="auto" w:fill="auto"/>
                            <w:vAlign w:val="bottom"/>
                          </w:tcPr>
                          <w:p w:rsidR="003D356A" w:rsidRPr="000B1CB7" w:rsidRDefault="003D356A" w:rsidP="003D356A">
                            <w:pPr>
                              <w:spacing w:line="360" w:lineRule="auto"/>
                              <w:suppressOverlap/>
                              <w:jc w:val="right"/>
                              <w:rPr>
                                <w:rFonts w:ascii="Times New Roman" w:hAnsi="Times New Roman"/>
                                <w:sz w:val="24"/>
                                <w:szCs w:val="24"/>
                              </w:rPr>
                            </w:pPr>
                          </w:p>
                        </w:tc>
                        <w:tc>
                          <w:tcPr>
                            <w:tcW w:w="1200" w:type="pct"/>
                            <w:shd w:val="clear" w:color="auto" w:fill="auto"/>
                            <w:vAlign w:val="bottom"/>
                          </w:tcPr>
                          <w:p w:rsidR="003D356A" w:rsidRPr="000B1CB7" w:rsidRDefault="003D356A" w:rsidP="003D356A">
                            <w:pPr>
                              <w:spacing w:line="360" w:lineRule="auto"/>
                              <w:suppressOverlap/>
                              <w:rPr>
                                <w:rFonts w:ascii="Times New Roman" w:hAnsi="Times New Roman"/>
                                <w:sz w:val="24"/>
                                <w:szCs w:val="24"/>
                              </w:rPr>
                            </w:pPr>
                          </w:p>
                        </w:tc>
                      </w:tr>
                      <w:tr w:rsidR="003D356A" w:rsidRPr="000B1CB7" w:rsidTr="00AC1266">
                        <w:tc>
                          <w:tcPr>
                            <w:tcW w:w="2780" w:type="pct"/>
                            <w:shd w:val="clear" w:color="auto" w:fill="auto"/>
                          </w:tcPr>
                          <w:p w:rsidR="003D356A" w:rsidRPr="000B1CB7" w:rsidRDefault="003D356A" w:rsidP="003D356A">
                            <w:pPr>
                              <w:suppressOverlap/>
                              <w:rPr>
                                <w:rFonts w:ascii="Times New Roman" w:hAnsi="Times New Roman"/>
                                <w:sz w:val="24"/>
                                <w:szCs w:val="24"/>
                              </w:rPr>
                            </w:pPr>
                            <w:r w:rsidRPr="000B1CB7">
                              <w:rPr>
                                <w:rFonts w:ascii="Times New Roman" w:hAnsi="Times New Roman"/>
                                <w:sz w:val="24"/>
                                <w:szCs w:val="24"/>
                              </w:rPr>
                              <w:t>Заместитель руководителя научно-исследовательской лаборатории 2411 ФГУП «ВНИИМ им. Д.И. Менделеева»</w:t>
                            </w:r>
                          </w:p>
                        </w:tc>
                        <w:tc>
                          <w:tcPr>
                            <w:tcW w:w="1020" w:type="pct"/>
                            <w:shd w:val="clear" w:color="auto" w:fill="auto"/>
                            <w:vAlign w:val="bottom"/>
                          </w:tcPr>
                          <w:p w:rsidR="003D356A" w:rsidRPr="000B1CB7" w:rsidRDefault="003D356A" w:rsidP="003D356A">
                            <w:pPr>
                              <w:spacing w:line="360" w:lineRule="auto"/>
                              <w:suppressOverlap/>
                              <w:jc w:val="right"/>
                              <w:rPr>
                                <w:rFonts w:ascii="Times New Roman" w:hAnsi="Times New Roman"/>
                                <w:sz w:val="24"/>
                                <w:szCs w:val="24"/>
                              </w:rPr>
                            </w:pPr>
                            <w:r w:rsidRPr="000B1CB7">
                              <w:rPr>
                                <w:rFonts w:ascii="Times New Roman" w:hAnsi="Times New Roman"/>
                                <w:sz w:val="24"/>
                                <w:szCs w:val="24"/>
                              </w:rPr>
                              <w:t>_____________</w:t>
                            </w:r>
                          </w:p>
                        </w:tc>
                        <w:tc>
                          <w:tcPr>
                            <w:tcW w:w="1200" w:type="pct"/>
                            <w:shd w:val="clear" w:color="auto" w:fill="auto"/>
                            <w:vAlign w:val="bottom"/>
                          </w:tcPr>
                          <w:p w:rsidR="003D356A" w:rsidRPr="000B1CB7" w:rsidRDefault="003D356A" w:rsidP="003D356A">
                            <w:pPr>
                              <w:spacing w:line="360" w:lineRule="auto"/>
                              <w:suppressOverlap/>
                              <w:rPr>
                                <w:rFonts w:ascii="Times New Roman" w:hAnsi="Times New Roman"/>
                                <w:sz w:val="24"/>
                                <w:szCs w:val="24"/>
                              </w:rPr>
                            </w:pPr>
                            <w:r w:rsidRPr="000B1CB7">
                              <w:rPr>
                                <w:rFonts w:ascii="Times New Roman" w:hAnsi="Times New Roman"/>
                                <w:sz w:val="24"/>
                                <w:szCs w:val="24"/>
                              </w:rPr>
                              <w:t>Фуксов В.М.</w:t>
                            </w:r>
                          </w:p>
                        </w:tc>
                      </w:tr>
                      <w:tr w:rsidR="003D356A" w:rsidRPr="000B1CB7" w:rsidTr="00AC1266">
                        <w:tc>
                          <w:tcPr>
                            <w:tcW w:w="2780" w:type="pct"/>
                            <w:shd w:val="clear" w:color="auto" w:fill="auto"/>
                          </w:tcPr>
                          <w:p w:rsidR="003D356A" w:rsidRPr="000B1CB7" w:rsidRDefault="003D356A" w:rsidP="003D356A">
                            <w:pPr>
                              <w:suppressOverlap/>
                              <w:rPr>
                                <w:rFonts w:ascii="Times New Roman" w:hAnsi="Times New Roman"/>
                                <w:sz w:val="24"/>
                                <w:szCs w:val="24"/>
                              </w:rPr>
                            </w:pPr>
                            <w:r>
                              <w:rPr>
                                <w:rFonts w:ascii="Times New Roman" w:hAnsi="Times New Roman"/>
                                <w:sz w:val="24"/>
                                <w:szCs w:val="24"/>
                              </w:rPr>
                              <w:t xml:space="preserve">Руководитель группы </w:t>
                            </w:r>
                            <w:r w:rsidRPr="000B1CB7">
                              <w:rPr>
                                <w:rFonts w:ascii="Times New Roman" w:hAnsi="Times New Roman"/>
                                <w:sz w:val="24"/>
                                <w:szCs w:val="24"/>
                              </w:rPr>
                              <w:t>научно-исследовательской лаборатории 2411</w:t>
                            </w:r>
                            <w:r>
                              <w:rPr>
                                <w:rFonts w:ascii="Times New Roman" w:hAnsi="Times New Roman"/>
                                <w:sz w:val="24"/>
                                <w:szCs w:val="24"/>
                              </w:rPr>
                              <w:t xml:space="preserve"> </w:t>
                            </w:r>
                            <w:r w:rsidRPr="000B1CB7">
                              <w:rPr>
                                <w:rFonts w:ascii="Times New Roman" w:hAnsi="Times New Roman"/>
                                <w:sz w:val="24"/>
                                <w:szCs w:val="24"/>
                              </w:rPr>
                              <w:t>ФГУП «ВНИИМ им. Д.И. Менделеева»</w:t>
                            </w:r>
                          </w:p>
                        </w:tc>
                        <w:tc>
                          <w:tcPr>
                            <w:tcW w:w="1020" w:type="pct"/>
                            <w:shd w:val="clear" w:color="auto" w:fill="auto"/>
                            <w:vAlign w:val="bottom"/>
                          </w:tcPr>
                          <w:p w:rsidR="003D356A" w:rsidRPr="000B1CB7" w:rsidRDefault="003D356A" w:rsidP="003D356A">
                            <w:pPr>
                              <w:spacing w:line="360" w:lineRule="auto"/>
                              <w:suppressOverlap/>
                              <w:jc w:val="right"/>
                              <w:rPr>
                                <w:rFonts w:ascii="Times New Roman" w:hAnsi="Times New Roman"/>
                                <w:sz w:val="24"/>
                                <w:szCs w:val="24"/>
                              </w:rPr>
                            </w:pPr>
                            <w:r>
                              <w:rPr>
                                <w:rFonts w:ascii="Times New Roman" w:hAnsi="Times New Roman"/>
                                <w:sz w:val="24"/>
                                <w:szCs w:val="24"/>
                              </w:rPr>
                              <w:t>_____________</w:t>
                            </w:r>
                          </w:p>
                        </w:tc>
                        <w:tc>
                          <w:tcPr>
                            <w:tcW w:w="1200" w:type="pct"/>
                            <w:shd w:val="clear" w:color="auto" w:fill="auto"/>
                            <w:vAlign w:val="bottom"/>
                          </w:tcPr>
                          <w:p w:rsidR="003D356A" w:rsidRPr="000B1CB7" w:rsidRDefault="003D356A" w:rsidP="003D356A">
                            <w:pPr>
                              <w:spacing w:line="360" w:lineRule="auto"/>
                              <w:suppressOverlap/>
                              <w:rPr>
                                <w:rFonts w:ascii="Times New Roman" w:hAnsi="Times New Roman"/>
                                <w:sz w:val="24"/>
                                <w:szCs w:val="24"/>
                              </w:rPr>
                            </w:pPr>
                            <w:r>
                              <w:rPr>
                                <w:rFonts w:ascii="Times New Roman" w:hAnsi="Times New Roman"/>
                                <w:sz w:val="24"/>
                                <w:szCs w:val="24"/>
                              </w:rPr>
                              <w:t>Бекетов Н.А.</w:t>
                            </w:r>
                          </w:p>
                        </w:tc>
                      </w:tr>
                      <w:tr w:rsidR="003D356A" w:rsidRPr="000B1CB7" w:rsidTr="00AC1266">
                        <w:tc>
                          <w:tcPr>
                            <w:tcW w:w="2780" w:type="pct"/>
                            <w:shd w:val="clear" w:color="auto" w:fill="auto"/>
                          </w:tcPr>
                          <w:p w:rsidR="003D356A" w:rsidRPr="000B1CB7" w:rsidRDefault="003D356A" w:rsidP="003D356A">
                            <w:pPr>
                              <w:suppressOverlap/>
                              <w:rPr>
                                <w:rFonts w:ascii="Times New Roman" w:hAnsi="Times New Roman"/>
                                <w:sz w:val="24"/>
                                <w:szCs w:val="24"/>
                              </w:rPr>
                            </w:pPr>
                            <w:r w:rsidRPr="000B1CB7">
                              <w:rPr>
                                <w:rFonts w:ascii="Times New Roman" w:hAnsi="Times New Roman"/>
                                <w:sz w:val="24"/>
                                <w:szCs w:val="24"/>
                              </w:rPr>
                              <w:t>Старший научный сотрудник научно-исследовательской лаборатории 2411</w:t>
                            </w:r>
                          </w:p>
                          <w:p w:rsidR="003D356A" w:rsidRPr="000B1CB7" w:rsidRDefault="003D356A" w:rsidP="003D356A">
                            <w:pPr>
                              <w:suppressOverlap/>
                              <w:rPr>
                                <w:rFonts w:ascii="Calibri" w:eastAsia="Calibri" w:hAnsi="Calibri"/>
                                <w:sz w:val="24"/>
                                <w:szCs w:val="24"/>
                              </w:rPr>
                            </w:pPr>
                            <w:r w:rsidRPr="000B1CB7">
                              <w:rPr>
                                <w:rFonts w:ascii="Times New Roman" w:hAnsi="Times New Roman"/>
                                <w:sz w:val="24"/>
                                <w:szCs w:val="24"/>
                              </w:rPr>
                              <w:t>ФГУП «ВНИИМ им. Д.И. Менделеева»</w:t>
                            </w:r>
                          </w:p>
                        </w:tc>
                        <w:tc>
                          <w:tcPr>
                            <w:tcW w:w="1020" w:type="pct"/>
                            <w:shd w:val="clear" w:color="auto" w:fill="auto"/>
                            <w:vAlign w:val="bottom"/>
                          </w:tcPr>
                          <w:p w:rsidR="003D356A" w:rsidRPr="000B1CB7" w:rsidRDefault="003D356A" w:rsidP="003D356A">
                            <w:pPr>
                              <w:spacing w:line="360" w:lineRule="auto"/>
                              <w:suppressOverlap/>
                              <w:jc w:val="right"/>
                              <w:rPr>
                                <w:rFonts w:ascii="Times New Roman" w:hAnsi="Times New Roman"/>
                                <w:sz w:val="24"/>
                                <w:szCs w:val="24"/>
                              </w:rPr>
                            </w:pPr>
                            <w:r>
                              <w:rPr>
                                <w:rFonts w:ascii="Times New Roman" w:hAnsi="Times New Roman"/>
                                <w:sz w:val="24"/>
                                <w:szCs w:val="24"/>
                              </w:rPr>
                              <w:t>____________</w:t>
                            </w:r>
                          </w:p>
                        </w:tc>
                        <w:tc>
                          <w:tcPr>
                            <w:tcW w:w="1200" w:type="pct"/>
                            <w:shd w:val="clear" w:color="auto" w:fill="auto"/>
                            <w:vAlign w:val="bottom"/>
                          </w:tcPr>
                          <w:p w:rsidR="003D356A" w:rsidRPr="000B1CB7" w:rsidRDefault="003D356A" w:rsidP="003D356A">
                            <w:pPr>
                              <w:spacing w:line="360" w:lineRule="auto"/>
                              <w:suppressOverlap/>
                              <w:rPr>
                                <w:rFonts w:ascii="Times New Roman" w:hAnsi="Times New Roman"/>
                                <w:sz w:val="24"/>
                                <w:szCs w:val="24"/>
                              </w:rPr>
                            </w:pPr>
                            <w:r w:rsidRPr="000B1CB7">
                              <w:rPr>
                                <w:rFonts w:ascii="Times New Roman" w:hAnsi="Times New Roman"/>
                                <w:sz w:val="24"/>
                                <w:szCs w:val="24"/>
                              </w:rPr>
                              <w:t>Моисеева Н.П.</w:t>
                            </w:r>
                          </w:p>
                        </w:tc>
                      </w:tr>
                    </w:tbl>
                    <w:p w:rsidR="0091621B" w:rsidRDefault="0091621B" w:rsidP="003E0FA8">
                      <w:pPr>
                        <w:spacing w:before="240"/>
                        <w:ind w:firstLine="284"/>
                      </w:pPr>
                    </w:p>
                    <w:p w:rsidR="0091621B" w:rsidRDefault="0091621B" w:rsidP="003E0FA8">
                      <w:pPr>
                        <w:ind w:firstLine="284"/>
                      </w:pPr>
                      <w:r>
                        <w:t xml:space="preserve">                                                                                                                                                </w:t>
                      </w:r>
                    </w:p>
                    <w:p w:rsidR="0091621B" w:rsidRDefault="0091621B" w:rsidP="003E0FA8">
                      <w:pPr>
                        <w:ind w:firstLine="284"/>
                      </w:pPr>
                    </w:p>
                    <w:p w:rsidR="0091621B" w:rsidRPr="00E01DFB" w:rsidRDefault="0091621B" w:rsidP="003E0FA8">
                      <w:pPr>
                        <w:ind w:firstLine="284"/>
                      </w:pPr>
                      <w:r>
                        <w:t xml:space="preserve">                                                                                                                                                               </w:t>
                      </w:r>
                    </w:p>
                    <w:p w:rsidR="0091621B" w:rsidRDefault="0091621B" w:rsidP="003E0FA8">
                      <w:pPr>
                        <w:ind w:firstLine="284"/>
                      </w:pPr>
                      <w:r>
                        <w:t xml:space="preserve">                                                                                                                                    </w:t>
                      </w:r>
                    </w:p>
                    <w:p w:rsidR="0091621B" w:rsidRDefault="0091621B" w:rsidP="003E0FA8">
                      <w:pPr>
                        <w:ind w:firstLine="284"/>
                      </w:pPr>
                    </w:p>
                    <w:p w:rsidR="0091621B" w:rsidRDefault="0091621B" w:rsidP="003E0FA8">
                      <w:pPr>
                        <w:ind w:firstLine="284"/>
                      </w:pPr>
                    </w:p>
                    <w:p w:rsidR="0091621B" w:rsidRDefault="0091621B" w:rsidP="003E0FA8">
                      <w:pPr>
                        <w:ind w:firstLine="284"/>
                      </w:pPr>
                    </w:p>
                    <w:p w:rsidR="0091621B" w:rsidRDefault="0091621B" w:rsidP="003E0FA8">
                      <w:pPr>
                        <w:ind w:firstLine="284"/>
                      </w:pPr>
                    </w:p>
                    <w:p w:rsidR="0091621B" w:rsidRDefault="0091621B" w:rsidP="003E0FA8">
                      <w:pPr>
                        <w:ind w:left="6480" w:firstLine="284"/>
                        <w:rPr>
                          <w:sz w:val="18"/>
                        </w:rPr>
                      </w:pPr>
                      <w:r>
                        <w:t xml:space="preserve">                                                                                    </w:t>
                      </w:r>
                    </w:p>
                  </w:txbxContent>
                </v:textbox>
              </v:rect>
            </w:pict>
          </mc:Fallback>
        </mc:AlternateContent>
      </w:r>
    </w:p>
    <w:p w:rsidR="00312D2A" w:rsidRPr="007475E2" w:rsidRDefault="00312D2A" w:rsidP="008F22A3">
      <w:pPr>
        <w:autoSpaceDE w:val="0"/>
        <w:autoSpaceDN w:val="0"/>
        <w:adjustRightInd w:val="0"/>
        <w:rPr>
          <w:rFonts w:ascii="TimesNewRoman,Bold" w:hAnsi="TimesNewRoman,Bold" w:cs="TimesNewRoman,Bold"/>
          <w:b/>
          <w:bCs/>
          <w:sz w:val="24"/>
          <w:szCs w:val="24"/>
        </w:rPr>
      </w:pPr>
    </w:p>
    <w:p w:rsidR="00312D2A" w:rsidRPr="00777A22" w:rsidRDefault="00533C23" w:rsidP="008F22A3">
      <w:pPr>
        <w:autoSpaceDE w:val="0"/>
        <w:autoSpaceDN w:val="0"/>
        <w:adjustRightInd w:val="0"/>
        <w:rPr>
          <w:rFonts w:ascii="TimesNewRoman,Bold" w:hAnsi="TimesNewRoman,Bold" w:cs="TimesNewRoman,Bold"/>
          <w:b/>
          <w:bCs/>
          <w:sz w:val="24"/>
          <w:szCs w:val="24"/>
          <w:lang w:val="en-US"/>
        </w:rPr>
      </w:pPr>
      <w:r>
        <w:rPr>
          <w:rFonts w:ascii="TimesNewRoman,Bold" w:hAnsi="TimesNewRoman,Bold" w:cs="TimesNewRoman,Bold"/>
          <w:b/>
          <w:bCs/>
          <w:noProof/>
          <w:sz w:val="24"/>
          <w:szCs w:val="24"/>
        </w:rPr>
        <mc:AlternateContent>
          <mc:Choice Requires="wpc">
            <w:drawing>
              <wp:inline distT="0" distB="0" distL="0" distR="0">
                <wp:extent cx="6057900" cy="3657600"/>
                <wp:effectExtent l="0" t="0" r="4445" b="3175"/>
                <wp:docPr id="82"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033880FE" id="Полотно 2" o:spid="_x0000_s1026" editas="canvas" style="width:477pt;height:4in;mso-position-horizontal-relative:char;mso-position-vertical-relative:line" coordsize="60579,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DwQN/HdAAAABQEAAA8AAABkcnMv&#10;ZG93bnJldi54bWxMj09LxDAQxe+C3yGM4EXcdHVb19p0EUEQYQ/uH9hj2o5NNZmUJt2t397Ri14e&#10;PN7w3m+K1eSsOOIQOk8K5rMEBFLtm45aBbvt8/USRIiaGm09oYIvDLAqz88KnTf+RG943MRWcAmF&#10;XCswMfa5lKE26HSY+R6Js3c/OB3ZDq1sBn3icmflTZJk0umOeMHoHp8M1p+b0Sl4rbOrj3k1Htxy&#10;vTe3qT28xO1CqcuL6fEBRMQp/h3DDz6jQ8lMlR+pCcIq4Efir3J2ny7YVgrSuywBWRbyP335DQAA&#10;//8DAFBLAQItABQABgAIAAAAIQC2gziS/gAAAOEBAAATAAAAAAAAAAAAAAAAAAAAAABbQ29udGVu&#10;dF9UeXBlc10ueG1sUEsBAi0AFAAGAAgAAAAhADj9If/WAAAAlAEAAAsAAAAAAAAAAAAAAAAALwEA&#10;AF9yZWxzLy5yZWxzUEsBAi0AFAAGAAgAAAAhAGHwIIsUAQAAPgIAAA4AAAAAAAAAAAAAAAAALgIA&#10;AGRycy9lMm9Eb2MueG1sUEsBAi0AFAAGAAgAAAAhADwQN/HdAAAABQEAAA8AAAAAAAAAAAAAAAAA&#10;bgMAAGRycy9kb3ducmV2LnhtbFBLBQYAAAAABAAEAPMAAAB4BAAAAAA=&#10;">
                <v:shape id="_x0000_s1027" type="#_x0000_t75" style="position:absolute;width:60579;height:36576;visibility:visible;mso-wrap-style:square">
                  <v:fill o:detectmouseclick="t"/>
                  <v:path o:connecttype="none"/>
                </v:shape>
                <w10:anchorlock/>
              </v:group>
            </w:pict>
          </mc:Fallback>
        </mc:AlternateContent>
      </w:r>
    </w:p>
    <w:sectPr w:rsidR="00312D2A" w:rsidRPr="00777A22" w:rsidSect="0091621B">
      <w:pgSz w:w="11906" w:h="16838"/>
      <w:pgMar w:top="1440" w:right="851" w:bottom="993" w:left="1418" w:header="720" w:footer="227"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CC4" w:rsidRDefault="003B5CC4">
      <w:r>
        <w:separator/>
      </w:r>
    </w:p>
  </w:endnote>
  <w:endnote w:type="continuationSeparator" w:id="0">
    <w:p w:rsidR="003B5CC4" w:rsidRDefault="003B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8237562"/>
      <w:docPartObj>
        <w:docPartGallery w:val="Page Numbers (Bottom of Page)"/>
        <w:docPartUnique/>
      </w:docPartObj>
    </w:sdtPr>
    <w:sdtEndPr/>
    <w:sdtContent>
      <w:p w:rsidR="0091621B" w:rsidRDefault="0091621B">
        <w:pPr>
          <w:pStyle w:val="a3"/>
        </w:pPr>
        <w:r>
          <w:fldChar w:fldCharType="begin"/>
        </w:r>
        <w:r>
          <w:instrText>PAGE   \* MERGEFORMAT</w:instrText>
        </w:r>
        <w:r>
          <w:fldChar w:fldCharType="separate"/>
        </w:r>
        <w:r w:rsidR="00510345">
          <w:rPr>
            <w:noProof/>
          </w:rPr>
          <w:t>II</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5568537"/>
      <w:docPartObj>
        <w:docPartGallery w:val="Page Numbers (Bottom of Page)"/>
        <w:docPartUnique/>
      </w:docPartObj>
    </w:sdtPr>
    <w:sdtEndPr>
      <w:rPr>
        <w:rFonts w:ascii="Arial" w:hAnsi="Arial" w:cs="Arial"/>
      </w:rPr>
    </w:sdtEndPr>
    <w:sdtContent>
      <w:p w:rsidR="0091621B" w:rsidRPr="00DE3E72" w:rsidRDefault="0091621B" w:rsidP="0091621B">
        <w:pPr>
          <w:pStyle w:val="a3"/>
          <w:jc w:val="right"/>
          <w:rPr>
            <w:rFonts w:ascii="Arial" w:hAnsi="Arial" w:cs="Arial"/>
          </w:rPr>
        </w:pPr>
        <w:r w:rsidRPr="00DE3E72">
          <w:rPr>
            <w:rFonts w:ascii="Arial" w:hAnsi="Arial" w:cs="Arial"/>
          </w:rPr>
          <w:fldChar w:fldCharType="begin"/>
        </w:r>
        <w:r w:rsidRPr="00DE3E72">
          <w:rPr>
            <w:rFonts w:ascii="Arial" w:hAnsi="Arial" w:cs="Arial"/>
          </w:rPr>
          <w:instrText>PAGE   \* MERGEFORMAT</w:instrText>
        </w:r>
        <w:r w:rsidRPr="00DE3E72">
          <w:rPr>
            <w:rFonts w:ascii="Arial" w:hAnsi="Arial" w:cs="Arial"/>
          </w:rPr>
          <w:fldChar w:fldCharType="separate"/>
        </w:r>
        <w:r w:rsidR="00510345">
          <w:rPr>
            <w:rFonts w:ascii="Arial" w:hAnsi="Arial" w:cs="Arial"/>
            <w:noProof/>
          </w:rPr>
          <w:t>III</w:t>
        </w:r>
        <w:r w:rsidRPr="00DE3E72">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21B" w:rsidRDefault="0091621B" w:rsidP="00642A92">
    <w:pPr>
      <w:pStyle w:val="a3"/>
      <w:framePr w:wrap="around" w:vAnchor="text" w:hAnchor="page" w:x="1522" w:y="51"/>
      <w:rPr>
        <w:rStyle w:val="ac"/>
      </w:rPr>
    </w:pPr>
    <w:r>
      <w:rPr>
        <w:rStyle w:val="ac"/>
      </w:rPr>
      <w:fldChar w:fldCharType="begin"/>
    </w:r>
    <w:r>
      <w:rPr>
        <w:rStyle w:val="ac"/>
      </w:rPr>
      <w:instrText xml:space="preserve">PAGE  </w:instrText>
    </w:r>
    <w:r>
      <w:rPr>
        <w:rStyle w:val="ac"/>
      </w:rPr>
      <w:fldChar w:fldCharType="separate"/>
    </w:r>
    <w:r w:rsidR="00510345">
      <w:rPr>
        <w:rStyle w:val="ac"/>
        <w:noProof/>
      </w:rPr>
      <w:t>14</w:t>
    </w:r>
    <w:r>
      <w:rPr>
        <w:rStyle w:val="ac"/>
      </w:rPr>
      <w:fldChar w:fldCharType="end"/>
    </w:r>
  </w:p>
  <w:p w:rsidR="0091621B" w:rsidRDefault="0091621B" w:rsidP="00642A92">
    <w:pPr>
      <w:pStyle w:val="a3"/>
      <w:ind w:right="360" w:firstLine="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21B" w:rsidRDefault="0091621B">
    <w:pPr>
      <w:pStyle w:val="a3"/>
      <w:framePr w:wrap="around" w:vAnchor="text" w:hAnchor="margin" w:xAlign="right" w:y="1"/>
      <w:tabs>
        <w:tab w:val="clear" w:pos="4153"/>
        <w:tab w:val="clear" w:pos="8306"/>
        <w:tab w:val="center" w:pos="4536"/>
        <w:tab w:val="right" w:pos="9072"/>
      </w:tabs>
      <w:rPr>
        <w:rStyle w:val="ac"/>
      </w:rPr>
    </w:pPr>
    <w:r>
      <w:rPr>
        <w:rStyle w:val="ac"/>
      </w:rPr>
      <w:fldChar w:fldCharType="begin"/>
    </w:r>
    <w:r>
      <w:rPr>
        <w:rStyle w:val="ac"/>
      </w:rPr>
      <w:instrText xml:space="preserve">PAGE  </w:instrText>
    </w:r>
    <w:r>
      <w:rPr>
        <w:rStyle w:val="ac"/>
      </w:rPr>
      <w:fldChar w:fldCharType="separate"/>
    </w:r>
    <w:r w:rsidR="00510345">
      <w:rPr>
        <w:rStyle w:val="ac"/>
        <w:noProof/>
      </w:rPr>
      <w:t>15</w:t>
    </w:r>
    <w:r>
      <w:rPr>
        <w:rStyle w:val="ac"/>
      </w:rPr>
      <w:fldChar w:fldCharType="end"/>
    </w:r>
  </w:p>
  <w:p w:rsidR="0091621B" w:rsidRDefault="0091621B">
    <w:pPr>
      <w:pStyle w:val="a3"/>
      <w:tabs>
        <w:tab w:val="clear" w:pos="4153"/>
        <w:tab w:val="clear" w:pos="8306"/>
        <w:tab w:val="center" w:pos="4536"/>
        <w:tab w:val="right" w:pos="9072"/>
      </w:tabs>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CC4" w:rsidRDefault="003B5CC4">
      <w:r>
        <w:separator/>
      </w:r>
    </w:p>
  </w:footnote>
  <w:footnote w:type="continuationSeparator" w:id="0">
    <w:p w:rsidR="003B5CC4" w:rsidRDefault="003B5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21B" w:rsidRDefault="0091621B" w:rsidP="0091621B">
    <w:pPr>
      <w:pStyle w:val="a9"/>
      <w:jc w:val="right"/>
      <w:rPr>
        <w:i/>
      </w:rPr>
    </w:pPr>
    <w:r w:rsidRPr="008D4E0C">
      <w:rPr>
        <w:i/>
      </w:rPr>
      <w:t>Г</w:t>
    </w:r>
    <w:r w:rsidR="00510345">
      <w:rPr>
        <w:i/>
      </w:rPr>
      <w:t>ОСТ X.</w:t>
    </w:r>
    <w:r w:rsidR="00510345">
      <w:rPr>
        <w:i/>
        <w:lang w:val="en-US"/>
      </w:rPr>
      <w:t>XXX</w:t>
    </w:r>
    <w:r w:rsidRPr="008D4E0C">
      <w:rPr>
        <w:i/>
      </w:rPr>
      <w:t>-  (первая редакция)</w:t>
    </w:r>
  </w:p>
  <w:p w:rsidR="0091621B" w:rsidRPr="00080371" w:rsidRDefault="0091621B" w:rsidP="0091621B">
    <w:pPr>
      <w:pStyle w:val="a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21B" w:rsidRDefault="0091621B" w:rsidP="0091621B">
    <w:pPr>
      <w:pStyle w:val="a9"/>
      <w:rPr>
        <w:i/>
      </w:rPr>
    </w:pPr>
    <w:r w:rsidRPr="008D4E0C">
      <w:rPr>
        <w:i/>
      </w:rPr>
      <w:t>Г</w:t>
    </w:r>
    <w:r w:rsidR="00510345">
      <w:rPr>
        <w:i/>
      </w:rPr>
      <w:t>ОСТ X.</w:t>
    </w:r>
    <w:r w:rsidR="00510345">
      <w:rPr>
        <w:i/>
        <w:lang w:val="en-US"/>
      </w:rPr>
      <w:t>XXX</w:t>
    </w:r>
    <w:r w:rsidRPr="008D4E0C">
      <w:rPr>
        <w:i/>
      </w:rPr>
      <w:t>-  (первая редакция)</w:t>
    </w:r>
  </w:p>
  <w:p w:rsidR="0091621B" w:rsidRPr="0091621B" w:rsidRDefault="0091621B" w:rsidP="0091621B">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21B" w:rsidRPr="0091621B" w:rsidRDefault="0091621B" w:rsidP="0091621B">
    <w:pPr>
      <w:pStyle w:val="a9"/>
      <w:tabs>
        <w:tab w:val="clear" w:pos="4153"/>
        <w:tab w:val="clear" w:pos="8306"/>
        <w:tab w:val="center" w:pos="7371"/>
        <w:tab w:val="right" w:pos="9072"/>
      </w:tabs>
      <w:jc w:val="center"/>
      <w:rPr>
        <w:rFonts w:ascii="Arial" w:hAnsi="Arial"/>
        <w:i/>
      </w:rPr>
    </w:pPr>
    <w:r w:rsidRPr="00F06281">
      <w:rPr>
        <w:rFonts w:ascii="Arial" w:hAnsi="Arial"/>
        <w:sz w:val="24"/>
      </w:rPr>
      <w:t xml:space="preserve">                               </w:t>
    </w:r>
    <w:r>
      <w:rPr>
        <w:rFonts w:ascii="Arial" w:hAnsi="Arial"/>
        <w:sz w:val="24"/>
      </w:rPr>
      <w:t xml:space="preserve">                                                                      </w:t>
    </w:r>
    <w:r w:rsidR="00510345">
      <w:rPr>
        <w:rFonts w:ascii="Arial" w:hAnsi="Arial"/>
        <w:i/>
      </w:rPr>
      <w:t>ГОСТ X.XXX</w:t>
    </w:r>
    <w:r w:rsidRPr="0091621B">
      <w:rPr>
        <w:rFonts w:ascii="Arial" w:hAnsi="Arial"/>
        <w:i/>
      </w:rPr>
      <w:t>-</w:t>
    </w:r>
    <w:r>
      <w:rPr>
        <w:rFonts w:ascii="Arial" w:hAnsi="Arial"/>
        <w:i/>
      </w:rPr>
      <w:t xml:space="preserve"> первая редакция</w:t>
    </w:r>
  </w:p>
  <w:p w:rsidR="0091621B" w:rsidRPr="00F06281" w:rsidRDefault="0091621B" w:rsidP="0091621B">
    <w:pPr>
      <w:pStyle w:val="a9"/>
      <w:tabs>
        <w:tab w:val="clear" w:pos="4153"/>
        <w:tab w:val="clear" w:pos="8306"/>
        <w:tab w:val="center" w:pos="7371"/>
        <w:tab w:val="right" w:pos="9072"/>
      </w:tabs>
      <w:jc w:val="center"/>
      <w:rPr>
        <w:rFonts w:ascii="Arial" w:hAnsi="Arial"/>
        <w:i/>
        <w:sz w:val="24"/>
      </w:rPr>
    </w:pPr>
    <w:r w:rsidRPr="0091621B">
      <w:rPr>
        <w:rFonts w:ascii="Arial" w:hAnsi="Arial"/>
        <w:i/>
      </w:rPr>
      <w:t xml:space="preserve">                                                                                      </w:t>
    </w:r>
  </w:p>
  <w:p w:rsidR="0091621B" w:rsidRDefault="0091621B">
    <w:pPr>
      <w:pStyle w:val="a9"/>
      <w:tabs>
        <w:tab w:val="clear" w:pos="4153"/>
        <w:tab w:val="clear" w:pos="8306"/>
        <w:tab w:val="center" w:pos="4536"/>
        <w:tab w:val="right" w:pos="9072"/>
      </w:tabs>
      <w:jc w:val="right"/>
      <w:rPr>
        <w: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21B" w:rsidRPr="00AA2808" w:rsidRDefault="0091621B" w:rsidP="00AA2808">
    <w:pPr>
      <w:pStyle w:val="a9"/>
      <w:tabs>
        <w:tab w:val="clear" w:pos="4153"/>
        <w:tab w:val="clear" w:pos="8306"/>
        <w:tab w:val="center" w:pos="4536"/>
        <w:tab w:val="right" w:pos="9072"/>
      </w:tabs>
      <w:jc w:val="right"/>
      <w:rPr>
        <w:rFonts w:ascii="Arial" w:hAnsi="Arial" w:cs="Arial"/>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F740B"/>
    <w:multiLevelType w:val="hybridMultilevel"/>
    <w:tmpl w:val="ED8810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9157F7"/>
    <w:multiLevelType w:val="hybridMultilevel"/>
    <w:tmpl w:val="62525B74"/>
    <w:lvl w:ilvl="0" w:tplc="04190011">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nsid w:val="44B10BA7"/>
    <w:multiLevelType w:val="hybridMultilevel"/>
    <w:tmpl w:val="9FCA822C"/>
    <w:lvl w:ilvl="0" w:tplc="35F2DC36">
      <w:start w:val="9"/>
      <w:numFmt w:val="decimal"/>
      <w:lvlText w:val="%1"/>
      <w:lvlJc w:val="left"/>
      <w:pPr>
        <w:tabs>
          <w:tab w:val="num" w:pos="1069"/>
        </w:tabs>
        <w:ind w:left="1069" w:hanging="360"/>
      </w:pPr>
      <w:rPr>
        <w:rFonts w:hint="default"/>
        <w:b/>
      </w:rPr>
    </w:lvl>
    <w:lvl w:ilvl="1" w:tplc="9B6ACA42">
      <w:numFmt w:val="none"/>
      <w:lvlText w:val=""/>
      <w:lvlJc w:val="left"/>
      <w:pPr>
        <w:tabs>
          <w:tab w:val="num" w:pos="360"/>
        </w:tabs>
      </w:pPr>
    </w:lvl>
    <w:lvl w:ilvl="2" w:tplc="F4B66D6A">
      <w:numFmt w:val="none"/>
      <w:lvlText w:val=""/>
      <w:lvlJc w:val="left"/>
      <w:pPr>
        <w:tabs>
          <w:tab w:val="num" w:pos="360"/>
        </w:tabs>
      </w:pPr>
    </w:lvl>
    <w:lvl w:ilvl="3" w:tplc="E40E69A8">
      <w:numFmt w:val="none"/>
      <w:lvlText w:val=""/>
      <w:lvlJc w:val="left"/>
      <w:pPr>
        <w:tabs>
          <w:tab w:val="num" w:pos="360"/>
        </w:tabs>
      </w:pPr>
    </w:lvl>
    <w:lvl w:ilvl="4" w:tplc="C3A63420">
      <w:numFmt w:val="none"/>
      <w:lvlText w:val=""/>
      <w:lvlJc w:val="left"/>
      <w:pPr>
        <w:tabs>
          <w:tab w:val="num" w:pos="360"/>
        </w:tabs>
      </w:pPr>
    </w:lvl>
    <w:lvl w:ilvl="5" w:tplc="039E3C26">
      <w:numFmt w:val="none"/>
      <w:lvlText w:val=""/>
      <w:lvlJc w:val="left"/>
      <w:pPr>
        <w:tabs>
          <w:tab w:val="num" w:pos="360"/>
        </w:tabs>
      </w:pPr>
    </w:lvl>
    <w:lvl w:ilvl="6" w:tplc="121C0B98">
      <w:numFmt w:val="none"/>
      <w:lvlText w:val=""/>
      <w:lvlJc w:val="left"/>
      <w:pPr>
        <w:tabs>
          <w:tab w:val="num" w:pos="360"/>
        </w:tabs>
      </w:pPr>
    </w:lvl>
    <w:lvl w:ilvl="7" w:tplc="28F0D49C">
      <w:numFmt w:val="none"/>
      <w:lvlText w:val=""/>
      <w:lvlJc w:val="left"/>
      <w:pPr>
        <w:tabs>
          <w:tab w:val="num" w:pos="360"/>
        </w:tabs>
      </w:pPr>
    </w:lvl>
    <w:lvl w:ilvl="8" w:tplc="F0FEF590">
      <w:numFmt w:val="none"/>
      <w:lvlText w:val=""/>
      <w:lvlJc w:val="left"/>
      <w:pPr>
        <w:tabs>
          <w:tab w:val="num" w:pos="360"/>
        </w:tabs>
      </w:pPr>
    </w:lvl>
  </w:abstractNum>
  <w:abstractNum w:abstractNumId="3">
    <w:nsid w:val="4E431AF3"/>
    <w:multiLevelType w:val="hybridMultilevel"/>
    <w:tmpl w:val="41B2CED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72A7393"/>
    <w:multiLevelType w:val="hybridMultilevel"/>
    <w:tmpl w:val="CBC26FBA"/>
    <w:lvl w:ilvl="0" w:tplc="79BEFA44">
      <w:start w:val="1"/>
      <w:numFmt w:val="decimal"/>
      <w:lvlText w:val="%1)"/>
      <w:lvlJc w:val="left"/>
      <w:pPr>
        <w:ind w:left="842" w:hanging="360"/>
      </w:pPr>
      <w:rPr>
        <w:rFonts w:hint="default"/>
      </w:rPr>
    </w:lvl>
    <w:lvl w:ilvl="1" w:tplc="04190019" w:tentative="1">
      <w:start w:val="1"/>
      <w:numFmt w:val="lowerLetter"/>
      <w:lvlText w:val="%2."/>
      <w:lvlJc w:val="left"/>
      <w:pPr>
        <w:ind w:left="1562" w:hanging="360"/>
      </w:pPr>
    </w:lvl>
    <w:lvl w:ilvl="2" w:tplc="0419001B" w:tentative="1">
      <w:start w:val="1"/>
      <w:numFmt w:val="lowerRoman"/>
      <w:lvlText w:val="%3."/>
      <w:lvlJc w:val="right"/>
      <w:pPr>
        <w:ind w:left="2282" w:hanging="180"/>
      </w:pPr>
    </w:lvl>
    <w:lvl w:ilvl="3" w:tplc="0419000F" w:tentative="1">
      <w:start w:val="1"/>
      <w:numFmt w:val="decimal"/>
      <w:lvlText w:val="%4."/>
      <w:lvlJc w:val="left"/>
      <w:pPr>
        <w:ind w:left="3002" w:hanging="360"/>
      </w:pPr>
    </w:lvl>
    <w:lvl w:ilvl="4" w:tplc="04190019" w:tentative="1">
      <w:start w:val="1"/>
      <w:numFmt w:val="lowerLetter"/>
      <w:lvlText w:val="%5."/>
      <w:lvlJc w:val="left"/>
      <w:pPr>
        <w:ind w:left="3722" w:hanging="360"/>
      </w:pPr>
    </w:lvl>
    <w:lvl w:ilvl="5" w:tplc="0419001B" w:tentative="1">
      <w:start w:val="1"/>
      <w:numFmt w:val="lowerRoman"/>
      <w:lvlText w:val="%6."/>
      <w:lvlJc w:val="right"/>
      <w:pPr>
        <w:ind w:left="4442" w:hanging="180"/>
      </w:pPr>
    </w:lvl>
    <w:lvl w:ilvl="6" w:tplc="0419000F" w:tentative="1">
      <w:start w:val="1"/>
      <w:numFmt w:val="decimal"/>
      <w:lvlText w:val="%7."/>
      <w:lvlJc w:val="left"/>
      <w:pPr>
        <w:ind w:left="5162" w:hanging="360"/>
      </w:pPr>
    </w:lvl>
    <w:lvl w:ilvl="7" w:tplc="04190019" w:tentative="1">
      <w:start w:val="1"/>
      <w:numFmt w:val="lowerLetter"/>
      <w:lvlText w:val="%8."/>
      <w:lvlJc w:val="left"/>
      <w:pPr>
        <w:ind w:left="5882" w:hanging="360"/>
      </w:pPr>
    </w:lvl>
    <w:lvl w:ilvl="8" w:tplc="0419001B" w:tentative="1">
      <w:start w:val="1"/>
      <w:numFmt w:val="lowerRoman"/>
      <w:lvlText w:val="%9."/>
      <w:lvlJc w:val="right"/>
      <w:pPr>
        <w:ind w:left="6602" w:hanging="180"/>
      </w:pPr>
    </w:lvl>
  </w:abstractNum>
  <w:abstractNum w:abstractNumId="5">
    <w:nsid w:val="6DD37643"/>
    <w:multiLevelType w:val="hybridMultilevel"/>
    <w:tmpl w:val="ACB659EC"/>
    <w:lvl w:ilvl="0" w:tplc="0478DAEA">
      <w:start w:val="1"/>
      <w:numFmt w:val="decimal"/>
      <w:lvlText w:val="%1)"/>
      <w:lvlJc w:val="left"/>
      <w:pPr>
        <w:ind w:left="785" w:hanging="360"/>
      </w:pPr>
      <w:rPr>
        <w:rFonts w:ascii="Arial" w:hAnsi="Arial" w:cs="Arial" w:hint="default"/>
      </w:r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6">
    <w:nsid w:val="77FD6D06"/>
    <w:multiLevelType w:val="hybridMultilevel"/>
    <w:tmpl w:val="A2FE8820"/>
    <w:lvl w:ilvl="0" w:tplc="D8EC89EC">
      <w:start w:val="1"/>
      <w:numFmt w:val="decimal"/>
      <w:lvlText w:val="%1)"/>
      <w:lvlJc w:val="left"/>
      <w:pPr>
        <w:ind w:left="927" w:hanging="360"/>
      </w:pPr>
      <w:rPr>
        <w:b w:val="0"/>
        <w:bCs/>
        <w:i w:val="0"/>
        <w:iCs/>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7">
    <w:nsid w:val="7DBC6405"/>
    <w:multiLevelType w:val="multilevel"/>
    <w:tmpl w:val="19E83AD8"/>
    <w:styleLink w:val="3"/>
    <w:lvl w:ilvl="0">
      <w:start w:val="5"/>
      <w:numFmt w:val="decimal"/>
      <w:lvlText w:val="%1."/>
      <w:lvlJc w:val="left"/>
      <w:pPr>
        <w:tabs>
          <w:tab w:val="num" w:pos="720"/>
        </w:tabs>
        <w:ind w:left="720" w:hanging="360"/>
      </w:pPr>
    </w:lvl>
    <w:lvl w:ilvl="1">
      <w:start w:val="5"/>
      <w:numFmt w:val="decimal"/>
      <w:lvlText w:val="5.%2"/>
      <w:lvlJc w:val="left"/>
      <w:pPr>
        <w:tabs>
          <w:tab w:val="num" w:pos="765"/>
        </w:tabs>
        <w:ind w:left="765" w:hanging="405"/>
      </w:pPr>
      <w:rPr>
        <w:b w:val="0"/>
      </w:rPr>
    </w:lvl>
    <w:lvl w:ilvl="2">
      <w:start w:val="1"/>
      <w:numFmt w:val="decimal"/>
      <w:lvlText w:val="%1.%2.%3"/>
      <w:lvlJc w:val="left"/>
      <w:pPr>
        <w:tabs>
          <w:tab w:val="num" w:pos="1080"/>
        </w:tabs>
        <w:ind w:left="1080" w:hanging="720"/>
      </w:pPr>
      <w:rPr>
        <w:b/>
      </w:rPr>
    </w:lvl>
    <w:lvl w:ilvl="3">
      <w:start w:val="1"/>
      <w:numFmt w:val="decimal"/>
      <w:lvlText w:val="%1.%2.%3.%4"/>
      <w:lvlJc w:val="left"/>
      <w:pPr>
        <w:tabs>
          <w:tab w:val="num" w:pos="1080"/>
        </w:tabs>
        <w:ind w:left="1080" w:hanging="720"/>
      </w:pPr>
      <w:rPr>
        <w:b/>
      </w:rPr>
    </w:lvl>
    <w:lvl w:ilvl="4">
      <w:start w:val="1"/>
      <w:numFmt w:val="decimal"/>
      <w:lvlText w:val="%1.%2.%3.%4.%5"/>
      <w:lvlJc w:val="left"/>
      <w:pPr>
        <w:tabs>
          <w:tab w:val="num" w:pos="1440"/>
        </w:tabs>
        <w:ind w:left="1440" w:hanging="1080"/>
      </w:pPr>
      <w:rPr>
        <w:b/>
      </w:rPr>
    </w:lvl>
    <w:lvl w:ilvl="5">
      <w:start w:val="1"/>
      <w:numFmt w:val="decimal"/>
      <w:lvlText w:val="%1.%2.%3.%4.%5.%6"/>
      <w:lvlJc w:val="left"/>
      <w:pPr>
        <w:tabs>
          <w:tab w:val="num" w:pos="1800"/>
        </w:tabs>
        <w:ind w:left="1800" w:hanging="1440"/>
      </w:pPr>
      <w:rPr>
        <w:b/>
      </w:rPr>
    </w:lvl>
    <w:lvl w:ilvl="6">
      <w:start w:val="1"/>
      <w:numFmt w:val="decimal"/>
      <w:lvlText w:val="%1.%2.%3.%4.%5.%6.%7"/>
      <w:lvlJc w:val="left"/>
      <w:pPr>
        <w:tabs>
          <w:tab w:val="num" w:pos="1800"/>
        </w:tabs>
        <w:ind w:left="1800" w:hanging="1440"/>
      </w:pPr>
      <w:rPr>
        <w:b/>
      </w:rPr>
    </w:lvl>
    <w:lvl w:ilvl="7">
      <w:start w:val="1"/>
      <w:numFmt w:val="decimal"/>
      <w:lvlText w:val="%1.%2.%3.%4.%5.%6.%7.%8"/>
      <w:lvlJc w:val="left"/>
      <w:pPr>
        <w:tabs>
          <w:tab w:val="num" w:pos="2160"/>
        </w:tabs>
        <w:ind w:left="2160" w:hanging="1800"/>
      </w:pPr>
      <w:rPr>
        <w:b/>
      </w:rPr>
    </w:lvl>
    <w:lvl w:ilvl="8">
      <w:start w:val="1"/>
      <w:numFmt w:val="decimal"/>
      <w:lvlText w:val="%1.%2.%3.%4.%5.%6.%7.%8.%9"/>
      <w:lvlJc w:val="left"/>
      <w:pPr>
        <w:tabs>
          <w:tab w:val="num" w:pos="2160"/>
        </w:tabs>
        <w:ind w:left="2160" w:hanging="1800"/>
      </w:pPr>
      <w:rPr>
        <w:b/>
      </w:rPr>
    </w:lvl>
  </w:abstractNum>
  <w:abstractNum w:abstractNumId="8">
    <w:nsid w:val="7ECF302A"/>
    <w:multiLevelType w:val="hybridMultilevel"/>
    <w:tmpl w:val="7592F12C"/>
    <w:lvl w:ilvl="0" w:tplc="04190011">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3"/>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284"/>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C6F"/>
    <w:rsid w:val="000009FC"/>
    <w:rsid w:val="00001246"/>
    <w:rsid w:val="00001790"/>
    <w:rsid w:val="00001A07"/>
    <w:rsid w:val="00003C25"/>
    <w:rsid w:val="0000474A"/>
    <w:rsid w:val="00004D40"/>
    <w:rsid w:val="0000548C"/>
    <w:rsid w:val="00005D90"/>
    <w:rsid w:val="0000615B"/>
    <w:rsid w:val="00006493"/>
    <w:rsid w:val="000066B7"/>
    <w:rsid w:val="00007BD0"/>
    <w:rsid w:val="00007C49"/>
    <w:rsid w:val="0001055B"/>
    <w:rsid w:val="0001088A"/>
    <w:rsid w:val="00012A19"/>
    <w:rsid w:val="0001353B"/>
    <w:rsid w:val="000135A9"/>
    <w:rsid w:val="00013E99"/>
    <w:rsid w:val="00015970"/>
    <w:rsid w:val="000166A9"/>
    <w:rsid w:val="00016A1A"/>
    <w:rsid w:val="0002089B"/>
    <w:rsid w:val="00020B97"/>
    <w:rsid w:val="00020C2C"/>
    <w:rsid w:val="00020E5B"/>
    <w:rsid w:val="00020F50"/>
    <w:rsid w:val="00022E16"/>
    <w:rsid w:val="0002337E"/>
    <w:rsid w:val="000250CD"/>
    <w:rsid w:val="000264CC"/>
    <w:rsid w:val="00026938"/>
    <w:rsid w:val="00033629"/>
    <w:rsid w:val="00034CF4"/>
    <w:rsid w:val="00034D78"/>
    <w:rsid w:val="00036552"/>
    <w:rsid w:val="00037246"/>
    <w:rsid w:val="00037752"/>
    <w:rsid w:val="000419C2"/>
    <w:rsid w:val="000456FD"/>
    <w:rsid w:val="000468E9"/>
    <w:rsid w:val="00046F1A"/>
    <w:rsid w:val="00047492"/>
    <w:rsid w:val="00047AC9"/>
    <w:rsid w:val="00052659"/>
    <w:rsid w:val="0005370B"/>
    <w:rsid w:val="000539BB"/>
    <w:rsid w:val="000539F8"/>
    <w:rsid w:val="00054CAD"/>
    <w:rsid w:val="00055D67"/>
    <w:rsid w:val="000567E8"/>
    <w:rsid w:val="00056DC7"/>
    <w:rsid w:val="00056E4C"/>
    <w:rsid w:val="000575B4"/>
    <w:rsid w:val="00057600"/>
    <w:rsid w:val="0005765C"/>
    <w:rsid w:val="000577C5"/>
    <w:rsid w:val="000631D5"/>
    <w:rsid w:val="00063DEE"/>
    <w:rsid w:val="00063E35"/>
    <w:rsid w:val="00066158"/>
    <w:rsid w:val="000672D8"/>
    <w:rsid w:val="00067560"/>
    <w:rsid w:val="00067713"/>
    <w:rsid w:val="000708F3"/>
    <w:rsid w:val="00070AAC"/>
    <w:rsid w:val="00071AD8"/>
    <w:rsid w:val="00072149"/>
    <w:rsid w:val="000734B2"/>
    <w:rsid w:val="00074088"/>
    <w:rsid w:val="00074D00"/>
    <w:rsid w:val="00075A20"/>
    <w:rsid w:val="00076799"/>
    <w:rsid w:val="000767B1"/>
    <w:rsid w:val="00076AFF"/>
    <w:rsid w:val="00076C81"/>
    <w:rsid w:val="000804B3"/>
    <w:rsid w:val="0008077C"/>
    <w:rsid w:val="00083479"/>
    <w:rsid w:val="000836F2"/>
    <w:rsid w:val="00084968"/>
    <w:rsid w:val="00087D91"/>
    <w:rsid w:val="00090C00"/>
    <w:rsid w:val="000937A8"/>
    <w:rsid w:val="000941D9"/>
    <w:rsid w:val="00094BD3"/>
    <w:rsid w:val="000A0343"/>
    <w:rsid w:val="000A405F"/>
    <w:rsid w:val="000A4F8F"/>
    <w:rsid w:val="000A5190"/>
    <w:rsid w:val="000A689E"/>
    <w:rsid w:val="000A7B4C"/>
    <w:rsid w:val="000A7C3A"/>
    <w:rsid w:val="000B0587"/>
    <w:rsid w:val="000B07DD"/>
    <w:rsid w:val="000B14DB"/>
    <w:rsid w:val="000B1F01"/>
    <w:rsid w:val="000B2B52"/>
    <w:rsid w:val="000B2D08"/>
    <w:rsid w:val="000B5E45"/>
    <w:rsid w:val="000B785A"/>
    <w:rsid w:val="000B7976"/>
    <w:rsid w:val="000C039C"/>
    <w:rsid w:val="000C0B4F"/>
    <w:rsid w:val="000C1DC4"/>
    <w:rsid w:val="000C480B"/>
    <w:rsid w:val="000C5EDB"/>
    <w:rsid w:val="000C6180"/>
    <w:rsid w:val="000C6908"/>
    <w:rsid w:val="000D00F5"/>
    <w:rsid w:val="000D05DA"/>
    <w:rsid w:val="000D082D"/>
    <w:rsid w:val="000D2AD0"/>
    <w:rsid w:val="000D2D99"/>
    <w:rsid w:val="000D3502"/>
    <w:rsid w:val="000D3808"/>
    <w:rsid w:val="000D5671"/>
    <w:rsid w:val="000D5AC5"/>
    <w:rsid w:val="000D601F"/>
    <w:rsid w:val="000D6A90"/>
    <w:rsid w:val="000E0A96"/>
    <w:rsid w:val="000E1396"/>
    <w:rsid w:val="000E403D"/>
    <w:rsid w:val="000E45C3"/>
    <w:rsid w:val="000E4DD1"/>
    <w:rsid w:val="000E4FD3"/>
    <w:rsid w:val="000E5CE2"/>
    <w:rsid w:val="000E62B3"/>
    <w:rsid w:val="000E6733"/>
    <w:rsid w:val="000E67BC"/>
    <w:rsid w:val="000E70C4"/>
    <w:rsid w:val="000E70D8"/>
    <w:rsid w:val="000E7277"/>
    <w:rsid w:val="000E796F"/>
    <w:rsid w:val="000E7ED8"/>
    <w:rsid w:val="000F2B3D"/>
    <w:rsid w:val="000F4E9A"/>
    <w:rsid w:val="000F53D1"/>
    <w:rsid w:val="000F644C"/>
    <w:rsid w:val="000F6926"/>
    <w:rsid w:val="000F7706"/>
    <w:rsid w:val="000F7E92"/>
    <w:rsid w:val="00100306"/>
    <w:rsid w:val="00100521"/>
    <w:rsid w:val="0010185B"/>
    <w:rsid w:val="00101DA0"/>
    <w:rsid w:val="00101DE2"/>
    <w:rsid w:val="00102B54"/>
    <w:rsid w:val="00102F66"/>
    <w:rsid w:val="00103A50"/>
    <w:rsid w:val="0010532E"/>
    <w:rsid w:val="00107C6E"/>
    <w:rsid w:val="00110427"/>
    <w:rsid w:val="00110CCD"/>
    <w:rsid w:val="00110D23"/>
    <w:rsid w:val="00110FFA"/>
    <w:rsid w:val="00111147"/>
    <w:rsid w:val="00111205"/>
    <w:rsid w:val="00111B24"/>
    <w:rsid w:val="001120EA"/>
    <w:rsid w:val="001123A6"/>
    <w:rsid w:val="001139CF"/>
    <w:rsid w:val="00113A86"/>
    <w:rsid w:val="0011429B"/>
    <w:rsid w:val="0011595D"/>
    <w:rsid w:val="00115EC9"/>
    <w:rsid w:val="0011642E"/>
    <w:rsid w:val="00117BC5"/>
    <w:rsid w:val="001206EA"/>
    <w:rsid w:val="0012088C"/>
    <w:rsid w:val="0012089F"/>
    <w:rsid w:val="00120A61"/>
    <w:rsid w:val="00121A1F"/>
    <w:rsid w:val="0012270B"/>
    <w:rsid w:val="00122947"/>
    <w:rsid w:val="00124DE8"/>
    <w:rsid w:val="00126C8E"/>
    <w:rsid w:val="001271B2"/>
    <w:rsid w:val="001311D9"/>
    <w:rsid w:val="00132C8F"/>
    <w:rsid w:val="00133425"/>
    <w:rsid w:val="00133631"/>
    <w:rsid w:val="0013460F"/>
    <w:rsid w:val="001349FE"/>
    <w:rsid w:val="00134CFB"/>
    <w:rsid w:val="001354BC"/>
    <w:rsid w:val="001366C1"/>
    <w:rsid w:val="00137E31"/>
    <w:rsid w:val="00140D3B"/>
    <w:rsid w:val="001410A0"/>
    <w:rsid w:val="0014283A"/>
    <w:rsid w:val="00143EB3"/>
    <w:rsid w:val="0014559D"/>
    <w:rsid w:val="00145901"/>
    <w:rsid w:val="0014590B"/>
    <w:rsid w:val="00146C4F"/>
    <w:rsid w:val="00150996"/>
    <w:rsid w:val="00152B15"/>
    <w:rsid w:val="0015456B"/>
    <w:rsid w:val="0015735C"/>
    <w:rsid w:val="0015785B"/>
    <w:rsid w:val="00162927"/>
    <w:rsid w:val="00167EF7"/>
    <w:rsid w:val="0017209E"/>
    <w:rsid w:val="00175D9C"/>
    <w:rsid w:val="0017641F"/>
    <w:rsid w:val="001769AB"/>
    <w:rsid w:val="00182794"/>
    <w:rsid w:val="00182919"/>
    <w:rsid w:val="001859A5"/>
    <w:rsid w:val="00185CAB"/>
    <w:rsid w:val="0019156F"/>
    <w:rsid w:val="00192FA4"/>
    <w:rsid w:val="001936C9"/>
    <w:rsid w:val="001937A1"/>
    <w:rsid w:val="00194493"/>
    <w:rsid w:val="00194933"/>
    <w:rsid w:val="001A2576"/>
    <w:rsid w:val="001A2F39"/>
    <w:rsid w:val="001A5847"/>
    <w:rsid w:val="001A6390"/>
    <w:rsid w:val="001B06ED"/>
    <w:rsid w:val="001B0D5D"/>
    <w:rsid w:val="001B13D7"/>
    <w:rsid w:val="001B16BC"/>
    <w:rsid w:val="001B3EF5"/>
    <w:rsid w:val="001B4C44"/>
    <w:rsid w:val="001B6664"/>
    <w:rsid w:val="001B6A19"/>
    <w:rsid w:val="001B7B93"/>
    <w:rsid w:val="001C063E"/>
    <w:rsid w:val="001C115E"/>
    <w:rsid w:val="001C136A"/>
    <w:rsid w:val="001C15E9"/>
    <w:rsid w:val="001C2092"/>
    <w:rsid w:val="001C2845"/>
    <w:rsid w:val="001C2A4D"/>
    <w:rsid w:val="001C39BF"/>
    <w:rsid w:val="001C4922"/>
    <w:rsid w:val="001C4992"/>
    <w:rsid w:val="001C4F6E"/>
    <w:rsid w:val="001C5484"/>
    <w:rsid w:val="001C6FE2"/>
    <w:rsid w:val="001C7827"/>
    <w:rsid w:val="001D0C2C"/>
    <w:rsid w:val="001D0DEE"/>
    <w:rsid w:val="001D1B14"/>
    <w:rsid w:val="001D3009"/>
    <w:rsid w:val="001D32D5"/>
    <w:rsid w:val="001D4E5C"/>
    <w:rsid w:val="001D5897"/>
    <w:rsid w:val="001D5C1F"/>
    <w:rsid w:val="001D648A"/>
    <w:rsid w:val="001D7219"/>
    <w:rsid w:val="001D7F93"/>
    <w:rsid w:val="001E1B3E"/>
    <w:rsid w:val="001E29F8"/>
    <w:rsid w:val="001E3155"/>
    <w:rsid w:val="001E49FE"/>
    <w:rsid w:val="001E5FAF"/>
    <w:rsid w:val="001E6355"/>
    <w:rsid w:val="001E7CFA"/>
    <w:rsid w:val="001F173B"/>
    <w:rsid w:val="001F51F3"/>
    <w:rsid w:val="001F7350"/>
    <w:rsid w:val="00200BE6"/>
    <w:rsid w:val="002013B3"/>
    <w:rsid w:val="002015F7"/>
    <w:rsid w:val="00203C2D"/>
    <w:rsid w:val="00204CE1"/>
    <w:rsid w:val="0020538C"/>
    <w:rsid w:val="00206F8E"/>
    <w:rsid w:val="00210833"/>
    <w:rsid w:val="00211C04"/>
    <w:rsid w:val="002122AE"/>
    <w:rsid w:val="00212935"/>
    <w:rsid w:val="002159DB"/>
    <w:rsid w:val="00215E07"/>
    <w:rsid w:val="00221697"/>
    <w:rsid w:val="00221AA6"/>
    <w:rsid w:val="00222C8D"/>
    <w:rsid w:val="0022546E"/>
    <w:rsid w:val="0022597C"/>
    <w:rsid w:val="00226B61"/>
    <w:rsid w:val="00226ED2"/>
    <w:rsid w:val="00230243"/>
    <w:rsid w:val="00230CE3"/>
    <w:rsid w:val="00232003"/>
    <w:rsid w:val="00232303"/>
    <w:rsid w:val="002330AD"/>
    <w:rsid w:val="002344BC"/>
    <w:rsid w:val="00234C91"/>
    <w:rsid w:val="002368F9"/>
    <w:rsid w:val="002369FC"/>
    <w:rsid w:val="00237502"/>
    <w:rsid w:val="00243687"/>
    <w:rsid w:val="00244783"/>
    <w:rsid w:val="00246B59"/>
    <w:rsid w:val="00246CD2"/>
    <w:rsid w:val="00250E9E"/>
    <w:rsid w:val="0025248D"/>
    <w:rsid w:val="00255537"/>
    <w:rsid w:val="0025639C"/>
    <w:rsid w:val="002565B0"/>
    <w:rsid w:val="00257B44"/>
    <w:rsid w:val="00257CE5"/>
    <w:rsid w:val="00261B63"/>
    <w:rsid w:val="00262FD8"/>
    <w:rsid w:val="002632B2"/>
    <w:rsid w:val="00263DEF"/>
    <w:rsid w:val="002646FA"/>
    <w:rsid w:val="00265027"/>
    <w:rsid w:val="00267709"/>
    <w:rsid w:val="0026777A"/>
    <w:rsid w:val="00271AA2"/>
    <w:rsid w:val="00275B94"/>
    <w:rsid w:val="00275CBB"/>
    <w:rsid w:val="00276D25"/>
    <w:rsid w:val="0027775B"/>
    <w:rsid w:val="00277F4F"/>
    <w:rsid w:val="002802B4"/>
    <w:rsid w:val="0028054D"/>
    <w:rsid w:val="00281026"/>
    <w:rsid w:val="002818D2"/>
    <w:rsid w:val="00281D05"/>
    <w:rsid w:val="00281E11"/>
    <w:rsid w:val="00284821"/>
    <w:rsid w:val="00290308"/>
    <w:rsid w:val="00290490"/>
    <w:rsid w:val="00291CE5"/>
    <w:rsid w:val="0029346F"/>
    <w:rsid w:val="00294A2F"/>
    <w:rsid w:val="002958DA"/>
    <w:rsid w:val="0029667B"/>
    <w:rsid w:val="00296BDE"/>
    <w:rsid w:val="00297952"/>
    <w:rsid w:val="002A18C2"/>
    <w:rsid w:val="002A1976"/>
    <w:rsid w:val="002A2F0F"/>
    <w:rsid w:val="002A373B"/>
    <w:rsid w:val="002A467D"/>
    <w:rsid w:val="002A5788"/>
    <w:rsid w:val="002A5DB1"/>
    <w:rsid w:val="002A6946"/>
    <w:rsid w:val="002A76B4"/>
    <w:rsid w:val="002B0F06"/>
    <w:rsid w:val="002B1AE7"/>
    <w:rsid w:val="002B1C26"/>
    <w:rsid w:val="002B1CFE"/>
    <w:rsid w:val="002B2A15"/>
    <w:rsid w:val="002B4294"/>
    <w:rsid w:val="002B7549"/>
    <w:rsid w:val="002C083B"/>
    <w:rsid w:val="002C0CF5"/>
    <w:rsid w:val="002C1497"/>
    <w:rsid w:val="002C2B15"/>
    <w:rsid w:val="002C540A"/>
    <w:rsid w:val="002C6D04"/>
    <w:rsid w:val="002C7C00"/>
    <w:rsid w:val="002C7D37"/>
    <w:rsid w:val="002C7E56"/>
    <w:rsid w:val="002C7F76"/>
    <w:rsid w:val="002D0107"/>
    <w:rsid w:val="002D4980"/>
    <w:rsid w:val="002D56F2"/>
    <w:rsid w:val="002D6966"/>
    <w:rsid w:val="002E0E42"/>
    <w:rsid w:val="002E1298"/>
    <w:rsid w:val="002E1493"/>
    <w:rsid w:val="002E17FB"/>
    <w:rsid w:val="002E2861"/>
    <w:rsid w:val="002E546B"/>
    <w:rsid w:val="002E5A4D"/>
    <w:rsid w:val="002E7ED2"/>
    <w:rsid w:val="002F0830"/>
    <w:rsid w:val="002F2AED"/>
    <w:rsid w:val="002F32D2"/>
    <w:rsid w:val="002F36B1"/>
    <w:rsid w:val="002F39BE"/>
    <w:rsid w:val="002F4593"/>
    <w:rsid w:val="002F4A35"/>
    <w:rsid w:val="002F5A22"/>
    <w:rsid w:val="002F6EA0"/>
    <w:rsid w:val="002F739F"/>
    <w:rsid w:val="002F78B0"/>
    <w:rsid w:val="002F7A63"/>
    <w:rsid w:val="0030020F"/>
    <w:rsid w:val="00300A62"/>
    <w:rsid w:val="0030302F"/>
    <w:rsid w:val="00304555"/>
    <w:rsid w:val="0030484E"/>
    <w:rsid w:val="00304EF9"/>
    <w:rsid w:val="003066F0"/>
    <w:rsid w:val="00306718"/>
    <w:rsid w:val="003070E1"/>
    <w:rsid w:val="00307BDF"/>
    <w:rsid w:val="00307C66"/>
    <w:rsid w:val="0031099A"/>
    <w:rsid w:val="003125FA"/>
    <w:rsid w:val="00312D2A"/>
    <w:rsid w:val="003175FA"/>
    <w:rsid w:val="00317953"/>
    <w:rsid w:val="00320370"/>
    <w:rsid w:val="003206AA"/>
    <w:rsid w:val="0032150B"/>
    <w:rsid w:val="00321B58"/>
    <w:rsid w:val="0032263C"/>
    <w:rsid w:val="003227DF"/>
    <w:rsid w:val="00322F06"/>
    <w:rsid w:val="00323937"/>
    <w:rsid w:val="00323F52"/>
    <w:rsid w:val="00324C4A"/>
    <w:rsid w:val="0032562C"/>
    <w:rsid w:val="00325E64"/>
    <w:rsid w:val="0032647D"/>
    <w:rsid w:val="00326805"/>
    <w:rsid w:val="003274FE"/>
    <w:rsid w:val="00327629"/>
    <w:rsid w:val="0033010D"/>
    <w:rsid w:val="00330EDD"/>
    <w:rsid w:val="003320BC"/>
    <w:rsid w:val="003322B3"/>
    <w:rsid w:val="003325DA"/>
    <w:rsid w:val="00334FAE"/>
    <w:rsid w:val="003360A9"/>
    <w:rsid w:val="00340132"/>
    <w:rsid w:val="003402F6"/>
    <w:rsid w:val="00340F50"/>
    <w:rsid w:val="00341BAA"/>
    <w:rsid w:val="00341DF2"/>
    <w:rsid w:val="00342DEB"/>
    <w:rsid w:val="00343583"/>
    <w:rsid w:val="00343AA3"/>
    <w:rsid w:val="003449BD"/>
    <w:rsid w:val="00346333"/>
    <w:rsid w:val="0034749C"/>
    <w:rsid w:val="003502B8"/>
    <w:rsid w:val="00350ED7"/>
    <w:rsid w:val="003513AA"/>
    <w:rsid w:val="00351422"/>
    <w:rsid w:val="0035304D"/>
    <w:rsid w:val="00357789"/>
    <w:rsid w:val="0036058B"/>
    <w:rsid w:val="0036148B"/>
    <w:rsid w:val="00361905"/>
    <w:rsid w:val="00362E83"/>
    <w:rsid w:val="00364E0E"/>
    <w:rsid w:val="00365D62"/>
    <w:rsid w:val="003669CB"/>
    <w:rsid w:val="003677D0"/>
    <w:rsid w:val="00370006"/>
    <w:rsid w:val="003712A8"/>
    <w:rsid w:val="00373796"/>
    <w:rsid w:val="00373E17"/>
    <w:rsid w:val="00376488"/>
    <w:rsid w:val="0037722E"/>
    <w:rsid w:val="003773B3"/>
    <w:rsid w:val="00377589"/>
    <w:rsid w:val="003778A2"/>
    <w:rsid w:val="00380326"/>
    <w:rsid w:val="0038338E"/>
    <w:rsid w:val="003840CD"/>
    <w:rsid w:val="00384E30"/>
    <w:rsid w:val="0038601E"/>
    <w:rsid w:val="00391C0F"/>
    <w:rsid w:val="00391C52"/>
    <w:rsid w:val="00392091"/>
    <w:rsid w:val="00393719"/>
    <w:rsid w:val="003942D5"/>
    <w:rsid w:val="00394C84"/>
    <w:rsid w:val="0039525D"/>
    <w:rsid w:val="00397C39"/>
    <w:rsid w:val="003A24C3"/>
    <w:rsid w:val="003A2B90"/>
    <w:rsid w:val="003A40EA"/>
    <w:rsid w:val="003A514A"/>
    <w:rsid w:val="003A73BD"/>
    <w:rsid w:val="003B0EE4"/>
    <w:rsid w:val="003B18CF"/>
    <w:rsid w:val="003B19AD"/>
    <w:rsid w:val="003B2949"/>
    <w:rsid w:val="003B3A40"/>
    <w:rsid w:val="003B3EBA"/>
    <w:rsid w:val="003B5CC4"/>
    <w:rsid w:val="003B6120"/>
    <w:rsid w:val="003B6A47"/>
    <w:rsid w:val="003C0BC2"/>
    <w:rsid w:val="003C0C3E"/>
    <w:rsid w:val="003C13AE"/>
    <w:rsid w:val="003C212E"/>
    <w:rsid w:val="003C2CA4"/>
    <w:rsid w:val="003C3303"/>
    <w:rsid w:val="003C522D"/>
    <w:rsid w:val="003C5612"/>
    <w:rsid w:val="003C5FB3"/>
    <w:rsid w:val="003C614E"/>
    <w:rsid w:val="003C6DF5"/>
    <w:rsid w:val="003C6F73"/>
    <w:rsid w:val="003C7EBB"/>
    <w:rsid w:val="003D289D"/>
    <w:rsid w:val="003D356A"/>
    <w:rsid w:val="003D3668"/>
    <w:rsid w:val="003D39F6"/>
    <w:rsid w:val="003D4264"/>
    <w:rsid w:val="003D7012"/>
    <w:rsid w:val="003D7021"/>
    <w:rsid w:val="003E08E7"/>
    <w:rsid w:val="003E0936"/>
    <w:rsid w:val="003E0FA8"/>
    <w:rsid w:val="003E12B1"/>
    <w:rsid w:val="003E4100"/>
    <w:rsid w:val="003E5977"/>
    <w:rsid w:val="003E5BB0"/>
    <w:rsid w:val="003E72DD"/>
    <w:rsid w:val="003E72E9"/>
    <w:rsid w:val="003E7F1B"/>
    <w:rsid w:val="003F0D73"/>
    <w:rsid w:val="003F18BA"/>
    <w:rsid w:val="003F3052"/>
    <w:rsid w:val="003F33BE"/>
    <w:rsid w:val="003F38A0"/>
    <w:rsid w:val="003F433C"/>
    <w:rsid w:val="003F4CA1"/>
    <w:rsid w:val="003F6093"/>
    <w:rsid w:val="003F628F"/>
    <w:rsid w:val="003F6339"/>
    <w:rsid w:val="00401BA1"/>
    <w:rsid w:val="00401DE0"/>
    <w:rsid w:val="00402740"/>
    <w:rsid w:val="004027C7"/>
    <w:rsid w:val="00402CF9"/>
    <w:rsid w:val="0040305B"/>
    <w:rsid w:val="00403D8D"/>
    <w:rsid w:val="00404035"/>
    <w:rsid w:val="0040465B"/>
    <w:rsid w:val="00404D69"/>
    <w:rsid w:val="00405CB0"/>
    <w:rsid w:val="00410158"/>
    <w:rsid w:val="00411C38"/>
    <w:rsid w:val="00412E47"/>
    <w:rsid w:val="00413097"/>
    <w:rsid w:val="00413FEC"/>
    <w:rsid w:val="00414792"/>
    <w:rsid w:val="00414E3D"/>
    <w:rsid w:val="00415BB4"/>
    <w:rsid w:val="00415F3A"/>
    <w:rsid w:val="0042030E"/>
    <w:rsid w:val="004216AC"/>
    <w:rsid w:val="004250DD"/>
    <w:rsid w:val="00425757"/>
    <w:rsid w:val="00430099"/>
    <w:rsid w:val="004311C4"/>
    <w:rsid w:val="00433587"/>
    <w:rsid w:val="00433D16"/>
    <w:rsid w:val="0043444C"/>
    <w:rsid w:val="00435AC2"/>
    <w:rsid w:val="00436178"/>
    <w:rsid w:val="00436CCD"/>
    <w:rsid w:val="00436EF2"/>
    <w:rsid w:val="00437AD9"/>
    <w:rsid w:val="00437D60"/>
    <w:rsid w:val="00440039"/>
    <w:rsid w:val="00441231"/>
    <w:rsid w:val="004415C2"/>
    <w:rsid w:val="00442784"/>
    <w:rsid w:val="00443C78"/>
    <w:rsid w:val="00443C9E"/>
    <w:rsid w:val="00443CBE"/>
    <w:rsid w:val="004442F9"/>
    <w:rsid w:val="00444DCF"/>
    <w:rsid w:val="00446296"/>
    <w:rsid w:val="00447175"/>
    <w:rsid w:val="004474B2"/>
    <w:rsid w:val="00447F52"/>
    <w:rsid w:val="004500BD"/>
    <w:rsid w:val="00450249"/>
    <w:rsid w:val="00450EAB"/>
    <w:rsid w:val="00451A20"/>
    <w:rsid w:val="004525D6"/>
    <w:rsid w:val="004529E7"/>
    <w:rsid w:val="004549D2"/>
    <w:rsid w:val="00454E24"/>
    <w:rsid w:val="00455015"/>
    <w:rsid w:val="00456BF2"/>
    <w:rsid w:val="0045711C"/>
    <w:rsid w:val="004578BC"/>
    <w:rsid w:val="00460359"/>
    <w:rsid w:val="0046053C"/>
    <w:rsid w:val="0046056C"/>
    <w:rsid w:val="004617A3"/>
    <w:rsid w:val="00461A29"/>
    <w:rsid w:val="00465946"/>
    <w:rsid w:val="00466178"/>
    <w:rsid w:val="00471551"/>
    <w:rsid w:val="00471AD6"/>
    <w:rsid w:val="00472702"/>
    <w:rsid w:val="004744A3"/>
    <w:rsid w:val="00477C1C"/>
    <w:rsid w:val="00480677"/>
    <w:rsid w:val="004813D0"/>
    <w:rsid w:val="00481C48"/>
    <w:rsid w:val="00481D28"/>
    <w:rsid w:val="00483330"/>
    <w:rsid w:val="00484848"/>
    <w:rsid w:val="004865CD"/>
    <w:rsid w:val="00486CF8"/>
    <w:rsid w:val="00487A48"/>
    <w:rsid w:val="00490E6B"/>
    <w:rsid w:val="00491445"/>
    <w:rsid w:val="0049183C"/>
    <w:rsid w:val="00493449"/>
    <w:rsid w:val="0049367E"/>
    <w:rsid w:val="00493706"/>
    <w:rsid w:val="00493948"/>
    <w:rsid w:val="004949EE"/>
    <w:rsid w:val="00495815"/>
    <w:rsid w:val="00496B20"/>
    <w:rsid w:val="00496BC2"/>
    <w:rsid w:val="00497B2A"/>
    <w:rsid w:val="00497D68"/>
    <w:rsid w:val="004A089D"/>
    <w:rsid w:val="004A1E2E"/>
    <w:rsid w:val="004A25CE"/>
    <w:rsid w:val="004A2F4A"/>
    <w:rsid w:val="004A39C4"/>
    <w:rsid w:val="004A52A9"/>
    <w:rsid w:val="004A5A0E"/>
    <w:rsid w:val="004B0304"/>
    <w:rsid w:val="004B031B"/>
    <w:rsid w:val="004B0B73"/>
    <w:rsid w:val="004B14B4"/>
    <w:rsid w:val="004B2507"/>
    <w:rsid w:val="004B3899"/>
    <w:rsid w:val="004B7EBF"/>
    <w:rsid w:val="004C0501"/>
    <w:rsid w:val="004C0B7A"/>
    <w:rsid w:val="004C0C6A"/>
    <w:rsid w:val="004C5692"/>
    <w:rsid w:val="004C63A4"/>
    <w:rsid w:val="004C6BD2"/>
    <w:rsid w:val="004C7312"/>
    <w:rsid w:val="004D0B20"/>
    <w:rsid w:val="004D1888"/>
    <w:rsid w:val="004D22D1"/>
    <w:rsid w:val="004D27BD"/>
    <w:rsid w:val="004D2B49"/>
    <w:rsid w:val="004D2E16"/>
    <w:rsid w:val="004D328D"/>
    <w:rsid w:val="004D375B"/>
    <w:rsid w:val="004D58EF"/>
    <w:rsid w:val="004D6BF0"/>
    <w:rsid w:val="004D758D"/>
    <w:rsid w:val="004E08A0"/>
    <w:rsid w:val="004E2037"/>
    <w:rsid w:val="004E2653"/>
    <w:rsid w:val="004E3101"/>
    <w:rsid w:val="004E41EE"/>
    <w:rsid w:val="004E5A0A"/>
    <w:rsid w:val="004E67A7"/>
    <w:rsid w:val="004E74B0"/>
    <w:rsid w:val="004F06F2"/>
    <w:rsid w:val="004F1E46"/>
    <w:rsid w:val="004F3ED5"/>
    <w:rsid w:val="004F4CF9"/>
    <w:rsid w:val="004F5120"/>
    <w:rsid w:val="004F6B44"/>
    <w:rsid w:val="004F7772"/>
    <w:rsid w:val="00500F7D"/>
    <w:rsid w:val="00501DFB"/>
    <w:rsid w:val="00503419"/>
    <w:rsid w:val="005042C7"/>
    <w:rsid w:val="00505333"/>
    <w:rsid w:val="00505423"/>
    <w:rsid w:val="005060AA"/>
    <w:rsid w:val="005067FB"/>
    <w:rsid w:val="005068EF"/>
    <w:rsid w:val="00510091"/>
    <w:rsid w:val="00510345"/>
    <w:rsid w:val="00510DBF"/>
    <w:rsid w:val="00511261"/>
    <w:rsid w:val="00515F4E"/>
    <w:rsid w:val="00516920"/>
    <w:rsid w:val="00516969"/>
    <w:rsid w:val="005227E4"/>
    <w:rsid w:val="00522DB6"/>
    <w:rsid w:val="005234FA"/>
    <w:rsid w:val="00523AAE"/>
    <w:rsid w:val="00524A21"/>
    <w:rsid w:val="00524B2C"/>
    <w:rsid w:val="00525E8D"/>
    <w:rsid w:val="00525FC9"/>
    <w:rsid w:val="0052748A"/>
    <w:rsid w:val="00530144"/>
    <w:rsid w:val="00530C39"/>
    <w:rsid w:val="005315DD"/>
    <w:rsid w:val="00531E32"/>
    <w:rsid w:val="005322F1"/>
    <w:rsid w:val="00533C23"/>
    <w:rsid w:val="00534771"/>
    <w:rsid w:val="00541948"/>
    <w:rsid w:val="00543149"/>
    <w:rsid w:val="00544840"/>
    <w:rsid w:val="00545045"/>
    <w:rsid w:val="0054549E"/>
    <w:rsid w:val="00547965"/>
    <w:rsid w:val="00550B6A"/>
    <w:rsid w:val="005512E4"/>
    <w:rsid w:val="00551D02"/>
    <w:rsid w:val="00553D86"/>
    <w:rsid w:val="005543E2"/>
    <w:rsid w:val="00555850"/>
    <w:rsid w:val="00555C83"/>
    <w:rsid w:val="00557593"/>
    <w:rsid w:val="00557A42"/>
    <w:rsid w:val="00561AD1"/>
    <w:rsid w:val="00561C67"/>
    <w:rsid w:val="00562A9B"/>
    <w:rsid w:val="00565ED9"/>
    <w:rsid w:val="0056676C"/>
    <w:rsid w:val="00566E66"/>
    <w:rsid w:val="005676EF"/>
    <w:rsid w:val="00570F3B"/>
    <w:rsid w:val="0057164A"/>
    <w:rsid w:val="0057168C"/>
    <w:rsid w:val="00575679"/>
    <w:rsid w:val="00577B27"/>
    <w:rsid w:val="00580255"/>
    <w:rsid w:val="00580F61"/>
    <w:rsid w:val="005811E7"/>
    <w:rsid w:val="00581563"/>
    <w:rsid w:val="00582384"/>
    <w:rsid w:val="005869D5"/>
    <w:rsid w:val="00587BB0"/>
    <w:rsid w:val="0059048B"/>
    <w:rsid w:val="00590773"/>
    <w:rsid w:val="005907E5"/>
    <w:rsid w:val="00590B9D"/>
    <w:rsid w:val="005917AC"/>
    <w:rsid w:val="00592537"/>
    <w:rsid w:val="00594B19"/>
    <w:rsid w:val="00595AE0"/>
    <w:rsid w:val="00595F2C"/>
    <w:rsid w:val="005970BD"/>
    <w:rsid w:val="00597994"/>
    <w:rsid w:val="00597BA9"/>
    <w:rsid w:val="005A2E13"/>
    <w:rsid w:val="005A2F58"/>
    <w:rsid w:val="005A30E9"/>
    <w:rsid w:val="005A56BF"/>
    <w:rsid w:val="005A5AE5"/>
    <w:rsid w:val="005A759A"/>
    <w:rsid w:val="005B0558"/>
    <w:rsid w:val="005B12E0"/>
    <w:rsid w:val="005B2C72"/>
    <w:rsid w:val="005B6888"/>
    <w:rsid w:val="005B6CDE"/>
    <w:rsid w:val="005C01DE"/>
    <w:rsid w:val="005C09B7"/>
    <w:rsid w:val="005C17B0"/>
    <w:rsid w:val="005C1D02"/>
    <w:rsid w:val="005C1D9A"/>
    <w:rsid w:val="005C283C"/>
    <w:rsid w:val="005C4140"/>
    <w:rsid w:val="005C5B68"/>
    <w:rsid w:val="005C6E78"/>
    <w:rsid w:val="005C75FF"/>
    <w:rsid w:val="005D0DC2"/>
    <w:rsid w:val="005D4D56"/>
    <w:rsid w:val="005D6345"/>
    <w:rsid w:val="005D65F2"/>
    <w:rsid w:val="005D7376"/>
    <w:rsid w:val="005E0EEC"/>
    <w:rsid w:val="005E58E7"/>
    <w:rsid w:val="005F1A9F"/>
    <w:rsid w:val="005F2E08"/>
    <w:rsid w:val="005F44A6"/>
    <w:rsid w:val="005F47D5"/>
    <w:rsid w:val="005F51F7"/>
    <w:rsid w:val="005F5B89"/>
    <w:rsid w:val="005F694F"/>
    <w:rsid w:val="00600A03"/>
    <w:rsid w:val="00602086"/>
    <w:rsid w:val="00602CDF"/>
    <w:rsid w:val="00603CF2"/>
    <w:rsid w:val="00604BD9"/>
    <w:rsid w:val="00606F46"/>
    <w:rsid w:val="006103E3"/>
    <w:rsid w:val="00610C33"/>
    <w:rsid w:val="00611385"/>
    <w:rsid w:val="006120A2"/>
    <w:rsid w:val="0061222C"/>
    <w:rsid w:val="00615C3C"/>
    <w:rsid w:val="00621BDE"/>
    <w:rsid w:val="006258F8"/>
    <w:rsid w:val="00625F5F"/>
    <w:rsid w:val="0062717A"/>
    <w:rsid w:val="006305AC"/>
    <w:rsid w:val="006306A8"/>
    <w:rsid w:val="006314F7"/>
    <w:rsid w:val="00631670"/>
    <w:rsid w:val="006319F4"/>
    <w:rsid w:val="00632013"/>
    <w:rsid w:val="00632F62"/>
    <w:rsid w:val="006349D0"/>
    <w:rsid w:val="00636802"/>
    <w:rsid w:val="00636B9D"/>
    <w:rsid w:val="00636F1D"/>
    <w:rsid w:val="00637293"/>
    <w:rsid w:val="006408C2"/>
    <w:rsid w:val="00640BFC"/>
    <w:rsid w:val="00642132"/>
    <w:rsid w:val="006426B4"/>
    <w:rsid w:val="00642A92"/>
    <w:rsid w:val="00642D28"/>
    <w:rsid w:val="0064323F"/>
    <w:rsid w:val="00645651"/>
    <w:rsid w:val="00645732"/>
    <w:rsid w:val="00646E3B"/>
    <w:rsid w:val="00647586"/>
    <w:rsid w:val="006500B2"/>
    <w:rsid w:val="00650234"/>
    <w:rsid w:val="006508EC"/>
    <w:rsid w:val="00650D0C"/>
    <w:rsid w:val="0065138E"/>
    <w:rsid w:val="006517A1"/>
    <w:rsid w:val="00652474"/>
    <w:rsid w:val="00652737"/>
    <w:rsid w:val="006547AE"/>
    <w:rsid w:val="00654A2B"/>
    <w:rsid w:val="0065578A"/>
    <w:rsid w:val="00656C4D"/>
    <w:rsid w:val="00656F87"/>
    <w:rsid w:val="00657D0A"/>
    <w:rsid w:val="006634C6"/>
    <w:rsid w:val="0066370A"/>
    <w:rsid w:val="00663C13"/>
    <w:rsid w:val="00663D1D"/>
    <w:rsid w:val="00663EF3"/>
    <w:rsid w:val="0066420A"/>
    <w:rsid w:val="006649C6"/>
    <w:rsid w:val="00665843"/>
    <w:rsid w:val="00666117"/>
    <w:rsid w:val="00666A21"/>
    <w:rsid w:val="0067094D"/>
    <w:rsid w:val="00673BC6"/>
    <w:rsid w:val="0067442D"/>
    <w:rsid w:val="00675092"/>
    <w:rsid w:val="0067582E"/>
    <w:rsid w:val="00675FFD"/>
    <w:rsid w:val="00676211"/>
    <w:rsid w:val="00676C29"/>
    <w:rsid w:val="00680165"/>
    <w:rsid w:val="00681C33"/>
    <w:rsid w:val="00681E9B"/>
    <w:rsid w:val="00682DD2"/>
    <w:rsid w:val="00683551"/>
    <w:rsid w:val="00683BC6"/>
    <w:rsid w:val="00684245"/>
    <w:rsid w:val="00685FC8"/>
    <w:rsid w:val="00686755"/>
    <w:rsid w:val="00687487"/>
    <w:rsid w:val="00690E11"/>
    <w:rsid w:val="006914D8"/>
    <w:rsid w:val="00691926"/>
    <w:rsid w:val="006920EE"/>
    <w:rsid w:val="00692216"/>
    <w:rsid w:val="006926B3"/>
    <w:rsid w:val="00692B0A"/>
    <w:rsid w:val="00692D49"/>
    <w:rsid w:val="00694E46"/>
    <w:rsid w:val="006952FF"/>
    <w:rsid w:val="00695947"/>
    <w:rsid w:val="0069602F"/>
    <w:rsid w:val="006971BE"/>
    <w:rsid w:val="006A115E"/>
    <w:rsid w:val="006A15D6"/>
    <w:rsid w:val="006A3A57"/>
    <w:rsid w:val="006A3A68"/>
    <w:rsid w:val="006A41DD"/>
    <w:rsid w:val="006A5FFB"/>
    <w:rsid w:val="006B0915"/>
    <w:rsid w:val="006B2532"/>
    <w:rsid w:val="006B4024"/>
    <w:rsid w:val="006B4234"/>
    <w:rsid w:val="006B4701"/>
    <w:rsid w:val="006B4F7F"/>
    <w:rsid w:val="006B57A2"/>
    <w:rsid w:val="006C0CA5"/>
    <w:rsid w:val="006C35E5"/>
    <w:rsid w:val="006C3D01"/>
    <w:rsid w:val="006C4C1A"/>
    <w:rsid w:val="006C5DE0"/>
    <w:rsid w:val="006C7873"/>
    <w:rsid w:val="006D0688"/>
    <w:rsid w:val="006D18D6"/>
    <w:rsid w:val="006D1BFE"/>
    <w:rsid w:val="006D2AA1"/>
    <w:rsid w:val="006D3F18"/>
    <w:rsid w:val="006D4333"/>
    <w:rsid w:val="006D48CC"/>
    <w:rsid w:val="006D506E"/>
    <w:rsid w:val="006D5296"/>
    <w:rsid w:val="006D5500"/>
    <w:rsid w:val="006D707E"/>
    <w:rsid w:val="006D76AC"/>
    <w:rsid w:val="006D7FDF"/>
    <w:rsid w:val="006E11F3"/>
    <w:rsid w:val="006E175C"/>
    <w:rsid w:val="006E2F2C"/>
    <w:rsid w:val="006E3B9E"/>
    <w:rsid w:val="006E57C6"/>
    <w:rsid w:val="006E60CA"/>
    <w:rsid w:val="006E695A"/>
    <w:rsid w:val="006F05F5"/>
    <w:rsid w:val="006F061A"/>
    <w:rsid w:val="006F2439"/>
    <w:rsid w:val="006F2467"/>
    <w:rsid w:val="006F2F22"/>
    <w:rsid w:val="006F3B04"/>
    <w:rsid w:val="006F3C97"/>
    <w:rsid w:val="006F5C87"/>
    <w:rsid w:val="006F6C28"/>
    <w:rsid w:val="007006D8"/>
    <w:rsid w:val="0070137F"/>
    <w:rsid w:val="007029C2"/>
    <w:rsid w:val="00703364"/>
    <w:rsid w:val="00703FDD"/>
    <w:rsid w:val="00705432"/>
    <w:rsid w:val="007056FC"/>
    <w:rsid w:val="00711398"/>
    <w:rsid w:val="007119AE"/>
    <w:rsid w:val="00715DFE"/>
    <w:rsid w:val="00715F30"/>
    <w:rsid w:val="00716484"/>
    <w:rsid w:val="00716E9E"/>
    <w:rsid w:val="00717256"/>
    <w:rsid w:val="00720886"/>
    <w:rsid w:val="007218C0"/>
    <w:rsid w:val="00724027"/>
    <w:rsid w:val="00725D4A"/>
    <w:rsid w:val="00732E65"/>
    <w:rsid w:val="007334D5"/>
    <w:rsid w:val="00733AEA"/>
    <w:rsid w:val="00733FA9"/>
    <w:rsid w:val="007340C6"/>
    <w:rsid w:val="0073665A"/>
    <w:rsid w:val="0073697D"/>
    <w:rsid w:val="00736DB8"/>
    <w:rsid w:val="00740E17"/>
    <w:rsid w:val="007411AC"/>
    <w:rsid w:val="00741415"/>
    <w:rsid w:val="0074239F"/>
    <w:rsid w:val="0074265D"/>
    <w:rsid w:val="007426DD"/>
    <w:rsid w:val="00744460"/>
    <w:rsid w:val="007452AF"/>
    <w:rsid w:val="007462B6"/>
    <w:rsid w:val="00747077"/>
    <w:rsid w:val="007475E2"/>
    <w:rsid w:val="00747630"/>
    <w:rsid w:val="00747F04"/>
    <w:rsid w:val="00750424"/>
    <w:rsid w:val="00751A8B"/>
    <w:rsid w:val="00752424"/>
    <w:rsid w:val="007532A9"/>
    <w:rsid w:val="007535B7"/>
    <w:rsid w:val="00755090"/>
    <w:rsid w:val="00757B45"/>
    <w:rsid w:val="00760927"/>
    <w:rsid w:val="00760E37"/>
    <w:rsid w:val="00761D7D"/>
    <w:rsid w:val="00763CED"/>
    <w:rsid w:val="00763DD6"/>
    <w:rsid w:val="0076489D"/>
    <w:rsid w:val="00765F69"/>
    <w:rsid w:val="00765F8A"/>
    <w:rsid w:val="00766B9C"/>
    <w:rsid w:val="007671E3"/>
    <w:rsid w:val="007702F3"/>
    <w:rsid w:val="00771974"/>
    <w:rsid w:val="00772F98"/>
    <w:rsid w:val="0077330A"/>
    <w:rsid w:val="00775D17"/>
    <w:rsid w:val="007762C4"/>
    <w:rsid w:val="0077703E"/>
    <w:rsid w:val="0077734A"/>
    <w:rsid w:val="007774DD"/>
    <w:rsid w:val="00777A22"/>
    <w:rsid w:val="00781619"/>
    <w:rsid w:val="00783864"/>
    <w:rsid w:val="0078423C"/>
    <w:rsid w:val="00784503"/>
    <w:rsid w:val="007845B1"/>
    <w:rsid w:val="00785779"/>
    <w:rsid w:val="00786403"/>
    <w:rsid w:val="0078693C"/>
    <w:rsid w:val="007906EC"/>
    <w:rsid w:val="007920FC"/>
    <w:rsid w:val="00792651"/>
    <w:rsid w:val="007954F8"/>
    <w:rsid w:val="00795EEA"/>
    <w:rsid w:val="00797B7D"/>
    <w:rsid w:val="00797D74"/>
    <w:rsid w:val="007A1002"/>
    <w:rsid w:val="007A1189"/>
    <w:rsid w:val="007A178F"/>
    <w:rsid w:val="007A28B3"/>
    <w:rsid w:val="007A43A9"/>
    <w:rsid w:val="007A4BC5"/>
    <w:rsid w:val="007A61BF"/>
    <w:rsid w:val="007A6551"/>
    <w:rsid w:val="007A662E"/>
    <w:rsid w:val="007A7754"/>
    <w:rsid w:val="007B0D27"/>
    <w:rsid w:val="007B1AD0"/>
    <w:rsid w:val="007B1D13"/>
    <w:rsid w:val="007B2441"/>
    <w:rsid w:val="007B298B"/>
    <w:rsid w:val="007B2A14"/>
    <w:rsid w:val="007B2E84"/>
    <w:rsid w:val="007B370D"/>
    <w:rsid w:val="007B3B32"/>
    <w:rsid w:val="007B3FD1"/>
    <w:rsid w:val="007B5232"/>
    <w:rsid w:val="007B5280"/>
    <w:rsid w:val="007B6033"/>
    <w:rsid w:val="007B6F5F"/>
    <w:rsid w:val="007B7CD4"/>
    <w:rsid w:val="007C0CF9"/>
    <w:rsid w:val="007C1939"/>
    <w:rsid w:val="007C1B05"/>
    <w:rsid w:val="007C1CD3"/>
    <w:rsid w:val="007C1DF8"/>
    <w:rsid w:val="007C274E"/>
    <w:rsid w:val="007C52CC"/>
    <w:rsid w:val="007C56DA"/>
    <w:rsid w:val="007C6C20"/>
    <w:rsid w:val="007D1544"/>
    <w:rsid w:val="007D2264"/>
    <w:rsid w:val="007D22B0"/>
    <w:rsid w:val="007D2D13"/>
    <w:rsid w:val="007D3CA3"/>
    <w:rsid w:val="007D45B5"/>
    <w:rsid w:val="007D49DD"/>
    <w:rsid w:val="007D552F"/>
    <w:rsid w:val="007D5938"/>
    <w:rsid w:val="007D6CCA"/>
    <w:rsid w:val="007D7004"/>
    <w:rsid w:val="007E0136"/>
    <w:rsid w:val="007E035C"/>
    <w:rsid w:val="007E22C1"/>
    <w:rsid w:val="007E236F"/>
    <w:rsid w:val="007E4E77"/>
    <w:rsid w:val="007E5362"/>
    <w:rsid w:val="007E6275"/>
    <w:rsid w:val="007E63CF"/>
    <w:rsid w:val="007E787F"/>
    <w:rsid w:val="007F041A"/>
    <w:rsid w:val="007F16CC"/>
    <w:rsid w:val="007F386D"/>
    <w:rsid w:val="007F3FDD"/>
    <w:rsid w:val="007F4169"/>
    <w:rsid w:val="007F48D8"/>
    <w:rsid w:val="007F543F"/>
    <w:rsid w:val="007F54C5"/>
    <w:rsid w:val="007F5840"/>
    <w:rsid w:val="007F604F"/>
    <w:rsid w:val="007F72AD"/>
    <w:rsid w:val="008000C1"/>
    <w:rsid w:val="00800DF1"/>
    <w:rsid w:val="008010ED"/>
    <w:rsid w:val="0080184A"/>
    <w:rsid w:val="008020AF"/>
    <w:rsid w:val="00804D1D"/>
    <w:rsid w:val="008056B5"/>
    <w:rsid w:val="008057AE"/>
    <w:rsid w:val="00810124"/>
    <w:rsid w:val="0081052F"/>
    <w:rsid w:val="00811CD3"/>
    <w:rsid w:val="00813D3B"/>
    <w:rsid w:val="008144F2"/>
    <w:rsid w:val="00814B05"/>
    <w:rsid w:val="0081708D"/>
    <w:rsid w:val="00820C42"/>
    <w:rsid w:val="00821AC1"/>
    <w:rsid w:val="008247AA"/>
    <w:rsid w:val="00825120"/>
    <w:rsid w:val="00825774"/>
    <w:rsid w:val="00825971"/>
    <w:rsid w:val="00825AE4"/>
    <w:rsid w:val="00831368"/>
    <w:rsid w:val="00831E92"/>
    <w:rsid w:val="008334DE"/>
    <w:rsid w:val="00835267"/>
    <w:rsid w:val="0083564E"/>
    <w:rsid w:val="008366E5"/>
    <w:rsid w:val="00837BCB"/>
    <w:rsid w:val="00840706"/>
    <w:rsid w:val="00841A9A"/>
    <w:rsid w:val="008424A8"/>
    <w:rsid w:val="008425F9"/>
    <w:rsid w:val="00843EA9"/>
    <w:rsid w:val="00845408"/>
    <w:rsid w:val="008502A5"/>
    <w:rsid w:val="00851957"/>
    <w:rsid w:val="008520FF"/>
    <w:rsid w:val="0085380D"/>
    <w:rsid w:val="00855F99"/>
    <w:rsid w:val="008608BC"/>
    <w:rsid w:val="00860951"/>
    <w:rsid w:val="008612B7"/>
    <w:rsid w:val="0086171D"/>
    <w:rsid w:val="00861B23"/>
    <w:rsid w:val="00862729"/>
    <w:rsid w:val="00862A8C"/>
    <w:rsid w:val="008640F4"/>
    <w:rsid w:val="00864276"/>
    <w:rsid w:val="00864EA6"/>
    <w:rsid w:val="0086533C"/>
    <w:rsid w:val="00865784"/>
    <w:rsid w:val="0086609F"/>
    <w:rsid w:val="00867372"/>
    <w:rsid w:val="008706A8"/>
    <w:rsid w:val="00870A33"/>
    <w:rsid w:val="00871350"/>
    <w:rsid w:val="008718DB"/>
    <w:rsid w:val="00872AB7"/>
    <w:rsid w:val="00873042"/>
    <w:rsid w:val="0087601D"/>
    <w:rsid w:val="00877A96"/>
    <w:rsid w:val="00877C99"/>
    <w:rsid w:val="008819D4"/>
    <w:rsid w:val="00881C9C"/>
    <w:rsid w:val="00881DEA"/>
    <w:rsid w:val="008845BC"/>
    <w:rsid w:val="00886097"/>
    <w:rsid w:val="0088633E"/>
    <w:rsid w:val="00886872"/>
    <w:rsid w:val="00887170"/>
    <w:rsid w:val="00887AF3"/>
    <w:rsid w:val="00890BCE"/>
    <w:rsid w:val="00890F77"/>
    <w:rsid w:val="0089264A"/>
    <w:rsid w:val="0089394B"/>
    <w:rsid w:val="00895C45"/>
    <w:rsid w:val="008966ED"/>
    <w:rsid w:val="00896D32"/>
    <w:rsid w:val="00897177"/>
    <w:rsid w:val="00897A3A"/>
    <w:rsid w:val="00897B0B"/>
    <w:rsid w:val="008A0843"/>
    <w:rsid w:val="008A0DC8"/>
    <w:rsid w:val="008A2592"/>
    <w:rsid w:val="008A41D5"/>
    <w:rsid w:val="008A6839"/>
    <w:rsid w:val="008A7595"/>
    <w:rsid w:val="008A7794"/>
    <w:rsid w:val="008A7CD4"/>
    <w:rsid w:val="008B1D1F"/>
    <w:rsid w:val="008B2C1B"/>
    <w:rsid w:val="008B4870"/>
    <w:rsid w:val="008B6253"/>
    <w:rsid w:val="008B666A"/>
    <w:rsid w:val="008B6FDD"/>
    <w:rsid w:val="008C069F"/>
    <w:rsid w:val="008C0869"/>
    <w:rsid w:val="008C0DBB"/>
    <w:rsid w:val="008C1862"/>
    <w:rsid w:val="008C2E37"/>
    <w:rsid w:val="008C42F4"/>
    <w:rsid w:val="008C5B15"/>
    <w:rsid w:val="008C5D1E"/>
    <w:rsid w:val="008C5F81"/>
    <w:rsid w:val="008C6A5F"/>
    <w:rsid w:val="008C7DBC"/>
    <w:rsid w:val="008D34D9"/>
    <w:rsid w:val="008D38E4"/>
    <w:rsid w:val="008D3D9D"/>
    <w:rsid w:val="008D3E5C"/>
    <w:rsid w:val="008D40E9"/>
    <w:rsid w:val="008D43A0"/>
    <w:rsid w:val="008D4596"/>
    <w:rsid w:val="008D4DC6"/>
    <w:rsid w:val="008D523E"/>
    <w:rsid w:val="008D7144"/>
    <w:rsid w:val="008E0315"/>
    <w:rsid w:val="008E0900"/>
    <w:rsid w:val="008E0E8C"/>
    <w:rsid w:val="008E2510"/>
    <w:rsid w:val="008E2A7E"/>
    <w:rsid w:val="008E3AE3"/>
    <w:rsid w:val="008E4893"/>
    <w:rsid w:val="008E6416"/>
    <w:rsid w:val="008E7764"/>
    <w:rsid w:val="008E7AAF"/>
    <w:rsid w:val="008F001E"/>
    <w:rsid w:val="008F22A3"/>
    <w:rsid w:val="008F28F4"/>
    <w:rsid w:val="008F4CD3"/>
    <w:rsid w:val="00900C21"/>
    <w:rsid w:val="00901723"/>
    <w:rsid w:val="0090227E"/>
    <w:rsid w:val="00902F7F"/>
    <w:rsid w:val="00904EBB"/>
    <w:rsid w:val="009058C8"/>
    <w:rsid w:val="009058FD"/>
    <w:rsid w:val="00906C75"/>
    <w:rsid w:val="009077CE"/>
    <w:rsid w:val="009078BA"/>
    <w:rsid w:val="0091006E"/>
    <w:rsid w:val="00910C65"/>
    <w:rsid w:val="00910CAA"/>
    <w:rsid w:val="00913FE0"/>
    <w:rsid w:val="00914014"/>
    <w:rsid w:val="009158A0"/>
    <w:rsid w:val="0091621B"/>
    <w:rsid w:val="009174E6"/>
    <w:rsid w:val="00917555"/>
    <w:rsid w:val="00917700"/>
    <w:rsid w:val="00920084"/>
    <w:rsid w:val="0092033F"/>
    <w:rsid w:val="00920CB5"/>
    <w:rsid w:val="00921AFF"/>
    <w:rsid w:val="009233D9"/>
    <w:rsid w:val="009244BF"/>
    <w:rsid w:val="00924D88"/>
    <w:rsid w:val="0092672E"/>
    <w:rsid w:val="009278CC"/>
    <w:rsid w:val="00927DF7"/>
    <w:rsid w:val="009302E4"/>
    <w:rsid w:val="009302EB"/>
    <w:rsid w:val="0093060F"/>
    <w:rsid w:val="00931FDA"/>
    <w:rsid w:val="00932148"/>
    <w:rsid w:val="0093240F"/>
    <w:rsid w:val="00932FD9"/>
    <w:rsid w:val="009331EA"/>
    <w:rsid w:val="0093492D"/>
    <w:rsid w:val="00934B3F"/>
    <w:rsid w:val="00934F99"/>
    <w:rsid w:val="0093527D"/>
    <w:rsid w:val="0093536F"/>
    <w:rsid w:val="00936273"/>
    <w:rsid w:val="009374D1"/>
    <w:rsid w:val="00937757"/>
    <w:rsid w:val="00937FB2"/>
    <w:rsid w:val="00940173"/>
    <w:rsid w:val="00942FD5"/>
    <w:rsid w:val="00943B41"/>
    <w:rsid w:val="009446A9"/>
    <w:rsid w:val="0094519E"/>
    <w:rsid w:val="009456AF"/>
    <w:rsid w:val="009465DB"/>
    <w:rsid w:val="009476F4"/>
    <w:rsid w:val="0095266A"/>
    <w:rsid w:val="009527B5"/>
    <w:rsid w:val="00952896"/>
    <w:rsid w:val="00952CAE"/>
    <w:rsid w:val="00953B06"/>
    <w:rsid w:val="00954D37"/>
    <w:rsid w:val="00954F0F"/>
    <w:rsid w:val="00956AFB"/>
    <w:rsid w:val="00956EF7"/>
    <w:rsid w:val="00957842"/>
    <w:rsid w:val="00957B1D"/>
    <w:rsid w:val="00957E1F"/>
    <w:rsid w:val="009610ED"/>
    <w:rsid w:val="009623E0"/>
    <w:rsid w:val="00963092"/>
    <w:rsid w:val="0096319B"/>
    <w:rsid w:val="00964C01"/>
    <w:rsid w:val="00965778"/>
    <w:rsid w:val="00965B40"/>
    <w:rsid w:val="00965C6D"/>
    <w:rsid w:val="00965EBC"/>
    <w:rsid w:val="00965FC6"/>
    <w:rsid w:val="00967F27"/>
    <w:rsid w:val="009712FA"/>
    <w:rsid w:val="00971AD5"/>
    <w:rsid w:val="00973BE9"/>
    <w:rsid w:val="00974753"/>
    <w:rsid w:val="00974C9C"/>
    <w:rsid w:val="0097520F"/>
    <w:rsid w:val="00976BFA"/>
    <w:rsid w:val="00980B02"/>
    <w:rsid w:val="0098152E"/>
    <w:rsid w:val="00983223"/>
    <w:rsid w:val="00983C57"/>
    <w:rsid w:val="00983C6F"/>
    <w:rsid w:val="00985362"/>
    <w:rsid w:val="00987C4B"/>
    <w:rsid w:val="00987EF7"/>
    <w:rsid w:val="009908F6"/>
    <w:rsid w:val="009919DA"/>
    <w:rsid w:val="009934B9"/>
    <w:rsid w:val="00994EE1"/>
    <w:rsid w:val="0099510D"/>
    <w:rsid w:val="009963FD"/>
    <w:rsid w:val="00996A01"/>
    <w:rsid w:val="00996A56"/>
    <w:rsid w:val="00996BF7"/>
    <w:rsid w:val="00997224"/>
    <w:rsid w:val="00997502"/>
    <w:rsid w:val="009975E2"/>
    <w:rsid w:val="0099774B"/>
    <w:rsid w:val="009A0D32"/>
    <w:rsid w:val="009A252E"/>
    <w:rsid w:val="009A2A7B"/>
    <w:rsid w:val="009A3427"/>
    <w:rsid w:val="009A4959"/>
    <w:rsid w:val="009A4A6C"/>
    <w:rsid w:val="009A69C8"/>
    <w:rsid w:val="009B09E3"/>
    <w:rsid w:val="009B15CD"/>
    <w:rsid w:val="009B2875"/>
    <w:rsid w:val="009B3452"/>
    <w:rsid w:val="009B74E6"/>
    <w:rsid w:val="009B74E7"/>
    <w:rsid w:val="009B7C93"/>
    <w:rsid w:val="009C0A46"/>
    <w:rsid w:val="009C10CB"/>
    <w:rsid w:val="009C11EF"/>
    <w:rsid w:val="009C1310"/>
    <w:rsid w:val="009C250F"/>
    <w:rsid w:val="009C3FD7"/>
    <w:rsid w:val="009D025C"/>
    <w:rsid w:val="009D0BAD"/>
    <w:rsid w:val="009D126E"/>
    <w:rsid w:val="009D1937"/>
    <w:rsid w:val="009D2384"/>
    <w:rsid w:val="009D2D46"/>
    <w:rsid w:val="009D2D74"/>
    <w:rsid w:val="009D300D"/>
    <w:rsid w:val="009D3770"/>
    <w:rsid w:val="009D4E1E"/>
    <w:rsid w:val="009D5801"/>
    <w:rsid w:val="009D5F32"/>
    <w:rsid w:val="009D5F8F"/>
    <w:rsid w:val="009E1470"/>
    <w:rsid w:val="009E16DA"/>
    <w:rsid w:val="009E181E"/>
    <w:rsid w:val="009E3609"/>
    <w:rsid w:val="009E36DB"/>
    <w:rsid w:val="009E47A0"/>
    <w:rsid w:val="009E4AC5"/>
    <w:rsid w:val="009E5187"/>
    <w:rsid w:val="009E6AC1"/>
    <w:rsid w:val="009E703F"/>
    <w:rsid w:val="009F13A6"/>
    <w:rsid w:val="009F1EDC"/>
    <w:rsid w:val="009F2520"/>
    <w:rsid w:val="009F27D0"/>
    <w:rsid w:val="009F2E76"/>
    <w:rsid w:val="009F376B"/>
    <w:rsid w:val="009F452A"/>
    <w:rsid w:val="009F5295"/>
    <w:rsid w:val="009F6E2B"/>
    <w:rsid w:val="00A01201"/>
    <w:rsid w:val="00A02804"/>
    <w:rsid w:val="00A03571"/>
    <w:rsid w:val="00A03F85"/>
    <w:rsid w:val="00A0401D"/>
    <w:rsid w:val="00A05246"/>
    <w:rsid w:val="00A05833"/>
    <w:rsid w:val="00A05FE5"/>
    <w:rsid w:val="00A0681C"/>
    <w:rsid w:val="00A06DBD"/>
    <w:rsid w:val="00A11228"/>
    <w:rsid w:val="00A1664D"/>
    <w:rsid w:val="00A173E3"/>
    <w:rsid w:val="00A177C6"/>
    <w:rsid w:val="00A200EA"/>
    <w:rsid w:val="00A20633"/>
    <w:rsid w:val="00A20D46"/>
    <w:rsid w:val="00A21505"/>
    <w:rsid w:val="00A21E71"/>
    <w:rsid w:val="00A23036"/>
    <w:rsid w:val="00A25A9B"/>
    <w:rsid w:val="00A32BDF"/>
    <w:rsid w:val="00A33185"/>
    <w:rsid w:val="00A339EE"/>
    <w:rsid w:val="00A33FEF"/>
    <w:rsid w:val="00A34156"/>
    <w:rsid w:val="00A34C49"/>
    <w:rsid w:val="00A34FC5"/>
    <w:rsid w:val="00A36DAB"/>
    <w:rsid w:val="00A405B2"/>
    <w:rsid w:val="00A40E67"/>
    <w:rsid w:val="00A421A6"/>
    <w:rsid w:val="00A430BA"/>
    <w:rsid w:val="00A433B0"/>
    <w:rsid w:val="00A45051"/>
    <w:rsid w:val="00A50CEF"/>
    <w:rsid w:val="00A50D32"/>
    <w:rsid w:val="00A50E47"/>
    <w:rsid w:val="00A5100B"/>
    <w:rsid w:val="00A52E3B"/>
    <w:rsid w:val="00A53E62"/>
    <w:rsid w:val="00A54896"/>
    <w:rsid w:val="00A55FE1"/>
    <w:rsid w:val="00A56F0A"/>
    <w:rsid w:val="00A605E3"/>
    <w:rsid w:val="00A61B4C"/>
    <w:rsid w:val="00A64ED9"/>
    <w:rsid w:val="00A65154"/>
    <w:rsid w:val="00A66497"/>
    <w:rsid w:val="00A6677B"/>
    <w:rsid w:val="00A66C28"/>
    <w:rsid w:val="00A670D6"/>
    <w:rsid w:val="00A70F77"/>
    <w:rsid w:val="00A7178B"/>
    <w:rsid w:val="00A747FD"/>
    <w:rsid w:val="00A75819"/>
    <w:rsid w:val="00A75B30"/>
    <w:rsid w:val="00A75EB6"/>
    <w:rsid w:val="00A766AA"/>
    <w:rsid w:val="00A76F37"/>
    <w:rsid w:val="00A775ED"/>
    <w:rsid w:val="00A7788C"/>
    <w:rsid w:val="00A81CE7"/>
    <w:rsid w:val="00A8452D"/>
    <w:rsid w:val="00A84866"/>
    <w:rsid w:val="00A85C7C"/>
    <w:rsid w:val="00A85DB4"/>
    <w:rsid w:val="00A86370"/>
    <w:rsid w:val="00A90879"/>
    <w:rsid w:val="00A910C5"/>
    <w:rsid w:val="00A91CD4"/>
    <w:rsid w:val="00A93030"/>
    <w:rsid w:val="00A930C2"/>
    <w:rsid w:val="00A930F0"/>
    <w:rsid w:val="00AA0AC9"/>
    <w:rsid w:val="00AA2522"/>
    <w:rsid w:val="00AA2808"/>
    <w:rsid w:val="00AA36FB"/>
    <w:rsid w:val="00AA622F"/>
    <w:rsid w:val="00AA64AB"/>
    <w:rsid w:val="00AA655A"/>
    <w:rsid w:val="00AA72C5"/>
    <w:rsid w:val="00AA787A"/>
    <w:rsid w:val="00AA7E3E"/>
    <w:rsid w:val="00AA7EBD"/>
    <w:rsid w:val="00AA7F14"/>
    <w:rsid w:val="00AB08FE"/>
    <w:rsid w:val="00AB0B3B"/>
    <w:rsid w:val="00AB0C11"/>
    <w:rsid w:val="00AB2336"/>
    <w:rsid w:val="00AB4841"/>
    <w:rsid w:val="00AC07B7"/>
    <w:rsid w:val="00AC1266"/>
    <w:rsid w:val="00AC267E"/>
    <w:rsid w:val="00AC2AAF"/>
    <w:rsid w:val="00AC2B2D"/>
    <w:rsid w:val="00AC2E08"/>
    <w:rsid w:val="00AC30EC"/>
    <w:rsid w:val="00AC402E"/>
    <w:rsid w:val="00AC42F0"/>
    <w:rsid w:val="00AD0D19"/>
    <w:rsid w:val="00AD10F3"/>
    <w:rsid w:val="00AD1163"/>
    <w:rsid w:val="00AD11F0"/>
    <w:rsid w:val="00AD1404"/>
    <w:rsid w:val="00AD233E"/>
    <w:rsid w:val="00AD24AC"/>
    <w:rsid w:val="00AD387C"/>
    <w:rsid w:val="00AD46A5"/>
    <w:rsid w:val="00AE300D"/>
    <w:rsid w:val="00AE31D5"/>
    <w:rsid w:val="00AE5AAD"/>
    <w:rsid w:val="00AF2955"/>
    <w:rsid w:val="00AF3225"/>
    <w:rsid w:val="00AF584E"/>
    <w:rsid w:val="00AF6765"/>
    <w:rsid w:val="00AF7448"/>
    <w:rsid w:val="00B00F73"/>
    <w:rsid w:val="00B01D82"/>
    <w:rsid w:val="00B029B9"/>
    <w:rsid w:val="00B02ECC"/>
    <w:rsid w:val="00B02ED9"/>
    <w:rsid w:val="00B046CB"/>
    <w:rsid w:val="00B067E9"/>
    <w:rsid w:val="00B11070"/>
    <w:rsid w:val="00B1177A"/>
    <w:rsid w:val="00B12860"/>
    <w:rsid w:val="00B14735"/>
    <w:rsid w:val="00B149AF"/>
    <w:rsid w:val="00B15224"/>
    <w:rsid w:val="00B16425"/>
    <w:rsid w:val="00B16B3C"/>
    <w:rsid w:val="00B1745A"/>
    <w:rsid w:val="00B20B44"/>
    <w:rsid w:val="00B22648"/>
    <w:rsid w:val="00B22926"/>
    <w:rsid w:val="00B22F8B"/>
    <w:rsid w:val="00B236A3"/>
    <w:rsid w:val="00B24CB5"/>
    <w:rsid w:val="00B2535E"/>
    <w:rsid w:val="00B26376"/>
    <w:rsid w:val="00B2695F"/>
    <w:rsid w:val="00B27839"/>
    <w:rsid w:val="00B27D18"/>
    <w:rsid w:val="00B30120"/>
    <w:rsid w:val="00B308B8"/>
    <w:rsid w:val="00B309DA"/>
    <w:rsid w:val="00B31006"/>
    <w:rsid w:val="00B33937"/>
    <w:rsid w:val="00B3393A"/>
    <w:rsid w:val="00B3465D"/>
    <w:rsid w:val="00B34F1B"/>
    <w:rsid w:val="00B36490"/>
    <w:rsid w:val="00B364F5"/>
    <w:rsid w:val="00B36F68"/>
    <w:rsid w:val="00B37299"/>
    <w:rsid w:val="00B40974"/>
    <w:rsid w:val="00B42152"/>
    <w:rsid w:val="00B42735"/>
    <w:rsid w:val="00B42DF9"/>
    <w:rsid w:val="00B431AB"/>
    <w:rsid w:val="00B43798"/>
    <w:rsid w:val="00B43DE3"/>
    <w:rsid w:val="00B45BC5"/>
    <w:rsid w:val="00B462FE"/>
    <w:rsid w:val="00B47028"/>
    <w:rsid w:val="00B47E82"/>
    <w:rsid w:val="00B53C1E"/>
    <w:rsid w:val="00B54BBB"/>
    <w:rsid w:val="00B54F35"/>
    <w:rsid w:val="00B550AC"/>
    <w:rsid w:val="00B56045"/>
    <w:rsid w:val="00B607C9"/>
    <w:rsid w:val="00B612A4"/>
    <w:rsid w:val="00B6176F"/>
    <w:rsid w:val="00B6333B"/>
    <w:rsid w:val="00B634A2"/>
    <w:rsid w:val="00B63D7B"/>
    <w:rsid w:val="00B649DD"/>
    <w:rsid w:val="00B64AF5"/>
    <w:rsid w:val="00B64E0E"/>
    <w:rsid w:val="00B65093"/>
    <w:rsid w:val="00B65453"/>
    <w:rsid w:val="00B65A8A"/>
    <w:rsid w:val="00B70FA2"/>
    <w:rsid w:val="00B7156C"/>
    <w:rsid w:val="00B71D4C"/>
    <w:rsid w:val="00B72D8B"/>
    <w:rsid w:val="00B73819"/>
    <w:rsid w:val="00B74A37"/>
    <w:rsid w:val="00B82BF8"/>
    <w:rsid w:val="00B830F0"/>
    <w:rsid w:val="00B8603E"/>
    <w:rsid w:val="00B863EE"/>
    <w:rsid w:val="00B869A4"/>
    <w:rsid w:val="00B86BF5"/>
    <w:rsid w:val="00B87A10"/>
    <w:rsid w:val="00B93194"/>
    <w:rsid w:val="00B93B1E"/>
    <w:rsid w:val="00B93C0F"/>
    <w:rsid w:val="00B94BFE"/>
    <w:rsid w:val="00B953BA"/>
    <w:rsid w:val="00B96E41"/>
    <w:rsid w:val="00B97779"/>
    <w:rsid w:val="00B97E10"/>
    <w:rsid w:val="00BA02EB"/>
    <w:rsid w:val="00BA173F"/>
    <w:rsid w:val="00BA18FE"/>
    <w:rsid w:val="00BA1A95"/>
    <w:rsid w:val="00BA2C5B"/>
    <w:rsid w:val="00BA4411"/>
    <w:rsid w:val="00BA44A8"/>
    <w:rsid w:val="00BA5B3B"/>
    <w:rsid w:val="00BA759C"/>
    <w:rsid w:val="00BA797E"/>
    <w:rsid w:val="00BB1968"/>
    <w:rsid w:val="00BB2FD7"/>
    <w:rsid w:val="00BB303F"/>
    <w:rsid w:val="00BB3151"/>
    <w:rsid w:val="00BB3900"/>
    <w:rsid w:val="00BB62C5"/>
    <w:rsid w:val="00BB6AAA"/>
    <w:rsid w:val="00BB7AF8"/>
    <w:rsid w:val="00BB7E84"/>
    <w:rsid w:val="00BC19F9"/>
    <w:rsid w:val="00BC2F47"/>
    <w:rsid w:val="00BC399D"/>
    <w:rsid w:val="00BC5568"/>
    <w:rsid w:val="00BC6550"/>
    <w:rsid w:val="00BD0171"/>
    <w:rsid w:val="00BD087C"/>
    <w:rsid w:val="00BD29C6"/>
    <w:rsid w:val="00BD3C04"/>
    <w:rsid w:val="00BD490E"/>
    <w:rsid w:val="00BD4DAC"/>
    <w:rsid w:val="00BD702F"/>
    <w:rsid w:val="00BE16A9"/>
    <w:rsid w:val="00BE1AA0"/>
    <w:rsid w:val="00BE39A5"/>
    <w:rsid w:val="00BE45D0"/>
    <w:rsid w:val="00BE7AF9"/>
    <w:rsid w:val="00BF1614"/>
    <w:rsid w:val="00BF3257"/>
    <w:rsid w:val="00BF3570"/>
    <w:rsid w:val="00BF4046"/>
    <w:rsid w:val="00BF49F9"/>
    <w:rsid w:val="00BF5015"/>
    <w:rsid w:val="00BF5573"/>
    <w:rsid w:val="00BF602F"/>
    <w:rsid w:val="00BF6110"/>
    <w:rsid w:val="00BF64F4"/>
    <w:rsid w:val="00BF723A"/>
    <w:rsid w:val="00C0000D"/>
    <w:rsid w:val="00C01262"/>
    <w:rsid w:val="00C02BAB"/>
    <w:rsid w:val="00C036CB"/>
    <w:rsid w:val="00C0383B"/>
    <w:rsid w:val="00C03E27"/>
    <w:rsid w:val="00C040E4"/>
    <w:rsid w:val="00C06A2E"/>
    <w:rsid w:val="00C073CF"/>
    <w:rsid w:val="00C07D0C"/>
    <w:rsid w:val="00C12167"/>
    <w:rsid w:val="00C124B7"/>
    <w:rsid w:val="00C12EF2"/>
    <w:rsid w:val="00C14DD4"/>
    <w:rsid w:val="00C16E80"/>
    <w:rsid w:val="00C224B2"/>
    <w:rsid w:val="00C226C9"/>
    <w:rsid w:val="00C23DED"/>
    <w:rsid w:val="00C243D4"/>
    <w:rsid w:val="00C2450E"/>
    <w:rsid w:val="00C2466F"/>
    <w:rsid w:val="00C24D47"/>
    <w:rsid w:val="00C2578F"/>
    <w:rsid w:val="00C26E04"/>
    <w:rsid w:val="00C3011B"/>
    <w:rsid w:val="00C30BC9"/>
    <w:rsid w:val="00C30CD7"/>
    <w:rsid w:val="00C3195C"/>
    <w:rsid w:val="00C31AA0"/>
    <w:rsid w:val="00C32003"/>
    <w:rsid w:val="00C3431D"/>
    <w:rsid w:val="00C36094"/>
    <w:rsid w:val="00C3640F"/>
    <w:rsid w:val="00C3681D"/>
    <w:rsid w:val="00C379E7"/>
    <w:rsid w:val="00C37DF1"/>
    <w:rsid w:val="00C37E14"/>
    <w:rsid w:val="00C40342"/>
    <w:rsid w:val="00C40442"/>
    <w:rsid w:val="00C42694"/>
    <w:rsid w:val="00C4347B"/>
    <w:rsid w:val="00C45D23"/>
    <w:rsid w:val="00C46D93"/>
    <w:rsid w:val="00C473CA"/>
    <w:rsid w:val="00C508B5"/>
    <w:rsid w:val="00C5165E"/>
    <w:rsid w:val="00C52188"/>
    <w:rsid w:val="00C54302"/>
    <w:rsid w:val="00C54C15"/>
    <w:rsid w:val="00C54E3B"/>
    <w:rsid w:val="00C557BE"/>
    <w:rsid w:val="00C56EB6"/>
    <w:rsid w:val="00C608E5"/>
    <w:rsid w:val="00C60900"/>
    <w:rsid w:val="00C62E38"/>
    <w:rsid w:val="00C672F7"/>
    <w:rsid w:val="00C67AE0"/>
    <w:rsid w:val="00C7043C"/>
    <w:rsid w:val="00C7056E"/>
    <w:rsid w:val="00C7109E"/>
    <w:rsid w:val="00C72DD1"/>
    <w:rsid w:val="00C73F96"/>
    <w:rsid w:val="00C74918"/>
    <w:rsid w:val="00C756A2"/>
    <w:rsid w:val="00C775F5"/>
    <w:rsid w:val="00C7780F"/>
    <w:rsid w:val="00C820CB"/>
    <w:rsid w:val="00C8227F"/>
    <w:rsid w:val="00C8528D"/>
    <w:rsid w:val="00C85B54"/>
    <w:rsid w:val="00C86BB2"/>
    <w:rsid w:val="00C86FFC"/>
    <w:rsid w:val="00C90652"/>
    <w:rsid w:val="00C91C93"/>
    <w:rsid w:val="00C93DCF"/>
    <w:rsid w:val="00C953DF"/>
    <w:rsid w:val="00C96065"/>
    <w:rsid w:val="00C9685B"/>
    <w:rsid w:val="00CA00FB"/>
    <w:rsid w:val="00CA08F3"/>
    <w:rsid w:val="00CA091F"/>
    <w:rsid w:val="00CA14BD"/>
    <w:rsid w:val="00CA1EBF"/>
    <w:rsid w:val="00CA2067"/>
    <w:rsid w:val="00CA328B"/>
    <w:rsid w:val="00CA4CF7"/>
    <w:rsid w:val="00CA4DA0"/>
    <w:rsid w:val="00CB11B6"/>
    <w:rsid w:val="00CB1B3F"/>
    <w:rsid w:val="00CB3493"/>
    <w:rsid w:val="00CB35D6"/>
    <w:rsid w:val="00CB3DC4"/>
    <w:rsid w:val="00CB40C2"/>
    <w:rsid w:val="00CB4A21"/>
    <w:rsid w:val="00CB519E"/>
    <w:rsid w:val="00CB5B7E"/>
    <w:rsid w:val="00CB6C3D"/>
    <w:rsid w:val="00CB76EA"/>
    <w:rsid w:val="00CC06DF"/>
    <w:rsid w:val="00CC084B"/>
    <w:rsid w:val="00CC229D"/>
    <w:rsid w:val="00CC434B"/>
    <w:rsid w:val="00CC5125"/>
    <w:rsid w:val="00CC5DBA"/>
    <w:rsid w:val="00CC64B1"/>
    <w:rsid w:val="00CC70FE"/>
    <w:rsid w:val="00CD0563"/>
    <w:rsid w:val="00CD078A"/>
    <w:rsid w:val="00CD07F2"/>
    <w:rsid w:val="00CD158F"/>
    <w:rsid w:val="00CD258F"/>
    <w:rsid w:val="00CD3AE3"/>
    <w:rsid w:val="00CD41DA"/>
    <w:rsid w:val="00CD4674"/>
    <w:rsid w:val="00CD5312"/>
    <w:rsid w:val="00CD5365"/>
    <w:rsid w:val="00CD59FA"/>
    <w:rsid w:val="00CD61AD"/>
    <w:rsid w:val="00CD7DC2"/>
    <w:rsid w:val="00CE14FC"/>
    <w:rsid w:val="00CE2070"/>
    <w:rsid w:val="00CE2E90"/>
    <w:rsid w:val="00CE3DFA"/>
    <w:rsid w:val="00CE4332"/>
    <w:rsid w:val="00CE54FD"/>
    <w:rsid w:val="00CE578F"/>
    <w:rsid w:val="00CE6EFC"/>
    <w:rsid w:val="00CF0859"/>
    <w:rsid w:val="00CF0A61"/>
    <w:rsid w:val="00CF333E"/>
    <w:rsid w:val="00CF50FF"/>
    <w:rsid w:val="00CF600D"/>
    <w:rsid w:val="00CF7A3F"/>
    <w:rsid w:val="00CF7EFD"/>
    <w:rsid w:val="00D00047"/>
    <w:rsid w:val="00D01381"/>
    <w:rsid w:val="00D024CC"/>
    <w:rsid w:val="00D04973"/>
    <w:rsid w:val="00D07E34"/>
    <w:rsid w:val="00D07EFC"/>
    <w:rsid w:val="00D10934"/>
    <w:rsid w:val="00D1095D"/>
    <w:rsid w:val="00D11392"/>
    <w:rsid w:val="00D118A7"/>
    <w:rsid w:val="00D11ED1"/>
    <w:rsid w:val="00D12D44"/>
    <w:rsid w:val="00D15B3D"/>
    <w:rsid w:val="00D168B1"/>
    <w:rsid w:val="00D20193"/>
    <w:rsid w:val="00D20212"/>
    <w:rsid w:val="00D2035E"/>
    <w:rsid w:val="00D21AEB"/>
    <w:rsid w:val="00D21F82"/>
    <w:rsid w:val="00D22360"/>
    <w:rsid w:val="00D23291"/>
    <w:rsid w:val="00D25BBF"/>
    <w:rsid w:val="00D265C9"/>
    <w:rsid w:val="00D27F98"/>
    <w:rsid w:val="00D30724"/>
    <w:rsid w:val="00D31613"/>
    <w:rsid w:val="00D31B60"/>
    <w:rsid w:val="00D34A9A"/>
    <w:rsid w:val="00D35464"/>
    <w:rsid w:val="00D36159"/>
    <w:rsid w:val="00D408A9"/>
    <w:rsid w:val="00D45E08"/>
    <w:rsid w:val="00D46C2F"/>
    <w:rsid w:val="00D471B7"/>
    <w:rsid w:val="00D4760E"/>
    <w:rsid w:val="00D47929"/>
    <w:rsid w:val="00D514BA"/>
    <w:rsid w:val="00D52D2E"/>
    <w:rsid w:val="00D53B3F"/>
    <w:rsid w:val="00D5510F"/>
    <w:rsid w:val="00D5574F"/>
    <w:rsid w:val="00D57027"/>
    <w:rsid w:val="00D576BA"/>
    <w:rsid w:val="00D60EB8"/>
    <w:rsid w:val="00D64DA8"/>
    <w:rsid w:val="00D65752"/>
    <w:rsid w:val="00D65D4F"/>
    <w:rsid w:val="00D670F4"/>
    <w:rsid w:val="00D71154"/>
    <w:rsid w:val="00D72541"/>
    <w:rsid w:val="00D73EE7"/>
    <w:rsid w:val="00D744E7"/>
    <w:rsid w:val="00D74519"/>
    <w:rsid w:val="00D74A7B"/>
    <w:rsid w:val="00D77A8B"/>
    <w:rsid w:val="00D77B00"/>
    <w:rsid w:val="00D80185"/>
    <w:rsid w:val="00D805C4"/>
    <w:rsid w:val="00D80B17"/>
    <w:rsid w:val="00D80E87"/>
    <w:rsid w:val="00D8162E"/>
    <w:rsid w:val="00D829EF"/>
    <w:rsid w:val="00D82A37"/>
    <w:rsid w:val="00D83364"/>
    <w:rsid w:val="00D835E1"/>
    <w:rsid w:val="00D8495D"/>
    <w:rsid w:val="00D8498E"/>
    <w:rsid w:val="00D87D32"/>
    <w:rsid w:val="00D90BAC"/>
    <w:rsid w:val="00D91C8E"/>
    <w:rsid w:val="00D91C96"/>
    <w:rsid w:val="00D925C9"/>
    <w:rsid w:val="00D92C70"/>
    <w:rsid w:val="00D94114"/>
    <w:rsid w:val="00D9454A"/>
    <w:rsid w:val="00D94C9E"/>
    <w:rsid w:val="00D95E83"/>
    <w:rsid w:val="00D9713C"/>
    <w:rsid w:val="00D97E48"/>
    <w:rsid w:val="00DA0E59"/>
    <w:rsid w:val="00DA2285"/>
    <w:rsid w:val="00DA489D"/>
    <w:rsid w:val="00DA6AF0"/>
    <w:rsid w:val="00DA76C6"/>
    <w:rsid w:val="00DB0707"/>
    <w:rsid w:val="00DB0C0D"/>
    <w:rsid w:val="00DB0EF2"/>
    <w:rsid w:val="00DB1C47"/>
    <w:rsid w:val="00DB305D"/>
    <w:rsid w:val="00DB311A"/>
    <w:rsid w:val="00DB517A"/>
    <w:rsid w:val="00DB5C19"/>
    <w:rsid w:val="00DB6D22"/>
    <w:rsid w:val="00DB7718"/>
    <w:rsid w:val="00DC04F6"/>
    <w:rsid w:val="00DC10C9"/>
    <w:rsid w:val="00DC2FFC"/>
    <w:rsid w:val="00DC41C0"/>
    <w:rsid w:val="00DC452E"/>
    <w:rsid w:val="00DC5744"/>
    <w:rsid w:val="00DC64BA"/>
    <w:rsid w:val="00DC7B75"/>
    <w:rsid w:val="00DC7C3F"/>
    <w:rsid w:val="00DD002C"/>
    <w:rsid w:val="00DD1E33"/>
    <w:rsid w:val="00DD1F02"/>
    <w:rsid w:val="00DD2BAE"/>
    <w:rsid w:val="00DD3D0A"/>
    <w:rsid w:val="00DD594C"/>
    <w:rsid w:val="00DD6AC5"/>
    <w:rsid w:val="00DD76D8"/>
    <w:rsid w:val="00DD7DB4"/>
    <w:rsid w:val="00DE06BA"/>
    <w:rsid w:val="00DE3419"/>
    <w:rsid w:val="00DE3E3E"/>
    <w:rsid w:val="00DE3FFC"/>
    <w:rsid w:val="00DE471C"/>
    <w:rsid w:val="00DE477C"/>
    <w:rsid w:val="00DE4ED5"/>
    <w:rsid w:val="00DE5800"/>
    <w:rsid w:val="00DF0D81"/>
    <w:rsid w:val="00DF17A6"/>
    <w:rsid w:val="00DF1C1F"/>
    <w:rsid w:val="00DF4C24"/>
    <w:rsid w:val="00E01C50"/>
    <w:rsid w:val="00E01DFB"/>
    <w:rsid w:val="00E02C70"/>
    <w:rsid w:val="00E03765"/>
    <w:rsid w:val="00E07400"/>
    <w:rsid w:val="00E078AF"/>
    <w:rsid w:val="00E07BBE"/>
    <w:rsid w:val="00E10E25"/>
    <w:rsid w:val="00E1186B"/>
    <w:rsid w:val="00E12426"/>
    <w:rsid w:val="00E12D1A"/>
    <w:rsid w:val="00E139F0"/>
    <w:rsid w:val="00E15F9A"/>
    <w:rsid w:val="00E17244"/>
    <w:rsid w:val="00E17284"/>
    <w:rsid w:val="00E20316"/>
    <w:rsid w:val="00E205CC"/>
    <w:rsid w:val="00E21FD9"/>
    <w:rsid w:val="00E25006"/>
    <w:rsid w:val="00E25187"/>
    <w:rsid w:val="00E2524A"/>
    <w:rsid w:val="00E30B0F"/>
    <w:rsid w:val="00E32D6F"/>
    <w:rsid w:val="00E33C6D"/>
    <w:rsid w:val="00E34740"/>
    <w:rsid w:val="00E35A87"/>
    <w:rsid w:val="00E37008"/>
    <w:rsid w:val="00E408F3"/>
    <w:rsid w:val="00E41EC4"/>
    <w:rsid w:val="00E422FF"/>
    <w:rsid w:val="00E426CC"/>
    <w:rsid w:val="00E42E4E"/>
    <w:rsid w:val="00E4337D"/>
    <w:rsid w:val="00E435E8"/>
    <w:rsid w:val="00E43D5C"/>
    <w:rsid w:val="00E44F5F"/>
    <w:rsid w:val="00E45A92"/>
    <w:rsid w:val="00E461B3"/>
    <w:rsid w:val="00E47E63"/>
    <w:rsid w:val="00E5049D"/>
    <w:rsid w:val="00E511C2"/>
    <w:rsid w:val="00E51B38"/>
    <w:rsid w:val="00E51E34"/>
    <w:rsid w:val="00E529EC"/>
    <w:rsid w:val="00E52AEE"/>
    <w:rsid w:val="00E53047"/>
    <w:rsid w:val="00E545CF"/>
    <w:rsid w:val="00E55144"/>
    <w:rsid w:val="00E557A9"/>
    <w:rsid w:val="00E55AE0"/>
    <w:rsid w:val="00E55BE0"/>
    <w:rsid w:val="00E55CBB"/>
    <w:rsid w:val="00E56028"/>
    <w:rsid w:val="00E560C8"/>
    <w:rsid w:val="00E56550"/>
    <w:rsid w:val="00E61FAC"/>
    <w:rsid w:val="00E62F3F"/>
    <w:rsid w:val="00E64090"/>
    <w:rsid w:val="00E6631D"/>
    <w:rsid w:val="00E66F19"/>
    <w:rsid w:val="00E679FD"/>
    <w:rsid w:val="00E70826"/>
    <w:rsid w:val="00E713D7"/>
    <w:rsid w:val="00E72F2F"/>
    <w:rsid w:val="00E735D7"/>
    <w:rsid w:val="00E737E5"/>
    <w:rsid w:val="00E73BE8"/>
    <w:rsid w:val="00E75A69"/>
    <w:rsid w:val="00E76183"/>
    <w:rsid w:val="00E7709B"/>
    <w:rsid w:val="00E800BB"/>
    <w:rsid w:val="00E80C24"/>
    <w:rsid w:val="00E8165E"/>
    <w:rsid w:val="00E81A21"/>
    <w:rsid w:val="00E81BCA"/>
    <w:rsid w:val="00E8227A"/>
    <w:rsid w:val="00E8379E"/>
    <w:rsid w:val="00E847F9"/>
    <w:rsid w:val="00E86709"/>
    <w:rsid w:val="00E87979"/>
    <w:rsid w:val="00E9016E"/>
    <w:rsid w:val="00E905B5"/>
    <w:rsid w:val="00E929E3"/>
    <w:rsid w:val="00E92D5F"/>
    <w:rsid w:val="00E93DA4"/>
    <w:rsid w:val="00E94CD8"/>
    <w:rsid w:val="00E95BA2"/>
    <w:rsid w:val="00EA1189"/>
    <w:rsid w:val="00EA1EF7"/>
    <w:rsid w:val="00EA2FA2"/>
    <w:rsid w:val="00EA4ED1"/>
    <w:rsid w:val="00EA5C2B"/>
    <w:rsid w:val="00EB0023"/>
    <w:rsid w:val="00EB377C"/>
    <w:rsid w:val="00EB4DE7"/>
    <w:rsid w:val="00EB57C9"/>
    <w:rsid w:val="00EC0468"/>
    <w:rsid w:val="00EC14F3"/>
    <w:rsid w:val="00EC154D"/>
    <w:rsid w:val="00EC1DC4"/>
    <w:rsid w:val="00EC3313"/>
    <w:rsid w:val="00EC4744"/>
    <w:rsid w:val="00EC4A05"/>
    <w:rsid w:val="00EC4A06"/>
    <w:rsid w:val="00EC6147"/>
    <w:rsid w:val="00EC6481"/>
    <w:rsid w:val="00EC68E6"/>
    <w:rsid w:val="00EC692A"/>
    <w:rsid w:val="00EC6BAC"/>
    <w:rsid w:val="00ED00FF"/>
    <w:rsid w:val="00ED1462"/>
    <w:rsid w:val="00ED1636"/>
    <w:rsid w:val="00ED1AD9"/>
    <w:rsid w:val="00ED3423"/>
    <w:rsid w:val="00ED5147"/>
    <w:rsid w:val="00ED557D"/>
    <w:rsid w:val="00ED5BC4"/>
    <w:rsid w:val="00ED75E8"/>
    <w:rsid w:val="00EE0506"/>
    <w:rsid w:val="00EE1472"/>
    <w:rsid w:val="00EE1BBF"/>
    <w:rsid w:val="00EE2E2A"/>
    <w:rsid w:val="00EE31AD"/>
    <w:rsid w:val="00EE4445"/>
    <w:rsid w:val="00EE6D70"/>
    <w:rsid w:val="00EE7457"/>
    <w:rsid w:val="00EF1501"/>
    <w:rsid w:val="00EF2D54"/>
    <w:rsid w:val="00EF2DB1"/>
    <w:rsid w:val="00EF35C7"/>
    <w:rsid w:val="00EF40D2"/>
    <w:rsid w:val="00EF4D5D"/>
    <w:rsid w:val="00EF58F1"/>
    <w:rsid w:val="00EF6FCD"/>
    <w:rsid w:val="00EF7B92"/>
    <w:rsid w:val="00F0008A"/>
    <w:rsid w:val="00F01AF3"/>
    <w:rsid w:val="00F033A2"/>
    <w:rsid w:val="00F04A20"/>
    <w:rsid w:val="00F0573E"/>
    <w:rsid w:val="00F05E9A"/>
    <w:rsid w:val="00F05F1B"/>
    <w:rsid w:val="00F06281"/>
    <w:rsid w:val="00F100BA"/>
    <w:rsid w:val="00F107A4"/>
    <w:rsid w:val="00F10B9D"/>
    <w:rsid w:val="00F1366E"/>
    <w:rsid w:val="00F138C4"/>
    <w:rsid w:val="00F13C43"/>
    <w:rsid w:val="00F14130"/>
    <w:rsid w:val="00F1458E"/>
    <w:rsid w:val="00F14B86"/>
    <w:rsid w:val="00F157DC"/>
    <w:rsid w:val="00F159CA"/>
    <w:rsid w:val="00F15A1E"/>
    <w:rsid w:val="00F17CC3"/>
    <w:rsid w:val="00F22070"/>
    <w:rsid w:val="00F221EF"/>
    <w:rsid w:val="00F22FC7"/>
    <w:rsid w:val="00F237DD"/>
    <w:rsid w:val="00F2709C"/>
    <w:rsid w:val="00F27AEB"/>
    <w:rsid w:val="00F31D22"/>
    <w:rsid w:val="00F33E70"/>
    <w:rsid w:val="00F35A9D"/>
    <w:rsid w:val="00F4052B"/>
    <w:rsid w:val="00F407CC"/>
    <w:rsid w:val="00F41291"/>
    <w:rsid w:val="00F41496"/>
    <w:rsid w:val="00F42119"/>
    <w:rsid w:val="00F421DD"/>
    <w:rsid w:val="00F437F6"/>
    <w:rsid w:val="00F44A4B"/>
    <w:rsid w:val="00F47B8C"/>
    <w:rsid w:val="00F47F2B"/>
    <w:rsid w:val="00F5231C"/>
    <w:rsid w:val="00F538B2"/>
    <w:rsid w:val="00F54E6A"/>
    <w:rsid w:val="00F5599A"/>
    <w:rsid w:val="00F603CD"/>
    <w:rsid w:val="00F6205B"/>
    <w:rsid w:val="00F62A5D"/>
    <w:rsid w:val="00F6707F"/>
    <w:rsid w:val="00F67C98"/>
    <w:rsid w:val="00F72ADC"/>
    <w:rsid w:val="00F73341"/>
    <w:rsid w:val="00F74738"/>
    <w:rsid w:val="00F75099"/>
    <w:rsid w:val="00F76356"/>
    <w:rsid w:val="00F807BB"/>
    <w:rsid w:val="00F81C53"/>
    <w:rsid w:val="00F8242D"/>
    <w:rsid w:val="00F82E6F"/>
    <w:rsid w:val="00F850A2"/>
    <w:rsid w:val="00F85E29"/>
    <w:rsid w:val="00F87941"/>
    <w:rsid w:val="00F87E99"/>
    <w:rsid w:val="00F90859"/>
    <w:rsid w:val="00F90B84"/>
    <w:rsid w:val="00F91E5A"/>
    <w:rsid w:val="00F92E51"/>
    <w:rsid w:val="00F93E05"/>
    <w:rsid w:val="00FA0A07"/>
    <w:rsid w:val="00FA0F72"/>
    <w:rsid w:val="00FA0FEF"/>
    <w:rsid w:val="00FA3277"/>
    <w:rsid w:val="00FA375A"/>
    <w:rsid w:val="00FA5FB4"/>
    <w:rsid w:val="00FA6D4E"/>
    <w:rsid w:val="00FB0744"/>
    <w:rsid w:val="00FB0A95"/>
    <w:rsid w:val="00FB111A"/>
    <w:rsid w:val="00FB205F"/>
    <w:rsid w:val="00FB2B36"/>
    <w:rsid w:val="00FB34A7"/>
    <w:rsid w:val="00FB6313"/>
    <w:rsid w:val="00FB7416"/>
    <w:rsid w:val="00FB746F"/>
    <w:rsid w:val="00FB7D17"/>
    <w:rsid w:val="00FC0208"/>
    <w:rsid w:val="00FC22E9"/>
    <w:rsid w:val="00FC2FE5"/>
    <w:rsid w:val="00FC5753"/>
    <w:rsid w:val="00FC5AF5"/>
    <w:rsid w:val="00FC6417"/>
    <w:rsid w:val="00FC6709"/>
    <w:rsid w:val="00FC788C"/>
    <w:rsid w:val="00FC7AD4"/>
    <w:rsid w:val="00FC7EE1"/>
    <w:rsid w:val="00FD1D7D"/>
    <w:rsid w:val="00FD220B"/>
    <w:rsid w:val="00FD2FA2"/>
    <w:rsid w:val="00FD49F7"/>
    <w:rsid w:val="00FD726B"/>
    <w:rsid w:val="00FD764F"/>
    <w:rsid w:val="00FE1272"/>
    <w:rsid w:val="00FE1561"/>
    <w:rsid w:val="00FE1C22"/>
    <w:rsid w:val="00FE25F9"/>
    <w:rsid w:val="00FE3C84"/>
    <w:rsid w:val="00FE5E76"/>
    <w:rsid w:val="00FE714B"/>
    <w:rsid w:val="00FF0B0E"/>
    <w:rsid w:val="00FF241D"/>
    <w:rsid w:val="00FF4276"/>
    <w:rsid w:val="00FF4586"/>
    <w:rsid w:val="00FF5069"/>
    <w:rsid w:val="00FF6A1E"/>
    <w:rsid w:val="00FF7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72C109C-783F-4760-81FF-ED04E3759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4A6"/>
    <w:rPr>
      <w:rFonts w:ascii="Arial" w:hAnsi="Arial"/>
    </w:rPr>
  </w:style>
  <w:style w:type="paragraph" w:styleId="1">
    <w:name w:val="heading 1"/>
    <w:basedOn w:val="a"/>
    <w:next w:val="a"/>
    <w:qFormat/>
    <w:pPr>
      <w:keepNext/>
      <w:ind w:firstLine="426"/>
      <w:jc w:val="both"/>
      <w:outlineLvl w:val="0"/>
    </w:pPr>
    <w:rPr>
      <w:rFonts w:ascii="Times New Roman" w:hAnsi="Times New Roman"/>
      <w:b/>
      <w:snapToGrid w:val="0"/>
      <w:sz w:val="28"/>
    </w:rPr>
  </w:style>
  <w:style w:type="paragraph" w:styleId="2">
    <w:name w:val="heading 2"/>
    <w:basedOn w:val="a"/>
    <w:next w:val="a"/>
    <w:qFormat/>
    <w:pPr>
      <w:keepNext/>
      <w:spacing w:before="240" w:after="60"/>
      <w:outlineLvl w:val="1"/>
    </w:pPr>
    <w:rPr>
      <w:b/>
      <w:i/>
      <w:snapToGrid w:val="0"/>
      <w:sz w:val="24"/>
    </w:rPr>
  </w:style>
  <w:style w:type="paragraph" w:styleId="30">
    <w:name w:val="heading 3"/>
    <w:basedOn w:val="a"/>
    <w:next w:val="a"/>
    <w:qFormat/>
    <w:pPr>
      <w:keepNext/>
      <w:ind w:firstLine="5103"/>
      <w:jc w:val="center"/>
      <w:outlineLvl w:val="2"/>
    </w:pPr>
    <w:rPr>
      <w:rFonts w:ascii="Times New Roman" w:hAnsi="Times New Roman"/>
      <w:snapToGrid w:val="0"/>
    </w:rPr>
  </w:style>
  <w:style w:type="paragraph" w:styleId="4">
    <w:name w:val="heading 4"/>
    <w:basedOn w:val="a"/>
    <w:next w:val="a"/>
    <w:qFormat/>
    <w:pPr>
      <w:keepNext/>
      <w:spacing w:line="360" w:lineRule="exact"/>
      <w:outlineLvl w:val="3"/>
    </w:pPr>
    <w:rPr>
      <w:snapToGrid w:val="0"/>
      <w:sz w:val="36"/>
    </w:rPr>
  </w:style>
  <w:style w:type="paragraph" w:styleId="5">
    <w:name w:val="heading 5"/>
    <w:basedOn w:val="a"/>
    <w:next w:val="a"/>
    <w:qFormat/>
    <w:pPr>
      <w:keepNext/>
      <w:jc w:val="center"/>
      <w:outlineLvl w:val="4"/>
    </w:pPr>
    <w:rPr>
      <w:rFonts w:ascii="Times New Roman" w:hAnsi="Times New Roman"/>
      <w:snapToGrid w:val="0"/>
      <w:sz w:val="24"/>
    </w:rPr>
  </w:style>
  <w:style w:type="paragraph" w:styleId="6">
    <w:name w:val="heading 6"/>
    <w:basedOn w:val="a"/>
    <w:next w:val="a"/>
    <w:qFormat/>
    <w:pPr>
      <w:keepNext/>
      <w:outlineLvl w:val="5"/>
    </w:pPr>
    <w:rPr>
      <w:b/>
      <w:sz w:val="28"/>
    </w:rPr>
  </w:style>
  <w:style w:type="paragraph" w:styleId="7">
    <w:name w:val="heading 7"/>
    <w:basedOn w:val="a"/>
    <w:next w:val="a"/>
    <w:qFormat/>
    <w:pPr>
      <w:keepNext/>
      <w:spacing w:before="60"/>
      <w:jc w:val="center"/>
      <w:outlineLvl w:val="6"/>
    </w:pPr>
    <w:rPr>
      <w:b/>
      <w:sz w:val="24"/>
    </w:rPr>
  </w:style>
  <w:style w:type="paragraph" w:styleId="8">
    <w:name w:val="heading 8"/>
    <w:basedOn w:val="a"/>
    <w:next w:val="a"/>
    <w:qFormat/>
    <w:pPr>
      <w:keepNext/>
      <w:jc w:val="center"/>
      <w:outlineLvl w:val="7"/>
    </w:pPr>
    <w:rPr>
      <w:rFonts w:ascii="Times New Roman" w:hAnsi="Times New Roman"/>
      <w:b/>
      <w:caps/>
      <w:sz w:val="28"/>
    </w:rPr>
  </w:style>
  <w:style w:type="paragraph" w:styleId="9">
    <w:name w:val="heading 9"/>
    <w:basedOn w:val="a"/>
    <w:next w:val="a"/>
    <w:qFormat/>
    <w:pPr>
      <w:keepNext/>
      <w:spacing w:line="360" w:lineRule="exact"/>
      <w:ind w:firstLine="425"/>
      <w:outlineLvl w:val="8"/>
    </w:pPr>
    <w:rPr>
      <w:rFonts w:ascii="Times New Roman" w:hAnsi="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rPr>
      <w:rFonts w:ascii="Times New Roman" w:hAnsi="Times New Roman"/>
      <w:snapToGrid w:val="0"/>
    </w:rPr>
  </w:style>
  <w:style w:type="paragraph" w:styleId="a5">
    <w:name w:val="Body Text Indent"/>
    <w:basedOn w:val="a"/>
    <w:link w:val="a6"/>
    <w:pPr>
      <w:spacing w:before="60"/>
      <w:jc w:val="both"/>
    </w:pPr>
    <w:rPr>
      <w:b/>
      <w:i/>
      <w:sz w:val="24"/>
    </w:rPr>
  </w:style>
  <w:style w:type="paragraph" w:styleId="a7">
    <w:name w:val="annotation text"/>
    <w:basedOn w:val="a"/>
    <w:semiHidden/>
    <w:rPr>
      <w:rFonts w:ascii="Times New Roman" w:hAnsi="Times New Roman"/>
      <w:snapToGrid w:val="0"/>
    </w:rPr>
  </w:style>
  <w:style w:type="character" w:styleId="a8">
    <w:name w:val="footnote reference"/>
    <w:semiHidden/>
    <w:rPr>
      <w:vertAlign w:val="superscript"/>
    </w:rPr>
  </w:style>
  <w:style w:type="paragraph" w:styleId="a9">
    <w:name w:val="header"/>
    <w:basedOn w:val="a"/>
    <w:link w:val="aa"/>
    <w:uiPriority w:val="99"/>
    <w:pPr>
      <w:tabs>
        <w:tab w:val="center" w:pos="4153"/>
        <w:tab w:val="right" w:pos="8306"/>
      </w:tabs>
    </w:pPr>
    <w:rPr>
      <w:rFonts w:ascii="Times New Roman" w:hAnsi="Times New Roman"/>
      <w:snapToGrid w:val="0"/>
    </w:rPr>
  </w:style>
  <w:style w:type="paragraph" w:customStyle="1" w:styleId="10">
    <w:name w:val="Стиль1"/>
    <w:basedOn w:val="a"/>
    <w:link w:val="11"/>
    <w:qFormat/>
    <w:pPr>
      <w:spacing w:before="120" w:line="340" w:lineRule="exact"/>
      <w:ind w:firstLine="425"/>
      <w:jc w:val="both"/>
    </w:pPr>
    <w:rPr>
      <w:snapToGrid w:val="0"/>
      <w:sz w:val="24"/>
    </w:rPr>
  </w:style>
  <w:style w:type="paragraph" w:styleId="ab">
    <w:name w:val="footnote text"/>
    <w:basedOn w:val="a"/>
    <w:semiHidden/>
    <w:pPr>
      <w:spacing w:line="360" w:lineRule="auto"/>
      <w:ind w:firstLine="720"/>
      <w:jc w:val="both"/>
    </w:pPr>
    <w:rPr>
      <w:rFonts w:ascii="Times New Roman" w:hAnsi="Times New Roman"/>
      <w:sz w:val="22"/>
    </w:rPr>
  </w:style>
  <w:style w:type="character" w:styleId="ac">
    <w:name w:val="page number"/>
    <w:basedOn w:val="a0"/>
  </w:style>
  <w:style w:type="paragraph" w:styleId="ad">
    <w:name w:val="Body Text"/>
    <w:basedOn w:val="a"/>
    <w:pPr>
      <w:spacing w:before="60"/>
      <w:jc w:val="both"/>
    </w:pPr>
    <w:rPr>
      <w:sz w:val="24"/>
    </w:rPr>
  </w:style>
  <w:style w:type="paragraph" w:customStyle="1" w:styleId="ae">
    <w:name w:val="текст"/>
    <w:basedOn w:val="ab"/>
    <w:pPr>
      <w:spacing w:line="300" w:lineRule="exact"/>
    </w:pPr>
  </w:style>
  <w:style w:type="paragraph" w:styleId="20">
    <w:name w:val="Body Text Indent 2"/>
    <w:basedOn w:val="a"/>
    <w:pPr>
      <w:spacing w:line="360" w:lineRule="auto"/>
      <w:ind w:firstLine="720"/>
      <w:jc w:val="both"/>
    </w:pPr>
    <w:rPr>
      <w:sz w:val="24"/>
    </w:rPr>
  </w:style>
  <w:style w:type="paragraph" w:customStyle="1" w:styleId="FR1">
    <w:name w:val="FR1"/>
    <w:pPr>
      <w:widowControl w:val="0"/>
      <w:spacing w:before="420"/>
      <w:jc w:val="center"/>
    </w:pPr>
    <w:rPr>
      <w:snapToGrid w:val="0"/>
      <w:sz w:val="32"/>
    </w:rPr>
  </w:style>
  <w:style w:type="paragraph" w:styleId="21">
    <w:name w:val="Body Text 2"/>
    <w:basedOn w:val="a"/>
    <w:pPr>
      <w:spacing w:line="340" w:lineRule="exact"/>
    </w:pPr>
    <w:rPr>
      <w:sz w:val="24"/>
    </w:rPr>
  </w:style>
  <w:style w:type="paragraph" w:styleId="31">
    <w:name w:val="Body Text Indent 3"/>
    <w:basedOn w:val="a"/>
    <w:pPr>
      <w:spacing w:line="360" w:lineRule="auto"/>
      <w:ind w:firstLine="426"/>
    </w:pPr>
    <w:rPr>
      <w:sz w:val="24"/>
    </w:rPr>
  </w:style>
  <w:style w:type="paragraph" w:styleId="32">
    <w:name w:val="Body Text 3"/>
    <w:basedOn w:val="a"/>
    <w:pPr>
      <w:spacing w:line="360" w:lineRule="exact"/>
      <w:ind w:right="-568"/>
    </w:pPr>
    <w:rPr>
      <w:sz w:val="24"/>
    </w:rPr>
  </w:style>
  <w:style w:type="paragraph" w:customStyle="1" w:styleId="af">
    <w:name w:val="пример"/>
    <w:basedOn w:val="a"/>
    <w:pPr>
      <w:spacing w:line="360" w:lineRule="exact"/>
      <w:ind w:firstLine="720"/>
      <w:jc w:val="both"/>
    </w:pPr>
    <w:rPr>
      <w:rFonts w:ascii="Times New Roman" w:hAnsi="Times New Roman"/>
      <w:b/>
      <w:i/>
      <w:sz w:val="24"/>
    </w:rPr>
  </w:style>
  <w:style w:type="paragraph" w:styleId="af0">
    <w:name w:val="Block Text"/>
    <w:basedOn w:val="a"/>
    <w:pPr>
      <w:spacing w:line="360" w:lineRule="exact"/>
      <w:ind w:left="5103" w:right="-568" w:hanging="4677"/>
    </w:pPr>
  </w:style>
  <w:style w:type="paragraph" w:customStyle="1" w:styleId="af1">
    <w:name w:val="содержание"/>
    <w:basedOn w:val="a"/>
    <w:pPr>
      <w:tabs>
        <w:tab w:val="right" w:leader="dot" w:pos="9923"/>
      </w:tabs>
      <w:spacing w:line="480" w:lineRule="auto"/>
      <w:ind w:left="284" w:right="284" w:hanging="284"/>
      <w:jc w:val="both"/>
    </w:pPr>
    <w:rPr>
      <w:rFonts w:ascii="Times New Roman" w:hAnsi="Times New Roman"/>
      <w:sz w:val="24"/>
    </w:rPr>
  </w:style>
  <w:style w:type="paragraph" w:customStyle="1" w:styleId="110">
    <w:name w:val="содер_1.1"/>
    <w:basedOn w:val="af1"/>
    <w:pPr>
      <w:ind w:left="737" w:hanging="397"/>
    </w:pPr>
  </w:style>
  <w:style w:type="table" w:styleId="af2">
    <w:name w:val="Table Grid"/>
    <w:basedOn w:val="a1"/>
    <w:uiPriority w:val="39"/>
    <w:rsid w:val="004571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rsid w:val="008F22A3"/>
    <w:pPr>
      <w:tabs>
        <w:tab w:val="center" w:pos="4536"/>
        <w:tab w:val="right" w:pos="9072"/>
      </w:tabs>
      <w:spacing w:before="100" w:after="200"/>
      <w:jc w:val="both"/>
    </w:pPr>
    <w:rPr>
      <w:rFonts w:ascii="Arial" w:hAnsi="Arial"/>
      <w:noProof/>
      <w:spacing w:val="8"/>
      <w:lang w:val="en-US" w:eastAsia="en-US"/>
    </w:rPr>
  </w:style>
  <w:style w:type="paragraph" w:customStyle="1" w:styleId="NOTE">
    <w:name w:val="NOTE"/>
    <w:basedOn w:val="PARAGRAPH"/>
    <w:rsid w:val="00365D62"/>
    <w:pPr>
      <w:tabs>
        <w:tab w:val="left" w:pos="709"/>
      </w:tabs>
      <w:spacing w:before="0" w:after="100"/>
    </w:pPr>
    <w:rPr>
      <w:sz w:val="16"/>
    </w:rPr>
  </w:style>
  <w:style w:type="paragraph" w:customStyle="1" w:styleId="22">
    <w:name w:val="Стиль2"/>
    <w:basedOn w:val="a5"/>
    <w:link w:val="23"/>
    <w:qFormat/>
    <w:rsid w:val="00CB35D6"/>
    <w:pPr>
      <w:tabs>
        <w:tab w:val="left" w:leader="dot" w:pos="8505"/>
      </w:tabs>
      <w:spacing w:before="0" w:line="360" w:lineRule="auto"/>
      <w:ind w:firstLine="425"/>
    </w:pPr>
    <w:rPr>
      <w:b w:val="0"/>
      <w:i w:val="0"/>
      <w:snapToGrid w:val="0"/>
    </w:rPr>
  </w:style>
  <w:style w:type="paragraph" w:customStyle="1" w:styleId="formattexttopleveltextindenttext">
    <w:name w:val="formattext topleveltext indenttext"/>
    <w:basedOn w:val="a"/>
    <w:rsid w:val="00555C83"/>
    <w:pPr>
      <w:spacing w:before="100" w:beforeAutospacing="1" w:after="100" w:afterAutospacing="1"/>
    </w:pPr>
    <w:rPr>
      <w:rFonts w:ascii="Times New Roman" w:eastAsia="SimSun" w:hAnsi="Times New Roman"/>
      <w:sz w:val="24"/>
      <w:szCs w:val="24"/>
      <w:lang w:eastAsia="zh-CN"/>
    </w:rPr>
  </w:style>
  <w:style w:type="paragraph" w:customStyle="1" w:styleId="formattexttopleveltext">
    <w:name w:val="formattext topleveltext"/>
    <w:basedOn w:val="a"/>
    <w:rsid w:val="00CB1B3F"/>
    <w:pPr>
      <w:spacing w:before="100" w:beforeAutospacing="1" w:after="100" w:afterAutospacing="1"/>
    </w:pPr>
    <w:rPr>
      <w:rFonts w:ascii="Times New Roman" w:eastAsia="SimSun" w:hAnsi="Times New Roman"/>
      <w:sz w:val="24"/>
      <w:szCs w:val="24"/>
      <w:lang w:eastAsia="zh-CN"/>
    </w:rPr>
  </w:style>
  <w:style w:type="paragraph" w:customStyle="1" w:styleId="formattext">
    <w:name w:val="formattext"/>
    <w:basedOn w:val="a"/>
    <w:rsid w:val="00CB1B3F"/>
    <w:pPr>
      <w:spacing w:before="100" w:beforeAutospacing="1" w:after="100" w:afterAutospacing="1"/>
    </w:pPr>
    <w:rPr>
      <w:rFonts w:ascii="Times New Roman" w:eastAsia="SimSun" w:hAnsi="Times New Roman"/>
      <w:sz w:val="24"/>
      <w:szCs w:val="24"/>
      <w:lang w:eastAsia="zh-CN"/>
    </w:rPr>
  </w:style>
  <w:style w:type="paragraph" w:customStyle="1" w:styleId="FORMATTEXT0">
    <w:name w:val=".FORMATTEXT"/>
    <w:uiPriority w:val="99"/>
    <w:rsid w:val="00CB1B3F"/>
    <w:pPr>
      <w:widowControl w:val="0"/>
      <w:suppressAutoHyphens/>
    </w:pPr>
    <w:rPr>
      <w:rFonts w:ascii="Arial" w:hAnsi="Arial" w:cs="Arial"/>
    </w:rPr>
  </w:style>
  <w:style w:type="character" w:customStyle="1" w:styleId="cite-bracket">
    <w:name w:val="cite-bracket"/>
    <w:basedOn w:val="a0"/>
    <w:rsid w:val="002A18C2"/>
  </w:style>
  <w:style w:type="character" w:styleId="af3">
    <w:name w:val="Hyperlink"/>
    <w:rsid w:val="00206F8E"/>
    <w:rPr>
      <w:color w:val="0000FF"/>
      <w:u w:val="single"/>
    </w:rPr>
  </w:style>
  <w:style w:type="character" w:styleId="af4">
    <w:name w:val="Placeholder Text"/>
    <w:basedOn w:val="a0"/>
    <w:uiPriority w:val="99"/>
    <w:semiHidden/>
    <w:rsid w:val="00EA5C2B"/>
    <w:rPr>
      <w:color w:val="666666"/>
    </w:rPr>
  </w:style>
  <w:style w:type="character" w:customStyle="1" w:styleId="aa">
    <w:name w:val="Верхний колонтитул Знак"/>
    <w:basedOn w:val="a0"/>
    <w:link w:val="a9"/>
    <w:uiPriority w:val="99"/>
    <w:rsid w:val="003B18CF"/>
    <w:rPr>
      <w:snapToGrid w:val="0"/>
    </w:rPr>
  </w:style>
  <w:style w:type="character" w:customStyle="1" w:styleId="a4">
    <w:name w:val="Нижний колонтитул Знак"/>
    <w:basedOn w:val="a0"/>
    <w:link w:val="a3"/>
    <w:uiPriority w:val="99"/>
    <w:rsid w:val="003B18CF"/>
    <w:rPr>
      <w:snapToGrid w:val="0"/>
    </w:rPr>
  </w:style>
  <w:style w:type="character" w:customStyle="1" w:styleId="a6">
    <w:name w:val="Основной текст с отступом Знак"/>
    <w:basedOn w:val="a0"/>
    <w:link w:val="a5"/>
    <w:rsid w:val="003B18CF"/>
    <w:rPr>
      <w:rFonts w:ascii="Arial" w:hAnsi="Arial"/>
      <w:b/>
      <w:i/>
      <w:sz w:val="24"/>
    </w:rPr>
  </w:style>
  <w:style w:type="paragraph" w:styleId="af5">
    <w:name w:val="Balloon Text"/>
    <w:basedOn w:val="a"/>
    <w:link w:val="af6"/>
    <w:uiPriority w:val="99"/>
    <w:semiHidden/>
    <w:unhideWhenUsed/>
    <w:rsid w:val="003B18CF"/>
    <w:rPr>
      <w:rFonts w:ascii="Segoe UI" w:eastAsia="SimSun" w:hAnsi="Segoe UI" w:cs="Segoe UI"/>
      <w:sz w:val="18"/>
      <w:szCs w:val="18"/>
    </w:rPr>
  </w:style>
  <w:style w:type="character" w:customStyle="1" w:styleId="af6">
    <w:name w:val="Текст выноски Знак"/>
    <w:basedOn w:val="a0"/>
    <w:link w:val="af5"/>
    <w:uiPriority w:val="99"/>
    <w:semiHidden/>
    <w:rsid w:val="003B18CF"/>
    <w:rPr>
      <w:rFonts w:ascii="Segoe UI" w:eastAsia="SimSun" w:hAnsi="Segoe UI" w:cs="Segoe UI"/>
      <w:sz w:val="18"/>
      <w:szCs w:val="18"/>
    </w:rPr>
  </w:style>
  <w:style w:type="paragraph" w:styleId="af7">
    <w:name w:val="No Spacing"/>
    <w:uiPriority w:val="1"/>
    <w:qFormat/>
    <w:rsid w:val="003B18CF"/>
    <w:rPr>
      <w:rFonts w:ascii="Cambria Math" w:eastAsia="SimSun" w:hAnsi="Cambria Math"/>
      <w:sz w:val="24"/>
      <w:szCs w:val="24"/>
      <w:lang w:eastAsia="zh-CN"/>
    </w:rPr>
  </w:style>
  <w:style w:type="paragraph" w:styleId="af8">
    <w:name w:val="List Paragraph"/>
    <w:basedOn w:val="a"/>
    <w:uiPriority w:val="34"/>
    <w:qFormat/>
    <w:rsid w:val="003B18CF"/>
    <w:pPr>
      <w:ind w:left="708"/>
    </w:pPr>
    <w:rPr>
      <w:rFonts w:ascii="Cambria Math" w:eastAsia="SimSun" w:hAnsi="Cambria Math"/>
      <w:sz w:val="24"/>
    </w:rPr>
  </w:style>
  <w:style w:type="paragraph" w:customStyle="1" w:styleId="90">
    <w:name w:val="Знак Знак9"/>
    <w:basedOn w:val="a"/>
    <w:rsid w:val="003B18CF"/>
    <w:pPr>
      <w:spacing w:after="160" w:line="240" w:lineRule="exact"/>
    </w:pPr>
    <w:rPr>
      <w:rFonts w:ascii="Verdana" w:hAnsi="Verdana" w:cs="Verdana"/>
      <w:caps/>
      <w:lang w:val="en-US" w:eastAsia="en-US"/>
    </w:rPr>
  </w:style>
  <w:style w:type="numbering" w:customStyle="1" w:styleId="3">
    <w:name w:val="Стиль3"/>
    <w:rsid w:val="003B18CF"/>
    <w:pPr>
      <w:numPr>
        <w:numId w:val="9"/>
      </w:numPr>
    </w:pPr>
  </w:style>
  <w:style w:type="paragraph" w:customStyle="1" w:styleId="40">
    <w:name w:val="Стиль4"/>
    <w:basedOn w:val="a"/>
    <w:link w:val="41"/>
    <w:qFormat/>
    <w:rsid w:val="00C23DED"/>
    <w:pPr>
      <w:spacing w:line="360" w:lineRule="auto"/>
      <w:ind w:firstLine="482"/>
    </w:pPr>
    <w:rPr>
      <w:sz w:val="24"/>
      <w:szCs w:val="24"/>
    </w:rPr>
  </w:style>
  <w:style w:type="character" w:customStyle="1" w:styleId="41">
    <w:name w:val="Стиль4 Знак"/>
    <w:basedOn w:val="a0"/>
    <w:link w:val="40"/>
    <w:rsid w:val="00C23DED"/>
    <w:rPr>
      <w:rFonts w:ascii="Arial" w:hAnsi="Arial"/>
      <w:sz w:val="24"/>
      <w:szCs w:val="24"/>
    </w:rPr>
  </w:style>
  <w:style w:type="character" w:customStyle="1" w:styleId="11">
    <w:name w:val="Стиль1 Знак"/>
    <w:basedOn w:val="a0"/>
    <w:link w:val="10"/>
    <w:rsid w:val="00046F1A"/>
    <w:rPr>
      <w:rFonts w:ascii="Arial" w:hAnsi="Arial"/>
      <w:snapToGrid w:val="0"/>
      <w:sz w:val="24"/>
    </w:rPr>
  </w:style>
  <w:style w:type="character" w:customStyle="1" w:styleId="23">
    <w:name w:val="Стиль2 Знак"/>
    <w:basedOn w:val="a0"/>
    <w:link w:val="22"/>
    <w:rsid w:val="00046F1A"/>
    <w:rPr>
      <w:rFonts w:ascii="Arial" w:hAnsi="Arial"/>
      <w:snapToGrid w:val="0"/>
      <w:sz w:val="24"/>
    </w:rPr>
  </w:style>
  <w:style w:type="character" w:customStyle="1" w:styleId="33">
    <w:name w:val="Стиль3 Знак"/>
    <w:basedOn w:val="a0"/>
    <w:rsid w:val="00046F1A"/>
    <w:rPr>
      <w:rFonts w:ascii="Arial" w:hAnsi="Arial"/>
    </w:rPr>
  </w:style>
  <w:style w:type="character" w:customStyle="1" w:styleId="12">
    <w:name w:val="Неразрешенное упоминание1"/>
    <w:basedOn w:val="a0"/>
    <w:uiPriority w:val="99"/>
    <w:semiHidden/>
    <w:unhideWhenUsed/>
    <w:rsid w:val="007475E2"/>
    <w:rPr>
      <w:color w:val="605E5C"/>
      <w:shd w:val="clear" w:color="auto" w:fill="E1DFDD"/>
    </w:rPr>
  </w:style>
  <w:style w:type="table" w:customStyle="1" w:styleId="13">
    <w:name w:val="Сетка таблицы1"/>
    <w:basedOn w:val="a1"/>
    <w:next w:val="af2"/>
    <w:uiPriority w:val="59"/>
    <w:rsid w:val="0091621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2"/>
    <w:uiPriority w:val="59"/>
    <w:rsid w:val="0091621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734B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057287">
      <w:bodyDiv w:val="1"/>
      <w:marLeft w:val="0"/>
      <w:marRight w:val="0"/>
      <w:marTop w:val="0"/>
      <w:marBottom w:val="0"/>
      <w:divBdr>
        <w:top w:val="none" w:sz="0" w:space="0" w:color="auto"/>
        <w:left w:val="none" w:sz="0" w:space="0" w:color="auto"/>
        <w:bottom w:val="none" w:sz="0" w:space="0" w:color="auto"/>
        <w:right w:val="none" w:sz="0" w:space="0" w:color="auto"/>
      </w:divBdr>
    </w:div>
    <w:div w:id="1003124617">
      <w:bodyDiv w:val="1"/>
      <w:marLeft w:val="0"/>
      <w:marRight w:val="0"/>
      <w:marTop w:val="0"/>
      <w:marBottom w:val="0"/>
      <w:divBdr>
        <w:top w:val="none" w:sz="0" w:space="0" w:color="auto"/>
        <w:left w:val="none" w:sz="0" w:space="0" w:color="auto"/>
        <w:bottom w:val="none" w:sz="0" w:space="0" w:color="auto"/>
        <w:right w:val="none" w:sz="0" w:space="0" w:color="auto"/>
      </w:divBdr>
    </w:div>
    <w:div w:id="1238859565">
      <w:bodyDiv w:val="1"/>
      <w:marLeft w:val="0"/>
      <w:marRight w:val="0"/>
      <w:marTop w:val="0"/>
      <w:marBottom w:val="0"/>
      <w:divBdr>
        <w:top w:val="none" w:sz="0" w:space="0" w:color="auto"/>
        <w:left w:val="none" w:sz="0" w:space="0" w:color="auto"/>
        <w:bottom w:val="none" w:sz="0" w:space="0" w:color="auto"/>
        <w:right w:val="none" w:sz="0" w:space="0" w:color="auto"/>
      </w:divBdr>
    </w:div>
    <w:div w:id="1345473076">
      <w:bodyDiv w:val="1"/>
      <w:marLeft w:val="0"/>
      <w:marRight w:val="0"/>
      <w:marTop w:val="0"/>
      <w:marBottom w:val="0"/>
      <w:divBdr>
        <w:top w:val="none" w:sz="0" w:space="0" w:color="auto"/>
        <w:left w:val="none" w:sz="0" w:space="0" w:color="auto"/>
        <w:bottom w:val="none" w:sz="0" w:space="0" w:color="auto"/>
        <w:right w:val="none" w:sz="0" w:space="0" w:color="auto"/>
      </w:divBdr>
    </w:div>
    <w:div w:id="1579092740">
      <w:bodyDiv w:val="1"/>
      <w:marLeft w:val="0"/>
      <w:marRight w:val="0"/>
      <w:marTop w:val="0"/>
      <w:marBottom w:val="0"/>
      <w:divBdr>
        <w:top w:val="none" w:sz="0" w:space="0" w:color="auto"/>
        <w:left w:val="none" w:sz="0" w:space="0" w:color="auto"/>
        <w:bottom w:val="none" w:sz="0" w:space="0" w:color="auto"/>
        <w:right w:val="none" w:sz="0" w:space="0" w:color="auto"/>
      </w:divBdr>
    </w:div>
    <w:div w:id="175631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hyperlink" Target="https://ru.wikipedia.org/wiki/%D0%94%D0%BE%D0%B2%D0%B5%D1%80%D0%B8%D1%82%D0%B5%D0%BB%D1%8C%D0%BD%D1%8B%D0%B9_%D0%B8%D0%BD%D1%82%D0%B5%D1%80%D0%B2%D0%B0%D0%BB" TargetMode="External"/><Relationship Id="rId26"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oleObject" Target="embeddings/oleObject1.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hart" Target="charts/chart1.xml"/><Relationship Id="rId28" Type="http://schemas.openxmlformats.org/officeDocument/2006/relationships/hyperlink" Target="https://www.bipm.org/en/committees/cc/cct/guides-to-thermometry" TargetMode="External"/><Relationship Id="rId10" Type="http://schemas.openxmlformats.org/officeDocument/2006/relationships/header" Target="header1.xm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oleObject" Target="embeddings/oleObject2.bin"/><Relationship Id="rId27" Type="http://schemas.openxmlformats.org/officeDocument/2006/relationships/hyperlink" Target="https://www.bipm.org/en/committees/cc/cct/temperature-scales"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571\&#1087;&#1086;&#1083;&#110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3" Type="http://schemas.openxmlformats.org/officeDocument/2006/relationships/oleObject" Target="file:///D:\571\&#1087;&#1086;&#1083;&#1103;.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772645086030914"/>
          <c:y val="8.027522935779817E-2"/>
          <c:w val="0.81385379605327113"/>
          <c:h val="0.81955260179633505"/>
        </c:manualLayout>
      </c:layout>
      <c:scatterChart>
        <c:scatterStyle val="lineMarker"/>
        <c:varyColors val="0"/>
        <c:ser>
          <c:idx val="0"/>
          <c:order val="0"/>
          <c:tx>
            <c:strRef>
              <c:f>Лист1!$D$17</c:f>
              <c:strCache>
                <c:ptCount val="1"/>
                <c:pt idx="0">
                  <c:v>т</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Лист1!$C$18:$C$23</c:f>
              <c:numCache>
                <c:formatCode>General</c:formatCode>
                <c:ptCount val="6"/>
                <c:pt idx="0">
                  <c:v>0</c:v>
                </c:pt>
                <c:pt idx="1">
                  <c:v>2</c:v>
                </c:pt>
                <c:pt idx="2">
                  <c:v>4</c:v>
                </c:pt>
                <c:pt idx="3">
                  <c:v>6</c:v>
                </c:pt>
                <c:pt idx="4">
                  <c:v>8</c:v>
                </c:pt>
                <c:pt idx="5">
                  <c:v>10</c:v>
                </c:pt>
              </c:numCache>
            </c:numRef>
          </c:xVal>
          <c:yVal>
            <c:numRef>
              <c:f>Лист1!$D$18:$D$23</c:f>
              <c:numCache>
                <c:formatCode>General</c:formatCode>
                <c:ptCount val="6"/>
                <c:pt idx="0">
                  <c:v>0</c:v>
                </c:pt>
                <c:pt idx="1">
                  <c:v>-1.6E-2</c:v>
                </c:pt>
                <c:pt idx="2">
                  <c:v>-2.7E-2</c:v>
                </c:pt>
                <c:pt idx="3">
                  <c:v>-3.1E-2</c:v>
                </c:pt>
                <c:pt idx="4">
                  <c:v>-2.3E-2</c:v>
                </c:pt>
                <c:pt idx="5">
                  <c:v>-5.0000000000000001E-3</c:v>
                </c:pt>
              </c:numCache>
            </c:numRef>
          </c:yVal>
          <c:smooth val="0"/>
          <c:extLst xmlns:c16r2="http://schemas.microsoft.com/office/drawing/2015/06/chart">
            <c:ext xmlns:c16="http://schemas.microsoft.com/office/drawing/2014/chart" uri="{C3380CC4-5D6E-409C-BE32-E72D297353CC}">
              <c16:uniqueId val="{00000000-A761-40F4-AD27-3DBF05FE41A1}"/>
            </c:ext>
          </c:extLst>
        </c:ser>
        <c:dLbls>
          <c:showLegendKey val="0"/>
          <c:showVal val="0"/>
          <c:showCatName val="0"/>
          <c:showSerName val="0"/>
          <c:showPercent val="0"/>
          <c:showBubbleSize val="0"/>
        </c:dLbls>
        <c:axId val="360585128"/>
        <c:axId val="360586696"/>
      </c:scatterChart>
      <c:valAx>
        <c:axId val="36058512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b="1"/>
                  <a:t>Расстояние от дна канала ампулы, см</a:t>
                </a:r>
              </a:p>
            </c:rich>
          </c:tx>
          <c:layout>
            <c:manualLayout>
              <c:xMode val="edge"/>
              <c:yMode val="edge"/>
              <c:x val="0.54173364440556038"/>
              <c:y val="2.5750379253052083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360586696"/>
        <c:crosses val="autoZero"/>
        <c:crossBetween val="midCat"/>
      </c:valAx>
      <c:valAx>
        <c:axId val="3605866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latin typeface="Symbol" panose="05050102010706020507" pitchFamily="18" charset="2"/>
                  </a:rPr>
                  <a:t>D</a:t>
                </a:r>
                <a:r>
                  <a:rPr lang="en-US" b="1"/>
                  <a:t>T,</a:t>
                </a:r>
                <a:r>
                  <a:rPr lang="en-US" b="1" baseline="0"/>
                  <a:t> °C</a:t>
                </a:r>
                <a:endParaRPr lang="ru-RU" b="1"/>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36058512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464589235127477"/>
          <c:y val="5.8947368421052637E-2"/>
          <c:w val="0.82577903682719545"/>
          <c:h val="0.77263157894736834"/>
        </c:manualLayout>
      </c:layout>
      <c:scatterChart>
        <c:scatterStyle val="lineMarker"/>
        <c:varyColors val="0"/>
        <c:ser>
          <c:idx val="1"/>
          <c:order val="0"/>
          <c:tx>
            <c:strRef>
              <c:f>Лист1!$E$5</c:f>
              <c:strCache>
                <c:ptCount val="1"/>
                <c:pt idx="0">
                  <c:v>печь</c:v>
                </c:pt>
              </c:strCache>
            </c:strRef>
          </c:tx>
          <c:spPr>
            <a:ln w="28575">
              <a:solidFill>
                <a:srgbClr val="FF00FF"/>
              </a:solidFill>
              <a:prstDash val="solid"/>
            </a:ln>
          </c:spPr>
          <c:marker>
            <c:symbol val="none"/>
          </c:marker>
          <c:xVal>
            <c:numRef>
              <c:f>Лист1!$C$6:$C$16</c:f>
              <c:numCache>
                <c:formatCode>General</c:formatCode>
                <c:ptCount val="11"/>
                <c:pt idx="0">
                  <c:v>40</c:v>
                </c:pt>
                <c:pt idx="1">
                  <c:v>80</c:v>
                </c:pt>
                <c:pt idx="2">
                  <c:v>84</c:v>
                </c:pt>
                <c:pt idx="3">
                  <c:v>150</c:v>
                </c:pt>
                <c:pt idx="4">
                  <c:v>155</c:v>
                </c:pt>
                <c:pt idx="5">
                  <c:v>165</c:v>
                </c:pt>
                <c:pt idx="6">
                  <c:v>170</c:v>
                </c:pt>
                <c:pt idx="7">
                  <c:v>275</c:v>
                </c:pt>
                <c:pt idx="8">
                  <c:v>280</c:v>
                </c:pt>
                <c:pt idx="9">
                  <c:v>282</c:v>
                </c:pt>
                <c:pt idx="10">
                  <c:v>350</c:v>
                </c:pt>
              </c:numCache>
            </c:numRef>
          </c:xVal>
          <c:yVal>
            <c:numRef>
              <c:f>Лист1!$E$6:$E$16</c:f>
              <c:numCache>
                <c:formatCode>General</c:formatCode>
                <c:ptCount val="11"/>
                <c:pt idx="0">
                  <c:v>190</c:v>
                </c:pt>
                <c:pt idx="1">
                  <c:v>232</c:v>
                </c:pt>
                <c:pt idx="2">
                  <c:v>237</c:v>
                </c:pt>
                <c:pt idx="3">
                  <c:v>237</c:v>
                </c:pt>
                <c:pt idx="4">
                  <c:v>237</c:v>
                </c:pt>
                <c:pt idx="5">
                  <c:v>237</c:v>
                </c:pt>
                <c:pt idx="6">
                  <c:v>237</c:v>
                </c:pt>
                <c:pt idx="7">
                  <c:v>237</c:v>
                </c:pt>
                <c:pt idx="8">
                  <c:v>226</c:v>
                </c:pt>
                <c:pt idx="9">
                  <c:v>230</c:v>
                </c:pt>
                <c:pt idx="10">
                  <c:v>230</c:v>
                </c:pt>
              </c:numCache>
            </c:numRef>
          </c:yVal>
          <c:smooth val="0"/>
          <c:extLst xmlns:c16r2="http://schemas.microsoft.com/office/drawing/2015/06/chart">
            <c:ext xmlns:c16="http://schemas.microsoft.com/office/drawing/2014/chart" uri="{C3380CC4-5D6E-409C-BE32-E72D297353CC}">
              <c16:uniqueId val="{00000000-8EA6-4598-BC23-AAEF413C0362}"/>
            </c:ext>
          </c:extLst>
        </c:ser>
        <c:ser>
          <c:idx val="0"/>
          <c:order val="1"/>
          <c:tx>
            <c:strRef>
              <c:f>Лист1!$D$5</c:f>
              <c:strCache>
                <c:ptCount val="1"/>
                <c:pt idx="0">
                  <c:v>терм</c:v>
                </c:pt>
              </c:strCache>
            </c:strRef>
          </c:tx>
          <c:spPr>
            <a:ln w="28575">
              <a:solidFill>
                <a:srgbClr val="000080"/>
              </a:solidFill>
              <a:prstDash val="solid"/>
            </a:ln>
          </c:spPr>
          <c:marker>
            <c:symbol val="none"/>
          </c:marker>
          <c:xVal>
            <c:numRef>
              <c:f>Лист1!$C$6:$C$16</c:f>
              <c:numCache>
                <c:formatCode>General</c:formatCode>
                <c:ptCount val="11"/>
                <c:pt idx="0">
                  <c:v>40</c:v>
                </c:pt>
                <c:pt idx="1">
                  <c:v>80</c:v>
                </c:pt>
                <c:pt idx="2">
                  <c:v>84</c:v>
                </c:pt>
                <c:pt idx="3">
                  <c:v>150</c:v>
                </c:pt>
                <c:pt idx="4">
                  <c:v>155</c:v>
                </c:pt>
                <c:pt idx="5">
                  <c:v>165</c:v>
                </c:pt>
                <c:pt idx="6">
                  <c:v>170</c:v>
                </c:pt>
                <c:pt idx="7">
                  <c:v>275</c:v>
                </c:pt>
                <c:pt idx="8">
                  <c:v>280</c:v>
                </c:pt>
                <c:pt idx="9">
                  <c:v>282</c:v>
                </c:pt>
                <c:pt idx="10">
                  <c:v>350</c:v>
                </c:pt>
              </c:numCache>
            </c:numRef>
          </c:xVal>
          <c:yVal>
            <c:numRef>
              <c:f>Лист1!$D$6:$D$16</c:f>
              <c:numCache>
                <c:formatCode>General</c:formatCode>
                <c:ptCount val="11"/>
                <c:pt idx="0">
                  <c:v>190</c:v>
                </c:pt>
                <c:pt idx="1">
                  <c:v>232</c:v>
                </c:pt>
                <c:pt idx="2">
                  <c:v>232</c:v>
                </c:pt>
                <c:pt idx="3">
                  <c:v>232</c:v>
                </c:pt>
                <c:pt idx="4">
                  <c:v>237</c:v>
                </c:pt>
                <c:pt idx="5">
                  <c:v>237</c:v>
                </c:pt>
                <c:pt idx="6">
                  <c:v>237</c:v>
                </c:pt>
                <c:pt idx="7">
                  <c:v>237</c:v>
                </c:pt>
                <c:pt idx="8">
                  <c:v>226</c:v>
                </c:pt>
                <c:pt idx="9">
                  <c:v>232</c:v>
                </c:pt>
                <c:pt idx="10">
                  <c:v>232</c:v>
                </c:pt>
              </c:numCache>
            </c:numRef>
          </c:yVal>
          <c:smooth val="0"/>
          <c:extLst xmlns:c16r2="http://schemas.microsoft.com/office/drawing/2015/06/chart">
            <c:ext xmlns:c16="http://schemas.microsoft.com/office/drawing/2014/chart" uri="{C3380CC4-5D6E-409C-BE32-E72D297353CC}">
              <c16:uniqueId val="{00000001-8EA6-4598-BC23-AAEF413C0362}"/>
            </c:ext>
          </c:extLst>
        </c:ser>
        <c:dLbls>
          <c:showLegendKey val="0"/>
          <c:showVal val="0"/>
          <c:showCatName val="0"/>
          <c:showSerName val="0"/>
          <c:showPercent val="0"/>
          <c:showBubbleSize val="0"/>
        </c:dLbls>
        <c:axId val="360587480"/>
        <c:axId val="505290032"/>
      </c:scatterChart>
      <c:valAx>
        <c:axId val="360587480"/>
        <c:scaling>
          <c:orientation val="minMax"/>
        </c:scaling>
        <c:delete val="0"/>
        <c:axPos val="b"/>
        <c:title>
          <c:tx>
            <c:rich>
              <a:bodyPr/>
              <a:lstStyle/>
              <a:p>
                <a:pPr>
                  <a:defRPr sz="1200" b="0" i="0" u="none" strike="noStrike" baseline="0">
                    <a:solidFill>
                      <a:srgbClr val="000000"/>
                    </a:solidFill>
                    <a:latin typeface="Arial Cyr"/>
                    <a:ea typeface="Arial Cyr"/>
                    <a:cs typeface="Arial Cyr"/>
                  </a:defRPr>
                </a:pPr>
                <a:r>
                  <a:rPr lang="ru-RU" sz="1200" b="0"/>
                  <a:t>время, мин.</a:t>
                </a:r>
              </a:p>
            </c:rich>
          </c:tx>
          <c:layout>
            <c:manualLayout>
              <c:xMode val="edge"/>
              <c:yMode val="edge"/>
              <c:x val="0.46034001850453332"/>
              <c:y val="0.92421066478310976"/>
            </c:manualLayout>
          </c:layout>
          <c:overlay val="0"/>
          <c:spPr>
            <a:noFill/>
            <a:ln w="35228">
              <a:noFill/>
            </a:ln>
          </c:spPr>
        </c:title>
        <c:numFmt formatCode="General" sourceLinked="1"/>
        <c:majorTickMark val="out"/>
        <c:minorTickMark val="none"/>
        <c:tickLblPos val="nextTo"/>
        <c:spPr>
          <a:ln w="4403">
            <a:solidFill>
              <a:srgbClr val="000000"/>
            </a:solidFill>
            <a:prstDash val="solid"/>
          </a:ln>
        </c:spPr>
        <c:txPr>
          <a:bodyPr rot="0" vert="horz"/>
          <a:lstStyle/>
          <a:p>
            <a:pPr>
              <a:defRPr sz="1200" b="0" i="0" u="none" strike="noStrike" baseline="0">
                <a:solidFill>
                  <a:srgbClr val="000000"/>
                </a:solidFill>
                <a:latin typeface="Arial Cyr"/>
                <a:ea typeface="Arial Cyr"/>
                <a:cs typeface="Arial Cyr"/>
              </a:defRPr>
            </a:pPr>
            <a:endParaRPr lang="ru-RU"/>
          </a:p>
        </c:txPr>
        <c:crossAx val="505290032"/>
        <c:crosses val="autoZero"/>
        <c:crossBetween val="midCat"/>
      </c:valAx>
      <c:valAx>
        <c:axId val="505290032"/>
        <c:scaling>
          <c:orientation val="minMax"/>
          <c:min val="190"/>
        </c:scaling>
        <c:delete val="0"/>
        <c:axPos val="l"/>
        <c:majorGridlines>
          <c:spPr>
            <a:ln w="4403">
              <a:solidFill>
                <a:srgbClr val="000000"/>
              </a:solidFill>
              <a:prstDash val="solid"/>
            </a:ln>
          </c:spPr>
        </c:majorGridlines>
        <c:title>
          <c:tx>
            <c:rich>
              <a:bodyPr/>
              <a:lstStyle/>
              <a:p>
                <a:pPr>
                  <a:defRPr sz="1200" b="0" i="0" u="none" strike="noStrike" baseline="0">
                    <a:solidFill>
                      <a:srgbClr val="000000"/>
                    </a:solidFill>
                    <a:latin typeface="Arial Cyr"/>
                    <a:ea typeface="Arial Cyr"/>
                    <a:cs typeface="Arial Cyr"/>
                  </a:defRPr>
                </a:pPr>
                <a:r>
                  <a:rPr lang="ru-RU" sz="1200" b="0" i="0" u="none" strike="noStrike" baseline="0">
                    <a:solidFill>
                      <a:srgbClr val="000000"/>
                    </a:solidFill>
                    <a:latin typeface="Arial Cyr"/>
                    <a:cs typeface="Arial Cyr"/>
                  </a:rPr>
                  <a:t>температура, °С</a:t>
                </a:r>
              </a:p>
            </c:rich>
          </c:tx>
          <c:layout>
            <c:manualLayout>
              <c:xMode val="edge"/>
              <c:yMode val="edge"/>
              <c:x val="8.498534675251683E-3"/>
              <c:y val="0.29684208720220306"/>
            </c:manualLayout>
          </c:layout>
          <c:overlay val="0"/>
          <c:spPr>
            <a:noFill/>
            <a:ln w="35228">
              <a:noFill/>
            </a:ln>
          </c:spPr>
        </c:title>
        <c:numFmt formatCode="General" sourceLinked="1"/>
        <c:majorTickMark val="out"/>
        <c:minorTickMark val="none"/>
        <c:tickLblPos val="nextTo"/>
        <c:spPr>
          <a:ln w="4403">
            <a:solidFill>
              <a:srgbClr val="000000"/>
            </a:solidFill>
            <a:prstDash val="solid"/>
          </a:ln>
        </c:spPr>
        <c:txPr>
          <a:bodyPr rot="0" vert="horz"/>
          <a:lstStyle/>
          <a:p>
            <a:pPr>
              <a:defRPr sz="1200" b="0" i="0" u="none" strike="noStrike" baseline="0">
                <a:solidFill>
                  <a:srgbClr val="000000"/>
                </a:solidFill>
                <a:latin typeface="Arial Cyr"/>
                <a:ea typeface="Arial Cyr"/>
                <a:cs typeface="Arial Cyr"/>
              </a:defRPr>
            </a:pPr>
            <a:endParaRPr lang="ru-RU"/>
          </a:p>
        </c:txPr>
        <c:crossAx val="360587480"/>
        <c:crosses val="autoZero"/>
        <c:crossBetween val="midCat"/>
      </c:valAx>
      <c:spPr>
        <a:noFill/>
        <a:ln w="17614">
          <a:solidFill>
            <a:srgbClr val="808080"/>
          </a:solidFill>
          <a:prstDash val="solid"/>
        </a:ln>
      </c:spPr>
    </c:plotArea>
    <c:legend>
      <c:legendPos val="r"/>
      <c:layout>
        <c:manualLayout>
          <c:xMode val="edge"/>
          <c:yMode val="edge"/>
          <c:x val="0.8097731239092496"/>
          <c:y val="0.33423913043478259"/>
          <c:w val="0.13089005235602094"/>
          <c:h val="0.11956521739130435"/>
        </c:manualLayout>
      </c:layout>
      <c:overlay val="0"/>
      <c:spPr>
        <a:solidFill>
          <a:srgbClr val="FFFFFF"/>
        </a:solidFill>
        <a:ln w="4403">
          <a:solidFill>
            <a:srgbClr val="000000"/>
          </a:solidFill>
          <a:prstDash val="solid"/>
        </a:ln>
      </c:spPr>
      <c:txPr>
        <a:bodyPr/>
        <a:lstStyle/>
        <a:p>
          <a:pPr>
            <a:defRPr sz="1200"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4403">
      <a:solidFill>
        <a:srgbClr val="000000"/>
      </a:solidFill>
      <a:prstDash val="solid"/>
    </a:ln>
  </c:spPr>
  <c:txPr>
    <a:bodyPr/>
    <a:lstStyle/>
    <a:p>
      <a:pPr algn="l">
        <a:defRPr sz="1630" b="0"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309464451739768"/>
          <c:y val="0.10365503529790197"/>
          <c:w val="0.85390553649445866"/>
          <c:h val="0.81992115718260117"/>
        </c:manualLayout>
      </c:layout>
      <c:scatterChart>
        <c:scatterStyle val="lineMarker"/>
        <c:varyColors val="0"/>
        <c:ser>
          <c:idx val="0"/>
          <c:order val="0"/>
          <c:tx>
            <c:strRef>
              <c:f>Лист1!$D$5</c:f>
              <c:strCache>
                <c:ptCount val="1"/>
                <c:pt idx="0">
                  <c:v>2</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Лист1!$C$6:$C$12</c:f>
              <c:numCache>
                <c:formatCode>General</c:formatCode>
                <c:ptCount val="7"/>
                <c:pt idx="0">
                  <c:v>0</c:v>
                </c:pt>
                <c:pt idx="1">
                  <c:v>1</c:v>
                </c:pt>
                <c:pt idx="2">
                  <c:v>2</c:v>
                </c:pt>
                <c:pt idx="3">
                  <c:v>3</c:v>
                </c:pt>
                <c:pt idx="4">
                  <c:v>4</c:v>
                </c:pt>
                <c:pt idx="5">
                  <c:v>5</c:v>
                </c:pt>
                <c:pt idx="6">
                  <c:v>6</c:v>
                </c:pt>
              </c:numCache>
            </c:numRef>
          </c:xVal>
          <c:yVal>
            <c:numRef>
              <c:f>Лист1!$D$6:$D$12</c:f>
              <c:numCache>
                <c:formatCode>General</c:formatCode>
                <c:ptCount val="7"/>
                <c:pt idx="0">
                  <c:v>0</c:v>
                </c:pt>
                <c:pt idx="1">
                  <c:v>-0.28999999999999998</c:v>
                </c:pt>
                <c:pt idx="2">
                  <c:v>-0.53</c:v>
                </c:pt>
                <c:pt idx="3">
                  <c:v>-0.76</c:v>
                </c:pt>
                <c:pt idx="4">
                  <c:v>-0.88</c:v>
                </c:pt>
                <c:pt idx="5">
                  <c:v>-1</c:v>
                </c:pt>
                <c:pt idx="6">
                  <c:v>-1.47</c:v>
                </c:pt>
              </c:numCache>
            </c:numRef>
          </c:yVal>
          <c:smooth val="0"/>
          <c:extLst xmlns:c16r2="http://schemas.microsoft.com/office/drawing/2015/06/chart">
            <c:ext xmlns:c16="http://schemas.microsoft.com/office/drawing/2014/chart" uri="{C3380CC4-5D6E-409C-BE32-E72D297353CC}">
              <c16:uniqueId val="{00000000-5568-41E7-BA8A-CC813FFE49D4}"/>
            </c:ext>
          </c:extLst>
        </c:ser>
        <c:ser>
          <c:idx val="1"/>
          <c:order val="1"/>
          <c:tx>
            <c:strRef>
              <c:f>Лист1!$E$5</c:f>
              <c:strCache>
                <c:ptCount val="1"/>
                <c:pt idx="0">
                  <c:v>3,5</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Лист1!$C$6:$C$12</c:f>
              <c:numCache>
                <c:formatCode>General</c:formatCode>
                <c:ptCount val="7"/>
                <c:pt idx="0">
                  <c:v>0</c:v>
                </c:pt>
                <c:pt idx="1">
                  <c:v>1</c:v>
                </c:pt>
                <c:pt idx="2">
                  <c:v>2</c:v>
                </c:pt>
                <c:pt idx="3">
                  <c:v>3</c:v>
                </c:pt>
                <c:pt idx="4">
                  <c:v>4</c:v>
                </c:pt>
                <c:pt idx="5">
                  <c:v>5</c:v>
                </c:pt>
                <c:pt idx="6">
                  <c:v>6</c:v>
                </c:pt>
              </c:numCache>
            </c:numRef>
          </c:xVal>
          <c:yVal>
            <c:numRef>
              <c:f>Лист1!$E$6:$E$12</c:f>
              <c:numCache>
                <c:formatCode>General</c:formatCode>
                <c:ptCount val="7"/>
                <c:pt idx="0">
                  <c:v>0</c:v>
                </c:pt>
                <c:pt idx="1">
                  <c:v>-0.06</c:v>
                </c:pt>
                <c:pt idx="2">
                  <c:v>-0.28999999999999998</c:v>
                </c:pt>
                <c:pt idx="3">
                  <c:v>-0.41</c:v>
                </c:pt>
                <c:pt idx="4">
                  <c:v>-0.65</c:v>
                </c:pt>
                <c:pt idx="5">
                  <c:v>-0.88</c:v>
                </c:pt>
                <c:pt idx="6">
                  <c:v>-1</c:v>
                </c:pt>
              </c:numCache>
            </c:numRef>
          </c:yVal>
          <c:smooth val="0"/>
          <c:extLst xmlns:c16r2="http://schemas.microsoft.com/office/drawing/2015/06/chart">
            <c:ext xmlns:c16="http://schemas.microsoft.com/office/drawing/2014/chart" uri="{C3380CC4-5D6E-409C-BE32-E72D297353CC}">
              <c16:uniqueId val="{00000001-5568-41E7-BA8A-CC813FFE49D4}"/>
            </c:ext>
          </c:extLst>
        </c:ser>
        <c:ser>
          <c:idx val="2"/>
          <c:order val="2"/>
          <c:tx>
            <c:strRef>
              <c:f>Лист1!$F$5</c:f>
              <c:strCache>
                <c:ptCount val="1"/>
                <c:pt idx="0">
                  <c:v>4,5</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Лист1!$C$6:$C$12</c:f>
              <c:numCache>
                <c:formatCode>General</c:formatCode>
                <c:ptCount val="7"/>
                <c:pt idx="0">
                  <c:v>0</c:v>
                </c:pt>
                <c:pt idx="1">
                  <c:v>1</c:v>
                </c:pt>
                <c:pt idx="2">
                  <c:v>2</c:v>
                </c:pt>
                <c:pt idx="3">
                  <c:v>3</c:v>
                </c:pt>
                <c:pt idx="4">
                  <c:v>4</c:v>
                </c:pt>
                <c:pt idx="5">
                  <c:v>5</c:v>
                </c:pt>
                <c:pt idx="6">
                  <c:v>6</c:v>
                </c:pt>
              </c:numCache>
            </c:numRef>
          </c:xVal>
          <c:yVal>
            <c:numRef>
              <c:f>Лист1!$F$6:$F$12</c:f>
              <c:numCache>
                <c:formatCode>General</c:formatCode>
                <c:ptCount val="7"/>
                <c:pt idx="0">
                  <c:v>0</c:v>
                </c:pt>
                <c:pt idx="1">
                  <c:v>0</c:v>
                </c:pt>
                <c:pt idx="2">
                  <c:v>0</c:v>
                </c:pt>
                <c:pt idx="3">
                  <c:v>0</c:v>
                </c:pt>
                <c:pt idx="4">
                  <c:v>-0.18</c:v>
                </c:pt>
                <c:pt idx="5">
                  <c:v>-0.24</c:v>
                </c:pt>
                <c:pt idx="6">
                  <c:v>-0.35</c:v>
                </c:pt>
              </c:numCache>
            </c:numRef>
          </c:yVal>
          <c:smooth val="0"/>
          <c:extLst xmlns:c16r2="http://schemas.microsoft.com/office/drawing/2015/06/chart">
            <c:ext xmlns:c16="http://schemas.microsoft.com/office/drawing/2014/chart" uri="{C3380CC4-5D6E-409C-BE32-E72D297353CC}">
              <c16:uniqueId val="{00000002-5568-41E7-BA8A-CC813FFE49D4}"/>
            </c:ext>
          </c:extLst>
        </c:ser>
        <c:dLbls>
          <c:showLegendKey val="0"/>
          <c:showVal val="0"/>
          <c:showCatName val="0"/>
          <c:showSerName val="0"/>
          <c:showPercent val="0"/>
          <c:showBubbleSize val="0"/>
        </c:dLbls>
        <c:axId val="505287680"/>
        <c:axId val="505289640"/>
      </c:scatterChart>
      <c:valAx>
        <c:axId val="50528768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ru-RU" b="1">
                    <a:latin typeface="Arial" panose="020B0604020202020204" pitchFamily="34" charset="0"/>
                    <a:cs typeface="Arial" panose="020B0604020202020204" pitchFamily="34" charset="0"/>
                  </a:rPr>
                  <a:t>расстояние от дна </a:t>
                </a:r>
                <a:r>
                  <a:rPr lang="ru-RU" b="1" baseline="0">
                    <a:latin typeface="Arial" panose="020B0604020202020204" pitchFamily="34" charset="0"/>
                    <a:cs typeface="Arial" panose="020B0604020202020204" pitchFamily="34" charset="0"/>
                  </a:rPr>
                  <a:t>ампулы,</a:t>
                </a:r>
                <a:r>
                  <a:rPr lang="en-US" b="1" baseline="0">
                    <a:latin typeface="Arial" panose="020B0604020202020204" pitchFamily="34" charset="0"/>
                    <a:cs typeface="Arial" panose="020B0604020202020204" pitchFamily="34" charset="0"/>
                  </a:rPr>
                  <a:t> </a:t>
                </a:r>
                <a:r>
                  <a:rPr lang="ru-RU" b="1" baseline="0">
                    <a:latin typeface="Arial" panose="020B0604020202020204" pitchFamily="34" charset="0"/>
                    <a:cs typeface="Arial" panose="020B0604020202020204" pitchFamily="34" charset="0"/>
                  </a:rPr>
                  <a:t>см</a:t>
                </a:r>
                <a:endParaRPr lang="ru-RU" b="1">
                  <a:latin typeface="Arial" panose="020B0604020202020204" pitchFamily="34" charset="0"/>
                  <a:cs typeface="Arial" panose="020B0604020202020204" pitchFamily="34" charset="0"/>
                </a:endParaRPr>
              </a:p>
            </c:rich>
          </c:tx>
          <c:layout>
            <c:manualLayout>
              <c:xMode val="edge"/>
              <c:yMode val="edge"/>
              <c:x val="0.57514357531327398"/>
              <c:y val="9.4280551148658936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u-RU"/>
            </a:p>
          </c:txPr>
        </c:title>
        <c:numFmt formatCode="General" sourceLinked="1"/>
        <c:majorTickMark val="cross"/>
        <c:minorTickMark val="none"/>
        <c:tickLblPos val="high"/>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ru-RU"/>
          </a:p>
        </c:txPr>
        <c:crossAx val="505289640"/>
        <c:crosses val="autoZero"/>
        <c:crossBetween val="midCat"/>
      </c:valAx>
      <c:valAx>
        <c:axId val="5052896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latin typeface="Symbol" panose="05050102010706020507" pitchFamily="18" charset="2"/>
                  </a:rPr>
                  <a:t>D</a:t>
                </a:r>
                <a:r>
                  <a:rPr lang="en-US" b="1"/>
                  <a:t>T, </a:t>
                </a:r>
                <a:r>
                  <a:rPr lang="ru-RU" b="1"/>
                  <a:t>мК</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ru-RU"/>
          </a:p>
        </c:txPr>
        <c:crossAx val="50528768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810810810810811"/>
          <c:y val="5.8823529411764705E-2"/>
          <c:w val="0.84384384384384381"/>
          <c:h val="0.84033613445378152"/>
        </c:manualLayout>
      </c:layout>
      <c:scatterChart>
        <c:scatterStyle val="smoothMarker"/>
        <c:varyColors val="0"/>
        <c:ser>
          <c:idx val="0"/>
          <c:order val="0"/>
          <c:spPr>
            <a:ln w="16104">
              <a:solidFill>
                <a:srgbClr val="000080"/>
              </a:solidFill>
              <a:prstDash val="solid"/>
            </a:ln>
          </c:spPr>
          <c:marker>
            <c:symbol val="none"/>
          </c:marker>
          <c:xVal>
            <c:numRef>
              <c:f>'29_03_2010(Zn freeze)'!$B$1:$B$3824</c:f>
              <c:numCache>
                <c:formatCode>h:mm:ss</c:formatCode>
                <c:ptCount val="3824"/>
                <c:pt idx="0">
                  <c:v>0.68658564814814815</c:v>
                </c:pt>
                <c:pt idx="1">
                  <c:v>0.68678240740740737</c:v>
                </c:pt>
                <c:pt idx="2">
                  <c:v>0.68696759259259255</c:v>
                </c:pt>
                <c:pt idx="3">
                  <c:v>0.68715277777777795</c:v>
                </c:pt>
                <c:pt idx="4">
                  <c:v>0.68733796296296301</c:v>
                </c:pt>
                <c:pt idx="5">
                  <c:v>0.68752314814814797</c:v>
                </c:pt>
                <c:pt idx="6">
                  <c:v>0.68770833333333303</c:v>
                </c:pt>
                <c:pt idx="7">
                  <c:v>0.68789351851851799</c:v>
                </c:pt>
                <c:pt idx="8">
                  <c:v>0.68807870370370405</c:v>
                </c:pt>
                <c:pt idx="9">
                  <c:v>0.68826388888888901</c:v>
                </c:pt>
                <c:pt idx="10">
                  <c:v>0.68844907407407396</c:v>
                </c:pt>
                <c:pt idx="11">
                  <c:v>0.68863425925925903</c:v>
                </c:pt>
                <c:pt idx="12">
                  <c:v>0.68881944444444398</c:v>
                </c:pt>
                <c:pt idx="13">
                  <c:v>0.68900462962962905</c:v>
                </c:pt>
                <c:pt idx="14">
                  <c:v>0.689189814814815</c:v>
                </c:pt>
                <c:pt idx="15">
                  <c:v>0.68937499999999996</c:v>
                </c:pt>
                <c:pt idx="16">
                  <c:v>0.68956018518518503</c:v>
                </c:pt>
                <c:pt idx="17">
                  <c:v>0.68974537037036998</c:v>
                </c:pt>
                <c:pt idx="18">
                  <c:v>0.68993055555555505</c:v>
                </c:pt>
                <c:pt idx="19">
                  <c:v>0.690115740740741</c:v>
                </c:pt>
                <c:pt idx="20">
                  <c:v>0.69030092592592596</c:v>
                </c:pt>
                <c:pt idx="21">
                  <c:v>0.69048611111111102</c:v>
                </c:pt>
                <c:pt idx="22">
                  <c:v>0.69067129629629598</c:v>
                </c:pt>
                <c:pt idx="23">
                  <c:v>0.69085648148148104</c:v>
                </c:pt>
                <c:pt idx="24">
                  <c:v>0.691041666666666</c:v>
                </c:pt>
                <c:pt idx="25">
                  <c:v>0.69122685185185195</c:v>
                </c:pt>
                <c:pt idx="26">
                  <c:v>0.69141203703703702</c:v>
                </c:pt>
                <c:pt idx="27">
                  <c:v>0.69159722222222197</c:v>
                </c:pt>
                <c:pt idx="28">
                  <c:v>0.69178240740740704</c:v>
                </c:pt>
                <c:pt idx="29">
                  <c:v>0.691967592592592</c:v>
                </c:pt>
                <c:pt idx="30">
                  <c:v>0.69215277777777795</c:v>
                </c:pt>
                <c:pt idx="31">
                  <c:v>0.69233796296296302</c:v>
                </c:pt>
                <c:pt idx="32">
                  <c:v>0.69252314814814797</c:v>
                </c:pt>
                <c:pt idx="33">
                  <c:v>0.69270833333333304</c:v>
                </c:pt>
                <c:pt idx="34">
                  <c:v>0.69289351851851799</c:v>
                </c:pt>
                <c:pt idx="35">
                  <c:v>0.69307870370370295</c:v>
                </c:pt>
                <c:pt idx="36">
                  <c:v>0.69326388888888901</c:v>
                </c:pt>
                <c:pt idx="37">
                  <c:v>0.69344907407407397</c:v>
                </c:pt>
                <c:pt idx="38">
                  <c:v>0.69363425925925903</c:v>
                </c:pt>
                <c:pt idx="39">
                  <c:v>0.69381944444444399</c:v>
                </c:pt>
                <c:pt idx="40">
                  <c:v>0.69400462962962906</c:v>
                </c:pt>
                <c:pt idx="41">
                  <c:v>0.69418981481481401</c:v>
                </c:pt>
                <c:pt idx="42">
                  <c:v>0.69437499999999996</c:v>
                </c:pt>
                <c:pt idx="43">
                  <c:v>0.69456018518518503</c:v>
                </c:pt>
                <c:pt idx="44">
                  <c:v>0.69474537037036999</c:v>
                </c:pt>
                <c:pt idx="45">
                  <c:v>0.69493055555555505</c:v>
                </c:pt>
                <c:pt idx="46">
                  <c:v>0.69511574074074001</c:v>
                </c:pt>
                <c:pt idx="47">
                  <c:v>0.69530092592592596</c:v>
                </c:pt>
                <c:pt idx="48">
                  <c:v>0.69548611111111103</c:v>
                </c:pt>
                <c:pt idx="49">
                  <c:v>0.69567129629629598</c:v>
                </c:pt>
                <c:pt idx="50">
                  <c:v>0.69585648148148105</c:v>
                </c:pt>
                <c:pt idx="51">
                  <c:v>0.696041666666666</c:v>
                </c:pt>
                <c:pt idx="52">
                  <c:v>0.69622685185185096</c:v>
                </c:pt>
                <c:pt idx="53">
                  <c:v>0.69641203703703702</c:v>
                </c:pt>
                <c:pt idx="54">
                  <c:v>0.69659722222222198</c:v>
                </c:pt>
                <c:pt idx="55">
                  <c:v>0.69678240740740705</c:v>
                </c:pt>
                <c:pt idx="56">
                  <c:v>0.696967592592592</c:v>
                </c:pt>
                <c:pt idx="57">
                  <c:v>0.69715277777777696</c:v>
                </c:pt>
                <c:pt idx="58">
                  <c:v>0.69733796296296202</c:v>
                </c:pt>
                <c:pt idx="59">
                  <c:v>0.69752314814814798</c:v>
                </c:pt>
                <c:pt idx="60">
                  <c:v>0.69770833333333304</c:v>
                </c:pt>
                <c:pt idx="61">
                  <c:v>0.697893518518518</c:v>
                </c:pt>
                <c:pt idx="62">
                  <c:v>0.69807870370370295</c:v>
                </c:pt>
                <c:pt idx="63">
                  <c:v>0.69826388888888802</c:v>
                </c:pt>
                <c:pt idx="64">
                  <c:v>0.69844907407407397</c:v>
                </c:pt>
                <c:pt idx="65">
                  <c:v>0.69863425925925904</c:v>
                </c:pt>
                <c:pt idx="66">
                  <c:v>0.69881944444444399</c:v>
                </c:pt>
                <c:pt idx="67">
                  <c:v>0.69900462962962895</c:v>
                </c:pt>
                <c:pt idx="68">
                  <c:v>0.69918981481481401</c:v>
                </c:pt>
                <c:pt idx="69">
                  <c:v>0.69937499999999897</c:v>
                </c:pt>
                <c:pt idx="70">
                  <c:v>0.69956018518518504</c:v>
                </c:pt>
                <c:pt idx="71">
                  <c:v>0.69974537037036999</c:v>
                </c:pt>
                <c:pt idx="72">
                  <c:v>0.69993055555555495</c:v>
                </c:pt>
                <c:pt idx="73">
                  <c:v>0.70011574074074001</c:v>
                </c:pt>
                <c:pt idx="74">
                  <c:v>0.70030092592592497</c:v>
                </c:pt>
                <c:pt idx="75">
                  <c:v>0.70048611111111003</c:v>
                </c:pt>
                <c:pt idx="76">
                  <c:v>0.70067129629629599</c:v>
                </c:pt>
                <c:pt idx="77">
                  <c:v>0.70085648148148105</c:v>
                </c:pt>
                <c:pt idx="78">
                  <c:v>0.70104166666666601</c:v>
                </c:pt>
                <c:pt idx="79">
                  <c:v>0.70122685185185096</c:v>
                </c:pt>
                <c:pt idx="80">
                  <c:v>0.70141203703703603</c:v>
                </c:pt>
                <c:pt idx="81">
                  <c:v>0.70159722222222198</c:v>
                </c:pt>
                <c:pt idx="82">
                  <c:v>0.70178240740740705</c:v>
                </c:pt>
                <c:pt idx="83">
                  <c:v>0.701967592592592</c:v>
                </c:pt>
                <c:pt idx="84">
                  <c:v>0.70215277777777696</c:v>
                </c:pt>
                <c:pt idx="85">
                  <c:v>0.70233796296296203</c:v>
                </c:pt>
                <c:pt idx="86">
                  <c:v>0.70252314814814698</c:v>
                </c:pt>
                <c:pt idx="87">
                  <c:v>0.70270833333333305</c:v>
                </c:pt>
                <c:pt idx="88">
                  <c:v>0.702893518518518</c:v>
                </c:pt>
                <c:pt idx="89">
                  <c:v>0.70307870370370296</c:v>
                </c:pt>
                <c:pt idx="90">
                  <c:v>0.70326388888888802</c:v>
                </c:pt>
                <c:pt idx="91">
                  <c:v>0.70344907407407298</c:v>
                </c:pt>
                <c:pt idx="92">
                  <c:v>0.70363425925925804</c:v>
                </c:pt>
                <c:pt idx="93">
                  <c:v>0.703819444444444</c:v>
                </c:pt>
                <c:pt idx="94">
                  <c:v>0.70400462962962895</c:v>
                </c:pt>
                <c:pt idx="95">
                  <c:v>0.70418981481481402</c:v>
                </c:pt>
                <c:pt idx="96">
                  <c:v>0.70437499999999897</c:v>
                </c:pt>
                <c:pt idx="97">
                  <c:v>0.70456018518518404</c:v>
                </c:pt>
                <c:pt idx="98">
                  <c:v>0.70474537037036999</c:v>
                </c:pt>
                <c:pt idx="99">
                  <c:v>0.70493055555555495</c:v>
                </c:pt>
                <c:pt idx="100">
                  <c:v>0.70511574074074002</c:v>
                </c:pt>
                <c:pt idx="101">
                  <c:v>0.70530092592592497</c:v>
                </c:pt>
                <c:pt idx="102">
                  <c:v>0.70548611111111004</c:v>
                </c:pt>
                <c:pt idx="103">
                  <c:v>0.70567129629629499</c:v>
                </c:pt>
                <c:pt idx="104">
                  <c:v>0.70585648148148095</c:v>
                </c:pt>
                <c:pt idx="105">
                  <c:v>0.70604166666666601</c:v>
                </c:pt>
                <c:pt idx="106">
                  <c:v>0.70622685185185097</c:v>
                </c:pt>
                <c:pt idx="107">
                  <c:v>0.70641203703703603</c:v>
                </c:pt>
                <c:pt idx="108">
                  <c:v>0.70659722222222099</c:v>
                </c:pt>
                <c:pt idx="109">
                  <c:v>0.70678240740740605</c:v>
                </c:pt>
                <c:pt idx="110">
                  <c:v>0.70696759259259201</c:v>
                </c:pt>
                <c:pt idx="111">
                  <c:v>0.70715277777777696</c:v>
                </c:pt>
                <c:pt idx="112">
                  <c:v>0.70733796296296203</c:v>
                </c:pt>
                <c:pt idx="113">
                  <c:v>0.70752314814814699</c:v>
                </c:pt>
                <c:pt idx="114">
                  <c:v>0.70770833333333205</c:v>
                </c:pt>
                <c:pt idx="115">
                  <c:v>0.70789351851851801</c:v>
                </c:pt>
                <c:pt idx="116">
                  <c:v>0.70807870370370296</c:v>
                </c:pt>
                <c:pt idx="117">
                  <c:v>0.70826388888888803</c:v>
                </c:pt>
                <c:pt idx="118">
                  <c:v>0.70844907407407298</c:v>
                </c:pt>
                <c:pt idx="119">
                  <c:v>0.70863425925925805</c:v>
                </c:pt>
                <c:pt idx="120">
                  <c:v>0.708819444444443</c:v>
                </c:pt>
                <c:pt idx="121">
                  <c:v>0.70900462962962896</c:v>
                </c:pt>
                <c:pt idx="122">
                  <c:v>0.70918981481481402</c:v>
                </c:pt>
                <c:pt idx="123">
                  <c:v>0.70937499999999898</c:v>
                </c:pt>
                <c:pt idx="124">
                  <c:v>0.70956018518518404</c:v>
                </c:pt>
                <c:pt idx="125">
                  <c:v>0.709745370370369</c:v>
                </c:pt>
                <c:pt idx="126">
                  <c:v>0.70993055555555495</c:v>
                </c:pt>
                <c:pt idx="127">
                  <c:v>0.71011574074074002</c:v>
                </c:pt>
                <c:pt idx="128">
                  <c:v>0.71030092592592498</c:v>
                </c:pt>
                <c:pt idx="129">
                  <c:v>0.71048611111111004</c:v>
                </c:pt>
                <c:pt idx="130">
                  <c:v>0.710671296296295</c:v>
                </c:pt>
                <c:pt idx="131">
                  <c:v>0.71085648148147995</c:v>
                </c:pt>
                <c:pt idx="132">
                  <c:v>0.71104166666666602</c:v>
                </c:pt>
                <c:pt idx="133">
                  <c:v>0.71122685185185097</c:v>
                </c:pt>
                <c:pt idx="134">
                  <c:v>0.71141203703703604</c:v>
                </c:pt>
                <c:pt idx="135">
                  <c:v>0.71159722222222099</c:v>
                </c:pt>
                <c:pt idx="136">
                  <c:v>0.71178240740740595</c:v>
                </c:pt>
                <c:pt idx="137">
                  <c:v>0.71196759259259101</c:v>
                </c:pt>
                <c:pt idx="138">
                  <c:v>0.71215277777777697</c:v>
                </c:pt>
                <c:pt idx="139">
                  <c:v>0.71233796296296203</c:v>
                </c:pt>
                <c:pt idx="140">
                  <c:v>0.71252314814814699</c:v>
                </c:pt>
                <c:pt idx="141">
                  <c:v>0.71270833333333194</c:v>
                </c:pt>
                <c:pt idx="142">
                  <c:v>0.71289351851851701</c:v>
                </c:pt>
                <c:pt idx="143">
                  <c:v>0.71307870370370297</c:v>
                </c:pt>
                <c:pt idx="144">
                  <c:v>0.71326388888888803</c:v>
                </c:pt>
                <c:pt idx="145">
                  <c:v>0.71344907407407299</c:v>
                </c:pt>
                <c:pt idx="146">
                  <c:v>0.71363425925925805</c:v>
                </c:pt>
                <c:pt idx="147">
                  <c:v>0.71381944444444301</c:v>
                </c:pt>
                <c:pt idx="148">
                  <c:v>0.71400462962962796</c:v>
                </c:pt>
                <c:pt idx="149">
                  <c:v>0.71418981481481403</c:v>
                </c:pt>
                <c:pt idx="150">
                  <c:v>0.71437499999999898</c:v>
                </c:pt>
                <c:pt idx="151">
                  <c:v>0.71456018518518405</c:v>
                </c:pt>
                <c:pt idx="152">
                  <c:v>0.714745370370369</c:v>
                </c:pt>
                <c:pt idx="153">
                  <c:v>0.71493055555555396</c:v>
                </c:pt>
                <c:pt idx="154">
                  <c:v>0.71511574074073903</c:v>
                </c:pt>
                <c:pt idx="155">
                  <c:v>0.71530092592592498</c:v>
                </c:pt>
                <c:pt idx="156">
                  <c:v>0.71548611111111005</c:v>
                </c:pt>
                <c:pt idx="157">
                  <c:v>0.715671296296295</c:v>
                </c:pt>
                <c:pt idx="158">
                  <c:v>0.71585648148147996</c:v>
                </c:pt>
                <c:pt idx="159">
                  <c:v>0.71604166666666502</c:v>
                </c:pt>
                <c:pt idx="160">
                  <c:v>0.71622685185185098</c:v>
                </c:pt>
                <c:pt idx="161">
                  <c:v>0.71641203703703604</c:v>
                </c:pt>
                <c:pt idx="162">
                  <c:v>0.716597222222221</c:v>
                </c:pt>
                <c:pt idx="163">
                  <c:v>0.71678240740740595</c:v>
                </c:pt>
                <c:pt idx="164">
                  <c:v>0.71696759259259102</c:v>
                </c:pt>
                <c:pt idx="165">
                  <c:v>0.71715277777777597</c:v>
                </c:pt>
                <c:pt idx="166">
                  <c:v>0.71733796296296204</c:v>
                </c:pt>
                <c:pt idx="167">
                  <c:v>0.71752314814814699</c:v>
                </c:pt>
                <c:pt idx="168">
                  <c:v>0.71770833333333195</c:v>
                </c:pt>
                <c:pt idx="169">
                  <c:v>0.71789351851851702</c:v>
                </c:pt>
                <c:pt idx="170">
                  <c:v>0.71807870370370197</c:v>
                </c:pt>
                <c:pt idx="171">
                  <c:v>0.71826388888888704</c:v>
                </c:pt>
                <c:pt idx="172">
                  <c:v>0.71844907407407299</c:v>
                </c:pt>
                <c:pt idx="173">
                  <c:v>0.71863425925925795</c:v>
                </c:pt>
                <c:pt idx="174">
                  <c:v>0.71881944444444301</c:v>
                </c:pt>
                <c:pt idx="175">
                  <c:v>0.71900462962962797</c:v>
                </c:pt>
                <c:pt idx="176">
                  <c:v>0.71918981481481303</c:v>
                </c:pt>
                <c:pt idx="177">
                  <c:v>0.71937499999999899</c:v>
                </c:pt>
                <c:pt idx="178">
                  <c:v>0.71956018518518405</c:v>
                </c:pt>
                <c:pt idx="179">
                  <c:v>0.71974537037036901</c:v>
                </c:pt>
                <c:pt idx="180">
                  <c:v>0.71993055555555396</c:v>
                </c:pt>
                <c:pt idx="181">
                  <c:v>0.72011574074073903</c:v>
                </c:pt>
                <c:pt idx="182">
                  <c:v>0.72030092592592398</c:v>
                </c:pt>
                <c:pt idx="183">
                  <c:v>0.72048611111111005</c:v>
                </c:pt>
                <c:pt idx="184">
                  <c:v>0.72067129629629501</c:v>
                </c:pt>
                <c:pt idx="185">
                  <c:v>0.72085648148147996</c:v>
                </c:pt>
                <c:pt idx="186">
                  <c:v>0.72104166666666503</c:v>
                </c:pt>
                <c:pt idx="187">
                  <c:v>0.72122685185184998</c:v>
                </c:pt>
                <c:pt idx="188">
                  <c:v>0.72141203703703505</c:v>
                </c:pt>
                <c:pt idx="189">
                  <c:v>0.721597222222221</c:v>
                </c:pt>
                <c:pt idx="190">
                  <c:v>0.72178240740740596</c:v>
                </c:pt>
                <c:pt idx="191">
                  <c:v>0.72196759259259102</c:v>
                </c:pt>
                <c:pt idx="192">
                  <c:v>0.72215277777777598</c:v>
                </c:pt>
                <c:pt idx="193">
                  <c:v>0.72233796296296104</c:v>
                </c:pt>
                <c:pt idx="194">
                  <c:v>0.722523148148147</c:v>
                </c:pt>
                <c:pt idx="195">
                  <c:v>0.72270833333333195</c:v>
                </c:pt>
                <c:pt idx="196">
                  <c:v>0.72289351851851702</c:v>
                </c:pt>
                <c:pt idx="197">
                  <c:v>0.72307870370370197</c:v>
                </c:pt>
                <c:pt idx="198">
                  <c:v>0.72326388888888704</c:v>
                </c:pt>
                <c:pt idx="199">
                  <c:v>0.723449074074072</c:v>
                </c:pt>
                <c:pt idx="200">
                  <c:v>0.72363425925925795</c:v>
                </c:pt>
                <c:pt idx="201">
                  <c:v>0.72381944444444302</c:v>
                </c:pt>
                <c:pt idx="202">
                  <c:v>0.72400462962962797</c:v>
                </c:pt>
                <c:pt idx="203">
                  <c:v>0.72418981481481304</c:v>
                </c:pt>
                <c:pt idx="204">
                  <c:v>0.72437499999999799</c:v>
                </c:pt>
                <c:pt idx="205">
                  <c:v>0.72456018518518395</c:v>
                </c:pt>
                <c:pt idx="206">
                  <c:v>0.72474537037036901</c:v>
                </c:pt>
                <c:pt idx="207">
                  <c:v>0.72493055555555397</c:v>
                </c:pt>
                <c:pt idx="208">
                  <c:v>0.72511574074073903</c:v>
                </c:pt>
                <c:pt idx="209">
                  <c:v>0.72530092592592399</c:v>
                </c:pt>
                <c:pt idx="210">
                  <c:v>0.72548611111110906</c:v>
                </c:pt>
                <c:pt idx="211">
                  <c:v>0.72567129629629501</c:v>
                </c:pt>
                <c:pt idx="212">
                  <c:v>0.72585648148147996</c:v>
                </c:pt>
                <c:pt idx="213">
                  <c:v>0.72604166666666503</c:v>
                </c:pt>
                <c:pt idx="214">
                  <c:v>0.72622685185184999</c:v>
                </c:pt>
                <c:pt idx="215">
                  <c:v>0.72641203703703505</c:v>
                </c:pt>
                <c:pt idx="216">
                  <c:v>0.72659722222222001</c:v>
                </c:pt>
                <c:pt idx="217">
                  <c:v>0.72678240740740596</c:v>
                </c:pt>
                <c:pt idx="218">
                  <c:v>0.72696759259259103</c:v>
                </c:pt>
                <c:pt idx="219">
                  <c:v>0.72715277777777598</c:v>
                </c:pt>
                <c:pt idx="220">
                  <c:v>0.72733796296296105</c:v>
                </c:pt>
                <c:pt idx="221">
                  <c:v>0.727523148148146</c:v>
                </c:pt>
                <c:pt idx="222">
                  <c:v>0.72770833333333196</c:v>
                </c:pt>
                <c:pt idx="223">
                  <c:v>0.72789351851851702</c:v>
                </c:pt>
                <c:pt idx="224">
                  <c:v>0.72807870370370198</c:v>
                </c:pt>
                <c:pt idx="225">
                  <c:v>0.72826388888888705</c:v>
                </c:pt>
                <c:pt idx="226">
                  <c:v>0.728449074074072</c:v>
                </c:pt>
                <c:pt idx="227">
                  <c:v>0.72863425925925696</c:v>
                </c:pt>
                <c:pt idx="228">
                  <c:v>0.72881944444444302</c:v>
                </c:pt>
                <c:pt idx="229">
                  <c:v>0.72900462962962798</c:v>
                </c:pt>
                <c:pt idx="230">
                  <c:v>0.72918981481481304</c:v>
                </c:pt>
                <c:pt idx="231">
                  <c:v>0.729374999999998</c:v>
                </c:pt>
                <c:pt idx="232">
                  <c:v>0.72956018518518295</c:v>
                </c:pt>
                <c:pt idx="233">
                  <c:v>0.72974537037036802</c:v>
                </c:pt>
                <c:pt idx="234">
                  <c:v>0.72993055555555397</c:v>
                </c:pt>
                <c:pt idx="235">
                  <c:v>0.73011574074073904</c:v>
                </c:pt>
                <c:pt idx="236">
                  <c:v>0.73030092592592399</c:v>
                </c:pt>
                <c:pt idx="237">
                  <c:v>0.73048611111110895</c:v>
                </c:pt>
                <c:pt idx="238">
                  <c:v>0.73067129629629401</c:v>
                </c:pt>
                <c:pt idx="239">
                  <c:v>0.73085648148147997</c:v>
                </c:pt>
                <c:pt idx="240">
                  <c:v>0.73104166666666504</c:v>
                </c:pt>
                <c:pt idx="241">
                  <c:v>0.73122685185184999</c:v>
                </c:pt>
                <c:pt idx="242">
                  <c:v>0.73141203703703495</c:v>
                </c:pt>
                <c:pt idx="243">
                  <c:v>0.73159722222222001</c:v>
                </c:pt>
                <c:pt idx="244">
                  <c:v>0.73178240740740497</c:v>
                </c:pt>
                <c:pt idx="245">
                  <c:v>0.73196759259259103</c:v>
                </c:pt>
                <c:pt idx="246">
                  <c:v>0.73215277777777599</c:v>
                </c:pt>
                <c:pt idx="247">
                  <c:v>0.73233796296296105</c:v>
                </c:pt>
                <c:pt idx="248">
                  <c:v>0.73252314814814601</c:v>
                </c:pt>
                <c:pt idx="249">
                  <c:v>0.73270833333333096</c:v>
                </c:pt>
                <c:pt idx="250">
                  <c:v>0.73289351851851603</c:v>
                </c:pt>
                <c:pt idx="251">
                  <c:v>0.73307870370370198</c:v>
                </c:pt>
                <c:pt idx="252">
                  <c:v>0.73326388888888705</c:v>
                </c:pt>
                <c:pt idx="253">
                  <c:v>0.733449074074072</c:v>
                </c:pt>
                <c:pt idx="254">
                  <c:v>0.73363425925925696</c:v>
                </c:pt>
                <c:pt idx="255">
                  <c:v>0.73381944444444203</c:v>
                </c:pt>
                <c:pt idx="256">
                  <c:v>0.73400462962962798</c:v>
                </c:pt>
                <c:pt idx="257">
                  <c:v>0.73418981481481305</c:v>
                </c:pt>
                <c:pt idx="258">
                  <c:v>0.734374999999998</c:v>
                </c:pt>
                <c:pt idx="259">
                  <c:v>0.73456018518518296</c:v>
                </c:pt>
                <c:pt idx="260">
                  <c:v>0.73474537037036802</c:v>
                </c:pt>
                <c:pt idx="261">
                  <c:v>0.73493055555555298</c:v>
                </c:pt>
                <c:pt idx="262">
                  <c:v>0.73511574074073904</c:v>
                </c:pt>
                <c:pt idx="263">
                  <c:v>0.735300925925924</c:v>
                </c:pt>
                <c:pt idx="264">
                  <c:v>0.73548611111110895</c:v>
                </c:pt>
                <c:pt idx="265">
                  <c:v>0.73567129629629402</c:v>
                </c:pt>
                <c:pt idx="266">
                  <c:v>0.73585648148147897</c:v>
                </c:pt>
                <c:pt idx="267">
                  <c:v>0.73604166666666404</c:v>
                </c:pt>
                <c:pt idx="268">
                  <c:v>0.73622685185184999</c:v>
                </c:pt>
                <c:pt idx="269">
                  <c:v>0.73641203703703495</c:v>
                </c:pt>
                <c:pt idx="270">
                  <c:v>0.73659722222222002</c:v>
                </c:pt>
                <c:pt idx="271">
                  <c:v>0.73678240740740497</c:v>
                </c:pt>
                <c:pt idx="272">
                  <c:v>0.73696759259259004</c:v>
                </c:pt>
                <c:pt idx="273">
                  <c:v>0.73715277777777599</c:v>
                </c:pt>
                <c:pt idx="274">
                  <c:v>0.73733796296296095</c:v>
                </c:pt>
                <c:pt idx="275">
                  <c:v>0.73752314814814601</c:v>
                </c:pt>
                <c:pt idx="276">
                  <c:v>0.73770833333333097</c:v>
                </c:pt>
                <c:pt idx="277">
                  <c:v>0.73789351851851603</c:v>
                </c:pt>
                <c:pt idx="278">
                  <c:v>0.73807870370370099</c:v>
                </c:pt>
                <c:pt idx="279">
                  <c:v>0.73826388888888705</c:v>
                </c:pt>
                <c:pt idx="280">
                  <c:v>0.73844907407407201</c:v>
                </c:pt>
                <c:pt idx="281">
                  <c:v>0.73863425925925696</c:v>
                </c:pt>
                <c:pt idx="282">
                  <c:v>0.73881944444444203</c:v>
                </c:pt>
                <c:pt idx="283">
                  <c:v>0.73900462962962699</c:v>
                </c:pt>
                <c:pt idx="284">
                  <c:v>0.73918981481481205</c:v>
                </c:pt>
                <c:pt idx="285">
                  <c:v>0.73937499999999801</c:v>
                </c:pt>
                <c:pt idx="286">
                  <c:v>0.73956018518518296</c:v>
                </c:pt>
                <c:pt idx="287">
                  <c:v>0.73974537037036803</c:v>
                </c:pt>
                <c:pt idx="288">
                  <c:v>0.73993055555555298</c:v>
                </c:pt>
                <c:pt idx="289">
                  <c:v>0.74011574074073805</c:v>
                </c:pt>
                <c:pt idx="290">
                  <c:v>0.740300925925924</c:v>
                </c:pt>
                <c:pt idx="291">
                  <c:v>0.74048611111110896</c:v>
                </c:pt>
                <c:pt idx="292">
                  <c:v>0.74067129629629402</c:v>
                </c:pt>
                <c:pt idx="293">
                  <c:v>0.74085648148147898</c:v>
                </c:pt>
                <c:pt idx="294">
                  <c:v>0.74104166666666405</c:v>
                </c:pt>
                <c:pt idx="295">
                  <c:v>0.741226851851849</c:v>
                </c:pt>
                <c:pt idx="296">
                  <c:v>0.74141203703703495</c:v>
                </c:pt>
                <c:pt idx="297">
                  <c:v>0.74159722222222002</c:v>
                </c:pt>
                <c:pt idx="298">
                  <c:v>0.74178240740740498</c:v>
                </c:pt>
                <c:pt idx="299">
                  <c:v>0.74196759259259004</c:v>
                </c:pt>
                <c:pt idx="300">
                  <c:v>0.742152777777775</c:v>
                </c:pt>
                <c:pt idx="301">
                  <c:v>0.74233796296296095</c:v>
                </c:pt>
                <c:pt idx="302">
                  <c:v>0.74252314814814602</c:v>
                </c:pt>
                <c:pt idx="303">
                  <c:v>0.74270833333333097</c:v>
                </c:pt>
                <c:pt idx="304">
                  <c:v>0.74289351851851604</c:v>
                </c:pt>
                <c:pt idx="305">
                  <c:v>0.74307870370370099</c:v>
                </c:pt>
                <c:pt idx="306">
                  <c:v>0.74326388888888595</c:v>
                </c:pt>
                <c:pt idx="307">
                  <c:v>0.74344907407407201</c:v>
                </c:pt>
                <c:pt idx="308">
                  <c:v>0.74363425925925697</c:v>
                </c:pt>
                <c:pt idx="309">
                  <c:v>0.74381944444444204</c:v>
                </c:pt>
                <c:pt idx="310">
                  <c:v>0.74400462962962699</c:v>
                </c:pt>
                <c:pt idx="311">
                  <c:v>0.74418981481481195</c:v>
                </c:pt>
                <c:pt idx="312">
                  <c:v>0.74437499999999701</c:v>
                </c:pt>
                <c:pt idx="313">
                  <c:v>0.74456018518518297</c:v>
                </c:pt>
                <c:pt idx="314">
                  <c:v>0.74474537037036803</c:v>
                </c:pt>
                <c:pt idx="315">
                  <c:v>0.74493055555555299</c:v>
                </c:pt>
                <c:pt idx="316">
                  <c:v>0.74511574074073805</c:v>
                </c:pt>
                <c:pt idx="317">
                  <c:v>0.74530092592592301</c:v>
                </c:pt>
                <c:pt idx="318">
                  <c:v>0.74548611111110896</c:v>
                </c:pt>
                <c:pt idx="319">
                  <c:v>0.74567129629629403</c:v>
                </c:pt>
                <c:pt idx="320">
                  <c:v>0.74585648148147898</c:v>
                </c:pt>
                <c:pt idx="321">
                  <c:v>0.74604166666666405</c:v>
                </c:pt>
                <c:pt idx="322">
                  <c:v>0.746226851851849</c:v>
                </c:pt>
                <c:pt idx="323">
                  <c:v>0.74641203703703396</c:v>
                </c:pt>
                <c:pt idx="324">
                  <c:v>0.74659722222222002</c:v>
                </c:pt>
                <c:pt idx="325">
                  <c:v>0.74678240740740498</c:v>
                </c:pt>
                <c:pt idx="326">
                  <c:v>0.74696759259259005</c:v>
                </c:pt>
                <c:pt idx="327">
                  <c:v>0.747152777777775</c:v>
                </c:pt>
                <c:pt idx="328">
                  <c:v>0.74733796296295996</c:v>
                </c:pt>
                <c:pt idx="329">
                  <c:v>0.74752314814814502</c:v>
                </c:pt>
                <c:pt idx="330">
                  <c:v>0.74770833333333098</c:v>
                </c:pt>
                <c:pt idx="331">
                  <c:v>0.74789351851851604</c:v>
                </c:pt>
                <c:pt idx="332">
                  <c:v>0.748078703703701</c:v>
                </c:pt>
                <c:pt idx="333">
                  <c:v>0.74826388888888595</c:v>
                </c:pt>
                <c:pt idx="334">
                  <c:v>0.74844907407407102</c:v>
                </c:pt>
                <c:pt idx="335">
                  <c:v>0.74863425925925697</c:v>
                </c:pt>
                <c:pt idx="336">
                  <c:v>0.74881944444444204</c:v>
                </c:pt>
                <c:pt idx="337">
                  <c:v>0.74900462962962699</c:v>
                </c:pt>
                <c:pt idx="338">
                  <c:v>0.74918981481481195</c:v>
                </c:pt>
                <c:pt idx="339">
                  <c:v>0.74937499999999702</c:v>
                </c:pt>
                <c:pt idx="340">
                  <c:v>0.74956018518518197</c:v>
                </c:pt>
                <c:pt idx="341">
                  <c:v>0.74974537037036804</c:v>
                </c:pt>
                <c:pt idx="342">
                  <c:v>0.74993055555555299</c:v>
                </c:pt>
                <c:pt idx="343">
                  <c:v>0.75011574074073795</c:v>
                </c:pt>
                <c:pt idx="344">
                  <c:v>0.75030092592592301</c:v>
                </c:pt>
                <c:pt idx="345">
                  <c:v>0.75048611111110797</c:v>
                </c:pt>
                <c:pt idx="346">
                  <c:v>0.75067129629629303</c:v>
                </c:pt>
                <c:pt idx="347">
                  <c:v>0.75085648148147899</c:v>
                </c:pt>
                <c:pt idx="348">
                  <c:v>0.75104166666666405</c:v>
                </c:pt>
                <c:pt idx="349">
                  <c:v>0.75122685185184901</c:v>
                </c:pt>
                <c:pt idx="350">
                  <c:v>0.75141203703703396</c:v>
                </c:pt>
                <c:pt idx="351">
                  <c:v>0.75159722222221903</c:v>
                </c:pt>
                <c:pt idx="352">
                  <c:v>0.75178240740740498</c:v>
                </c:pt>
                <c:pt idx="353">
                  <c:v>0.75196759259259005</c:v>
                </c:pt>
                <c:pt idx="354">
                  <c:v>0.75215277777777501</c:v>
                </c:pt>
                <c:pt idx="355">
                  <c:v>0.75233796296295996</c:v>
                </c:pt>
                <c:pt idx="356">
                  <c:v>0.75252314814814503</c:v>
                </c:pt>
                <c:pt idx="357">
                  <c:v>0.75270833333332998</c:v>
                </c:pt>
                <c:pt idx="358">
                  <c:v>0.75289351851851605</c:v>
                </c:pt>
                <c:pt idx="359">
                  <c:v>0.753078703703701</c:v>
                </c:pt>
                <c:pt idx="360">
                  <c:v>0.75326388888888596</c:v>
                </c:pt>
                <c:pt idx="361">
                  <c:v>0.75344907407407102</c:v>
                </c:pt>
                <c:pt idx="362">
                  <c:v>0.75363425925925598</c:v>
                </c:pt>
                <c:pt idx="363">
                  <c:v>0.75381944444444104</c:v>
                </c:pt>
                <c:pt idx="364">
                  <c:v>0.754004629629627</c:v>
                </c:pt>
                <c:pt idx="365">
                  <c:v>0.75418981481481195</c:v>
                </c:pt>
                <c:pt idx="366">
                  <c:v>0.75437499999999702</c:v>
                </c:pt>
                <c:pt idx="367">
                  <c:v>0.75456018518518198</c:v>
                </c:pt>
                <c:pt idx="368">
                  <c:v>0.75474537037036704</c:v>
                </c:pt>
                <c:pt idx="369">
                  <c:v>0.754930555555553</c:v>
                </c:pt>
                <c:pt idx="370">
                  <c:v>0.75511574074073795</c:v>
                </c:pt>
                <c:pt idx="371">
                  <c:v>0.75530092592592302</c:v>
                </c:pt>
                <c:pt idx="372">
                  <c:v>0.75548611111110797</c:v>
                </c:pt>
                <c:pt idx="373">
                  <c:v>0.75567129629629304</c:v>
                </c:pt>
                <c:pt idx="374">
                  <c:v>0.75585648148147799</c:v>
                </c:pt>
                <c:pt idx="375">
                  <c:v>0.75604166666666395</c:v>
                </c:pt>
                <c:pt idx="376">
                  <c:v>0.75622685185184901</c:v>
                </c:pt>
                <c:pt idx="377">
                  <c:v>0.75641203703703397</c:v>
                </c:pt>
                <c:pt idx="378">
                  <c:v>0.75659722222221903</c:v>
                </c:pt>
                <c:pt idx="379">
                  <c:v>0.75678240740740399</c:v>
                </c:pt>
                <c:pt idx="380">
                  <c:v>0.75696759259258894</c:v>
                </c:pt>
                <c:pt idx="381">
                  <c:v>0.75715277777777501</c:v>
                </c:pt>
                <c:pt idx="382">
                  <c:v>0.75733796296295997</c:v>
                </c:pt>
                <c:pt idx="383">
                  <c:v>0.75752314814814503</c:v>
                </c:pt>
                <c:pt idx="384">
                  <c:v>0.75770833333332999</c:v>
                </c:pt>
                <c:pt idx="385">
                  <c:v>0.75789351851851505</c:v>
                </c:pt>
                <c:pt idx="386">
                  <c:v>0.75807870370370101</c:v>
                </c:pt>
                <c:pt idx="387">
                  <c:v>0.75826388888888596</c:v>
                </c:pt>
                <c:pt idx="388">
                  <c:v>0.75844907407407103</c:v>
                </c:pt>
                <c:pt idx="389">
                  <c:v>0.75863425925925598</c:v>
                </c:pt>
                <c:pt idx="390">
                  <c:v>0.75881944444444105</c:v>
                </c:pt>
                <c:pt idx="391">
                  <c:v>0.759004629629626</c:v>
                </c:pt>
                <c:pt idx="392">
                  <c:v>0.75918981481481196</c:v>
                </c:pt>
                <c:pt idx="393">
                  <c:v>0.75937499999999702</c:v>
                </c:pt>
                <c:pt idx="394">
                  <c:v>0.75956018518518198</c:v>
                </c:pt>
                <c:pt idx="395">
                  <c:v>0.75974537037036705</c:v>
                </c:pt>
                <c:pt idx="396">
                  <c:v>0.759930555555552</c:v>
                </c:pt>
                <c:pt idx="397">
                  <c:v>0.76011574074073796</c:v>
                </c:pt>
                <c:pt idx="398">
                  <c:v>0.76030092592592302</c:v>
                </c:pt>
                <c:pt idx="399">
                  <c:v>0.76048611111110798</c:v>
                </c:pt>
                <c:pt idx="400">
                  <c:v>0.76067129629629304</c:v>
                </c:pt>
                <c:pt idx="401">
                  <c:v>0.760856481481478</c:v>
                </c:pt>
                <c:pt idx="402">
                  <c:v>0.76104166666666295</c:v>
                </c:pt>
                <c:pt idx="403">
                  <c:v>0.76122685185184902</c:v>
                </c:pt>
                <c:pt idx="404">
                  <c:v>0.76141203703703397</c:v>
                </c:pt>
                <c:pt idx="405">
                  <c:v>0.76159722222221904</c:v>
                </c:pt>
                <c:pt idx="406">
                  <c:v>0.76178240740740399</c:v>
                </c:pt>
                <c:pt idx="407">
                  <c:v>0.76196759259258895</c:v>
                </c:pt>
                <c:pt idx="408">
                  <c:v>0.76215277777777402</c:v>
                </c:pt>
                <c:pt idx="409">
                  <c:v>0.76233796296295997</c:v>
                </c:pt>
                <c:pt idx="410">
                  <c:v>0.76252314814814504</c:v>
                </c:pt>
                <c:pt idx="411">
                  <c:v>0.76270833333332999</c:v>
                </c:pt>
                <c:pt idx="412">
                  <c:v>0.76289351851851495</c:v>
                </c:pt>
                <c:pt idx="413">
                  <c:v>0.76307870370370001</c:v>
                </c:pt>
                <c:pt idx="414">
                  <c:v>0.76326388888888597</c:v>
                </c:pt>
                <c:pt idx="415">
                  <c:v>0.76344907407407103</c:v>
                </c:pt>
                <c:pt idx="416">
                  <c:v>0.76363425925925599</c:v>
                </c:pt>
                <c:pt idx="417">
                  <c:v>0.76381944444444105</c:v>
                </c:pt>
                <c:pt idx="418">
                  <c:v>0.76400462962962601</c:v>
                </c:pt>
                <c:pt idx="419">
                  <c:v>0.76418981481481096</c:v>
                </c:pt>
                <c:pt idx="420">
                  <c:v>0.76437499999999703</c:v>
                </c:pt>
                <c:pt idx="421">
                  <c:v>0.76456018518518198</c:v>
                </c:pt>
                <c:pt idx="422">
                  <c:v>0.76474537037036705</c:v>
                </c:pt>
                <c:pt idx="423">
                  <c:v>0.76493055555555201</c:v>
                </c:pt>
                <c:pt idx="424">
                  <c:v>0.76511574074073696</c:v>
                </c:pt>
                <c:pt idx="425">
                  <c:v>0.76530092592592203</c:v>
                </c:pt>
                <c:pt idx="426">
                  <c:v>0.76548611111110798</c:v>
                </c:pt>
                <c:pt idx="427">
                  <c:v>0.76567129629629305</c:v>
                </c:pt>
                <c:pt idx="428">
                  <c:v>0.765856481481478</c:v>
                </c:pt>
                <c:pt idx="429">
                  <c:v>0.76604166666666296</c:v>
                </c:pt>
                <c:pt idx="430">
                  <c:v>0.76622685185184802</c:v>
                </c:pt>
                <c:pt idx="431">
                  <c:v>0.76641203703703398</c:v>
                </c:pt>
                <c:pt idx="432">
                  <c:v>0.76659722222221904</c:v>
                </c:pt>
                <c:pt idx="433">
                  <c:v>0.766782407407404</c:v>
                </c:pt>
                <c:pt idx="434">
                  <c:v>0.76696759259258895</c:v>
                </c:pt>
                <c:pt idx="435">
                  <c:v>0.76715277777777402</c:v>
                </c:pt>
                <c:pt idx="436">
                  <c:v>0.76733796296295897</c:v>
                </c:pt>
                <c:pt idx="437">
                  <c:v>0.76752314814814504</c:v>
                </c:pt>
                <c:pt idx="438">
                  <c:v>0.76770833333333</c:v>
                </c:pt>
                <c:pt idx="439">
                  <c:v>0.76789351851851495</c:v>
                </c:pt>
                <c:pt idx="440">
                  <c:v>0.76807870370370002</c:v>
                </c:pt>
                <c:pt idx="441">
                  <c:v>0.76826388888888497</c:v>
                </c:pt>
                <c:pt idx="442">
                  <c:v>0.76844907407407004</c:v>
                </c:pt>
                <c:pt idx="443">
                  <c:v>0.76863425925925599</c:v>
                </c:pt>
                <c:pt idx="444">
                  <c:v>0.76881944444444095</c:v>
                </c:pt>
                <c:pt idx="445">
                  <c:v>0.76900462962962601</c:v>
                </c:pt>
                <c:pt idx="446">
                  <c:v>0.76918981481481097</c:v>
                </c:pt>
                <c:pt idx="447">
                  <c:v>0.76937499999999603</c:v>
                </c:pt>
                <c:pt idx="448">
                  <c:v>0.76956018518518199</c:v>
                </c:pt>
                <c:pt idx="449">
                  <c:v>0.76974537037036705</c:v>
                </c:pt>
                <c:pt idx="450">
                  <c:v>0.76993055555555201</c:v>
                </c:pt>
                <c:pt idx="451">
                  <c:v>0.77011574074073696</c:v>
                </c:pt>
                <c:pt idx="452">
                  <c:v>0.77030092592592203</c:v>
                </c:pt>
                <c:pt idx="453">
                  <c:v>0.77048611111110699</c:v>
                </c:pt>
                <c:pt idx="454">
                  <c:v>0.77067129629629305</c:v>
                </c:pt>
                <c:pt idx="455">
                  <c:v>0.77085648148147801</c:v>
                </c:pt>
                <c:pt idx="456">
                  <c:v>0.77104166666666296</c:v>
                </c:pt>
                <c:pt idx="457">
                  <c:v>0.77122685185184803</c:v>
                </c:pt>
                <c:pt idx="458">
                  <c:v>0.77141203703703298</c:v>
                </c:pt>
                <c:pt idx="459">
                  <c:v>0.77159722222221805</c:v>
                </c:pt>
                <c:pt idx="460">
                  <c:v>0.771782407407404</c:v>
                </c:pt>
                <c:pt idx="461">
                  <c:v>0.77196759259258896</c:v>
                </c:pt>
                <c:pt idx="462">
                  <c:v>0.77215277777777402</c:v>
                </c:pt>
                <c:pt idx="463">
                  <c:v>0.77233796296295898</c:v>
                </c:pt>
                <c:pt idx="464">
                  <c:v>0.77252314814814405</c:v>
                </c:pt>
                <c:pt idx="465">
                  <c:v>0.77270833333333</c:v>
                </c:pt>
                <c:pt idx="466">
                  <c:v>0.77289351851851495</c:v>
                </c:pt>
                <c:pt idx="467">
                  <c:v>0.77307870370370002</c:v>
                </c:pt>
                <c:pt idx="468">
                  <c:v>0.77326388888888498</c:v>
                </c:pt>
                <c:pt idx="469">
                  <c:v>0.77344907407407004</c:v>
                </c:pt>
                <c:pt idx="470">
                  <c:v>0.773634259259255</c:v>
                </c:pt>
                <c:pt idx="471">
                  <c:v>0.77381944444444095</c:v>
                </c:pt>
                <c:pt idx="472">
                  <c:v>0.77400462962962602</c:v>
                </c:pt>
                <c:pt idx="473">
                  <c:v>0.77418981481481097</c:v>
                </c:pt>
                <c:pt idx="474">
                  <c:v>0.77437499999999604</c:v>
                </c:pt>
                <c:pt idx="475">
                  <c:v>0.77456018518518099</c:v>
                </c:pt>
                <c:pt idx="476">
                  <c:v>0.77474537037036695</c:v>
                </c:pt>
                <c:pt idx="477">
                  <c:v>0.77493055555555201</c:v>
                </c:pt>
                <c:pt idx="478">
                  <c:v>0.77511574074073697</c:v>
                </c:pt>
                <c:pt idx="479">
                  <c:v>0.77530092592592204</c:v>
                </c:pt>
                <c:pt idx="480">
                  <c:v>0.77548611111110699</c:v>
                </c:pt>
                <c:pt idx="481">
                  <c:v>0.77567129629629195</c:v>
                </c:pt>
                <c:pt idx="482">
                  <c:v>0.77585648148147801</c:v>
                </c:pt>
                <c:pt idx="483">
                  <c:v>0.77604166666666297</c:v>
                </c:pt>
                <c:pt idx="484">
                  <c:v>0.77622685185184803</c:v>
                </c:pt>
                <c:pt idx="485">
                  <c:v>0.77641203703703299</c:v>
                </c:pt>
                <c:pt idx="486">
                  <c:v>0.77659722222221805</c:v>
                </c:pt>
                <c:pt idx="487">
                  <c:v>0.77678240740740301</c:v>
                </c:pt>
                <c:pt idx="488">
                  <c:v>0.77696759259258896</c:v>
                </c:pt>
                <c:pt idx="489">
                  <c:v>0.77715277777777403</c:v>
                </c:pt>
                <c:pt idx="490">
                  <c:v>0.77733796296295898</c:v>
                </c:pt>
                <c:pt idx="491">
                  <c:v>0.77752314814814405</c:v>
                </c:pt>
                <c:pt idx="492">
                  <c:v>0.777708333333329</c:v>
                </c:pt>
                <c:pt idx="493">
                  <c:v>0.77789351851851496</c:v>
                </c:pt>
                <c:pt idx="494">
                  <c:v>0.77807870370370003</c:v>
                </c:pt>
                <c:pt idx="495">
                  <c:v>0.77826388888888498</c:v>
                </c:pt>
                <c:pt idx="496">
                  <c:v>0.77844907407407005</c:v>
                </c:pt>
                <c:pt idx="497">
                  <c:v>0.778634259259255</c:v>
                </c:pt>
                <c:pt idx="498">
                  <c:v>0.77881944444443996</c:v>
                </c:pt>
                <c:pt idx="499">
                  <c:v>0.77900462962962602</c:v>
                </c:pt>
                <c:pt idx="500">
                  <c:v>0.77918981481481098</c:v>
                </c:pt>
                <c:pt idx="501">
                  <c:v>0.77937499999999604</c:v>
                </c:pt>
                <c:pt idx="502">
                  <c:v>0.779560185185181</c:v>
                </c:pt>
                <c:pt idx="503">
                  <c:v>0.77974537037036595</c:v>
                </c:pt>
                <c:pt idx="504">
                  <c:v>0.77993055555555102</c:v>
                </c:pt>
                <c:pt idx="505">
                  <c:v>0.78011574074073697</c:v>
                </c:pt>
                <c:pt idx="506">
                  <c:v>0.78030092592592204</c:v>
                </c:pt>
                <c:pt idx="507">
                  <c:v>0.78048611111110699</c:v>
                </c:pt>
                <c:pt idx="508">
                  <c:v>0.78067129629629195</c:v>
                </c:pt>
                <c:pt idx="509">
                  <c:v>0.78085648148147702</c:v>
                </c:pt>
                <c:pt idx="510">
                  <c:v>0.78104166666666297</c:v>
                </c:pt>
                <c:pt idx="511">
                  <c:v>0.78122685185184804</c:v>
                </c:pt>
                <c:pt idx="512">
                  <c:v>0.78141203703703299</c:v>
                </c:pt>
                <c:pt idx="513">
                  <c:v>0.78159722222221795</c:v>
                </c:pt>
                <c:pt idx="514">
                  <c:v>0.78178240740740301</c:v>
                </c:pt>
                <c:pt idx="515">
                  <c:v>0.78196759259258797</c:v>
                </c:pt>
                <c:pt idx="516">
                  <c:v>0.78215277777777403</c:v>
                </c:pt>
                <c:pt idx="517">
                  <c:v>0.78233796296295899</c:v>
                </c:pt>
                <c:pt idx="518">
                  <c:v>0.78252314814814405</c:v>
                </c:pt>
                <c:pt idx="519">
                  <c:v>0.78270833333332901</c:v>
                </c:pt>
                <c:pt idx="520">
                  <c:v>0.78289351851851396</c:v>
                </c:pt>
                <c:pt idx="521">
                  <c:v>0.78307870370369903</c:v>
                </c:pt>
                <c:pt idx="522">
                  <c:v>0.78326388888888498</c:v>
                </c:pt>
                <c:pt idx="523">
                  <c:v>0.78344907407407005</c:v>
                </c:pt>
                <c:pt idx="524">
                  <c:v>0.78363425925925501</c:v>
                </c:pt>
                <c:pt idx="525">
                  <c:v>0.78381944444443996</c:v>
                </c:pt>
                <c:pt idx="526">
                  <c:v>0.78400462962962503</c:v>
                </c:pt>
                <c:pt idx="527">
                  <c:v>0.78418981481481098</c:v>
                </c:pt>
                <c:pt idx="528">
                  <c:v>0.78437499999999605</c:v>
                </c:pt>
                <c:pt idx="529">
                  <c:v>0.784560185185181</c:v>
                </c:pt>
                <c:pt idx="530">
                  <c:v>0.78474537037036596</c:v>
                </c:pt>
                <c:pt idx="531">
                  <c:v>0.78493055555555102</c:v>
                </c:pt>
                <c:pt idx="532">
                  <c:v>0.78511574074073598</c:v>
                </c:pt>
                <c:pt idx="533">
                  <c:v>0.78530092592592204</c:v>
                </c:pt>
                <c:pt idx="534">
                  <c:v>0.785486111111107</c:v>
                </c:pt>
                <c:pt idx="535">
                  <c:v>0.78567129629629195</c:v>
                </c:pt>
                <c:pt idx="536">
                  <c:v>0.78585648148147702</c:v>
                </c:pt>
                <c:pt idx="537">
                  <c:v>0.78604166666666198</c:v>
                </c:pt>
                <c:pt idx="538">
                  <c:v>0.78622685185184704</c:v>
                </c:pt>
                <c:pt idx="539">
                  <c:v>0.786412037037033</c:v>
                </c:pt>
                <c:pt idx="540">
                  <c:v>0.78659722222221795</c:v>
                </c:pt>
                <c:pt idx="541">
                  <c:v>0.78678240740740302</c:v>
                </c:pt>
                <c:pt idx="542">
                  <c:v>0.78696759259258797</c:v>
                </c:pt>
                <c:pt idx="543">
                  <c:v>0.78715277777777304</c:v>
                </c:pt>
                <c:pt idx="544">
                  <c:v>0.78733796296295799</c:v>
                </c:pt>
                <c:pt idx="545">
                  <c:v>0.78752314814814295</c:v>
                </c:pt>
                <c:pt idx="546">
                  <c:v>0.78770833333332901</c:v>
                </c:pt>
                <c:pt idx="547">
                  <c:v>0.78789351851851397</c:v>
                </c:pt>
                <c:pt idx="548">
                  <c:v>0.78807870370369904</c:v>
                </c:pt>
                <c:pt idx="549">
                  <c:v>0.78826388888888399</c:v>
                </c:pt>
                <c:pt idx="550">
                  <c:v>0.78844907407406895</c:v>
                </c:pt>
                <c:pt idx="551">
                  <c:v>0.78863425925925401</c:v>
                </c:pt>
                <c:pt idx="552">
                  <c:v>0.78881944444443997</c:v>
                </c:pt>
                <c:pt idx="553">
                  <c:v>0.78900462962962503</c:v>
                </c:pt>
                <c:pt idx="554">
                  <c:v>0.78918981481480999</c:v>
                </c:pt>
                <c:pt idx="555">
                  <c:v>0.78937499999999505</c:v>
                </c:pt>
                <c:pt idx="556">
                  <c:v>0.78956018518518001</c:v>
                </c:pt>
                <c:pt idx="557">
                  <c:v>0.78974537037036496</c:v>
                </c:pt>
                <c:pt idx="558">
                  <c:v>0.78993055555555103</c:v>
                </c:pt>
                <c:pt idx="559">
                  <c:v>0.79011574074073598</c:v>
                </c:pt>
                <c:pt idx="560">
                  <c:v>0.79030092592592105</c:v>
                </c:pt>
                <c:pt idx="561">
                  <c:v>0.790486111111106</c:v>
                </c:pt>
                <c:pt idx="562">
                  <c:v>0.79067129629629096</c:v>
                </c:pt>
                <c:pt idx="563">
                  <c:v>0.79085648148147702</c:v>
                </c:pt>
                <c:pt idx="564">
                  <c:v>0.79104166666666198</c:v>
                </c:pt>
                <c:pt idx="565">
                  <c:v>0.79122685185184705</c:v>
                </c:pt>
                <c:pt idx="566">
                  <c:v>0.791412037037032</c:v>
                </c:pt>
                <c:pt idx="567">
                  <c:v>0.79159722222221696</c:v>
                </c:pt>
                <c:pt idx="568">
                  <c:v>0.79178240740740202</c:v>
                </c:pt>
                <c:pt idx="569">
                  <c:v>0.79196759259258798</c:v>
                </c:pt>
                <c:pt idx="570">
                  <c:v>0.79215277777777304</c:v>
                </c:pt>
                <c:pt idx="571">
                  <c:v>0.792337962962958</c:v>
                </c:pt>
                <c:pt idx="572">
                  <c:v>0.79252314814814295</c:v>
                </c:pt>
                <c:pt idx="573">
                  <c:v>0.79270833333332802</c:v>
                </c:pt>
                <c:pt idx="574">
                  <c:v>0.79289351851851297</c:v>
                </c:pt>
                <c:pt idx="575">
                  <c:v>0.79307870370369904</c:v>
                </c:pt>
                <c:pt idx="576">
                  <c:v>0.79326388888888399</c:v>
                </c:pt>
                <c:pt idx="577">
                  <c:v>0.79344907407406895</c:v>
                </c:pt>
                <c:pt idx="578">
                  <c:v>0.79363425925925402</c:v>
                </c:pt>
                <c:pt idx="579">
                  <c:v>0.79381944444443897</c:v>
                </c:pt>
                <c:pt idx="580">
                  <c:v>0.79400462962962504</c:v>
                </c:pt>
                <c:pt idx="581">
                  <c:v>0.79418981481480999</c:v>
                </c:pt>
                <c:pt idx="582">
                  <c:v>0.79437499999999495</c:v>
                </c:pt>
                <c:pt idx="583">
                  <c:v>0.79456018518518001</c:v>
                </c:pt>
                <c:pt idx="584">
                  <c:v>0.79474537037036497</c:v>
                </c:pt>
                <c:pt idx="585">
                  <c:v>0.79493055555555003</c:v>
                </c:pt>
                <c:pt idx="586">
                  <c:v>0.79511574074073599</c:v>
                </c:pt>
                <c:pt idx="587">
                  <c:v>0.79530092592592105</c:v>
                </c:pt>
                <c:pt idx="588">
                  <c:v>0.79548611111110601</c:v>
                </c:pt>
                <c:pt idx="589">
                  <c:v>0.79567129629629096</c:v>
                </c:pt>
                <c:pt idx="590">
                  <c:v>0.79585648148147603</c:v>
                </c:pt>
                <c:pt idx="591">
                  <c:v>0.79604166666666198</c:v>
                </c:pt>
                <c:pt idx="592">
                  <c:v>0.79622685185184705</c:v>
                </c:pt>
                <c:pt idx="593">
                  <c:v>0.79641203703703201</c:v>
                </c:pt>
                <c:pt idx="594">
                  <c:v>0.79659722222221696</c:v>
                </c:pt>
                <c:pt idx="595">
                  <c:v>0.79678240740740203</c:v>
                </c:pt>
                <c:pt idx="596">
                  <c:v>0.79696759259258698</c:v>
                </c:pt>
                <c:pt idx="597">
                  <c:v>0.79715277777777305</c:v>
                </c:pt>
                <c:pt idx="598">
                  <c:v>0.797337962962958</c:v>
                </c:pt>
                <c:pt idx="599">
                  <c:v>0.79752314814814296</c:v>
                </c:pt>
                <c:pt idx="600">
                  <c:v>0.79770833333332802</c:v>
                </c:pt>
                <c:pt idx="601">
                  <c:v>0.79789351851851298</c:v>
                </c:pt>
                <c:pt idx="602">
                  <c:v>0.79807870370369804</c:v>
                </c:pt>
                <c:pt idx="603">
                  <c:v>0.798263888888884</c:v>
                </c:pt>
                <c:pt idx="604">
                  <c:v>0.79844907407406895</c:v>
                </c:pt>
                <c:pt idx="605">
                  <c:v>0.79863425925925402</c:v>
                </c:pt>
                <c:pt idx="606">
                  <c:v>0.79881944444443898</c:v>
                </c:pt>
                <c:pt idx="607">
                  <c:v>0.79900462962962404</c:v>
                </c:pt>
                <c:pt idx="608">
                  <c:v>0.79918981481481</c:v>
                </c:pt>
                <c:pt idx="609">
                  <c:v>0.79937499999999495</c:v>
                </c:pt>
                <c:pt idx="610">
                  <c:v>0.79956018518518002</c:v>
                </c:pt>
                <c:pt idx="611">
                  <c:v>0.79974537037036497</c:v>
                </c:pt>
                <c:pt idx="612">
                  <c:v>0.79993055555555004</c:v>
                </c:pt>
                <c:pt idx="613">
                  <c:v>0.80011574074073499</c:v>
                </c:pt>
                <c:pt idx="614">
                  <c:v>0.80030092592592095</c:v>
                </c:pt>
                <c:pt idx="615">
                  <c:v>0.80048611111110601</c:v>
                </c:pt>
                <c:pt idx="616">
                  <c:v>0.80067129629629097</c:v>
                </c:pt>
                <c:pt idx="617">
                  <c:v>0.80085648148147603</c:v>
                </c:pt>
                <c:pt idx="618">
                  <c:v>0.80104166666666099</c:v>
                </c:pt>
                <c:pt idx="619">
                  <c:v>0.80122685185184594</c:v>
                </c:pt>
                <c:pt idx="620">
                  <c:v>0.80141203703703201</c:v>
                </c:pt>
                <c:pt idx="621">
                  <c:v>0.80159722222221697</c:v>
                </c:pt>
                <c:pt idx="622">
                  <c:v>0.80178240740740203</c:v>
                </c:pt>
                <c:pt idx="623">
                  <c:v>0.80196759259258699</c:v>
                </c:pt>
                <c:pt idx="624">
                  <c:v>0.80215277777777205</c:v>
                </c:pt>
                <c:pt idx="625">
                  <c:v>0.80233796296295801</c:v>
                </c:pt>
                <c:pt idx="626">
                  <c:v>0.80252314814814296</c:v>
                </c:pt>
                <c:pt idx="627">
                  <c:v>0.80270833333332803</c:v>
                </c:pt>
                <c:pt idx="628">
                  <c:v>0.80289351851851298</c:v>
                </c:pt>
                <c:pt idx="629">
                  <c:v>0.80307870370369805</c:v>
                </c:pt>
                <c:pt idx="630">
                  <c:v>0.803263888888883</c:v>
                </c:pt>
                <c:pt idx="631">
                  <c:v>0.80344907407406896</c:v>
                </c:pt>
                <c:pt idx="632">
                  <c:v>0.80363425925925402</c:v>
                </c:pt>
                <c:pt idx="633">
                  <c:v>0.80381944444443898</c:v>
                </c:pt>
                <c:pt idx="634">
                  <c:v>0.80400462962962405</c:v>
                </c:pt>
                <c:pt idx="635">
                  <c:v>0.804189814814809</c:v>
                </c:pt>
                <c:pt idx="636">
                  <c:v>0.80437499999999396</c:v>
                </c:pt>
                <c:pt idx="637">
                  <c:v>0.80456018518518002</c:v>
                </c:pt>
                <c:pt idx="638">
                  <c:v>0.80474537037036498</c:v>
                </c:pt>
                <c:pt idx="639">
                  <c:v>0.80493055555555004</c:v>
                </c:pt>
                <c:pt idx="640">
                  <c:v>0.805115740740735</c:v>
                </c:pt>
                <c:pt idx="641">
                  <c:v>0.80530092592591995</c:v>
                </c:pt>
                <c:pt idx="642">
                  <c:v>0.80548611111110602</c:v>
                </c:pt>
                <c:pt idx="643">
                  <c:v>0.80567129629629097</c:v>
                </c:pt>
                <c:pt idx="644">
                  <c:v>0.80585648148147604</c:v>
                </c:pt>
                <c:pt idx="645">
                  <c:v>0.80604166666666099</c:v>
                </c:pt>
                <c:pt idx="646">
                  <c:v>0.80622685185184595</c:v>
                </c:pt>
                <c:pt idx="647">
                  <c:v>0.80641203703703102</c:v>
                </c:pt>
                <c:pt idx="648">
                  <c:v>0.80659722222221697</c:v>
                </c:pt>
                <c:pt idx="649">
                  <c:v>0.80678240740740204</c:v>
                </c:pt>
                <c:pt idx="650">
                  <c:v>0.80696759259258699</c:v>
                </c:pt>
                <c:pt idx="651">
                  <c:v>0.80715277777777195</c:v>
                </c:pt>
                <c:pt idx="652">
                  <c:v>0.80733796296295701</c:v>
                </c:pt>
                <c:pt idx="653">
                  <c:v>0.80752314814814197</c:v>
                </c:pt>
                <c:pt idx="654">
                  <c:v>0.80770833333332803</c:v>
                </c:pt>
                <c:pt idx="655">
                  <c:v>0.80789351851851299</c:v>
                </c:pt>
                <c:pt idx="656">
                  <c:v>0.80807870370369805</c:v>
                </c:pt>
                <c:pt idx="657">
                  <c:v>0.80826388888888301</c:v>
                </c:pt>
                <c:pt idx="658">
                  <c:v>0.80844907407406796</c:v>
                </c:pt>
                <c:pt idx="659">
                  <c:v>0.80863425925925403</c:v>
                </c:pt>
                <c:pt idx="660">
                  <c:v>0.80881944444443898</c:v>
                </c:pt>
                <c:pt idx="661">
                  <c:v>0.80900462962962405</c:v>
                </c:pt>
                <c:pt idx="662">
                  <c:v>0.80918981481480901</c:v>
                </c:pt>
                <c:pt idx="663">
                  <c:v>0.80937499999999396</c:v>
                </c:pt>
                <c:pt idx="664">
                  <c:v>0.80956018518517903</c:v>
                </c:pt>
                <c:pt idx="665">
                  <c:v>0.80974537037036498</c:v>
                </c:pt>
                <c:pt idx="666">
                  <c:v>0.80993055555555005</c:v>
                </c:pt>
                <c:pt idx="667">
                  <c:v>0.810115740740735</c:v>
                </c:pt>
                <c:pt idx="668">
                  <c:v>0.81030092592591996</c:v>
                </c:pt>
                <c:pt idx="669">
                  <c:v>0.81048611111110502</c:v>
                </c:pt>
                <c:pt idx="670">
                  <c:v>0.81067129629628998</c:v>
                </c:pt>
                <c:pt idx="671">
                  <c:v>0.81085648148147604</c:v>
                </c:pt>
                <c:pt idx="672">
                  <c:v>0.811041666666661</c:v>
                </c:pt>
                <c:pt idx="673">
                  <c:v>0.81122685185184595</c:v>
                </c:pt>
                <c:pt idx="674">
                  <c:v>0.81141203703703102</c:v>
                </c:pt>
                <c:pt idx="675">
                  <c:v>0.81159722222221597</c:v>
                </c:pt>
                <c:pt idx="676">
                  <c:v>0.81178240740740204</c:v>
                </c:pt>
                <c:pt idx="677">
                  <c:v>0.811967592592587</c:v>
                </c:pt>
                <c:pt idx="678">
                  <c:v>0.81215277777777195</c:v>
                </c:pt>
                <c:pt idx="679">
                  <c:v>0.81233796296295702</c:v>
                </c:pt>
                <c:pt idx="680">
                  <c:v>0.81252314814814197</c:v>
                </c:pt>
                <c:pt idx="681">
                  <c:v>0.81270833333332704</c:v>
                </c:pt>
                <c:pt idx="682">
                  <c:v>0.81289351851851299</c:v>
                </c:pt>
                <c:pt idx="683">
                  <c:v>0.81307870370369795</c:v>
                </c:pt>
                <c:pt idx="684">
                  <c:v>0.81326388888888301</c:v>
                </c:pt>
                <c:pt idx="685">
                  <c:v>0.81344907407406797</c:v>
                </c:pt>
                <c:pt idx="686">
                  <c:v>0.81363425925925303</c:v>
                </c:pt>
                <c:pt idx="687">
                  <c:v>0.81381944444443899</c:v>
                </c:pt>
                <c:pt idx="688">
                  <c:v>0.81400462962962405</c:v>
                </c:pt>
                <c:pt idx="689">
                  <c:v>0.81418981481480901</c:v>
                </c:pt>
                <c:pt idx="690">
                  <c:v>0.81437499999999396</c:v>
                </c:pt>
                <c:pt idx="691">
                  <c:v>0.81456018518517903</c:v>
                </c:pt>
                <c:pt idx="692">
                  <c:v>0.81474537037036399</c:v>
                </c:pt>
                <c:pt idx="693">
                  <c:v>0.81493055555555005</c:v>
                </c:pt>
                <c:pt idx="694">
                  <c:v>0.81511574074073501</c:v>
                </c:pt>
                <c:pt idx="695">
                  <c:v>0.81530092592591996</c:v>
                </c:pt>
                <c:pt idx="696">
                  <c:v>0.81548611111110503</c:v>
                </c:pt>
                <c:pt idx="697">
                  <c:v>0.81567129629628998</c:v>
                </c:pt>
                <c:pt idx="698">
                  <c:v>0.81585648148147505</c:v>
                </c:pt>
                <c:pt idx="699">
                  <c:v>0.816041666666661</c:v>
                </c:pt>
                <c:pt idx="700">
                  <c:v>0.81622685185184596</c:v>
                </c:pt>
                <c:pt idx="701">
                  <c:v>0.81641203703703102</c:v>
                </c:pt>
                <c:pt idx="702">
                  <c:v>0.81659722222221598</c:v>
                </c:pt>
                <c:pt idx="703">
                  <c:v>0.81678240740740105</c:v>
                </c:pt>
                <c:pt idx="704">
                  <c:v>0.816967592592587</c:v>
                </c:pt>
                <c:pt idx="705">
                  <c:v>0.81715277777777195</c:v>
                </c:pt>
                <c:pt idx="706">
                  <c:v>0.81733796296295702</c:v>
                </c:pt>
                <c:pt idx="707">
                  <c:v>0.81752314814814198</c:v>
                </c:pt>
                <c:pt idx="708">
                  <c:v>0.81770833333332704</c:v>
                </c:pt>
                <c:pt idx="709">
                  <c:v>0.817893518518512</c:v>
                </c:pt>
                <c:pt idx="710">
                  <c:v>0.81807870370369795</c:v>
                </c:pt>
                <c:pt idx="711">
                  <c:v>0.81826388888888302</c:v>
                </c:pt>
                <c:pt idx="712">
                  <c:v>0.81844907407406797</c:v>
                </c:pt>
                <c:pt idx="713">
                  <c:v>0.81863425925925304</c:v>
                </c:pt>
                <c:pt idx="714">
                  <c:v>0.81881944444443799</c:v>
                </c:pt>
                <c:pt idx="715">
                  <c:v>0.81900462962962295</c:v>
                </c:pt>
                <c:pt idx="716">
                  <c:v>0.81918981481480901</c:v>
                </c:pt>
                <c:pt idx="717">
                  <c:v>0.81937499999999397</c:v>
                </c:pt>
                <c:pt idx="718">
                  <c:v>0.81956018518517904</c:v>
                </c:pt>
                <c:pt idx="719">
                  <c:v>0.81974537037036399</c:v>
                </c:pt>
                <c:pt idx="720">
                  <c:v>0.81993055555554895</c:v>
                </c:pt>
                <c:pt idx="721">
                  <c:v>0.82011574074073501</c:v>
                </c:pt>
                <c:pt idx="722">
                  <c:v>0.82030092592591997</c:v>
                </c:pt>
                <c:pt idx="723">
                  <c:v>0.82048611111110503</c:v>
                </c:pt>
                <c:pt idx="724">
                  <c:v>0.82067129629628999</c:v>
                </c:pt>
                <c:pt idx="725">
                  <c:v>0.82085648148147505</c:v>
                </c:pt>
                <c:pt idx="726">
                  <c:v>0.82104166666666001</c:v>
                </c:pt>
                <c:pt idx="727">
                  <c:v>0.82122685185184596</c:v>
                </c:pt>
                <c:pt idx="728">
                  <c:v>0.82141203703703103</c:v>
                </c:pt>
                <c:pt idx="729">
                  <c:v>0.82159722222221598</c:v>
                </c:pt>
                <c:pt idx="730">
                  <c:v>0.82178240740740105</c:v>
                </c:pt>
                <c:pt idx="731">
                  <c:v>0.821967592592586</c:v>
                </c:pt>
                <c:pt idx="732">
                  <c:v>0.82215277777777096</c:v>
                </c:pt>
                <c:pt idx="733">
                  <c:v>0.82233796296295703</c:v>
                </c:pt>
                <c:pt idx="734">
                  <c:v>0.82252314814814198</c:v>
                </c:pt>
                <c:pt idx="735">
                  <c:v>0.82270833333332705</c:v>
                </c:pt>
                <c:pt idx="736">
                  <c:v>0.822893518518512</c:v>
                </c:pt>
                <c:pt idx="737">
                  <c:v>0.82307870370369696</c:v>
                </c:pt>
                <c:pt idx="738">
                  <c:v>0.82326388888888302</c:v>
                </c:pt>
                <c:pt idx="739">
                  <c:v>0.82344907407406798</c:v>
                </c:pt>
                <c:pt idx="740">
                  <c:v>0.82363425925925304</c:v>
                </c:pt>
                <c:pt idx="741">
                  <c:v>0.823819444444438</c:v>
                </c:pt>
                <c:pt idx="742">
                  <c:v>0.82400462962962295</c:v>
                </c:pt>
                <c:pt idx="743">
                  <c:v>0.82418981481480802</c:v>
                </c:pt>
                <c:pt idx="744">
                  <c:v>0.82437499999999397</c:v>
                </c:pt>
                <c:pt idx="745">
                  <c:v>0.82456018518517904</c:v>
                </c:pt>
                <c:pt idx="746">
                  <c:v>0.82474537037036399</c:v>
                </c:pt>
                <c:pt idx="747">
                  <c:v>0.82493055555554895</c:v>
                </c:pt>
                <c:pt idx="748">
                  <c:v>0.82511574074073402</c:v>
                </c:pt>
                <c:pt idx="749">
                  <c:v>0.82530092592591897</c:v>
                </c:pt>
                <c:pt idx="750">
                  <c:v>0.82548611111110504</c:v>
                </c:pt>
                <c:pt idx="751">
                  <c:v>0.82567129629628999</c:v>
                </c:pt>
                <c:pt idx="752">
                  <c:v>0.82585648148147495</c:v>
                </c:pt>
                <c:pt idx="753">
                  <c:v>0.82604166666666001</c:v>
                </c:pt>
                <c:pt idx="754">
                  <c:v>0.82622685185184497</c:v>
                </c:pt>
                <c:pt idx="755">
                  <c:v>0.82641203703703103</c:v>
                </c:pt>
                <c:pt idx="756">
                  <c:v>0.82659722222221599</c:v>
                </c:pt>
                <c:pt idx="757">
                  <c:v>0.82678240740740105</c:v>
                </c:pt>
                <c:pt idx="758">
                  <c:v>0.82696759259258601</c:v>
                </c:pt>
                <c:pt idx="759">
                  <c:v>0.82715277777777096</c:v>
                </c:pt>
                <c:pt idx="760">
                  <c:v>0.82733796296295603</c:v>
                </c:pt>
                <c:pt idx="761">
                  <c:v>0.82752314814814198</c:v>
                </c:pt>
                <c:pt idx="762">
                  <c:v>0.82770833333332705</c:v>
                </c:pt>
                <c:pt idx="763">
                  <c:v>0.82789351851851201</c:v>
                </c:pt>
                <c:pt idx="764">
                  <c:v>0.82807870370369696</c:v>
                </c:pt>
                <c:pt idx="765">
                  <c:v>0.82826388888888203</c:v>
                </c:pt>
                <c:pt idx="766">
                  <c:v>0.82844907407406798</c:v>
                </c:pt>
                <c:pt idx="767">
                  <c:v>0.82863425925925305</c:v>
                </c:pt>
                <c:pt idx="768">
                  <c:v>0.828819444444438</c:v>
                </c:pt>
                <c:pt idx="769">
                  <c:v>0.82900462962962296</c:v>
                </c:pt>
                <c:pt idx="770">
                  <c:v>0.82918981481480802</c:v>
                </c:pt>
                <c:pt idx="771">
                  <c:v>0.82937499999999298</c:v>
                </c:pt>
                <c:pt idx="772">
                  <c:v>0.82956018518517904</c:v>
                </c:pt>
                <c:pt idx="773">
                  <c:v>0.829745370370364</c:v>
                </c:pt>
                <c:pt idx="774">
                  <c:v>0.82993055555554895</c:v>
                </c:pt>
                <c:pt idx="775">
                  <c:v>0.83011574074073402</c:v>
                </c:pt>
                <c:pt idx="776">
                  <c:v>0.83030092592591898</c:v>
                </c:pt>
                <c:pt idx="777">
                  <c:v>0.83048611111110404</c:v>
                </c:pt>
                <c:pt idx="778">
                  <c:v>0.83067129629629</c:v>
                </c:pt>
                <c:pt idx="779">
                  <c:v>0.83085648148147495</c:v>
                </c:pt>
                <c:pt idx="780">
                  <c:v>0.83104166666666002</c:v>
                </c:pt>
                <c:pt idx="781">
                  <c:v>0.83122685185184497</c:v>
                </c:pt>
                <c:pt idx="782">
                  <c:v>0.83141203703703004</c:v>
                </c:pt>
                <c:pt idx="783">
                  <c:v>0.83159722222221599</c:v>
                </c:pt>
                <c:pt idx="784">
                  <c:v>0.83178240740740095</c:v>
                </c:pt>
                <c:pt idx="785">
                  <c:v>0.83196759259258601</c:v>
                </c:pt>
                <c:pt idx="786">
                  <c:v>0.83215277777777097</c:v>
                </c:pt>
                <c:pt idx="787">
                  <c:v>0.83233796296295604</c:v>
                </c:pt>
                <c:pt idx="788">
                  <c:v>0.83252314814814099</c:v>
                </c:pt>
                <c:pt idx="789">
                  <c:v>0.83270833333332706</c:v>
                </c:pt>
                <c:pt idx="790">
                  <c:v>0.83289351851851201</c:v>
                </c:pt>
                <c:pt idx="791">
                  <c:v>0.83307870370369697</c:v>
                </c:pt>
                <c:pt idx="792">
                  <c:v>0.83326388888888203</c:v>
                </c:pt>
                <c:pt idx="793">
                  <c:v>0.83344907407406699</c:v>
                </c:pt>
                <c:pt idx="794">
                  <c:v>0.83363425925925205</c:v>
                </c:pt>
                <c:pt idx="795">
                  <c:v>0.83381944444443801</c:v>
                </c:pt>
                <c:pt idx="796">
                  <c:v>0.83400462962962296</c:v>
                </c:pt>
                <c:pt idx="797">
                  <c:v>0.83418981481480803</c:v>
                </c:pt>
                <c:pt idx="798">
                  <c:v>0.83437499999999298</c:v>
                </c:pt>
                <c:pt idx="799">
                  <c:v>0.83456018518517805</c:v>
                </c:pt>
                <c:pt idx="800">
                  <c:v>0.834745370370364</c:v>
                </c:pt>
                <c:pt idx="801">
                  <c:v>0.83493055555554896</c:v>
                </c:pt>
                <c:pt idx="802">
                  <c:v>0.83511574074073402</c:v>
                </c:pt>
                <c:pt idx="803">
                  <c:v>0.83530092592591898</c:v>
                </c:pt>
                <c:pt idx="804">
                  <c:v>0.83548611111110405</c:v>
                </c:pt>
                <c:pt idx="805">
                  <c:v>0.835671296296289</c:v>
                </c:pt>
                <c:pt idx="806">
                  <c:v>0.83585648148147496</c:v>
                </c:pt>
                <c:pt idx="807">
                  <c:v>0.83604166666666002</c:v>
                </c:pt>
                <c:pt idx="808">
                  <c:v>0.83622685185184498</c:v>
                </c:pt>
                <c:pt idx="809">
                  <c:v>0.83641203703703004</c:v>
                </c:pt>
                <c:pt idx="810">
                  <c:v>0.836597222222215</c:v>
                </c:pt>
                <c:pt idx="811">
                  <c:v>0.83678240740739995</c:v>
                </c:pt>
                <c:pt idx="812">
                  <c:v>0.83696759259258602</c:v>
                </c:pt>
                <c:pt idx="813">
                  <c:v>0.83715277777777097</c:v>
                </c:pt>
                <c:pt idx="814">
                  <c:v>0.83733796296295604</c:v>
                </c:pt>
                <c:pt idx="815">
                  <c:v>0.83752314814814099</c:v>
                </c:pt>
                <c:pt idx="816">
                  <c:v>0.83770833333332595</c:v>
                </c:pt>
                <c:pt idx="817">
                  <c:v>0.83789351851851201</c:v>
                </c:pt>
                <c:pt idx="818">
                  <c:v>0.83807870370369697</c:v>
                </c:pt>
                <c:pt idx="819">
                  <c:v>0.83826388888888204</c:v>
                </c:pt>
                <c:pt idx="820">
                  <c:v>0.83844907407406699</c:v>
                </c:pt>
                <c:pt idx="821">
                  <c:v>0.83863425925925195</c:v>
                </c:pt>
                <c:pt idx="822">
                  <c:v>0.83881944444443701</c:v>
                </c:pt>
                <c:pt idx="823">
                  <c:v>0.83900462962962297</c:v>
                </c:pt>
                <c:pt idx="824">
                  <c:v>0.83918981481480803</c:v>
                </c:pt>
                <c:pt idx="825">
                  <c:v>0.83937499999999299</c:v>
                </c:pt>
                <c:pt idx="826">
                  <c:v>0.83956018518517805</c:v>
                </c:pt>
                <c:pt idx="827">
                  <c:v>0.83974537037036301</c:v>
                </c:pt>
                <c:pt idx="828">
                  <c:v>0.83993055555554796</c:v>
                </c:pt>
                <c:pt idx="829">
                  <c:v>0.84011574074073403</c:v>
                </c:pt>
                <c:pt idx="830">
                  <c:v>0.84030092592591898</c:v>
                </c:pt>
                <c:pt idx="831">
                  <c:v>0.84048611111110405</c:v>
                </c:pt>
                <c:pt idx="832">
                  <c:v>0.84067129629628901</c:v>
                </c:pt>
                <c:pt idx="833">
                  <c:v>0.84085648148147396</c:v>
                </c:pt>
                <c:pt idx="834">
                  <c:v>0.84104166666666003</c:v>
                </c:pt>
                <c:pt idx="835">
                  <c:v>0.84122685185184498</c:v>
                </c:pt>
                <c:pt idx="836">
                  <c:v>0.84141203703703005</c:v>
                </c:pt>
                <c:pt idx="837">
                  <c:v>0.841597222222215</c:v>
                </c:pt>
                <c:pt idx="838">
                  <c:v>0.84178240740739996</c:v>
                </c:pt>
                <c:pt idx="839">
                  <c:v>0.84196759259258502</c:v>
                </c:pt>
                <c:pt idx="840">
                  <c:v>0.84215277777777098</c:v>
                </c:pt>
                <c:pt idx="841">
                  <c:v>0.84233796296295604</c:v>
                </c:pt>
                <c:pt idx="842">
                  <c:v>0.842523148148141</c:v>
                </c:pt>
                <c:pt idx="843">
                  <c:v>0.84270833333332595</c:v>
                </c:pt>
                <c:pt idx="844">
                  <c:v>0.84289351851851102</c:v>
                </c:pt>
                <c:pt idx="845">
                  <c:v>0.84307870370369598</c:v>
                </c:pt>
                <c:pt idx="846">
                  <c:v>0.84326388888888204</c:v>
                </c:pt>
                <c:pt idx="847">
                  <c:v>0.843449074074067</c:v>
                </c:pt>
                <c:pt idx="848">
                  <c:v>0.84363425925925195</c:v>
                </c:pt>
                <c:pt idx="849">
                  <c:v>0.84381944444443702</c:v>
                </c:pt>
                <c:pt idx="850">
                  <c:v>0.84400462962962197</c:v>
                </c:pt>
                <c:pt idx="851">
                  <c:v>0.84418981481480804</c:v>
                </c:pt>
                <c:pt idx="852">
                  <c:v>0.84437499999999299</c:v>
                </c:pt>
                <c:pt idx="853">
                  <c:v>0.84456018518517795</c:v>
                </c:pt>
                <c:pt idx="854">
                  <c:v>0.84474537037036301</c:v>
                </c:pt>
                <c:pt idx="855">
                  <c:v>0.84493055555554797</c:v>
                </c:pt>
                <c:pt idx="856">
                  <c:v>0.84511574074073303</c:v>
                </c:pt>
                <c:pt idx="857">
                  <c:v>0.84530092592591899</c:v>
                </c:pt>
                <c:pt idx="858">
                  <c:v>0.84548611111110406</c:v>
                </c:pt>
                <c:pt idx="859">
                  <c:v>0.84567129629628901</c:v>
                </c:pt>
                <c:pt idx="860">
                  <c:v>0.84585648148147397</c:v>
                </c:pt>
                <c:pt idx="861">
                  <c:v>0.84604166666665903</c:v>
                </c:pt>
                <c:pt idx="862">
                  <c:v>0.84622685185184499</c:v>
                </c:pt>
                <c:pt idx="863">
                  <c:v>0.84641203703703005</c:v>
                </c:pt>
                <c:pt idx="864">
                  <c:v>0.84659722222221501</c:v>
                </c:pt>
                <c:pt idx="865">
                  <c:v>0.84678240740739996</c:v>
                </c:pt>
                <c:pt idx="866">
                  <c:v>0.84696759259258503</c:v>
                </c:pt>
                <c:pt idx="867">
                  <c:v>0.84715277777776998</c:v>
                </c:pt>
                <c:pt idx="868">
                  <c:v>0.84733796296295605</c:v>
                </c:pt>
                <c:pt idx="869">
                  <c:v>0.847523148148141</c:v>
                </c:pt>
                <c:pt idx="870">
                  <c:v>0.84770833333332596</c:v>
                </c:pt>
                <c:pt idx="871">
                  <c:v>0.84789351851851102</c:v>
                </c:pt>
                <c:pt idx="872">
                  <c:v>0.84807870370369598</c:v>
                </c:pt>
                <c:pt idx="873">
                  <c:v>0.84826388888888105</c:v>
                </c:pt>
                <c:pt idx="874">
                  <c:v>0.848449074074067</c:v>
                </c:pt>
                <c:pt idx="875">
                  <c:v>0.84863425925925196</c:v>
                </c:pt>
                <c:pt idx="876">
                  <c:v>0.84881944444443702</c:v>
                </c:pt>
                <c:pt idx="877">
                  <c:v>0.84900462962962198</c:v>
                </c:pt>
                <c:pt idx="878">
                  <c:v>0.84918981481480704</c:v>
                </c:pt>
                <c:pt idx="879">
                  <c:v>0.849374999999993</c:v>
                </c:pt>
                <c:pt idx="880">
                  <c:v>0.84956018518517795</c:v>
                </c:pt>
                <c:pt idx="881">
                  <c:v>0.84974537037036302</c:v>
                </c:pt>
                <c:pt idx="882">
                  <c:v>0.84993055555554797</c:v>
                </c:pt>
                <c:pt idx="883">
                  <c:v>0.85011574074073304</c:v>
                </c:pt>
                <c:pt idx="884">
                  <c:v>0.85030092592591799</c:v>
                </c:pt>
                <c:pt idx="885">
                  <c:v>0.85048611111110395</c:v>
                </c:pt>
                <c:pt idx="886">
                  <c:v>0.85067129629628901</c:v>
                </c:pt>
                <c:pt idx="887">
                  <c:v>0.85085648148147397</c:v>
                </c:pt>
                <c:pt idx="888">
                  <c:v>0.85104166666665904</c:v>
                </c:pt>
                <c:pt idx="889">
                  <c:v>0.85122685185184399</c:v>
                </c:pt>
                <c:pt idx="890">
                  <c:v>0.85141203703702895</c:v>
                </c:pt>
                <c:pt idx="891">
                  <c:v>0.85159722222221501</c:v>
                </c:pt>
                <c:pt idx="892">
                  <c:v>0.85178240740739997</c:v>
                </c:pt>
                <c:pt idx="893">
                  <c:v>0.85196759259258503</c:v>
                </c:pt>
                <c:pt idx="894">
                  <c:v>0.85215277777776999</c:v>
                </c:pt>
                <c:pt idx="895">
                  <c:v>0.85233796296295505</c:v>
                </c:pt>
                <c:pt idx="896">
                  <c:v>0.85252314814814101</c:v>
                </c:pt>
                <c:pt idx="897">
                  <c:v>0.85270833333332596</c:v>
                </c:pt>
                <c:pt idx="898">
                  <c:v>0.85289351851851103</c:v>
                </c:pt>
                <c:pt idx="899">
                  <c:v>0.85307870370369598</c:v>
                </c:pt>
                <c:pt idx="900">
                  <c:v>0.85326388888888105</c:v>
                </c:pt>
                <c:pt idx="901">
                  <c:v>0.85344907407406601</c:v>
                </c:pt>
                <c:pt idx="902">
                  <c:v>0.85363425925925196</c:v>
                </c:pt>
                <c:pt idx="903">
                  <c:v>0.85381944444443703</c:v>
                </c:pt>
                <c:pt idx="904">
                  <c:v>0.85400462962962198</c:v>
                </c:pt>
                <c:pt idx="905">
                  <c:v>0.85418981481480705</c:v>
                </c:pt>
                <c:pt idx="906">
                  <c:v>0.854374999999992</c:v>
                </c:pt>
                <c:pt idx="907">
                  <c:v>0.85456018518517696</c:v>
                </c:pt>
                <c:pt idx="908">
                  <c:v>0.85474537037036302</c:v>
                </c:pt>
                <c:pt idx="909">
                  <c:v>0.85493055555554798</c:v>
                </c:pt>
                <c:pt idx="910">
                  <c:v>0.85511574074073304</c:v>
                </c:pt>
                <c:pt idx="911">
                  <c:v>0.855300925925918</c:v>
                </c:pt>
                <c:pt idx="912">
                  <c:v>0.85548611111110295</c:v>
                </c:pt>
                <c:pt idx="913">
                  <c:v>0.85567129629628902</c:v>
                </c:pt>
                <c:pt idx="914">
                  <c:v>0.85585648148147397</c:v>
                </c:pt>
                <c:pt idx="915">
                  <c:v>0.85604166666665904</c:v>
                </c:pt>
                <c:pt idx="916">
                  <c:v>0.856226851851844</c:v>
                </c:pt>
                <c:pt idx="917">
                  <c:v>0.85641203703702895</c:v>
                </c:pt>
                <c:pt idx="918">
                  <c:v>0.85659722222221402</c:v>
                </c:pt>
                <c:pt idx="919">
                  <c:v>0.85678240740739997</c:v>
                </c:pt>
                <c:pt idx="920">
                  <c:v>0.85696759259258504</c:v>
                </c:pt>
                <c:pt idx="921">
                  <c:v>0.85715277777776999</c:v>
                </c:pt>
                <c:pt idx="922">
                  <c:v>0.85733796296295495</c:v>
                </c:pt>
                <c:pt idx="923">
                  <c:v>0.85752314814814001</c:v>
                </c:pt>
                <c:pt idx="924">
                  <c:v>0.85770833333332497</c:v>
                </c:pt>
                <c:pt idx="925">
                  <c:v>0.85789351851851103</c:v>
                </c:pt>
                <c:pt idx="926">
                  <c:v>0.85807870370369599</c:v>
                </c:pt>
                <c:pt idx="927">
                  <c:v>0.85826388888888105</c:v>
                </c:pt>
                <c:pt idx="928">
                  <c:v>0.85844907407406601</c:v>
                </c:pt>
                <c:pt idx="929">
                  <c:v>0.85863425925925096</c:v>
                </c:pt>
                <c:pt idx="930">
                  <c:v>0.85881944444443703</c:v>
                </c:pt>
                <c:pt idx="931">
                  <c:v>0.85900462962962199</c:v>
                </c:pt>
                <c:pt idx="932">
                  <c:v>0.85918981481480705</c:v>
                </c:pt>
                <c:pt idx="933">
                  <c:v>0.85937499999999201</c:v>
                </c:pt>
                <c:pt idx="934">
                  <c:v>0.85956018518517696</c:v>
                </c:pt>
                <c:pt idx="935">
                  <c:v>0.85974537037036203</c:v>
                </c:pt>
                <c:pt idx="936">
                  <c:v>0.85993055555554798</c:v>
                </c:pt>
                <c:pt idx="937">
                  <c:v>0.86011574074073305</c:v>
                </c:pt>
                <c:pt idx="938">
                  <c:v>0.860300925925918</c:v>
                </c:pt>
                <c:pt idx="939">
                  <c:v>0.86048611111110296</c:v>
                </c:pt>
                <c:pt idx="940">
                  <c:v>0.86067129629628802</c:v>
                </c:pt>
                <c:pt idx="941">
                  <c:v>0.86085648148147298</c:v>
                </c:pt>
                <c:pt idx="942">
                  <c:v>0.86104166666665904</c:v>
                </c:pt>
                <c:pt idx="943">
                  <c:v>0.861226851851844</c:v>
                </c:pt>
                <c:pt idx="944">
                  <c:v>0.86141203703702895</c:v>
                </c:pt>
                <c:pt idx="945">
                  <c:v>0.86159722222221402</c:v>
                </c:pt>
                <c:pt idx="946">
                  <c:v>0.86178240740739898</c:v>
                </c:pt>
                <c:pt idx="947">
                  <c:v>0.86196759259258504</c:v>
                </c:pt>
                <c:pt idx="948">
                  <c:v>0.86215277777777</c:v>
                </c:pt>
                <c:pt idx="949">
                  <c:v>0.86233796296295495</c:v>
                </c:pt>
                <c:pt idx="950">
                  <c:v>0.86252314814814002</c:v>
                </c:pt>
                <c:pt idx="951">
                  <c:v>0.86270833333332497</c:v>
                </c:pt>
                <c:pt idx="952">
                  <c:v>0.86289351851851004</c:v>
                </c:pt>
                <c:pt idx="953">
                  <c:v>0.86307870370369599</c:v>
                </c:pt>
                <c:pt idx="954">
                  <c:v>0.86326388888888095</c:v>
                </c:pt>
                <c:pt idx="955">
                  <c:v>0.86344907407406601</c:v>
                </c:pt>
                <c:pt idx="956">
                  <c:v>0.86363425925925097</c:v>
                </c:pt>
                <c:pt idx="957">
                  <c:v>0.86381944444443604</c:v>
                </c:pt>
                <c:pt idx="958">
                  <c:v>0.86400462962962199</c:v>
                </c:pt>
                <c:pt idx="959">
                  <c:v>0.86418981481480694</c:v>
                </c:pt>
                <c:pt idx="960">
                  <c:v>0.86437499999999201</c:v>
                </c:pt>
                <c:pt idx="961">
                  <c:v>0.86456018518517697</c:v>
                </c:pt>
                <c:pt idx="962">
                  <c:v>0.86474537037036203</c:v>
                </c:pt>
                <c:pt idx="963">
                  <c:v>0.86493055555554699</c:v>
                </c:pt>
                <c:pt idx="964">
                  <c:v>0.86511574074073305</c:v>
                </c:pt>
                <c:pt idx="965">
                  <c:v>0.86530092592591801</c:v>
                </c:pt>
                <c:pt idx="966">
                  <c:v>0.86548611111110296</c:v>
                </c:pt>
                <c:pt idx="967">
                  <c:v>0.86567129629628803</c:v>
                </c:pt>
                <c:pt idx="968">
                  <c:v>0.86585648148147298</c:v>
                </c:pt>
                <c:pt idx="969">
                  <c:v>0.86604166666665805</c:v>
                </c:pt>
                <c:pt idx="970">
                  <c:v>0.866226851851844</c:v>
                </c:pt>
                <c:pt idx="971">
                  <c:v>0.86641203703702896</c:v>
                </c:pt>
                <c:pt idx="972">
                  <c:v>0.86659722222221403</c:v>
                </c:pt>
                <c:pt idx="973">
                  <c:v>0.86678240740739898</c:v>
                </c:pt>
                <c:pt idx="974">
                  <c:v>0.86696759259258405</c:v>
                </c:pt>
                <c:pt idx="975">
                  <c:v>0.86715277777777</c:v>
                </c:pt>
                <c:pt idx="976">
                  <c:v>0.86733796296295496</c:v>
                </c:pt>
                <c:pt idx="977">
                  <c:v>0.86752314814814002</c:v>
                </c:pt>
                <c:pt idx="978">
                  <c:v>0.86770833333332498</c:v>
                </c:pt>
                <c:pt idx="979">
                  <c:v>0.86789351851851004</c:v>
                </c:pt>
                <c:pt idx="980">
                  <c:v>0.868078703703695</c:v>
                </c:pt>
                <c:pt idx="981">
                  <c:v>0.86826388888888095</c:v>
                </c:pt>
                <c:pt idx="982">
                  <c:v>0.86844907407406602</c:v>
                </c:pt>
                <c:pt idx="983">
                  <c:v>0.86863425925925097</c:v>
                </c:pt>
                <c:pt idx="984">
                  <c:v>0.86881944444443604</c:v>
                </c:pt>
                <c:pt idx="985">
                  <c:v>0.86900462962962099</c:v>
                </c:pt>
                <c:pt idx="986">
                  <c:v>0.86918981481480595</c:v>
                </c:pt>
                <c:pt idx="987">
                  <c:v>0.86937499999999202</c:v>
                </c:pt>
                <c:pt idx="988">
                  <c:v>0.86956018518517697</c:v>
                </c:pt>
                <c:pt idx="989">
                  <c:v>0.86974537037036204</c:v>
                </c:pt>
                <c:pt idx="990">
                  <c:v>0.86993055555554699</c:v>
                </c:pt>
                <c:pt idx="991">
                  <c:v>0.87011574074073195</c:v>
                </c:pt>
                <c:pt idx="992">
                  <c:v>0.87030092592591801</c:v>
                </c:pt>
                <c:pt idx="993">
                  <c:v>0.87048611111110297</c:v>
                </c:pt>
                <c:pt idx="994">
                  <c:v>0.87067129629628803</c:v>
                </c:pt>
                <c:pt idx="995">
                  <c:v>0.87085648148147299</c:v>
                </c:pt>
                <c:pt idx="996">
                  <c:v>0.87104166666665805</c:v>
                </c:pt>
                <c:pt idx="997">
                  <c:v>0.87122685185184301</c:v>
                </c:pt>
                <c:pt idx="998">
                  <c:v>0.87141203703702896</c:v>
                </c:pt>
                <c:pt idx="999">
                  <c:v>0.87159722222221403</c:v>
                </c:pt>
                <c:pt idx="1000">
                  <c:v>0.87178240740739898</c:v>
                </c:pt>
                <c:pt idx="1001">
                  <c:v>0.87196759259258405</c:v>
                </c:pt>
                <c:pt idx="1002">
                  <c:v>0.87215277777776901</c:v>
                </c:pt>
                <c:pt idx="1003">
                  <c:v>0.87233796296295396</c:v>
                </c:pt>
                <c:pt idx="1004">
                  <c:v>0.87252314814814003</c:v>
                </c:pt>
                <c:pt idx="1005">
                  <c:v>0.87270833333332498</c:v>
                </c:pt>
                <c:pt idx="1006">
                  <c:v>0.87289351851851005</c:v>
                </c:pt>
                <c:pt idx="1007">
                  <c:v>0.873078703703695</c:v>
                </c:pt>
                <c:pt idx="1008">
                  <c:v>0.87326388888887996</c:v>
                </c:pt>
                <c:pt idx="1009">
                  <c:v>0.87344907407406602</c:v>
                </c:pt>
                <c:pt idx="1010">
                  <c:v>0.87363425925925098</c:v>
                </c:pt>
                <c:pt idx="1011">
                  <c:v>0.87381944444443604</c:v>
                </c:pt>
                <c:pt idx="1012">
                  <c:v>0.874004629629621</c:v>
                </c:pt>
                <c:pt idx="1013">
                  <c:v>0.87418981481480595</c:v>
                </c:pt>
                <c:pt idx="1014">
                  <c:v>0.87437499999999102</c:v>
                </c:pt>
                <c:pt idx="1015">
                  <c:v>0.87456018518517697</c:v>
                </c:pt>
                <c:pt idx="1016">
                  <c:v>0.87474537037036204</c:v>
                </c:pt>
                <c:pt idx="1017">
                  <c:v>0.874930555555547</c:v>
                </c:pt>
                <c:pt idx="1018">
                  <c:v>0.87511574074073195</c:v>
                </c:pt>
                <c:pt idx="1019">
                  <c:v>0.87530092592591702</c:v>
                </c:pt>
                <c:pt idx="1020">
                  <c:v>0.87548611111110197</c:v>
                </c:pt>
                <c:pt idx="1021">
                  <c:v>0.87567129629628804</c:v>
                </c:pt>
                <c:pt idx="1022">
                  <c:v>0.87585648148147299</c:v>
                </c:pt>
                <c:pt idx="1023">
                  <c:v>0.87604166666665795</c:v>
                </c:pt>
                <c:pt idx="1024">
                  <c:v>0.87622685185184301</c:v>
                </c:pt>
                <c:pt idx="1025">
                  <c:v>0.87641203703702797</c:v>
                </c:pt>
                <c:pt idx="1026">
                  <c:v>0.87659722222221403</c:v>
                </c:pt>
                <c:pt idx="1027">
                  <c:v>0.87678240740739899</c:v>
                </c:pt>
                <c:pt idx="1028">
                  <c:v>0.87696759259258406</c:v>
                </c:pt>
                <c:pt idx="1029">
                  <c:v>0.87715277777776901</c:v>
                </c:pt>
                <c:pt idx="1030">
                  <c:v>0.87733796296295397</c:v>
                </c:pt>
                <c:pt idx="1031">
                  <c:v>0.87752314814813903</c:v>
                </c:pt>
                <c:pt idx="1032">
                  <c:v>0.87770833333332499</c:v>
                </c:pt>
                <c:pt idx="1033">
                  <c:v>0.87789351851851005</c:v>
                </c:pt>
                <c:pt idx="1034">
                  <c:v>0.87807870370369501</c:v>
                </c:pt>
                <c:pt idx="1035">
                  <c:v>0.87826388888887996</c:v>
                </c:pt>
                <c:pt idx="1036">
                  <c:v>0.87844907407406503</c:v>
                </c:pt>
                <c:pt idx="1037">
                  <c:v>0.87863425925925098</c:v>
                </c:pt>
                <c:pt idx="1038">
                  <c:v>0.87881944444443605</c:v>
                </c:pt>
                <c:pt idx="1039">
                  <c:v>0.879004629629621</c:v>
                </c:pt>
                <c:pt idx="1040">
                  <c:v>0.87918981481480596</c:v>
                </c:pt>
                <c:pt idx="1041">
                  <c:v>0.87937499999999102</c:v>
                </c:pt>
                <c:pt idx="1042">
                  <c:v>0.87956018518517598</c:v>
                </c:pt>
                <c:pt idx="1043">
                  <c:v>0.87974537037036205</c:v>
                </c:pt>
                <c:pt idx="1044">
                  <c:v>0.879930555555547</c:v>
                </c:pt>
                <c:pt idx="1045">
                  <c:v>0.88011574074073196</c:v>
                </c:pt>
                <c:pt idx="1046">
                  <c:v>0.88030092592591702</c:v>
                </c:pt>
                <c:pt idx="1047">
                  <c:v>0.88048611111110198</c:v>
                </c:pt>
                <c:pt idx="1048">
                  <c:v>0.88067129629628704</c:v>
                </c:pt>
                <c:pt idx="1049">
                  <c:v>0.880856481481473</c:v>
                </c:pt>
                <c:pt idx="1050">
                  <c:v>0.88104166666665795</c:v>
                </c:pt>
                <c:pt idx="1051">
                  <c:v>0.88122685185184302</c:v>
                </c:pt>
                <c:pt idx="1052">
                  <c:v>0.88141203703702797</c:v>
                </c:pt>
                <c:pt idx="1053">
                  <c:v>0.88159722222221304</c:v>
                </c:pt>
                <c:pt idx="1054">
                  <c:v>0.88178240740739899</c:v>
                </c:pt>
                <c:pt idx="1055">
                  <c:v>0.88196759259258395</c:v>
                </c:pt>
                <c:pt idx="1056">
                  <c:v>0.88215277777776901</c:v>
                </c:pt>
                <c:pt idx="1057">
                  <c:v>0.88233796296295397</c:v>
                </c:pt>
                <c:pt idx="1058">
                  <c:v>0.88252314814813904</c:v>
                </c:pt>
                <c:pt idx="1059">
                  <c:v>0.88270833333332399</c:v>
                </c:pt>
                <c:pt idx="1060">
                  <c:v>0.88289351851850995</c:v>
                </c:pt>
                <c:pt idx="1061">
                  <c:v>0.88307870370369501</c:v>
                </c:pt>
                <c:pt idx="1062">
                  <c:v>0.88326388888887997</c:v>
                </c:pt>
                <c:pt idx="1063">
                  <c:v>0.88344907407406503</c:v>
                </c:pt>
                <c:pt idx="1064">
                  <c:v>0.88363425925924999</c:v>
                </c:pt>
                <c:pt idx="1065">
                  <c:v>0.88381944444443505</c:v>
                </c:pt>
                <c:pt idx="1066">
                  <c:v>0.88400462962962101</c:v>
                </c:pt>
                <c:pt idx="1067">
                  <c:v>0.88418981481480596</c:v>
                </c:pt>
                <c:pt idx="1068">
                  <c:v>0.88437499999999103</c:v>
                </c:pt>
                <c:pt idx="1069">
                  <c:v>0.88456018518517598</c:v>
                </c:pt>
                <c:pt idx="1070">
                  <c:v>0.88474537037036105</c:v>
                </c:pt>
                <c:pt idx="1071">
                  <c:v>0.884930555555547</c:v>
                </c:pt>
                <c:pt idx="1072">
                  <c:v>0.88511574074073196</c:v>
                </c:pt>
                <c:pt idx="1073">
                  <c:v>0.88530092592591703</c:v>
                </c:pt>
                <c:pt idx="1074">
                  <c:v>0.88548611111110198</c:v>
                </c:pt>
                <c:pt idx="1075">
                  <c:v>0.88567129629628705</c:v>
                </c:pt>
                <c:pt idx="1076">
                  <c:v>0.885856481481472</c:v>
                </c:pt>
                <c:pt idx="1077">
                  <c:v>0.88604166666665796</c:v>
                </c:pt>
                <c:pt idx="1078">
                  <c:v>0.88622685185184302</c:v>
                </c:pt>
                <c:pt idx="1079">
                  <c:v>0.88641203703702798</c:v>
                </c:pt>
                <c:pt idx="1080">
                  <c:v>0.88659722222221304</c:v>
                </c:pt>
                <c:pt idx="1081">
                  <c:v>0.886782407407398</c:v>
                </c:pt>
                <c:pt idx="1082">
                  <c:v>0.88696759259258295</c:v>
                </c:pt>
                <c:pt idx="1083">
                  <c:v>0.88715277777776902</c:v>
                </c:pt>
                <c:pt idx="1084">
                  <c:v>0.88733796296295397</c:v>
                </c:pt>
                <c:pt idx="1085">
                  <c:v>0.88752314814813904</c:v>
                </c:pt>
                <c:pt idx="1086">
                  <c:v>0.887708333333324</c:v>
                </c:pt>
                <c:pt idx="1087">
                  <c:v>0.88789351851850895</c:v>
                </c:pt>
                <c:pt idx="1088">
                  <c:v>0.88807870370369502</c:v>
                </c:pt>
                <c:pt idx="1089">
                  <c:v>0.88826388888887997</c:v>
                </c:pt>
                <c:pt idx="1090">
                  <c:v>0.88844907407406504</c:v>
                </c:pt>
                <c:pt idx="1091">
                  <c:v>0.88863425925924999</c:v>
                </c:pt>
                <c:pt idx="1092">
                  <c:v>0.88881944444443495</c:v>
                </c:pt>
                <c:pt idx="1093">
                  <c:v>0.88900462962962001</c:v>
                </c:pt>
                <c:pt idx="1094">
                  <c:v>0.88918981481480597</c:v>
                </c:pt>
                <c:pt idx="1095">
                  <c:v>0.88937499999999103</c:v>
                </c:pt>
                <c:pt idx="1096">
                  <c:v>0.88956018518517599</c:v>
                </c:pt>
                <c:pt idx="1097">
                  <c:v>0.88974537037036106</c:v>
                </c:pt>
                <c:pt idx="1098">
                  <c:v>0.88993055555554601</c:v>
                </c:pt>
                <c:pt idx="1099">
                  <c:v>0.89011574074073097</c:v>
                </c:pt>
                <c:pt idx="1100">
                  <c:v>0.89030092592591703</c:v>
                </c:pt>
                <c:pt idx="1101">
                  <c:v>0.89048611111110199</c:v>
                </c:pt>
                <c:pt idx="1102">
                  <c:v>0.89067129629628705</c:v>
                </c:pt>
                <c:pt idx="1103">
                  <c:v>0.89085648148147201</c:v>
                </c:pt>
                <c:pt idx="1104">
                  <c:v>0.89104166666665696</c:v>
                </c:pt>
                <c:pt idx="1105">
                  <c:v>0.89122685185184303</c:v>
                </c:pt>
                <c:pt idx="1106">
                  <c:v>0.89141203703702798</c:v>
                </c:pt>
                <c:pt idx="1107">
                  <c:v>0.89159722222221305</c:v>
                </c:pt>
                <c:pt idx="1108">
                  <c:v>0.891782407407398</c:v>
                </c:pt>
                <c:pt idx="1109">
                  <c:v>0.89196759259258296</c:v>
                </c:pt>
                <c:pt idx="1110">
                  <c:v>0.89215277777776802</c:v>
                </c:pt>
                <c:pt idx="1111">
                  <c:v>0.89233796296295398</c:v>
                </c:pt>
                <c:pt idx="1112">
                  <c:v>0.89252314814813904</c:v>
                </c:pt>
                <c:pt idx="1113">
                  <c:v>0.892708333333324</c:v>
                </c:pt>
                <c:pt idx="1114">
                  <c:v>0.89289351851850896</c:v>
                </c:pt>
                <c:pt idx="1115">
                  <c:v>0.89307870370369402</c:v>
                </c:pt>
                <c:pt idx="1116">
                  <c:v>0.89326388888887898</c:v>
                </c:pt>
                <c:pt idx="1117">
                  <c:v>0.89344907407406504</c:v>
                </c:pt>
                <c:pt idx="1118">
                  <c:v>0.89363425925925</c:v>
                </c:pt>
                <c:pt idx="1119">
                  <c:v>0.89381944444443495</c:v>
                </c:pt>
                <c:pt idx="1120">
                  <c:v>0.89400462962962002</c:v>
                </c:pt>
                <c:pt idx="1121">
                  <c:v>0.89418981481480497</c:v>
                </c:pt>
                <c:pt idx="1122">
                  <c:v>0.89437499999999104</c:v>
                </c:pt>
                <c:pt idx="1123">
                  <c:v>0.89456018518517599</c:v>
                </c:pt>
                <c:pt idx="1124">
                  <c:v>0.89474537037036095</c:v>
                </c:pt>
                <c:pt idx="1125">
                  <c:v>0.89493055555554601</c:v>
                </c:pt>
                <c:pt idx="1126">
                  <c:v>0.89511574074073097</c:v>
                </c:pt>
                <c:pt idx="1127">
                  <c:v>0.89530092592591604</c:v>
                </c:pt>
                <c:pt idx="1128">
                  <c:v>0.89548611111110199</c:v>
                </c:pt>
                <c:pt idx="1129">
                  <c:v>0.89567129629628695</c:v>
                </c:pt>
                <c:pt idx="1130">
                  <c:v>0.89585648148147201</c:v>
                </c:pt>
                <c:pt idx="1131">
                  <c:v>0.89604166666665697</c:v>
                </c:pt>
                <c:pt idx="1132">
                  <c:v>0.89622685185184203</c:v>
                </c:pt>
                <c:pt idx="1133">
                  <c:v>0.89641203703702799</c:v>
                </c:pt>
                <c:pt idx="1134">
                  <c:v>0.89659722222221305</c:v>
                </c:pt>
                <c:pt idx="1135">
                  <c:v>0.89678240740739801</c:v>
                </c:pt>
                <c:pt idx="1136">
                  <c:v>0.89696759259258296</c:v>
                </c:pt>
                <c:pt idx="1137">
                  <c:v>0.89715277777776803</c:v>
                </c:pt>
                <c:pt idx="1138">
                  <c:v>0.89733796296295298</c:v>
                </c:pt>
                <c:pt idx="1139">
                  <c:v>0.89752314814813905</c:v>
                </c:pt>
                <c:pt idx="1140">
                  <c:v>0.897708333333324</c:v>
                </c:pt>
                <c:pt idx="1141">
                  <c:v>0.89789351851850896</c:v>
                </c:pt>
                <c:pt idx="1142">
                  <c:v>0.89807870370369403</c:v>
                </c:pt>
                <c:pt idx="1143">
                  <c:v>0.89826388888887898</c:v>
                </c:pt>
                <c:pt idx="1144">
                  <c:v>0.89844907407406405</c:v>
                </c:pt>
                <c:pt idx="1145">
                  <c:v>0.89863425925925</c:v>
                </c:pt>
                <c:pt idx="1146">
                  <c:v>0.89881944444443496</c:v>
                </c:pt>
                <c:pt idx="1147">
                  <c:v>0.89900462962962002</c:v>
                </c:pt>
                <c:pt idx="1148">
                  <c:v>0.89918981481480498</c:v>
                </c:pt>
                <c:pt idx="1149">
                  <c:v>0.89937499999999004</c:v>
                </c:pt>
                <c:pt idx="1150">
                  <c:v>0.899560185185176</c:v>
                </c:pt>
                <c:pt idx="1151">
                  <c:v>0.89974537037036095</c:v>
                </c:pt>
                <c:pt idx="1152">
                  <c:v>0.89993055555554602</c:v>
                </c:pt>
                <c:pt idx="1153">
                  <c:v>0.90011574074073097</c:v>
                </c:pt>
                <c:pt idx="1154">
                  <c:v>0.90030092592591604</c:v>
                </c:pt>
                <c:pt idx="1155">
                  <c:v>0.900486111111101</c:v>
                </c:pt>
                <c:pt idx="1156">
                  <c:v>0.90067129629628695</c:v>
                </c:pt>
                <c:pt idx="1157">
                  <c:v>0.90085648148147202</c:v>
                </c:pt>
                <c:pt idx="1158">
                  <c:v>0.90104166666665697</c:v>
                </c:pt>
                <c:pt idx="1159">
                  <c:v>0.90122685185184204</c:v>
                </c:pt>
                <c:pt idx="1160">
                  <c:v>0.90141203703702699</c:v>
                </c:pt>
                <c:pt idx="1161">
                  <c:v>0.90159722222221195</c:v>
                </c:pt>
                <c:pt idx="1162">
                  <c:v>0.90178240740739801</c:v>
                </c:pt>
                <c:pt idx="1163">
                  <c:v>0.90196759259258297</c:v>
                </c:pt>
                <c:pt idx="1164">
                  <c:v>0.90215277777776803</c:v>
                </c:pt>
                <c:pt idx="1165">
                  <c:v>0.90233796296295299</c:v>
                </c:pt>
                <c:pt idx="1166">
                  <c:v>0.90252314814813805</c:v>
                </c:pt>
                <c:pt idx="1167">
                  <c:v>0.90270833333332401</c:v>
                </c:pt>
                <c:pt idx="1168">
                  <c:v>0.90289351851850896</c:v>
                </c:pt>
                <c:pt idx="1169">
                  <c:v>0.90307870370369403</c:v>
                </c:pt>
                <c:pt idx="1170">
                  <c:v>0.90326388888887899</c:v>
                </c:pt>
                <c:pt idx="1171">
                  <c:v>0.90344907407406405</c:v>
                </c:pt>
                <c:pt idx="1172">
                  <c:v>0.90363425925924901</c:v>
                </c:pt>
                <c:pt idx="1173">
                  <c:v>0.90381944444443496</c:v>
                </c:pt>
                <c:pt idx="1174">
                  <c:v>0.90400462962962003</c:v>
                </c:pt>
                <c:pt idx="1175">
                  <c:v>0.90418981481480498</c:v>
                </c:pt>
                <c:pt idx="1176">
                  <c:v>0.90437499999999005</c:v>
                </c:pt>
                <c:pt idx="1177">
                  <c:v>0.904560185185175</c:v>
                </c:pt>
                <c:pt idx="1178">
                  <c:v>0.90474537037035996</c:v>
                </c:pt>
                <c:pt idx="1179">
                  <c:v>0.90493055555554602</c:v>
                </c:pt>
                <c:pt idx="1180">
                  <c:v>0.90511574074073098</c:v>
                </c:pt>
                <c:pt idx="1181">
                  <c:v>0.90530092592591604</c:v>
                </c:pt>
                <c:pt idx="1182">
                  <c:v>0.905486111111101</c:v>
                </c:pt>
                <c:pt idx="1183">
                  <c:v>0.90567129629628595</c:v>
                </c:pt>
                <c:pt idx="1184">
                  <c:v>0.90585648148147202</c:v>
                </c:pt>
                <c:pt idx="1185">
                  <c:v>0.90604166666665698</c:v>
                </c:pt>
                <c:pt idx="1186">
                  <c:v>0.90622685185184204</c:v>
                </c:pt>
                <c:pt idx="1187">
                  <c:v>0.906412037037027</c:v>
                </c:pt>
                <c:pt idx="1188">
                  <c:v>0.90659722222221195</c:v>
                </c:pt>
                <c:pt idx="1189">
                  <c:v>0.90678240740739702</c:v>
                </c:pt>
                <c:pt idx="1190">
                  <c:v>0.90696759259258297</c:v>
                </c:pt>
                <c:pt idx="1191">
                  <c:v>0.90715277777776804</c:v>
                </c:pt>
                <c:pt idx="1192">
                  <c:v>0.90733796296295299</c:v>
                </c:pt>
                <c:pt idx="1193">
                  <c:v>0.90752314814813795</c:v>
                </c:pt>
                <c:pt idx="1194">
                  <c:v>0.90770833333332301</c:v>
                </c:pt>
                <c:pt idx="1195">
                  <c:v>0.90789351851850797</c:v>
                </c:pt>
                <c:pt idx="1196">
                  <c:v>0.90807870370369403</c:v>
                </c:pt>
                <c:pt idx="1197">
                  <c:v>0.90826388888887899</c:v>
                </c:pt>
                <c:pt idx="1198">
                  <c:v>0.90844907407406394</c:v>
                </c:pt>
                <c:pt idx="1199">
                  <c:v>0.90863425925924901</c:v>
                </c:pt>
                <c:pt idx="1200">
                  <c:v>0.90881944444443397</c:v>
                </c:pt>
                <c:pt idx="1201">
                  <c:v>0.90900462962962003</c:v>
                </c:pt>
                <c:pt idx="1202">
                  <c:v>0.90918981481480499</c:v>
                </c:pt>
                <c:pt idx="1203">
                  <c:v>0.90937499999999005</c:v>
                </c:pt>
                <c:pt idx="1204">
                  <c:v>0.90956018518517501</c:v>
                </c:pt>
                <c:pt idx="1205">
                  <c:v>0.90974537037035996</c:v>
                </c:pt>
                <c:pt idx="1206">
                  <c:v>0.90993055555554503</c:v>
                </c:pt>
                <c:pt idx="1207">
                  <c:v>0.91011574074073098</c:v>
                </c:pt>
                <c:pt idx="1208">
                  <c:v>0.91030092592591605</c:v>
                </c:pt>
                <c:pt idx="1209">
                  <c:v>0.910486111111101</c:v>
                </c:pt>
                <c:pt idx="1210">
                  <c:v>0.91067129629628596</c:v>
                </c:pt>
                <c:pt idx="1211">
                  <c:v>0.91085648148147103</c:v>
                </c:pt>
                <c:pt idx="1212">
                  <c:v>0.91104166666665598</c:v>
                </c:pt>
                <c:pt idx="1213">
                  <c:v>0.91122685185184205</c:v>
                </c:pt>
                <c:pt idx="1214">
                  <c:v>0.911412037037027</c:v>
                </c:pt>
                <c:pt idx="1215">
                  <c:v>0.91159722222221196</c:v>
                </c:pt>
                <c:pt idx="1216">
                  <c:v>0.91178240740739702</c:v>
                </c:pt>
                <c:pt idx="1217">
                  <c:v>0.91196759259258198</c:v>
                </c:pt>
                <c:pt idx="1218">
                  <c:v>0.91215277777776804</c:v>
                </c:pt>
                <c:pt idx="1219">
                  <c:v>0.912337962962953</c:v>
                </c:pt>
                <c:pt idx="1220">
                  <c:v>0.91252314814813795</c:v>
                </c:pt>
                <c:pt idx="1221">
                  <c:v>0.91270833333332302</c:v>
                </c:pt>
                <c:pt idx="1222">
                  <c:v>0.91289351851850797</c:v>
                </c:pt>
                <c:pt idx="1223">
                  <c:v>0.91307870370369304</c:v>
                </c:pt>
                <c:pt idx="1224">
                  <c:v>0.91326388888887899</c:v>
                </c:pt>
                <c:pt idx="1225">
                  <c:v>0.91344907407406395</c:v>
                </c:pt>
                <c:pt idx="1226">
                  <c:v>0.91363425925924902</c:v>
                </c:pt>
                <c:pt idx="1227">
                  <c:v>0.91381944444443397</c:v>
                </c:pt>
                <c:pt idx="1228">
                  <c:v>0.91400462962961904</c:v>
                </c:pt>
                <c:pt idx="1229">
                  <c:v>0.91418981481480499</c:v>
                </c:pt>
                <c:pt idx="1230">
                  <c:v>0.91437499999998995</c:v>
                </c:pt>
                <c:pt idx="1231">
                  <c:v>0.91456018518517501</c:v>
                </c:pt>
                <c:pt idx="1232">
                  <c:v>0.91474537037035997</c:v>
                </c:pt>
                <c:pt idx="1233">
                  <c:v>0.91493055555554503</c:v>
                </c:pt>
                <c:pt idx="1234">
                  <c:v>0.91511574074072999</c:v>
                </c:pt>
                <c:pt idx="1235">
                  <c:v>0.91530092592591605</c:v>
                </c:pt>
                <c:pt idx="1236">
                  <c:v>0.91548611111110101</c:v>
                </c:pt>
                <c:pt idx="1237">
                  <c:v>0.91567129629628596</c:v>
                </c:pt>
                <c:pt idx="1238">
                  <c:v>0.91585648148147103</c:v>
                </c:pt>
                <c:pt idx="1239">
                  <c:v>0.91604166666665598</c:v>
                </c:pt>
                <c:pt idx="1240">
                  <c:v>0.91622685185184105</c:v>
                </c:pt>
                <c:pt idx="1241">
                  <c:v>0.91641203703702701</c:v>
                </c:pt>
                <c:pt idx="1242">
                  <c:v>0.91659722222221196</c:v>
                </c:pt>
                <c:pt idx="1243">
                  <c:v>0.91678240740739703</c:v>
                </c:pt>
                <c:pt idx="1244">
                  <c:v>0.91696759259258198</c:v>
                </c:pt>
                <c:pt idx="1245">
                  <c:v>0.91715277777776705</c:v>
                </c:pt>
                <c:pt idx="1246">
                  <c:v>0.917337962962953</c:v>
                </c:pt>
                <c:pt idx="1247">
                  <c:v>0.91752314814813796</c:v>
                </c:pt>
                <c:pt idx="1248">
                  <c:v>0.91770833333332302</c:v>
                </c:pt>
                <c:pt idx="1249">
                  <c:v>0.91789351851850798</c:v>
                </c:pt>
                <c:pt idx="1250">
                  <c:v>0.91807870370369304</c:v>
                </c:pt>
                <c:pt idx="1251">
                  <c:v>0.918263888888878</c:v>
                </c:pt>
                <c:pt idx="1252">
                  <c:v>0.91844907407406395</c:v>
                </c:pt>
                <c:pt idx="1253">
                  <c:v>0.91863425925924902</c:v>
                </c:pt>
                <c:pt idx="1254">
                  <c:v>0.91881944444443397</c:v>
                </c:pt>
                <c:pt idx="1255">
                  <c:v>0.91900462962961904</c:v>
                </c:pt>
                <c:pt idx="1256">
                  <c:v>0.919189814814804</c:v>
                </c:pt>
                <c:pt idx="1257">
                  <c:v>0.91937499999998895</c:v>
                </c:pt>
                <c:pt idx="1258">
                  <c:v>0.91956018518517502</c:v>
                </c:pt>
                <c:pt idx="1259">
                  <c:v>0.91974537037035997</c:v>
                </c:pt>
                <c:pt idx="1260">
                  <c:v>0.91993055555554504</c:v>
                </c:pt>
                <c:pt idx="1261">
                  <c:v>0.92011574074072999</c:v>
                </c:pt>
                <c:pt idx="1262">
                  <c:v>0.92030092592591495</c:v>
                </c:pt>
                <c:pt idx="1263">
                  <c:v>0.92048611111110101</c:v>
                </c:pt>
                <c:pt idx="1264">
                  <c:v>0.92067129629628597</c:v>
                </c:pt>
                <c:pt idx="1265">
                  <c:v>0.92085648148147103</c:v>
                </c:pt>
                <c:pt idx="1266">
                  <c:v>0.92104166666665599</c:v>
                </c:pt>
                <c:pt idx="1267">
                  <c:v>0.92122685185184106</c:v>
                </c:pt>
                <c:pt idx="1268">
                  <c:v>0.92141203703702601</c:v>
                </c:pt>
                <c:pt idx="1269">
                  <c:v>0.92159722222221196</c:v>
                </c:pt>
                <c:pt idx="1270">
                  <c:v>0.92178240740739703</c:v>
                </c:pt>
                <c:pt idx="1271">
                  <c:v>0.92196759259258199</c:v>
                </c:pt>
                <c:pt idx="1272">
                  <c:v>0.92215277777776705</c:v>
                </c:pt>
                <c:pt idx="1273">
                  <c:v>0.92233796296295201</c:v>
                </c:pt>
                <c:pt idx="1274">
                  <c:v>0.92252314814813696</c:v>
                </c:pt>
                <c:pt idx="1275">
                  <c:v>0.92270833333332303</c:v>
                </c:pt>
                <c:pt idx="1276">
                  <c:v>0.92289351851850798</c:v>
                </c:pt>
                <c:pt idx="1277">
                  <c:v>0.92307870370369305</c:v>
                </c:pt>
                <c:pt idx="1278">
                  <c:v>0.923263888888878</c:v>
                </c:pt>
                <c:pt idx="1279">
                  <c:v>0.92344907407406296</c:v>
                </c:pt>
                <c:pt idx="1280">
                  <c:v>0.92363425925924902</c:v>
                </c:pt>
                <c:pt idx="1281">
                  <c:v>0.92381944444443398</c:v>
                </c:pt>
                <c:pt idx="1282">
                  <c:v>0.92400462962961905</c:v>
                </c:pt>
                <c:pt idx="1283">
                  <c:v>0.924189814814804</c:v>
                </c:pt>
                <c:pt idx="1284">
                  <c:v>0.92437499999998896</c:v>
                </c:pt>
                <c:pt idx="1285">
                  <c:v>0.92456018518517402</c:v>
                </c:pt>
                <c:pt idx="1286">
                  <c:v>0.92474537037035998</c:v>
                </c:pt>
                <c:pt idx="1287">
                  <c:v>0.92493055555554504</c:v>
                </c:pt>
                <c:pt idx="1288">
                  <c:v>0.92511574074073</c:v>
                </c:pt>
                <c:pt idx="1289">
                  <c:v>0.92530092592591495</c:v>
                </c:pt>
                <c:pt idx="1290">
                  <c:v>0.92548611111110002</c:v>
                </c:pt>
                <c:pt idx="1291">
                  <c:v>0.92567129629628497</c:v>
                </c:pt>
                <c:pt idx="1292">
                  <c:v>0.92585648148147104</c:v>
                </c:pt>
                <c:pt idx="1293">
                  <c:v>0.92604166666665599</c:v>
                </c:pt>
                <c:pt idx="1294">
                  <c:v>0.92622685185184095</c:v>
                </c:pt>
                <c:pt idx="1295">
                  <c:v>0.92641203703702601</c:v>
                </c:pt>
                <c:pt idx="1296">
                  <c:v>0.92659722222221097</c:v>
                </c:pt>
                <c:pt idx="1297">
                  <c:v>0.92678240740739704</c:v>
                </c:pt>
                <c:pt idx="1298">
                  <c:v>0.92696759259258199</c:v>
                </c:pt>
                <c:pt idx="1299">
                  <c:v>0.92715277777776695</c:v>
                </c:pt>
                <c:pt idx="1300">
                  <c:v>0.92733796296295201</c:v>
                </c:pt>
                <c:pt idx="1301">
                  <c:v>0.92752314814813697</c:v>
                </c:pt>
                <c:pt idx="1302">
                  <c:v>0.92770833333332203</c:v>
                </c:pt>
                <c:pt idx="1303">
                  <c:v>0.92789351851850799</c:v>
                </c:pt>
                <c:pt idx="1304">
                  <c:v>0.92807870370369305</c:v>
                </c:pt>
                <c:pt idx="1305">
                  <c:v>0.92826388888887801</c:v>
                </c:pt>
                <c:pt idx="1306">
                  <c:v>0.92844907407406296</c:v>
                </c:pt>
                <c:pt idx="1307">
                  <c:v>0.92863425925924803</c:v>
                </c:pt>
                <c:pt idx="1308">
                  <c:v>0.92881944444443398</c:v>
                </c:pt>
                <c:pt idx="1309">
                  <c:v>0.92900462962961905</c:v>
                </c:pt>
                <c:pt idx="1310">
                  <c:v>0.929189814814804</c:v>
                </c:pt>
                <c:pt idx="1311">
                  <c:v>0.92937499999998896</c:v>
                </c:pt>
                <c:pt idx="1312">
                  <c:v>0.92956018518517403</c:v>
                </c:pt>
                <c:pt idx="1313">
                  <c:v>0.92974537037035898</c:v>
                </c:pt>
                <c:pt idx="1314">
                  <c:v>0.92993055555554505</c:v>
                </c:pt>
                <c:pt idx="1315">
                  <c:v>0.93011574074073</c:v>
                </c:pt>
                <c:pt idx="1316">
                  <c:v>0.93030092592591496</c:v>
                </c:pt>
                <c:pt idx="1317">
                  <c:v>0.93048611111110002</c:v>
                </c:pt>
                <c:pt idx="1318">
                  <c:v>0.93067129629628498</c:v>
                </c:pt>
                <c:pt idx="1319">
                  <c:v>0.93085648148147004</c:v>
                </c:pt>
                <c:pt idx="1320">
                  <c:v>0.931041666666656</c:v>
                </c:pt>
                <c:pt idx="1321">
                  <c:v>0.93122685185184095</c:v>
                </c:pt>
                <c:pt idx="1322">
                  <c:v>0.93141203703702602</c:v>
                </c:pt>
                <c:pt idx="1323">
                  <c:v>0.93159722222221097</c:v>
                </c:pt>
                <c:pt idx="1324">
                  <c:v>0.93178240740739604</c:v>
                </c:pt>
                <c:pt idx="1325">
                  <c:v>0.93196759259258199</c:v>
                </c:pt>
                <c:pt idx="1326">
                  <c:v>0.93215277777776695</c:v>
                </c:pt>
                <c:pt idx="1327">
                  <c:v>0.93233796296295202</c:v>
                </c:pt>
                <c:pt idx="1328">
                  <c:v>0.93252314814813697</c:v>
                </c:pt>
                <c:pt idx="1329">
                  <c:v>0.93270833333332204</c:v>
                </c:pt>
                <c:pt idx="1330">
                  <c:v>0.93289351851850699</c:v>
                </c:pt>
                <c:pt idx="1331">
                  <c:v>0.93307870370369295</c:v>
                </c:pt>
                <c:pt idx="1332">
                  <c:v>0.93326388888887801</c:v>
                </c:pt>
                <c:pt idx="1333">
                  <c:v>0.93344907407406297</c:v>
                </c:pt>
                <c:pt idx="1334">
                  <c:v>0.93363425925924803</c:v>
                </c:pt>
                <c:pt idx="1335">
                  <c:v>0.93381944444443299</c:v>
                </c:pt>
                <c:pt idx="1336">
                  <c:v>0.93400462962961806</c:v>
                </c:pt>
                <c:pt idx="1337">
                  <c:v>0.93418981481480401</c:v>
                </c:pt>
                <c:pt idx="1338">
                  <c:v>0.93437499999998896</c:v>
                </c:pt>
                <c:pt idx="1339">
                  <c:v>0.93456018518517403</c:v>
                </c:pt>
                <c:pt idx="1340">
                  <c:v>0.93474537037035899</c:v>
                </c:pt>
                <c:pt idx="1341">
                  <c:v>0.93493055555554405</c:v>
                </c:pt>
                <c:pt idx="1342">
                  <c:v>0.93511574074073001</c:v>
                </c:pt>
                <c:pt idx="1343">
                  <c:v>0.93530092592591496</c:v>
                </c:pt>
                <c:pt idx="1344">
                  <c:v>0.93548611111110003</c:v>
                </c:pt>
                <c:pt idx="1345">
                  <c:v>0.93567129629628498</c:v>
                </c:pt>
                <c:pt idx="1346">
                  <c:v>0.93585648148147005</c:v>
                </c:pt>
                <c:pt idx="1347">
                  <c:v>0.936041666666655</c:v>
                </c:pt>
                <c:pt idx="1348">
                  <c:v>0.93622685185184096</c:v>
                </c:pt>
                <c:pt idx="1349">
                  <c:v>0.93641203703702602</c:v>
                </c:pt>
                <c:pt idx="1350">
                  <c:v>0.93659722222221098</c:v>
                </c:pt>
                <c:pt idx="1351">
                  <c:v>0.93678240740739604</c:v>
                </c:pt>
                <c:pt idx="1352">
                  <c:v>0.936967592592581</c:v>
                </c:pt>
                <c:pt idx="1353">
                  <c:v>0.93715277777776596</c:v>
                </c:pt>
                <c:pt idx="1354">
                  <c:v>0.93733796296295202</c:v>
                </c:pt>
                <c:pt idx="1355">
                  <c:v>0.93752314814813698</c:v>
                </c:pt>
                <c:pt idx="1356">
                  <c:v>0.93770833333332204</c:v>
                </c:pt>
                <c:pt idx="1357">
                  <c:v>0.937893518518507</c:v>
                </c:pt>
                <c:pt idx="1358">
                  <c:v>0.93807870370369195</c:v>
                </c:pt>
                <c:pt idx="1359">
                  <c:v>0.93826388888887802</c:v>
                </c:pt>
                <c:pt idx="1360">
                  <c:v>0.93844907407406297</c:v>
                </c:pt>
                <c:pt idx="1361">
                  <c:v>0.93863425925924804</c:v>
                </c:pt>
                <c:pt idx="1362">
                  <c:v>0.93881944444443299</c:v>
                </c:pt>
                <c:pt idx="1363">
                  <c:v>0.93900462962961795</c:v>
                </c:pt>
                <c:pt idx="1364">
                  <c:v>0.93918981481480301</c:v>
                </c:pt>
                <c:pt idx="1365">
                  <c:v>0.93937499999998897</c:v>
                </c:pt>
                <c:pt idx="1366">
                  <c:v>0.93956018518517403</c:v>
                </c:pt>
                <c:pt idx="1367">
                  <c:v>0.93974537037035899</c:v>
                </c:pt>
                <c:pt idx="1368">
                  <c:v>0.93993055555554395</c:v>
                </c:pt>
                <c:pt idx="1369">
                  <c:v>0.94011574074072901</c:v>
                </c:pt>
                <c:pt idx="1370">
                  <c:v>0.94030092592591397</c:v>
                </c:pt>
                <c:pt idx="1371">
                  <c:v>0.94048611111110003</c:v>
                </c:pt>
                <c:pt idx="1372">
                  <c:v>0.94067129629628499</c:v>
                </c:pt>
                <c:pt idx="1373">
                  <c:v>0.94085648148147005</c:v>
                </c:pt>
                <c:pt idx="1374">
                  <c:v>0.94104166666665501</c:v>
                </c:pt>
                <c:pt idx="1375">
                  <c:v>0.94122685185183996</c:v>
                </c:pt>
                <c:pt idx="1376">
                  <c:v>0.94141203703702603</c:v>
                </c:pt>
                <c:pt idx="1377">
                  <c:v>0.94159722222221098</c:v>
                </c:pt>
                <c:pt idx="1378">
                  <c:v>0.94178240740739605</c:v>
                </c:pt>
                <c:pt idx="1379">
                  <c:v>0.941967592592581</c:v>
                </c:pt>
                <c:pt idx="1380">
                  <c:v>0.94215277777776596</c:v>
                </c:pt>
                <c:pt idx="1381">
                  <c:v>0.94233796296295103</c:v>
                </c:pt>
                <c:pt idx="1382">
                  <c:v>0.94252314814813698</c:v>
                </c:pt>
                <c:pt idx="1383">
                  <c:v>0.94270833333332205</c:v>
                </c:pt>
                <c:pt idx="1384">
                  <c:v>0.942893518518507</c:v>
                </c:pt>
                <c:pt idx="1385">
                  <c:v>0.94307870370369196</c:v>
                </c:pt>
                <c:pt idx="1386">
                  <c:v>0.94326388888887702</c:v>
                </c:pt>
                <c:pt idx="1387">
                  <c:v>0.94344907407406198</c:v>
                </c:pt>
                <c:pt idx="1388">
                  <c:v>0.94363425925924804</c:v>
                </c:pt>
                <c:pt idx="1389">
                  <c:v>0.943819444444433</c:v>
                </c:pt>
                <c:pt idx="1390">
                  <c:v>0.94400462962961795</c:v>
                </c:pt>
                <c:pt idx="1391">
                  <c:v>0.94418981481480302</c:v>
                </c:pt>
                <c:pt idx="1392">
                  <c:v>0.94437499999998797</c:v>
                </c:pt>
                <c:pt idx="1393">
                  <c:v>0.94456018518517404</c:v>
                </c:pt>
                <c:pt idx="1394">
                  <c:v>0.94474537037035899</c:v>
                </c:pt>
                <c:pt idx="1395">
                  <c:v>0.94493055555554395</c:v>
                </c:pt>
                <c:pt idx="1396">
                  <c:v>0.94511574074072902</c:v>
                </c:pt>
                <c:pt idx="1397">
                  <c:v>0.94530092592591397</c:v>
                </c:pt>
                <c:pt idx="1398">
                  <c:v>0.94548611111109904</c:v>
                </c:pt>
                <c:pt idx="1399">
                  <c:v>0.94567129629628499</c:v>
                </c:pt>
                <c:pt idx="1400">
                  <c:v>0.94585648148146995</c:v>
                </c:pt>
                <c:pt idx="1401">
                  <c:v>0.94604166666665501</c:v>
                </c:pt>
                <c:pt idx="1402">
                  <c:v>0.94622685185183997</c:v>
                </c:pt>
                <c:pt idx="1403">
                  <c:v>0.94641203703702503</c:v>
                </c:pt>
                <c:pt idx="1404">
                  <c:v>0.94659722222221099</c:v>
                </c:pt>
                <c:pt idx="1405">
                  <c:v>0.94678240740739605</c:v>
                </c:pt>
                <c:pt idx="1406">
                  <c:v>0.94696759259258101</c:v>
                </c:pt>
                <c:pt idx="1407">
                  <c:v>0.94715277777776596</c:v>
                </c:pt>
                <c:pt idx="1408">
                  <c:v>0.94733796296295103</c:v>
                </c:pt>
                <c:pt idx="1409">
                  <c:v>0.94752314814813599</c:v>
                </c:pt>
                <c:pt idx="1410">
                  <c:v>0.94770833333332205</c:v>
                </c:pt>
                <c:pt idx="1411">
                  <c:v>0.94789351851850701</c:v>
                </c:pt>
                <c:pt idx="1412">
                  <c:v>0.94807870370369196</c:v>
                </c:pt>
                <c:pt idx="1413">
                  <c:v>0.94826388888887703</c:v>
                </c:pt>
                <c:pt idx="1414">
                  <c:v>0.94844907407406198</c:v>
                </c:pt>
                <c:pt idx="1415">
                  <c:v>0.94863425925924705</c:v>
                </c:pt>
                <c:pt idx="1416">
                  <c:v>0.948819444444433</c:v>
                </c:pt>
                <c:pt idx="1417">
                  <c:v>0.94900462962961796</c:v>
                </c:pt>
                <c:pt idx="1418">
                  <c:v>0.94918981481480302</c:v>
                </c:pt>
                <c:pt idx="1419">
                  <c:v>0.94937499999998798</c:v>
                </c:pt>
                <c:pt idx="1420">
                  <c:v>0.94956018518517304</c:v>
                </c:pt>
                <c:pt idx="1421">
                  <c:v>0.949745370370359</c:v>
                </c:pt>
                <c:pt idx="1422">
                  <c:v>0.94993055555554395</c:v>
                </c:pt>
                <c:pt idx="1423">
                  <c:v>0.95011574074072902</c:v>
                </c:pt>
                <c:pt idx="1424">
                  <c:v>0.95030092592591398</c:v>
                </c:pt>
                <c:pt idx="1425">
                  <c:v>0.95048611111109904</c:v>
                </c:pt>
                <c:pt idx="1426">
                  <c:v>0.950671296296284</c:v>
                </c:pt>
                <c:pt idx="1427">
                  <c:v>0.95085648148146995</c:v>
                </c:pt>
                <c:pt idx="1428">
                  <c:v>0.95104166666665502</c:v>
                </c:pt>
                <c:pt idx="1429">
                  <c:v>0.95122685185183997</c:v>
                </c:pt>
                <c:pt idx="1430">
                  <c:v>0.95141203703702504</c:v>
                </c:pt>
                <c:pt idx="1431">
                  <c:v>0.95159722222220999</c:v>
                </c:pt>
                <c:pt idx="1432">
                  <c:v>0.95178240740739495</c:v>
                </c:pt>
                <c:pt idx="1433">
                  <c:v>0.95196759259258101</c:v>
                </c:pt>
                <c:pt idx="1434">
                  <c:v>0.95215277777776597</c:v>
                </c:pt>
                <c:pt idx="1435">
                  <c:v>0.95233796296295103</c:v>
                </c:pt>
                <c:pt idx="1436">
                  <c:v>0.95252314814813599</c:v>
                </c:pt>
                <c:pt idx="1437">
                  <c:v>0.95270833333332094</c:v>
                </c:pt>
                <c:pt idx="1438">
                  <c:v>0.95289351851850701</c:v>
                </c:pt>
                <c:pt idx="1439">
                  <c:v>0.95307870370369197</c:v>
                </c:pt>
                <c:pt idx="1440">
                  <c:v>0.95326388888887703</c:v>
                </c:pt>
                <c:pt idx="1441">
                  <c:v>0.95344907407406199</c:v>
                </c:pt>
                <c:pt idx="1442">
                  <c:v>0.95363425925924705</c:v>
                </c:pt>
                <c:pt idx="1443">
                  <c:v>0.95381944444443201</c:v>
                </c:pt>
                <c:pt idx="1444">
                  <c:v>0.95400462962961796</c:v>
                </c:pt>
                <c:pt idx="1445">
                  <c:v>0.95418981481480303</c:v>
                </c:pt>
                <c:pt idx="1446">
                  <c:v>0.95437499999998798</c:v>
                </c:pt>
                <c:pt idx="1447">
                  <c:v>0.95456018518517305</c:v>
                </c:pt>
                <c:pt idx="1448">
                  <c:v>0.954745370370358</c:v>
                </c:pt>
                <c:pt idx="1449">
                  <c:v>0.95493055555554296</c:v>
                </c:pt>
                <c:pt idx="1450">
                  <c:v>0.95511574074072902</c:v>
                </c:pt>
                <c:pt idx="1451">
                  <c:v>0.95530092592591398</c:v>
                </c:pt>
                <c:pt idx="1452">
                  <c:v>0.95548611111109905</c:v>
                </c:pt>
                <c:pt idx="1453">
                  <c:v>0.955671296296284</c:v>
                </c:pt>
                <c:pt idx="1454">
                  <c:v>0.95585648148146896</c:v>
                </c:pt>
                <c:pt idx="1455">
                  <c:v>0.95604166666665502</c:v>
                </c:pt>
                <c:pt idx="1456">
                  <c:v>0.95622685185183998</c:v>
                </c:pt>
                <c:pt idx="1457">
                  <c:v>0.95641203703702504</c:v>
                </c:pt>
                <c:pt idx="1458">
                  <c:v>0.95659722222221</c:v>
                </c:pt>
                <c:pt idx="1459">
                  <c:v>0.95678240740739495</c:v>
                </c:pt>
                <c:pt idx="1460">
                  <c:v>0.95696759259258002</c:v>
                </c:pt>
                <c:pt idx="1461">
                  <c:v>0.95715277777776597</c:v>
                </c:pt>
                <c:pt idx="1462">
                  <c:v>0.95733796296295104</c:v>
                </c:pt>
                <c:pt idx="1463">
                  <c:v>0.95752314814813599</c:v>
                </c:pt>
                <c:pt idx="1464">
                  <c:v>0.95770833333332095</c:v>
                </c:pt>
                <c:pt idx="1465">
                  <c:v>0.95789351851850602</c:v>
                </c:pt>
                <c:pt idx="1466">
                  <c:v>0.95807870370369097</c:v>
                </c:pt>
                <c:pt idx="1467">
                  <c:v>0.95826388888887704</c:v>
                </c:pt>
                <c:pt idx="1468">
                  <c:v>0.95844907407406199</c:v>
                </c:pt>
                <c:pt idx="1469">
                  <c:v>0.95863425925924695</c:v>
                </c:pt>
                <c:pt idx="1470">
                  <c:v>0.95881944444443201</c:v>
                </c:pt>
                <c:pt idx="1471">
                  <c:v>0.95900462962961697</c:v>
                </c:pt>
                <c:pt idx="1472">
                  <c:v>0.95918981481480303</c:v>
                </c:pt>
                <c:pt idx="1473">
                  <c:v>0.95937499999998799</c:v>
                </c:pt>
                <c:pt idx="1474">
                  <c:v>0.95956018518517305</c:v>
                </c:pt>
                <c:pt idx="1475">
                  <c:v>0.95974537037035801</c:v>
                </c:pt>
                <c:pt idx="1476">
                  <c:v>0.95993055555554296</c:v>
                </c:pt>
                <c:pt idx="1477">
                  <c:v>0.96011574074072803</c:v>
                </c:pt>
                <c:pt idx="1478">
                  <c:v>0.96030092592591398</c:v>
                </c:pt>
                <c:pt idx="1479">
                  <c:v>0.96048611111109905</c:v>
                </c:pt>
                <c:pt idx="1480">
                  <c:v>0.96067129629628401</c:v>
                </c:pt>
                <c:pt idx="1481">
                  <c:v>0.96085648148146896</c:v>
                </c:pt>
                <c:pt idx="1482">
                  <c:v>0.96104166666665403</c:v>
                </c:pt>
                <c:pt idx="1483">
                  <c:v>0.96122685185183998</c:v>
                </c:pt>
                <c:pt idx="1484">
                  <c:v>0.96141203703702505</c:v>
                </c:pt>
                <c:pt idx="1485">
                  <c:v>0.96159722222221</c:v>
                </c:pt>
                <c:pt idx="1486">
                  <c:v>0.96178240740739496</c:v>
                </c:pt>
                <c:pt idx="1487">
                  <c:v>0.96196759259258002</c:v>
                </c:pt>
                <c:pt idx="1488">
                  <c:v>0.96215277777776498</c:v>
                </c:pt>
                <c:pt idx="1489">
                  <c:v>0.96233796296295104</c:v>
                </c:pt>
                <c:pt idx="1490">
                  <c:v>0.962523148148136</c:v>
                </c:pt>
                <c:pt idx="1491">
                  <c:v>0.96270833333332095</c:v>
                </c:pt>
                <c:pt idx="1492">
                  <c:v>0.96289351851850602</c:v>
                </c:pt>
                <c:pt idx="1493">
                  <c:v>0.96307870370369097</c:v>
                </c:pt>
                <c:pt idx="1494">
                  <c:v>0.96326388888887604</c:v>
                </c:pt>
                <c:pt idx="1495">
                  <c:v>0.963449074074062</c:v>
                </c:pt>
                <c:pt idx="1496">
                  <c:v>0.96363425925924695</c:v>
                </c:pt>
                <c:pt idx="1497">
                  <c:v>0.96381944444443202</c:v>
                </c:pt>
                <c:pt idx="1498">
                  <c:v>0.96400462962961697</c:v>
                </c:pt>
                <c:pt idx="1499">
                  <c:v>0.96418981481480204</c:v>
                </c:pt>
                <c:pt idx="1500">
                  <c:v>0.96437499999998799</c:v>
                </c:pt>
                <c:pt idx="1501">
                  <c:v>0.96456018518517295</c:v>
                </c:pt>
                <c:pt idx="1502">
                  <c:v>0.96474537037035801</c:v>
                </c:pt>
                <c:pt idx="1503">
                  <c:v>0.96493055555554297</c:v>
                </c:pt>
                <c:pt idx="1504">
                  <c:v>0.96511574074072803</c:v>
                </c:pt>
                <c:pt idx="1505">
                  <c:v>0.96530092592591299</c:v>
                </c:pt>
                <c:pt idx="1506">
                  <c:v>0.96548611111109905</c:v>
                </c:pt>
                <c:pt idx="1507">
                  <c:v>0.96567129629628401</c:v>
                </c:pt>
                <c:pt idx="1508">
                  <c:v>0.96585648148146896</c:v>
                </c:pt>
                <c:pt idx="1509">
                  <c:v>0.96604166666665403</c:v>
                </c:pt>
                <c:pt idx="1510">
                  <c:v>0.96622685185183899</c:v>
                </c:pt>
                <c:pt idx="1511">
                  <c:v>0.96641203703702405</c:v>
                </c:pt>
                <c:pt idx="1512">
                  <c:v>0.96659722222221001</c:v>
                </c:pt>
                <c:pt idx="1513">
                  <c:v>0.96678240740739496</c:v>
                </c:pt>
                <c:pt idx="1514">
                  <c:v>0.96696759259258003</c:v>
                </c:pt>
                <c:pt idx="1515">
                  <c:v>0.96715277777776498</c:v>
                </c:pt>
                <c:pt idx="1516">
                  <c:v>0.96733796296295005</c:v>
                </c:pt>
                <c:pt idx="1517">
                  <c:v>0.967523148148136</c:v>
                </c:pt>
                <c:pt idx="1518">
                  <c:v>0.96770833333332096</c:v>
                </c:pt>
                <c:pt idx="1519">
                  <c:v>0.96789351851850602</c:v>
                </c:pt>
                <c:pt idx="1520">
                  <c:v>0.96807870370369098</c:v>
                </c:pt>
                <c:pt idx="1521">
                  <c:v>0.96826388888887605</c:v>
                </c:pt>
                <c:pt idx="1522">
                  <c:v>0.968449074074061</c:v>
                </c:pt>
                <c:pt idx="1523">
                  <c:v>0.96863425925924695</c:v>
                </c:pt>
                <c:pt idx="1524">
                  <c:v>0.96881944444443202</c:v>
                </c:pt>
                <c:pt idx="1525">
                  <c:v>0.96900462962961698</c:v>
                </c:pt>
                <c:pt idx="1526">
                  <c:v>0.96918981481480204</c:v>
                </c:pt>
                <c:pt idx="1527">
                  <c:v>0.969374999999987</c:v>
                </c:pt>
                <c:pt idx="1528">
                  <c:v>0.96956018518517195</c:v>
                </c:pt>
                <c:pt idx="1529">
                  <c:v>0.96974537037035802</c:v>
                </c:pt>
                <c:pt idx="1530">
                  <c:v>0.96993055555554297</c:v>
                </c:pt>
                <c:pt idx="1531">
                  <c:v>0.97011574074072804</c:v>
                </c:pt>
                <c:pt idx="1532">
                  <c:v>0.97030092592591299</c:v>
                </c:pt>
                <c:pt idx="1533">
                  <c:v>0.97048611111109795</c:v>
                </c:pt>
                <c:pt idx="1534">
                  <c:v>0.97067129629628401</c:v>
                </c:pt>
                <c:pt idx="1535">
                  <c:v>0.97085648148146897</c:v>
                </c:pt>
                <c:pt idx="1536">
                  <c:v>0.97104166666665404</c:v>
                </c:pt>
                <c:pt idx="1537">
                  <c:v>0.97122685185183899</c:v>
                </c:pt>
                <c:pt idx="1538">
                  <c:v>0.97141203703702395</c:v>
                </c:pt>
                <c:pt idx="1539">
                  <c:v>0.97159722222220901</c:v>
                </c:pt>
                <c:pt idx="1540">
                  <c:v>0.97178240740739497</c:v>
                </c:pt>
                <c:pt idx="1541">
                  <c:v>0.97196759259258003</c:v>
                </c:pt>
                <c:pt idx="1542">
                  <c:v>0.97215277777776499</c:v>
                </c:pt>
                <c:pt idx="1543">
                  <c:v>0.97233796296295005</c:v>
                </c:pt>
                <c:pt idx="1544">
                  <c:v>0.97252314814813501</c:v>
                </c:pt>
                <c:pt idx="1545">
                  <c:v>0.97270833333331996</c:v>
                </c:pt>
                <c:pt idx="1546">
                  <c:v>0.97289351851850603</c:v>
                </c:pt>
                <c:pt idx="1547">
                  <c:v>0.97307870370369098</c:v>
                </c:pt>
                <c:pt idx="1548">
                  <c:v>0.97326388888887605</c:v>
                </c:pt>
                <c:pt idx="1549">
                  <c:v>0.973449074074061</c:v>
                </c:pt>
                <c:pt idx="1550">
                  <c:v>0.97363425925924596</c:v>
                </c:pt>
                <c:pt idx="1551">
                  <c:v>0.97381944444443203</c:v>
                </c:pt>
                <c:pt idx="1552">
                  <c:v>0.97400462962961698</c:v>
                </c:pt>
                <c:pt idx="1553">
                  <c:v>0.97418981481480205</c:v>
                </c:pt>
                <c:pt idx="1554">
                  <c:v>0.974374999999987</c:v>
                </c:pt>
                <c:pt idx="1555">
                  <c:v>0.97456018518517196</c:v>
                </c:pt>
                <c:pt idx="1556">
                  <c:v>0.97474537037035702</c:v>
                </c:pt>
                <c:pt idx="1557">
                  <c:v>0.97493055555554298</c:v>
                </c:pt>
                <c:pt idx="1558">
                  <c:v>0.97511574074072804</c:v>
                </c:pt>
                <c:pt idx="1559">
                  <c:v>0.975300925925913</c:v>
                </c:pt>
                <c:pt idx="1560">
                  <c:v>0.97548611111109795</c:v>
                </c:pt>
                <c:pt idx="1561">
                  <c:v>0.97567129629628302</c:v>
                </c:pt>
                <c:pt idx="1562">
                  <c:v>0.97585648148146797</c:v>
                </c:pt>
                <c:pt idx="1563">
                  <c:v>0.97604166666665404</c:v>
                </c:pt>
                <c:pt idx="1564">
                  <c:v>0.97622685185183899</c:v>
                </c:pt>
                <c:pt idx="1565">
                  <c:v>0.97641203703702395</c:v>
                </c:pt>
                <c:pt idx="1566">
                  <c:v>0.97659722222220902</c:v>
                </c:pt>
                <c:pt idx="1567">
                  <c:v>0.97678240740739397</c:v>
                </c:pt>
                <c:pt idx="1568">
                  <c:v>0.97696759259258004</c:v>
                </c:pt>
                <c:pt idx="1569">
                  <c:v>0.97715277777776499</c:v>
                </c:pt>
                <c:pt idx="1570">
                  <c:v>0.97733796296294995</c:v>
                </c:pt>
                <c:pt idx="1571">
                  <c:v>0.97752314814813501</c:v>
                </c:pt>
                <c:pt idx="1572">
                  <c:v>0.97770833333331997</c:v>
                </c:pt>
                <c:pt idx="1573">
                  <c:v>0.97789351851850503</c:v>
                </c:pt>
                <c:pt idx="1574">
                  <c:v>0.97807870370369099</c:v>
                </c:pt>
                <c:pt idx="1575">
                  <c:v>0.97826388888887605</c:v>
                </c:pt>
                <c:pt idx="1576">
                  <c:v>0.97844907407406101</c:v>
                </c:pt>
                <c:pt idx="1577">
                  <c:v>0.97863425925924596</c:v>
                </c:pt>
                <c:pt idx="1578">
                  <c:v>0.97881944444443103</c:v>
                </c:pt>
                <c:pt idx="1579">
                  <c:v>0.97900462962961698</c:v>
                </c:pt>
                <c:pt idx="1580">
                  <c:v>0.97918981481480205</c:v>
                </c:pt>
                <c:pt idx="1581">
                  <c:v>0.97937499999998701</c:v>
                </c:pt>
                <c:pt idx="1582">
                  <c:v>0.97956018518517196</c:v>
                </c:pt>
                <c:pt idx="1583">
                  <c:v>0.97974537037035703</c:v>
                </c:pt>
                <c:pt idx="1584">
                  <c:v>0.97993055555554198</c:v>
                </c:pt>
                <c:pt idx="1585">
                  <c:v>0.98011574074072805</c:v>
                </c:pt>
                <c:pt idx="1586">
                  <c:v>0.980300925925913</c:v>
                </c:pt>
                <c:pt idx="1587">
                  <c:v>0.98048611111109796</c:v>
                </c:pt>
                <c:pt idx="1588">
                  <c:v>0.98067129629628302</c:v>
                </c:pt>
                <c:pt idx="1589">
                  <c:v>0.98085648148146798</c:v>
                </c:pt>
                <c:pt idx="1590">
                  <c:v>0.98104166666665304</c:v>
                </c:pt>
                <c:pt idx="1591">
                  <c:v>0.981226851851839</c:v>
                </c:pt>
                <c:pt idx="1592">
                  <c:v>0.98141203703702395</c:v>
                </c:pt>
                <c:pt idx="1593">
                  <c:v>0.98159722222220902</c:v>
                </c:pt>
                <c:pt idx="1594">
                  <c:v>0.98178240740739398</c:v>
                </c:pt>
                <c:pt idx="1595">
                  <c:v>0.98196759259257904</c:v>
                </c:pt>
                <c:pt idx="1596">
                  <c:v>0.982152777777765</c:v>
                </c:pt>
                <c:pt idx="1597">
                  <c:v>0.98233796296294995</c:v>
                </c:pt>
                <c:pt idx="1598">
                  <c:v>0.98252314814813502</c:v>
                </c:pt>
                <c:pt idx="1599">
                  <c:v>0.98270833333331997</c:v>
                </c:pt>
                <c:pt idx="1600">
                  <c:v>0.98289351851850504</c:v>
                </c:pt>
                <c:pt idx="1601">
                  <c:v>0.98307870370368999</c:v>
                </c:pt>
                <c:pt idx="1602">
                  <c:v>0.98326388888887595</c:v>
                </c:pt>
                <c:pt idx="1603">
                  <c:v>0.98344907407406101</c:v>
                </c:pt>
                <c:pt idx="1604">
                  <c:v>0.98363425925924597</c:v>
                </c:pt>
                <c:pt idx="1605">
                  <c:v>0.98381944444443103</c:v>
                </c:pt>
                <c:pt idx="1606">
                  <c:v>0.98400462962961599</c:v>
                </c:pt>
                <c:pt idx="1607">
                  <c:v>0.98418981481480095</c:v>
                </c:pt>
                <c:pt idx="1608">
                  <c:v>0.98437499999998701</c:v>
                </c:pt>
                <c:pt idx="1609">
                  <c:v>0.98456018518517197</c:v>
                </c:pt>
                <c:pt idx="1610">
                  <c:v>0.98474537037035703</c:v>
                </c:pt>
                <c:pt idx="1611">
                  <c:v>0.98493055555554199</c:v>
                </c:pt>
                <c:pt idx="1612">
                  <c:v>0.98511574074072705</c:v>
                </c:pt>
                <c:pt idx="1613">
                  <c:v>0.98530092592591301</c:v>
                </c:pt>
                <c:pt idx="1614">
                  <c:v>0.98548611111109796</c:v>
                </c:pt>
                <c:pt idx="1615">
                  <c:v>0.98567129629628303</c:v>
                </c:pt>
                <c:pt idx="1616">
                  <c:v>0.98585648148146798</c:v>
                </c:pt>
                <c:pt idx="1617">
                  <c:v>0.98604166666665305</c:v>
                </c:pt>
                <c:pt idx="1618">
                  <c:v>0.986226851851838</c:v>
                </c:pt>
                <c:pt idx="1619">
                  <c:v>0.98641203703702396</c:v>
                </c:pt>
                <c:pt idx="1620">
                  <c:v>0.98659722222220902</c:v>
                </c:pt>
                <c:pt idx="1621">
                  <c:v>0.98678240740739398</c:v>
                </c:pt>
                <c:pt idx="1622">
                  <c:v>0.98696759259257905</c:v>
                </c:pt>
                <c:pt idx="1623">
                  <c:v>0.987152777777764</c:v>
                </c:pt>
                <c:pt idx="1624">
                  <c:v>0.98733796296294896</c:v>
                </c:pt>
                <c:pt idx="1625">
                  <c:v>0.98752314814813502</c:v>
                </c:pt>
                <c:pt idx="1626">
                  <c:v>0.98770833333331998</c:v>
                </c:pt>
                <c:pt idx="1627">
                  <c:v>0.98789351851850504</c:v>
                </c:pt>
                <c:pt idx="1628">
                  <c:v>0.98807870370369</c:v>
                </c:pt>
                <c:pt idx="1629">
                  <c:v>0.98826388888887495</c:v>
                </c:pt>
                <c:pt idx="1630">
                  <c:v>0.98844907407406102</c:v>
                </c:pt>
                <c:pt idx="1631">
                  <c:v>0.98863425925924597</c:v>
                </c:pt>
                <c:pt idx="1632">
                  <c:v>0.98881944444443104</c:v>
                </c:pt>
                <c:pt idx="1633">
                  <c:v>0.98900462962961599</c:v>
                </c:pt>
                <c:pt idx="1634">
                  <c:v>0.98918981481480095</c:v>
                </c:pt>
                <c:pt idx="1635">
                  <c:v>0.98937499999998602</c:v>
                </c:pt>
                <c:pt idx="1636">
                  <c:v>0.98956018518517197</c:v>
                </c:pt>
                <c:pt idx="1637">
                  <c:v>0.98974537037035704</c:v>
                </c:pt>
                <c:pt idx="1638">
                  <c:v>0.98993055555554199</c:v>
                </c:pt>
                <c:pt idx="1639">
                  <c:v>0.99011574074072695</c:v>
                </c:pt>
                <c:pt idx="1640">
                  <c:v>0.99030092592591201</c:v>
                </c:pt>
                <c:pt idx="1641">
                  <c:v>0.99048611111109697</c:v>
                </c:pt>
                <c:pt idx="1642">
                  <c:v>0.99067129629628303</c:v>
                </c:pt>
                <c:pt idx="1643">
                  <c:v>0.99085648148146799</c:v>
                </c:pt>
                <c:pt idx="1644">
                  <c:v>0.99104166666665305</c:v>
                </c:pt>
                <c:pt idx="1645">
                  <c:v>0.99122685185183801</c:v>
                </c:pt>
                <c:pt idx="1646">
                  <c:v>0.99141203703702296</c:v>
                </c:pt>
                <c:pt idx="1647">
                  <c:v>0.99159722222220903</c:v>
                </c:pt>
                <c:pt idx="1648">
                  <c:v>0.99178240740739398</c:v>
                </c:pt>
                <c:pt idx="1649">
                  <c:v>0.99196759259257905</c:v>
                </c:pt>
                <c:pt idx="1650">
                  <c:v>0.99215277777776401</c:v>
                </c:pt>
                <c:pt idx="1651">
                  <c:v>0.99233796296294896</c:v>
                </c:pt>
                <c:pt idx="1652">
                  <c:v>0.99252314814813403</c:v>
                </c:pt>
                <c:pt idx="1653">
                  <c:v>0.99270833333331998</c:v>
                </c:pt>
                <c:pt idx="1654">
                  <c:v>0.99289351851850505</c:v>
                </c:pt>
                <c:pt idx="1655">
                  <c:v>0.99307870370369</c:v>
                </c:pt>
                <c:pt idx="1656">
                  <c:v>0.99326388888887496</c:v>
                </c:pt>
                <c:pt idx="1657">
                  <c:v>0.99344907407406002</c:v>
                </c:pt>
                <c:pt idx="1658">
                  <c:v>0.99363425925924498</c:v>
                </c:pt>
                <c:pt idx="1659">
                  <c:v>0.99381944444443104</c:v>
                </c:pt>
                <c:pt idx="1660">
                  <c:v>0.994004629629616</c:v>
                </c:pt>
                <c:pt idx="1661">
                  <c:v>0.99418981481480095</c:v>
                </c:pt>
                <c:pt idx="1662">
                  <c:v>0.99437499999998602</c:v>
                </c:pt>
                <c:pt idx="1663">
                  <c:v>0.99456018518517098</c:v>
                </c:pt>
                <c:pt idx="1664">
                  <c:v>0.99474537037035704</c:v>
                </c:pt>
                <c:pt idx="1665">
                  <c:v>0.994930555555542</c:v>
                </c:pt>
                <c:pt idx="1666">
                  <c:v>0.99511574074072695</c:v>
                </c:pt>
                <c:pt idx="1667">
                  <c:v>0.99530092592591202</c:v>
                </c:pt>
                <c:pt idx="1668">
                  <c:v>0.99548611111109697</c:v>
                </c:pt>
                <c:pt idx="1669">
                  <c:v>0.99567129629628204</c:v>
                </c:pt>
                <c:pt idx="1670">
                  <c:v>0.99585648148146799</c:v>
                </c:pt>
                <c:pt idx="1671">
                  <c:v>0.99604166666665295</c:v>
                </c:pt>
                <c:pt idx="1672">
                  <c:v>0.99622685185183801</c:v>
                </c:pt>
                <c:pt idx="1673">
                  <c:v>0.99641203703702297</c:v>
                </c:pt>
                <c:pt idx="1674">
                  <c:v>0.99659722222220803</c:v>
                </c:pt>
                <c:pt idx="1675">
                  <c:v>0.99678240740739399</c:v>
                </c:pt>
                <c:pt idx="1676">
                  <c:v>0.99696759259257905</c:v>
                </c:pt>
                <c:pt idx="1677">
                  <c:v>0.99715277777776401</c:v>
                </c:pt>
                <c:pt idx="1678">
                  <c:v>0.99733796296294897</c:v>
                </c:pt>
                <c:pt idx="1679">
                  <c:v>0.99752314814813403</c:v>
                </c:pt>
                <c:pt idx="1680">
                  <c:v>0.99770833333331899</c:v>
                </c:pt>
                <c:pt idx="1681">
                  <c:v>0.99789351851850505</c:v>
                </c:pt>
                <c:pt idx="1682">
                  <c:v>0.99807870370369001</c:v>
                </c:pt>
                <c:pt idx="1683">
                  <c:v>0.99826388888887496</c:v>
                </c:pt>
                <c:pt idx="1684">
                  <c:v>0.99844907407406003</c:v>
                </c:pt>
                <c:pt idx="1685">
                  <c:v>0.99863425925924498</c:v>
                </c:pt>
                <c:pt idx="1686">
                  <c:v>0.99881944444443005</c:v>
                </c:pt>
                <c:pt idx="1687">
                  <c:v>0.999004629629616</c:v>
                </c:pt>
                <c:pt idx="1688">
                  <c:v>0.99918981481480096</c:v>
                </c:pt>
                <c:pt idx="1689">
                  <c:v>0.99937499999998602</c:v>
                </c:pt>
                <c:pt idx="1690">
                  <c:v>0.99956018518517098</c:v>
                </c:pt>
                <c:pt idx="1691">
                  <c:v>0.99974537037035605</c:v>
                </c:pt>
                <c:pt idx="1692">
                  <c:v>0.999930555555542</c:v>
                </c:pt>
                <c:pt idx="1693">
                  <c:v>1.00011574074073</c:v>
                </c:pt>
                <c:pt idx="1694">
                  <c:v>1.0003009259259099</c:v>
                </c:pt>
                <c:pt idx="1695">
                  <c:v>1.0004861111111001</c:v>
                </c:pt>
                <c:pt idx="1696">
                  <c:v>1.00067129629628</c:v>
                </c:pt>
                <c:pt idx="1697">
                  <c:v>1.00085648148147</c:v>
                </c:pt>
                <c:pt idx="1698">
                  <c:v>1.00104166666665</c:v>
                </c:pt>
                <c:pt idx="1699">
                  <c:v>1.0012268518518399</c:v>
                </c:pt>
                <c:pt idx="1700">
                  <c:v>1.0014120370370201</c:v>
                </c:pt>
                <c:pt idx="1701">
                  <c:v>1.00159722222221</c:v>
                </c:pt>
                <c:pt idx="1702">
                  <c:v>1.00178240740739</c:v>
                </c:pt>
                <c:pt idx="1703">
                  <c:v>1.0019675925925799</c:v>
                </c:pt>
                <c:pt idx="1704">
                  <c:v>1.0021527777777599</c:v>
                </c:pt>
                <c:pt idx="1705">
                  <c:v>1.0023379629629501</c:v>
                </c:pt>
                <c:pt idx="1706">
                  <c:v>1.00252314814813</c:v>
                </c:pt>
                <c:pt idx="1707">
                  <c:v>1.00270833333332</c:v>
                </c:pt>
                <c:pt idx="1708">
                  <c:v>1.0028935185184999</c:v>
                </c:pt>
                <c:pt idx="1709">
                  <c:v>1.0030787037036899</c:v>
                </c:pt>
                <c:pt idx="1710">
                  <c:v>1.0032638888888801</c:v>
                </c:pt>
                <c:pt idx="1711">
                  <c:v>1.00344907407406</c:v>
                </c:pt>
                <c:pt idx="1712">
                  <c:v>1.00363425925925</c:v>
                </c:pt>
                <c:pt idx="1713">
                  <c:v>1.0038194444444299</c:v>
                </c:pt>
                <c:pt idx="1714">
                  <c:v>1.0040046296296199</c:v>
                </c:pt>
                <c:pt idx="1715">
                  <c:v>1.0041898148148001</c:v>
                </c:pt>
                <c:pt idx="1716">
                  <c:v>1.00437499999999</c:v>
                </c:pt>
                <c:pt idx="1717">
                  <c:v>1.00456018518517</c:v>
                </c:pt>
                <c:pt idx="1718">
                  <c:v>1.0047453703703599</c:v>
                </c:pt>
                <c:pt idx="1719">
                  <c:v>1.0049305555555399</c:v>
                </c:pt>
                <c:pt idx="1720">
                  <c:v>1.0051157407407301</c:v>
                </c:pt>
                <c:pt idx="1721">
                  <c:v>1.00530092592591</c:v>
                </c:pt>
                <c:pt idx="1722">
                  <c:v>1.0054861111111</c:v>
                </c:pt>
                <c:pt idx="1723">
                  <c:v>1.0056712962962799</c:v>
                </c:pt>
                <c:pt idx="1724">
                  <c:v>1.0058564814814701</c:v>
                </c:pt>
                <c:pt idx="1725">
                  <c:v>1.0060416666666501</c:v>
                </c:pt>
                <c:pt idx="1726">
                  <c:v>1.00622685185184</c:v>
                </c:pt>
                <c:pt idx="1727">
                  <c:v>1.00641203703702</c:v>
                </c:pt>
                <c:pt idx="1728">
                  <c:v>1.0065972222222099</c:v>
                </c:pt>
                <c:pt idx="1729">
                  <c:v>1.0067824074073899</c:v>
                </c:pt>
                <c:pt idx="1730">
                  <c:v>1.0069675925925801</c:v>
                </c:pt>
                <c:pt idx="1731">
                  <c:v>1.00715277777776</c:v>
                </c:pt>
                <c:pt idx="1732">
                  <c:v>1.00733796296295</c:v>
                </c:pt>
                <c:pt idx="1733">
                  <c:v>1.0075231481481299</c:v>
                </c:pt>
                <c:pt idx="1734">
                  <c:v>1.0077083333333201</c:v>
                </c:pt>
                <c:pt idx="1735">
                  <c:v>1.0078935185185001</c:v>
                </c:pt>
                <c:pt idx="1736">
                  <c:v>1.00807870370369</c:v>
                </c:pt>
                <c:pt idx="1737">
                  <c:v>1.00826388888887</c:v>
                </c:pt>
                <c:pt idx="1738">
                  <c:v>1.0084490740740599</c:v>
                </c:pt>
                <c:pt idx="1739">
                  <c:v>1.0086342592592501</c:v>
                </c:pt>
                <c:pt idx="1740">
                  <c:v>1.0088194444444301</c:v>
                </c:pt>
                <c:pt idx="1741">
                  <c:v>1.00900462962962</c:v>
                </c:pt>
                <c:pt idx="1742">
                  <c:v>1.0091898148148</c:v>
                </c:pt>
                <c:pt idx="1743">
                  <c:v>1.0093749999999899</c:v>
                </c:pt>
                <c:pt idx="1744">
                  <c:v>1.0095601851851701</c:v>
                </c:pt>
                <c:pt idx="1745">
                  <c:v>1.0097453703703601</c:v>
                </c:pt>
                <c:pt idx="1746">
                  <c:v>1.00993055555554</c:v>
                </c:pt>
                <c:pt idx="1747">
                  <c:v>1.01011574074073</c:v>
                </c:pt>
                <c:pt idx="1748">
                  <c:v>1.0103009259259099</c:v>
                </c:pt>
                <c:pt idx="1749">
                  <c:v>1.0104861111111001</c:v>
                </c:pt>
                <c:pt idx="1750">
                  <c:v>1.0106712962962801</c:v>
                </c:pt>
                <c:pt idx="1751">
                  <c:v>1.01085648148147</c:v>
                </c:pt>
                <c:pt idx="1752">
                  <c:v>1.01104166666665</c:v>
                </c:pt>
                <c:pt idx="1753">
                  <c:v>1.0112268518518399</c:v>
                </c:pt>
                <c:pt idx="1754">
                  <c:v>1.0114120370370201</c:v>
                </c:pt>
                <c:pt idx="1755">
                  <c:v>1.01159722222221</c:v>
                </c:pt>
                <c:pt idx="1756">
                  <c:v>1.01178240740739</c:v>
                </c:pt>
                <c:pt idx="1757">
                  <c:v>1.01196759259258</c:v>
                </c:pt>
                <c:pt idx="1758">
                  <c:v>1.0121527777777599</c:v>
                </c:pt>
                <c:pt idx="1759">
                  <c:v>1.0123379629629501</c:v>
                </c:pt>
                <c:pt idx="1760">
                  <c:v>1.01252314814813</c:v>
                </c:pt>
                <c:pt idx="1761">
                  <c:v>1.01270833333332</c:v>
                </c:pt>
                <c:pt idx="1762">
                  <c:v>1.0128935185185</c:v>
                </c:pt>
                <c:pt idx="1763">
                  <c:v>1.0130787037036899</c:v>
                </c:pt>
                <c:pt idx="1764">
                  <c:v>1.0132638888888701</c:v>
                </c:pt>
                <c:pt idx="1765">
                  <c:v>1.01344907407406</c:v>
                </c:pt>
                <c:pt idx="1766">
                  <c:v>1.01363425925925</c:v>
                </c:pt>
                <c:pt idx="1767">
                  <c:v>1.01381944444443</c:v>
                </c:pt>
                <c:pt idx="1768">
                  <c:v>1.0140046296296199</c:v>
                </c:pt>
                <c:pt idx="1769">
                  <c:v>1.0141898148148001</c:v>
                </c:pt>
                <c:pt idx="1770">
                  <c:v>1.01437499999999</c:v>
                </c:pt>
                <c:pt idx="1771">
                  <c:v>1.01456018518517</c:v>
                </c:pt>
                <c:pt idx="1772">
                  <c:v>1.0147453703703599</c:v>
                </c:pt>
                <c:pt idx="1773">
                  <c:v>1.0149305555555399</c:v>
                </c:pt>
                <c:pt idx="1774">
                  <c:v>1.0151157407407301</c:v>
                </c:pt>
                <c:pt idx="1775">
                  <c:v>1.01530092592591</c:v>
                </c:pt>
                <c:pt idx="1776">
                  <c:v>1.0154861111111</c:v>
                </c:pt>
                <c:pt idx="1777">
                  <c:v>1.0156712962962799</c:v>
                </c:pt>
                <c:pt idx="1778">
                  <c:v>1.0158564814814699</c:v>
                </c:pt>
                <c:pt idx="1779">
                  <c:v>1.0160416666666501</c:v>
                </c:pt>
                <c:pt idx="1780">
                  <c:v>1.01622685185184</c:v>
                </c:pt>
                <c:pt idx="1781">
                  <c:v>1.01641203703702</c:v>
                </c:pt>
                <c:pt idx="1782">
                  <c:v>1.0165972222222099</c:v>
                </c:pt>
                <c:pt idx="1783">
                  <c:v>1.0167824074073899</c:v>
                </c:pt>
                <c:pt idx="1784">
                  <c:v>1.0169675925925801</c:v>
                </c:pt>
                <c:pt idx="1785">
                  <c:v>1.01715277777776</c:v>
                </c:pt>
                <c:pt idx="1786">
                  <c:v>1.01733796296295</c:v>
                </c:pt>
                <c:pt idx="1787">
                  <c:v>1.0175231481481299</c:v>
                </c:pt>
                <c:pt idx="1788">
                  <c:v>1.0177083333333199</c:v>
                </c:pt>
                <c:pt idx="1789">
                  <c:v>1.0178935185185001</c:v>
                </c:pt>
                <c:pt idx="1790">
                  <c:v>1.01807870370369</c:v>
                </c:pt>
                <c:pt idx="1791">
                  <c:v>1.01826388888887</c:v>
                </c:pt>
                <c:pt idx="1792">
                  <c:v>1.0184490740740599</c:v>
                </c:pt>
                <c:pt idx="1793">
                  <c:v>1.0186342592592399</c:v>
                </c:pt>
                <c:pt idx="1794">
                  <c:v>1.0188194444444301</c:v>
                </c:pt>
                <c:pt idx="1795">
                  <c:v>1.01900462962962</c:v>
                </c:pt>
                <c:pt idx="1796">
                  <c:v>1.0191898148148</c:v>
                </c:pt>
                <c:pt idx="1797">
                  <c:v>1.0193749999999899</c:v>
                </c:pt>
                <c:pt idx="1798">
                  <c:v>1.0195601851851701</c:v>
                </c:pt>
                <c:pt idx="1799">
                  <c:v>1.0197453703703601</c:v>
                </c:pt>
                <c:pt idx="1800">
                  <c:v>1.01993055555554</c:v>
                </c:pt>
                <c:pt idx="1801">
                  <c:v>1.02011574074073</c:v>
                </c:pt>
                <c:pt idx="1802">
                  <c:v>1.0203009259259099</c:v>
                </c:pt>
                <c:pt idx="1803">
                  <c:v>1.0204861111111001</c:v>
                </c:pt>
                <c:pt idx="1804">
                  <c:v>1.0206712962962801</c:v>
                </c:pt>
                <c:pt idx="1805">
                  <c:v>1.02085648148147</c:v>
                </c:pt>
                <c:pt idx="1806">
                  <c:v>1.02104166666665</c:v>
                </c:pt>
                <c:pt idx="1807">
                  <c:v>1.0212268518518399</c:v>
                </c:pt>
                <c:pt idx="1808">
                  <c:v>1.0214120370370201</c:v>
                </c:pt>
                <c:pt idx="1809">
                  <c:v>1.0215972222222101</c:v>
                </c:pt>
                <c:pt idx="1810">
                  <c:v>1.02178240740739</c:v>
                </c:pt>
                <c:pt idx="1811">
                  <c:v>1.02196759259258</c:v>
                </c:pt>
                <c:pt idx="1812">
                  <c:v>1.0221527777777599</c:v>
                </c:pt>
                <c:pt idx="1813">
                  <c:v>1.0223379629629501</c:v>
                </c:pt>
                <c:pt idx="1814">
                  <c:v>1.0225231481481301</c:v>
                </c:pt>
                <c:pt idx="1815">
                  <c:v>1.02270833333332</c:v>
                </c:pt>
                <c:pt idx="1816">
                  <c:v>1.0228935185185</c:v>
                </c:pt>
                <c:pt idx="1817">
                  <c:v>1.0230787037036899</c:v>
                </c:pt>
                <c:pt idx="1818">
                  <c:v>1.0232638888888701</c:v>
                </c:pt>
                <c:pt idx="1819">
                  <c:v>1.0234490740740601</c:v>
                </c:pt>
                <c:pt idx="1820">
                  <c:v>1.02363425925924</c:v>
                </c:pt>
                <c:pt idx="1821">
                  <c:v>1.02381944444443</c:v>
                </c:pt>
                <c:pt idx="1822">
                  <c:v>1.0240046296296199</c:v>
                </c:pt>
                <c:pt idx="1823">
                  <c:v>1.0241898148148001</c:v>
                </c:pt>
                <c:pt idx="1824">
                  <c:v>1.02437499999999</c:v>
                </c:pt>
                <c:pt idx="1825">
                  <c:v>1.02456018518517</c:v>
                </c:pt>
                <c:pt idx="1826">
                  <c:v>1.02474537037036</c:v>
                </c:pt>
                <c:pt idx="1827">
                  <c:v>1.0249305555555399</c:v>
                </c:pt>
                <c:pt idx="1828">
                  <c:v>1.0251157407407301</c:v>
                </c:pt>
                <c:pt idx="1829">
                  <c:v>1.02530092592591</c:v>
                </c:pt>
                <c:pt idx="1830">
                  <c:v>1.0254861111111</c:v>
                </c:pt>
                <c:pt idx="1831">
                  <c:v>1.02567129629628</c:v>
                </c:pt>
                <c:pt idx="1832">
                  <c:v>1.0258564814814699</c:v>
                </c:pt>
                <c:pt idx="1833">
                  <c:v>1.0260416666666501</c:v>
                </c:pt>
                <c:pt idx="1834">
                  <c:v>1.02622685185184</c:v>
                </c:pt>
                <c:pt idx="1835">
                  <c:v>1.02641203703702</c:v>
                </c:pt>
                <c:pt idx="1836">
                  <c:v>1.0265972222222099</c:v>
                </c:pt>
                <c:pt idx="1837">
                  <c:v>1.0267824074073899</c:v>
                </c:pt>
                <c:pt idx="1838">
                  <c:v>1.0269675925925801</c:v>
                </c:pt>
                <c:pt idx="1839">
                  <c:v>1.02715277777776</c:v>
                </c:pt>
                <c:pt idx="1840">
                  <c:v>1.02733796296295</c:v>
                </c:pt>
                <c:pt idx="1841">
                  <c:v>1.02752314814813</c:v>
                </c:pt>
                <c:pt idx="1842">
                  <c:v>1.0277083333333199</c:v>
                </c:pt>
                <c:pt idx="1843">
                  <c:v>1.0278935185185001</c:v>
                </c:pt>
                <c:pt idx="1844">
                  <c:v>1.02807870370369</c:v>
                </c:pt>
                <c:pt idx="1845">
                  <c:v>1.02826388888887</c:v>
                </c:pt>
                <c:pt idx="1846">
                  <c:v>1.0284490740740599</c:v>
                </c:pt>
                <c:pt idx="1847">
                  <c:v>1.0286342592592399</c:v>
                </c:pt>
                <c:pt idx="1848">
                  <c:v>1.0288194444444301</c:v>
                </c:pt>
                <c:pt idx="1849">
                  <c:v>1.02900462962961</c:v>
                </c:pt>
                <c:pt idx="1850">
                  <c:v>1.0291898148148</c:v>
                </c:pt>
                <c:pt idx="1851">
                  <c:v>1.0293749999999899</c:v>
                </c:pt>
                <c:pt idx="1852">
                  <c:v>1.0295601851851699</c:v>
                </c:pt>
                <c:pt idx="1853">
                  <c:v>1.0297453703703601</c:v>
                </c:pt>
                <c:pt idx="1854">
                  <c:v>1.02993055555554</c:v>
                </c:pt>
                <c:pt idx="1855">
                  <c:v>1.03011574074073</c:v>
                </c:pt>
                <c:pt idx="1856">
                  <c:v>1.0303009259259099</c:v>
                </c:pt>
                <c:pt idx="1857">
                  <c:v>1.0304861111110999</c:v>
                </c:pt>
                <c:pt idx="1858">
                  <c:v>1.0306712962962801</c:v>
                </c:pt>
                <c:pt idx="1859">
                  <c:v>1.03085648148147</c:v>
                </c:pt>
                <c:pt idx="1860">
                  <c:v>1.03104166666665</c:v>
                </c:pt>
                <c:pt idx="1861">
                  <c:v>1.0312268518518399</c:v>
                </c:pt>
                <c:pt idx="1862">
                  <c:v>1.0314120370370199</c:v>
                </c:pt>
                <c:pt idx="1863">
                  <c:v>1.0315972222222101</c:v>
                </c:pt>
                <c:pt idx="1864">
                  <c:v>1.03178240740739</c:v>
                </c:pt>
                <c:pt idx="1865">
                  <c:v>1.03196759259258</c:v>
                </c:pt>
                <c:pt idx="1866">
                  <c:v>1.0321527777777599</c:v>
                </c:pt>
                <c:pt idx="1867">
                  <c:v>1.0323379629629501</c:v>
                </c:pt>
                <c:pt idx="1868">
                  <c:v>1.0325231481481301</c:v>
                </c:pt>
                <c:pt idx="1869">
                  <c:v>1.03270833333332</c:v>
                </c:pt>
                <c:pt idx="1870">
                  <c:v>1.0328935185185</c:v>
                </c:pt>
                <c:pt idx="1871">
                  <c:v>1.0330787037036899</c:v>
                </c:pt>
                <c:pt idx="1872">
                  <c:v>1.0332638888888701</c:v>
                </c:pt>
                <c:pt idx="1873">
                  <c:v>1.0334490740740601</c:v>
                </c:pt>
                <c:pt idx="1874">
                  <c:v>1.03363425925924</c:v>
                </c:pt>
                <c:pt idx="1875">
                  <c:v>1.03381944444443</c:v>
                </c:pt>
                <c:pt idx="1876">
                  <c:v>1.0340046296296099</c:v>
                </c:pt>
                <c:pt idx="1877">
                  <c:v>1.0341898148148001</c:v>
                </c:pt>
                <c:pt idx="1878">
                  <c:v>1.0343749999999801</c:v>
                </c:pt>
                <c:pt idx="1879">
                  <c:v>1.03456018518517</c:v>
                </c:pt>
                <c:pt idx="1880">
                  <c:v>1.03474537037036</c:v>
                </c:pt>
                <c:pt idx="1881">
                  <c:v>1.0349305555555399</c:v>
                </c:pt>
                <c:pt idx="1882">
                  <c:v>1.0351157407407301</c:v>
                </c:pt>
                <c:pt idx="1883">
                  <c:v>1.0353009259259101</c:v>
                </c:pt>
                <c:pt idx="1884">
                  <c:v>1.0354861111111</c:v>
                </c:pt>
                <c:pt idx="1885">
                  <c:v>1.03567129629628</c:v>
                </c:pt>
                <c:pt idx="1886">
                  <c:v>1.0358564814814699</c:v>
                </c:pt>
                <c:pt idx="1887">
                  <c:v>1.0360416666666501</c:v>
                </c:pt>
                <c:pt idx="1888">
                  <c:v>1.03622685185184</c:v>
                </c:pt>
                <c:pt idx="1889">
                  <c:v>1.03641203703702</c:v>
                </c:pt>
                <c:pt idx="1890">
                  <c:v>1.03659722222221</c:v>
                </c:pt>
                <c:pt idx="1891">
                  <c:v>1.0367824074073899</c:v>
                </c:pt>
                <c:pt idx="1892">
                  <c:v>1.0369675925925801</c:v>
                </c:pt>
                <c:pt idx="1893">
                  <c:v>1.03715277777776</c:v>
                </c:pt>
                <c:pt idx="1894">
                  <c:v>1.03733796296295</c:v>
                </c:pt>
                <c:pt idx="1895">
                  <c:v>1.03752314814813</c:v>
                </c:pt>
                <c:pt idx="1896">
                  <c:v>1.0377083333333199</c:v>
                </c:pt>
                <c:pt idx="1897">
                  <c:v>1.0378935185185001</c:v>
                </c:pt>
                <c:pt idx="1898">
                  <c:v>1.03807870370369</c:v>
                </c:pt>
                <c:pt idx="1899">
                  <c:v>1.03826388888887</c:v>
                </c:pt>
                <c:pt idx="1900">
                  <c:v>1.03844907407406</c:v>
                </c:pt>
                <c:pt idx="1901">
                  <c:v>1.0386342592592399</c:v>
                </c:pt>
                <c:pt idx="1902">
                  <c:v>1.0388194444444301</c:v>
                </c:pt>
                <c:pt idx="1903">
                  <c:v>1.03900462962961</c:v>
                </c:pt>
                <c:pt idx="1904">
                  <c:v>1.0391898148148</c:v>
                </c:pt>
                <c:pt idx="1905">
                  <c:v>1.03937499999998</c:v>
                </c:pt>
                <c:pt idx="1906">
                  <c:v>1.0395601851851699</c:v>
                </c:pt>
                <c:pt idx="1907">
                  <c:v>1.0397453703703601</c:v>
                </c:pt>
                <c:pt idx="1908">
                  <c:v>1.03993055555554</c:v>
                </c:pt>
                <c:pt idx="1909">
                  <c:v>1.04011574074073</c:v>
                </c:pt>
                <c:pt idx="1910">
                  <c:v>1.0403009259259099</c:v>
                </c:pt>
                <c:pt idx="1911">
                  <c:v>1.0404861111110999</c:v>
                </c:pt>
                <c:pt idx="1912">
                  <c:v>1.0406712962962801</c:v>
                </c:pt>
                <c:pt idx="1913">
                  <c:v>1.04085648148147</c:v>
                </c:pt>
                <c:pt idx="1914">
                  <c:v>1.04104166666665</c:v>
                </c:pt>
                <c:pt idx="1915">
                  <c:v>1.0412268518518399</c:v>
                </c:pt>
                <c:pt idx="1916">
                  <c:v>1.0414120370370199</c:v>
                </c:pt>
                <c:pt idx="1917">
                  <c:v>1.0415972222222101</c:v>
                </c:pt>
                <c:pt idx="1918">
                  <c:v>1.04178240740739</c:v>
                </c:pt>
                <c:pt idx="1919">
                  <c:v>1.04196759259258</c:v>
                </c:pt>
                <c:pt idx="1920">
                  <c:v>1.0421527777777599</c:v>
                </c:pt>
                <c:pt idx="1921">
                  <c:v>1.0423379629629499</c:v>
                </c:pt>
                <c:pt idx="1922">
                  <c:v>1.0425231481481301</c:v>
                </c:pt>
                <c:pt idx="1923">
                  <c:v>1.04270833333332</c:v>
                </c:pt>
                <c:pt idx="1924">
                  <c:v>1.0428935185185</c:v>
                </c:pt>
                <c:pt idx="1925">
                  <c:v>1.0430787037036899</c:v>
                </c:pt>
                <c:pt idx="1926">
                  <c:v>1.0432638888888699</c:v>
                </c:pt>
                <c:pt idx="1927">
                  <c:v>1.0434490740740601</c:v>
                </c:pt>
                <c:pt idx="1928">
                  <c:v>1.04363425925924</c:v>
                </c:pt>
                <c:pt idx="1929">
                  <c:v>1.04381944444443</c:v>
                </c:pt>
                <c:pt idx="1930">
                  <c:v>1.0440046296296099</c:v>
                </c:pt>
                <c:pt idx="1931">
                  <c:v>1.0441898148148001</c:v>
                </c:pt>
                <c:pt idx="1932">
                  <c:v>1.0443749999999801</c:v>
                </c:pt>
                <c:pt idx="1933">
                  <c:v>1.04456018518517</c:v>
                </c:pt>
                <c:pt idx="1934">
                  <c:v>1.04474537037035</c:v>
                </c:pt>
                <c:pt idx="1935">
                  <c:v>1.0449305555555399</c:v>
                </c:pt>
                <c:pt idx="1936">
                  <c:v>1.0451157407407301</c:v>
                </c:pt>
                <c:pt idx="1937">
                  <c:v>1.0453009259259101</c:v>
                </c:pt>
                <c:pt idx="1938">
                  <c:v>1.0454861111111</c:v>
                </c:pt>
                <c:pt idx="1939">
                  <c:v>1.04567129629628</c:v>
                </c:pt>
                <c:pt idx="1940">
                  <c:v>1.0458564814814699</c:v>
                </c:pt>
                <c:pt idx="1941">
                  <c:v>1.0460416666666501</c:v>
                </c:pt>
                <c:pt idx="1942">
                  <c:v>1.0462268518518401</c:v>
                </c:pt>
                <c:pt idx="1943">
                  <c:v>1.04641203703702</c:v>
                </c:pt>
                <c:pt idx="1944">
                  <c:v>1.04659722222221</c:v>
                </c:pt>
                <c:pt idx="1945">
                  <c:v>1.0467824074073899</c:v>
                </c:pt>
                <c:pt idx="1946">
                  <c:v>1.0469675925925801</c:v>
                </c:pt>
                <c:pt idx="1947">
                  <c:v>1.0471527777777601</c:v>
                </c:pt>
                <c:pt idx="1948">
                  <c:v>1.04733796296295</c:v>
                </c:pt>
                <c:pt idx="1949">
                  <c:v>1.04752314814813</c:v>
                </c:pt>
                <c:pt idx="1950">
                  <c:v>1.0477083333333199</c:v>
                </c:pt>
                <c:pt idx="1951">
                  <c:v>1.0478935185185001</c:v>
                </c:pt>
                <c:pt idx="1952">
                  <c:v>1.0480787037036901</c:v>
                </c:pt>
                <c:pt idx="1953">
                  <c:v>1.04826388888887</c:v>
                </c:pt>
                <c:pt idx="1954">
                  <c:v>1.04844907407406</c:v>
                </c:pt>
                <c:pt idx="1955">
                  <c:v>1.0486342592592399</c:v>
                </c:pt>
                <c:pt idx="1956">
                  <c:v>1.0488194444444301</c:v>
                </c:pt>
                <c:pt idx="1957">
                  <c:v>1.0490046296296101</c:v>
                </c:pt>
                <c:pt idx="1958">
                  <c:v>1.0491898148148</c:v>
                </c:pt>
                <c:pt idx="1959">
                  <c:v>1.04937499999998</c:v>
                </c:pt>
                <c:pt idx="1960">
                  <c:v>1.0495601851851699</c:v>
                </c:pt>
                <c:pt idx="1961">
                  <c:v>1.0497453703703501</c:v>
                </c:pt>
                <c:pt idx="1962">
                  <c:v>1.04993055555554</c:v>
                </c:pt>
                <c:pt idx="1963">
                  <c:v>1.05011574074073</c:v>
                </c:pt>
                <c:pt idx="1964">
                  <c:v>1.05030092592591</c:v>
                </c:pt>
                <c:pt idx="1965">
                  <c:v>1.0504861111110999</c:v>
                </c:pt>
                <c:pt idx="1966">
                  <c:v>1.0506712962962801</c:v>
                </c:pt>
                <c:pt idx="1967">
                  <c:v>1.05085648148147</c:v>
                </c:pt>
                <c:pt idx="1968">
                  <c:v>1.05104166666665</c:v>
                </c:pt>
                <c:pt idx="1969">
                  <c:v>1.0512268518518399</c:v>
                </c:pt>
                <c:pt idx="1970">
                  <c:v>1.0514120370370199</c:v>
                </c:pt>
                <c:pt idx="1971">
                  <c:v>1.0515972222222101</c:v>
                </c:pt>
                <c:pt idx="1972">
                  <c:v>1.05178240740739</c:v>
                </c:pt>
                <c:pt idx="1973">
                  <c:v>1.05196759259258</c:v>
                </c:pt>
                <c:pt idx="1974">
                  <c:v>1.05215277777776</c:v>
                </c:pt>
                <c:pt idx="1975">
                  <c:v>1.0523379629629499</c:v>
                </c:pt>
                <c:pt idx="1976">
                  <c:v>1.0525231481481301</c:v>
                </c:pt>
                <c:pt idx="1977">
                  <c:v>1.05270833333332</c:v>
                </c:pt>
                <c:pt idx="1978">
                  <c:v>1.0528935185185</c:v>
                </c:pt>
                <c:pt idx="1979">
                  <c:v>1.0530787037036899</c:v>
                </c:pt>
                <c:pt idx="1980">
                  <c:v>1.0532638888888699</c:v>
                </c:pt>
                <c:pt idx="1981">
                  <c:v>1.0534490740740601</c:v>
                </c:pt>
                <c:pt idx="1982">
                  <c:v>1.05363425925924</c:v>
                </c:pt>
                <c:pt idx="1983">
                  <c:v>1.05381944444443</c:v>
                </c:pt>
                <c:pt idx="1984">
                  <c:v>1.0540046296296099</c:v>
                </c:pt>
                <c:pt idx="1985">
                  <c:v>1.0541898148147999</c:v>
                </c:pt>
                <c:pt idx="1986">
                  <c:v>1.0543749999999801</c:v>
                </c:pt>
                <c:pt idx="1987">
                  <c:v>1.05456018518517</c:v>
                </c:pt>
                <c:pt idx="1988">
                  <c:v>1.05474537037035</c:v>
                </c:pt>
                <c:pt idx="1989">
                  <c:v>1.0549305555555399</c:v>
                </c:pt>
                <c:pt idx="1990">
                  <c:v>1.0551157407407199</c:v>
                </c:pt>
                <c:pt idx="1991">
                  <c:v>1.0553009259259101</c:v>
                </c:pt>
                <c:pt idx="1992">
                  <c:v>1.0554861111111</c:v>
                </c:pt>
                <c:pt idx="1993">
                  <c:v>1.05567129629628</c:v>
                </c:pt>
                <c:pt idx="1994">
                  <c:v>1.0558564814814699</c:v>
                </c:pt>
                <c:pt idx="1995">
                  <c:v>1.0560416666666499</c:v>
                </c:pt>
                <c:pt idx="1996">
                  <c:v>1.0562268518518401</c:v>
                </c:pt>
                <c:pt idx="1997">
                  <c:v>1.05641203703702</c:v>
                </c:pt>
                <c:pt idx="1998">
                  <c:v>1.05659722222221</c:v>
                </c:pt>
                <c:pt idx="1999">
                  <c:v>1.0567824074073899</c:v>
                </c:pt>
                <c:pt idx="2000">
                  <c:v>1.0569675925925801</c:v>
                </c:pt>
                <c:pt idx="2001">
                  <c:v>1.0571527777777601</c:v>
                </c:pt>
                <c:pt idx="2002">
                  <c:v>1.05733796296295</c:v>
                </c:pt>
                <c:pt idx="2003">
                  <c:v>1.05752314814813</c:v>
                </c:pt>
                <c:pt idx="2004">
                  <c:v>1.0577083333333199</c:v>
                </c:pt>
                <c:pt idx="2005">
                  <c:v>1.0578935185185001</c:v>
                </c:pt>
                <c:pt idx="2006">
                  <c:v>1.0580787037036901</c:v>
                </c:pt>
                <c:pt idx="2007">
                  <c:v>1.05826388888887</c:v>
                </c:pt>
                <c:pt idx="2008">
                  <c:v>1.05844907407406</c:v>
                </c:pt>
                <c:pt idx="2009">
                  <c:v>1.0586342592592399</c:v>
                </c:pt>
                <c:pt idx="2010">
                  <c:v>1.0588194444444301</c:v>
                </c:pt>
                <c:pt idx="2011">
                  <c:v>1.0590046296296101</c:v>
                </c:pt>
                <c:pt idx="2012">
                  <c:v>1.0591898148148</c:v>
                </c:pt>
                <c:pt idx="2013">
                  <c:v>1.05937499999998</c:v>
                </c:pt>
                <c:pt idx="2014">
                  <c:v>1.0595601851851699</c:v>
                </c:pt>
                <c:pt idx="2015">
                  <c:v>1.0597453703703501</c:v>
                </c:pt>
                <c:pt idx="2016">
                  <c:v>1.0599305555555401</c:v>
                </c:pt>
                <c:pt idx="2017">
                  <c:v>1.06011574074072</c:v>
                </c:pt>
                <c:pt idx="2018">
                  <c:v>1.06030092592591</c:v>
                </c:pt>
                <c:pt idx="2019">
                  <c:v>1.0604861111110899</c:v>
                </c:pt>
                <c:pt idx="2020">
                  <c:v>1.0606712962962801</c:v>
                </c:pt>
                <c:pt idx="2021">
                  <c:v>1.06085648148147</c:v>
                </c:pt>
                <c:pt idx="2022">
                  <c:v>1.06104166666665</c:v>
                </c:pt>
                <c:pt idx="2023">
                  <c:v>1.06122685185184</c:v>
                </c:pt>
                <c:pt idx="2024">
                  <c:v>1.0614120370370199</c:v>
                </c:pt>
                <c:pt idx="2025">
                  <c:v>1.0615972222222101</c:v>
                </c:pt>
                <c:pt idx="2026">
                  <c:v>1.06178240740739</c:v>
                </c:pt>
                <c:pt idx="2027">
                  <c:v>1.06196759259258</c:v>
                </c:pt>
                <c:pt idx="2028">
                  <c:v>1.06215277777776</c:v>
                </c:pt>
                <c:pt idx="2029">
                  <c:v>1.0623379629629499</c:v>
                </c:pt>
                <c:pt idx="2030">
                  <c:v>1.0625231481481301</c:v>
                </c:pt>
                <c:pt idx="2031">
                  <c:v>1.06270833333332</c:v>
                </c:pt>
                <c:pt idx="2032">
                  <c:v>1.0628935185185</c:v>
                </c:pt>
                <c:pt idx="2033">
                  <c:v>1.06307870370369</c:v>
                </c:pt>
                <c:pt idx="2034">
                  <c:v>1.0632638888888699</c:v>
                </c:pt>
                <c:pt idx="2035">
                  <c:v>1.0634490740740601</c:v>
                </c:pt>
                <c:pt idx="2036">
                  <c:v>1.06363425925924</c:v>
                </c:pt>
                <c:pt idx="2037">
                  <c:v>1.06381944444443</c:v>
                </c:pt>
                <c:pt idx="2038">
                  <c:v>1.06400462962961</c:v>
                </c:pt>
                <c:pt idx="2039">
                  <c:v>1.0641898148147999</c:v>
                </c:pt>
                <c:pt idx="2040">
                  <c:v>1.0643749999999801</c:v>
                </c:pt>
                <c:pt idx="2041">
                  <c:v>1.06456018518517</c:v>
                </c:pt>
                <c:pt idx="2042">
                  <c:v>1.06474537037035</c:v>
                </c:pt>
                <c:pt idx="2043">
                  <c:v>1.0649305555555399</c:v>
                </c:pt>
                <c:pt idx="2044">
                  <c:v>1.0651157407407199</c:v>
                </c:pt>
                <c:pt idx="2045">
                  <c:v>1.0653009259259101</c:v>
                </c:pt>
                <c:pt idx="2046">
                  <c:v>1.06548611111109</c:v>
                </c:pt>
                <c:pt idx="2047">
                  <c:v>1.06567129629628</c:v>
                </c:pt>
                <c:pt idx="2048">
                  <c:v>1.0658564814814699</c:v>
                </c:pt>
                <c:pt idx="2049">
                  <c:v>1.0660416666666499</c:v>
                </c:pt>
                <c:pt idx="2050">
                  <c:v>1.0662268518518401</c:v>
                </c:pt>
                <c:pt idx="2051">
                  <c:v>1.06641203703702</c:v>
                </c:pt>
                <c:pt idx="2052">
                  <c:v>1.06659722222221</c:v>
                </c:pt>
                <c:pt idx="2053">
                  <c:v>1.0667824074073899</c:v>
                </c:pt>
                <c:pt idx="2054">
                  <c:v>1.0669675925925799</c:v>
                </c:pt>
                <c:pt idx="2055">
                  <c:v>1.0671527777777601</c:v>
                </c:pt>
                <c:pt idx="2056">
                  <c:v>1.06733796296295</c:v>
                </c:pt>
                <c:pt idx="2057">
                  <c:v>1.06752314814813</c:v>
                </c:pt>
                <c:pt idx="2058">
                  <c:v>1.0677083333333199</c:v>
                </c:pt>
                <c:pt idx="2059">
                  <c:v>1.0678935185184999</c:v>
                </c:pt>
                <c:pt idx="2060">
                  <c:v>1.0680787037036901</c:v>
                </c:pt>
                <c:pt idx="2061">
                  <c:v>1.06826388888887</c:v>
                </c:pt>
                <c:pt idx="2062">
                  <c:v>1.06844907407406</c:v>
                </c:pt>
                <c:pt idx="2063">
                  <c:v>1.0686342592592399</c:v>
                </c:pt>
                <c:pt idx="2064">
                  <c:v>1.0688194444444299</c:v>
                </c:pt>
                <c:pt idx="2065">
                  <c:v>1.0690046296296101</c:v>
                </c:pt>
                <c:pt idx="2066">
                  <c:v>1.0691898148148</c:v>
                </c:pt>
                <c:pt idx="2067">
                  <c:v>1.06937499999998</c:v>
                </c:pt>
                <c:pt idx="2068">
                  <c:v>1.0695601851851699</c:v>
                </c:pt>
                <c:pt idx="2069">
                  <c:v>1.0697453703703499</c:v>
                </c:pt>
                <c:pt idx="2070">
                  <c:v>1.0699305555555401</c:v>
                </c:pt>
                <c:pt idx="2071">
                  <c:v>1.07011574074072</c:v>
                </c:pt>
                <c:pt idx="2072">
                  <c:v>1.07030092592591</c:v>
                </c:pt>
                <c:pt idx="2073">
                  <c:v>1.0704861111110899</c:v>
                </c:pt>
                <c:pt idx="2074">
                  <c:v>1.0706712962962801</c:v>
                </c:pt>
                <c:pt idx="2075">
                  <c:v>1.0708564814814601</c:v>
                </c:pt>
                <c:pt idx="2076">
                  <c:v>1.07104166666665</c:v>
                </c:pt>
                <c:pt idx="2077">
                  <c:v>1.07122685185184</c:v>
                </c:pt>
                <c:pt idx="2078">
                  <c:v>1.0714120370370199</c:v>
                </c:pt>
                <c:pt idx="2079">
                  <c:v>1.0715972222222101</c:v>
                </c:pt>
                <c:pt idx="2080">
                  <c:v>1.0717824074073901</c:v>
                </c:pt>
                <c:pt idx="2081">
                  <c:v>1.07196759259258</c:v>
                </c:pt>
                <c:pt idx="2082">
                  <c:v>1.07215277777776</c:v>
                </c:pt>
                <c:pt idx="2083">
                  <c:v>1.0723379629629499</c:v>
                </c:pt>
                <c:pt idx="2084">
                  <c:v>1.0725231481481301</c:v>
                </c:pt>
                <c:pt idx="2085">
                  <c:v>1.0727083333333201</c:v>
                </c:pt>
                <c:pt idx="2086">
                  <c:v>1.0728935185185</c:v>
                </c:pt>
                <c:pt idx="2087">
                  <c:v>1.07307870370369</c:v>
                </c:pt>
                <c:pt idx="2088">
                  <c:v>1.0732638888888699</c:v>
                </c:pt>
                <c:pt idx="2089">
                  <c:v>1.0734490740740601</c:v>
                </c:pt>
                <c:pt idx="2090">
                  <c:v>1.0736342592592401</c:v>
                </c:pt>
                <c:pt idx="2091">
                  <c:v>1.07381944444443</c:v>
                </c:pt>
                <c:pt idx="2092">
                  <c:v>1.07400462962961</c:v>
                </c:pt>
                <c:pt idx="2093">
                  <c:v>1.0741898148147999</c:v>
                </c:pt>
                <c:pt idx="2094">
                  <c:v>1.0743749999999801</c:v>
                </c:pt>
                <c:pt idx="2095">
                  <c:v>1.07456018518517</c:v>
                </c:pt>
                <c:pt idx="2096">
                  <c:v>1.07474537037035</c:v>
                </c:pt>
                <c:pt idx="2097">
                  <c:v>1.07493055555554</c:v>
                </c:pt>
                <c:pt idx="2098">
                  <c:v>1.0751157407407199</c:v>
                </c:pt>
                <c:pt idx="2099">
                  <c:v>1.0753009259259101</c:v>
                </c:pt>
                <c:pt idx="2100">
                  <c:v>1.07548611111109</c:v>
                </c:pt>
                <c:pt idx="2101">
                  <c:v>1.07567129629628</c:v>
                </c:pt>
                <c:pt idx="2102">
                  <c:v>1.07585648148146</c:v>
                </c:pt>
                <c:pt idx="2103">
                  <c:v>1.0760416666666499</c:v>
                </c:pt>
                <c:pt idx="2104">
                  <c:v>1.0762268518518301</c:v>
                </c:pt>
                <c:pt idx="2105">
                  <c:v>1.07641203703702</c:v>
                </c:pt>
                <c:pt idx="2106">
                  <c:v>1.07659722222221</c:v>
                </c:pt>
                <c:pt idx="2107">
                  <c:v>1.07678240740739</c:v>
                </c:pt>
                <c:pt idx="2108">
                  <c:v>1.0769675925925799</c:v>
                </c:pt>
                <c:pt idx="2109">
                  <c:v>1.0771527777777601</c:v>
                </c:pt>
                <c:pt idx="2110">
                  <c:v>1.07733796296295</c:v>
                </c:pt>
                <c:pt idx="2111">
                  <c:v>1.07752314814813</c:v>
                </c:pt>
                <c:pt idx="2112">
                  <c:v>1.0777083333333199</c:v>
                </c:pt>
                <c:pt idx="2113">
                  <c:v>1.0778935185184999</c:v>
                </c:pt>
                <c:pt idx="2114">
                  <c:v>1.0780787037036901</c:v>
                </c:pt>
                <c:pt idx="2115">
                  <c:v>1.07826388888887</c:v>
                </c:pt>
                <c:pt idx="2116">
                  <c:v>1.07844907407406</c:v>
                </c:pt>
                <c:pt idx="2117">
                  <c:v>1.0786342592592399</c:v>
                </c:pt>
                <c:pt idx="2118">
                  <c:v>1.0788194444444299</c:v>
                </c:pt>
                <c:pt idx="2119">
                  <c:v>1.0790046296296101</c:v>
                </c:pt>
                <c:pt idx="2120">
                  <c:v>1.0791898148148</c:v>
                </c:pt>
                <c:pt idx="2121">
                  <c:v>1.07937499999998</c:v>
                </c:pt>
                <c:pt idx="2122">
                  <c:v>1.0795601851851699</c:v>
                </c:pt>
                <c:pt idx="2123">
                  <c:v>1.0797453703703499</c:v>
                </c:pt>
                <c:pt idx="2124">
                  <c:v>1.0799305555555401</c:v>
                </c:pt>
                <c:pt idx="2125">
                  <c:v>1.08011574074072</c:v>
                </c:pt>
                <c:pt idx="2126">
                  <c:v>1.08030092592591</c:v>
                </c:pt>
                <c:pt idx="2127">
                  <c:v>1.0804861111110899</c:v>
                </c:pt>
                <c:pt idx="2128">
                  <c:v>1.0806712962962799</c:v>
                </c:pt>
                <c:pt idx="2129">
                  <c:v>1.0808564814814601</c:v>
                </c:pt>
                <c:pt idx="2130">
                  <c:v>1.08104166666665</c:v>
                </c:pt>
                <c:pt idx="2131">
                  <c:v>1.08122685185183</c:v>
                </c:pt>
                <c:pt idx="2132">
                  <c:v>1.0814120370370199</c:v>
                </c:pt>
                <c:pt idx="2133">
                  <c:v>1.0815972222222101</c:v>
                </c:pt>
                <c:pt idx="2134">
                  <c:v>1.0817824074073901</c:v>
                </c:pt>
                <c:pt idx="2135">
                  <c:v>1.08196759259258</c:v>
                </c:pt>
                <c:pt idx="2136">
                  <c:v>1.08215277777776</c:v>
                </c:pt>
                <c:pt idx="2137">
                  <c:v>1.0823379629629499</c:v>
                </c:pt>
                <c:pt idx="2138">
                  <c:v>1.0825231481481301</c:v>
                </c:pt>
                <c:pt idx="2139">
                  <c:v>1.0827083333333201</c:v>
                </c:pt>
                <c:pt idx="2140">
                  <c:v>1.0828935185185</c:v>
                </c:pt>
                <c:pt idx="2141">
                  <c:v>1.08307870370369</c:v>
                </c:pt>
                <c:pt idx="2142">
                  <c:v>1.0832638888888699</c:v>
                </c:pt>
                <c:pt idx="2143">
                  <c:v>1.0834490740740601</c:v>
                </c:pt>
                <c:pt idx="2144">
                  <c:v>1.0836342592592401</c:v>
                </c:pt>
                <c:pt idx="2145">
                  <c:v>1.08381944444443</c:v>
                </c:pt>
                <c:pt idx="2146">
                  <c:v>1.08400462962961</c:v>
                </c:pt>
                <c:pt idx="2147">
                  <c:v>1.0841898148147999</c:v>
                </c:pt>
                <c:pt idx="2148">
                  <c:v>1.0843749999999801</c:v>
                </c:pt>
                <c:pt idx="2149">
                  <c:v>1.0845601851851701</c:v>
                </c:pt>
                <c:pt idx="2150">
                  <c:v>1.08474537037035</c:v>
                </c:pt>
                <c:pt idx="2151">
                  <c:v>1.08493055555554</c:v>
                </c:pt>
                <c:pt idx="2152">
                  <c:v>1.0851157407407199</c:v>
                </c:pt>
                <c:pt idx="2153">
                  <c:v>1.0853009259259101</c:v>
                </c:pt>
                <c:pt idx="2154">
                  <c:v>1.0854861111110901</c:v>
                </c:pt>
                <c:pt idx="2155">
                  <c:v>1.08567129629628</c:v>
                </c:pt>
                <c:pt idx="2156">
                  <c:v>1.08585648148146</c:v>
                </c:pt>
                <c:pt idx="2157">
                  <c:v>1.0860416666666499</c:v>
                </c:pt>
                <c:pt idx="2158">
                  <c:v>1.0862268518518301</c:v>
                </c:pt>
                <c:pt idx="2159">
                  <c:v>1.0864120370370201</c:v>
                </c:pt>
                <c:pt idx="2160">
                  <c:v>1.0865972222222</c:v>
                </c:pt>
                <c:pt idx="2161">
                  <c:v>1.08678240740739</c:v>
                </c:pt>
                <c:pt idx="2162">
                  <c:v>1.0869675925925799</c:v>
                </c:pt>
                <c:pt idx="2163">
                  <c:v>1.0871527777777601</c:v>
                </c:pt>
                <c:pt idx="2164">
                  <c:v>1.08733796296295</c:v>
                </c:pt>
                <c:pt idx="2165">
                  <c:v>1.08752314814813</c:v>
                </c:pt>
                <c:pt idx="2166">
                  <c:v>1.08770833333332</c:v>
                </c:pt>
                <c:pt idx="2167">
                  <c:v>1.0878935185184999</c:v>
                </c:pt>
                <c:pt idx="2168">
                  <c:v>1.0880787037036901</c:v>
                </c:pt>
                <c:pt idx="2169">
                  <c:v>1.08826388888887</c:v>
                </c:pt>
                <c:pt idx="2170">
                  <c:v>1.08844907407406</c:v>
                </c:pt>
                <c:pt idx="2171">
                  <c:v>1.08863425925924</c:v>
                </c:pt>
                <c:pt idx="2172">
                  <c:v>1.0888194444444299</c:v>
                </c:pt>
                <c:pt idx="2173">
                  <c:v>1.0890046296296101</c:v>
                </c:pt>
                <c:pt idx="2174">
                  <c:v>1.0891898148148</c:v>
                </c:pt>
                <c:pt idx="2175">
                  <c:v>1.08937499999998</c:v>
                </c:pt>
                <c:pt idx="2176">
                  <c:v>1.0895601851851699</c:v>
                </c:pt>
                <c:pt idx="2177">
                  <c:v>1.0897453703703499</c:v>
                </c:pt>
                <c:pt idx="2178">
                  <c:v>1.0899305555555401</c:v>
                </c:pt>
                <c:pt idx="2179">
                  <c:v>1.09011574074072</c:v>
                </c:pt>
                <c:pt idx="2180">
                  <c:v>1.09030092592591</c:v>
                </c:pt>
                <c:pt idx="2181">
                  <c:v>1.09048611111109</c:v>
                </c:pt>
                <c:pt idx="2182">
                  <c:v>1.0906712962962799</c:v>
                </c:pt>
                <c:pt idx="2183">
                  <c:v>1.0908564814814601</c:v>
                </c:pt>
                <c:pt idx="2184">
                  <c:v>1.09104166666665</c:v>
                </c:pt>
                <c:pt idx="2185">
                  <c:v>1.09122685185183</c:v>
                </c:pt>
                <c:pt idx="2186">
                  <c:v>1.0914120370370199</c:v>
                </c:pt>
                <c:pt idx="2187">
                  <c:v>1.0915972222221999</c:v>
                </c:pt>
                <c:pt idx="2188">
                  <c:v>1.0917824074073901</c:v>
                </c:pt>
                <c:pt idx="2189">
                  <c:v>1.09196759259258</c:v>
                </c:pt>
                <c:pt idx="2190">
                  <c:v>1.09215277777776</c:v>
                </c:pt>
                <c:pt idx="2191">
                  <c:v>1.0923379629629499</c:v>
                </c:pt>
                <c:pt idx="2192">
                  <c:v>1.0925231481481299</c:v>
                </c:pt>
                <c:pt idx="2193">
                  <c:v>1.0927083333333201</c:v>
                </c:pt>
                <c:pt idx="2194">
                  <c:v>1.0928935185185</c:v>
                </c:pt>
                <c:pt idx="2195">
                  <c:v>1.09307870370369</c:v>
                </c:pt>
                <c:pt idx="2196">
                  <c:v>1.0932638888888699</c:v>
                </c:pt>
                <c:pt idx="2197">
                  <c:v>1.0934490740740599</c:v>
                </c:pt>
                <c:pt idx="2198">
                  <c:v>1.0936342592592401</c:v>
                </c:pt>
                <c:pt idx="2199">
                  <c:v>1.09381944444443</c:v>
                </c:pt>
                <c:pt idx="2200">
                  <c:v>1.09400462962961</c:v>
                </c:pt>
                <c:pt idx="2201">
                  <c:v>1.0941898148147999</c:v>
                </c:pt>
                <c:pt idx="2202">
                  <c:v>1.0943749999999799</c:v>
                </c:pt>
                <c:pt idx="2203">
                  <c:v>1.0945601851851701</c:v>
                </c:pt>
                <c:pt idx="2204">
                  <c:v>1.09474537037035</c:v>
                </c:pt>
                <c:pt idx="2205">
                  <c:v>1.09493055555554</c:v>
                </c:pt>
                <c:pt idx="2206">
                  <c:v>1.0951157407407199</c:v>
                </c:pt>
                <c:pt idx="2207">
                  <c:v>1.0953009259259101</c:v>
                </c:pt>
                <c:pt idx="2208">
                  <c:v>1.0954861111110901</c:v>
                </c:pt>
                <c:pt idx="2209">
                  <c:v>1.09567129629628</c:v>
                </c:pt>
                <c:pt idx="2210">
                  <c:v>1.09585648148146</c:v>
                </c:pt>
                <c:pt idx="2211">
                  <c:v>1.0960416666666499</c:v>
                </c:pt>
                <c:pt idx="2212">
                  <c:v>1.0962268518518301</c:v>
                </c:pt>
                <c:pt idx="2213">
                  <c:v>1.0964120370370201</c:v>
                </c:pt>
                <c:pt idx="2214">
                  <c:v>1.0965972222222</c:v>
                </c:pt>
                <c:pt idx="2215">
                  <c:v>1.09678240740739</c:v>
                </c:pt>
                <c:pt idx="2216">
                  <c:v>1.0969675925925699</c:v>
                </c:pt>
                <c:pt idx="2217">
                  <c:v>1.0971527777777601</c:v>
                </c:pt>
                <c:pt idx="2218">
                  <c:v>1.0973379629629501</c:v>
                </c:pt>
                <c:pt idx="2219">
                  <c:v>1.09752314814813</c:v>
                </c:pt>
                <c:pt idx="2220">
                  <c:v>1.09770833333332</c:v>
                </c:pt>
                <c:pt idx="2221">
                  <c:v>1.0978935185184999</c:v>
                </c:pt>
                <c:pt idx="2222">
                  <c:v>1.0980787037036901</c:v>
                </c:pt>
                <c:pt idx="2223">
                  <c:v>1.0982638888888701</c:v>
                </c:pt>
                <c:pt idx="2224">
                  <c:v>1.09844907407406</c:v>
                </c:pt>
                <c:pt idx="2225">
                  <c:v>1.09863425925924</c:v>
                </c:pt>
                <c:pt idx="2226">
                  <c:v>1.0988194444444299</c:v>
                </c:pt>
                <c:pt idx="2227">
                  <c:v>1.0990046296296101</c:v>
                </c:pt>
                <c:pt idx="2228">
                  <c:v>1.0991898148148</c:v>
                </c:pt>
                <c:pt idx="2229">
                  <c:v>1.09937499999998</c:v>
                </c:pt>
                <c:pt idx="2230">
                  <c:v>1.09956018518517</c:v>
                </c:pt>
                <c:pt idx="2231">
                  <c:v>1.0997453703703499</c:v>
                </c:pt>
                <c:pt idx="2232">
                  <c:v>1.0999305555555401</c:v>
                </c:pt>
                <c:pt idx="2233">
                  <c:v>1.10011574074072</c:v>
                </c:pt>
                <c:pt idx="2234">
                  <c:v>1.10030092592591</c:v>
                </c:pt>
                <c:pt idx="2235">
                  <c:v>1.10048611111109</c:v>
                </c:pt>
                <c:pt idx="2236">
                  <c:v>1.1006712962962799</c:v>
                </c:pt>
                <c:pt idx="2237">
                  <c:v>1.1008564814814601</c:v>
                </c:pt>
                <c:pt idx="2238">
                  <c:v>1.10104166666665</c:v>
                </c:pt>
                <c:pt idx="2239">
                  <c:v>1.10122685185183</c:v>
                </c:pt>
                <c:pt idx="2240">
                  <c:v>1.10141203703702</c:v>
                </c:pt>
                <c:pt idx="2241">
                  <c:v>1.1015972222221999</c:v>
                </c:pt>
                <c:pt idx="2242">
                  <c:v>1.1017824074073901</c:v>
                </c:pt>
                <c:pt idx="2243">
                  <c:v>1.10196759259257</c:v>
                </c:pt>
                <c:pt idx="2244">
                  <c:v>1.10215277777776</c:v>
                </c:pt>
                <c:pt idx="2245">
                  <c:v>1.10233796296294</c:v>
                </c:pt>
                <c:pt idx="2246">
                  <c:v>1.1025231481481299</c:v>
                </c:pt>
                <c:pt idx="2247">
                  <c:v>1.1027083333333201</c:v>
                </c:pt>
                <c:pt idx="2248">
                  <c:v>1.1028935185185</c:v>
                </c:pt>
                <c:pt idx="2249">
                  <c:v>1.10307870370369</c:v>
                </c:pt>
                <c:pt idx="2250">
                  <c:v>1.1032638888888699</c:v>
                </c:pt>
                <c:pt idx="2251">
                  <c:v>1.1034490740740599</c:v>
                </c:pt>
                <c:pt idx="2252">
                  <c:v>1.1036342592592401</c:v>
                </c:pt>
                <c:pt idx="2253">
                  <c:v>1.10381944444443</c:v>
                </c:pt>
                <c:pt idx="2254">
                  <c:v>1.10400462962961</c:v>
                </c:pt>
                <c:pt idx="2255">
                  <c:v>1.1041898148147999</c:v>
                </c:pt>
                <c:pt idx="2256">
                  <c:v>1.1043749999999799</c:v>
                </c:pt>
                <c:pt idx="2257">
                  <c:v>1.1045601851851701</c:v>
                </c:pt>
                <c:pt idx="2258">
                  <c:v>1.10474537037035</c:v>
                </c:pt>
                <c:pt idx="2259">
                  <c:v>1.10493055555554</c:v>
                </c:pt>
                <c:pt idx="2260">
                  <c:v>1.1051157407407199</c:v>
                </c:pt>
                <c:pt idx="2261">
                  <c:v>1.1053009259259099</c:v>
                </c:pt>
                <c:pt idx="2262">
                  <c:v>1.1054861111110901</c:v>
                </c:pt>
                <c:pt idx="2263">
                  <c:v>1.10567129629628</c:v>
                </c:pt>
                <c:pt idx="2264">
                  <c:v>1.10585648148146</c:v>
                </c:pt>
                <c:pt idx="2265">
                  <c:v>1.1060416666666499</c:v>
                </c:pt>
                <c:pt idx="2266">
                  <c:v>1.1062268518518299</c:v>
                </c:pt>
                <c:pt idx="2267">
                  <c:v>1.1064120370370201</c:v>
                </c:pt>
                <c:pt idx="2268">
                  <c:v>1.1065972222222</c:v>
                </c:pt>
                <c:pt idx="2269">
                  <c:v>1.10678240740739</c:v>
                </c:pt>
                <c:pt idx="2270">
                  <c:v>1.1069675925925699</c:v>
                </c:pt>
                <c:pt idx="2271">
                  <c:v>1.1071527777777601</c:v>
                </c:pt>
                <c:pt idx="2272">
                  <c:v>1.1073379629629401</c:v>
                </c:pt>
                <c:pt idx="2273">
                  <c:v>1.10752314814813</c:v>
                </c:pt>
                <c:pt idx="2274">
                  <c:v>1.10770833333332</c:v>
                </c:pt>
                <c:pt idx="2275">
                  <c:v>1.1078935185184999</c:v>
                </c:pt>
                <c:pt idx="2276">
                  <c:v>1.1080787037036901</c:v>
                </c:pt>
                <c:pt idx="2277">
                  <c:v>1.1082638888888701</c:v>
                </c:pt>
                <c:pt idx="2278">
                  <c:v>1.10844907407406</c:v>
                </c:pt>
                <c:pt idx="2279">
                  <c:v>1.10863425925924</c:v>
                </c:pt>
                <c:pt idx="2280">
                  <c:v>1.1088194444444299</c:v>
                </c:pt>
                <c:pt idx="2281">
                  <c:v>1.1090046296296101</c:v>
                </c:pt>
                <c:pt idx="2282">
                  <c:v>1.1091898148148001</c:v>
                </c:pt>
                <c:pt idx="2283">
                  <c:v>1.10937499999998</c:v>
                </c:pt>
                <c:pt idx="2284">
                  <c:v>1.10956018518517</c:v>
                </c:pt>
                <c:pt idx="2285">
                  <c:v>1.1097453703703499</c:v>
                </c:pt>
                <c:pt idx="2286">
                  <c:v>1.1099305555555401</c:v>
                </c:pt>
                <c:pt idx="2287">
                  <c:v>1.1101157407407201</c:v>
                </c:pt>
                <c:pt idx="2288">
                  <c:v>1.11030092592591</c:v>
                </c:pt>
                <c:pt idx="2289">
                  <c:v>1.11048611111109</c:v>
                </c:pt>
                <c:pt idx="2290">
                  <c:v>1.1106712962962799</c:v>
                </c:pt>
                <c:pt idx="2291">
                  <c:v>1.1108564814814601</c:v>
                </c:pt>
                <c:pt idx="2292">
                  <c:v>1.1110416666666501</c:v>
                </c:pt>
                <c:pt idx="2293">
                  <c:v>1.11122685185183</c:v>
                </c:pt>
                <c:pt idx="2294">
                  <c:v>1.11141203703702</c:v>
                </c:pt>
                <c:pt idx="2295">
                  <c:v>1.1115972222221999</c:v>
                </c:pt>
                <c:pt idx="2296">
                  <c:v>1.1117824074073901</c:v>
                </c:pt>
                <c:pt idx="2297">
                  <c:v>1.1119675925925701</c:v>
                </c:pt>
                <c:pt idx="2298">
                  <c:v>1.11215277777776</c:v>
                </c:pt>
                <c:pt idx="2299">
                  <c:v>1.11233796296294</c:v>
                </c:pt>
                <c:pt idx="2300">
                  <c:v>1.1125231481481299</c:v>
                </c:pt>
                <c:pt idx="2301">
                  <c:v>1.1127083333333101</c:v>
                </c:pt>
                <c:pt idx="2302">
                  <c:v>1.1128935185185</c:v>
                </c:pt>
                <c:pt idx="2303">
                  <c:v>1.11307870370369</c:v>
                </c:pt>
                <c:pt idx="2304">
                  <c:v>1.11326388888887</c:v>
                </c:pt>
                <c:pt idx="2305">
                  <c:v>1.1134490740740599</c:v>
                </c:pt>
                <c:pt idx="2306">
                  <c:v>1.1136342592592401</c:v>
                </c:pt>
                <c:pt idx="2307">
                  <c:v>1.11381944444443</c:v>
                </c:pt>
                <c:pt idx="2308">
                  <c:v>1.11400462962961</c:v>
                </c:pt>
                <c:pt idx="2309">
                  <c:v>1.1141898148148</c:v>
                </c:pt>
                <c:pt idx="2310">
                  <c:v>1.1143749999999799</c:v>
                </c:pt>
                <c:pt idx="2311">
                  <c:v>1.1145601851851701</c:v>
                </c:pt>
                <c:pt idx="2312">
                  <c:v>1.11474537037035</c:v>
                </c:pt>
                <c:pt idx="2313">
                  <c:v>1.11493055555554</c:v>
                </c:pt>
                <c:pt idx="2314">
                  <c:v>1.11511574074072</c:v>
                </c:pt>
                <c:pt idx="2315">
                  <c:v>1.1153009259259099</c:v>
                </c:pt>
                <c:pt idx="2316">
                  <c:v>1.1154861111110901</c:v>
                </c:pt>
                <c:pt idx="2317">
                  <c:v>1.11567129629628</c:v>
                </c:pt>
                <c:pt idx="2318">
                  <c:v>1.11585648148146</c:v>
                </c:pt>
                <c:pt idx="2319">
                  <c:v>1.1160416666666499</c:v>
                </c:pt>
                <c:pt idx="2320">
                  <c:v>1.1162268518518299</c:v>
                </c:pt>
                <c:pt idx="2321">
                  <c:v>1.1164120370370201</c:v>
                </c:pt>
                <c:pt idx="2322">
                  <c:v>1.1165972222222</c:v>
                </c:pt>
                <c:pt idx="2323">
                  <c:v>1.11678240740739</c:v>
                </c:pt>
                <c:pt idx="2324">
                  <c:v>1.1169675925925699</c:v>
                </c:pt>
                <c:pt idx="2325">
                  <c:v>1.1171527777777599</c:v>
                </c:pt>
                <c:pt idx="2326">
                  <c:v>1.1173379629629401</c:v>
                </c:pt>
                <c:pt idx="2327">
                  <c:v>1.11752314814813</c:v>
                </c:pt>
                <c:pt idx="2328">
                  <c:v>1.11770833333331</c:v>
                </c:pt>
                <c:pt idx="2329">
                  <c:v>1.1178935185184999</c:v>
                </c:pt>
                <c:pt idx="2330">
                  <c:v>1.1180787037036899</c:v>
                </c:pt>
                <c:pt idx="2331">
                  <c:v>1.1182638888888701</c:v>
                </c:pt>
                <c:pt idx="2332">
                  <c:v>1.11844907407406</c:v>
                </c:pt>
                <c:pt idx="2333">
                  <c:v>1.11863425925924</c:v>
                </c:pt>
                <c:pt idx="2334">
                  <c:v>1.1188194444444299</c:v>
                </c:pt>
                <c:pt idx="2335">
                  <c:v>1.1190046296296099</c:v>
                </c:pt>
                <c:pt idx="2336">
                  <c:v>1.1191898148148001</c:v>
                </c:pt>
                <c:pt idx="2337">
                  <c:v>1.11937499999998</c:v>
                </c:pt>
                <c:pt idx="2338">
                  <c:v>1.11956018518517</c:v>
                </c:pt>
                <c:pt idx="2339">
                  <c:v>1.1197453703703499</c:v>
                </c:pt>
                <c:pt idx="2340">
                  <c:v>1.1199305555555401</c:v>
                </c:pt>
                <c:pt idx="2341">
                  <c:v>1.1201157407407201</c:v>
                </c:pt>
                <c:pt idx="2342">
                  <c:v>1.12030092592591</c:v>
                </c:pt>
                <c:pt idx="2343">
                  <c:v>1.12048611111109</c:v>
                </c:pt>
                <c:pt idx="2344">
                  <c:v>1.1206712962962799</c:v>
                </c:pt>
                <c:pt idx="2345">
                  <c:v>1.1208564814814601</c:v>
                </c:pt>
                <c:pt idx="2346">
                  <c:v>1.1210416666666501</c:v>
                </c:pt>
                <c:pt idx="2347">
                  <c:v>1.12122685185183</c:v>
                </c:pt>
                <c:pt idx="2348">
                  <c:v>1.12141203703702</c:v>
                </c:pt>
                <c:pt idx="2349">
                  <c:v>1.1215972222221999</c:v>
                </c:pt>
                <c:pt idx="2350">
                  <c:v>1.1217824074073901</c:v>
                </c:pt>
                <c:pt idx="2351">
                  <c:v>1.1219675925925701</c:v>
                </c:pt>
                <c:pt idx="2352">
                  <c:v>1.12215277777776</c:v>
                </c:pt>
                <c:pt idx="2353">
                  <c:v>1.12233796296294</c:v>
                </c:pt>
                <c:pt idx="2354">
                  <c:v>1.1225231481481299</c:v>
                </c:pt>
                <c:pt idx="2355">
                  <c:v>1.1227083333333101</c:v>
                </c:pt>
                <c:pt idx="2356">
                  <c:v>1.1228935185185001</c:v>
                </c:pt>
                <c:pt idx="2357">
                  <c:v>1.12307870370368</c:v>
                </c:pt>
                <c:pt idx="2358">
                  <c:v>1.12326388888887</c:v>
                </c:pt>
                <c:pt idx="2359">
                  <c:v>1.1234490740740599</c:v>
                </c:pt>
                <c:pt idx="2360">
                  <c:v>1.1236342592592401</c:v>
                </c:pt>
                <c:pt idx="2361">
                  <c:v>1.12381944444443</c:v>
                </c:pt>
                <c:pt idx="2362">
                  <c:v>1.12400462962961</c:v>
                </c:pt>
                <c:pt idx="2363">
                  <c:v>1.1241898148148</c:v>
                </c:pt>
                <c:pt idx="2364">
                  <c:v>1.1243749999999799</c:v>
                </c:pt>
                <c:pt idx="2365">
                  <c:v>1.1245601851851701</c:v>
                </c:pt>
                <c:pt idx="2366">
                  <c:v>1.1247453703703501</c:v>
                </c:pt>
                <c:pt idx="2367">
                  <c:v>1.12493055555554</c:v>
                </c:pt>
                <c:pt idx="2368">
                  <c:v>1.12511574074072</c:v>
                </c:pt>
                <c:pt idx="2369">
                  <c:v>1.1253009259259099</c:v>
                </c:pt>
                <c:pt idx="2370">
                  <c:v>1.1254861111110901</c:v>
                </c:pt>
                <c:pt idx="2371">
                  <c:v>1.12567129629628</c:v>
                </c:pt>
                <c:pt idx="2372">
                  <c:v>1.12585648148146</c:v>
                </c:pt>
                <c:pt idx="2373">
                  <c:v>1.12604166666665</c:v>
                </c:pt>
                <c:pt idx="2374">
                  <c:v>1.1262268518518299</c:v>
                </c:pt>
                <c:pt idx="2375">
                  <c:v>1.1264120370370201</c:v>
                </c:pt>
                <c:pt idx="2376">
                  <c:v>1.1265972222222</c:v>
                </c:pt>
                <c:pt idx="2377">
                  <c:v>1.12678240740739</c:v>
                </c:pt>
                <c:pt idx="2378">
                  <c:v>1.12696759259257</c:v>
                </c:pt>
                <c:pt idx="2379">
                  <c:v>1.1271527777777599</c:v>
                </c:pt>
                <c:pt idx="2380">
                  <c:v>1.1273379629629401</c:v>
                </c:pt>
                <c:pt idx="2381">
                  <c:v>1.12752314814813</c:v>
                </c:pt>
                <c:pt idx="2382">
                  <c:v>1.12770833333331</c:v>
                </c:pt>
                <c:pt idx="2383">
                  <c:v>1.1278935185184999</c:v>
                </c:pt>
                <c:pt idx="2384">
                  <c:v>1.1280787037036799</c:v>
                </c:pt>
                <c:pt idx="2385">
                  <c:v>1.1282638888888701</c:v>
                </c:pt>
                <c:pt idx="2386">
                  <c:v>1.12844907407405</c:v>
                </c:pt>
                <c:pt idx="2387">
                  <c:v>1.12863425925924</c:v>
                </c:pt>
                <c:pt idx="2388">
                  <c:v>1.1288194444444299</c:v>
                </c:pt>
                <c:pt idx="2389">
                  <c:v>1.1290046296296099</c:v>
                </c:pt>
                <c:pt idx="2390">
                  <c:v>1.1291898148148001</c:v>
                </c:pt>
                <c:pt idx="2391">
                  <c:v>1.12937499999998</c:v>
                </c:pt>
                <c:pt idx="2392">
                  <c:v>1.12956018518517</c:v>
                </c:pt>
                <c:pt idx="2393">
                  <c:v>1.1297453703703499</c:v>
                </c:pt>
                <c:pt idx="2394">
                  <c:v>1.1299305555555399</c:v>
                </c:pt>
                <c:pt idx="2395">
                  <c:v>1.1301157407407201</c:v>
                </c:pt>
                <c:pt idx="2396">
                  <c:v>1.13030092592591</c:v>
                </c:pt>
                <c:pt idx="2397">
                  <c:v>1.13048611111109</c:v>
                </c:pt>
                <c:pt idx="2398">
                  <c:v>1.1306712962962799</c:v>
                </c:pt>
                <c:pt idx="2399">
                  <c:v>1.1308564814814599</c:v>
                </c:pt>
                <c:pt idx="2400">
                  <c:v>1.1310416666666501</c:v>
                </c:pt>
                <c:pt idx="2401">
                  <c:v>1.13122685185183</c:v>
                </c:pt>
                <c:pt idx="2402">
                  <c:v>1.13141203703702</c:v>
                </c:pt>
                <c:pt idx="2403">
                  <c:v>1.1315972222221999</c:v>
                </c:pt>
                <c:pt idx="2404">
                  <c:v>1.1317824074073899</c:v>
                </c:pt>
                <c:pt idx="2405">
                  <c:v>1.1319675925925701</c:v>
                </c:pt>
                <c:pt idx="2406">
                  <c:v>1.13215277777776</c:v>
                </c:pt>
                <c:pt idx="2407">
                  <c:v>1.13233796296294</c:v>
                </c:pt>
                <c:pt idx="2408">
                  <c:v>1.1325231481481299</c:v>
                </c:pt>
                <c:pt idx="2409">
                  <c:v>1.1327083333333099</c:v>
                </c:pt>
                <c:pt idx="2410">
                  <c:v>1.1328935185185001</c:v>
                </c:pt>
                <c:pt idx="2411">
                  <c:v>1.13307870370368</c:v>
                </c:pt>
                <c:pt idx="2412">
                  <c:v>1.13326388888887</c:v>
                </c:pt>
                <c:pt idx="2413">
                  <c:v>1.1334490740740499</c:v>
                </c:pt>
                <c:pt idx="2414">
                  <c:v>1.1336342592592401</c:v>
                </c:pt>
                <c:pt idx="2415">
                  <c:v>1.1338194444444301</c:v>
                </c:pt>
                <c:pt idx="2416">
                  <c:v>1.13400462962961</c:v>
                </c:pt>
                <c:pt idx="2417">
                  <c:v>1.1341898148148</c:v>
                </c:pt>
                <c:pt idx="2418">
                  <c:v>1.1343749999999799</c:v>
                </c:pt>
                <c:pt idx="2419">
                  <c:v>1.1345601851851701</c:v>
                </c:pt>
                <c:pt idx="2420">
                  <c:v>1.1347453703703501</c:v>
                </c:pt>
                <c:pt idx="2421">
                  <c:v>1.13493055555554</c:v>
                </c:pt>
                <c:pt idx="2422">
                  <c:v>1.13511574074072</c:v>
                </c:pt>
                <c:pt idx="2423">
                  <c:v>1.1353009259259099</c:v>
                </c:pt>
                <c:pt idx="2424">
                  <c:v>1.1354861111110901</c:v>
                </c:pt>
                <c:pt idx="2425">
                  <c:v>1.1356712962962801</c:v>
                </c:pt>
                <c:pt idx="2426">
                  <c:v>1.13585648148146</c:v>
                </c:pt>
                <c:pt idx="2427">
                  <c:v>1.13604166666665</c:v>
                </c:pt>
                <c:pt idx="2428">
                  <c:v>1.1362268518518299</c:v>
                </c:pt>
                <c:pt idx="2429">
                  <c:v>1.1364120370370201</c:v>
                </c:pt>
                <c:pt idx="2430">
                  <c:v>1.1365972222222001</c:v>
                </c:pt>
                <c:pt idx="2431">
                  <c:v>1.13678240740739</c:v>
                </c:pt>
                <c:pt idx="2432">
                  <c:v>1.13696759259257</c:v>
                </c:pt>
                <c:pt idx="2433">
                  <c:v>1.1371527777777599</c:v>
                </c:pt>
                <c:pt idx="2434">
                  <c:v>1.1373379629629401</c:v>
                </c:pt>
                <c:pt idx="2435">
                  <c:v>1.13752314814813</c:v>
                </c:pt>
                <c:pt idx="2436">
                  <c:v>1.13770833333331</c:v>
                </c:pt>
                <c:pt idx="2437">
                  <c:v>1.1378935185185</c:v>
                </c:pt>
                <c:pt idx="2438">
                  <c:v>1.1380787037036799</c:v>
                </c:pt>
                <c:pt idx="2439">
                  <c:v>1.1382638888888701</c:v>
                </c:pt>
                <c:pt idx="2440">
                  <c:v>1.13844907407405</c:v>
                </c:pt>
                <c:pt idx="2441">
                  <c:v>1.13863425925924</c:v>
                </c:pt>
                <c:pt idx="2442">
                  <c:v>1.13881944444442</c:v>
                </c:pt>
                <c:pt idx="2443">
                  <c:v>1.1390046296296099</c:v>
                </c:pt>
                <c:pt idx="2444">
                  <c:v>1.1391898148148001</c:v>
                </c:pt>
                <c:pt idx="2445">
                  <c:v>1.13937499999998</c:v>
                </c:pt>
                <c:pt idx="2446">
                  <c:v>1.13956018518517</c:v>
                </c:pt>
                <c:pt idx="2447">
                  <c:v>1.13974537037035</c:v>
                </c:pt>
                <c:pt idx="2448">
                  <c:v>1.1399305555555399</c:v>
                </c:pt>
                <c:pt idx="2449">
                  <c:v>1.1401157407407201</c:v>
                </c:pt>
                <c:pt idx="2450">
                  <c:v>1.14030092592591</c:v>
                </c:pt>
                <c:pt idx="2451">
                  <c:v>1.14048611111109</c:v>
                </c:pt>
                <c:pt idx="2452">
                  <c:v>1.1406712962962799</c:v>
                </c:pt>
                <c:pt idx="2453">
                  <c:v>1.1408564814814599</c:v>
                </c:pt>
                <c:pt idx="2454">
                  <c:v>1.1410416666666501</c:v>
                </c:pt>
                <c:pt idx="2455">
                  <c:v>1.14122685185183</c:v>
                </c:pt>
                <c:pt idx="2456">
                  <c:v>1.14141203703702</c:v>
                </c:pt>
                <c:pt idx="2457">
                  <c:v>1.1415972222221999</c:v>
                </c:pt>
                <c:pt idx="2458">
                  <c:v>1.1417824074073899</c:v>
                </c:pt>
                <c:pt idx="2459">
                  <c:v>1.1419675925925701</c:v>
                </c:pt>
                <c:pt idx="2460">
                  <c:v>1.14215277777776</c:v>
                </c:pt>
                <c:pt idx="2461">
                  <c:v>1.14233796296294</c:v>
                </c:pt>
                <c:pt idx="2462">
                  <c:v>1.1425231481481299</c:v>
                </c:pt>
                <c:pt idx="2463">
                  <c:v>1.1427083333333099</c:v>
                </c:pt>
                <c:pt idx="2464">
                  <c:v>1.1428935185185001</c:v>
                </c:pt>
                <c:pt idx="2465">
                  <c:v>1.14307870370368</c:v>
                </c:pt>
                <c:pt idx="2466">
                  <c:v>1.14326388888887</c:v>
                </c:pt>
                <c:pt idx="2467">
                  <c:v>1.1434490740740499</c:v>
                </c:pt>
                <c:pt idx="2468">
                  <c:v>1.1436342592592399</c:v>
                </c:pt>
                <c:pt idx="2469">
                  <c:v>1.1438194444444201</c:v>
                </c:pt>
                <c:pt idx="2470">
                  <c:v>1.14400462962961</c:v>
                </c:pt>
                <c:pt idx="2471">
                  <c:v>1.1441898148148</c:v>
                </c:pt>
                <c:pt idx="2472">
                  <c:v>1.1443749999999799</c:v>
                </c:pt>
                <c:pt idx="2473">
                  <c:v>1.1445601851851701</c:v>
                </c:pt>
                <c:pt idx="2474">
                  <c:v>1.1447453703703501</c:v>
                </c:pt>
                <c:pt idx="2475">
                  <c:v>1.14493055555554</c:v>
                </c:pt>
                <c:pt idx="2476">
                  <c:v>1.14511574074072</c:v>
                </c:pt>
                <c:pt idx="2477">
                  <c:v>1.1453009259259099</c:v>
                </c:pt>
                <c:pt idx="2478">
                  <c:v>1.1454861111110901</c:v>
                </c:pt>
                <c:pt idx="2479">
                  <c:v>1.1456712962962801</c:v>
                </c:pt>
                <c:pt idx="2480">
                  <c:v>1.14585648148146</c:v>
                </c:pt>
                <c:pt idx="2481">
                  <c:v>1.14604166666665</c:v>
                </c:pt>
                <c:pt idx="2482">
                  <c:v>1.1462268518518299</c:v>
                </c:pt>
                <c:pt idx="2483">
                  <c:v>1.1464120370370201</c:v>
                </c:pt>
                <c:pt idx="2484">
                  <c:v>1.1465972222222001</c:v>
                </c:pt>
                <c:pt idx="2485">
                  <c:v>1.14678240740739</c:v>
                </c:pt>
                <c:pt idx="2486">
                  <c:v>1.14696759259257</c:v>
                </c:pt>
                <c:pt idx="2487">
                  <c:v>1.1471527777777599</c:v>
                </c:pt>
                <c:pt idx="2488">
                  <c:v>1.1473379629629401</c:v>
                </c:pt>
                <c:pt idx="2489">
                  <c:v>1.1475231481481301</c:v>
                </c:pt>
                <c:pt idx="2490">
                  <c:v>1.14770833333331</c:v>
                </c:pt>
                <c:pt idx="2491">
                  <c:v>1.1478935185185</c:v>
                </c:pt>
                <c:pt idx="2492">
                  <c:v>1.1480787037036799</c:v>
                </c:pt>
                <c:pt idx="2493">
                  <c:v>1.1482638888888701</c:v>
                </c:pt>
                <c:pt idx="2494">
                  <c:v>1.1484490740740501</c:v>
                </c:pt>
                <c:pt idx="2495">
                  <c:v>1.14863425925924</c:v>
                </c:pt>
                <c:pt idx="2496">
                  <c:v>1.14881944444442</c:v>
                </c:pt>
                <c:pt idx="2497">
                  <c:v>1.1490046296296099</c:v>
                </c:pt>
                <c:pt idx="2498">
                  <c:v>1.1491898148147901</c:v>
                </c:pt>
                <c:pt idx="2499">
                  <c:v>1.1493749999999801</c:v>
                </c:pt>
                <c:pt idx="2500">
                  <c:v>1.14956018518517</c:v>
                </c:pt>
                <c:pt idx="2501">
                  <c:v>1.14974537037035</c:v>
                </c:pt>
                <c:pt idx="2502">
                  <c:v>1.1499305555555399</c:v>
                </c:pt>
                <c:pt idx="2503">
                  <c:v>1.1501157407407201</c:v>
                </c:pt>
                <c:pt idx="2504">
                  <c:v>1.15030092592591</c:v>
                </c:pt>
                <c:pt idx="2505">
                  <c:v>1.15048611111109</c:v>
                </c:pt>
                <c:pt idx="2506">
                  <c:v>1.15067129629628</c:v>
                </c:pt>
                <c:pt idx="2507">
                  <c:v>1.1508564814814599</c:v>
                </c:pt>
                <c:pt idx="2508">
                  <c:v>1.1510416666666501</c:v>
                </c:pt>
                <c:pt idx="2509">
                  <c:v>1.15122685185183</c:v>
                </c:pt>
                <c:pt idx="2510">
                  <c:v>1.15141203703702</c:v>
                </c:pt>
                <c:pt idx="2511">
                  <c:v>1.1515972222222</c:v>
                </c:pt>
                <c:pt idx="2512">
                  <c:v>1.1517824074073899</c:v>
                </c:pt>
                <c:pt idx="2513">
                  <c:v>1.1519675925925701</c:v>
                </c:pt>
                <c:pt idx="2514">
                  <c:v>1.15215277777776</c:v>
                </c:pt>
                <c:pt idx="2515">
                  <c:v>1.15233796296294</c:v>
                </c:pt>
                <c:pt idx="2516">
                  <c:v>1.15252314814813</c:v>
                </c:pt>
                <c:pt idx="2517">
                  <c:v>1.1527083333333099</c:v>
                </c:pt>
                <c:pt idx="2518">
                  <c:v>1.1528935185185001</c:v>
                </c:pt>
                <c:pt idx="2519">
                  <c:v>1.15307870370368</c:v>
                </c:pt>
                <c:pt idx="2520">
                  <c:v>1.15326388888887</c:v>
                </c:pt>
                <c:pt idx="2521">
                  <c:v>1.15344907407405</c:v>
                </c:pt>
                <c:pt idx="2522">
                  <c:v>1.1536342592592399</c:v>
                </c:pt>
                <c:pt idx="2523">
                  <c:v>1.1538194444444201</c:v>
                </c:pt>
                <c:pt idx="2524">
                  <c:v>1.15400462962961</c:v>
                </c:pt>
                <c:pt idx="2525">
                  <c:v>1.15418981481479</c:v>
                </c:pt>
                <c:pt idx="2526">
                  <c:v>1.1543749999999799</c:v>
                </c:pt>
                <c:pt idx="2527">
                  <c:v>1.1545601851851599</c:v>
                </c:pt>
                <c:pt idx="2528">
                  <c:v>1.1547453703703501</c:v>
                </c:pt>
                <c:pt idx="2529">
                  <c:v>1.15493055555554</c:v>
                </c:pt>
                <c:pt idx="2530">
                  <c:v>1.15511574074072</c:v>
                </c:pt>
                <c:pt idx="2531">
                  <c:v>1.1553009259259099</c:v>
                </c:pt>
                <c:pt idx="2532">
                  <c:v>1.1554861111110899</c:v>
                </c:pt>
                <c:pt idx="2533">
                  <c:v>1.1556712962962801</c:v>
                </c:pt>
                <c:pt idx="2534">
                  <c:v>1.15585648148146</c:v>
                </c:pt>
                <c:pt idx="2535">
                  <c:v>1.15604166666665</c:v>
                </c:pt>
                <c:pt idx="2536">
                  <c:v>1.1562268518518299</c:v>
                </c:pt>
                <c:pt idx="2537">
                  <c:v>1.1564120370370199</c:v>
                </c:pt>
                <c:pt idx="2538">
                  <c:v>1.1565972222222001</c:v>
                </c:pt>
                <c:pt idx="2539">
                  <c:v>1.15678240740739</c:v>
                </c:pt>
                <c:pt idx="2540">
                  <c:v>1.15696759259257</c:v>
                </c:pt>
                <c:pt idx="2541">
                  <c:v>1.1571527777777599</c:v>
                </c:pt>
                <c:pt idx="2542">
                  <c:v>1.1573379629629399</c:v>
                </c:pt>
                <c:pt idx="2543">
                  <c:v>1.1575231481481301</c:v>
                </c:pt>
                <c:pt idx="2544">
                  <c:v>1.15770833333331</c:v>
                </c:pt>
                <c:pt idx="2545">
                  <c:v>1.1578935185185</c:v>
                </c:pt>
                <c:pt idx="2546">
                  <c:v>1.1580787037036799</c:v>
                </c:pt>
                <c:pt idx="2547">
                  <c:v>1.1582638888888701</c:v>
                </c:pt>
                <c:pt idx="2548">
                  <c:v>1.1584490740740501</c:v>
                </c:pt>
                <c:pt idx="2549">
                  <c:v>1.15863425925924</c:v>
                </c:pt>
                <c:pt idx="2550">
                  <c:v>1.15881944444442</c:v>
                </c:pt>
                <c:pt idx="2551">
                  <c:v>1.1590046296296099</c:v>
                </c:pt>
                <c:pt idx="2552">
                  <c:v>1.1591898148147901</c:v>
                </c:pt>
                <c:pt idx="2553">
                  <c:v>1.1593749999999801</c:v>
                </c:pt>
                <c:pt idx="2554">
                  <c:v>1.15956018518516</c:v>
                </c:pt>
                <c:pt idx="2555">
                  <c:v>1.15974537037035</c:v>
                </c:pt>
                <c:pt idx="2556">
                  <c:v>1.1599305555555399</c:v>
                </c:pt>
                <c:pt idx="2557">
                  <c:v>1.1601157407407201</c:v>
                </c:pt>
                <c:pt idx="2558">
                  <c:v>1.1603009259259101</c:v>
                </c:pt>
                <c:pt idx="2559">
                  <c:v>1.16048611111109</c:v>
                </c:pt>
                <c:pt idx="2560">
                  <c:v>1.16067129629628</c:v>
                </c:pt>
                <c:pt idx="2561">
                  <c:v>1.1608564814814599</c:v>
                </c:pt>
                <c:pt idx="2562">
                  <c:v>1.1610416666666501</c:v>
                </c:pt>
                <c:pt idx="2563">
                  <c:v>1.1612268518518301</c:v>
                </c:pt>
                <c:pt idx="2564">
                  <c:v>1.16141203703702</c:v>
                </c:pt>
                <c:pt idx="2565">
                  <c:v>1.1615972222222</c:v>
                </c:pt>
                <c:pt idx="2566">
                  <c:v>1.1617824074073899</c:v>
                </c:pt>
                <c:pt idx="2567">
                  <c:v>1.1619675925925701</c:v>
                </c:pt>
                <c:pt idx="2568">
                  <c:v>1.16215277777776</c:v>
                </c:pt>
                <c:pt idx="2569">
                  <c:v>1.16233796296294</c:v>
                </c:pt>
                <c:pt idx="2570">
                  <c:v>1.16252314814813</c:v>
                </c:pt>
                <c:pt idx="2571">
                  <c:v>1.1627083333333099</c:v>
                </c:pt>
                <c:pt idx="2572">
                  <c:v>1.1628935185185001</c:v>
                </c:pt>
                <c:pt idx="2573">
                  <c:v>1.1630787037036801</c:v>
                </c:pt>
                <c:pt idx="2574">
                  <c:v>1.16326388888887</c:v>
                </c:pt>
                <c:pt idx="2575">
                  <c:v>1.16344907407405</c:v>
                </c:pt>
                <c:pt idx="2576">
                  <c:v>1.1636342592592399</c:v>
                </c:pt>
                <c:pt idx="2577">
                  <c:v>1.1638194444444201</c:v>
                </c:pt>
                <c:pt idx="2578">
                  <c:v>1.16400462962961</c:v>
                </c:pt>
                <c:pt idx="2579">
                  <c:v>1.16418981481479</c:v>
                </c:pt>
                <c:pt idx="2580">
                  <c:v>1.16437499999998</c:v>
                </c:pt>
                <c:pt idx="2581">
                  <c:v>1.1645601851851599</c:v>
                </c:pt>
                <c:pt idx="2582">
                  <c:v>1.1647453703703501</c:v>
                </c:pt>
                <c:pt idx="2583">
                  <c:v>1.16493055555553</c:v>
                </c:pt>
                <c:pt idx="2584">
                  <c:v>1.16511574074072</c:v>
                </c:pt>
                <c:pt idx="2585">
                  <c:v>1.1653009259259099</c:v>
                </c:pt>
                <c:pt idx="2586">
                  <c:v>1.1654861111110899</c:v>
                </c:pt>
                <c:pt idx="2587">
                  <c:v>1.1656712962962801</c:v>
                </c:pt>
                <c:pt idx="2588">
                  <c:v>1.16585648148146</c:v>
                </c:pt>
                <c:pt idx="2589">
                  <c:v>1.16604166666665</c:v>
                </c:pt>
                <c:pt idx="2590">
                  <c:v>1.1662268518518299</c:v>
                </c:pt>
                <c:pt idx="2591">
                  <c:v>1.1664120370370199</c:v>
                </c:pt>
                <c:pt idx="2592">
                  <c:v>1.1665972222222001</c:v>
                </c:pt>
                <c:pt idx="2593">
                  <c:v>1.16678240740739</c:v>
                </c:pt>
                <c:pt idx="2594">
                  <c:v>1.16696759259257</c:v>
                </c:pt>
                <c:pt idx="2595">
                  <c:v>1.1671527777777599</c:v>
                </c:pt>
                <c:pt idx="2596">
                  <c:v>1.1673379629629399</c:v>
                </c:pt>
                <c:pt idx="2597">
                  <c:v>1.1675231481481301</c:v>
                </c:pt>
                <c:pt idx="2598">
                  <c:v>1.16770833333331</c:v>
                </c:pt>
                <c:pt idx="2599">
                  <c:v>1.1678935185185</c:v>
                </c:pt>
                <c:pt idx="2600">
                  <c:v>1.1680787037036799</c:v>
                </c:pt>
                <c:pt idx="2601">
                  <c:v>1.1682638888888699</c:v>
                </c:pt>
                <c:pt idx="2602">
                  <c:v>1.1684490740740501</c:v>
                </c:pt>
                <c:pt idx="2603">
                  <c:v>1.16863425925924</c:v>
                </c:pt>
                <c:pt idx="2604">
                  <c:v>1.16881944444442</c:v>
                </c:pt>
                <c:pt idx="2605">
                  <c:v>1.1690046296296099</c:v>
                </c:pt>
                <c:pt idx="2606">
                  <c:v>1.1691898148147899</c:v>
                </c:pt>
                <c:pt idx="2607">
                  <c:v>1.1693749999999801</c:v>
                </c:pt>
                <c:pt idx="2608">
                  <c:v>1.16956018518516</c:v>
                </c:pt>
                <c:pt idx="2609">
                  <c:v>1.16974537037035</c:v>
                </c:pt>
                <c:pt idx="2610">
                  <c:v>1.1699305555555299</c:v>
                </c:pt>
                <c:pt idx="2611">
                  <c:v>1.1701157407407199</c:v>
                </c:pt>
                <c:pt idx="2612">
                  <c:v>1.1703009259259001</c:v>
                </c:pt>
                <c:pt idx="2613">
                  <c:v>1.17048611111109</c:v>
                </c:pt>
                <c:pt idx="2614">
                  <c:v>1.17067129629628</c:v>
                </c:pt>
                <c:pt idx="2615">
                  <c:v>1.1708564814814599</c:v>
                </c:pt>
                <c:pt idx="2616">
                  <c:v>1.1710416666666501</c:v>
                </c:pt>
                <c:pt idx="2617">
                  <c:v>1.1712268518518301</c:v>
                </c:pt>
                <c:pt idx="2618">
                  <c:v>1.17141203703702</c:v>
                </c:pt>
                <c:pt idx="2619">
                  <c:v>1.1715972222222</c:v>
                </c:pt>
                <c:pt idx="2620">
                  <c:v>1.1717824074073899</c:v>
                </c:pt>
                <c:pt idx="2621">
                  <c:v>1.1719675925925701</c:v>
                </c:pt>
                <c:pt idx="2622">
                  <c:v>1.1721527777777601</c:v>
                </c:pt>
                <c:pt idx="2623">
                  <c:v>1.17233796296294</c:v>
                </c:pt>
                <c:pt idx="2624">
                  <c:v>1.17252314814813</c:v>
                </c:pt>
                <c:pt idx="2625">
                  <c:v>1.1727083333333099</c:v>
                </c:pt>
                <c:pt idx="2626">
                  <c:v>1.1728935185185001</c:v>
                </c:pt>
                <c:pt idx="2627">
                  <c:v>1.1730787037036801</c:v>
                </c:pt>
                <c:pt idx="2628">
                  <c:v>1.17326388888887</c:v>
                </c:pt>
                <c:pt idx="2629">
                  <c:v>1.17344907407405</c:v>
                </c:pt>
                <c:pt idx="2630">
                  <c:v>1.1736342592592399</c:v>
                </c:pt>
                <c:pt idx="2631">
                  <c:v>1.1738194444444201</c:v>
                </c:pt>
                <c:pt idx="2632">
                  <c:v>1.1740046296296101</c:v>
                </c:pt>
                <c:pt idx="2633">
                  <c:v>1.17418981481479</c:v>
                </c:pt>
                <c:pt idx="2634">
                  <c:v>1.17437499999998</c:v>
                </c:pt>
                <c:pt idx="2635">
                  <c:v>1.1745601851851599</c:v>
                </c:pt>
                <c:pt idx="2636">
                  <c:v>1.1747453703703501</c:v>
                </c:pt>
                <c:pt idx="2637">
                  <c:v>1.1749305555555301</c:v>
                </c:pt>
                <c:pt idx="2638">
                  <c:v>1.17511574074072</c:v>
                </c:pt>
                <c:pt idx="2639">
                  <c:v>1.1753009259259</c:v>
                </c:pt>
                <c:pt idx="2640">
                  <c:v>1.1754861111110899</c:v>
                </c:pt>
                <c:pt idx="2641">
                  <c:v>1.1756712962962801</c:v>
                </c:pt>
                <c:pt idx="2642">
                  <c:v>1.17585648148146</c:v>
                </c:pt>
                <c:pt idx="2643">
                  <c:v>1.17604166666665</c:v>
                </c:pt>
                <c:pt idx="2644">
                  <c:v>1.17622685185183</c:v>
                </c:pt>
                <c:pt idx="2645">
                  <c:v>1.1764120370370199</c:v>
                </c:pt>
                <c:pt idx="2646">
                  <c:v>1.1765972222222001</c:v>
                </c:pt>
                <c:pt idx="2647">
                  <c:v>1.17678240740739</c:v>
                </c:pt>
                <c:pt idx="2648">
                  <c:v>1.17696759259257</c:v>
                </c:pt>
                <c:pt idx="2649">
                  <c:v>1.17715277777776</c:v>
                </c:pt>
                <c:pt idx="2650">
                  <c:v>1.1773379629629399</c:v>
                </c:pt>
                <c:pt idx="2651">
                  <c:v>1.1775231481481301</c:v>
                </c:pt>
                <c:pt idx="2652">
                  <c:v>1.17770833333331</c:v>
                </c:pt>
                <c:pt idx="2653">
                  <c:v>1.1778935185185</c:v>
                </c:pt>
                <c:pt idx="2654">
                  <c:v>1.17807870370368</c:v>
                </c:pt>
                <c:pt idx="2655">
                  <c:v>1.1782638888888699</c:v>
                </c:pt>
                <c:pt idx="2656">
                  <c:v>1.1784490740740501</c:v>
                </c:pt>
                <c:pt idx="2657">
                  <c:v>1.17863425925924</c:v>
                </c:pt>
                <c:pt idx="2658">
                  <c:v>1.17881944444442</c:v>
                </c:pt>
                <c:pt idx="2659">
                  <c:v>1.1790046296296099</c:v>
                </c:pt>
                <c:pt idx="2660">
                  <c:v>1.1791898148147899</c:v>
                </c:pt>
                <c:pt idx="2661">
                  <c:v>1.1793749999999801</c:v>
                </c:pt>
                <c:pt idx="2662">
                  <c:v>1.17956018518516</c:v>
                </c:pt>
                <c:pt idx="2663">
                  <c:v>1.17974537037035</c:v>
                </c:pt>
                <c:pt idx="2664">
                  <c:v>1.1799305555555299</c:v>
                </c:pt>
                <c:pt idx="2665">
                  <c:v>1.1801157407407199</c:v>
                </c:pt>
                <c:pt idx="2666">
                  <c:v>1.1803009259259001</c:v>
                </c:pt>
                <c:pt idx="2667">
                  <c:v>1.18048611111109</c:v>
                </c:pt>
                <c:pt idx="2668">
                  <c:v>1.18067129629627</c:v>
                </c:pt>
                <c:pt idx="2669">
                  <c:v>1.1808564814814599</c:v>
                </c:pt>
                <c:pt idx="2670">
                  <c:v>1.1810416666666499</c:v>
                </c:pt>
                <c:pt idx="2671">
                  <c:v>1.1812268518518301</c:v>
                </c:pt>
                <c:pt idx="2672">
                  <c:v>1.18141203703702</c:v>
                </c:pt>
                <c:pt idx="2673">
                  <c:v>1.1815972222222</c:v>
                </c:pt>
                <c:pt idx="2674">
                  <c:v>1.1817824074073899</c:v>
                </c:pt>
                <c:pt idx="2675">
                  <c:v>1.1819675925925699</c:v>
                </c:pt>
                <c:pt idx="2676">
                  <c:v>1.1821527777777601</c:v>
                </c:pt>
                <c:pt idx="2677">
                  <c:v>1.18233796296294</c:v>
                </c:pt>
                <c:pt idx="2678">
                  <c:v>1.18252314814813</c:v>
                </c:pt>
                <c:pt idx="2679">
                  <c:v>1.1827083333333099</c:v>
                </c:pt>
                <c:pt idx="2680">
                  <c:v>1.1828935185185001</c:v>
                </c:pt>
                <c:pt idx="2681">
                  <c:v>1.1830787037036801</c:v>
                </c:pt>
                <c:pt idx="2682">
                  <c:v>1.18326388888887</c:v>
                </c:pt>
                <c:pt idx="2683">
                  <c:v>1.18344907407405</c:v>
                </c:pt>
                <c:pt idx="2684">
                  <c:v>1.1836342592592399</c:v>
                </c:pt>
                <c:pt idx="2685">
                  <c:v>1.1838194444444201</c:v>
                </c:pt>
                <c:pt idx="2686">
                  <c:v>1.1840046296296101</c:v>
                </c:pt>
                <c:pt idx="2687">
                  <c:v>1.18418981481479</c:v>
                </c:pt>
                <c:pt idx="2688">
                  <c:v>1.18437499999998</c:v>
                </c:pt>
                <c:pt idx="2689">
                  <c:v>1.1845601851851599</c:v>
                </c:pt>
                <c:pt idx="2690">
                  <c:v>1.1847453703703501</c:v>
                </c:pt>
                <c:pt idx="2691">
                  <c:v>1.1849305555555301</c:v>
                </c:pt>
                <c:pt idx="2692">
                  <c:v>1.18511574074072</c:v>
                </c:pt>
                <c:pt idx="2693">
                  <c:v>1.1853009259259</c:v>
                </c:pt>
                <c:pt idx="2694">
                  <c:v>1.1854861111110899</c:v>
                </c:pt>
                <c:pt idx="2695">
                  <c:v>1.1856712962962701</c:v>
                </c:pt>
                <c:pt idx="2696">
                  <c:v>1.1858564814814601</c:v>
                </c:pt>
                <c:pt idx="2697">
                  <c:v>1.18604166666665</c:v>
                </c:pt>
                <c:pt idx="2698">
                  <c:v>1.18622685185183</c:v>
                </c:pt>
                <c:pt idx="2699">
                  <c:v>1.1864120370370199</c:v>
                </c:pt>
                <c:pt idx="2700">
                  <c:v>1.1865972222222001</c:v>
                </c:pt>
                <c:pt idx="2701">
                  <c:v>1.18678240740739</c:v>
                </c:pt>
                <c:pt idx="2702">
                  <c:v>1.18696759259257</c:v>
                </c:pt>
                <c:pt idx="2703">
                  <c:v>1.18715277777776</c:v>
                </c:pt>
                <c:pt idx="2704">
                  <c:v>1.1873379629629399</c:v>
                </c:pt>
                <c:pt idx="2705">
                  <c:v>1.1875231481481301</c:v>
                </c:pt>
                <c:pt idx="2706">
                  <c:v>1.1877083333333101</c:v>
                </c:pt>
                <c:pt idx="2707">
                  <c:v>1.1878935185185</c:v>
                </c:pt>
                <c:pt idx="2708">
                  <c:v>1.18807870370368</c:v>
                </c:pt>
                <c:pt idx="2709">
                  <c:v>1.1882638888888699</c:v>
                </c:pt>
                <c:pt idx="2710">
                  <c:v>1.1884490740740501</c:v>
                </c:pt>
                <c:pt idx="2711">
                  <c:v>1.18863425925924</c:v>
                </c:pt>
                <c:pt idx="2712">
                  <c:v>1.18881944444442</c:v>
                </c:pt>
                <c:pt idx="2713">
                  <c:v>1.18900462962961</c:v>
                </c:pt>
                <c:pt idx="2714">
                  <c:v>1.1891898148147899</c:v>
                </c:pt>
                <c:pt idx="2715">
                  <c:v>1.1893749999999801</c:v>
                </c:pt>
                <c:pt idx="2716">
                  <c:v>1.18956018518516</c:v>
                </c:pt>
                <c:pt idx="2717">
                  <c:v>1.18974537037035</c:v>
                </c:pt>
                <c:pt idx="2718">
                  <c:v>1.18993055555553</c:v>
                </c:pt>
                <c:pt idx="2719">
                  <c:v>1.1901157407407199</c:v>
                </c:pt>
                <c:pt idx="2720">
                  <c:v>1.1903009259259001</c:v>
                </c:pt>
                <c:pt idx="2721">
                  <c:v>1.19048611111109</c:v>
                </c:pt>
                <c:pt idx="2722">
                  <c:v>1.19067129629627</c:v>
                </c:pt>
                <c:pt idx="2723">
                  <c:v>1.1908564814814599</c:v>
                </c:pt>
                <c:pt idx="2724">
                  <c:v>1.1910416666666399</c:v>
                </c:pt>
                <c:pt idx="2725">
                  <c:v>1.1912268518518301</c:v>
                </c:pt>
                <c:pt idx="2726">
                  <c:v>1.19141203703702</c:v>
                </c:pt>
                <c:pt idx="2727">
                  <c:v>1.1915972222222</c:v>
                </c:pt>
                <c:pt idx="2728">
                  <c:v>1.1917824074073899</c:v>
                </c:pt>
                <c:pt idx="2729">
                  <c:v>1.1919675925925699</c:v>
                </c:pt>
                <c:pt idx="2730">
                  <c:v>1.1921527777777601</c:v>
                </c:pt>
                <c:pt idx="2731">
                  <c:v>1.19233796296294</c:v>
                </c:pt>
                <c:pt idx="2732">
                  <c:v>1.19252314814813</c:v>
                </c:pt>
                <c:pt idx="2733">
                  <c:v>1.1927083333333099</c:v>
                </c:pt>
                <c:pt idx="2734">
                  <c:v>1.1928935185184999</c:v>
                </c:pt>
                <c:pt idx="2735">
                  <c:v>1.1930787037036801</c:v>
                </c:pt>
                <c:pt idx="2736">
                  <c:v>1.19326388888887</c:v>
                </c:pt>
                <c:pt idx="2737">
                  <c:v>1.19344907407405</c:v>
                </c:pt>
                <c:pt idx="2738">
                  <c:v>1.1936342592592399</c:v>
                </c:pt>
                <c:pt idx="2739">
                  <c:v>1.1938194444444199</c:v>
                </c:pt>
                <c:pt idx="2740">
                  <c:v>1.1940046296296101</c:v>
                </c:pt>
                <c:pt idx="2741">
                  <c:v>1.19418981481479</c:v>
                </c:pt>
                <c:pt idx="2742">
                  <c:v>1.19437499999998</c:v>
                </c:pt>
                <c:pt idx="2743">
                  <c:v>1.1945601851851599</c:v>
                </c:pt>
                <c:pt idx="2744">
                  <c:v>1.1947453703703499</c:v>
                </c:pt>
                <c:pt idx="2745">
                  <c:v>1.1949305555555301</c:v>
                </c:pt>
                <c:pt idx="2746">
                  <c:v>1.19511574074072</c:v>
                </c:pt>
                <c:pt idx="2747">
                  <c:v>1.1953009259259</c:v>
                </c:pt>
                <c:pt idx="2748">
                  <c:v>1.1954861111110899</c:v>
                </c:pt>
                <c:pt idx="2749">
                  <c:v>1.1956712962962699</c:v>
                </c:pt>
                <c:pt idx="2750">
                  <c:v>1.1958564814814601</c:v>
                </c:pt>
                <c:pt idx="2751">
                  <c:v>1.19604166666664</c:v>
                </c:pt>
                <c:pt idx="2752">
                  <c:v>1.19622685185183</c:v>
                </c:pt>
                <c:pt idx="2753">
                  <c:v>1.1964120370370099</c:v>
                </c:pt>
                <c:pt idx="2754">
                  <c:v>1.1965972222222001</c:v>
                </c:pt>
                <c:pt idx="2755">
                  <c:v>1.1967824074073901</c:v>
                </c:pt>
                <c:pt idx="2756">
                  <c:v>1.19696759259257</c:v>
                </c:pt>
                <c:pt idx="2757">
                  <c:v>1.19715277777776</c:v>
                </c:pt>
                <c:pt idx="2758">
                  <c:v>1.1973379629629399</c:v>
                </c:pt>
                <c:pt idx="2759">
                  <c:v>1.1975231481481301</c:v>
                </c:pt>
                <c:pt idx="2760">
                  <c:v>1.1977083333333101</c:v>
                </c:pt>
                <c:pt idx="2761">
                  <c:v>1.1978935185185</c:v>
                </c:pt>
                <c:pt idx="2762">
                  <c:v>1.19807870370368</c:v>
                </c:pt>
                <c:pt idx="2763">
                  <c:v>1.1982638888888699</c:v>
                </c:pt>
                <c:pt idx="2764">
                  <c:v>1.1984490740740501</c:v>
                </c:pt>
                <c:pt idx="2765">
                  <c:v>1.1986342592592401</c:v>
                </c:pt>
                <c:pt idx="2766">
                  <c:v>1.19881944444442</c:v>
                </c:pt>
                <c:pt idx="2767">
                  <c:v>1.19900462962961</c:v>
                </c:pt>
                <c:pt idx="2768">
                  <c:v>1.1991898148147899</c:v>
                </c:pt>
                <c:pt idx="2769">
                  <c:v>1.1993749999999801</c:v>
                </c:pt>
                <c:pt idx="2770">
                  <c:v>1.1995601851851601</c:v>
                </c:pt>
                <c:pt idx="2771">
                  <c:v>1.19974537037035</c:v>
                </c:pt>
                <c:pt idx="2772">
                  <c:v>1.19993055555553</c:v>
                </c:pt>
                <c:pt idx="2773">
                  <c:v>1.2001157407407199</c:v>
                </c:pt>
                <c:pt idx="2774">
                  <c:v>1.2003009259259001</c:v>
                </c:pt>
                <c:pt idx="2775">
                  <c:v>1.20048611111109</c:v>
                </c:pt>
                <c:pt idx="2776">
                  <c:v>1.20067129629627</c:v>
                </c:pt>
                <c:pt idx="2777">
                  <c:v>1.20085648148146</c:v>
                </c:pt>
                <c:pt idx="2778">
                  <c:v>1.2010416666666399</c:v>
                </c:pt>
                <c:pt idx="2779">
                  <c:v>1.2012268518518301</c:v>
                </c:pt>
                <c:pt idx="2780">
                  <c:v>1.20141203703701</c:v>
                </c:pt>
                <c:pt idx="2781">
                  <c:v>1.2015972222222</c:v>
                </c:pt>
                <c:pt idx="2782">
                  <c:v>1.20178240740739</c:v>
                </c:pt>
                <c:pt idx="2783">
                  <c:v>1.2019675925925699</c:v>
                </c:pt>
                <c:pt idx="2784">
                  <c:v>1.2021527777777601</c:v>
                </c:pt>
                <c:pt idx="2785">
                  <c:v>1.20233796296294</c:v>
                </c:pt>
                <c:pt idx="2786">
                  <c:v>1.20252314814813</c:v>
                </c:pt>
                <c:pt idx="2787">
                  <c:v>1.20270833333331</c:v>
                </c:pt>
                <c:pt idx="2788">
                  <c:v>1.2028935185184999</c:v>
                </c:pt>
                <c:pt idx="2789">
                  <c:v>1.2030787037036801</c:v>
                </c:pt>
                <c:pt idx="2790">
                  <c:v>1.20326388888887</c:v>
                </c:pt>
                <c:pt idx="2791">
                  <c:v>1.20344907407405</c:v>
                </c:pt>
                <c:pt idx="2792">
                  <c:v>1.2036342592592399</c:v>
                </c:pt>
                <c:pt idx="2793">
                  <c:v>1.2038194444444199</c:v>
                </c:pt>
                <c:pt idx="2794">
                  <c:v>1.2040046296296101</c:v>
                </c:pt>
                <c:pt idx="2795">
                  <c:v>1.20418981481479</c:v>
                </c:pt>
                <c:pt idx="2796">
                  <c:v>1.20437499999998</c:v>
                </c:pt>
                <c:pt idx="2797">
                  <c:v>1.2045601851851599</c:v>
                </c:pt>
                <c:pt idx="2798">
                  <c:v>1.2047453703703499</c:v>
                </c:pt>
                <c:pt idx="2799">
                  <c:v>1.2049305555555301</c:v>
                </c:pt>
                <c:pt idx="2800">
                  <c:v>1.20511574074072</c:v>
                </c:pt>
                <c:pt idx="2801">
                  <c:v>1.2053009259259</c:v>
                </c:pt>
                <c:pt idx="2802">
                  <c:v>1.2054861111110899</c:v>
                </c:pt>
                <c:pt idx="2803">
                  <c:v>1.2056712962962699</c:v>
                </c:pt>
                <c:pt idx="2804">
                  <c:v>1.2058564814814601</c:v>
                </c:pt>
                <c:pt idx="2805">
                  <c:v>1.20604166666664</c:v>
                </c:pt>
                <c:pt idx="2806">
                  <c:v>1.20622685185183</c:v>
                </c:pt>
                <c:pt idx="2807">
                  <c:v>1.2064120370370099</c:v>
                </c:pt>
                <c:pt idx="2808">
                  <c:v>1.2065972222221999</c:v>
                </c:pt>
                <c:pt idx="2809">
                  <c:v>1.2067824074073801</c:v>
                </c:pt>
                <c:pt idx="2810">
                  <c:v>1.20696759259257</c:v>
                </c:pt>
                <c:pt idx="2811">
                  <c:v>1.20715277777776</c:v>
                </c:pt>
                <c:pt idx="2812">
                  <c:v>1.2073379629629399</c:v>
                </c:pt>
                <c:pt idx="2813">
                  <c:v>1.2075231481481301</c:v>
                </c:pt>
                <c:pt idx="2814">
                  <c:v>1.2077083333333101</c:v>
                </c:pt>
                <c:pt idx="2815">
                  <c:v>1.2078935185185</c:v>
                </c:pt>
                <c:pt idx="2816">
                  <c:v>1.20807870370368</c:v>
                </c:pt>
                <c:pt idx="2817">
                  <c:v>1.2082638888888699</c:v>
                </c:pt>
                <c:pt idx="2818">
                  <c:v>1.2084490740740499</c:v>
                </c:pt>
                <c:pt idx="2819">
                  <c:v>1.2086342592592401</c:v>
                </c:pt>
                <c:pt idx="2820">
                  <c:v>1.20881944444442</c:v>
                </c:pt>
                <c:pt idx="2821">
                  <c:v>1.20900462962961</c:v>
                </c:pt>
                <c:pt idx="2822">
                  <c:v>1.2091898148147899</c:v>
                </c:pt>
                <c:pt idx="2823">
                  <c:v>1.2093749999999801</c:v>
                </c:pt>
                <c:pt idx="2824">
                  <c:v>1.2095601851851601</c:v>
                </c:pt>
                <c:pt idx="2825">
                  <c:v>1.20974537037035</c:v>
                </c:pt>
                <c:pt idx="2826">
                  <c:v>1.20993055555553</c:v>
                </c:pt>
                <c:pt idx="2827">
                  <c:v>1.2101157407407199</c:v>
                </c:pt>
                <c:pt idx="2828">
                  <c:v>1.2103009259259001</c:v>
                </c:pt>
                <c:pt idx="2829">
                  <c:v>1.2104861111110901</c:v>
                </c:pt>
                <c:pt idx="2830">
                  <c:v>1.21067129629627</c:v>
                </c:pt>
                <c:pt idx="2831">
                  <c:v>1.21085648148146</c:v>
                </c:pt>
                <c:pt idx="2832">
                  <c:v>1.2110416666666399</c:v>
                </c:pt>
                <c:pt idx="2833">
                  <c:v>1.2112268518518301</c:v>
                </c:pt>
                <c:pt idx="2834">
                  <c:v>1.2114120370370101</c:v>
                </c:pt>
                <c:pt idx="2835">
                  <c:v>1.2115972222222</c:v>
                </c:pt>
                <c:pt idx="2836">
                  <c:v>1.21178240740738</c:v>
                </c:pt>
                <c:pt idx="2837">
                  <c:v>1.2119675925925699</c:v>
                </c:pt>
                <c:pt idx="2838">
                  <c:v>1.2121527777777601</c:v>
                </c:pt>
                <c:pt idx="2839">
                  <c:v>1.2123379629629401</c:v>
                </c:pt>
                <c:pt idx="2840">
                  <c:v>1.21252314814813</c:v>
                </c:pt>
                <c:pt idx="2841">
                  <c:v>1.21270833333331</c:v>
                </c:pt>
                <c:pt idx="2842">
                  <c:v>1.2128935185184999</c:v>
                </c:pt>
                <c:pt idx="2843">
                  <c:v>1.2130787037036801</c:v>
                </c:pt>
                <c:pt idx="2844">
                  <c:v>1.21326388888887</c:v>
                </c:pt>
                <c:pt idx="2845">
                  <c:v>1.21344907407405</c:v>
                </c:pt>
                <c:pt idx="2846">
                  <c:v>1.21363425925924</c:v>
                </c:pt>
                <c:pt idx="2847">
                  <c:v>1.2138194444444199</c:v>
                </c:pt>
                <c:pt idx="2848">
                  <c:v>1.2140046296296101</c:v>
                </c:pt>
                <c:pt idx="2849">
                  <c:v>1.21418981481479</c:v>
                </c:pt>
                <c:pt idx="2850">
                  <c:v>1.21437499999998</c:v>
                </c:pt>
                <c:pt idx="2851">
                  <c:v>1.21456018518516</c:v>
                </c:pt>
                <c:pt idx="2852">
                  <c:v>1.2147453703703499</c:v>
                </c:pt>
                <c:pt idx="2853">
                  <c:v>1.2149305555555301</c:v>
                </c:pt>
                <c:pt idx="2854">
                  <c:v>1.21511574074072</c:v>
                </c:pt>
                <c:pt idx="2855">
                  <c:v>1.2153009259259</c:v>
                </c:pt>
                <c:pt idx="2856">
                  <c:v>1.21548611111109</c:v>
                </c:pt>
                <c:pt idx="2857">
                  <c:v>1.2156712962962699</c:v>
                </c:pt>
                <c:pt idx="2858">
                  <c:v>1.2158564814814601</c:v>
                </c:pt>
                <c:pt idx="2859">
                  <c:v>1.21604166666664</c:v>
                </c:pt>
                <c:pt idx="2860">
                  <c:v>1.21622685185183</c:v>
                </c:pt>
                <c:pt idx="2861">
                  <c:v>1.21641203703701</c:v>
                </c:pt>
                <c:pt idx="2862">
                  <c:v>1.2165972222221999</c:v>
                </c:pt>
                <c:pt idx="2863">
                  <c:v>1.2167824074073801</c:v>
                </c:pt>
                <c:pt idx="2864">
                  <c:v>1.21696759259257</c:v>
                </c:pt>
                <c:pt idx="2865">
                  <c:v>1.21715277777775</c:v>
                </c:pt>
                <c:pt idx="2866">
                  <c:v>1.2173379629629399</c:v>
                </c:pt>
                <c:pt idx="2867">
                  <c:v>1.2175231481481299</c:v>
                </c:pt>
                <c:pt idx="2868">
                  <c:v>1.2177083333333101</c:v>
                </c:pt>
                <c:pt idx="2869">
                  <c:v>1.2178935185185</c:v>
                </c:pt>
                <c:pt idx="2870">
                  <c:v>1.21807870370368</c:v>
                </c:pt>
                <c:pt idx="2871">
                  <c:v>1.2182638888888699</c:v>
                </c:pt>
                <c:pt idx="2872">
                  <c:v>1.2184490740740499</c:v>
                </c:pt>
                <c:pt idx="2873">
                  <c:v>1.2186342592592401</c:v>
                </c:pt>
                <c:pt idx="2874">
                  <c:v>1.21881944444442</c:v>
                </c:pt>
                <c:pt idx="2875">
                  <c:v>1.21900462962961</c:v>
                </c:pt>
                <c:pt idx="2876">
                  <c:v>1.2191898148147899</c:v>
                </c:pt>
                <c:pt idx="2877">
                  <c:v>1.2193749999999799</c:v>
                </c:pt>
                <c:pt idx="2878">
                  <c:v>1.2195601851851601</c:v>
                </c:pt>
                <c:pt idx="2879">
                  <c:v>1.21974537037035</c:v>
                </c:pt>
                <c:pt idx="2880">
                  <c:v>1.21993055555553</c:v>
                </c:pt>
                <c:pt idx="2881">
                  <c:v>1.2201157407407199</c:v>
                </c:pt>
                <c:pt idx="2882">
                  <c:v>1.2203009259258999</c:v>
                </c:pt>
                <c:pt idx="2883">
                  <c:v>1.2204861111110901</c:v>
                </c:pt>
                <c:pt idx="2884">
                  <c:v>1.22067129629627</c:v>
                </c:pt>
                <c:pt idx="2885">
                  <c:v>1.22085648148146</c:v>
                </c:pt>
                <c:pt idx="2886">
                  <c:v>1.2210416666666399</c:v>
                </c:pt>
                <c:pt idx="2887">
                  <c:v>1.2212268518518301</c:v>
                </c:pt>
                <c:pt idx="2888">
                  <c:v>1.2214120370370101</c:v>
                </c:pt>
                <c:pt idx="2889">
                  <c:v>1.2215972222222</c:v>
                </c:pt>
                <c:pt idx="2890">
                  <c:v>1.22178240740738</c:v>
                </c:pt>
                <c:pt idx="2891">
                  <c:v>1.2219675925925699</c:v>
                </c:pt>
                <c:pt idx="2892">
                  <c:v>1.2221527777777501</c:v>
                </c:pt>
                <c:pt idx="2893">
                  <c:v>1.2223379629629401</c:v>
                </c:pt>
                <c:pt idx="2894">
                  <c:v>1.22252314814812</c:v>
                </c:pt>
                <c:pt idx="2895">
                  <c:v>1.22270833333331</c:v>
                </c:pt>
                <c:pt idx="2896">
                  <c:v>1.2228935185184999</c:v>
                </c:pt>
                <c:pt idx="2897">
                  <c:v>1.2230787037036801</c:v>
                </c:pt>
                <c:pt idx="2898">
                  <c:v>1.2232638888888701</c:v>
                </c:pt>
                <c:pt idx="2899">
                  <c:v>1.22344907407405</c:v>
                </c:pt>
                <c:pt idx="2900">
                  <c:v>1.22363425925924</c:v>
                </c:pt>
                <c:pt idx="2901">
                  <c:v>1.2238194444444199</c:v>
                </c:pt>
                <c:pt idx="2902">
                  <c:v>1.2240046296296101</c:v>
                </c:pt>
                <c:pt idx="2903">
                  <c:v>1.2241898148147901</c:v>
                </c:pt>
                <c:pt idx="2904">
                  <c:v>1.22437499999998</c:v>
                </c:pt>
                <c:pt idx="2905">
                  <c:v>1.22456018518516</c:v>
                </c:pt>
                <c:pt idx="2906">
                  <c:v>1.2247453703703499</c:v>
                </c:pt>
                <c:pt idx="2907">
                  <c:v>1.2249305555555301</c:v>
                </c:pt>
                <c:pt idx="2908">
                  <c:v>1.22511574074072</c:v>
                </c:pt>
                <c:pt idx="2909">
                  <c:v>1.2253009259259</c:v>
                </c:pt>
                <c:pt idx="2910">
                  <c:v>1.22548611111109</c:v>
                </c:pt>
                <c:pt idx="2911">
                  <c:v>1.2256712962962699</c:v>
                </c:pt>
                <c:pt idx="2912">
                  <c:v>1.2258564814814601</c:v>
                </c:pt>
                <c:pt idx="2913">
                  <c:v>1.2260416666666401</c:v>
                </c:pt>
                <c:pt idx="2914">
                  <c:v>1.22622685185183</c:v>
                </c:pt>
                <c:pt idx="2915">
                  <c:v>1.22641203703701</c:v>
                </c:pt>
                <c:pt idx="2916">
                  <c:v>1.2265972222221999</c:v>
                </c:pt>
                <c:pt idx="2917">
                  <c:v>1.2267824074073801</c:v>
                </c:pt>
                <c:pt idx="2918">
                  <c:v>1.22696759259257</c:v>
                </c:pt>
                <c:pt idx="2919">
                  <c:v>1.22715277777775</c:v>
                </c:pt>
                <c:pt idx="2920">
                  <c:v>1.22733796296294</c:v>
                </c:pt>
                <c:pt idx="2921">
                  <c:v>1.2275231481481199</c:v>
                </c:pt>
                <c:pt idx="2922">
                  <c:v>1.2277083333333101</c:v>
                </c:pt>
                <c:pt idx="2923">
                  <c:v>1.2278935185185</c:v>
                </c:pt>
                <c:pt idx="2924">
                  <c:v>1.22807870370368</c:v>
                </c:pt>
                <c:pt idx="2925">
                  <c:v>1.2282638888888699</c:v>
                </c:pt>
                <c:pt idx="2926">
                  <c:v>1.2284490740740499</c:v>
                </c:pt>
                <c:pt idx="2927">
                  <c:v>1.2286342592592401</c:v>
                </c:pt>
                <c:pt idx="2928">
                  <c:v>1.22881944444442</c:v>
                </c:pt>
                <c:pt idx="2929">
                  <c:v>1.22900462962961</c:v>
                </c:pt>
                <c:pt idx="2930">
                  <c:v>1.2291898148147899</c:v>
                </c:pt>
                <c:pt idx="2931">
                  <c:v>1.2293749999999799</c:v>
                </c:pt>
                <c:pt idx="2932">
                  <c:v>1.2295601851851601</c:v>
                </c:pt>
                <c:pt idx="2933">
                  <c:v>1.22974537037035</c:v>
                </c:pt>
                <c:pt idx="2934">
                  <c:v>1.22993055555553</c:v>
                </c:pt>
                <c:pt idx="2935">
                  <c:v>1.2301157407407199</c:v>
                </c:pt>
                <c:pt idx="2936">
                  <c:v>1.2303009259258999</c:v>
                </c:pt>
                <c:pt idx="2937">
                  <c:v>1.2304861111110901</c:v>
                </c:pt>
                <c:pt idx="2938">
                  <c:v>1.23067129629627</c:v>
                </c:pt>
                <c:pt idx="2939">
                  <c:v>1.23085648148146</c:v>
                </c:pt>
                <c:pt idx="2940">
                  <c:v>1.2310416666666399</c:v>
                </c:pt>
                <c:pt idx="2941">
                  <c:v>1.2312268518518299</c:v>
                </c:pt>
                <c:pt idx="2942">
                  <c:v>1.2314120370370101</c:v>
                </c:pt>
                <c:pt idx="2943">
                  <c:v>1.2315972222222</c:v>
                </c:pt>
                <c:pt idx="2944">
                  <c:v>1.23178240740738</c:v>
                </c:pt>
                <c:pt idx="2945">
                  <c:v>1.2319675925925699</c:v>
                </c:pt>
                <c:pt idx="2946">
                  <c:v>1.2321527777777499</c:v>
                </c:pt>
                <c:pt idx="2947">
                  <c:v>1.2323379629629401</c:v>
                </c:pt>
                <c:pt idx="2948">
                  <c:v>1.23252314814812</c:v>
                </c:pt>
                <c:pt idx="2949">
                  <c:v>1.23270833333331</c:v>
                </c:pt>
                <c:pt idx="2950">
                  <c:v>1.2328935185184899</c:v>
                </c:pt>
                <c:pt idx="2951">
                  <c:v>1.2330787037036799</c:v>
                </c:pt>
                <c:pt idx="2952">
                  <c:v>1.2332638888888701</c:v>
                </c:pt>
                <c:pt idx="2953">
                  <c:v>1.23344907407405</c:v>
                </c:pt>
                <c:pt idx="2954">
                  <c:v>1.23363425925924</c:v>
                </c:pt>
                <c:pt idx="2955">
                  <c:v>1.2338194444444199</c:v>
                </c:pt>
                <c:pt idx="2956">
                  <c:v>1.2340046296296101</c:v>
                </c:pt>
                <c:pt idx="2957">
                  <c:v>1.2341898148147901</c:v>
                </c:pt>
                <c:pt idx="2958">
                  <c:v>1.23437499999998</c:v>
                </c:pt>
                <c:pt idx="2959">
                  <c:v>1.23456018518516</c:v>
                </c:pt>
                <c:pt idx="2960">
                  <c:v>1.2347453703703499</c:v>
                </c:pt>
                <c:pt idx="2961">
                  <c:v>1.2349305555555301</c:v>
                </c:pt>
                <c:pt idx="2962">
                  <c:v>1.2351157407407201</c:v>
                </c:pt>
                <c:pt idx="2963">
                  <c:v>1.2353009259259</c:v>
                </c:pt>
                <c:pt idx="2964">
                  <c:v>1.23548611111109</c:v>
                </c:pt>
                <c:pt idx="2965">
                  <c:v>1.2356712962962699</c:v>
                </c:pt>
                <c:pt idx="2966">
                  <c:v>1.2358564814814601</c:v>
                </c:pt>
                <c:pt idx="2967">
                  <c:v>1.2360416666666401</c:v>
                </c:pt>
                <c:pt idx="2968">
                  <c:v>1.23622685185183</c:v>
                </c:pt>
                <c:pt idx="2969">
                  <c:v>1.23641203703701</c:v>
                </c:pt>
                <c:pt idx="2970">
                  <c:v>1.2365972222221999</c:v>
                </c:pt>
                <c:pt idx="2971">
                  <c:v>1.2367824074073801</c:v>
                </c:pt>
                <c:pt idx="2972">
                  <c:v>1.2369675925925701</c:v>
                </c:pt>
                <c:pt idx="2973">
                  <c:v>1.23715277777775</c:v>
                </c:pt>
                <c:pt idx="2974">
                  <c:v>1.23733796296294</c:v>
                </c:pt>
                <c:pt idx="2975">
                  <c:v>1.2375231481481199</c:v>
                </c:pt>
                <c:pt idx="2976">
                  <c:v>1.2377083333333101</c:v>
                </c:pt>
                <c:pt idx="2977">
                  <c:v>1.2378935185184901</c:v>
                </c:pt>
                <c:pt idx="2978">
                  <c:v>1.23807870370368</c:v>
                </c:pt>
                <c:pt idx="2979">
                  <c:v>1.23826388888886</c:v>
                </c:pt>
                <c:pt idx="2980">
                  <c:v>1.2384490740740499</c:v>
                </c:pt>
                <c:pt idx="2981">
                  <c:v>1.2386342592592401</c:v>
                </c:pt>
                <c:pt idx="2982">
                  <c:v>1.23881944444442</c:v>
                </c:pt>
                <c:pt idx="2983">
                  <c:v>1.23900462962961</c:v>
                </c:pt>
                <c:pt idx="2984">
                  <c:v>1.23918981481479</c:v>
                </c:pt>
                <c:pt idx="2985">
                  <c:v>1.2393749999999799</c:v>
                </c:pt>
                <c:pt idx="2986">
                  <c:v>1.2395601851851601</c:v>
                </c:pt>
                <c:pt idx="2987">
                  <c:v>1.23974537037035</c:v>
                </c:pt>
                <c:pt idx="2988">
                  <c:v>1.23993055555553</c:v>
                </c:pt>
                <c:pt idx="2989">
                  <c:v>1.24011574074072</c:v>
                </c:pt>
                <c:pt idx="2990">
                  <c:v>1.2403009259258999</c:v>
                </c:pt>
                <c:pt idx="2991">
                  <c:v>1.2404861111110901</c:v>
                </c:pt>
                <c:pt idx="2992">
                  <c:v>1.24067129629627</c:v>
                </c:pt>
                <c:pt idx="2993">
                  <c:v>1.24085648148146</c:v>
                </c:pt>
                <c:pt idx="2994">
                  <c:v>1.24104166666664</c:v>
                </c:pt>
                <c:pt idx="2995">
                  <c:v>1.2412268518518299</c:v>
                </c:pt>
                <c:pt idx="2996">
                  <c:v>1.2414120370370101</c:v>
                </c:pt>
                <c:pt idx="2997">
                  <c:v>1.2415972222222</c:v>
                </c:pt>
                <c:pt idx="2998">
                  <c:v>1.24178240740738</c:v>
                </c:pt>
                <c:pt idx="2999">
                  <c:v>1.2419675925925699</c:v>
                </c:pt>
                <c:pt idx="3000">
                  <c:v>1.2421527777777499</c:v>
                </c:pt>
                <c:pt idx="3001">
                  <c:v>1.2423379629629401</c:v>
                </c:pt>
                <c:pt idx="3002">
                  <c:v>1.24252314814812</c:v>
                </c:pt>
                <c:pt idx="3003">
                  <c:v>1.24270833333331</c:v>
                </c:pt>
                <c:pt idx="3004">
                  <c:v>1.2428935185184899</c:v>
                </c:pt>
                <c:pt idx="3005">
                  <c:v>1.2430787037036799</c:v>
                </c:pt>
                <c:pt idx="3006">
                  <c:v>1.2432638888888601</c:v>
                </c:pt>
                <c:pt idx="3007">
                  <c:v>1.24344907407405</c:v>
                </c:pt>
                <c:pt idx="3008">
                  <c:v>1.24363425925924</c:v>
                </c:pt>
                <c:pt idx="3009">
                  <c:v>1.2438194444444199</c:v>
                </c:pt>
                <c:pt idx="3010">
                  <c:v>1.2440046296296099</c:v>
                </c:pt>
                <c:pt idx="3011">
                  <c:v>1.2441898148147901</c:v>
                </c:pt>
                <c:pt idx="3012">
                  <c:v>1.24437499999998</c:v>
                </c:pt>
                <c:pt idx="3013">
                  <c:v>1.24456018518516</c:v>
                </c:pt>
                <c:pt idx="3014">
                  <c:v>1.2447453703703499</c:v>
                </c:pt>
                <c:pt idx="3015">
                  <c:v>1.2449305555555299</c:v>
                </c:pt>
                <c:pt idx="3016">
                  <c:v>1.2451157407407201</c:v>
                </c:pt>
                <c:pt idx="3017">
                  <c:v>1.2453009259259</c:v>
                </c:pt>
                <c:pt idx="3018">
                  <c:v>1.24548611111109</c:v>
                </c:pt>
                <c:pt idx="3019">
                  <c:v>1.2456712962962699</c:v>
                </c:pt>
                <c:pt idx="3020">
                  <c:v>1.2458564814814601</c:v>
                </c:pt>
                <c:pt idx="3021">
                  <c:v>1.2460416666666401</c:v>
                </c:pt>
                <c:pt idx="3022">
                  <c:v>1.24622685185183</c:v>
                </c:pt>
                <c:pt idx="3023">
                  <c:v>1.24641203703701</c:v>
                </c:pt>
                <c:pt idx="3024">
                  <c:v>1.2465972222221999</c:v>
                </c:pt>
                <c:pt idx="3025">
                  <c:v>1.2467824074073799</c:v>
                </c:pt>
                <c:pt idx="3026">
                  <c:v>1.2469675925925701</c:v>
                </c:pt>
                <c:pt idx="3027">
                  <c:v>1.24715277777775</c:v>
                </c:pt>
                <c:pt idx="3028">
                  <c:v>1.24733796296294</c:v>
                </c:pt>
                <c:pt idx="3029">
                  <c:v>1.2475231481481199</c:v>
                </c:pt>
                <c:pt idx="3030">
                  <c:v>1.2477083333333101</c:v>
                </c:pt>
                <c:pt idx="3031">
                  <c:v>1.2478935185184901</c:v>
                </c:pt>
                <c:pt idx="3032">
                  <c:v>1.24807870370368</c:v>
                </c:pt>
                <c:pt idx="3033">
                  <c:v>1.24826388888886</c:v>
                </c:pt>
                <c:pt idx="3034">
                  <c:v>1.2484490740740499</c:v>
                </c:pt>
                <c:pt idx="3035">
                  <c:v>1.2486342592592301</c:v>
                </c:pt>
                <c:pt idx="3036">
                  <c:v>1.2488194444444201</c:v>
                </c:pt>
                <c:pt idx="3037">
                  <c:v>1.24900462962961</c:v>
                </c:pt>
                <c:pt idx="3038">
                  <c:v>1.24918981481479</c:v>
                </c:pt>
                <c:pt idx="3039">
                  <c:v>1.2493749999999799</c:v>
                </c:pt>
                <c:pt idx="3040">
                  <c:v>1.2495601851851601</c:v>
                </c:pt>
                <c:pt idx="3041">
                  <c:v>1.2497453703703501</c:v>
                </c:pt>
                <c:pt idx="3042">
                  <c:v>1.24993055555553</c:v>
                </c:pt>
                <c:pt idx="3043">
                  <c:v>1.25011574074072</c:v>
                </c:pt>
                <c:pt idx="3044">
                  <c:v>1.2503009259258999</c:v>
                </c:pt>
                <c:pt idx="3045">
                  <c:v>1.2504861111110901</c:v>
                </c:pt>
                <c:pt idx="3046">
                  <c:v>1.2506712962962701</c:v>
                </c:pt>
                <c:pt idx="3047">
                  <c:v>1.25085648148146</c:v>
                </c:pt>
                <c:pt idx="3048">
                  <c:v>1.25104166666664</c:v>
                </c:pt>
                <c:pt idx="3049">
                  <c:v>1.2512268518518299</c:v>
                </c:pt>
                <c:pt idx="3050">
                  <c:v>1.2514120370370101</c:v>
                </c:pt>
                <c:pt idx="3051">
                  <c:v>1.2515972222222</c:v>
                </c:pt>
                <c:pt idx="3052">
                  <c:v>1.25178240740738</c:v>
                </c:pt>
                <c:pt idx="3053">
                  <c:v>1.25196759259257</c:v>
                </c:pt>
                <c:pt idx="3054">
                  <c:v>1.2521527777777499</c:v>
                </c:pt>
                <c:pt idx="3055">
                  <c:v>1.2523379629629401</c:v>
                </c:pt>
                <c:pt idx="3056">
                  <c:v>1.25252314814812</c:v>
                </c:pt>
                <c:pt idx="3057">
                  <c:v>1.25270833333331</c:v>
                </c:pt>
                <c:pt idx="3058">
                  <c:v>1.25289351851849</c:v>
                </c:pt>
                <c:pt idx="3059">
                  <c:v>1.2530787037036799</c:v>
                </c:pt>
                <c:pt idx="3060">
                  <c:v>1.2532638888888601</c:v>
                </c:pt>
                <c:pt idx="3061">
                  <c:v>1.25344907407405</c:v>
                </c:pt>
                <c:pt idx="3062">
                  <c:v>1.25363425925923</c:v>
                </c:pt>
                <c:pt idx="3063">
                  <c:v>1.25381944444442</c:v>
                </c:pt>
                <c:pt idx="3064">
                  <c:v>1.2540046296296099</c:v>
                </c:pt>
                <c:pt idx="3065">
                  <c:v>1.2541898148147901</c:v>
                </c:pt>
                <c:pt idx="3066">
                  <c:v>1.25437499999998</c:v>
                </c:pt>
                <c:pt idx="3067">
                  <c:v>1.25456018518516</c:v>
                </c:pt>
                <c:pt idx="3068">
                  <c:v>1.2547453703703499</c:v>
                </c:pt>
                <c:pt idx="3069">
                  <c:v>1.2549305555555299</c:v>
                </c:pt>
                <c:pt idx="3070">
                  <c:v>1.2551157407407201</c:v>
                </c:pt>
                <c:pt idx="3071">
                  <c:v>1.2553009259259</c:v>
                </c:pt>
                <c:pt idx="3072">
                  <c:v>1.25548611111109</c:v>
                </c:pt>
                <c:pt idx="3073">
                  <c:v>1.2556712962962699</c:v>
                </c:pt>
                <c:pt idx="3074">
                  <c:v>1.2558564814814599</c:v>
                </c:pt>
                <c:pt idx="3075">
                  <c:v>1.2560416666666401</c:v>
                </c:pt>
                <c:pt idx="3076">
                  <c:v>1.25622685185183</c:v>
                </c:pt>
                <c:pt idx="3077">
                  <c:v>1.25641203703701</c:v>
                </c:pt>
                <c:pt idx="3078">
                  <c:v>1.2565972222221999</c:v>
                </c:pt>
                <c:pt idx="3079">
                  <c:v>1.2567824074073799</c:v>
                </c:pt>
                <c:pt idx="3080">
                  <c:v>1.2569675925925701</c:v>
                </c:pt>
                <c:pt idx="3081">
                  <c:v>1.25715277777775</c:v>
                </c:pt>
                <c:pt idx="3082">
                  <c:v>1.25733796296294</c:v>
                </c:pt>
                <c:pt idx="3083">
                  <c:v>1.2575231481481199</c:v>
                </c:pt>
                <c:pt idx="3084">
                  <c:v>1.2577083333333099</c:v>
                </c:pt>
                <c:pt idx="3085">
                  <c:v>1.2578935185184901</c:v>
                </c:pt>
                <c:pt idx="3086">
                  <c:v>1.25807870370368</c:v>
                </c:pt>
                <c:pt idx="3087">
                  <c:v>1.25826388888886</c:v>
                </c:pt>
                <c:pt idx="3088">
                  <c:v>1.2584490740740499</c:v>
                </c:pt>
                <c:pt idx="3089">
                  <c:v>1.2586342592592299</c:v>
                </c:pt>
                <c:pt idx="3090">
                  <c:v>1.2588194444444201</c:v>
                </c:pt>
                <c:pt idx="3091">
                  <c:v>1.2590046296296</c:v>
                </c:pt>
                <c:pt idx="3092">
                  <c:v>1.25918981481479</c:v>
                </c:pt>
                <c:pt idx="3093">
                  <c:v>1.2593749999999799</c:v>
                </c:pt>
                <c:pt idx="3094">
                  <c:v>1.2595601851851601</c:v>
                </c:pt>
                <c:pt idx="3095">
                  <c:v>1.2597453703703501</c:v>
                </c:pt>
                <c:pt idx="3096">
                  <c:v>1.25993055555553</c:v>
                </c:pt>
                <c:pt idx="3097">
                  <c:v>1.26011574074072</c:v>
                </c:pt>
                <c:pt idx="3098">
                  <c:v>1.2603009259258999</c:v>
                </c:pt>
                <c:pt idx="3099">
                  <c:v>1.2604861111110901</c:v>
                </c:pt>
                <c:pt idx="3100">
                  <c:v>1.2606712962962701</c:v>
                </c:pt>
                <c:pt idx="3101">
                  <c:v>1.26085648148146</c:v>
                </c:pt>
                <c:pt idx="3102">
                  <c:v>1.26104166666664</c:v>
                </c:pt>
                <c:pt idx="3103">
                  <c:v>1.2612268518518299</c:v>
                </c:pt>
                <c:pt idx="3104">
                  <c:v>1.2614120370370101</c:v>
                </c:pt>
                <c:pt idx="3105">
                  <c:v>1.2615972222222001</c:v>
                </c:pt>
                <c:pt idx="3106">
                  <c:v>1.26178240740738</c:v>
                </c:pt>
                <c:pt idx="3107">
                  <c:v>1.26196759259257</c:v>
                </c:pt>
                <c:pt idx="3108">
                  <c:v>1.2621527777777499</c:v>
                </c:pt>
                <c:pt idx="3109">
                  <c:v>1.2623379629629401</c:v>
                </c:pt>
                <c:pt idx="3110">
                  <c:v>1.2625231481481201</c:v>
                </c:pt>
                <c:pt idx="3111">
                  <c:v>1.26270833333331</c:v>
                </c:pt>
                <c:pt idx="3112">
                  <c:v>1.26289351851849</c:v>
                </c:pt>
                <c:pt idx="3113">
                  <c:v>1.2630787037036799</c:v>
                </c:pt>
                <c:pt idx="3114">
                  <c:v>1.2632638888888601</c:v>
                </c:pt>
                <c:pt idx="3115">
                  <c:v>1.26344907407405</c:v>
                </c:pt>
                <c:pt idx="3116">
                  <c:v>1.26363425925923</c:v>
                </c:pt>
                <c:pt idx="3117">
                  <c:v>1.26381944444442</c:v>
                </c:pt>
                <c:pt idx="3118">
                  <c:v>1.2640046296295999</c:v>
                </c:pt>
                <c:pt idx="3119">
                  <c:v>1.2641898148147901</c:v>
                </c:pt>
                <c:pt idx="3120">
                  <c:v>1.2643749999999701</c:v>
                </c:pt>
                <c:pt idx="3121">
                  <c:v>1.26456018518516</c:v>
                </c:pt>
                <c:pt idx="3122">
                  <c:v>1.26474537037035</c:v>
                </c:pt>
                <c:pt idx="3123">
                  <c:v>1.2649305555555299</c:v>
                </c:pt>
                <c:pt idx="3124">
                  <c:v>1.2651157407407201</c:v>
                </c:pt>
                <c:pt idx="3125">
                  <c:v>1.2653009259259</c:v>
                </c:pt>
                <c:pt idx="3126">
                  <c:v>1.26548611111109</c:v>
                </c:pt>
                <c:pt idx="3127">
                  <c:v>1.26567129629627</c:v>
                </c:pt>
                <c:pt idx="3128">
                  <c:v>1.2658564814814599</c:v>
                </c:pt>
                <c:pt idx="3129">
                  <c:v>1.2660416666666401</c:v>
                </c:pt>
                <c:pt idx="3130">
                  <c:v>1.26622685185183</c:v>
                </c:pt>
                <c:pt idx="3131">
                  <c:v>1.26641203703701</c:v>
                </c:pt>
                <c:pt idx="3132">
                  <c:v>1.2665972222221999</c:v>
                </c:pt>
                <c:pt idx="3133">
                  <c:v>1.2667824074073799</c:v>
                </c:pt>
                <c:pt idx="3134">
                  <c:v>1.2669675925925701</c:v>
                </c:pt>
                <c:pt idx="3135">
                  <c:v>1.26715277777775</c:v>
                </c:pt>
                <c:pt idx="3136">
                  <c:v>1.26733796296294</c:v>
                </c:pt>
                <c:pt idx="3137">
                  <c:v>1.2675231481481199</c:v>
                </c:pt>
                <c:pt idx="3138">
                  <c:v>1.2677083333333099</c:v>
                </c:pt>
                <c:pt idx="3139">
                  <c:v>1.2678935185184901</c:v>
                </c:pt>
                <c:pt idx="3140">
                  <c:v>1.26807870370368</c:v>
                </c:pt>
                <c:pt idx="3141">
                  <c:v>1.26826388888886</c:v>
                </c:pt>
                <c:pt idx="3142">
                  <c:v>1.2684490740740499</c:v>
                </c:pt>
                <c:pt idx="3143">
                  <c:v>1.2686342592592299</c:v>
                </c:pt>
                <c:pt idx="3144">
                  <c:v>1.2688194444444201</c:v>
                </c:pt>
                <c:pt idx="3145">
                  <c:v>1.2690046296296</c:v>
                </c:pt>
                <c:pt idx="3146">
                  <c:v>1.26918981481479</c:v>
                </c:pt>
                <c:pt idx="3147">
                  <c:v>1.2693749999999699</c:v>
                </c:pt>
                <c:pt idx="3148">
                  <c:v>1.2695601851851599</c:v>
                </c:pt>
                <c:pt idx="3149">
                  <c:v>1.2697453703703501</c:v>
                </c:pt>
                <c:pt idx="3150">
                  <c:v>1.26993055555553</c:v>
                </c:pt>
                <c:pt idx="3151">
                  <c:v>1.27011574074072</c:v>
                </c:pt>
                <c:pt idx="3152">
                  <c:v>1.2703009259258999</c:v>
                </c:pt>
                <c:pt idx="3153">
                  <c:v>1.2704861111110901</c:v>
                </c:pt>
                <c:pt idx="3154">
                  <c:v>1.2706712962962701</c:v>
                </c:pt>
                <c:pt idx="3155">
                  <c:v>1.27085648148146</c:v>
                </c:pt>
                <c:pt idx="3156">
                  <c:v>1.27104166666664</c:v>
                </c:pt>
                <c:pt idx="3157">
                  <c:v>1.2712268518518299</c:v>
                </c:pt>
                <c:pt idx="3158">
                  <c:v>1.2714120370370099</c:v>
                </c:pt>
                <c:pt idx="3159">
                  <c:v>1.2715972222222001</c:v>
                </c:pt>
                <c:pt idx="3160">
                  <c:v>1.27178240740738</c:v>
                </c:pt>
                <c:pt idx="3161">
                  <c:v>1.27196759259257</c:v>
                </c:pt>
                <c:pt idx="3162">
                  <c:v>1.2721527777777499</c:v>
                </c:pt>
                <c:pt idx="3163">
                  <c:v>1.2723379629629401</c:v>
                </c:pt>
                <c:pt idx="3164">
                  <c:v>1.2725231481481201</c:v>
                </c:pt>
                <c:pt idx="3165">
                  <c:v>1.27270833333331</c:v>
                </c:pt>
                <c:pt idx="3166">
                  <c:v>1.27289351851849</c:v>
                </c:pt>
                <c:pt idx="3167">
                  <c:v>1.2730787037036799</c:v>
                </c:pt>
                <c:pt idx="3168">
                  <c:v>1.2732638888888601</c:v>
                </c:pt>
                <c:pt idx="3169">
                  <c:v>1.2734490740740501</c:v>
                </c:pt>
                <c:pt idx="3170">
                  <c:v>1.27363425925923</c:v>
                </c:pt>
                <c:pt idx="3171">
                  <c:v>1.27381944444442</c:v>
                </c:pt>
                <c:pt idx="3172">
                  <c:v>1.2740046296295999</c:v>
                </c:pt>
                <c:pt idx="3173">
                  <c:v>1.2741898148147901</c:v>
                </c:pt>
                <c:pt idx="3174">
                  <c:v>1.2743749999999701</c:v>
                </c:pt>
                <c:pt idx="3175">
                  <c:v>1.27456018518516</c:v>
                </c:pt>
                <c:pt idx="3176">
                  <c:v>1.27474537037034</c:v>
                </c:pt>
                <c:pt idx="3177">
                  <c:v>1.2749305555555299</c:v>
                </c:pt>
                <c:pt idx="3178">
                  <c:v>1.2751157407407201</c:v>
                </c:pt>
                <c:pt idx="3179">
                  <c:v>1.2753009259259001</c:v>
                </c:pt>
                <c:pt idx="3180">
                  <c:v>1.27548611111109</c:v>
                </c:pt>
                <c:pt idx="3181">
                  <c:v>1.27567129629627</c:v>
                </c:pt>
                <c:pt idx="3182">
                  <c:v>1.2758564814814599</c:v>
                </c:pt>
                <c:pt idx="3183">
                  <c:v>1.2760416666666401</c:v>
                </c:pt>
                <c:pt idx="3184">
                  <c:v>1.27622685185183</c:v>
                </c:pt>
                <c:pt idx="3185">
                  <c:v>1.27641203703701</c:v>
                </c:pt>
                <c:pt idx="3186">
                  <c:v>1.2765972222222</c:v>
                </c:pt>
                <c:pt idx="3187">
                  <c:v>1.2767824074073799</c:v>
                </c:pt>
                <c:pt idx="3188">
                  <c:v>1.2769675925925701</c:v>
                </c:pt>
                <c:pt idx="3189">
                  <c:v>1.27715277777775</c:v>
                </c:pt>
                <c:pt idx="3190">
                  <c:v>1.27733796296294</c:v>
                </c:pt>
                <c:pt idx="3191">
                  <c:v>1.27752314814812</c:v>
                </c:pt>
                <c:pt idx="3192">
                  <c:v>1.2777083333333099</c:v>
                </c:pt>
                <c:pt idx="3193">
                  <c:v>1.2778935185184901</c:v>
                </c:pt>
                <c:pt idx="3194">
                  <c:v>1.27807870370368</c:v>
                </c:pt>
                <c:pt idx="3195">
                  <c:v>1.27826388888886</c:v>
                </c:pt>
                <c:pt idx="3196">
                  <c:v>1.27844907407405</c:v>
                </c:pt>
                <c:pt idx="3197">
                  <c:v>1.2786342592592299</c:v>
                </c:pt>
                <c:pt idx="3198">
                  <c:v>1.2788194444444201</c:v>
                </c:pt>
                <c:pt idx="3199">
                  <c:v>1.2790046296296</c:v>
                </c:pt>
                <c:pt idx="3200">
                  <c:v>1.27918981481479</c:v>
                </c:pt>
                <c:pt idx="3201">
                  <c:v>1.27937499999997</c:v>
                </c:pt>
                <c:pt idx="3202">
                  <c:v>1.2795601851851599</c:v>
                </c:pt>
                <c:pt idx="3203">
                  <c:v>1.2797453703703401</c:v>
                </c:pt>
                <c:pt idx="3204">
                  <c:v>1.27993055555553</c:v>
                </c:pt>
                <c:pt idx="3205">
                  <c:v>1.28011574074072</c:v>
                </c:pt>
                <c:pt idx="3206">
                  <c:v>1.2803009259258999</c:v>
                </c:pt>
                <c:pt idx="3207">
                  <c:v>1.2804861111110899</c:v>
                </c:pt>
                <c:pt idx="3208">
                  <c:v>1.2806712962962701</c:v>
                </c:pt>
                <c:pt idx="3209">
                  <c:v>1.28085648148146</c:v>
                </c:pt>
                <c:pt idx="3210">
                  <c:v>1.28104166666664</c:v>
                </c:pt>
                <c:pt idx="3211">
                  <c:v>1.2812268518518299</c:v>
                </c:pt>
                <c:pt idx="3212">
                  <c:v>1.2814120370370099</c:v>
                </c:pt>
                <c:pt idx="3213">
                  <c:v>1.2815972222222001</c:v>
                </c:pt>
                <c:pt idx="3214">
                  <c:v>1.28178240740738</c:v>
                </c:pt>
                <c:pt idx="3215">
                  <c:v>1.28196759259257</c:v>
                </c:pt>
                <c:pt idx="3216">
                  <c:v>1.2821527777777499</c:v>
                </c:pt>
                <c:pt idx="3217">
                  <c:v>1.2823379629629399</c:v>
                </c:pt>
                <c:pt idx="3218">
                  <c:v>1.2825231481481201</c:v>
                </c:pt>
                <c:pt idx="3219">
                  <c:v>1.28270833333331</c:v>
                </c:pt>
                <c:pt idx="3220">
                  <c:v>1.28289351851849</c:v>
                </c:pt>
                <c:pt idx="3221">
                  <c:v>1.2830787037036799</c:v>
                </c:pt>
                <c:pt idx="3222">
                  <c:v>1.2832638888888599</c:v>
                </c:pt>
                <c:pt idx="3223">
                  <c:v>1.2834490740740501</c:v>
                </c:pt>
                <c:pt idx="3224">
                  <c:v>1.28363425925923</c:v>
                </c:pt>
                <c:pt idx="3225">
                  <c:v>1.28381944444442</c:v>
                </c:pt>
                <c:pt idx="3226">
                  <c:v>1.2840046296295999</c:v>
                </c:pt>
                <c:pt idx="3227">
                  <c:v>1.2841898148147901</c:v>
                </c:pt>
                <c:pt idx="3228">
                  <c:v>1.2843749999999701</c:v>
                </c:pt>
                <c:pt idx="3229">
                  <c:v>1.28456018518516</c:v>
                </c:pt>
                <c:pt idx="3230">
                  <c:v>1.28474537037034</c:v>
                </c:pt>
                <c:pt idx="3231">
                  <c:v>1.2849305555555299</c:v>
                </c:pt>
                <c:pt idx="3232">
                  <c:v>1.2851157407407101</c:v>
                </c:pt>
                <c:pt idx="3233">
                  <c:v>1.2853009259259001</c:v>
                </c:pt>
                <c:pt idx="3234">
                  <c:v>1.28548611111109</c:v>
                </c:pt>
                <c:pt idx="3235">
                  <c:v>1.28567129629627</c:v>
                </c:pt>
                <c:pt idx="3236">
                  <c:v>1.2858564814814599</c:v>
                </c:pt>
                <c:pt idx="3237">
                  <c:v>1.2860416666666401</c:v>
                </c:pt>
                <c:pt idx="3238">
                  <c:v>1.2862268518518301</c:v>
                </c:pt>
                <c:pt idx="3239">
                  <c:v>1.28641203703701</c:v>
                </c:pt>
                <c:pt idx="3240">
                  <c:v>1.2865972222222</c:v>
                </c:pt>
                <c:pt idx="3241">
                  <c:v>1.2867824074073799</c:v>
                </c:pt>
                <c:pt idx="3242">
                  <c:v>1.2869675925925701</c:v>
                </c:pt>
                <c:pt idx="3243">
                  <c:v>1.2871527777777501</c:v>
                </c:pt>
                <c:pt idx="3244">
                  <c:v>1.28733796296294</c:v>
                </c:pt>
                <c:pt idx="3245">
                  <c:v>1.28752314814812</c:v>
                </c:pt>
                <c:pt idx="3246">
                  <c:v>1.2877083333333099</c:v>
                </c:pt>
                <c:pt idx="3247">
                  <c:v>1.2878935185184901</c:v>
                </c:pt>
                <c:pt idx="3248">
                  <c:v>1.2880787037036801</c:v>
                </c:pt>
                <c:pt idx="3249">
                  <c:v>1.28826388888886</c:v>
                </c:pt>
                <c:pt idx="3250">
                  <c:v>1.28844907407405</c:v>
                </c:pt>
                <c:pt idx="3251">
                  <c:v>1.2886342592592299</c:v>
                </c:pt>
                <c:pt idx="3252">
                  <c:v>1.2888194444444201</c:v>
                </c:pt>
                <c:pt idx="3253">
                  <c:v>1.2890046296296001</c:v>
                </c:pt>
                <c:pt idx="3254">
                  <c:v>1.28918981481479</c:v>
                </c:pt>
                <c:pt idx="3255">
                  <c:v>1.28937499999997</c:v>
                </c:pt>
                <c:pt idx="3256">
                  <c:v>1.2895601851851599</c:v>
                </c:pt>
                <c:pt idx="3257">
                  <c:v>1.2897453703703401</c:v>
                </c:pt>
                <c:pt idx="3258">
                  <c:v>1.28993055555553</c:v>
                </c:pt>
                <c:pt idx="3259">
                  <c:v>1.29011574074071</c:v>
                </c:pt>
                <c:pt idx="3260">
                  <c:v>1.2903009259259</c:v>
                </c:pt>
                <c:pt idx="3261">
                  <c:v>1.2904861111110799</c:v>
                </c:pt>
                <c:pt idx="3262">
                  <c:v>1.2906712962962701</c:v>
                </c:pt>
                <c:pt idx="3263">
                  <c:v>1.29085648148146</c:v>
                </c:pt>
                <c:pt idx="3264">
                  <c:v>1.29104166666664</c:v>
                </c:pt>
                <c:pt idx="3265">
                  <c:v>1.2912268518518299</c:v>
                </c:pt>
                <c:pt idx="3266">
                  <c:v>1.2914120370370099</c:v>
                </c:pt>
                <c:pt idx="3267">
                  <c:v>1.2915972222222001</c:v>
                </c:pt>
                <c:pt idx="3268">
                  <c:v>1.29178240740738</c:v>
                </c:pt>
                <c:pt idx="3269">
                  <c:v>1.29196759259257</c:v>
                </c:pt>
                <c:pt idx="3270">
                  <c:v>1.29215277777775</c:v>
                </c:pt>
                <c:pt idx="3271">
                  <c:v>1.2923379629629399</c:v>
                </c:pt>
                <c:pt idx="3272">
                  <c:v>1.2925231481481201</c:v>
                </c:pt>
                <c:pt idx="3273">
                  <c:v>1.29270833333331</c:v>
                </c:pt>
                <c:pt idx="3274">
                  <c:v>1.29289351851849</c:v>
                </c:pt>
                <c:pt idx="3275">
                  <c:v>1.2930787037036799</c:v>
                </c:pt>
                <c:pt idx="3276">
                  <c:v>1.2932638888888599</c:v>
                </c:pt>
                <c:pt idx="3277">
                  <c:v>1.2934490740740501</c:v>
                </c:pt>
                <c:pt idx="3278">
                  <c:v>1.29363425925923</c:v>
                </c:pt>
                <c:pt idx="3279">
                  <c:v>1.29381944444442</c:v>
                </c:pt>
                <c:pt idx="3280">
                  <c:v>1.2940046296295999</c:v>
                </c:pt>
                <c:pt idx="3281">
                  <c:v>1.2941898148147899</c:v>
                </c:pt>
                <c:pt idx="3282">
                  <c:v>1.2943749999999701</c:v>
                </c:pt>
                <c:pt idx="3283">
                  <c:v>1.29456018518516</c:v>
                </c:pt>
                <c:pt idx="3284">
                  <c:v>1.29474537037034</c:v>
                </c:pt>
                <c:pt idx="3285">
                  <c:v>1.2949305555555299</c:v>
                </c:pt>
                <c:pt idx="3286">
                  <c:v>1.2951157407407099</c:v>
                </c:pt>
                <c:pt idx="3287">
                  <c:v>1.2953009259259001</c:v>
                </c:pt>
                <c:pt idx="3288">
                  <c:v>1.29548611111108</c:v>
                </c:pt>
                <c:pt idx="3289">
                  <c:v>1.29567129629627</c:v>
                </c:pt>
                <c:pt idx="3290">
                  <c:v>1.2958564814814599</c:v>
                </c:pt>
                <c:pt idx="3291">
                  <c:v>1.2960416666666399</c:v>
                </c:pt>
                <c:pt idx="3292">
                  <c:v>1.2962268518518301</c:v>
                </c:pt>
                <c:pt idx="3293">
                  <c:v>1.29641203703701</c:v>
                </c:pt>
                <c:pt idx="3294">
                  <c:v>1.2965972222222</c:v>
                </c:pt>
                <c:pt idx="3295">
                  <c:v>1.2967824074073799</c:v>
                </c:pt>
                <c:pt idx="3296">
                  <c:v>1.2969675925925701</c:v>
                </c:pt>
                <c:pt idx="3297">
                  <c:v>1.2971527777777501</c:v>
                </c:pt>
                <c:pt idx="3298">
                  <c:v>1.29733796296294</c:v>
                </c:pt>
                <c:pt idx="3299">
                  <c:v>1.29752314814812</c:v>
                </c:pt>
                <c:pt idx="3300">
                  <c:v>1.2977083333333099</c:v>
                </c:pt>
                <c:pt idx="3301">
                  <c:v>1.2978935185184901</c:v>
                </c:pt>
                <c:pt idx="3302">
                  <c:v>1.2980787037036801</c:v>
                </c:pt>
                <c:pt idx="3303">
                  <c:v>1.29826388888886</c:v>
                </c:pt>
                <c:pt idx="3304">
                  <c:v>1.29844907407405</c:v>
                </c:pt>
                <c:pt idx="3305">
                  <c:v>1.2986342592592299</c:v>
                </c:pt>
                <c:pt idx="3306">
                  <c:v>1.2988194444444201</c:v>
                </c:pt>
                <c:pt idx="3307">
                  <c:v>1.2990046296296001</c:v>
                </c:pt>
                <c:pt idx="3308">
                  <c:v>1.29918981481479</c:v>
                </c:pt>
                <c:pt idx="3309">
                  <c:v>1.29937499999997</c:v>
                </c:pt>
                <c:pt idx="3310">
                  <c:v>1.2995601851851599</c:v>
                </c:pt>
                <c:pt idx="3311">
                  <c:v>1.2997453703703401</c:v>
                </c:pt>
                <c:pt idx="3312">
                  <c:v>1.2999305555555301</c:v>
                </c:pt>
                <c:pt idx="3313">
                  <c:v>1.30011574074071</c:v>
                </c:pt>
                <c:pt idx="3314">
                  <c:v>1.3003009259259</c:v>
                </c:pt>
                <c:pt idx="3315">
                  <c:v>1.3004861111110799</c:v>
                </c:pt>
                <c:pt idx="3316">
                  <c:v>1.3006712962962701</c:v>
                </c:pt>
                <c:pt idx="3317">
                  <c:v>1.3008564814814501</c:v>
                </c:pt>
                <c:pt idx="3318">
                  <c:v>1.30104166666664</c:v>
                </c:pt>
                <c:pt idx="3319">
                  <c:v>1.30122685185183</c:v>
                </c:pt>
                <c:pt idx="3320">
                  <c:v>1.3014120370370099</c:v>
                </c:pt>
                <c:pt idx="3321">
                  <c:v>1.3015972222222001</c:v>
                </c:pt>
                <c:pt idx="3322">
                  <c:v>1.30178240740738</c:v>
                </c:pt>
                <c:pt idx="3323">
                  <c:v>1.30196759259257</c:v>
                </c:pt>
                <c:pt idx="3324">
                  <c:v>1.30215277777775</c:v>
                </c:pt>
                <c:pt idx="3325">
                  <c:v>1.3023379629629399</c:v>
                </c:pt>
                <c:pt idx="3326">
                  <c:v>1.3025231481481201</c:v>
                </c:pt>
                <c:pt idx="3327">
                  <c:v>1.30270833333331</c:v>
                </c:pt>
                <c:pt idx="3328">
                  <c:v>1.30289351851849</c:v>
                </c:pt>
                <c:pt idx="3329">
                  <c:v>1.30307870370368</c:v>
                </c:pt>
                <c:pt idx="3330">
                  <c:v>1.3032638888888599</c:v>
                </c:pt>
                <c:pt idx="3331">
                  <c:v>1.3034490740740501</c:v>
                </c:pt>
                <c:pt idx="3332">
                  <c:v>1.30363425925923</c:v>
                </c:pt>
                <c:pt idx="3333">
                  <c:v>1.30381944444442</c:v>
                </c:pt>
                <c:pt idx="3334">
                  <c:v>1.3040046296296</c:v>
                </c:pt>
                <c:pt idx="3335">
                  <c:v>1.3041898148147899</c:v>
                </c:pt>
                <c:pt idx="3336">
                  <c:v>1.3043749999999701</c:v>
                </c:pt>
                <c:pt idx="3337">
                  <c:v>1.30456018518516</c:v>
                </c:pt>
                <c:pt idx="3338">
                  <c:v>1.30474537037034</c:v>
                </c:pt>
                <c:pt idx="3339">
                  <c:v>1.3049305555555299</c:v>
                </c:pt>
                <c:pt idx="3340">
                  <c:v>1.3051157407407099</c:v>
                </c:pt>
                <c:pt idx="3341">
                  <c:v>1.3053009259259001</c:v>
                </c:pt>
                <c:pt idx="3342">
                  <c:v>1.30548611111108</c:v>
                </c:pt>
                <c:pt idx="3343">
                  <c:v>1.30567129629627</c:v>
                </c:pt>
                <c:pt idx="3344">
                  <c:v>1.3058564814814499</c:v>
                </c:pt>
                <c:pt idx="3345">
                  <c:v>1.3060416666666399</c:v>
                </c:pt>
                <c:pt idx="3346">
                  <c:v>1.3062268518518201</c:v>
                </c:pt>
                <c:pt idx="3347">
                  <c:v>1.30641203703701</c:v>
                </c:pt>
                <c:pt idx="3348">
                  <c:v>1.3065972222222</c:v>
                </c:pt>
                <c:pt idx="3349">
                  <c:v>1.3067824074073799</c:v>
                </c:pt>
                <c:pt idx="3350">
                  <c:v>1.3069675925925699</c:v>
                </c:pt>
                <c:pt idx="3351">
                  <c:v>1.3071527777777501</c:v>
                </c:pt>
                <c:pt idx="3352">
                  <c:v>1.30733796296294</c:v>
                </c:pt>
                <c:pt idx="3353">
                  <c:v>1.30752314814812</c:v>
                </c:pt>
                <c:pt idx="3354">
                  <c:v>1.3077083333333099</c:v>
                </c:pt>
                <c:pt idx="3355">
                  <c:v>1.3078935185184899</c:v>
                </c:pt>
                <c:pt idx="3356">
                  <c:v>1.3080787037036801</c:v>
                </c:pt>
                <c:pt idx="3357">
                  <c:v>1.30826388888886</c:v>
                </c:pt>
                <c:pt idx="3358">
                  <c:v>1.30844907407405</c:v>
                </c:pt>
                <c:pt idx="3359">
                  <c:v>1.3086342592592299</c:v>
                </c:pt>
                <c:pt idx="3360">
                  <c:v>1.3088194444444201</c:v>
                </c:pt>
                <c:pt idx="3361">
                  <c:v>1.3090046296296001</c:v>
                </c:pt>
                <c:pt idx="3362">
                  <c:v>1.30918981481479</c:v>
                </c:pt>
                <c:pt idx="3363">
                  <c:v>1.30937499999997</c:v>
                </c:pt>
                <c:pt idx="3364">
                  <c:v>1.3095601851851599</c:v>
                </c:pt>
                <c:pt idx="3365">
                  <c:v>1.3097453703703399</c:v>
                </c:pt>
                <c:pt idx="3366">
                  <c:v>1.3099305555555301</c:v>
                </c:pt>
                <c:pt idx="3367">
                  <c:v>1.31011574074071</c:v>
                </c:pt>
                <c:pt idx="3368">
                  <c:v>1.3103009259259</c:v>
                </c:pt>
                <c:pt idx="3369">
                  <c:v>1.3104861111110799</c:v>
                </c:pt>
                <c:pt idx="3370">
                  <c:v>1.3106712962962701</c:v>
                </c:pt>
                <c:pt idx="3371">
                  <c:v>1.3108564814814501</c:v>
                </c:pt>
                <c:pt idx="3372">
                  <c:v>1.31104166666664</c:v>
                </c:pt>
                <c:pt idx="3373">
                  <c:v>1.31122685185182</c:v>
                </c:pt>
                <c:pt idx="3374">
                  <c:v>1.3114120370370099</c:v>
                </c:pt>
                <c:pt idx="3375">
                  <c:v>1.3115972222222001</c:v>
                </c:pt>
                <c:pt idx="3376">
                  <c:v>1.3117824074073801</c:v>
                </c:pt>
                <c:pt idx="3377">
                  <c:v>1.31196759259257</c:v>
                </c:pt>
                <c:pt idx="3378">
                  <c:v>1.31215277777775</c:v>
                </c:pt>
                <c:pt idx="3379">
                  <c:v>1.3123379629629399</c:v>
                </c:pt>
                <c:pt idx="3380">
                  <c:v>1.3125231481481201</c:v>
                </c:pt>
                <c:pt idx="3381">
                  <c:v>1.3127083333333101</c:v>
                </c:pt>
                <c:pt idx="3382">
                  <c:v>1.31289351851849</c:v>
                </c:pt>
                <c:pt idx="3383">
                  <c:v>1.31307870370368</c:v>
                </c:pt>
                <c:pt idx="3384">
                  <c:v>1.3132638888888599</c:v>
                </c:pt>
                <c:pt idx="3385">
                  <c:v>1.3134490740740501</c:v>
                </c:pt>
                <c:pt idx="3386">
                  <c:v>1.3136342592592301</c:v>
                </c:pt>
                <c:pt idx="3387">
                  <c:v>1.31381944444442</c:v>
                </c:pt>
                <c:pt idx="3388">
                  <c:v>1.3140046296296</c:v>
                </c:pt>
                <c:pt idx="3389">
                  <c:v>1.3141898148147899</c:v>
                </c:pt>
                <c:pt idx="3390">
                  <c:v>1.3143749999999701</c:v>
                </c:pt>
                <c:pt idx="3391">
                  <c:v>1.31456018518516</c:v>
                </c:pt>
                <c:pt idx="3392">
                  <c:v>1.31474537037034</c:v>
                </c:pt>
                <c:pt idx="3393">
                  <c:v>1.31493055555553</c:v>
                </c:pt>
                <c:pt idx="3394">
                  <c:v>1.3151157407407099</c:v>
                </c:pt>
                <c:pt idx="3395">
                  <c:v>1.3153009259259001</c:v>
                </c:pt>
                <c:pt idx="3396">
                  <c:v>1.31548611111108</c:v>
                </c:pt>
                <c:pt idx="3397">
                  <c:v>1.31567129629627</c:v>
                </c:pt>
                <c:pt idx="3398">
                  <c:v>1.31585648148145</c:v>
                </c:pt>
                <c:pt idx="3399">
                  <c:v>1.3160416666666399</c:v>
                </c:pt>
                <c:pt idx="3400">
                  <c:v>1.3162268518518201</c:v>
                </c:pt>
                <c:pt idx="3401">
                  <c:v>1.31641203703701</c:v>
                </c:pt>
                <c:pt idx="3402">
                  <c:v>1.31659722222219</c:v>
                </c:pt>
                <c:pt idx="3403">
                  <c:v>1.31678240740738</c:v>
                </c:pt>
                <c:pt idx="3404">
                  <c:v>1.3169675925925699</c:v>
                </c:pt>
                <c:pt idx="3405">
                  <c:v>1.3171527777777501</c:v>
                </c:pt>
                <c:pt idx="3406">
                  <c:v>1.31733796296294</c:v>
                </c:pt>
                <c:pt idx="3407">
                  <c:v>1.31752314814812</c:v>
                </c:pt>
                <c:pt idx="3408">
                  <c:v>1.3177083333333099</c:v>
                </c:pt>
                <c:pt idx="3409">
                  <c:v>1.3178935185184899</c:v>
                </c:pt>
                <c:pt idx="3410">
                  <c:v>1.3180787037036801</c:v>
                </c:pt>
                <c:pt idx="3411">
                  <c:v>1.31826388888886</c:v>
                </c:pt>
                <c:pt idx="3412">
                  <c:v>1.31844907407405</c:v>
                </c:pt>
                <c:pt idx="3413">
                  <c:v>1.3186342592592299</c:v>
                </c:pt>
                <c:pt idx="3414">
                  <c:v>1.3188194444444199</c:v>
                </c:pt>
                <c:pt idx="3415">
                  <c:v>1.3190046296296001</c:v>
                </c:pt>
                <c:pt idx="3416">
                  <c:v>1.31918981481479</c:v>
                </c:pt>
                <c:pt idx="3417">
                  <c:v>1.31937499999997</c:v>
                </c:pt>
                <c:pt idx="3418">
                  <c:v>1.3195601851851599</c:v>
                </c:pt>
                <c:pt idx="3419">
                  <c:v>1.3197453703703399</c:v>
                </c:pt>
                <c:pt idx="3420">
                  <c:v>1.3199305555555301</c:v>
                </c:pt>
                <c:pt idx="3421">
                  <c:v>1.32011574074071</c:v>
                </c:pt>
                <c:pt idx="3422">
                  <c:v>1.3203009259259</c:v>
                </c:pt>
                <c:pt idx="3423">
                  <c:v>1.3204861111110799</c:v>
                </c:pt>
                <c:pt idx="3424">
                  <c:v>1.3206712962962699</c:v>
                </c:pt>
                <c:pt idx="3425">
                  <c:v>1.3208564814814501</c:v>
                </c:pt>
                <c:pt idx="3426">
                  <c:v>1.32104166666664</c:v>
                </c:pt>
                <c:pt idx="3427">
                  <c:v>1.32122685185182</c:v>
                </c:pt>
                <c:pt idx="3428">
                  <c:v>1.3214120370370099</c:v>
                </c:pt>
                <c:pt idx="3429">
                  <c:v>1.3215972222221899</c:v>
                </c:pt>
                <c:pt idx="3430">
                  <c:v>1.3217824074073801</c:v>
                </c:pt>
                <c:pt idx="3431">
                  <c:v>1.32196759259257</c:v>
                </c:pt>
                <c:pt idx="3432">
                  <c:v>1.32215277777775</c:v>
                </c:pt>
                <c:pt idx="3433">
                  <c:v>1.3223379629629399</c:v>
                </c:pt>
                <c:pt idx="3434">
                  <c:v>1.3225231481481201</c:v>
                </c:pt>
                <c:pt idx="3435">
                  <c:v>1.3227083333333101</c:v>
                </c:pt>
                <c:pt idx="3436">
                  <c:v>1.32289351851849</c:v>
                </c:pt>
                <c:pt idx="3437">
                  <c:v>1.32307870370368</c:v>
                </c:pt>
                <c:pt idx="3438">
                  <c:v>1.3232638888888599</c:v>
                </c:pt>
                <c:pt idx="3439">
                  <c:v>1.3234490740740501</c:v>
                </c:pt>
                <c:pt idx="3440">
                  <c:v>1.3236342592592301</c:v>
                </c:pt>
                <c:pt idx="3441">
                  <c:v>1.32381944444442</c:v>
                </c:pt>
                <c:pt idx="3442">
                  <c:v>1.3240046296296</c:v>
                </c:pt>
                <c:pt idx="3443">
                  <c:v>1.3241898148147899</c:v>
                </c:pt>
                <c:pt idx="3444">
                  <c:v>1.3243749999999701</c:v>
                </c:pt>
                <c:pt idx="3445">
                  <c:v>1.3245601851851601</c:v>
                </c:pt>
                <c:pt idx="3446">
                  <c:v>1.32474537037034</c:v>
                </c:pt>
                <c:pt idx="3447">
                  <c:v>1.32493055555553</c:v>
                </c:pt>
                <c:pt idx="3448">
                  <c:v>1.3251157407407099</c:v>
                </c:pt>
                <c:pt idx="3449">
                  <c:v>1.3253009259259001</c:v>
                </c:pt>
                <c:pt idx="3450">
                  <c:v>1.3254861111110801</c:v>
                </c:pt>
                <c:pt idx="3451">
                  <c:v>1.32567129629627</c:v>
                </c:pt>
                <c:pt idx="3452">
                  <c:v>1.32585648148145</c:v>
                </c:pt>
                <c:pt idx="3453">
                  <c:v>1.3260416666666399</c:v>
                </c:pt>
                <c:pt idx="3454">
                  <c:v>1.3262268518518201</c:v>
                </c:pt>
                <c:pt idx="3455">
                  <c:v>1.32641203703701</c:v>
                </c:pt>
                <c:pt idx="3456">
                  <c:v>1.32659722222219</c:v>
                </c:pt>
                <c:pt idx="3457">
                  <c:v>1.32678240740738</c:v>
                </c:pt>
                <c:pt idx="3458">
                  <c:v>1.3269675925925599</c:v>
                </c:pt>
                <c:pt idx="3459">
                  <c:v>1.3271527777777501</c:v>
                </c:pt>
                <c:pt idx="3460">
                  <c:v>1.32733796296294</c:v>
                </c:pt>
                <c:pt idx="3461">
                  <c:v>1.32752314814812</c:v>
                </c:pt>
                <c:pt idx="3462">
                  <c:v>1.32770833333331</c:v>
                </c:pt>
                <c:pt idx="3463">
                  <c:v>1.3278935185184899</c:v>
                </c:pt>
                <c:pt idx="3464">
                  <c:v>1.3280787037036801</c:v>
                </c:pt>
                <c:pt idx="3465">
                  <c:v>1.32826388888886</c:v>
                </c:pt>
                <c:pt idx="3466">
                  <c:v>1.32844907407405</c:v>
                </c:pt>
                <c:pt idx="3467">
                  <c:v>1.32863425925923</c:v>
                </c:pt>
                <c:pt idx="3468">
                  <c:v>1.3288194444444199</c:v>
                </c:pt>
                <c:pt idx="3469">
                  <c:v>1.3290046296296001</c:v>
                </c:pt>
                <c:pt idx="3470">
                  <c:v>1.32918981481479</c:v>
                </c:pt>
                <c:pt idx="3471">
                  <c:v>1.32937499999997</c:v>
                </c:pt>
                <c:pt idx="3472">
                  <c:v>1.3295601851851599</c:v>
                </c:pt>
                <c:pt idx="3473">
                  <c:v>1.3297453703703399</c:v>
                </c:pt>
                <c:pt idx="3474">
                  <c:v>1.3299305555555301</c:v>
                </c:pt>
                <c:pt idx="3475">
                  <c:v>1.33011574074071</c:v>
                </c:pt>
                <c:pt idx="3476">
                  <c:v>1.3303009259259</c:v>
                </c:pt>
                <c:pt idx="3477">
                  <c:v>1.3304861111110799</c:v>
                </c:pt>
                <c:pt idx="3478">
                  <c:v>1.3306712962962699</c:v>
                </c:pt>
                <c:pt idx="3479">
                  <c:v>1.3308564814814501</c:v>
                </c:pt>
                <c:pt idx="3480">
                  <c:v>1.33104166666664</c:v>
                </c:pt>
                <c:pt idx="3481">
                  <c:v>1.33122685185182</c:v>
                </c:pt>
                <c:pt idx="3482">
                  <c:v>1.3314120370370099</c:v>
                </c:pt>
                <c:pt idx="3483">
                  <c:v>1.3315972222221899</c:v>
                </c:pt>
                <c:pt idx="3484">
                  <c:v>1.3317824074073801</c:v>
                </c:pt>
                <c:pt idx="3485">
                  <c:v>1.33196759259256</c:v>
                </c:pt>
                <c:pt idx="3486">
                  <c:v>1.33215277777775</c:v>
                </c:pt>
                <c:pt idx="3487">
                  <c:v>1.3323379629629299</c:v>
                </c:pt>
                <c:pt idx="3488">
                  <c:v>1.3325231481481199</c:v>
                </c:pt>
                <c:pt idx="3489">
                  <c:v>1.3327083333333101</c:v>
                </c:pt>
                <c:pt idx="3490">
                  <c:v>1.33289351851849</c:v>
                </c:pt>
                <c:pt idx="3491">
                  <c:v>1.33307870370368</c:v>
                </c:pt>
                <c:pt idx="3492">
                  <c:v>1.3332638888888599</c:v>
                </c:pt>
                <c:pt idx="3493">
                  <c:v>1.3334490740740499</c:v>
                </c:pt>
                <c:pt idx="3494">
                  <c:v>1.3336342592592301</c:v>
                </c:pt>
                <c:pt idx="3495">
                  <c:v>1.33381944444442</c:v>
                </c:pt>
                <c:pt idx="3496">
                  <c:v>1.3340046296296</c:v>
                </c:pt>
                <c:pt idx="3497">
                  <c:v>1.3341898148147899</c:v>
                </c:pt>
                <c:pt idx="3498">
                  <c:v>1.3343749999999699</c:v>
                </c:pt>
                <c:pt idx="3499">
                  <c:v>1.3345601851851601</c:v>
                </c:pt>
                <c:pt idx="3500">
                  <c:v>1.33474537037034</c:v>
                </c:pt>
                <c:pt idx="3501">
                  <c:v>1.33493055555553</c:v>
                </c:pt>
                <c:pt idx="3502">
                  <c:v>1.3351157407407099</c:v>
                </c:pt>
                <c:pt idx="3503">
                  <c:v>1.3353009259259001</c:v>
                </c:pt>
                <c:pt idx="3504">
                  <c:v>1.3354861111110801</c:v>
                </c:pt>
                <c:pt idx="3505">
                  <c:v>1.33567129629627</c:v>
                </c:pt>
                <c:pt idx="3506">
                  <c:v>1.33585648148145</c:v>
                </c:pt>
                <c:pt idx="3507">
                  <c:v>1.3360416666666399</c:v>
                </c:pt>
                <c:pt idx="3508">
                  <c:v>1.3362268518518201</c:v>
                </c:pt>
                <c:pt idx="3509">
                  <c:v>1.3364120370370101</c:v>
                </c:pt>
                <c:pt idx="3510">
                  <c:v>1.33659722222219</c:v>
                </c:pt>
                <c:pt idx="3511">
                  <c:v>1.33678240740738</c:v>
                </c:pt>
                <c:pt idx="3512">
                  <c:v>1.3369675925925599</c:v>
                </c:pt>
                <c:pt idx="3513">
                  <c:v>1.3371527777777501</c:v>
                </c:pt>
                <c:pt idx="3514">
                  <c:v>1.3373379629629301</c:v>
                </c:pt>
                <c:pt idx="3515">
                  <c:v>1.33752314814812</c:v>
                </c:pt>
                <c:pt idx="3516">
                  <c:v>1.33770833333331</c:v>
                </c:pt>
                <c:pt idx="3517">
                  <c:v>1.3378935185184899</c:v>
                </c:pt>
                <c:pt idx="3518">
                  <c:v>1.3380787037036801</c:v>
                </c:pt>
                <c:pt idx="3519">
                  <c:v>1.3382638888888601</c:v>
                </c:pt>
                <c:pt idx="3520">
                  <c:v>1.33844907407405</c:v>
                </c:pt>
                <c:pt idx="3521">
                  <c:v>1.33863425925923</c:v>
                </c:pt>
                <c:pt idx="3522">
                  <c:v>1.3388194444444199</c:v>
                </c:pt>
                <c:pt idx="3523">
                  <c:v>1.3390046296296001</c:v>
                </c:pt>
                <c:pt idx="3524">
                  <c:v>1.33918981481479</c:v>
                </c:pt>
                <c:pt idx="3525">
                  <c:v>1.33937499999997</c:v>
                </c:pt>
                <c:pt idx="3526">
                  <c:v>1.33956018518516</c:v>
                </c:pt>
                <c:pt idx="3527">
                  <c:v>1.3397453703703399</c:v>
                </c:pt>
                <c:pt idx="3528">
                  <c:v>1.3399305555555301</c:v>
                </c:pt>
                <c:pt idx="3529">
                  <c:v>1.34011574074071</c:v>
                </c:pt>
                <c:pt idx="3530">
                  <c:v>1.3403009259259</c:v>
                </c:pt>
                <c:pt idx="3531">
                  <c:v>1.34048611111108</c:v>
                </c:pt>
                <c:pt idx="3532">
                  <c:v>1.3406712962962699</c:v>
                </c:pt>
                <c:pt idx="3533">
                  <c:v>1.3408564814814501</c:v>
                </c:pt>
                <c:pt idx="3534">
                  <c:v>1.34104166666664</c:v>
                </c:pt>
                <c:pt idx="3535">
                  <c:v>1.34122685185182</c:v>
                </c:pt>
                <c:pt idx="3536">
                  <c:v>1.34141203703701</c:v>
                </c:pt>
                <c:pt idx="3537">
                  <c:v>1.3415972222221899</c:v>
                </c:pt>
                <c:pt idx="3538">
                  <c:v>1.3417824074073801</c:v>
                </c:pt>
                <c:pt idx="3539">
                  <c:v>1.34196759259256</c:v>
                </c:pt>
                <c:pt idx="3540">
                  <c:v>1.34215277777775</c:v>
                </c:pt>
                <c:pt idx="3541">
                  <c:v>1.34233796296293</c:v>
                </c:pt>
                <c:pt idx="3542">
                  <c:v>1.3425231481481199</c:v>
                </c:pt>
                <c:pt idx="3543">
                  <c:v>1.3427083333333001</c:v>
                </c:pt>
                <c:pt idx="3544">
                  <c:v>1.34289351851849</c:v>
                </c:pt>
                <c:pt idx="3545">
                  <c:v>1.34307870370368</c:v>
                </c:pt>
                <c:pt idx="3546">
                  <c:v>1.3432638888888599</c:v>
                </c:pt>
                <c:pt idx="3547">
                  <c:v>1.3434490740740499</c:v>
                </c:pt>
                <c:pt idx="3548">
                  <c:v>1.3436342592592301</c:v>
                </c:pt>
                <c:pt idx="3549">
                  <c:v>1.34381944444442</c:v>
                </c:pt>
                <c:pt idx="3550">
                  <c:v>1.3440046296296</c:v>
                </c:pt>
                <c:pt idx="3551">
                  <c:v>1.3441898148147899</c:v>
                </c:pt>
                <c:pt idx="3552">
                  <c:v>1.3443749999999699</c:v>
                </c:pt>
                <c:pt idx="3553">
                  <c:v>1.3445601851851601</c:v>
                </c:pt>
                <c:pt idx="3554">
                  <c:v>1.34474537037034</c:v>
                </c:pt>
                <c:pt idx="3555">
                  <c:v>1.34493055555553</c:v>
                </c:pt>
                <c:pt idx="3556">
                  <c:v>1.3451157407407099</c:v>
                </c:pt>
                <c:pt idx="3557">
                  <c:v>1.3453009259258999</c:v>
                </c:pt>
                <c:pt idx="3558">
                  <c:v>1.3454861111110801</c:v>
                </c:pt>
                <c:pt idx="3559">
                  <c:v>1.34567129629627</c:v>
                </c:pt>
                <c:pt idx="3560">
                  <c:v>1.34585648148145</c:v>
                </c:pt>
                <c:pt idx="3561">
                  <c:v>1.3460416666666399</c:v>
                </c:pt>
                <c:pt idx="3562">
                  <c:v>1.3462268518518199</c:v>
                </c:pt>
                <c:pt idx="3563">
                  <c:v>1.3464120370370101</c:v>
                </c:pt>
                <c:pt idx="3564">
                  <c:v>1.34659722222219</c:v>
                </c:pt>
                <c:pt idx="3565">
                  <c:v>1.34678240740738</c:v>
                </c:pt>
                <c:pt idx="3566">
                  <c:v>1.3469675925925599</c:v>
                </c:pt>
                <c:pt idx="3567">
                  <c:v>1.3471527777777501</c:v>
                </c:pt>
                <c:pt idx="3568">
                  <c:v>1.3473379629629301</c:v>
                </c:pt>
                <c:pt idx="3569">
                  <c:v>1.34752314814812</c:v>
                </c:pt>
                <c:pt idx="3570">
                  <c:v>1.3477083333333</c:v>
                </c:pt>
                <c:pt idx="3571">
                  <c:v>1.3478935185184899</c:v>
                </c:pt>
                <c:pt idx="3572">
                  <c:v>1.3480787037036801</c:v>
                </c:pt>
                <c:pt idx="3573">
                  <c:v>1.3482638888888601</c:v>
                </c:pt>
                <c:pt idx="3574">
                  <c:v>1.34844907407405</c:v>
                </c:pt>
                <c:pt idx="3575">
                  <c:v>1.34863425925923</c:v>
                </c:pt>
                <c:pt idx="3576">
                  <c:v>1.3488194444444199</c:v>
                </c:pt>
                <c:pt idx="3577">
                  <c:v>1.3490046296296001</c:v>
                </c:pt>
                <c:pt idx="3578">
                  <c:v>1.3491898148147901</c:v>
                </c:pt>
                <c:pt idx="3579">
                  <c:v>1.34937499999997</c:v>
                </c:pt>
                <c:pt idx="3580">
                  <c:v>1.34956018518516</c:v>
                </c:pt>
                <c:pt idx="3581">
                  <c:v>1.3497453703703399</c:v>
                </c:pt>
                <c:pt idx="3582">
                  <c:v>1.3499305555555301</c:v>
                </c:pt>
                <c:pt idx="3583">
                  <c:v>1.3501157407407101</c:v>
                </c:pt>
                <c:pt idx="3584">
                  <c:v>1.3503009259259</c:v>
                </c:pt>
                <c:pt idx="3585">
                  <c:v>1.35048611111108</c:v>
                </c:pt>
                <c:pt idx="3586">
                  <c:v>1.3506712962962699</c:v>
                </c:pt>
                <c:pt idx="3587">
                  <c:v>1.3508564814814501</c:v>
                </c:pt>
                <c:pt idx="3588">
                  <c:v>1.3510416666666401</c:v>
                </c:pt>
                <c:pt idx="3589">
                  <c:v>1.35122685185182</c:v>
                </c:pt>
                <c:pt idx="3590">
                  <c:v>1.35141203703701</c:v>
                </c:pt>
                <c:pt idx="3591">
                  <c:v>1.3515972222221899</c:v>
                </c:pt>
                <c:pt idx="3592">
                  <c:v>1.3517824074073801</c:v>
                </c:pt>
                <c:pt idx="3593">
                  <c:v>1.3519675925925601</c:v>
                </c:pt>
                <c:pt idx="3594">
                  <c:v>1.35215277777775</c:v>
                </c:pt>
                <c:pt idx="3595">
                  <c:v>1.35233796296293</c:v>
                </c:pt>
                <c:pt idx="3596">
                  <c:v>1.3525231481481199</c:v>
                </c:pt>
                <c:pt idx="3597">
                  <c:v>1.3527083333333001</c:v>
                </c:pt>
                <c:pt idx="3598">
                  <c:v>1.35289351851849</c:v>
                </c:pt>
                <c:pt idx="3599">
                  <c:v>1.35307870370367</c:v>
                </c:pt>
                <c:pt idx="3600">
                  <c:v>1.35326388888886</c:v>
                </c:pt>
                <c:pt idx="3601">
                  <c:v>1.3534490740740499</c:v>
                </c:pt>
                <c:pt idx="3602">
                  <c:v>1.3536342592592301</c:v>
                </c:pt>
                <c:pt idx="3603">
                  <c:v>1.35381944444442</c:v>
                </c:pt>
                <c:pt idx="3604">
                  <c:v>1.3540046296296</c:v>
                </c:pt>
                <c:pt idx="3605">
                  <c:v>1.3541898148147899</c:v>
                </c:pt>
                <c:pt idx="3606">
                  <c:v>1.3543749999999699</c:v>
                </c:pt>
                <c:pt idx="3607">
                  <c:v>1.3545601851851601</c:v>
                </c:pt>
                <c:pt idx="3608">
                  <c:v>1.35474537037034</c:v>
                </c:pt>
                <c:pt idx="3609">
                  <c:v>1.35493055555553</c:v>
                </c:pt>
                <c:pt idx="3610">
                  <c:v>1.35511574074071</c:v>
                </c:pt>
                <c:pt idx="3611">
                  <c:v>1.3553009259258999</c:v>
                </c:pt>
                <c:pt idx="3612">
                  <c:v>1.3554861111110801</c:v>
                </c:pt>
                <c:pt idx="3613">
                  <c:v>1.35567129629627</c:v>
                </c:pt>
                <c:pt idx="3614">
                  <c:v>1.35585648148145</c:v>
                </c:pt>
                <c:pt idx="3615">
                  <c:v>1.3560416666666399</c:v>
                </c:pt>
                <c:pt idx="3616">
                  <c:v>1.3562268518518199</c:v>
                </c:pt>
                <c:pt idx="3617">
                  <c:v>1.3564120370370101</c:v>
                </c:pt>
                <c:pt idx="3618">
                  <c:v>1.35659722222219</c:v>
                </c:pt>
                <c:pt idx="3619">
                  <c:v>1.35678240740738</c:v>
                </c:pt>
                <c:pt idx="3620">
                  <c:v>1.3569675925925599</c:v>
                </c:pt>
                <c:pt idx="3621">
                  <c:v>1.3571527777777499</c:v>
                </c:pt>
                <c:pt idx="3622">
                  <c:v>1.3573379629629301</c:v>
                </c:pt>
                <c:pt idx="3623">
                  <c:v>1.35752314814812</c:v>
                </c:pt>
                <c:pt idx="3624">
                  <c:v>1.3577083333333</c:v>
                </c:pt>
                <c:pt idx="3625">
                  <c:v>1.3578935185184899</c:v>
                </c:pt>
                <c:pt idx="3626">
                  <c:v>1.3580787037036699</c:v>
                </c:pt>
                <c:pt idx="3627">
                  <c:v>1.3582638888888601</c:v>
                </c:pt>
                <c:pt idx="3628">
                  <c:v>1.35844907407404</c:v>
                </c:pt>
                <c:pt idx="3629">
                  <c:v>1.35863425925923</c:v>
                </c:pt>
                <c:pt idx="3630">
                  <c:v>1.3588194444444199</c:v>
                </c:pt>
                <c:pt idx="3631">
                  <c:v>1.3590046296295999</c:v>
                </c:pt>
                <c:pt idx="3632">
                  <c:v>1.3591898148147901</c:v>
                </c:pt>
                <c:pt idx="3633">
                  <c:v>1.35937499999997</c:v>
                </c:pt>
                <c:pt idx="3634">
                  <c:v>1.35956018518516</c:v>
                </c:pt>
                <c:pt idx="3635">
                  <c:v>1.3597453703703399</c:v>
                </c:pt>
                <c:pt idx="3636">
                  <c:v>1.3599305555555301</c:v>
                </c:pt>
                <c:pt idx="3637">
                  <c:v>1.3601157407407101</c:v>
                </c:pt>
                <c:pt idx="3638">
                  <c:v>1.3603009259259</c:v>
                </c:pt>
                <c:pt idx="3639">
                  <c:v>1.36048611111108</c:v>
                </c:pt>
                <c:pt idx="3640">
                  <c:v>1.3606712962962699</c:v>
                </c:pt>
                <c:pt idx="3641">
                  <c:v>1.3608564814814501</c:v>
                </c:pt>
                <c:pt idx="3642">
                  <c:v>1.3610416666666401</c:v>
                </c:pt>
                <c:pt idx="3643">
                  <c:v>1.36122685185182</c:v>
                </c:pt>
                <c:pt idx="3644">
                  <c:v>1.36141203703701</c:v>
                </c:pt>
                <c:pt idx="3645">
                  <c:v>1.3615972222221899</c:v>
                </c:pt>
                <c:pt idx="3646">
                  <c:v>1.3617824074073801</c:v>
                </c:pt>
                <c:pt idx="3647">
                  <c:v>1.3619675925925601</c:v>
                </c:pt>
                <c:pt idx="3648">
                  <c:v>1.36215277777775</c:v>
                </c:pt>
                <c:pt idx="3649">
                  <c:v>1.36233796296293</c:v>
                </c:pt>
                <c:pt idx="3650">
                  <c:v>1.3625231481481199</c:v>
                </c:pt>
                <c:pt idx="3651">
                  <c:v>1.3627083333333001</c:v>
                </c:pt>
                <c:pt idx="3652">
                  <c:v>1.3628935185184901</c:v>
                </c:pt>
                <c:pt idx="3653">
                  <c:v>1.36307870370367</c:v>
                </c:pt>
                <c:pt idx="3654">
                  <c:v>1.36326388888886</c:v>
                </c:pt>
                <c:pt idx="3655">
                  <c:v>1.3634490740740399</c:v>
                </c:pt>
                <c:pt idx="3656">
                  <c:v>1.3636342592592301</c:v>
                </c:pt>
                <c:pt idx="3657">
                  <c:v>1.36381944444442</c:v>
                </c:pt>
                <c:pt idx="3658">
                  <c:v>1.3640046296296</c:v>
                </c:pt>
                <c:pt idx="3659">
                  <c:v>1.36418981481479</c:v>
                </c:pt>
                <c:pt idx="3660">
                  <c:v>1.3643749999999699</c:v>
                </c:pt>
                <c:pt idx="3661">
                  <c:v>1.3645601851851601</c:v>
                </c:pt>
                <c:pt idx="3662">
                  <c:v>1.36474537037034</c:v>
                </c:pt>
                <c:pt idx="3663">
                  <c:v>1.36493055555553</c:v>
                </c:pt>
                <c:pt idx="3664">
                  <c:v>1.36511574074071</c:v>
                </c:pt>
                <c:pt idx="3665">
                  <c:v>1.3653009259258999</c:v>
                </c:pt>
                <c:pt idx="3666">
                  <c:v>1.3654861111110801</c:v>
                </c:pt>
                <c:pt idx="3667">
                  <c:v>1.36567129629627</c:v>
                </c:pt>
                <c:pt idx="3668">
                  <c:v>1.36585648148145</c:v>
                </c:pt>
                <c:pt idx="3669">
                  <c:v>1.36604166666664</c:v>
                </c:pt>
                <c:pt idx="3670">
                  <c:v>1.3662268518518199</c:v>
                </c:pt>
                <c:pt idx="3671">
                  <c:v>1.3664120370370101</c:v>
                </c:pt>
                <c:pt idx="3672">
                  <c:v>1.36659722222219</c:v>
                </c:pt>
                <c:pt idx="3673">
                  <c:v>1.36678240740738</c:v>
                </c:pt>
                <c:pt idx="3674">
                  <c:v>1.36696759259256</c:v>
                </c:pt>
                <c:pt idx="3675">
                  <c:v>1.3671527777777499</c:v>
                </c:pt>
                <c:pt idx="3676">
                  <c:v>1.3673379629629301</c:v>
                </c:pt>
                <c:pt idx="3677">
                  <c:v>1.36752314814812</c:v>
                </c:pt>
                <c:pt idx="3678">
                  <c:v>1.3677083333333</c:v>
                </c:pt>
                <c:pt idx="3679">
                  <c:v>1.3678935185184899</c:v>
                </c:pt>
                <c:pt idx="3680">
                  <c:v>1.3680787037036699</c:v>
                </c:pt>
                <c:pt idx="3681">
                  <c:v>1.3682638888888601</c:v>
                </c:pt>
                <c:pt idx="3682">
                  <c:v>1.36844907407404</c:v>
                </c:pt>
                <c:pt idx="3683">
                  <c:v>1.36863425925923</c:v>
                </c:pt>
                <c:pt idx="3684">
                  <c:v>1.3688194444444099</c:v>
                </c:pt>
                <c:pt idx="3685">
                  <c:v>1.3690046296295999</c:v>
                </c:pt>
                <c:pt idx="3686">
                  <c:v>1.3691898148147901</c:v>
                </c:pt>
                <c:pt idx="3687">
                  <c:v>1.36937499999997</c:v>
                </c:pt>
                <c:pt idx="3688">
                  <c:v>1.36956018518516</c:v>
                </c:pt>
                <c:pt idx="3689">
                  <c:v>1.3697453703703399</c:v>
                </c:pt>
                <c:pt idx="3690">
                  <c:v>1.3699305555555299</c:v>
                </c:pt>
                <c:pt idx="3691">
                  <c:v>1.3701157407407101</c:v>
                </c:pt>
                <c:pt idx="3692">
                  <c:v>1.3703009259259</c:v>
                </c:pt>
                <c:pt idx="3693">
                  <c:v>1.37048611111108</c:v>
                </c:pt>
                <c:pt idx="3694">
                  <c:v>1.3706712962962699</c:v>
                </c:pt>
                <c:pt idx="3695">
                  <c:v>1.3708564814814499</c:v>
                </c:pt>
                <c:pt idx="3696">
                  <c:v>1.3710416666666401</c:v>
                </c:pt>
                <c:pt idx="3697">
                  <c:v>1.37122685185182</c:v>
                </c:pt>
                <c:pt idx="3698">
                  <c:v>1.37141203703701</c:v>
                </c:pt>
                <c:pt idx="3699">
                  <c:v>1.3715972222221899</c:v>
                </c:pt>
                <c:pt idx="3700">
                  <c:v>1.3717824074073799</c:v>
                </c:pt>
                <c:pt idx="3701">
                  <c:v>1.3719675925925601</c:v>
                </c:pt>
                <c:pt idx="3702">
                  <c:v>1.37215277777775</c:v>
                </c:pt>
                <c:pt idx="3703">
                  <c:v>1.37233796296293</c:v>
                </c:pt>
                <c:pt idx="3704">
                  <c:v>1.3725231481481199</c:v>
                </c:pt>
                <c:pt idx="3705">
                  <c:v>1.3727083333332999</c:v>
                </c:pt>
                <c:pt idx="3706">
                  <c:v>1.3728935185184901</c:v>
                </c:pt>
                <c:pt idx="3707">
                  <c:v>1.37307870370367</c:v>
                </c:pt>
                <c:pt idx="3708">
                  <c:v>1.37326388888886</c:v>
                </c:pt>
                <c:pt idx="3709">
                  <c:v>1.3734490740740399</c:v>
                </c:pt>
                <c:pt idx="3710">
                  <c:v>1.3736342592592301</c:v>
                </c:pt>
                <c:pt idx="3711">
                  <c:v>1.3738194444444101</c:v>
                </c:pt>
                <c:pt idx="3712">
                  <c:v>1.3740046296296</c:v>
                </c:pt>
                <c:pt idx="3713">
                  <c:v>1.37418981481478</c:v>
                </c:pt>
                <c:pt idx="3714">
                  <c:v>1.3743749999999699</c:v>
                </c:pt>
                <c:pt idx="3715">
                  <c:v>1.3745601851851601</c:v>
                </c:pt>
                <c:pt idx="3716">
                  <c:v>1.3747453703703401</c:v>
                </c:pt>
                <c:pt idx="3717">
                  <c:v>1.37493055555553</c:v>
                </c:pt>
                <c:pt idx="3718">
                  <c:v>1.37511574074071</c:v>
                </c:pt>
                <c:pt idx="3719">
                  <c:v>1.3753009259258999</c:v>
                </c:pt>
                <c:pt idx="3720">
                  <c:v>1.3754861111110801</c:v>
                </c:pt>
                <c:pt idx="3721">
                  <c:v>1.3756712962962701</c:v>
                </c:pt>
                <c:pt idx="3722">
                  <c:v>1.37585648148145</c:v>
                </c:pt>
                <c:pt idx="3723">
                  <c:v>1.37604166666664</c:v>
                </c:pt>
                <c:pt idx="3724">
                  <c:v>1.3762268518518199</c:v>
                </c:pt>
                <c:pt idx="3725">
                  <c:v>1.3764120370370101</c:v>
                </c:pt>
                <c:pt idx="3726">
                  <c:v>1.3765972222221901</c:v>
                </c:pt>
                <c:pt idx="3727">
                  <c:v>1.37678240740738</c:v>
                </c:pt>
                <c:pt idx="3728">
                  <c:v>1.37696759259256</c:v>
                </c:pt>
                <c:pt idx="3729">
                  <c:v>1.3771527777777499</c:v>
                </c:pt>
                <c:pt idx="3730">
                  <c:v>1.3773379629629301</c:v>
                </c:pt>
                <c:pt idx="3731">
                  <c:v>1.37752314814812</c:v>
                </c:pt>
                <c:pt idx="3732">
                  <c:v>1.3777083333333</c:v>
                </c:pt>
                <c:pt idx="3733">
                  <c:v>1.37789351851849</c:v>
                </c:pt>
                <c:pt idx="3734">
                  <c:v>1.3780787037036699</c:v>
                </c:pt>
                <c:pt idx="3735">
                  <c:v>1.3782638888888601</c:v>
                </c:pt>
                <c:pt idx="3736">
                  <c:v>1.37844907407404</c:v>
                </c:pt>
                <c:pt idx="3737">
                  <c:v>1.37863425925923</c:v>
                </c:pt>
                <c:pt idx="3738">
                  <c:v>1.37881944444441</c:v>
                </c:pt>
                <c:pt idx="3739">
                  <c:v>1.3790046296295999</c:v>
                </c:pt>
                <c:pt idx="3740">
                  <c:v>1.3791898148147801</c:v>
                </c:pt>
                <c:pt idx="3741">
                  <c:v>1.37937499999997</c:v>
                </c:pt>
                <c:pt idx="3742">
                  <c:v>1.37956018518516</c:v>
                </c:pt>
                <c:pt idx="3743">
                  <c:v>1.37974537037034</c:v>
                </c:pt>
                <c:pt idx="3744">
                  <c:v>1.3799305555555299</c:v>
                </c:pt>
                <c:pt idx="3745">
                  <c:v>1.3801157407407101</c:v>
                </c:pt>
                <c:pt idx="3746">
                  <c:v>1.3803009259259</c:v>
                </c:pt>
                <c:pt idx="3747">
                  <c:v>1.38048611111108</c:v>
                </c:pt>
                <c:pt idx="3748">
                  <c:v>1.3806712962962699</c:v>
                </c:pt>
                <c:pt idx="3749">
                  <c:v>1.3808564814814499</c:v>
                </c:pt>
                <c:pt idx="3750">
                  <c:v>1.3810416666666401</c:v>
                </c:pt>
                <c:pt idx="3751">
                  <c:v>1.38122685185182</c:v>
                </c:pt>
                <c:pt idx="3752">
                  <c:v>1.38141203703701</c:v>
                </c:pt>
                <c:pt idx="3753">
                  <c:v>1.3815972222221899</c:v>
                </c:pt>
                <c:pt idx="3754">
                  <c:v>1.3817824074073799</c:v>
                </c:pt>
                <c:pt idx="3755">
                  <c:v>1.3819675925925601</c:v>
                </c:pt>
                <c:pt idx="3756">
                  <c:v>1.38215277777775</c:v>
                </c:pt>
                <c:pt idx="3757">
                  <c:v>1.38233796296293</c:v>
                </c:pt>
                <c:pt idx="3758">
                  <c:v>1.3825231481481199</c:v>
                </c:pt>
                <c:pt idx="3759">
                  <c:v>1.3827083333332999</c:v>
                </c:pt>
                <c:pt idx="3760">
                  <c:v>1.3828935185184901</c:v>
                </c:pt>
                <c:pt idx="3761">
                  <c:v>1.38307870370367</c:v>
                </c:pt>
                <c:pt idx="3762">
                  <c:v>1.38326388888886</c:v>
                </c:pt>
                <c:pt idx="3763">
                  <c:v>1.3834490740740399</c:v>
                </c:pt>
                <c:pt idx="3764">
                  <c:v>1.3836342592592299</c:v>
                </c:pt>
                <c:pt idx="3765">
                  <c:v>1.3838194444444101</c:v>
                </c:pt>
                <c:pt idx="3766">
                  <c:v>1.3840046296296</c:v>
                </c:pt>
                <c:pt idx="3767">
                  <c:v>1.38418981481478</c:v>
                </c:pt>
                <c:pt idx="3768">
                  <c:v>1.3843749999999699</c:v>
                </c:pt>
                <c:pt idx="3769">
                  <c:v>1.3845601851851499</c:v>
                </c:pt>
                <c:pt idx="3770">
                  <c:v>1.3847453703703401</c:v>
                </c:pt>
                <c:pt idx="3771">
                  <c:v>1.38493055555553</c:v>
                </c:pt>
                <c:pt idx="3772">
                  <c:v>1.38511574074071</c:v>
                </c:pt>
                <c:pt idx="3773">
                  <c:v>1.3853009259258999</c:v>
                </c:pt>
                <c:pt idx="3774">
                  <c:v>1.3854861111110801</c:v>
                </c:pt>
                <c:pt idx="3775">
                  <c:v>1.3856712962962701</c:v>
                </c:pt>
                <c:pt idx="3776">
                  <c:v>1.38585648148145</c:v>
                </c:pt>
                <c:pt idx="3777">
                  <c:v>1.38604166666664</c:v>
                </c:pt>
                <c:pt idx="3778">
                  <c:v>1.3862268518518199</c:v>
                </c:pt>
                <c:pt idx="3779">
                  <c:v>1.3864120370370101</c:v>
                </c:pt>
                <c:pt idx="3780">
                  <c:v>1.3865972222221901</c:v>
                </c:pt>
                <c:pt idx="3781">
                  <c:v>1.38678240740738</c:v>
                </c:pt>
                <c:pt idx="3782">
                  <c:v>1.38696759259256</c:v>
                </c:pt>
                <c:pt idx="3783">
                  <c:v>1.3871527777777499</c:v>
                </c:pt>
                <c:pt idx="3784">
                  <c:v>1.3873379629629301</c:v>
                </c:pt>
                <c:pt idx="3785">
                  <c:v>1.3875231481481201</c:v>
                </c:pt>
                <c:pt idx="3786">
                  <c:v>1.3877083333333</c:v>
                </c:pt>
                <c:pt idx="3787">
                  <c:v>1.38789351851849</c:v>
                </c:pt>
                <c:pt idx="3788">
                  <c:v>1.3880787037036699</c:v>
                </c:pt>
                <c:pt idx="3789">
                  <c:v>1.3882638888888601</c:v>
                </c:pt>
                <c:pt idx="3790">
                  <c:v>1.3884490740740401</c:v>
                </c:pt>
                <c:pt idx="3791">
                  <c:v>1.38863425925923</c:v>
                </c:pt>
                <c:pt idx="3792">
                  <c:v>1.38881944444441</c:v>
                </c:pt>
                <c:pt idx="3793">
                  <c:v>1.3890046296295999</c:v>
                </c:pt>
                <c:pt idx="3794">
                  <c:v>1.3891898148147801</c:v>
                </c:pt>
                <c:pt idx="3795">
                  <c:v>1.3893749999999701</c:v>
                </c:pt>
                <c:pt idx="3796">
                  <c:v>1.38956018518515</c:v>
                </c:pt>
                <c:pt idx="3797">
                  <c:v>1.38974537037034</c:v>
                </c:pt>
                <c:pt idx="3798">
                  <c:v>1.3899305555555299</c:v>
                </c:pt>
                <c:pt idx="3799">
                  <c:v>1.3901157407407101</c:v>
                </c:pt>
                <c:pt idx="3800">
                  <c:v>1.3903009259259</c:v>
                </c:pt>
                <c:pt idx="3801">
                  <c:v>1.39048611111108</c:v>
                </c:pt>
                <c:pt idx="3802">
                  <c:v>1.39067129629627</c:v>
                </c:pt>
                <c:pt idx="3803">
                  <c:v>1.3908564814814499</c:v>
                </c:pt>
                <c:pt idx="3804">
                  <c:v>1.3910416666666401</c:v>
                </c:pt>
                <c:pt idx="3805">
                  <c:v>1.39122685185182</c:v>
                </c:pt>
                <c:pt idx="3806">
                  <c:v>1.39141203703701</c:v>
                </c:pt>
                <c:pt idx="3807">
                  <c:v>1.39159722222219</c:v>
                </c:pt>
                <c:pt idx="3808">
                  <c:v>1.3917824074073799</c:v>
                </c:pt>
                <c:pt idx="3809">
                  <c:v>1.3919675925925601</c:v>
                </c:pt>
                <c:pt idx="3810">
                  <c:v>1.39215277777775</c:v>
                </c:pt>
                <c:pt idx="3811">
                  <c:v>1.39233796296293</c:v>
                </c:pt>
                <c:pt idx="3812">
                  <c:v>1.3925231481481199</c:v>
                </c:pt>
                <c:pt idx="3813">
                  <c:v>1.3927083333332999</c:v>
                </c:pt>
                <c:pt idx="3814">
                  <c:v>1.3928935185184901</c:v>
                </c:pt>
                <c:pt idx="3815">
                  <c:v>1.39307870370367</c:v>
                </c:pt>
                <c:pt idx="3816">
                  <c:v>1.39326388888886</c:v>
                </c:pt>
                <c:pt idx="3817">
                  <c:v>1.39344907407404</c:v>
                </c:pt>
                <c:pt idx="3818">
                  <c:v>1.3936342592592299</c:v>
                </c:pt>
                <c:pt idx="3819">
                  <c:v>1.3938194444444101</c:v>
                </c:pt>
                <c:pt idx="3820">
                  <c:v>1.3940046296296</c:v>
                </c:pt>
                <c:pt idx="3821">
                  <c:v>1.39418981481478</c:v>
                </c:pt>
                <c:pt idx="3822">
                  <c:v>1.3943749999999699</c:v>
                </c:pt>
                <c:pt idx="3823">
                  <c:v>1.3945601851851499</c:v>
                </c:pt>
              </c:numCache>
            </c:numRef>
          </c:xVal>
          <c:yVal>
            <c:numRef>
              <c:f>'29_03_2010(Zn freeze)'!$C$1:$C$3824</c:f>
              <c:numCache>
                <c:formatCode>0.000000</c:formatCode>
                <c:ptCount val="3824"/>
                <c:pt idx="0">
                  <c:v>25.935799477</c:v>
                </c:pt>
                <c:pt idx="1">
                  <c:v>25.935809677000002</c:v>
                </c:pt>
                <c:pt idx="2">
                  <c:v>25.935815056999999</c:v>
                </c:pt>
                <c:pt idx="3">
                  <c:v>25.935819696999999</c:v>
                </c:pt>
                <c:pt idx="4">
                  <c:v>25.935823017000001</c:v>
                </c:pt>
                <c:pt idx="5">
                  <c:v>25.935824397000001</c:v>
                </c:pt>
                <c:pt idx="6">
                  <c:v>25.935824957000001</c:v>
                </c:pt>
                <c:pt idx="7">
                  <c:v>25.935824997000001</c:v>
                </c:pt>
                <c:pt idx="8">
                  <c:v>25.935824836999998</c:v>
                </c:pt>
                <c:pt idx="9">
                  <c:v>25.935825977</c:v>
                </c:pt>
                <c:pt idx="10">
                  <c:v>25.935826637000002</c:v>
                </c:pt>
                <c:pt idx="11">
                  <c:v>25.935827257</c:v>
                </c:pt>
                <c:pt idx="12">
                  <c:v>25.935827676999999</c:v>
                </c:pt>
                <c:pt idx="13">
                  <c:v>25.935827797000002</c:v>
                </c:pt>
                <c:pt idx="14">
                  <c:v>25.935828677</c:v>
                </c:pt>
                <c:pt idx="15">
                  <c:v>25.935828457</c:v>
                </c:pt>
                <c:pt idx="16">
                  <c:v>25.935828457</c:v>
                </c:pt>
                <c:pt idx="17">
                  <c:v>25.935828037</c:v>
                </c:pt>
                <c:pt idx="18">
                  <c:v>25.935827737</c:v>
                </c:pt>
                <c:pt idx="19">
                  <c:v>25.935827777</c:v>
                </c:pt>
                <c:pt idx="20">
                  <c:v>25.935827976999999</c:v>
                </c:pt>
                <c:pt idx="21">
                  <c:v>25.935827737</c:v>
                </c:pt>
                <c:pt idx="22">
                  <c:v>25.935828977</c:v>
                </c:pt>
                <c:pt idx="23">
                  <c:v>25.935829497</c:v>
                </c:pt>
                <c:pt idx="24">
                  <c:v>25.935830137</c:v>
                </c:pt>
                <c:pt idx="25">
                  <c:v>25.935830596999999</c:v>
                </c:pt>
                <c:pt idx="26">
                  <c:v>25.935831557</c:v>
                </c:pt>
                <c:pt idx="27">
                  <c:v>25.935831196999999</c:v>
                </c:pt>
                <c:pt idx="28">
                  <c:v>25.935832377000001</c:v>
                </c:pt>
                <c:pt idx="29">
                  <c:v>25.935831676999999</c:v>
                </c:pt>
                <c:pt idx="30">
                  <c:v>25.935832517000001</c:v>
                </c:pt>
                <c:pt idx="31">
                  <c:v>25.935831697000001</c:v>
                </c:pt>
                <c:pt idx="32">
                  <c:v>25.935831597</c:v>
                </c:pt>
                <c:pt idx="33">
                  <c:v>25.935830757000002</c:v>
                </c:pt>
                <c:pt idx="34">
                  <c:v>25.935831397000001</c:v>
                </c:pt>
                <c:pt idx="35">
                  <c:v>25.935831576999998</c:v>
                </c:pt>
                <c:pt idx="36">
                  <c:v>25.935831737000001</c:v>
                </c:pt>
                <c:pt idx="37">
                  <c:v>25.935832337000001</c:v>
                </c:pt>
                <c:pt idx="38">
                  <c:v>25.935831657000001</c:v>
                </c:pt>
                <c:pt idx="39">
                  <c:v>25.935831456999999</c:v>
                </c:pt>
                <c:pt idx="40">
                  <c:v>25.935831477000001</c:v>
                </c:pt>
                <c:pt idx="41">
                  <c:v>25.935830296999999</c:v>
                </c:pt>
                <c:pt idx="42">
                  <c:v>25.935830477</c:v>
                </c:pt>
                <c:pt idx="43">
                  <c:v>25.935830676999998</c:v>
                </c:pt>
                <c:pt idx="44">
                  <c:v>25.935832557000001</c:v>
                </c:pt>
                <c:pt idx="45">
                  <c:v>25.935833637000002</c:v>
                </c:pt>
                <c:pt idx="46">
                  <c:v>25.935834237000002</c:v>
                </c:pt>
                <c:pt idx="47">
                  <c:v>25.935833657</c:v>
                </c:pt>
                <c:pt idx="48">
                  <c:v>25.935833036999998</c:v>
                </c:pt>
                <c:pt idx="49">
                  <c:v>25.935833237000001</c:v>
                </c:pt>
                <c:pt idx="50">
                  <c:v>25.935833077000002</c:v>
                </c:pt>
                <c:pt idx="51">
                  <c:v>25.935832177000002</c:v>
                </c:pt>
                <c:pt idx="52">
                  <c:v>25.935830577000001</c:v>
                </c:pt>
                <c:pt idx="53">
                  <c:v>25.935830877000001</c:v>
                </c:pt>
                <c:pt idx="54">
                  <c:v>25.935831997000001</c:v>
                </c:pt>
                <c:pt idx="55">
                  <c:v>25.935833097</c:v>
                </c:pt>
                <c:pt idx="56">
                  <c:v>25.935833077000002</c:v>
                </c:pt>
                <c:pt idx="57">
                  <c:v>25.935833017</c:v>
                </c:pt>
                <c:pt idx="58">
                  <c:v>25.935832237</c:v>
                </c:pt>
                <c:pt idx="59">
                  <c:v>25.935833216999999</c:v>
                </c:pt>
                <c:pt idx="60">
                  <c:v>25.935833017</c:v>
                </c:pt>
                <c:pt idx="61">
                  <c:v>25.935832457</c:v>
                </c:pt>
                <c:pt idx="62">
                  <c:v>25.935832837</c:v>
                </c:pt>
                <c:pt idx="63">
                  <c:v>25.935831597</c:v>
                </c:pt>
                <c:pt idx="64">
                  <c:v>25.935831997000001</c:v>
                </c:pt>
                <c:pt idx="65">
                  <c:v>25.935832217000002</c:v>
                </c:pt>
                <c:pt idx="66">
                  <c:v>25.935834657000001</c:v>
                </c:pt>
                <c:pt idx="67">
                  <c:v>25.935834896999999</c:v>
                </c:pt>
                <c:pt idx="68">
                  <c:v>25.935833877</c:v>
                </c:pt>
                <c:pt idx="69">
                  <c:v>25.935832436999998</c:v>
                </c:pt>
                <c:pt idx="70">
                  <c:v>25.935832956999999</c:v>
                </c:pt>
                <c:pt idx="71">
                  <c:v>25.935833237000001</c:v>
                </c:pt>
                <c:pt idx="72">
                  <c:v>25.935833317</c:v>
                </c:pt>
                <c:pt idx="73">
                  <c:v>25.935832037000001</c:v>
                </c:pt>
                <c:pt idx="74">
                  <c:v>25.935831836999999</c:v>
                </c:pt>
                <c:pt idx="75">
                  <c:v>25.935833657</c:v>
                </c:pt>
                <c:pt idx="76">
                  <c:v>25.935833397</c:v>
                </c:pt>
                <c:pt idx="77">
                  <c:v>25.935834156999999</c:v>
                </c:pt>
                <c:pt idx="78">
                  <c:v>25.935834796999998</c:v>
                </c:pt>
                <c:pt idx="79">
                  <c:v>25.935834357000001</c:v>
                </c:pt>
                <c:pt idx="80">
                  <c:v>25.935834076999999</c:v>
                </c:pt>
                <c:pt idx="81">
                  <c:v>25.935833436999999</c:v>
                </c:pt>
                <c:pt idx="82">
                  <c:v>25.935831836999999</c:v>
                </c:pt>
                <c:pt idx="83">
                  <c:v>25.935832436999998</c:v>
                </c:pt>
                <c:pt idx="84">
                  <c:v>25.935833336999998</c:v>
                </c:pt>
                <c:pt idx="85">
                  <c:v>25.935833157000001</c:v>
                </c:pt>
                <c:pt idx="86">
                  <c:v>25.935833136999999</c:v>
                </c:pt>
                <c:pt idx="87">
                  <c:v>25.935831976999999</c:v>
                </c:pt>
                <c:pt idx="88">
                  <c:v>25.935832956999999</c:v>
                </c:pt>
                <c:pt idx="89">
                  <c:v>25.935834277000001</c:v>
                </c:pt>
                <c:pt idx="90">
                  <c:v>25.935834416999999</c:v>
                </c:pt>
                <c:pt idx="91">
                  <c:v>25.935834957000001</c:v>
                </c:pt>
                <c:pt idx="92">
                  <c:v>25.935834257</c:v>
                </c:pt>
                <c:pt idx="93">
                  <c:v>25.935834537000002</c:v>
                </c:pt>
                <c:pt idx="94">
                  <c:v>25.935834997000001</c:v>
                </c:pt>
                <c:pt idx="95">
                  <c:v>25.935834716999999</c:v>
                </c:pt>
                <c:pt idx="96">
                  <c:v>25.935835196999999</c:v>
                </c:pt>
                <c:pt idx="97">
                  <c:v>25.935835037</c:v>
                </c:pt>
                <c:pt idx="98">
                  <c:v>25.935833977000001</c:v>
                </c:pt>
                <c:pt idx="99">
                  <c:v>25.935832817000001</c:v>
                </c:pt>
                <c:pt idx="100">
                  <c:v>25.935831477000001</c:v>
                </c:pt>
                <c:pt idx="101">
                  <c:v>25.935831937</c:v>
                </c:pt>
                <c:pt idx="102">
                  <c:v>25.935832637000001</c:v>
                </c:pt>
                <c:pt idx="103">
                  <c:v>25.935833797000001</c:v>
                </c:pt>
                <c:pt idx="104">
                  <c:v>25.935835236999999</c:v>
                </c:pt>
                <c:pt idx="105">
                  <c:v>25.935834477</c:v>
                </c:pt>
                <c:pt idx="106">
                  <c:v>25.935834076999999</c:v>
                </c:pt>
                <c:pt idx="107">
                  <c:v>25.935833077000002</c:v>
                </c:pt>
                <c:pt idx="108">
                  <c:v>25.935834277000001</c:v>
                </c:pt>
                <c:pt idx="109">
                  <c:v>25.935833896999998</c:v>
                </c:pt>
                <c:pt idx="110">
                  <c:v>25.935834156999999</c:v>
                </c:pt>
                <c:pt idx="111">
                  <c:v>25.935834196999998</c:v>
                </c:pt>
                <c:pt idx="112">
                  <c:v>25.935834116999999</c:v>
                </c:pt>
                <c:pt idx="113">
                  <c:v>25.935835737000001</c:v>
                </c:pt>
                <c:pt idx="114">
                  <c:v>25.935836297000002</c:v>
                </c:pt>
                <c:pt idx="115">
                  <c:v>25.935835557000001</c:v>
                </c:pt>
                <c:pt idx="116">
                  <c:v>25.935834837000002</c:v>
                </c:pt>
                <c:pt idx="117">
                  <c:v>25.935833157000001</c:v>
                </c:pt>
                <c:pt idx="118">
                  <c:v>25.935833176999999</c:v>
                </c:pt>
                <c:pt idx="119">
                  <c:v>25.935833757000001</c:v>
                </c:pt>
                <c:pt idx="120">
                  <c:v>25.935833457000001</c:v>
                </c:pt>
                <c:pt idx="121">
                  <c:v>25.935835536999999</c:v>
                </c:pt>
                <c:pt idx="122">
                  <c:v>25.935835697000002</c:v>
                </c:pt>
                <c:pt idx="123">
                  <c:v>25.935836537</c:v>
                </c:pt>
                <c:pt idx="124">
                  <c:v>25.935836736999999</c:v>
                </c:pt>
                <c:pt idx="125">
                  <c:v>25.935837336999999</c:v>
                </c:pt>
                <c:pt idx="126">
                  <c:v>25.935837457000002</c:v>
                </c:pt>
                <c:pt idx="127">
                  <c:v>25.935837256999999</c:v>
                </c:pt>
                <c:pt idx="128">
                  <c:v>25.935835157</c:v>
                </c:pt>
                <c:pt idx="129">
                  <c:v>25.935834097000001</c:v>
                </c:pt>
                <c:pt idx="130">
                  <c:v>25.935834456999999</c:v>
                </c:pt>
                <c:pt idx="131">
                  <c:v>25.935835717</c:v>
                </c:pt>
                <c:pt idx="132">
                  <c:v>25.935836117000001</c:v>
                </c:pt>
                <c:pt idx="133">
                  <c:v>25.935837076999999</c:v>
                </c:pt>
                <c:pt idx="134">
                  <c:v>25.935836757000001</c:v>
                </c:pt>
                <c:pt idx="135">
                  <c:v>25.935836837</c:v>
                </c:pt>
                <c:pt idx="136">
                  <c:v>25.935836216999999</c:v>
                </c:pt>
                <c:pt idx="137">
                  <c:v>25.935835757</c:v>
                </c:pt>
                <c:pt idx="138">
                  <c:v>25.935835276999999</c:v>
                </c:pt>
                <c:pt idx="139">
                  <c:v>25.935835276999999</c:v>
                </c:pt>
                <c:pt idx="140">
                  <c:v>25.935835777000001</c:v>
                </c:pt>
                <c:pt idx="141">
                  <c:v>25.935836656999999</c:v>
                </c:pt>
                <c:pt idx="142">
                  <c:v>25.935837097</c:v>
                </c:pt>
                <c:pt idx="143">
                  <c:v>25.935836457000001</c:v>
                </c:pt>
                <c:pt idx="144">
                  <c:v>25.935836977000001</c:v>
                </c:pt>
                <c:pt idx="145">
                  <c:v>25.935836117000001</c:v>
                </c:pt>
                <c:pt idx="146">
                  <c:v>25.935837116999998</c:v>
                </c:pt>
                <c:pt idx="147">
                  <c:v>25.935837336999999</c:v>
                </c:pt>
                <c:pt idx="148">
                  <c:v>25.935837097</c:v>
                </c:pt>
                <c:pt idx="149">
                  <c:v>25.935835897</c:v>
                </c:pt>
                <c:pt idx="150">
                  <c:v>25.935834796999998</c:v>
                </c:pt>
                <c:pt idx="151">
                  <c:v>25.935833877</c:v>
                </c:pt>
                <c:pt idx="152">
                  <c:v>25.935833556999999</c:v>
                </c:pt>
                <c:pt idx="153">
                  <c:v>25.935834617000001</c:v>
                </c:pt>
                <c:pt idx="154">
                  <c:v>25.935836037000001</c:v>
                </c:pt>
                <c:pt idx="155">
                  <c:v>25.935836637000001</c:v>
                </c:pt>
                <c:pt idx="156">
                  <c:v>25.935836696999999</c:v>
                </c:pt>
                <c:pt idx="157">
                  <c:v>25.935834957000001</c:v>
                </c:pt>
                <c:pt idx="158">
                  <c:v>25.935834116999999</c:v>
                </c:pt>
                <c:pt idx="159">
                  <c:v>25.935833237000001</c:v>
                </c:pt>
                <c:pt idx="160">
                  <c:v>25.935829277</c:v>
                </c:pt>
                <c:pt idx="161">
                  <c:v>25.935828077</c:v>
                </c:pt>
                <c:pt idx="162">
                  <c:v>25.935827217</c:v>
                </c:pt>
                <c:pt idx="163">
                  <c:v>25.935827296999999</c:v>
                </c:pt>
                <c:pt idx="164">
                  <c:v>25.935833436999999</c:v>
                </c:pt>
                <c:pt idx="165">
                  <c:v>25.935833596999998</c:v>
                </c:pt>
                <c:pt idx="166">
                  <c:v>25.935832837</c:v>
                </c:pt>
                <c:pt idx="167">
                  <c:v>25.935832677000001</c:v>
                </c:pt>
                <c:pt idx="168">
                  <c:v>25.935833977000001</c:v>
                </c:pt>
                <c:pt idx="169">
                  <c:v>25.935835177000001</c:v>
                </c:pt>
                <c:pt idx="170">
                  <c:v>25.935835486999999</c:v>
                </c:pt>
                <c:pt idx="171">
                  <c:v>25.935836346999999</c:v>
                </c:pt>
                <c:pt idx="172">
                  <c:v>25.935835207</c:v>
                </c:pt>
                <c:pt idx="173">
                  <c:v>25.935835437000001</c:v>
                </c:pt>
                <c:pt idx="174">
                  <c:v>25.935835697000002</c:v>
                </c:pt>
                <c:pt idx="175">
                  <c:v>25.935836577</c:v>
                </c:pt>
                <c:pt idx="176">
                  <c:v>25.935836996999999</c:v>
                </c:pt>
                <c:pt idx="177">
                  <c:v>25.935836937000001</c:v>
                </c:pt>
                <c:pt idx="178">
                  <c:v>25.935836237</c:v>
                </c:pt>
                <c:pt idx="179">
                  <c:v>25.935836256999998</c:v>
                </c:pt>
                <c:pt idx="180">
                  <c:v>25.935836656999999</c:v>
                </c:pt>
                <c:pt idx="181">
                  <c:v>25.935836096999999</c:v>
                </c:pt>
                <c:pt idx="182">
                  <c:v>25.935836216999999</c:v>
                </c:pt>
                <c:pt idx="183">
                  <c:v>25.935835297000001</c:v>
                </c:pt>
                <c:pt idx="184">
                  <c:v>25.935835257000001</c:v>
                </c:pt>
                <c:pt idx="185">
                  <c:v>25.935835377</c:v>
                </c:pt>
                <c:pt idx="186">
                  <c:v>25.935836037000001</c:v>
                </c:pt>
                <c:pt idx="187">
                  <c:v>25.935835777000001</c:v>
                </c:pt>
                <c:pt idx="188">
                  <c:v>25.935834837000002</c:v>
                </c:pt>
                <c:pt idx="189">
                  <c:v>25.935833997</c:v>
                </c:pt>
                <c:pt idx="190">
                  <c:v>25.935834577000001</c:v>
                </c:pt>
                <c:pt idx="191">
                  <c:v>25.935835796999999</c:v>
                </c:pt>
                <c:pt idx="192">
                  <c:v>25.935835717</c:v>
                </c:pt>
                <c:pt idx="193">
                  <c:v>25.935835656999998</c:v>
                </c:pt>
                <c:pt idx="194">
                  <c:v>25.935835536999999</c:v>
                </c:pt>
                <c:pt idx="195">
                  <c:v>25.935834437</c:v>
                </c:pt>
                <c:pt idx="196">
                  <c:v>25.935834456999999</c:v>
                </c:pt>
                <c:pt idx="197">
                  <c:v>25.935834676999999</c:v>
                </c:pt>
                <c:pt idx="198">
                  <c:v>25.935835117</c:v>
                </c:pt>
                <c:pt idx="199">
                  <c:v>25.935835477000001</c:v>
                </c:pt>
                <c:pt idx="200">
                  <c:v>25.935835557000001</c:v>
                </c:pt>
                <c:pt idx="201">
                  <c:v>25.935836717000001</c:v>
                </c:pt>
                <c:pt idx="202">
                  <c:v>25.935835677</c:v>
                </c:pt>
                <c:pt idx="203">
                  <c:v>25.935836216999999</c:v>
                </c:pt>
                <c:pt idx="204">
                  <c:v>25.935835817000001</c:v>
                </c:pt>
                <c:pt idx="205">
                  <c:v>25.935835897</c:v>
                </c:pt>
                <c:pt idx="206">
                  <c:v>25.935836297000002</c:v>
                </c:pt>
                <c:pt idx="207">
                  <c:v>25.935837256999999</c:v>
                </c:pt>
                <c:pt idx="208">
                  <c:v>25.935837416999998</c:v>
                </c:pt>
                <c:pt idx="209">
                  <c:v>25.935835347000001</c:v>
                </c:pt>
                <c:pt idx="210">
                  <c:v>25.935834886999999</c:v>
                </c:pt>
                <c:pt idx="211">
                  <c:v>25.935833686999999</c:v>
                </c:pt>
                <c:pt idx="212">
                  <c:v>25.935835757</c:v>
                </c:pt>
                <c:pt idx="213">
                  <c:v>25.935835517000001</c:v>
                </c:pt>
                <c:pt idx="214">
                  <c:v>25.935836696999999</c:v>
                </c:pt>
                <c:pt idx="215">
                  <c:v>25.935837277000001</c:v>
                </c:pt>
                <c:pt idx="216">
                  <c:v>25.935837497000001</c:v>
                </c:pt>
                <c:pt idx="217">
                  <c:v>25.935836757000001</c:v>
                </c:pt>
                <c:pt idx="218">
                  <c:v>25.935835916999999</c:v>
                </c:pt>
                <c:pt idx="219">
                  <c:v>25.935835137000002</c:v>
                </c:pt>
                <c:pt idx="220">
                  <c:v>25.935834676999999</c:v>
                </c:pt>
                <c:pt idx="221">
                  <c:v>25.935833957</c:v>
                </c:pt>
                <c:pt idx="222">
                  <c:v>25.935834477</c:v>
                </c:pt>
                <c:pt idx="223">
                  <c:v>25.935835517000001</c:v>
                </c:pt>
                <c:pt idx="224">
                  <c:v>25.935835717</c:v>
                </c:pt>
                <c:pt idx="225">
                  <c:v>25.935836037000001</c:v>
                </c:pt>
                <c:pt idx="226">
                  <c:v>25.935836417000001</c:v>
                </c:pt>
                <c:pt idx="227">
                  <c:v>25.935838077</c:v>
                </c:pt>
                <c:pt idx="228">
                  <c:v>25.935838037</c:v>
                </c:pt>
                <c:pt idx="229">
                  <c:v>25.935837856999999</c:v>
                </c:pt>
                <c:pt idx="230">
                  <c:v>25.935837697</c:v>
                </c:pt>
                <c:pt idx="231">
                  <c:v>25.935836656999999</c:v>
                </c:pt>
                <c:pt idx="232">
                  <c:v>25.935837397</c:v>
                </c:pt>
                <c:pt idx="233">
                  <c:v>25.935837837000001</c:v>
                </c:pt>
                <c:pt idx="234">
                  <c:v>25.935836617</c:v>
                </c:pt>
                <c:pt idx="235">
                  <c:v>25.935836197</c:v>
                </c:pt>
                <c:pt idx="236">
                  <c:v>25.935835977</c:v>
                </c:pt>
                <c:pt idx="237">
                  <c:v>25.935836776999999</c:v>
                </c:pt>
                <c:pt idx="238">
                  <c:v>25.935837697</c:v>
                </c:pt>
                <c:pt idx="239">
                  <c:v>25.935837157000002</c:v>
                </c:pt>
                <c:pt idx="240">
                  <c:v>25.935837416999998</c:v>
                </c:pt>
                <c:pt idx="241">
                  <c:v>25.935836277</c:v>
                </c:pt>
                <c:pt idx="242">
                  <c:v>25.935836216999999</c:v>
                </c:pt>
                <c:pt idx="243">
                  <c:v>25.935835937</c:v>
                </c:pt>
                <c:pt idx="244">
                  <c:v>25.935835477000001</c:v>
                </c:pt>
                <c:pt idx="245">
                  <c:v>25.935835817000001</c:v>
                </c:pt>
                <c:pt idx="246">
                  <c:v>25.935835316999999</c:v>
                </c:pt>
                <c:pt idx="247">
                  <c:v>25.935836656999999</c:v>
                </c:pt>
                <c:pt idx="248">
                  <c:v>25.935838156999999</c:v>
                </c:pt>
                <c:pt idx="249">
                  <c:v>25.935839497</c:v>
                </c:pt>
                <c:pt idx="250">
                  <c:v>25.935838077</c:v>
                </c:pt>
                <c:pt idx="251">
                  <c:v>25.935836977000001</c:v>
                </c:pt>
                <c:pt idx="252">
                  <c:v>25.935835377</c:v>
                </c:pt>
                <c:pt idx="253">
                  <c:v>25.935835297000001</c:v>
                </c:pt>
                <c:pt idx="254">
                  <c:v>25.935837617000001</c:v>
                </c:pt>
                <c:pt idx="255">
                  <c:v>25.935837177</c:v>
                </c:pt>
                <c:pt idx="256">
                  <c:v>25.935839417</c:v>
                </c:pt>
                <c:pt idx="257">
                  <c:v>25.935838416999999</c:v>
                </c:pt>
                <c:pt idx="258">
                  <c:v>25.935839297000001</c:v>
                </c:pt>
                <c:pt idx="259">
                  <c:v>25.935837157000002</c:v>
                </c:pt>
                <c:pt idx="260">
                  <c:v>25.935835417</c:v>
                </c:pt>
                <c:pt idx="261">
                  <c:v>25.935834957000001</c:v>
                </c:pt>
                <c:pt idx="262">
                  <c:v>25.935835437000001</c:v>
                </c:pt>
                <c:pt idx="263">
                  <c:v>25.935835897</c:v>
                </c:pt>
                <c:pt idx="264">
                  <c:v>25.935836897000001</c:v>
                </c:pt>
                <c:pt idx="265">
                  <c:v>25.935836017</c:v>
                </c:pt>
                <c:pt idx="266">
                  <c:v>25.935837457000002</c:v>
                </c:pt>
                <c:pt idx="267">
                  <c:v>25.935835916999999</c:v>
                </c:pt>
                <c:pt idx="268">
                  <c:v>25.935837137</c:v>
                </c:pt>
                <c:pt idx="269">
                  <c:v>25.935836377000001</c:v>
                </c:pt>
                <c:pt idx="270">
                  <c:v>25.935834976999999</c:v>
                </c:pt>
                <c:pt idx="271">
                  <c:v>25.935835997000002</c:v>
                </c:pt>
                <c:pt idx="272">
                  <c:v>25.935836136999999</c:v>
                </c:pt>
                <c:pt idx="273">
                  <c:v>25.935837877000001</c:v>
                </c:pt>
                <c:pt idx="274">
                  <c:v>25.935838657000001</c:v>
                </c:pt>
                <c:pt idx="275">
                  <c:v>25.935839077000001</c:v>
                </c:pt>
                <c:pt idx="276">
                  <c:v>25.935840017</c:v>
                </c:pt>
                <c:pt idx="277">
                  <c:v>25.935839956999999</c:v>
                </c:pt>
                <c:pt idx="278">
                  <c:v>25.935838957000001</c:v>
                </c:pt>
                <c:pt idx="279">
                  <c:v>25.935847737</c:v>
                </c:pt>
                <c:pt idx="280">
                  <c:v>25.935846637000001</c:v>
                </c:pt>
                <c:pt idx="281">
                  <c:v>25.935845977</c:v>
                </c:pt>
                <c:pt idx="282">
                  <c:v>25.935837237000001</c:v>
                </c:pt>
                <c:pt idx="283">
                  <c:v>25.935836696999999</c:v>
                </c:pt>
                <c:pt idx="284">
                  <c:v>25.935836857000002</c:v>
                </c:pt>
                <c:pt idx="285">
                  <c:v>25.935836436999999</c:v>
                </c:pt>
                <c:pt idx="286">
                  <c:v>25.935837317000001</c:v>
                </c:pt>
                <c:pt idx="287">
                  <c:v>25.935837477</c:v>
                </c:pt>
                <c:pt idx="288">
                  <c:v>25.935838617000002</c:v>
                </c:pt>
                <c:pt idx="289">
                  <c:v>25.935837757000002</c:v>
                </c:pt>
                <c:pt idx="290">
                  <c:v>25.935838456999999</c:v>
                </c:pt>
                <c:pt idx="291">
                  <c:v>25.935837917000001</c:v>
                </c:pt>
                <c:pt idx="292">
                  <c:v>25.935839537</c:v>
                </c:pt>
                <c:pt idx="293">
                  <c:v>25.935838437000001</c:v>
                </c:pt>
                <c:pt idx="294">
                  <c:v>25.935838677</c:v>
                </c:pt>
                <c:pt idx="295">
                  <c:v>25.935837797000001</c:v>
                </c:pt>
                <c:pt idx="296">
                  <c:v>25.935837397</c:v>
                </c:pt>
                <c:pt idx="297">
                  <c:v>25.935837397</c:v>
                </c:pt>
                <c:pt idx="298">
                  <c:v>25.935837457000002</c:v>
                </c:pt>
                <c:pt idx="299">
                  <c:v>25.935837856999999</c:v>
                </c:pt>
                <c:pt idx="300">
                  <c:v>25.935838536999999</c:v>
                </c:pt>
                <c:pt idx="301">
                  <c:v>25.935838276999998</c:v>
                </c:pt>
                <c:pt idx="302">
                  <c:v>25.935837737</c:v>
                </c:pt>
                <c:pt idx="303">
                  <c:v>25.935837157000002</c:v>
                </c:pt>
                <c:pt idx="304">
                  <c:v>25.935836816999998</c:v>
                </c:pt>
                <c:pt idx="305">
                  <c:v>25.935836797</c:v>
                </c:pt>
                <c:pt idx="306">
                  <c:v>25.935836457000001</c:v>
                </c:pt>
                <c:pt idx="307">
                  <c:v>25.935836696999999</c:v>
                </c:pt>
                <c:pt idx="308">
                  <c:v>25.935836537</c:v>
                </c:pt>
                <c:pt idx="309">
                  <c:v>25.935837457000002</c:v>
                </c:pt>
                <c:pt idx="310">
                  <c:v>25.935838297</c:v>
                </c:pt>
                <c:pt idx="311">
                  <c:v>25.935838997000001</c:v>
                </c:pt>
                <c:pt idx="312">
                  <c:v>25.935837856999999</c:v>
                </c:pt>
                <c:pt idx="313">
                  <c:v>25.935836597000002</c:v>
                </c:pt>
                <c:pt idx="314">
                  <c:v>25.935836577</c:v>
                </c:pt>
                <c:pt idx="315">
                  <c:v>25.935837237000001</c:v>
                </c:pt>
                <c:pt idx="316">
                  <c:v>25.935837416999998</c:v>
                </c:pt>
                <c:pt idx="317">
                  <c:v>25.935837376999999</c:v>
                </c:pt>
                <c:pt idx="318">
                  <c:v>25.935836516999998</c:v>
                </c:pt>
                <c:pt idx="319">
                  <c:v>25.935836537</c:v>
                </c:pt>
                <c:pt idx="320">
                  <c:v>25.935838297</c:v>
                </c:pt>
                <c:pt idx="321">
                  <c:v>25.935838597</c:v>
                </c:pt>
                <c:pt idx="322">
                  <c:v>25.935838576999998</c:v>
                </c:pt>
                <c:pt idx="323">
                  <c:v>25.935836717000001</c:v>
                </c:pt>
                <c:pt idx="324">
                  <c:v>25.935837116999998</c:v>
                </c:pt>
                <c:pt idx="325">
                  <c:v>25.935837917000001</c:v>
                </c:pt>
                <c:pt idx="326">
                  <c:v>25.935836187</c:v>
                </c:pt>
                <c:pt idx="327">
                  <c:v>25.935836226999999</c:v>
                </c:pt>
                <c:pt idx="328">
                  <c:v>25.935834477</c:v>
                </c:pt>
                <c:pt idx="329">
                  <c:v>25.935835706999999</c:v>
                </c:pt>
                <c:pt idx="330">
                  <c:v>25.935836447</c:v>
                </c:pt>
                <c:pt idx="331">
                  <c:v>25.935838236999999</c:v>
                </c:pt>
                <c:pt idx="332">
                  <c:v>25.935838276999998</c:v>
                </c:pt>
                <c:pt idx="333">
                  <c:v>25.935837277000001</c:v>
                </c:pt>
                <c:pt idx="334">
                  <c:v>25.935837017000001</c:v>
                </c:pt>
                <c:pt idx="335">
                  <c:v>25.935836457000001</c:v>
                </c:pt>
                <c:pt idx="336">
                  <c:v>25.935836857000002</c:v>
                </c:pt>
                <c:pt idx="337">
                  <c:v>25.935837537000001</c:v>
                </c:pt>
                <c:pt idx="338">
                  <c:v>25.935837057000001</c:v>
                </c:pt>
                <c:pt idx="339">
                  <c:v>25.935837376999999</c:v>
                </c:pt>
                <c:pt idx="340">
                  <c:v>25.935836637000001</c:v>
                </c:pt>
                <c:pt idx="341">
                  <c:v>25.935837397</c:v>
                </c:pt>
                <c:pt idx="342">
                  <c:v>25.935838456999999</c:v>
                </c:pt>
                <c:pt idx="343">
                  <c:v>25.935840097</c:v>
                </c:pt>
                <c:pt idx="344">
                  <c:v>25.935840057</c:v>
                </c:pt>
                <c:pt idx="345">
                  <c:v>25.935839637000001</c:v>
                </c:pt>
                <c:pt idx="346">
                  <c:v>25.935838317000002</c:v>
                </c:pt>
                <c:pt idx="347">
                  <c:v>25.935837256999999</c:v>
                </c:pt>
                <c:pt idx="348">
                  <c:v>25.935837757000002</c:v>
                </c:pt>
                <c:pt idx="349">
                  <c:v>25.935838057000002</c:v>
                </c:pt>
                <c:pt idx="350">
                  <c:v>25.935836917</c:v>
                </c:pt>
                <c:pt idx="351">
                  <c:v>25.935836816999998</c:v>
                </c:pt>
                <c:pt idx="352">
                  <c:v>25.935837177</c:v>
                </c:pt>
                <c:pt idx="353">
                  <c:v>25.935838217000001</c:v>
                </c:pt>
                <c:pt idx="354">
                  <c:v>25.935838637</c:v>
                </c:pt>
                <c:pt idx="355">
                  <c:v>25.935837976999998</c:v>
                </c:pt>
                <c:pt idx="356">
                  <c:v>25.935836857000002</c:v>
                </c:pt>
                <c:pt idx="357">
                  <c:v>25.935836597000002</c:v>
                </c:pt>
                <c:pt idx="358">
                  <c:v>25.935836356999999</c:v>
                </c:pt>
                <c:pt idx="359">
                  <c:v>25.935837076999999</c:v>
                </c:pt>
                <c:pt idx="360">
                  <c:v>25.935836917</c:v>
                </c:pt>
                <c:pt idx="361">
                  <c:v>25.935837617000001</c:v>
                </c:pt>
                <c:pt idx="362">
                  <c:v>25.935837057000001</c:v>
                </c:pt>
                <c:pt idx="363">
                  <c:v>25.935836516999998</c:v>
                </c:pt>
                <c:pt idx="364">
                  <c:v>25.935836556999998</c:v>
                </c:pt>
                <c:pt idx="365">
                  <c:v>25.935836216999999</c:v>
                </c:pt>
                <c:pt idx="366">
                  <c:v>25.935835916999999</c:v>
                </c:pt>
                <c:pt idx="367">
                  <c:v>25.935835876999999</c:v>
                </c:pt>
                <c:pt idx="368">
                  <c:v>25.935836457000001</c:v>
                </c:pt>
                <c:pt idx="369">
                  <c:v>25.935837157000002</c:v>
                </c:pt>
                <c:pt idx="370">
                  <c:v>25.935838137000001</c:v>
                </c:pt>
                <c:pt idx="371">
                  <c:v>25.935838137000001</c:v>
                </c:pt>
                <c:pt idx="372">
                  <c:v>25.935837296999999</c:v>
                </c:pt>
                <c:pt idx="373">
                  <c:v>25.935836476999999</c:v>
                </c:pt>
                <c:pt idx="374">
                  <c:v>25.935835956999998</c:v>
                </c:pt>
                <c:pt idx="375">
                  <c:v>25.935836037000001</c:v>
                </c:pt>
                <c:pt idx="376">
                  <c:v>25.935835836999999</c:v>
                </c:pt>
                <c:pt idx="377">
                  <c:v>25.935836577</c:v>
                </c:pt>
                <c:pt idx="378">
                  <c:v>25.935836696999999</c:v>
                </c:pt>
                <c:pt idx="379">
                  <c:v>25.935837856999999</c:v>
                </c:pt>
                <c:pt idx="380">
                  <c:v>25.935837957</c:v>
                </c:pt>
                <c:pt idx="381">
                  <c:v>25.935836117000001</c:v>
                </c:pt>
                <c:pt idx="382">
                  <c:v>25.935836776999999</c:v>
                </c:pt>
                <c:pt idx="383">
                  <c:v>25.935836476999999</c:v>
                </c:pt>
                <c:pt idx="384">
                  <c:v>25.935838317000002</c:v>
                </c:pt>
                <c:pt idx="385">
                  <c:v>25.935840117000001</c:v>
                </c:pt>
                <c:pt idx="386">
                  <c:v>25.935840256999999</c:v>
                </c:pt>
                <c:pt idx="387">
                  <c:v>25.935838737000001</c:v>
                </c:pt>
                <c:pt idx="388">
                  <c:v>25.935837877000001</c:v>
                </c:pt>
                <c:pt idx="389">
                  <c:v>25.935838016999998</c:v>
                </c:pt>
                <c:pt idx="390">
                  <c:v>25.935839037000001</c:v>
                </c:pt>
                <c:pt idx="391">
                  <c:v>25.935839136999999</c:v>
                </c:pt>
                <c:pt idx="392">
                  <c:v>25.935838796999999</c:v>
                </c:pt>
                <c:pt idx="393">
                  <c:v>25.935837976999998</c:v>
                </c:pt>
                <c:pt idx="394">
                  <c:v>25.935837556999999</c:v>
                </c:pt>
                <c:pt idx="395">
                  <c:v>25.935838217000001</c:v>
                </c:pt>
                <c:pt idx="396">
                  <c:v>25.935838777000001</c:v>
                </c:pt>
                <c:pt idx="397">
                  <c:v>25.935837437</c:v>
                </c:pt>
                <c:pt idx="398">
                  <c:v>25.935838317000002</c:v>
                </c:pt>
                <c:pt idx="399">
                  <c:v>25.935837237000001</c:v>
                </c:pt>
                <c:pt idx="400">
                  <c:v>25.935837296999999</c:v>
                </c:pt>
                <c:pt idx="401">
                  <c:v>25.935837017000001</c:v>
                </c:pt>
                <c:pt idx="402">
                  <c:v>25.935836816999998</c:v>
                </c:pt>
                <c:pt idx="403">
                  <c:v>25.935836436999999</c:v>
                </c:pt>
                <c:pt idx="404">
                  <c:v>25.935835717</c:v>
                </c:pt>
                <c:pt idx="405">
                  <c:v>25.935837097</c:v>
                </c:pt>
                <c:pt idx="406">
                  <c:v>25.935837497000001</c:v>
                </c:pt>
                <c:pt idx="407">
                  <c:v>25.935838037</c:v>
                </c:pt>
                <c:pt idx="408">
                  <c:v>25.935837457000002</c:v>
                </c:pt>
                <c:pt idx="409">
                  <c:v>25.935838037</c:v>
                </c:pt>
                <c:pt idx="410">
                  <c:v>25.935836617</c:v>
                </c:pt>
                <c:pt idx="411">
                  <c:v>25.935837376999999</c:v>
                </c:pt>
                <c:pt idx="412">
                  <c:v>25.935836356999999</c:v>
                </c:pt>
                <c:pt idx="413">
                  <c:v>25.935836617</c:v>
                </c:pt>
                <c:pt idx="414">
                  <c:v>25.935836396999999</c:v>
                </c:pt>
                <c:pt idx="415">
                  <c:v>25.935836816999998</c:v>
                </c:pt>
                <c:pt idx="416">
                  <c:v>25.935837317000001</c:v>
                </c:pt>
                <c:pt idx="417">
                  <c:v>25.935837936999999</c:v>
                </c:pt>
                <c:pt idx="418">
                  <c:v>25.935838337</c:v>
                </c:pt>
                <c:pt idx="419">
                  <c:v>25.935838116999999</c:v>
                </c:pt>
                <c:pt idx="420">
                  <c:v>25.935836617</c:v>
                </c:pt>
                <c:pt idx="421">
                  <c:v>25.935835836999999</c:v>
                </c:pt>
                <c:pt idx="422">
                  <c:v>25.935836157000001</c:v>
                </c:pt>
                <c:pt idx="423">
                  <c:v>25.935837416999998</c:v>
                </c:pt>
                <c:pt idx="424">
                  <c:v>25.935837317000001</c:v>
                </c:pt>
                <c:pt idx="425">
                  <c:v>25.935838217000001</c:v>
                </c:pt>
                <c:pt idx="426">
                  <c:v>25.935836996999999</c:v>
                </c:pt>
                <c:pt idx="427">
                  <c:v>25.935837116999998</c:v>
                </c:pt>
                <c:pt idx="428">
                  <c:v>25.935837777</c:v>
                </c:pt>
                <c:pt idx="429">
                  <c:v>25.935837437</c:v>
                </c:pt>
                <c:pt idx="430">
                  <c:v>25.935836977000001</c:v>
                </c:pt>
                <c:pt idx="431">
                  <c:v>25.935836556999998</c:v>
                </c:pt>
                <c:pt idx="432">
                  <c:v>25.935836837</c:v>
                </c:pt>
                <c:pt idx="433">
                  <c:v>25.935836656999999</c:v>
                </c:pt>
                <c:pt idx="434">
                  <c:v>25.935836757000001</c:v>
                </c:pt>
                <c:pt idx="435">
                  <c:v>25.935837676999999</c:v>
                </c:pt>
                <c:pt idx="436">
                  <c:v>25.935838997000001</c:v>
                </c:pt>
                <c:pt idx="437">
                  <c:v>25.935838836999999</c:v>
                </c:pt>
                <c:pt idx="438">
                  <c:v>25.935838057000002</c:v>
                </c:pt>
                <c:pt idx="439">
                  <c:v>25.935837397</c:v>
                </c:pt>
                <c:pt idx="440">
                  <c:v>25.935837636999999</c:v>
                </c:pt>
                <c:pt idx="441">
                  <c:v>25.935837137</c:v>
                </c:pt>
                <c:pt idx="442">
                  <c:v>25.935838097000001</c:v>
                </c:pt>
                <c:pt idx="443">
                  <c:v>25.935837997</c:v>
                </c:pt>
                <c:pt idx="444">
                  <c:v>25.935837997</c:v>
                </c:pt>
                <c:pt idx="445">
                  <c:v>25.935837917000001</c:v>
                </c:pt>
                <c:pt idx="446">
                  <c:v>25.935837376999999</c:v>
                </c:pt>
                <c:pt idx="447">
                  <c:v>25.935838756999999</c:v>
                </c:pt>
                <c:pt idx="448">
                  <c:v>25.935837757000002</c:v>
                </c:pt>
                <c:pt idx="449">
                  <c:v>25.935837596999999</c:v>
                </c:pt>
                <c:pt idx="450">
                  <c:v>25.935836147</c:v>
                </c:pt>
                <c:pt idx="451">
                  <c:v>25.935835826999998</c:v>
                </c:pt>
                <c:pt idx="452">
                  <c:v>25.935835186999999</c:v>
                </c:pt>
                <c:pt idx="453">
                  <c:v>25.935835387000001</c:v>
                </c:pt>
                <c:pt idx="454">
                  <c:v>25.935836197</c:v>
                </c:pt>
                <c:pt idx="455">
                  <c:v>25.935835656999998</c:v>
                </c:pt>
                <c:pt idx="456">
                  <c:v>25.935836237</c:v>
                </c:pt>
                <c:pt idx="457">
                  <c:v>25.935836176999999</c:v>
                </c:pt>
                <c:pt idx="458">
                  <c:v>25.935836736999999</c:v>
                </c:pt>
                <c:pt idx="459">
                  <c:v>25.935837577000001</c:v>
                </c:pt>
                <c:pt idx="460">
                  <c:v>25.935838177000001</c:v>
                </c:pt>
                <c:pt idx="461">
                  <c:v>25.935839197</c:v>
                </c:pt>
                <c:pt idx="462">
                  <c:v>25.935839517000002</c:v>
                </c:pt>
                <c:pt idx="463">
                  <c:v>25.935839537</c:v>
                </c:pt>
                <c:pt idx="464">
                  <c:v>25.935839597000001</c:v>
                </c:pt>
                <c:pt idx="465">
                  <c:v>25.935838937</c:v>
                </c:pt>
                <c:pt idx="466">
                  <c:v>25.935838897</c:v>
                </c:pt>
                <c:pt idx="467">
                  <c:v>25.935839096999999</c:v>
                </c:pt>
                <c:pt idx="468">
                  <c:v>25.935837577000001</c:v>
                </c:pt>
                <c:pt idx="469">
                  <c:v>25.935837376999999</c:v>
                </c:pt>
                <c:pt idx="470">
                  <c:v>25.935837317000001</c:v>
                </c:pt>
                <c:pt idx="471">
                  <c:v>25.935837697</c:v>
                </c:pt>
                <c:pt idx="472">
                  <c:v>25.935836956999999</c:v>
                </c:pt>
                <c:pt idx="473">
                  <c:v>25.935835777000001</c:v>
                </c:pt>
                <c:pt idx="474">
                  <c:v>25.935836056999999</c:v>
                </c:pt>
                <c:pt idx="475">
                  <c:v>25.935837057000001</c:v>
                </c:pt>
                <c:pt idx="476">
                  <c:v>25.935837697</c:v>
                </c:pt>
                <c:pt idx="477">
                  <c:v>25.935837676999999</c:v>
                </c:pt>
                <c:pt idx="478">
                  <c:v>25.935836917</c:v>
                </c:pt>
                <c:pt idx="479">
                  <c:v>25.935837737</c:v>
                </c:pt>
                <c:pt idx="480">
                  <c:v>25.935837697</c:v>
                </c:pt>
                <c:pt idx="481">
                  <c:v>25.935837577000001</c:v>
                </c:pt>
                <c:pt idx="482">
                  <c:v>25.935837116999998</c:v>
                </c:pt>
                <c:pt idx="483">
                  <c:v>25.935837816999999</c:v>
                </c:pt>
                <c:pt idx="484">
                  <c:v>25.935839316999999</c:v>
                </c:pt>
                <c:pt idx="485">
                  <c:v>25.935838317000002</c:v>
                </c:pt>
                <c:pt idx="486">
                  <c:v>25.935838317000002</c:v>
                </c:pt>
                <c:pt idx="487">
                  <c:v>25.935837856999999</c:v>
                </c:pt>
                <c:pt idx="488">
                  <c:v>25.935837336999999</c:v>
                </c:pt>
                <c:pt idx="489">
                  <c:v>25.935837896999999</c:v>
                </c:pt>
                <c:pt idx="490">
                  <c:v>25.935837197000001</c:v>
                </c:pt>
                <c:pt idx="491">
                  <c:v>25.935837577000001</c:v>
                </c:pt>
                <c:pt idx="492">
                  <c:v>25.935837057000001</c:v>
                </c:pt>
                <c:pt idx="493">
                  <c:v>25.935837757000002</c:v>
                </c:pt>
                <c:pt idx="494">
                  <c:v>25.935837777</c:v>
                </c:pt>
                <c:pt idx="495">
                  <c:v>25.935838357000002</c:v>
                </c:pt>
                <c:pt idx="496">
                  <c:v>25.935838276999998</c:v>
                </c:pt>
                <c:pt idx="497">
                  <c:v>25.935838337</c:v>
                </c:pt>
                <c:pt idx="498">
                  <c:v>25.935837477</c:v>
                </c:pt>
                <c:pt idx="499">
                  <c:v>25.935837917000001</c:v>
                </c:pt>
                <c:pt idx="500">
                  <c:v>25.935837317000001</c:v>
                </c:pt>
                <c:pt idx="501">
                  <c:v>25.935837896999999</c:v>
                </c:pt>
                <c:pt idx="502">
                  <c:v>25.935836956999999</c:v>
                </c:pt>
                <c:pt idx="503">
                  <c:v>25.935836297000002</c:v>
                </c:pt>
                <c:pt idx="504">
                  <c:v>25.935837116999998</c:v>
                </c:pt>
                <c:pt idx="505">
                  <c:v>25.935836816999998</c:v>
                </c:pt>
                <c:pt idx="506">
                  <c:v>25.935836317</c:v>
                </c:pt>
                <c:pt idx="507">
                  <c:v>25.935837157000002</c:v>
                </c:pt>
                <c:pt idx="508">
                  <c:v>25.935836956999999</c:v>
                </c:pt>
                <c:pt idx="509">
                  <c:v>25.935838297</c:v>
                </c:pt>
                <c:pt idx="510">
                  <c:v>25.935837097</c:v>
                </c:pt>
                <c:pt idx="511">
                  <c:v>25.935836096999999</c:v>
                </c:pt>
                <c:pt idx="512">
                  <c:v>25.935836277</c:v>
                </c:pt>
                <c:pt idx="513">
                  <c:v>25.935836556999998</c:v>
                </c:pt>
                <c:pt idx="514">
                  <c:v>25.935835637</c:v>
                </c:pt>
                <c:pt idx="515">
                  <c:v>25.935835576999999</c:v>
                </c:pt>
                <c:pt idx="516">
                  <c:v>25.935835217000001</c:v>
                </c:pt>
                <c:pt idx="517">
                  <c:v>25.935837397</c:v>
                </c:pt>
                <c:pt idx="518">
                  <c:v>25.935839197</c:v>
                </c:pt>
                <c:pt idx="519">
                  <c:v>25.935839736999998</c:v>
                </c:pt>
                <c:pt idx="520">
                  <c:v>25.935838576999998</c:v>
                </c:pt>
                <c:pt idx="521">
                  <c:v>25.935838416999999</c:v>
                </c:pt>
                <c:pt idx="522">
                  <c:v>25.935838276999998</c:v>
                </c:pt>
                <c:pt idx="523">
                  <c:v>25.935836577</c:v>
                </c:pt>
                <c:pt idx="524">
                  <c:v>25.935835656999998</c:v>
                </c:pt>
                <c:pt idx="525">
                  <c:v>25.935835597000001</c:v>
                </c:pt>
                <c:pt idx="526">
                  <c:v>25.935837517</c:v>
                </c:pt>
                <c:pt idx="527">
                  <c:v>25.935838217000001</c:v>
                </c:pt>
                <c:pt idx="528">
                  <c:v>25.935837617000001</c:v>
                </c:pt>
                <c:pt idx="529">
                  <c:v>25.935837716999998</c:v>
                </c:pt>
                <c:pt idx="530">
                  <c:v>25.935836857000002</c:v>
                </c:pt>
                <c:pt idx="531">
                  <c:v>25.935837757000002</c:v>
                </c:pt>
                <c:pt idx="532">
                  <c:v>25.935838116999999</c:v>
                </c:pt>
                <c:pt idx="533">
                  <c:v>25.935838097000001</c:v>
                </c:pt>
                <c:pt idx="534">
                  <c:v>25.935837437</c:v>
                </c:pt>
                <c:pt idx="535">
                  <c:v>25.935837197000001</c:v>
                </c:pt>
                <c:pt idx="536">
                  <c:v>25.935836677000001</c:v>
                </c:pt>
                <c:pt idx="537">
                  <c:v>25.935838156999999</c:v>
                </c:pt>
                <c:pt idx="538">
                  <c:v>25.935839176999998</c:v>
                </c:pt>
                <c:pt idx="539">
                  <c:v>25.935840097</c:v>
                </c:pt>
                <c:pt idx="540">
                  <c:v>25.935839316999999</c:v>
                </c:pt>
                <c:pt idx="541">
                  <c:v>25.935838496999999</c:v>
                </c:pt>
                <c:pt idx="542">
                  <c:v>25.935838116999999</c:v>
                </c:pt>
                <c:pt idx="543">
                  <c:v>25.935837416999998</c:v>
                </c:pt>
                <c:pt idx="544">
                  <c:v>25.935837197000001</c:v>
                </c:pt>
                <c:pt idx="545">
                  <c:v>25.935836857000002</c:v>
                </c:pt>
                <c:pt idx="546">
                  <c:v>25.935837256999999</c:v>
                </c:pt>
                <c:pt idx="547">
                  <c:v>25.935837457000002</c:v>
                </c:pt>
                <c:pt idx="548">
                  <c:v>25.935837936999999</c:v>
                </c:pt>
                <c:pt idx="549">
                  <c:v>25.935839157</c:v>
                </c:pt>
                <c:pt idx="550">
                  <c:v>25.935840036999998</c:v>
                </c:pt>
                <c:pt idx="551">
                  <c:v>25.935839916999999</c:v>
                </c:pt>
                <c:pt idx="552">
                  <c:v>25.935838817</c:v>
                </c:pt>
                <c:pt idx="553">
                  <c:v>25.935837896999999</c:v>
                </c:pt>
                <c:pt idx="554">
                  <c:v>25.935837537000001</c:v>
                </c:pt>
                <c:pt idx="555">
                  <c:v>25.935837116999998</c:v>
                </c:pt>
                <c:pt idx="556">
                  <c:v>25.935836816999998</c:v>
                </c:pt>
                <c:pt idx="557">
                  <c:v>25.935836337000001</c:v>
                </c:pt>
                <c:pt idx="558">
                  <c:v>25.935836577</c:v>
                </c:pt>
                <c:pt idx="559">
                  <c:v>25.935837357</c:v>
                </c:pt>
                <c:pt idx="560">
                  <c:v>25.935836577</c:v>
                </c:pt>
                <c:pt idx="561">
                  <c:v>25.935837057000001</c:v>
                </c:pt>
                <c:pt idx="562">
                  <c:v>25.935837036999999</c:v>
                </c:pt>
                <c:pt idx="563">
                  <c:v>25.935835677</c:v>
                </c:pt>
                <c:pt idx="564">
                  <c:v>25.935835517000001</c:v>
                </c:pt>
                <c:pt idx="565">
                  <c:v>25.935835796999999</c:v>
                </c:pt>
                <c:pt idx="566">
                  <c:v>25.935837636999999</c:v>
                </c:pt>
                <c:pt idx="567">
                  <c:v>25.935838257</c:v>
                </c:pt>
                <c:pt idx="568">
                  <c:v>25.935838597</c:v>
                </c:pt>
                <c:pt idx="569">
                  <c:v>25.935837636999999</c:v>
                </c:pt>
                <c:pt idx="570">
                  <c:v>25.935836277</c:v>
                </c:pt>
                <c:pt idx="571">
                  <c:v>25.935835457</c:v>
                </c:pt>
                <c:pt idx="572">
                  <c:v>25.935836157000001</c:v>
                </c:pt>
                <c:pt idx="573">
                  <c:v>25.935837676999999</c:v>
                </c:pt>
                <c:pt idx="574">
                  <c:v>25.935838876999998</c:v>
                </c:pt>
                <c:pt idx="575">
                  <c:v>25.935839037000001</c:v>
                </c:pt>
                <c:pt idx="576">
                  <c:v>25.935837936999999</c:v>
                </c:pt>
                <c:pt idx="577">
                  <c:v>25.935836816999998</c:v>
                </c:pt>
                <c:pt idx="578">
                  <c:v>25.935836297000002</c:v>
                </c:pt>
                <c:pt idx="579">
                  <c:v>25.935837076999999</c:v>
                </c:pt>
                <c:pt idx="580">
                  <c:v>25.935837197000001</c:v>
                </c:pt>
                <c:pt idx="581">
                  <c:v>25.935836556999998</c:v>
                </c:pt>
                <c:pt idx="582">
                  <c:v>25.935837277000001</c:v>
                </c:pt>
                <c:pt idx="583">
                  <c:v>25.935837237000001</c:v>
                </c:pt>
                <c:pt idx="584">
                  <c:v>25.935836857000002</c:v>
                </c:pt>
                <c:pt idx="585">
                  <c:v>25.935836037000001</c:v>
                </c:pt>
                <c:pt idx="586">
                  <c:v>25.935835956999998</c:v>
                </c:pt>
                <c:pt idx="587">
                  <c:v>25.935837556999999</c:v>
                </c:pt>
                <c:pt idx="588">
                  <c:v>25.935837816999999</c:v>
                </c:pt>
                <c:pt idx="589">
                  <c:v>25.935838257</c:v>
                </c:pt>
                <c:pt idx="590">
                  <c:v>25.935836877</c:v>
                </c:pt>
                <c:pt idx="591">
                  <c:v>25.935835916999999</c:v>
                </c:pt>
                <c:pt idx="592">
                  <c:v>25.935836277</c:v>
                </c:pt>
                <c:pt idx="593">
                  <c:v>25.935837537000001</c:v>
                </c:pt>
                <c:pt idx="594">
                  <c:v>25.935837896999999</c:v>
                </c:pt>
                <c:pt idx="595">
                  <c:v>25.935837877000001</c:v>
                </c:pt>
                <c:pt idx="596">
                  <c:v>25.935837617000001</c:v>
                </c:pt>
                <c:pt idx="597">
                  <c:v>25.935838276999998</c:v>
                </c:pt>
                <c:pt idx="598">
                  <c:v>25.935838317000002</c:v>
                </c:pt>
                <c:pt idx="599">
                  <c:v>25.935838116999999</c:v>
                </c:pt>
                <c:pt idx="600">
                  <c:v>25.935837237000001</c:v>
                </c:pt>
                <c:pt idx="601">
                  <c:v>25.935836476999999</c:v>
                </c:pt>
                <c:pt idx="602">
                  <c:v>25.935836556999998</c:v>
                </c:pt>
                <c:pt idx="603">
                  <c:v>25.935835777000001</c:v>
                </c:pt>
                <c:pt idx="604">
                  <c:v>25.935836996999999</c:v>
                </c:pt>
                <c:pt idx="605">
                  <c:v>25.935837017000001</c:v>
                </c:pt>
                <c:pt idx="606">
                  <c:v>25.935838257</c:v>
                </c:pt>
                <c:pt idx="607">
                  <c:v>25.935837657</c:v>
                </c:pt>
                <c:pt idx="608">
                  <c:v>25.935838196999999</c:v>
                </c:pt>
                <c:pt idx="609">
                  <c:v>25.935838217000001</c:v>
                </c:pt>
                <c:pt idx="610">
                  <c:v>25.935837917000001</c:v>
                </c:pt>
                <c:pt idx="611">
                  <c:v>25.935837076999999</c:v>
                </c:pt>
                <c:pt idx="612">
                  <c:v>25.935836797</c:v>
                </c:pt>
                <c:pt idx="613">
                  <c:v>25.935836677000001</c:v>
                </c:pt>
                <c:pt idx="614">
                  <c:v>25.935835876999999</c:v>
                </c:pt>
                <c:pt idx="615">
                  <c:v>25.935835677</c:v>
                </c:pt>
                <c:pt idx="616">
                  <c:v>25.935835016999999</c:v>
                </c:pt>
                <c:pt idx="617">
                  <c:v>25.935835377</c:v>
                </c:pt>
                <c:pt idx="618">
                  <c:v>25.935835557000001</c:v>
                </c:pt>
                <c:pt idx="619">
                  <c:v>25.935836476999999</c:v>
                </c:pt>
                <c:pt idx="620">
                  <c:v>25.935838377</c:v>
                </c:pt>
                <c:pt idx="621">
                  <c:v>25.935838716999999</c:v>
                </c:pt>
                <c:pt idx="622">
                  <c:v>25.935837877000001</c:v>
                </c:pt>
                <c:pt idx="623">
                  <c:v>25.935836937000001</c:v>
                </c:pt>
                <c:pt idx="624">
                  <c:v>25.935837317000001</c:v>
                </c:pt>
                <c:pt idx="625">
                  <c:v>25.935838357000002</c:v>
                </c:pt>
                <c:pt idx="626">
                  <c:v>25.935838796999999</c:v>
                </c:pt>
                <c:pt idx="627">
                  <c:v>25.935837317000001</c:v>
                </c:pt>
                <c:pt idx="628">
                  <c:v>25.935837877000001</c:v>
                </c:pt>
                <c:pt idx="629">
                  <c:v>25.935837837000001</c:v>
                </c:pt>
                <c:pt idx="630">
                  <c:v>25.935838536999999</c:v>
                </c:pt>
                <c:pt idx="631">
                  <c:v>25.935837256999999</c:v>
                </c:pt>
                <c:pt idx="632">
                  <c:v>25.935836597000002</c:v>
                </c:pt>
                <c:pt idx="633">
                  <c:v>25.935836696999999</c:v>
                </c:pt>
                <c:pt idx="634">
                  <c:v>25.935837017000001</c:v>
                </c:pt>
                <c:pt idx="635">
                  <c:v>25.935837036999999</c:v>
                </c:pt>
                <c:pt idx="636">
                  <c:v>25.935837057000001</c:v>
                </c:pt>
                <c:pt idx="637">
                  <c:v>25.935836757000001</c:v>
                </c:pt>
                <c:pt idx="638">
                  <c:v>25.935836436999999</c:v>
                </c:pt>
                <c:pt idx="639">
                  <c:v>25.935836377000001</c:v>
                </c:pt>
                <c:pt idx="640">
                  <c:v>25.935837076999999</c:v>
                </c:pt>
                <c:pt idx="641">
                  <c:v>25.935836877</c:v>
                </c:pt>
                <c:pt idx="642">
                  <c:v>25.935837577000001</c:v>
                </c:pt>
                <c:pt idx="643">
                  <c:v>25.935836377000001</c:v>
                </c:pt>
                <c:pt idx="644">
                  <c:v>25.935836117000001</c:v>
                </c:pt>
                <c:pt idx="645">
                  <c:v>25.935838217000001</c:v>
                </c:pt>
                <c:pt idx="646">
                  <c:v>25.935838177000001</c:v>
                </c:pt>
                <c:pt idx="647">
                  <c:v>25.935837357</c:v>
                </c:pt>
                <c:pt idx="648">
                  <c:v>25.935835037</c:v>
                </c:pt>
                <c:pt idx="649">
                  <c:v>25.935838227000001</c:v>
                </c:pt>
                <c:pt idx="650">
                  <c:v>25.935840527</c:v>
                </c:pt>
                <c:pt idx="651">
                  <c:v>25.935841886999999</c:v>
                </c:pt>
                <c:pt idx="652">
                  <c:v>25.935839396999999</c:v>
                </c:pt>
                <c:pt idx="653">
                  <c:v>25.935838697000001</c:v>
                </c:pt>
                <c:pt idx="654">
                  <c:v>25.935839197</c:v>
                </c:pt>
                <c:pt idx="655">
                  <c:v>25.935837097</c:v>
                </c:pt>
                <c:pt idx="656">
                  <c:v>25.935837116999998</c:v>
                </c:pt>
                <c:pt idx="657">
                  <c:v>25.935836937000001</c:v>
                </c:pt>
                <c:pt idx="658">
                  <c:v>25.935837697</c:v>
                </c:pt>
                <c:pt idx="659">
                  <c:v>25.935838116999999</c:v>
                </c:pt>
                <c:pt idx="660">
                  <c:v>25.935838236999999</c:v>
                </c:pt>
                <c:pt idx="661">
                  <c:v>25.935836417000001</c:v>
                </c:pt>
                <c:pt idx="662">
                  <c:v>25.935834896999999</c:v>
                </c:pt>
                <c:pt idx="663">
                  <c:v>25.935832857000001</c:v>
                </c:pt>
                <c:pt idx="664">
                  <c:v>25.935833176999999</c:v>
                </c:pt>
                <c:pt idx="665">
                  <c:v>25.935833877</c:v>
                </c:pt>
                <c:pt idx="666">
                  <c:v>25.935834777</c:v>
                </c:pt>
                <c:pt idx="667">
                  <c:v>25.935836017</c:v>
                </c:pt>
                <c:pt idx="668">
                  <c:v>25.935837057000001</c:v>
                </c:pt>
                <c:pt idx="669">
                  <c:v>25.935837676999999</c:v>
                </c:pt>
                <c:pt idx="670">
                  <c:v>25.935836617</c:v>
                </c:pt>
                <c:pt idx="671">
                  <c:v>25.935836476999999</c:v>
                </c:pt>
                <c:pt idx="672">
                  <c:v>25.935835397000002</c:v>
                </c:pt>
                <c:pt idx="673">
                  <c:v>25.935835217000001</c:v>
                </c:pt>
                <c:pt idx="674">
                  <c:v>25.935834756999999</c:v>
                </c:pt>
                <c:pt idx="675">
                  <c:v>25.935835796999999</c:v>
                </c:pt>
                <c:pt idx="676">
                  <c:v>25.935837036999999</c:v>
                </c:pt>
                <c:pt idx="677">
                  <c:v>25.935837357</c:v>
                </c:pt>
                <c:pt idx="678">
                  <c:v>25.935836537</c:v>
                </c:pt>
                <c:pt idx="679">
                  <c:v>25.935834657000001</c:v>
                </c:pt>
                <c:pt idx="680">
                  <c:v>25.935834517</c:v>
                </c:pt>
                <c:pt idx="681">
                  <c:v>25.935835196999999</c:v>
                </c:pt>
                <c:pt idx="682">
                  <c:v>25.935836917</c:v>
                </c:pt>
                <c:pt idx="683">
                  <c:v>25.935836677000001</c:v>
                </c:pt>
                <c:pt idx="684">
                  <c:v>25.935837177</c:v>
                </c:pt>
                <c:pt idx="685">
                  <c:v>25.935836757000001</c:v>
                </c:pt>
                <c:pt idx="686">
                  <c:v>25.935836637000001</c:v>
                </c:pt>
                <c:pt idx="687">
                  <c:v>25.935837076999999</c:v>
                </c:pt>
                <c:pt idx="688">
                  <c:v>25.935837537000001</c:v>
                </c:pt>
                <c:pt idx="689">
                  <c:v>25.935837437</c:v>
                </c:pt>
                <c:pt idx="690">
                  <c:v>25.935836797</c:v>
                </c:pt>
                <c:pt idx="691">
                  <c:v>25.935837036999999</c:v>
                </c:pt>
                <c:pt idx="692">
                  <c:v>25.935837197000001</c:v>
                </c:pt>
                <c:pt idx="693">
                  <c:v>25.935837596999999</c:v>
                </c:pt>
                <c:pt idx="694">
                  <c:v>25.935835956999998</c:v>
                </c:pt>
                <c:pt idx="695">
                  <c:v>25.935836356999999</c:v>
                </c:pt>
                <c:pt idx="696">
                  <c:v>25.935836176999999</c:v>
                </c:pt>
                <c:pt idx="697">
                  <c:v>25.935836937000001</c:v>
                </c:pt>
                <c:pt idx="698">
                  <c:v>25.935837777</c:v>
                </c:pt>
                <c:pt idx="699">
                  <c:v>25.935837856999999</c:v>
                </c:pt>
                <c:pt idx="700">
                  <c:v>25.935837757000002</c:v>
                </c:pt>
                <c:pt idx="701">
                  <c:v>25.935837317000001</c:v>
                </c:pt>
                <c:pt idx="702">
                  <c:v>25.935837036999999</c:v>
                </c:pt>
                <c:pt idx="703">
                  <c:v>25.935836637000001</c:v>
                </c:pt>
                <c:pt idx="704">
                  <c:v>25.935836996999999</c:v>
                </c:pt>
                <c:pt idx="705">
                  <c:v>25.935836117000001</c:v>
                </c:pt>
                <c:pt idx="706">
                  <c:v>25.935835377</c:v>
                </c:pt>
                <c:pt idx="707">
                  <c:v>25.935835916999999</c:v>
                </c:pt>
                <c:pt idx="708">
                  <c:v>25.935836717000001</c:v>
                </c:pt>
                <c:pt idx="709">
                  <c:v>25.935836476999999</c:v>
                </c:pt>
                <c:pt idx="710">
                  <c:v>25.935836356999999</c:v>
                </c:pt>
                <c:pt idx="711">
                  <c:v>25.935837137</c:v>
                </c:pt>
                <c:pt idx="712">
                  <c:v>25.935838637</c:v>
                </c:pt>
                <c:pt idx="713">
                  <c:v>25.935839276999999</c:v>
                </c:pt>
                <c:pt idx="714">
                  <c:v>25.935838657000001</c:v>
                </c:pt>
                <c:pt idx="715">
                  <c:v>25.935838097000001</c:v>
                </c:pt>
                <c:pt idx="716">
                  <c:v>25.935836736999999</c:v>
                </c:pt>
                <c:pt idx="717">
                  <c:v>25.935835496999999</c:v>
                </c:pt>
                <c:pt idx="718">
                  <c:v>25.935835196999999</c:v>
                </c:pt>
                <c:pt idx="719">
                  <c:v>25.935835977</c:v>
                </c:pt>
                <c:pt idx="720">
                  <c:v>25.935837057000001</c:v>
                </c:pt>
                <c:pt idx="721">
                  <c:v>25.935838297</c:v>
                </c:pt>
                <c:pt idx="722">
                  <c:v>25.935837896999999</c:v>
                </c:pt>
                <c:pt idx="723">
                  <c:v>25.935837517</c:v>
                </c:pt>
                <c:pt idx="724">
                  <c:v>25.935836857000002</c:v>
                </c:pt>
                <c:pt idx="725">
                  <c:v>25.935836677000001</c:v>
                </c:pt>
                <c:pt idx="726">
                  <c:v>25.935836356999999</c:v>
                </c:pt>
                <c:pt idx="727">
                  <c:v>25.935836077000001</c:v>
                </c:pt>
                <c:pt idx="728">
                  <c:v>25.935835997000002</c:v>
                </c:pt>
                <c:pt idx="729">
                  <c:v>25.935836077000001</c:v>
                </c:pt>
                <c:pt idx="730">
                  <c:v>25.935837036999999</c:v>
                </c:pt>
                <c:pt idx="731">
                  <c:v>25.935837277000001</c:v>
                </c:pt>
                <c:pt idx="732">
                  <c:v>25.935837716999998</c:v>
                </c:pt>
                <c:pt idx="733">
                  <c:v>25.935836797</c:v>
                </c:pt>
                <c:pt idx="734">
                  <c:v>25.935835157</c:v>
                </c:pt>
                <c:pt idx="735">
                  <c:v>25.935834957000001</c:v>
                </c:pt>
                <c:pt idx="736">
                  <c:v>25.935834376999999</c:v>
                </c:pt>
                <c:pt idx="737">
                  <c:v>25.935836377000001</c:v>
                </c:pt>
                <c:pt idx="738">
                  <c:v>25.935836056999999</c:v>
                </c:pt>
                <c:pt idx="739">
                  <c:v>25.935836996999999</c:v>
                </c:pt>
                <c:pt idx="740">
                  <c:v>25.935837657</c:v>
                </c:pt>
                <c:pt idx="741">
                  <c:v>25.935837057000001</c:v>
                </c:pt>
                <c:pt idx="742">
                  <c:v>25.935836996999999</c:v>
                </c:pt>
                <c:pt idx="743">
                  <c:v>25.935836877</c:v>
                </c:pt>
                <c:pt idx="744">
                  <c:v>25.935837137</c:v>
                </c:pt>
                <c:pt idx="745">
                  <c:v>25.935837497000001</c:v>
                </c:pt>
                <c:pt idx="746">
                  <c:v>25.935836937000001</c:v>
                </c:pt>
                <c:pt idx="747">
                  <c:v>25.935836837</c:v>
                </c:pt>
                <c:pt idx="748">
                  <c:v>25.935836696999999</c:v>
                </c:pt>
                <c:pt idx="749">
                  <c:v>25.935835616999999</c:v>
                </c:pt>
                <c:pt idx="750">
                  <c:v>25.935835637</c:v>
                </c:pt>
                <c:pt idx="751">
                  <c:v>25.935835817000001</c:v>
                </c:pt>
                <c:pt idx="752">
                  <c:v>25.935835817000001</c:v>
                </c:pt>
                <c:pt idx="753">
                  <c:v>25.935836956999999</c:v>
                </c:pt>
                <c:pt idx="754">
                  <c:v>25.935836617</c:v>
                </c:pt>
                <c:pt idx="755">
                  <c:v>25.935836136999999</c:v>
                </c:pt>
                <c:pt idx="756">
                  <c:v>25.935835517000001</c:v>
                </c:pt>
                <c:pt idx="757">
                  <c:v>25.935836297000002</c:v>
                </c:pt>
                <c:pt idx="758">
                  <c:v>25.935837457000002</c:v>
                </c:pt>
                <c:pt idx="759">
                  <c:v>25.935838217000001</c:v>
                </c:pt>
                <c:pt idx="760">
                  <c:v>25.935836556999998</c:v>
                </c:pt>
                <c:pt idx="761">
                  <c:v>25.935835477000001</c:v>
                </c:pt>
                <c:pt idx="762">
                  <c:v>25.935835437000001</c:v>
                </c:pt>
                <c:pt idx="763">
                  <c:v>25.935835777000001</c:v>
                </c:pt>
                <c:pt idx="764">
                  <c:v>25.935837197000001</c:v>
                </c:pt>
                <c:pt idx="765">
                  <c:v>25.935837416999998</c:v>
                </c:pt>
                <c:pt idx="766">
                  <c:v>25.935835897</c:v>
                </c:pt>
                <c:pt idx="767">
                  <c:v>25.935836457000001</c:v>
                </c:pt>
                <c:pt idx="768">
                  <c:v>25.935835576999999</c:v>
                </c:pt>
                <c:pt idx="769">
                  <c:v>25.935837197000001</c:v>
                </c:pt>
                <c:pt idx="770">
                  <c:v>25.935837997</c:v>
                </c:pt>
                <c:pt idx="771">
                  <c:v>25.935837976999998</c:v>
                </c:pt>
                <c:pt idx="772">
                  <c:v>25.935837336999999</c:v>
                </c:pt>
                <c:pt idx="773">
                  <c:v>25.935837057000001</c:v>
                </c:pt>
                <c:pt idx="774">
                  <c:v>25.935836216999999</c:v>
                </c:pt>
                <c:pt idx="775">
                  <c:v>25.935835916999999</c:v>
                </c:pt>
                <c:pt idx="776">
                  <c:v>25.935835377</c:v>
                </c:pt>
                <c:pt idx="777">
                  <c:v>25.935835916999999</c:v>
                </c:pt>
                <c:pt idx="778">
                  <c:v>25.935835916999999</c:v>
                </c:pt>
                <c:pt idx="779">
                  <c:v>25.935836457000001</c:v>
                </c:pt>
                <c:pt idx="780">
                  <c:v>25.935836797</c:v>
                </c:pt>
                <c:pt idx="781">
                  <c:v>25.935835016999999</c:v>
                </c:pt>
                <c:pt idx="782">
                  <c:v>25.935835217000001</c:v>
                </c:pt>
                <c:pt idx="783">
                  <c:v>25.935835637</c:v>
                </c:pt>
                <c:pt idx="784">
                  <c:v>25.935836377000001</c:v>
                </c:pt>
                <c:pt idx="785">
                  <c:v>25.935835517000001</c:v>
                </c:pt>
                <c:pt idx="786">
                  <c:v>25.935836356999999</c:v>
                </c:pt>
                <c:pt idx="787">
                  <c:v>25.935836457000001</c:v>
                </c:pt>
                <c:pt idx="788">
                  <c:v>25.935837676999999</c:v>
                </c:pt>
                <c:pt idx="789">
                  <c:v>25.935837517</c:v>
                </c:pt>
                <c:pt idx="790">
                  <c:v>25.935837036999999</c:v>
                </c:pt>
                <c:pt idx="791">
                  <c:v>25.935836277</c:v>
                </c:pt>
                <c:pt idx="792">
                  <c:v>25.935835377</c:v>
                </c:pt>
                <c:pt idx="793">
                  <c:v>25.935834936999999</c:v>
                </c:pt>
                <c:pt idx="794">
                  <c:v>25.935835817000001</c:v>
                </c:pt>
                <c:pt idx="795">
                  <c:v>25.935835897</c:v>
                </c:pt>
                <c:pt idx="796">
                  <c:v>25.935836417000001</c:v>
                </c:pt>
                <c:pt idx="797">
                  <c:v>25.935836617</c:v>
                </c:pt>
                <c:pt idx="798">
                  <c:v>25.935838637</c:v>
                </c:pt>
                <c:pt idx="799">
                  <c:v>25.935837816999999</c:v>
                </c:pt>
                <c:pt idx="800">
                  <c:v>25.935837797000001</c:v>
                </c:pt>
                <c:pt idx="801">
                  <c:v>25.935836037000001</c:v>
                </c:pt>
                <c:pt idx="802">
                  <c:v>25.935835857000001</c:v>
                </c:pt>
                <c:pt idx="803">
                  <c:v>25.935837437</c:v>
                </c:pt>
                <c:pt idx="804">
                  <c:v>25.935837357</c:v>
                </c:pt>
                <c:pt idx="805">
                  <c:v>25.935837357</c:v>
                </c:pt>
                <c:pt idx="806">
                  <c:v>25.935837737</c:v>
                </c:pt>
                <c:pt idx="807">
                  <c:v>25.935838156999999</c:v>
                </c:pt>
                <c:pt idx="808">
                  <c:v>25.935838137000001</c:v>
                </c:pt>
                <c:pt idx="809">
                  <c:v>25.935838297</c:v>
                </c:pt>
                <c:pt idx="810">
                  <c:v>25.935835236999999</c:v>
                </c:pt>
                <c:pt idx="811">
                  <c:v>25.935835656999998</c:v>
                </c:pt>
                <c:pt idx="812">
                  <c:v>25.935836377000001</c:v>
                </c:pt>
                <c:pt idx="813">
                  <c:v>25.935838097000001</c:v>
                </c:pt>
                <c:pt idx="814">
                  <c:v>25.935839557000001</c:v>
                </c:pt>
                <c:pt idx="815">
                  <c:v>25.935839417</c:v>
                </c:pt>
                <c:pt idx="816">
                  <c:v>25.935839696999999</c:v>
                </c:pt>
                <c:pt idx="817">
                  <c:v>25.935838957000001</c:v>
                </c:pt>
                <c:pt idx="818">
                  <c:v>25.935838337</c:v>
                </c:pt>
                <c:pt idx="819">
                  <c:v>25.935837856999999</c:v>
                </c:pt>
                <c:pt idx="820">
                  <c:v>25.935836157000001</c:v>
                </c:pt>
                <c:pt idx="821">
                  <c:v>25.935835337</c:v>
                </c:pt>
                <c:pt idx="822">
                  <c:v>25.935835037</c:v>
                </c:pt>
                <c:pt idx="823">
                  <c:v>25.935835576999999</c:v>
                </c:pt>
                <c:pt idx="824">
                  <c:v>25.935835297000001</c:v>
                </c:pt>
                <c:pt idx="825">
                  <c:v>25.935835937</c:v>
                </c:pt>
                <c:pt idx="826">
                  <c:v>25.935836617</c:v>
                </c:pt>
                <c:pt idx="827">
                  <c:v>25.935836917</c:v>
                </c:pt>
                <c:pt idx="828">
                  <c:v>25.935835777000001</c:v>
                </c:pt>
                <c:pt idx="829">
                  <c:v>25.935835417</c:v>
                </c:pt>
                <c:pt idx="830">
                  <c:v>25.935834777</c:v>
                </c:pt>
                <c:pt idx="831">
                  <c:v>25.935835737000001</c:v>
                </c:pt>
                <c:pt idx="832">
                  <c:v>25.935835757</c:v>
                </c:pt>
                <c:pt idx="833">
                  <c:v>25.935836597000002</c:v>
                </c:pt>
                <c:pt idx="834">
                  <c:v>25.935836757000001</c:v>
                </c:pt>
                <c:pt idx="835">
                  <c:v>25.935836577</c:v>
                </c:pt>
                <c:pt idx="836">
                  <c:v>25.935835817000001</c:v>
                </c:pt>
                <c:pt idx="837">
                  <c:v>25.935835817000001</c:v>
                </c:pt>
                <c:pt idx="838">
                  <c:v>25.935836256999998</c:v>
                </c:pt>
                <c:pt idx="839">
                  <c:v>25.935837896999999</c:v>
                </c:pt>
                <c:pt idx="840">
                  <c:v>25.935837936999999</c:v>
                </c:pt>
                <c:pt idx="841">
                  <c:v>25.935836897000001</c:v>
                </c:pt>
                <c:pt idx="842">
                  <c:v>25.935834777</c:v>
                </c:pt>
                <c:pt idx="843">
                  <c:v>25.935834777</c:v>
                </c:pt>
                <c:pt idx="844">
                  <c:v>25.935834196999998</c:v>
                </c:pt>
                <c:pt idx="845">
                  <c:v>25.935835037</c:v>
                </c:pt>
                <c:pt idx="846">
                  <c:v>25.935834796999998</c:v>
                </c:pt>
                <c:pt idx="847">
                  <c:v>25.935837177</c:v>
                </c:pt>
                <c:pt idx="848">
                  <c:v>25.935838016999998</c:v>
                </c:pt>
                <c:pt idx="849">
                  <c:v>25.935839257000001</c:v>
                </c:pt>
                <c:pt idx="850">
                  <c:v>25.935838496999999</c:v>
                </c:pt>
                <c:pt idx="851">
                  <c:v>25.935837036999999</c:v>
                </c:pt>
                <c:pt idx="852">
                  <c:v>25.935834336999999</c:v>
                </c:pt>
                <c:pt idx="853">
                  <c:v>25.935833757000001</c:v>
                </c:pt>
                <c:pt idx="854">
                  <c:v>25.935833237000001</c:v>
                </c:pt>
                <c:pt idx="855">
                  <c:v>25.935835217000001</c:v>
                </c:pt>
                <c:pt idx="856">
                  <c:v>25.935834896999999</c:v>
                </c:pt>
                <c:pt idx="857">
                  <c:v>25.935836277</c:v>
                </c:pt>
                <c:pt idx="858">
                  <c:v>25.935836977000001</c:v>
                </c:pt>
                <c:pt idx="859">
                  <c:v>25.935837336999999</c:v>
                </c:pt>
                <c:pt idx="860">
                  <c:v>25.935837957</c:v>
                </c:pt>
                <c:pt idx="861">
                  <c:v>25.935838116999999</c:v>
                </c:pt>
                <c:pt idx="862">
                  <c:v>25.935838716999999</c:v>
                </c:pt>
                <c:pt idx="863">
                  <c:v>25.935837976999998</c:v>
                </c:pt>
                <c:pt idx="864">
                  <c:v>25.935837357</c:v>
                </c:pt>
                <c:pt idx="865">
                  <c:v>25.935836497</c:v>
                </c:pt>
                <c:pt idx="866">
                  <c:v>25.935835677</c:v>
                </c:pt>
                <c:pt idx="867">
                  <c:v>25.935834456999999</c:v>
                </c:pt>
                <c:pt idx="868">
                  <c:v>25.935834817</c:v>
                </c:pt>
                <c:pt idx="869">
                  <c:v>25.935834416999999</c:v>
                </c:pt>
                <c:pt idx="870">
                  <c:v>25.935835717</c:v>
                </c:pt>
                <c:pt idx="871">
                  <c:v>25.935835817000001</c:v>
                </c:pt>
                <c:pt idx="872">
                  <c:v>25.935836597000002</c:v>
                </c:pt>
                <c:pt idx="873">
                  <c:v>25.935836736999999</c:v>
                </c:pt>
                <c:pt idx="874">
                  <c:v>25.935836917</c:v>
                </c:pt>
                <c:pt idx="875">
                  <c:v>25.935836717000001</c:v>
                </c:pt>
                <c:pt idx="876">
                  <c:v>25.935835717</c:v>
                </c:pt>
                <c:pt idx="877">
                  <c:v>25.935835437000001</c:v>
                </c:pt>
                <c:pt idx="878">
                  <c:v>25.935835316999999</c:v>
                </c:pt>
                <c:pt idx="879">
                  <c:v>25.935835916999999</c:v>
                </c:pt>
                <c:pt idx="880">
                  <c:v>25.935835016999999</c:v>
                </c:pt>
                <c:pt idx="881">
                  <c:v>25.935835177000001</c:v>
                </c:pt>
                <c:pt idx="882">
                  <c:v>25.935834777</c:v>
                </c:pt>
                <c:pt idx="883">
                  <c:v>25.935836136999999</c:v>
                </c:pt>
                <c:pt idx="884">
                  <c:v>25.935837397</c:v>
                </c:pt>
                <c:pt idx="885">
                  <c:v>25.935838697000001</c:v>
                </c:pt>
                <c:pt idx="886">
                  <c:v>25.935839817000002</c:v>
                </c:pt>
                <c:pt idx="887">
                  <c:v>25.935839517000002</c:v>
                </c:pt>
                <c:pt idx="888">
                  <c:v>25.935837957</c:v>
                </c:pt>
                <c:pt idx="889">
                  <c:v>25.935837197000001</c:v>
                </c:pt>
                <c:pt idx="890">
                  <c:v>25.935836797</c:v>
                </c:pt>
                <c:pt idx="891">
                  <c:v>25.935837256999999</c:v>
                </c:pt>
                <c:pt idx="892">
                  <c:v>25.935837697</c:v>
                </c:pt>
                <c:pt idx="893">
                  <c:v>25.935837816999999</c:v>
                </c:pt>
                <c:pt idx="894">
                  <c:v>25.935837636999999</c:v>
                </c:pt>
                <c:pt idx="895">
                  <c:v>25.935836897000001</c:v>
                </c:pt>
                <c:pt idx="896">
                  <c:v>25.935835637</c:v>
                </c:pt>
                <c:pt idx="897">
                  <c:v>25.935835137000002</c:v>
                </c:pt>
                <c:pt idx="898">
                  <c:v>25.935835437000001</c:v>
                </c:pt>
                <c:pt idx="899">
                  <c:v>25.935837676999999</c:v>
                </c:pt>
                <c:pt idx="900">
                  <c:v>25.935839197</c:v>
                </c:pt>
                <c:pt idx="901">
                  <c:v>25.935839517000002</c:v>
                </c:pt>
                <c:pt idx="902">
                  <c:v>25.935838576999998</c:v>
                </c:pt>
                <c:pt idx="903">
                  <c:v>25.935837577000001</c:v>
                </c:pt>
                <c:pt idx="904">
                  <c:v>25.935837217</c:v>
                </c:pt>
                <c:pt idx="905">
                  <c:v>25.935836656999999</c:v>
                </c:pt>
                <c:pt idx="906">
                  <c:v>25.935837036999999</c:v>
                </c:pt>
                <c:pt idx="907">
                  <c:v>25.935837497000001</c:v>
                </c:pt>
                <c:pt idx="908">
                  <c:v>25.935837437</c:v>
                </c:pt>
                <c:pt idx="909">
                  <c:v>25.935837336999999</c:v>
                </c:pt>
                <c:pt idx="910">
                  <c:v>25.935837317000001</c:v>
                </c:pt>
                <c:pt idx="911">
                  <c:v>25.935837837000001</c:v>
                </c:pt>
                <c:pt idx="912">
                  <c:v>25.935837076999999</c:v>
                </c:pt>
                <c:pt idx="913">
                  <c:v>25.935835737000001</c:v>
                </c:pt>
                <c:pt idx="914">
                  <c:v>25.935835056999998</c:v>
                </c:pt>
                <c:pt idx="915">
                  <c:v>25.935834737</c:v>
                </c:pt>
                <c:pt idx="916">
                  <c:v>25.935835016999999</c:v>
                </c:pt>
                <c:pt idx="917">
                  <c:v>25.935835777000001</c:v>
                </c:pt>
                <c:pt idx="918">
                  <c:v>25.935835056999998</c:v>
                </c:pt>
                <c:pt idx="919">
                  <c:v>25.935835117</c:v>
                </c:pt>
                <c:pt idx="920">
                  <c:v>25.935835377</c:v>
                </c:pt>
                <c:pt idx="921">
                  <c:v>25.935836677000001</c:v>
                </c:pt>
                <c:pt idx="922">
                  <c:v>25.935836736999999</c:v>
                </c:pt>
                <c:pt idx="923">
                  <c:v>25.935835717</c:v>
                </c:pt>
                <c:pt idx="924">
                  <c:v>25.935835977</c:v>
                </c:pt>
                <c:pt idx="925">
                  <c:v>25.935836717000001</c:v>
                </c:pt>
                <c:pt idx="926">
                  <c:v>25.935837596999999</c:v>
                </c:pt>
                <c:pt idx="927">
                  <c:v>25.935836537</c:v>
                </c:pt>
                <c:pt idx="928">
                  <c:v>25.935836017</c:v>
                </c:pt>
                <c:pt idx="929">
                  <c:v>25.935834557</c:v>
                </c:pt>
                <c:pt idx="930">
                  <c:v>25.935834737</c:v>
                </c:pt>
                <c:pt idx="931">
                  <c:v>25.935834917000001</c:v>
                </c:pt>
                <c:pt idx="932">
                  <c:v>25.935835796999999</c:v>
                </c:pt>
                <c:pt idx="933">
                  <c:v>25.935835697000002</c:v>
                </c:pt>
                <c:pt idx="934">
                  <c:v>25.935835977</c:v>
                </c:pt>
                <c:pt idx="935">
                  <c:v>25.935836037000001</c:v>
                </c:pt>
                <c:pt idx="936">
                  <c:v>25.935837457000002</c:v>
                </c:pt>
                <c:pt idx="937">
                  <c:v>25.935839197</c:v>
                </c:pt>
                <c:pt idx="938">
                  <c:v>25.935839597000001</c:v>
                </c:pt>
                <c:pt idx="939">
                  <c:v>25.935838897</c:v>
                </c:pt>
                <c:pt idx="940">
                  <c:v>25.935837997</c:v>
                </c:pt>
                <c:pt idx="941">
                  <c:v>25.935836577</c:v>
                </c:pt>
                <c:pt idx="942">
                  <c:v>25.935835777000001</c:v>
                </c:pt>
                <c:pt idx="943">
                  <c:v>25.935836256999998</c:v>
                </c:pt>
                <c:pt idx="944">
                  <c:v>25.935836136999999</c:v>
                </c:pt>
                <c:pt idx="945">
                  <c:v>25.935836476999999</c:v>
                </c:pt>
                <c:pt idx="946">
                  <c:v>25.935835377</c:v>
                </c:pt>
                <c:pt idx="947">
                  <c:v>25.935835356999998</c:v>
                </c:pt>
                <c:pt idx="948">
                  <c:v>25.935834957000001</c:v>
                </c:pt>
                <c:pt idx="949">
                  <c:v>25.935834376999999</c:v>
                </c:pt>
                <c:pt idx="950">
                  <c:v>25.935834657000001</c:v>
                </c:pt>
                <c:pt idx="951">
                  <c:v>25.935835236999999</c:v>
                </c:pt>
                <c:pt idx="952">
                  <c:v>25.935836717000001</c:v>
                </c:pt>
                <c:pt idx="953">
                  <c:v>25.935838357000002</c:v>
                </c:pt>
                <c:pt idx="954">
                  <c:v>25.935838416999999</c:v>
                </c:pt>
                <c:pt idx="955">
                  <c:v>25.935838536999999</c:v>
                </c:pt>
                <c:pt idx="956">
                  <c:v>25.935838097000001</c:v>
                </c:pt>
                <c:pt idx="957">
                  <c:v>25.935837517</c:v>
                </c:pt>
                <c:pt idx="958">
                  <c:v>25.935837057000001</c:v>
                </c:pt>
                <c:pt idx="959">
                  <c:v>25.935836736999999</c:v>
                </c:pt>
                <c:pt idx="960">
                  <c:v>25.935837017000001</c:v>
                </c:pt>
                <c:pt idx="961">
                  <c:v>25.935835777000001</c:v>
                </c:pt>
                <c:pt idx="962">
                  <c:v>25.935835417</c:v>
                </c:pt>
                <c:pt idx="963">
                  <c:v>25.935835056999998</c:v>
                </c:pt>
                <c:pt idx="964">
                  <c:v>25.935835916999999</c:v>
                </c:pt>
                <c:pt idx="965">
                  <c:v>25.935836516999998</c:v>
                </c:pt>
                <c:pt idx="966">
                  <c:v>25.935837856999999</c:v>
                </c:pt>
                <c:pt idx="967">
                  <c:v>25.935837517</c:v>
                </c:pt>
                <c:pt idx="968">
                  <c:v>25.935837477</c:v>
                </c:pt>
                <c:pt idx="969">
                  <c:v>25.935836056999999</c:v>
                </c:pt>
                <c:pt idx="970">
                  <c:v>25.935835597000001</c:v>
                </c:pt>
                <c:pt idx="971">
                  <c:v>25.935834557</c:v>
                </c:pt>
                <c:pt idx="972">
                  <c:v>25.935834336999999</c:v>
                </c:pt>
                <c:pt idx="973">
                  <c:v>25.935841047</c:v>
                </c:pt>
                <c:pt idx="974">
                  <c:v>25.935841727</c:v>
                </c:pt>
                <c:pt idx="975">
                  <c:v>25.935842007000002</c:v>
                </c:pt>
                <c:pt idx="976">
                  <c:v>25.935836457000001</c:v>
                </c:pt>
                <c:pt idx="977">
                  <c:v>25.935835517000001</c:v>
                </c:pt>
                <c:pt idx="978">
                  <c:v>25.935835956999998</c:v>
                </c:pt>
                <c:pt idx="979">
                  <c:v>25.935834857</c:v>
                </c:pt>
                <c:pt idx="980">
                  <c:v>25.935834877000001</c:v>
                </c:pt>
                <c:pt idx="981">
                  <c:v>25.935835557000001</c:v>
                </c:pt>
                <c:pt idx="982">
                  <c:v>25.935835637</c:v>
                </c:pt>
                <c:pt idx="983">
                  <c:v>25.935836096999999</c:v>
                </c:pt>
                <c:pt idx="984">
                  <c:v>25.935836216999999</c:v>
                </c:pt>
                <c:pt idx="985">
                  <c:v>25.935837816999999</c:v>
                </c:pt>
                <c:pt idx="986">
                  <c:v>25.935837856999999</c:v>
                </c:pt>
                <c:pt idx="987">
                  <c:v>25.935837636999999</c:v>
                </c:pt>
                <c:pt idx="988">
                  <c:v>25.935836816999998</c:v>
                </c:pt>
                <c:pt idx="989">
                  <c:v>25.935835737000001</c:v>
                </c:pt>
                <c:pt idx="990">
                  <c:v>25.935836096999999</c:v>
                </c:pt>
                <c:pt idx="991">
                  <c:v>25.935834997000001</c:v>
                </c:pt>
                <c:pt idx="992">
                  <c:v>25.935834917000001</c:v>
                </c:pt>
                <c:pt idx="993">
                  <c:v>25.935835437000001</c:v>
                </c:pt>
                <c:pt idx="994">
                  <c:v>25.935836157000001</c:v>
                </c:pt>
                <c:pt idx="995">
                  <c:v>25.935837537000001</c:v>
                </c:pt>
                <c:pt idx="996">
                  <c:v>25.935836857000002</c:v>
                </c:pt>
                <c:pt idx="997">
                  <c:v>25.935836317</c:v>
                </c:pt>
                <c:pt idx="998">
                  <c:v>25.935835717</c:v>
                </c:pt>
                <c:pt idx="999">
                  <c:v>25.935836776999999</c:v>
                </c:pt>
                <c:pt idx="1000">
                  <c:v>25.935837676999999</c:v>
                </c:pt>
                <c:pt idx="1001">
                  <c:v>25.935837917000001</c:v>
                </c:pt>
                <c:pt idx="1002">
                  <c:v>25.935837777</c:v>
                </c:pt>
                <c:pt idx="1003">
                  <c:v>25.935836857000002</c:v>
                </c:pt>
                <c:pt idx="1004">
                  <c:v>25.935837237000001</c:v>
                </c:pt>
                <c:pt idx="1005">
                  <c:v>25.935836956999999</c:v>
                </c:pt>
                <c:pt idx="1006">
                  <c:v>25.935835817000001</c:v>
                </c:pt>
                <c:pt idx="1007">
                  <c:v>25.935834756999999</c:v>
                </c:pt>
                <c:pt idx="1008">
                  <c:v>25.935835517000001</c:v>
                </c:pt>
                <c:pt idx="1009">
                  <c:v>25.935836537</c:v>
                </c:pt>
                <c:pt idx="1010">
                  <c:v>25.935836317</c:v>
                </c:pt>
                <c:pt idx="1011">
                  <c:v>25.935836996999999</c:v>
                </c:pt>
                <c:pt idx="1012">
                  <c:v>25.935836577</c:v>
                </c:pt>
                <c:pt idx="1013">
                  <c:v>25.935837116999998</c:v>
                </c:pt>
                <c:pt idx="1014">
                  <c:v>25.935836037000001</c:v>
                </c:pt>
                <c:pt idx="1015">
                  <c:v>25.935835257000001</c:v>
                </c:pt>
                <c:pt idx="1016">
                  <c:v>25.935835077</c:v>
                </c:pt>
                <c:pt idx="1017">
                  <c:v>25.935835157</c:v>
                </c:pt>
                <c:pt idx="1018">
                  <c:v>25.935835496999999</c:v>
                </c:pt>
                <c:pt idx="1019">
                  <c:v>25.935835997000002</c:v>
                </c:pt>
                <c:pt idx="1020">
                  <c:v>25.935836996999999</c:v>
                </c:pt>
                <c:pt idx="1021">
                  <c:v>25.935837896999999</c:v>
                </c:pt>
                <c:pt idx="1022">
                  <c:v>25.935838257</c:v>
                </c:pt>
                <c:pt idx="1023">
                  <c:v>25.935837457000002</c:v>
                </c:pt>
                <c:pt idx="1024">
                  <c:v>25.935837357</c:v>
                </c:pt>
                <c:pt idx="1025">
                  <c:v>25.935836617</c:v>
                </c:pt>
                <c:pt idx="1026">
                  <c:v>25.935836136999999</c:v>
                </c:pt>
                <c:pt idx="1027">
                  <c:v>25.935835297000001</c:v>
                </c:pt>
                <c:pt idx="1028">
                  <c:v>25.935835177000001</c:v>
                </c:pt>
                <c:pt idx="1029">
                  <c:v>25.935835077</c:v>
                </c:pt>
                <c:pt idx="1030">
                  <c:v>25.935835637</c:v>
                </c:pt>
                <c:pt idx="1031">
                  <c:v>25.935834917000001</c:v>
                </c:pt>
                <c:pt idx="1032">
                  <c:v>25.935835597000001</c:v>
                </c:pt>
                <c:pt idx="1033">
                  <c:v>25.935836237</c:v>
                </c:pt>
                <c:pt idx="1034">
                  <c:v>25.935836857000002</c:v>
                </c:pt>
                <c:pt idx="1035">
                  <c:v>25.935837657</c:v>
                </c:pt>
                <c:pt idx="1036">
                  <c:v>25.935836717000001</c:v>
                </c:pt>
                <c:pt idx="1037">
                  <c:v>25.935836216999999</c:v>
                </c:pt>
                <c:pt idx="1038">
                  <c:v>25.935835397000002</c:v>
                </c:pt>
                <c:pt idx="1039">
                  <c:v>25.935835496999999</c:v>
                </c:pt>
                <c:pt idx="1040">
                  <c:v>25.935836356999999</c:v>
                </c:pt>
                <c:pt idx="1041">
                  <c:v>25.935837036999999</c:v>
                </c:pt>
                <c:pt idx="1042">
                  <c:v>25.935837277000001</c:v>
                </c:pt>
                <c:pt idx="1043">
                  <c:v>25.935836337000001</c:v>
                </c:pt>
                <c:pt idx="1044">
                  <c:v>25.935836396999999</c:v>
                </c:pt>
                <c:pt idx="1045">
                  <c:v>25.935836577</c:v>
                </c:pt>
                <c:pt idx="1046">
                  <c:v>25.935836077000001</c:v>
                </c:pt>
                <c:pt idx="1047">
                  <c:v>25.935835316999999</c:v>
                </c:pt>
                <c:pt idx="1048">
                  <c:v>25.935834237000002</c:v>
                </c:pt>
                <c:pt idx="1049">
                  <c:v>25.935834617000001</c:v>
                </c:pt>
                <c:pt idx="1050">
                  <c:v>25.935834896999999</c:v>
                </c:pt>
                <c:pt idx="1051">
                  <c:v>25.935835316999999</c:v>
                </c:pt>
                <c:pt idx="1052">
                  <c:v>25.935835536999999</c:v>
                </c:pt>
                <c:pt idx="1053">
                  <c:v>25.935834837000002</c:v>
                </c:pt>
                <c:pt idx="1054">
                  <c:v>25.935834697000001</c:v>
                </c:pt>
                <c:pt idx="1055">
                  <c:v>25.935834537000002</c:v>
                </c:pt>
                <c:pt idx="1056">
                  <c:v>25.935836216999999</c:v>
                </c:pt>
                <c:pt idx="1057">
                  <c:v>25.935836377000001</c:v>
                </c:pt>
                <c:pt idx="1058">
                  <c:v>25.935835297000001</c:v>
                </c:pt>
                <c:pt idx="1059">
                  <c:v>25.935835276999999</c:v>
                </c:pt>
                <c:pt idx="1060">
                  <c:v>25.935834456999999</c:v>
                </c:pt>
                <c:pt idx="1061">
                  <c:v>25.935835777000001</c:v>
                </c:pt>
                <c:pt idx="1062">
                  <c:v>25.935835377</c:v>
                </c:pt>
                <c:pt idx="1063">
                  <c:v>25.935836197</c:v>
                </c:pt>
                <c:pt idx="1064">
                  <c:v>25.935836937000001</c:v>
                </c:pt>
                <c:pt idx="1065">
                  <c:v>25.935836897000001</c:v>
                </c:pt>
                <c:pt idx="1066">
                  <c:v>25.935836476999999</c:v>
                </c:pt>
                <c:pt idx="1067">
                  <c:v>25.935836776999999</c:v>
                </c:pt>
                <c:pt idx="1068">
                  <c:v>25.935837357</c:v>
                </c:pt>
                <c:pt idx="1069">
                  <c:v>25.935837057000001</c:v>
                </c:pt>
                <c:pt idx="1070">
                  <c:v>25.935836757000001</c:v>
                </c:pt>
                <c:pt idx="1071">
                  <c:v>25.935836897000001</c:v>
                </c:pt>
                <c:pt idx="1072">
                  <c:v>25.935835937</c:v>
                </c:pt>
                <c:pt idx="1073">
                  <c:v>25.935836497</c:v>
                </c:pt>
                <c:pt idx="1074">
                  <c:v>25.935835217000001</c:v>
                </c:pt>
                <c:pt idx="1075">
                  <c:v>25.935835417</c:v>
                </c:pt>
                <c:pt idx="1076">
                  <c:v>25.935835297000001</c:v>
                </c:pt>
                <c:pt idx="1077">
                  <c:v>25.935835616999999</c:v>
                </c:pt>
                <c:pt idx="1078">
                  <c:v>25.935836176999999</c:v>
                </c:pt>
                <c:pt idx="1079">
                  <c:v>25.935836637000001</c:v>
                </c:pt>
                <c:pt idx="1080">
                  <c:v>25.935837277000001</c:v>
                </c:pt>
                <c:pt idx="1081">
                  <c:v>25.935838557</c:v>
                </c:pt>
                <c:pt idx="1082">
                  <c:v>25.935837856999999</c:v>
                </c:pt>
                <c:pt idx="1083">
                  <c:v>25.935837837000001</c:v>
                </c:pt>
                <c:pt idx="1084">
                  <c:v>25.935836977000001</c:v>
                </c:pt>
                <c:pt idx="1085">
                  <c:v>25.935835916999999</c:v>
                </c:pt>
                <c:pt idx="1086">
                  <c:v>25.935834577000001</c:v>
                </c:pt>
                <c:pt idx="1087">
                  <c:v>25.935832876999999</c:v>
                </c:pt>
                <c:pt idx="1088">
                  <c:v>25.935832497</c:v>
                </c:pt>
                <c:pt idx="1089">
                  <c:v>25.935833476999999</c:v>
                </c:pt>
                <c:pt idx="1090">
                  <c:v>25.935835656999998</c:v>
                </c:pt>
                <c:pt idx="1091">
                  <c:v>25.935836037000001</c:v>
                </c:pt>
                <c:pt idx="1092">
                  <c:v>25.935836837</c:v>
                </c:pt>
                <c:pt idx="1093">
                  <c:v>25.935836597000002</c:v>
                </c:pt>
                <c:pt idx="1094">
                  <c:v>25.935835897</c:v>
                </c:pt>
                <c:pt idx="1095">
                  <c:v>25.935835417</c:v>
                </c:pt>
                <c:pt idx="1096">
                  <c:v>25.935834957000001</c:v>
                </c:pt>
                <c:pt idx="1097">
                  <c:v>25.935835117</c:v>
                </c:pt>
                <c:pt idx="1098">
                  <c:v>25.935836757000001</c:v>
                </c:pt>
                <c:pt idx="1099">
                  <c:v>25.935836396999999</c:v>
                </c:pt>
                <c:pt idx="1100">
                  <c:v>25.935836696999999</c:v>
                </c:pt>
                <c:pt idx="1101">
                  <c:v>25.935836597000002</c:v>
                </c:pt>
                <c:pt idx="1102">
                  <c:v>25.935835557000001</c:v>
                </c:pt>
                <c:pt idx="1103">
                  <c:v>25.935834577000001</c:v>
                </c:pt>
                <c:pt idx="1104">
                  <c:v>25.935834017000001</c:v>
                </c:pt>
                <c:pt idx="1105">
                  <c:v>25.935833937000002</c:v>
                </c:pt>
                <c:pt idx="1106">
                  <c:v>25.935833296999999</c:v>
                </c:pt>
                <c:pt idx="1107">
                  <c:v>25.935834257</c:v>
                </c:pt>
                <c:pt idx="1108">
                  <c:v>25.935834796999998</c:v>
                </c:pt>
                <c:pt idx="1109">
                  <c:v>25.935836216999999</c:v>
                </c:pt>
                <c:pt idx="1110">
                  <c:v>25.935835576999999</c:v>
                </c:pt>
                <c:pt idx="1111">
                  <c:v>25.935835457</c:v>
                </c:pt>
                <c:pt idx="1112">
                  <c:v>25.935834257</c:v>
                </c:pt>
                <c:pt idx="1113">
                  <c:v>25.935834437</c:v>
                </c:pt>
                <c:pt idx="1114">
                  <c:v>25.935835016999999</c:v>
                </c:pt>
                <c:pt idx="1115">
                  <c:v>25.935834716999999</c:v>
                </c:pt>
                <c:pt idx="1116">
                  <c:v>25.935835977</c:v>
                </c:pt>
                <c:pt idx="1117">
                  <c:v>25.935836436999999</c:v>
                </c:pt>
                <c:pt idx="1118">
                  <c:v>25.935836577</c:v>
                </c:pt>
                <c:pt idx="1119">
                  <c:v>25.935836457000001</c:v>
                </c:pt>
                <c:pt idx="1120">
                  <c:v>25.935834837000002</c:v>
                </c:pt>
                <c:pt idx="1121">
                  <c:v>25.935835637</c:v>
                </c:pt>
                <c:pt idx="1122">
                  <c:v>25.935835697000002</c:v>
                </c:pt>
                <c:pt idx="1123">
                  <c:v>25.935836157000001</c:v>
                </c:pt>
                <c:pt idx="1124">
                  <c:v>25.935835457</c:v>
                </c:pt>
                <c:pt idx="1125">
                  <c:v>25.935835536999999</c:v>
                </c:pt>
                <c:pt idx="1126">
                  <c:v>25.935834376999999</c:v>
                </c:pt>
                <c:pt idx="1127">
                  <c:v>25.935834416999999</c:v>
                </c:pt>
                <c:pt idx="1128">
                  <c:v>25.935834957000001</c:v>
                </c:pt>
                <c:pt idx="1129">
                  <c:v>25.935835056999998</c:v>
                </c:pt>
                <c:pt idx="1130">
                  <c:v>25.935836237</c:v>
                </c:pt>
                <c:pt idx="1131">
                  <c:v>25.935837036999999</c:v>
                </c:pt>
                <c:pt idx="1132">
                  <c:v>25.935836277</c:v>
                </c:pt>
                <c:pt idx="1133">
                  <c:v>25.935835977</c:v>
                </c:pt>
                <c:pt idx="1134">
                  <c:v>25.935835257000001</c:v>
                </c:pt>
                <c:pt idx="1135">
                  <c:v>25.935836117000001</c:v>
                </c:pt>
                <c:pt idx="1136">
                  <c:v>25.935836157000001</c:v>
                </c:pt>
                <c:pt idx="1137">
                  <c:v>25.935835836999999</c:v>
                </c:pt>
                <c:pt idx="1138">
                  <c:v>25.935834456999999</c:v>
                </c:pt>
                <c:pt idx="1139">
                  <c:v>25.935835517000001</c:v>
                </c:pt>
                <c:pt idx="1140">
                  <c:v>25.935836677000001</c:v>
                </c:pt>
                <c:pt idx="1141">
                  <c:v>25.935837856999999</c:v>
                </c:pt>
                <c:pt idx="1142">
                  <c:v>25.935837577000001</c:v>
                </c:pt>
                <c:pt idx="1143">
                  <c:v>25.935835997000002</c:v>
                </c:pt>
                <c:pt idx="1144">
                  <c:v>25.935834577000001</c:v>
                </c:pt>
                <c:pt idx="1145">
                  <c:v>25.935833937000002</c:v>
                </c:pt>
                <c:pt idx="1146">
                  <c:v>25.935835217000001</c:v>
                </c:pt>
                <c:pt idx="1147">
                  <c:v>25.935835857000001</c:v>
                </c:pt>
                <c:pt idx="1148">
                  <c:v>25.935835757</c:v>
                </c:pt>
                <c:pt idx="1149">
                  <c:v>25.935835937</c:v>
                </c:pt>
                <c:pt idx="1150">
                  <c:v>25.935834317000001</c:v>
                </c:pt>
                <c:pt idx="1151">
                  <c:v>25.935834957000001</c:v>
                </c:pt>
                <c:pt idx="1152">
                  <c:v>25.935835236999999</c:v>
                </c:pt>
                <c:pt idx="1153">
                  <c:v>25.935835836999999</c:v>
                </c:pt>
                <c:pt idx="1154">
                  <c:v>25.935837157000002</c:v>
                </c:pt>
                <c:pt idx="1155">
                  <c:v>25.935836337000001</c:v>
                </c:pt>
                <c:pt idx="1156">
                  <c:v>25.935835496999999</c:v>
                </c:pt>
                <c:pt idx="1157">
                  <c:v>25.935835757</c:v>
                </c:pt>
                <c:pt idx="1158">
                  <c:v>25.935836297000002</c:v>
                </c:pt>
                <c:pt idx="1159">
                  <c:v>25.935837076999999</c:v>
                </c:pt>
                <c:pt idx="1160">
                  <c:v>25.935836917</c:v>
                </c:pt>
                <c:pt idx="1161">
                  <c:v>25.935835857000001</c:v>
                </c:pt>
                <c:pt idx="1162">
                  <c:v>25.935835517000001</c:v>
                </c:pt>
                <c:pt idx="1163">
                  <c:v>25.935835977</c:v>
                </c:pt>
                <c:pt idx="1164">
                  <c:v>25.935837256999999</c:v>
                </c:pt>
                <c:pt idx="1165">
                  <c:v>25.935836797</c:v>
                </c:pt>
                <c:pt idx="1166">
                  <c:v>25.935835356999998</c:v>
                </c:pt>
                <c:pt idx="1167">
                  <c:v>25.935834557</c:v>
                </c:pt>
                <c:pt idx="1168">
                  <c:v>25.935834137000001</c:v>
                </c:pt>
                <c:pt idx="1169">
                  <c:v>25.935834397000001</c:v>
                </c:pt>
                <c:pt idx="1170">
                  <c:v>25.935834877000001</c:v>
                </c:pt>
                <c:pt idx="1171">
                  <c:v>25.935834596999999</c:v>
                </c:pt>
                <c:pt idx="1172">
                  <c:v>25.935835096999998</c:v>
                </c:pt>
                <c:pt idx="1173">
                  <c:v>25.935835777000001</c:v>
                </c:pt>
                <c:pt idx="1174">
                  <c:v>25.935835096999998</c:v>
                </c:pt>
                <c:pt idx="1175">
                  <c:v>25.935835417</c:v>
                </c:pt>
                <c:pt idx="1176">
                  <c:v>25.935835077</c:v>
                </c:pt>
                <c:pt idx="1177">
                  <c:v>25.935834917000001</c:v>
                </c:pt>
                <c:pt idx="1178">
                  <c:v>25.935834036999999</c:v>
                </c:pt>
                <c:pt idx="1179">
                  <c:v>25.935833717000001</c:v>
                </c:pt>
                <c:pt idx="1180">
                  <c:v>25.935832857000001</c:v>
                </c:pt>
                <c:pt idx="1181">
                  <c:v>25.935832696999999</c:v>
                </c:pt>
                <c:pt idx="1182">
                  <c:v>25.935833516999999</c:v>
                </c:pt>
                <c:pt idx="1183">
                  <c:v>25.935834636999999</c:v>
                </c:pt>
                <c:pt idx="1184">
                  <c:v>25.935835637</c:v>
                </c:pt>
                <c:pt idx="1185">
                  <c:v>25.935835737000001</c:v>
                </c:pt>
                <c:pt idx="1186">
                  <c:v>25.935834877000001</c:v>
                </c:pt>
                <c:pt idx="1187">
                  <c:v>25.935834076999999</c:v>
                </c:pt>
                <c:pt idx="1188">
                  <c:v>25.935834336999999</c:v>
                </c:pt>
                <c:pt idx="1189">
                  <c:v>25.935834976999999</c:v>
                </c:pt>
                <c:pt idx="1190">
                  <c:v>25.935834756999999</c:v>
                </c:pt>
                <c:pt idx="1191">
                  <c:v>25.935834036999999</c:v>
                </c:pt>
                <c:pt idx="1192">
                  <c:v>25.935833357</c:v>
                </c:pt>
                <c:pt idx="1193">
                  <c:v>25.935833837000001</c:v>
                </c:pt>
                <c:pt idx="1194">
                  <c:v>25.935834737</c:v>
                </c:pt>
                <c:pt idx="1195">
                  <c:v>25.935835297000001</c:v>
                </c:pt>
                <c:pt idx="1196">
                  <c:v>25.935835517000001</c:v>
                </c:pt>
                <c:pt idx="1197">
                  <c:v>25.935835897</c:v>
                </c:pt>
                <c:pt idx="1198">
                  <c:v>25.935835337</c:v>
                </c:pt>
                <c:pt idx="1199">
                  <c:v>25.935834896999999</c:v>
                </c:pt>
                <c:pt idx="1200">
                  <c:v>25.935833797000001</c:v>
                </c:pt>
                <c:pt idx="1201">
                  <c:v>25.935834517</c:v>
                </c:pt>
                <c:pt idx="1202">
                  <c:v>25.935834416999999</c:v>
                </c:pt>
                <c:pt idx="1203">
                  <c:v>25.935834477</c:v>
                </c:pt>
                <c:pt idx="1204">
                  <c:v>25.935834397000001</c:v>
                </c:pt>
                <c:pt idx="1205">
                  <c:v>25.935834076999999</c:v>
                </c:pt>
                <c:pt idx="1206">
                  <c:v>25.935834917000001</c:v>
                </c:pt>
                <c:pt idx="1207">
                  <c:v>25.935835836999999</c:v>
                </c:pt>
                <c:pt idx="1208">
                  <c:v>25.935837357</c:v>
                </c:pt>
                <c:pt idx="1209">
                  <c:v>25.935837477</c:v>
                </c:pt>
                <c:pt idx="1210">
                  <c:v>25.935837556999999</c:v>
                </c:pt>
                <c:pt idx="1211">
                  <c:v>25.935836476999999</c:v>
                </c:pt>
                <c:pt idx="1212">
                  <c:v>25.935835737000001</c:v>
                </c:pt>
                <c:pt idx="1213">
                  <c:v>25.935834617000001</c:v>
                </c:pt>
                <c:pt idx="1214">
                  <c:v>25.935834557</c:v>
                </c:pt>
                <c:pt idx="1215">
                  <c:v>25.935835417</c:v>
                </c:pt>
                <c:pt idx="1216">
                  <c:v>25.935835316999999</c:v>
                </c:pt>
                <c:pt idx="1217">
                  <c:v>25.935834217</c:v>
                </c:pt>
                <c:pt idx="1218">
                  <c:v>25.935833917</c:v>
                </c:pt>
                <c:pt idx="1219">
                  <c:v>25.935834277000001</c:v>
                </c:pt>
                <c:pt idx="1220">
                  <c:v>25.935835397000002</c:v>
                </c:pt>
                <c:pt idx="1221">
                  <c:v>25.935834636999999</c:v>
                </c:pt>
                <c:pt idx="1222">
                  <c:v>25.935835377</c:v>
                </c:pt>
                <c:pt idx="1223">
                  <c:v>25.935836037000001</c:v>
                </c:pt>
                <c:pt idx="1224">
                  <c:v>25.935837097</c:v>
                </c:pt>
                <c:pt idx="1225">
                  <c:v>25.935836556999998</c:v>
                </c:pt>
                <c:pt idx="1226">
                  <c:v>25.935835356999998</c:v>
                </c:pt>
                <c:pt idx="1227">
                  <c:v>25.935835637</c:v>
                </c:pt>
                <c:pt idx="1228">
                  <c:v>25.935835377</c:v>
                </c:pt>
                <c:pt idx="1229">
                  <c:v>25.935836637000001</c:v>
                </c:pt>
                <c:pt idx="1230">
                  <c:v>25.935836256999998</c:v>
                </c:pt>
                <c:pt idx="1231">
                  <c:v>25.935834857</c:v>
                </c:pt>
                <c:pt idx="1232">
                  <c:v>25.935834596999999</c:v>
                </c:pt>
                <c:pt idx="1233">
                  <c:v>25.935834097000001</c:v>
                </c:pt>
                <c:pt idx="1234">
                  <c:v>25.935833977000001</c:v>
                </c:pt>
                <c:pt idx="1235">
                  <c:v>25.935834397000001</c:v>
                </c:pt>
                <c:pt idx="1236">
                  <c:v>25.935834177</c:v>
                </c:pt>
                <c:pt idx="1237">
                  <c:v>25.935835297000001</c:v>
                </c:pt>
                <c:pt idx="1238">
                  <c:v>25.935835796999999</c:v>
                </c:pt>
                <c:pt idx="1239">
                  <c:v>25.935837457000002</c:v>
                </c:pt>
                <c:pt idx="1240">
                  <c:v>25.935837877000001</c:v>
                </c:pt>
                <c:pt idx="1241">
                  <c:v>25.935837336999999</c:v>
                </c:pt>
                <c:pt idx="1242">
                  <c:v>25.935837097</c:v>
                </c:pt>
                <c:pt idx="1243">
                  <c:v>25.935835536999999</c:v>
                </c:pt>
                <c:pt idx="1244">
                  <c:v>25.935835777000001</c:v>
                </c:pt>
                <c:pt idx="1245">
                  <c:v>25.935835477000001</c:v>
                </c:pt>
                <c:pt idx="1246">
                  <c:v>25.935835196999999</c:v>
                </c:pt>
                <c:pt idx="1247">
                  <c:v>25.935835477000001</c:v>
                </c:pt>
                <c:pt idx="1248">
                  <c:v>25.935836337000001</c:v>
                </c:pt>
                <c:pt idx="1249">
                  <c:v>25.935836277</c:v>
                </c:pt>
                <c:pt idx="1250">
                  <c:v>25.935836277</c:v>
                </c:pt>
                <c:pt idx="1251">
                  <c:v>25.935835836999999</c:v>
                </c:pt>
                <c:pt idx="1252">
                  <c:v>25.935835217000001</c:v>
                </c:pt>
                <c:pt idx="1253">
                  <c:v>25.935835637</c:v>
                </c:pt>
                <c:pt idx="1254">
                  <c:v>25.935835337</c:v>
                </c:pt>
                <c:pt idx="1255">
                  <c:v>25.935835257000001</c:v>
                </c:pt>
                <c:pt idx="1256">
                  <c:v>25.935834057000001</c:v>
                </c:pt>
                <c:pt idx="1257">
                  <c:v>25.935834657000001</c:v>
                </c:pt>
                <c:pt idx="1258">
                  <c:v>25.935835557000001</c:v>
                </c:pt>
                <c:pt idx="1259">
                  <c:v>25.935836977000001</c:v>
                </c:pt>
                <c:pt idx="1260">
                  <c:v>25.935835757</c:v>
                </c:pt>
                <c:pt idx="1261">
                  <c:v>25.935835876999999</c:v>
                </c:pt>
                <c:pt idx="1262">
                  <c:v>25.935835836999999</c:v>
                </c:pt>
                <c:pt idx="1263">
                  <c:v>25.935837017000001</c:v>
                </c:pt>
                <c:pt idx="1264">
                  <c:v>25.935837497000001</c:v>
                </c:pt>
                <c:pt idx="1265">
                  <c:v>25.935837217</c:v>
                </c:pt>
                <c:pt idx="1266">
                  <c:v>25.935837657</c:v>
                </c:pt>
                <c:pt idx="1267">
                  <c:v>25.935837057000001</c:v>
                </c:pt>
                <c:pt idx="1268">
                  <c:v>25.935835956999998</c:v>
                </c:pt>
                <c:pt idx="1269">
                  <c:v>25.935834277000001</c:v>
                </c:pt>
                <c:pt idx="1270">
                  <c:v>25.935834137000001</c:v>
                </c:pt>
                <c:pt idx="1271">
                  <c:v>25.935834416999999</c:v>
                </c:pt>
                <c:pt idx="1272">
                  <c:v>25.935835697000002</c:v>
                </c:pt>
                <c:pt idx="1273">
                  <c:v>25.935836157000001</c:v>
                </c:pt>
                <c:pt idx="1274">
                  <c:v>25.935836297000002</c:v>
                </c:pt>
                <c:pt idx="1275">
                  <c:v>25.935834676999999</c:v>
                </c:pt>
                <c:pt idx="1276">
                  <c:v>25.935834517</c:v>
                </c:pt>
                <c:pt idx="1277">
                  <c:v>25.935834437</c:v>
                </c:pt>
                <c:pt idx="1278">
                  <c:v>25.935835157</c:v>
                </c:pt>
                <c:pt idx="1279">
                  <c:v>25.935835977</c:v>
                </c:pt>
                <c:pt idx="1280">
                  <c:v>25.935835836999999</c:v>
                </c:pt>
                <c:pt idx="1281">
                  <c:v>25.935836096999999</c:v>
                </c:pt>
                <c:pt idx="1282">
                  <c:v>25.935836237</c:v>
                </c:pt>
                <c:pt idx="1283">
                  <c:v>25.935837296999999</c:v>
                </c:pt>
                <c:pt idx="1284">
                  <c:v>25.935837036999999</c:v>
                </c:pt>
                <c:pt idx="1285">
                  <c:v>25.935836776999999</c:v>
                </c:pt>
                <c:pt idx="1286">
                  <c:v>25.935834976999999</c:v>
                </c:pt>
                <c:pt idx="1287">
                  <c:v>25.935835257000001</c:v>
                </c:pt>
                <c:pt idx="1288">
                  <c:v>25.935834697000001</c:v>
                </c:pt>
                <c:pt idx="1289">
                  <c:v>25.935834577000001</c:v>
                </c:pt>
                <c:pt idx="1290">
                  <c:v>25.935834737</c:v>
                </c:pt>
                <c:pt idx="1291">
                  <c:v>25.935834657000001</c:v>
                </c:pt>
                <c:pt idx="1292">
                  <c:v>25.935835117</c:v>
                </c:pt>
                <c:pt idx="1293">
                  <c:v>25.935836277</c:v>
                </c:pt>
                <c:pt idx="1294">
                  <c:v>25.935835576999999</c:v>
                </c:pt>
                <c:pt idx="1295">
                  <c:v>25.935836297000002</c:v>
                </c:pt>
                <c:pt idx="1296">
                  <c:v>25.935835397000002</c:v>
                </c:pt>
                <c:pt idx="1297">
                  <c:v>25.935834697000001</c:v>
                </c:pt>
                <c:pt idx="1298">
                  <c:v>25.935834537000002</c:v>
                </c:pt>
                <c:pt idx="1299">
                  <c:v>25.935834697000001</c:v>
                </c:pt>
                <c:pt idx="1300">
                  <c:v>25.935835616999999</c:v>
                </c:pt>
                <c:pt idx="1301">
                  <c:v>25.935835857000001</c:v>
                </c:pt>
                <c:pt idx="1302">
                  <c:v>25.935835997000002</c:v>
                </c:pt>
                <c:pt idx="1303">
                  <c:v>25.935836096999999</c:v>
                </c:pt>
                <c:pt idx="1304">
                  <c:v>25.935836577</c:v>
                </c:pt>
                <c:pt idx="1305">
                  <c:v>25.935835796999999</c:v>
                </c:pt>
                <c:pt idx="1306">
                  <c:v>25.935835316999999</c:v>
                </c:pt>
                <c:pt idx="1307">
                  <c:v>25.935834596999999</c:v>
                </c:pt>
                <c:pt idx="1308">
                  <c:v>25.935835836999999</c:v>
                </c:pt>
                <c:pt idx="1309">
                  <c:v>25.935835096999998</c:v>
                </c:pt>
                <c:pt idx="1310">
                  <c:v>25.935835236999999</c:v>
                </c:pt>
                <c:pt idx="1311">
                  <c:v>25.935834877000001</c:v>
                </c:pt>
                <c:pt idx="1312">
                  <c:v>25.935833877</c:v>
                </c:pt>
                <c:pt idx="1313">
                  <c:v>25.935832817000001</c:v>
                </c:pt>
                <c:pt idx="1314">
                  <c:v>25.935832897000001</c:v>
                </c:pt>
                <c:pt idx="1315">
                  <c:v>25.935833896999998</c:v>
                </c:pt>
                <c:pt idx="1316">
                  <c:v>25.935835016999999</c:v>
                </c:pt>
                <c:pt idx="1317">
                  <c:v>25.935833997</c:v>
                </c:pt>
                <c:pt idx="1318">
                  <c:v>25.935833317</c:v>
                </c:pt>
                <c:pt idx="1319">
                  <c:v>25.935834257</c:v>
                </c:pt>
                <c:pt idx="1320">
                  <c:v>25.935835117</c:v>
                </c:pt>
                <c:pt idx="1321">
                  <c:v>25.935836037000001</c:v>
                </c:pt>
                <c:pt idx="1322">
                  <c:v>25.935835177000001</c:v>
                </c:pt>
                <c:pt idx="1323">
                  <c:v>25.935835377</c:v>
                </c:pt>
                <c:pt idx="1324">
                  <c:v>25.935836436999999</c:v>
                </c:pt>
                <c:pt idx="1325">
                  <c:v>25.935835956999998</c:v>
                </c:pt>
                <c:pt idx="1326">
                  <c:v>25.935834737</c:v>
                </c:pt>
                <c:pt idx="1327">
                  <c:v>25.935834137000001</c:v>
                </c:pt>
                <c:pt idx="1328">
                  <c:v>25.935834297</c:v>
                </c:pt>
                <c:pt idx="1329">
                  <c:v>25.935836077000001</c:v>
                </c:pt>
                <c:pt idx="1330">
                  <c:v>25.935837397</c:v>
                </c:pt>
                <c:pt idx="1331">
                  <c:v>25.935836956999999</c:v>
                </c:pt>
                <c:pt idx="1332">
                  <c:v>25.935834997000001</c:v>
                </c:pt>
                <c:pt idx="1333">
                  <c:v>25.935833077000002</c:v>
                </c:pt>
                <c:pt idx="1334">
                  <c:v>25.935833197000001</c:v>
                </c:pt>
                <c:pt idx="1335">
                  <c:v>25.935833397</c:v>
                </c:pt>
                <c:pt idx="1336">
                  <c:v>25.935835496999999</c:v>
                </c:pt>
                <c:pt idx="1337">
                  <c:v>25.935836776999999</c:v>
                </c:pt>
                <c:pt idx="1338">
                  <c:v>25.935836436999999</c:v>
                </c:pt>
                <c:pt idx="1339">
                  <c:v>25.935835916999999</c:v>
                </c:pt>
                <c:pt idx="1340">
                  <c:v>25.935833417000001</c:v>
                </c:pt>
                <c:pt idx="1341">
                  <c:v>25.935832977</c:v>
                </c:pt>
                <c:pt idx="1342">
                  <c:v>25.935832537</c:v>
                </c:pt>
                <c:pt idx="1343">
                  <c:v>25.935833717000001</c:v>
                </c:pt>
                <c:pt idx="1344">
                  <c:v>25.935834577000001</c:v>
                </c:pt>
                <c:pt idx="1345">
                  <c:v>25.935834496999998</c:v>
                </c:pt>
                <c:pt idx="1346">
                  <c:v>25.935835817000001</c:v>
                </c:pt>
                <c:pt idx="1347">
                  <c:v>25.935836277</c:v>
                </c:pt>
                <c:pt idx="1348">
                  <c:v>25.935836776999999</c:v>
                </c:pt>
                <c:pt idx="1349">
                  <c:v>25.935835496999999</c:v>
                </c:pt>
                <c:pt idx="1350">
                  <c:v>25.935834076999999</c:v>
                </c:pt>
                <c:pt idx="1351">
                  <c:v>25.935833256999999</c:v>
                </c:pt>
                <c:pt idx="1352">
                  <c:v>25.935831716999999</c:v>
                </c:pt>
                <c:pt idx="1353">
                  <c:v>25.935831437000001</c:v>
                </c:pt>
                <c:pt idx="1354">
                  <c:v>25.935831576999998</c:v>
                </c:pt>
                <c:pt idx="1355">
                  <c:v>25.935832576999999</c:v>
                </c:pt>
                <c:pt idx="1356">
                  <c:v>25.935833097</c:v>
                </c:pt>
                <c:pt idx="1357">
                  <c:v>25.935832857000001</c:v>
                </c:pt>
                <c:pt idx="1358">
                  <c:v>25.935832197</c:v>
                </c:pt>
                <c:pt idx="1359">
                  <c:v>25.935831997000001</c:v>
                </c:pt>
                <c:pt idx="1360">
                  <c:v>25.935833077000002</c:v>
                </c:pt>
                <c:pt idx="1361">
                  <c:v>25.935834657000001</c:v>
                </c:pt>
                <c:pt idx="1362">
                  <c:v>25.935835597000001</c:v>
                </c:pt>
                <c:pt idx="1363">
                  <c:v>25.935836656999999</c:v>
                </c:pt>
                <c:pt idx="1364">
                  <c:v>25.935835857000001</c:v>
                </c:pt>
                <c:pt idx="1365">
                  <c:v>25.935835597000001</c:v>
                </c:pt>
                <c:pt idx="1366">
                  <c:v>25.935834557</c:v>
                </c:pt>
                <c:pt idx="1367">
                  <c:v>25.935834477</c:v>
                </c:pt>
                <c:pt idx="1368">
                  <c:v>25.935834217</c:v>
                </c:pt>
                <c:pt idx="1369">
                  <c:v>25.935833797000001</c:v>
                </c:pt>
                <c:pt idx="1370">
                  <c:v>25.935834796999998</c:v>
                </c:pt>
                <c:pt idx="1371">
                  <c:v>25.935835236999999</c:v>
                </c:pt>
                <c:pt idx="1372">
                  <c:v>25.935834837000002</c:v>
                </c:pt>
                <c:pt idx="1373">
                  <c:v>25.935834076999999</c:v>
                </c:pt>
                <c:pt idx="1374">
                  <c:v>25.935833657</c:v>
                </c:pt>
                <c:pt idx="1375">
                  <c:v>25.935834997000001</c:v>
                </c:pt>
                <c:pt idx="1376">
                  <c:v>25.935835316999999</c:v>
                </c:pt>
                <c:pt idx="1377">
                  <c:v>25.935836996999999</c:v>
                </c:pt>
                <c:pt idx="1378">
                  <c:v>25.935837177</c:v>
                </c:pt>
                <c:pt idx="1379">
                  <c:v>25.935836736999999</c:v>
                </c:pt>
                <c:pt idx="1380">
                  <c:v>25.935834537000002</c:v>
                </c:pt>
                <c:pt idx="1381">
                  <c:v>25.935834517</c:v>
                </c:pt>
                <c:pt idx="1382">
                  <c:v>25.935834936999999</c:v>
                </c:pt>
                <c:pt idx="1383">
                  <c:v>25.935835757</c:v>
                </c:pt>
                <c:pt idx="1384">
                  <c:v>25.935835316999999</c:v>
                </c:pt>
                <c:pt idx="1385">
                  <c:v>25.935835157</c:v>
                </c:pt>
                <c:pt idx="1386">
                  <c:v>25.935836797</c:v>
                </c:pt>
                <c:pt idx="1387">
                  <c:v>25.935837737</c:v>
                </c:pt>
                <c:pt idx="1388">
                  <c:v>25.935837157000002</c:v>
                </c:pt>
                <c:pt idx="1389">
                  <c:v>25.935836176999999</c:v>
                </c:pt>
                <c:pt idx="1390">
                  <c:v>25.935835117</c:v>
                </c:pt>
                <c:pt idx="1391">
                  <c:v>25.935835757</c:v>
                </c:pt>
                <c:pt idx="1392">
                  <c:v>25.935836077000001</c:v>
                </c:pt>
                <c:pt idx="1393">
                  <c:v>25.935836637000001</c:v>
                </c:pt>
                <c:pt idx="1394">
                  <c:v>25.935836757000001</c:v>
                </c:pt>
                <c:pt idx="1395">
                  <c:v>25.935835217000001</c:v>
                </c:pt>
                <c:pt idx="1396">
                  <c:v>25.935833457000001</c:v>
                </c:pt>
                <c:pt idx="1397">
                  <c:v>25.935831817</c:v>
                </c:pt>
                <c:pt idx="1398">
                  <c:v>25.935832916999999</c:v>
                </c:pt>
                <c:pt idx="1399">
                  <c:v>25.935834057000001</c:v>
                </c:pt>
                <c:pt idx="1400">
                  <c:v>25.935835536999999</c:v>
                </c:pt>
                <c:pt idx="1401">
                  <c:v>25.935835916999999</c:v>
                </c:pt>
                <c:pt idx="1402">
                  <c:v>25.935835557000001</c:v>
                </c:pt>
                <c:pt idx="1403">
                  <c:v>25.935834097000001</c:v>
                </c:pt>
                <c:pt idx="1404">
                  <c:v>25.935833077000002</c:v>
                </c:pt>
                <c:pt idx="1405">
                  <c:v>25.935833157000001</c:v>
                </c:pt>
                <c:pt idx="1406">
                  <c:v>25.935834517</c:v>
                </c:pt>
                <c:pt idx="1407">
                  <c:v>25.935835597000001</c:v>
                </c:pt>
                <c:pt idx="1408">
                  <c:v>25.935835737000001</c:v>
                </c:pt>
                <c:pt idx="1409">
                  <c:v>25.935835137000002</c:v>
                </c:pt>
                <c:pt idx="1410">
                  <c:v>25.935834857</c:v>
                </c:pt>
                <c:pt idx="1411">
                  <c:v>25.935834716999999</c:v>
                </c:pt>
                <c:pt idx="1412">
                  <c:v>25.935834817</c:v>
                </c:pt>
                <c:pt idx="1413">
                  <c:v>25.935835737000001</c:v>
                </c:pt>
                <c:pt idx="1414">
                  <c:v>25.935836837</c:v>
                </c:pt>
                <c:pt idx="1415">
                  <c:v>25.935836117000001</c:v>
                </c:pt>
                <c:pt idx="1416">
                  <c:v>25.935835377</c:v>
                </c:pt>
                <c:pt idx="1417">
                  <c:v>25.935833757000001</c:v>
                </c:pt>
                <c:pt idx="1418">
                  <c:v>25.935833856999999</c:v>
                </c:pt>
                <c:pt idx="1419">
                  <c:v>25.935832977</c:v>
                </c:pt>
                <c:pt idx="1420">
                  <c:v>25.935833877</c:v>
                </c:pt>
                <c:pt idx="1421">
                  <c:v>25.935835737000001</c:v>
                </c:pt>
                <c:pt idx="1422">
                  <c:v>25.935837716999998</c:v>
                </c:pt>
                <c:pt idx="1423">
                  <c:v>25.935839377000001</c:v>
                </c:pt>
                <c:pt idx="1424">
                  <c:v>25.935837336999999</c:v>
                </c:pt>
                <c:pt idx="1425">
                  <c:v>25.935836256999998</c:v>
                </c:pt>
                <c:pt idx="1426">
                  <c:v>25.935833816999999</c:v>
                </c:pt>
                <c:pt idx="1427">
                  <c:v>25.935833637000002</c:v>
                </c:pt>
                <c:pt idx="1428">
                  <c:v>25.935833957</c:v>
                </c:pt>
                <c:pt idx="1429">
                  <c:v>25.935833677000002</c:v>
                </c:pt>
                <c:pt idx="1430">
                  <c:v>25.935835137000002</c:v>
                </c:pt>
                <c:pt idx="1431">
                  <c:v>25.935835817000001</c:v>
                </c:pt>
                <c:pt idx="1432">
                  <c:v>25.935835637</c:v>
                </c:pt>
                <c:pt idx="1433">
                  <c:v>25.935835836999999</c:v>
                </c:pt>
                <c:pt idx="1434">
                  <c:v>25.935834017000001</c:v>
                </c:pt>
                <c:pt idx="1435">
                  <c:v>25.935834036999999</c:v>
                </c:pt>
                <c:pt idx="1436">
                  <c:v>25.935832977</c:v>
                </c:pt>
                <c:pt idx="1437">
                  <c:v>25.935833097</c:v>
                </c:pt>
                <c:pt idx="1438">
                  <c:v>25.935834697000001</c:v>
                </c:pt>
                <c:pt idx="1439">
                  <c:v>25.935835956999998</c:v>
                </c:pt>
                <c:pt idx="1440">
                  <c:v>25.935836757000001</c:v>
                </c:pt>
                <c:pt idx="1441">
                  <c:v>25.935836117000001</c:v>
                </c:pt>
                <c:pt idx="1442">
                  <c:v>25.935835536999999</c:v>
                </c:pt>
                <c:pt idx="1443">
                  <c:v>25.935834896999999</c:v>
                </c:pt>
                <c:pt idx="1444">
                  <c:v>25.935834557</c:v>
                </c:pt>
                <c:pt idx="1445">
                  <c:v>25.935834137000001</c:v>
                </c:pt>
                <c:pt idx="1446">
                  <c:v>25.935834596999999</c:v>
                </c:pt>
                <c:pt idx="1447">
                  <c:v>25.935834837000002</c:v>
                </c:pt>
                <c:pt idx="1448">
                  <c:v>25.935835496999999</c:v>
                </c:pt>
                <c:pt idx="1449">
                  <c:v>25.935836216999999</c:v>
                </c:pt>
                <c:pt idx="1450">
                  <c:v>25.935836017</c:v>
                </c:pt>
                <c:pt idx="1451">
                  <c:v>25.935836897000001</c:v>
                </c:pt>
                <c:pt idx="1452">
                  <c:v>25.935836337000001</c:v>
                </c:pt>
                <c:pt idx="1453">
                  <c:v>25.935834857</c:v>
                </c:pt>
                <c:pt idx="1454">
                  <c:v>25.935833417000001</c:v>
                </c:pt>
                <c:pt idx="1455">
                  <c:v>25.935831917000002</c:v>
                </c:pt>
                <c:pt idx="1456">
                  <c:v>25.935833476999999</c:v>
                </c:pt>
                <c:pt idx="1457">
                  <c:v>25.935834057000001</c:v>
                </c:pt>
                <c:pt idx="1458">
                  <c:v>25.935835196999999</c:v>
                </c:pt>
                <c:pt idx="1459">
                  <c:v>25.935834936999999</c:v>
                </c:pt>
                <c:pt idx="1460">
                  <c:v>25.935834837000002</c:v>
                </c:pt>
                <c:pt idx="1461">
                  <c:v>25.935839757</c:v>
                </c:pt>
                <c:pt idx="1462">
                  <c:v>25.935840556999999</c:v>
                </c:pt>
                <c:pt idx="1463">
                  <c:v>25.935841897</c:v>
                </c:pt>
                <c:pt idx="1464">
                  <c:v>25.935842536999999</c:v>
                </c:pt>
                <c:pt idx="1465">
                  <c:v>25.935836176999999</c:v>
                </c:pt>
                <c:pt idx="1466">
                  <c:v>25.935835056999998</c:v>
                </c:pt>
                <c:pt idx="1467">
                  <c:v>25.935834376999999</c:v>
                </c:pt>
                <c:pt idx="1468">
                  <c:v>25.935834137000001</c:v>
                </c:pt>
                <c:pt idx="1469">
                  <c:v>25.935835616999999</c:v>
                </c:pt>
                <c:pt idx="1470">
                  <c:v>25.935836056999999</c:v>
                </c:pt>
                <c:pt idx="1471">
                  <c:v>25.935836996999999</c:v>
                </c:pt>
                <c:pt idx="1472">
                  <c:v>25.935836297000002</c:v>
                </c:pt>
                <c:pt idx="1473">
                  <c:v>25.935836176999999</c:v>
                </c:pt>
                <c:pt idx="1474">
                  <c:v>25.935835557000001</c:v>
                </c:pt>
                <c:pt idx="1475">
                  <c:v>25.935834737</c:v>
                </c:pt>
                <c:pt idx="1476">
                  <c:v>25.935832817000001</c:v>
                </c:pt>
                <c:pt idx="1477">
                  <c:v>25.935833097</c:v>
                </c:pt>
                <c:pt idx="1478">
                  <c:v>25.935832677000001</c:v>
                </c:pt>
                <c:pt idx="1479">
                  <c:v>25.935834317000001</c:v>
                </c:pt>
                <c:pt idx="1480">
                  <c:v>25.935835157</c:v>
                </c:pt>
                <c:pt idx="1481">
                  <c:v>25.935835897</c:v>
                </c:pt>
                <c:pt idx="1482">
                  <c:v>25.935835576999999</c:v>
                </c:pt>
                <c:pt idx="1483">
                  <c:v>25.935834737</c:v>
                </c:pt>
                <c:pt idx="1484">
                  <c:v>25.935834237000002</c:v>
                </c:pt>
                <c:pt idx="1485">
                  <c:v>25.935833377000002</c:v>
                </c:pt>
                <c:pt idx="1486">
                  <c:v>25.935834397000001</c:v>
                </c:pt>
                <c:pt idx="1487">
                  <c:v>25.935835236999999</c:v>
                </c:pt>
                <c:pt idx="1488">
                  <c:v>25.935836677000001</c:v>
                </c:pt>
                <c:pt idx="1489">
                  <c:v>25.935835557000001</c:v>
                </c:pt>
                <c:pt idx="1490">
                  <c:v>25.935833296999999</c:v>
                </c:pt>
                <c:pt idx="1491">
                  <c:v>25.935833556999999</c:v>
                </c:pt>
                <c:pt idx="1492">
                  <c:v>25.935835117</c:v>
                </c:pt>
                <c:pt idx="1493">
                  <c:v>25.935836736999999</c:v>
                </c:pt>
                <c:pt idx="1494">
                  <c:v>25.935836977000001</c:v>
                </c:pt>
                <c:pt idx="1495">
                  <c:v>25.935836056999999</c:v>
                </c:pt>
                <c:pt idx="1496">
                  <c:v>25.935835517000001</c:v>
                </c:pt>
                <c:pt idx="1497">
                  <c:v>25.935835157</c:v>
                </c:pt>
                <c:pt idx="1498">
                  <c:v>25.935835977</c:v>
                </c:pt>
                <c:pt idx="1499">
                  <c:v>25.935835557000001</c:v>
                </c:pt>
                <c:pt idx="1500">
                  <c:v>25.935835377</c:v>
                </c:pt>
                <c:pt idx="1501">
                  <c:v>25.935835836999999</c:v>
                </c:pt>
                <c:pt idx="1502">
                  <c:v>25.935836476999999</c:v>
                </c:pt>
                <c:pt idx="1503">
                  <c:v>25.935836757000001</c:v>
                </c:pt>
                <c:pt idx="1504">
                  <c:v>25.935836717000001</c:v>
                </c:pt>
                <c:pt idx="1505">
                  <c:v>25.935836757000001</c:v>
                </c:pt>
                <c:pt idx="1506">
                  <c:v>25.935836857000002</c:v>
                </c:pt>
                <c:pt idx="1507">
                  <c:v>25.935836597000002</c:v>
                </c:pt>
                <c:pt idx="1508">
                  <c:v>25.935835157</c:v>
                </c:pt>
                <c:pt idx="1509">
                  <c:v>25.935835576999999</c:v>
                </c:pt>
                <c:pt idx="1510">
                  <c:v>25.935834657000001</c:v>
                </c:pt>
                <c:pt idx="1511">
                  <c:v>25.935835717</c:v>
                </c:pt>
                <c:pt idx="1512">
                  <c:v>25.935835316999999</c:v>
                </c:pt>
                <c:pt idx="1513">
                  <c:v>25.935836017</c:v>
                </c:pt>
                <c:pt idx="1514">
                  <c:v>25.935835236999999</c:v>
                </c:pt>
                <c:pt idx="1515">
                  <c:v>25.935836436999999</c:v>
                </c:pt>
                <c:pt idx="1516">
                  <c:v>25.935836877</c:v>
                </c:pt>
                <c:pt idx="1517">
                  <c:v>25.935836537</c:v>
                </c:pt>
                <c:pt idx="1518">
                  <c:v>25.935836417000001</c:v>
                </c:pt>
                <c:pt idx="1519">
                  <c:v>25.935835997000002</c:v>
                </c:pt>
                <c:pt idx="1520">
                  <c:v>25.935835897</c:v>
                </c:pt>
                <c:pt idx="1521">
                  <c:v>25.935837296999999</c:v>
                </c:pt>
                <c:pt idx="1522">
                  <c:v>25.935836017</c:v>
                </c:pt>
                <c:pt idx="1523">
                  <c:v>25.935837036999999</c:v>
                </c:pt>
                <c:pt idx="1524">
                  <c:v>25.935835557000001</c:v>
                </c:pt>
                <c:pt idx="1525">
                  <c:v>25.935836037000001</c:v>
                </c:pt>
                <c:pt idx="1526">
                  <c:v>25.935834997000001</c:v>
                </c:pt>
                <c:pt idx="1527">
                  <c:v>25.935835397000002</c:v>
                </c:pt>
                <c:pt idx="1528">
                  <c:v>25.935836117000001</c:v>
                </c:pt>
                <c:pt idx="1529">
                  <c:v>25.935836037000001</c:v>
                </c:pt>
                <c:pt idx="1530">
                  <c:v>25.935834896999999</c:v>
                </c:pt>
                <c:pt idx="1531">
                  <c:v>25.935835077</c:v>
                </c:pt>
                <c:pt idx="1532">
                  <c:v>25.935836056999999</c:v>
                </c:pt>
                <c:pt idx="1533">
                  <c:v>25.935836297000002</c:v>
                </c:pt>
                <c:pt idx="1534">
                  <c:v>25.935835217000001</c:v>
                </c:pt>
                <c:pt idx="1535">
                  <c:v>25.935835037</c:v>
                </c:pt>
                <c:pt idx="1536">
                  <c:v>25.935834237000002</c:v>
                </c:pt>
                <c:pt idx="1537">
                  <c:v>25.935834857</c:v>
                </c:pt>
                <c:pt idx="1538">
                  <c:v>25.935833417000001</c:v>
                </c:pt>
                <c:pt idx="1539">
                  <c:v>25.935833296999999</c:v>
                </c:pt>
                <c:pt idx="1540">
                  <c:v>25.935833556999999</c:v>
                </c:pt>
                <c:pt idx="1541">
                  <c:v>25.935833677000002</c:v>
                </c:pt>
                <c:pt idx="1542">
                  <c:v>25.935834237000002</c:v>
                </c:pt>
                <c:pt idx="1543">
                  <c:v>25.935833736999999</c:v>
                </c:pt>
                <c:pt idx="1544">
                  <c:v>25.935834076999999</c:v>
                </c:pt>
                <c:pt idx="1545">
                  <c:v>25.935833856999999</c:v>
                </c:pt>
                <c:pt idx="1546">
                  <c:v>25.935834917000001</c:v>
                </c:pt>
                <c:pt idx="1547">
                  <c:v>25.935834737</c:v>
                </c:pt>
                <c:pt idx="1548">
                  <c:v>25.935835897</c:v>
                </c:pt>
                <c:pt idx="1549">
                  <c:v>25.935838037</c:v>
                </c:pt>
                <c:pt idx="1550">
                  <c:v>25.935837816999999</c:v>
                </c:pt>
                <c:pt idx="1551">
                  <c:v>25.935838317000002</c:v>
                </c:pt>
                <c:pt idx="1552">
                  <c:v>25.935835916999999</c:v>
                </c:pt>
                <c:pt idx="1553">
                  <c:v>25.935834636999999</c:v>
                </c:pt>
                <c:pt idx="1554">
                  <c:v>25.935833736999999</c:v>
                </c:pt>
                <c:pt idx="1555">
                  <c:v>25.935835196999999</c:v>
                </c:pt>
                <c:pt idx="1556">
                  <c:v>25.935835857000001</c:v>
                </c:pt>
                <c:pt idx="1557">
                  <c:v>25.935835817000001</c:v>
                </c:pt>
                <c:pt idx="1558">
                  <c:v>25.935834957000001</c:v>
                </c:pt>
                <c:pt idx="1559">
                  <c:v>25.935834237000002</c:v>
                </c:pt>
                <c:pt idx="1560">
                  <c:v>25.935833556999999</c:v>
                </c:pt>
                <c:pt idx="1561">
                  <c:v>25.935834017000001</c:v>
                </c:pt>
                <c:pt idx="1562">
                  <c:v>25.935833556999999</c:v>
                </c:pt>
                <c:pt idx="1563">
                  <c:v>25.935834437</c:v>
                </c:pt>
                <c:pt idx="1564">
                  <c:v>25.935834257</c:v>
                </c:pt>
                <c:pt idx="1565">
                  <c:v>25.935835177000001</c:v>
                </c:pt>
                <c:pt idx="1566">
                  <c:v>25.935835656999998</c:v>
                </c:pt>
                <c:pt idx="1567">
                  <c:v>25.935835637</c:v>
                </c:pt>
                <c:pt idx="1568">
                  <c:v>25.935834697000001</c:v>
                </c:pt>
                <c:pt idx="1569">
                  <c:v>25.935834297</c:v>
                </c:pt>
                <c:pt idx="1570">
                  <c:v>25.935834877000001</c:v>
                </c:pt>
                <c:pt idx="1571">
                  <c:v>25.935834837000002</c:v>
                </c:pt>
                <c:pt idx="1572">
                  <c:v>25.935833977000001</c:v>
                </c:pt>
                <c:pt idx="1573">
                  <c:v>25.935833577</c:v>
                </c:pt>
                <c:pt idx="1574">
                  <c:v>25.935833277</c:v>
                </c:pt>
                <c:pt idx="1575">
                  <c:v>25.935833837000001</c:v>
                </c:pt>
                <c:pt idx="1576">
                  <c:v>25.935832857000001</c:v>
                </c:pt>
                <c:pt idx="1577">
                  <c:v>25.935833036999998</c:v>
                </c:pt>
                <c:pt idx="1578">
                  <c:v>25.935833657</c:v>
                </c:pt>
                <c:pt idx="1579">
                  <c:v>25.935835536999999</c:v>
                </c:pt>
                <c:pt idx="1580">
                  <c:v>25.935836176999999</c:v>
                </c:pt>
                <c:pt idx="1581">
                  <c:v>25.935835977</c:v>
                </c:pt>
                <c:pt idx="1582">
                  <c:v>25.935835697000002</c:v>
                </c:pt>
                <c:pt idx="1583">
                  <c:v>25.935835496999999</c:v>
                </c:pt>
                <c:pt idx="1584">
                  <c:v>25.935835297000001</c:v>
                </c:pt>
                <c:pt idx="1585">
                  <c:v>25.935834896999999</c:v>
                </c:pt>
                <c:pt idx="1586">
                  <c:v>25.935836017</c:v>
                </c:pt>
                <c:pt idx="1587">
                  <c:v>25.935836497</c:v>
                </c:pt>
                <c:pt idx="1588">
                  <c:v>25.935837457000002</c:v>
                </c:pt>
                <c:pt idx="1589">
                  <c:v>25.935837076999999</c:v>
                </c:pt>
                <c:pt idx="1590">
                  <c:v>25.935837057000001</c:v>
                </c:pt>
                <c:pt idx="1591">
                  <c:v>25.935835937</c:v>
                </c:pt>
                <c:pt idx="1592">
                  <c:v>25.935835056999998</c:v>
                </c:pt>
                <c:pt idx="1593">
                  <c:v>25.935834376999999</c:v>
                </c:pt>
                <c:pt idx="1594">
                  <c:v>25.935834257</c:v>
                </c:pt>
                <c:pt idx="1595">
                  <c:v>25.935833637000002</c:v>
                </c:pt>
                <c:pt idx="1596">
                  <c:v>25.935834297</c:v>
                </c:pt>
                <c:pt idx="1597">
                  <c:v>25.935834917000001</c:v>
                </c:pt>
                <c:pt idx="1598">
                  <c:v>25.935835236999999</c:v>
                </c:pt>
                <c:pt idx="1599">
                  <c:v>25.935834277000001</c:v>
                </c:pt>
                <c:pt idx="1600">
                  <c:v>25.935833776999999</c:v>
                </c:pt>
                <c:pt idx="1601">
                  <c:v>25.935833776999999</c:v>
                </c:pt>
                <c:pt idx="1602">
                  <c:v>25.935835056999998</c:v>
                </c:pt>
                <c:pt idx="1603">
                  <c:v>25.935836956999999</c:v>
                </c:pt>
                <c:pt idx="1604">
                  <c:v>25.935837277000001</c:v>
                </c:pt>
                <c:pt idx="1605">
                  <c:v>25.935837657</c:v>
                </c:pt>
                <c:pt idx="1606">
                  <c:v>25.935835536999999</c:v>
                </c:pt>
                <c:pt idx="1607">
                  <c:v>25.935834196999998</c:v>
                </c:pt>
                <c:pt idx="1608">
                  <c:v>25.935832777000002</c:v>
                </c:pt>
                <c:pt idx="1609">
                  <c:v>25.935831997000001</c:v>
                </c:pt>
                <c:pt idx="1610">
                  <c:v>25.935832637000001</c:v>
                </c:pt>
                <c:pt idx="1611">
                  <c:v>25.935833816999999</c:v>
                </c:pt>
                <c:pt idx="1612">
                  <c:v>25.935835597000001</c:v>
                </c:pt>
                <c:pt idx="1613">
                  <c:v>25.935835677</c:v>
                </c:pt>
                <c:pt idx="1614">
                  <c:v>25.935835836999999</c:v>
                </c:pt>
                <c:pt idx="1615">
                  <c:v>25.935834936999999</c:v>
                </c:pt>
                <c:pt idx="1616">
                  <c:v>25.935834777</c:v>
                </c:pt>
                <c:pt idx="1617">
                  <c:v>25.935834617000001</c:v>
                </c:pt>
                <c:pt idx="1618">
                  <c:v>25.935834777</c:v>
                </c:pt>
                <c:pt idx="1619">
                  <c:v>25.935834177</c:v>
                </c:pt>
                <c:pt idx="1620">
                  <c:v>25.935834657000001</c:v>
                </c:pt>
                <c:pt idx="1621">
                  <c:v>25.935834156999999</c:v>
                </c:pt>
                <c:pt idx="1622">
                  <c:v>25.935835177000001</c:v>
                </c:pt>
                <c:pt idx="1623">
                  <c:v>25.935834796999998</c:v>
                </c:pt>
                <c:pt idx="1624">
                  <c:v>25.935835916999999</c:v>
                </c:pt>
                <c:pt idx="1625">
                  <c:v>25.935835717</c:v>
                </c:pt>
                <c:pt idx="1626">
                  <c:v>25.935834657000001</c:v>
                </c:pt>
                <c:pt idx="1627">
                  <c:v>25.935833816999999</c:v>
                </c:pt>
                <c:pt idx="1628">
                  <c:v>25.935832637000001</c:v>
                </c:pt>
                <c:pt idx="1629">
                  <c:v>25.935833097</c:v>
                </c:pt>
                <c:pt idx="1630">
                  <c:v>25.935834217</c:v>
                </c:pt>
                <c:pt idx="1631">
                  <c:v>25.935835717</c:v>
                </c:pt>
                <c:pt idx="1632">
                  <c:v>25.935835857000001</c:v>
                </c:pt>
                <c:pt idx="1633">
                  <c:v>25.935835477000001</c:v>
                </c:pt>
                <c:pt idx="1634">
                  <c:v>25.935834517</c:v>
                </c:pt>
                <c:pt idx="1635">
                  <c:v>25.935834376999999</c:v>
                </c:pt>
                <c:pt idx="1636">
                  <c:v>25.935834217</c:v>
                </c:pt>
                <c:pt idx="1637">
                  <c:v>25.935834577000001</c:v>
                </c:pt>
                <c:pt idx="1638">
                  <c:v>25.935835096999998</c:v>
                </c:pt>
                <c:pt idx="1639">
                  <c:v>25.935834676999999</c:v>
                </c:pt>
                <c:pt idx="1640">
                  <c:v>25.935834777</c:v>
                </c:pt>
                <c:pt idx="1641">
                  <c:v>25.935834756999999</c:v>
                </c:pt>
                <c:pt idx="1642">
                  <c:v>25.935836117000001</c:v>
                </c:pt>
                <c:pt idx="1643">
                  <c:v>25.935835517000001</c:v>
                </c:pt>
                <c:pt idx="1644">
                  <c:v>25.935834976999999</c:v>
                </c:pt>
                <c:pt idx="1645">
                  <c:v>25.935835236999999</c:v>
                </c:pt>
                <c:pt idx="1646">
                  <c:v>25.935834756999999</c:v>
                </c:pt>
                <c:pt idx="1647">
                  <c:v>25.935835597000001</c:v>
                </c:pt>
                <c:pt idx="1648">
                  <c:v>25.935833896999998</c:v>
                </c:pt>
                <c:pt idx="1649">
                  <c:v>25.935834397000001</c:v>
                </c:pt>
                <c:pt idx="1650">
                  <c:v>25.935834116999999</c:v>
                </c:pt>
                <c:pt idx="1651">
                  <c:v>25.935834196999998</c:v>
                </c:pt>
                <c:pt idx="1652">
                  <c:v>25.935834336999999</c:v>
                </c:pt>
                <c:pt idx="1653">
                  <c:v>25.935834336999999</c:v>
                </c:pt>
                <c:pt idx="1654">
                  <c:v>25.935833797000001</c:v>
                </c:pt>
                <c:pt idx="1655">
                  <c:v>25.935834997000001</c:v>
                </c:pt>
                <c:pt idx="1656">
                  <c:v>25.935835477000001</c:v>
                </c:pt>
                <c:pt idx="1657">
                  <c:v>25.935836417000001</c:v>
                </c:pt>
                <c:pt idx="1658">
                  <c:v>25.935836537</c:v>
                </c:pt>
                <c:pt idx="1659">
                  <c:v>25.935836436999999</c:v>
                </c:pt>
                <c:pt idx="1660">
                  <c:v>25.935836256999998</c:v>
                </c:pt>
                <c:pt idx="1661">
                  <c:v>25.935834777</c:v>
                </c:pt>
                <c:pt idx="1662">
                  <c:v>25.935835257000001</c:v>
                </c:pt>
                <c:pt idx="1663">
                  <c:v>25.935834676999999</c:v>
                </c:pt>
                <c:pt idx="1664">
                  <c:v>25.935836356999999</c:v>
                </c:pt>
                <c:pt idx="1665">
                  <c:v>25.935836077000001</c:v>
                </c:pt>
                <c:pt idx="1666">
                  <c:v>25.935836096999999</c:v>
                </c:pt>
                <c:pt idx="1667">
                  <c:v>25.935835616999999</c:v>
                </c:pt>
                <c:pt idx="1668">
                  <c:v>25.935835356999998</c:v>
                </c:pt>
                <c:pt idx="1669">
                  <c:v>25.935834336999999</c:v>
                </c:pt>
                <c:pt idx="1670">
                  <c:v>25.935832557000001</c:v>
                </c:pt>
                <c:pt idx="1671">
                  <c:v>25.935833476999999</c:v>
                </c:pt>
                <c:pt idx="1672">
                  <c:v>25.935833816999999</c:v>
                </c:pt>
                <c:pt idx="1673">
                  <c:v>25.935834596999999</c:v>
                </c:pt>
                <c:pt idx="1674">
                  <c:v>25.935835276999999</c:v>
                </c:pt>
                <c:pt idx="1675">
                  <c:v>25.935835777000001</c:v>
                </c:pt>
                <c:pt idx="1676">
                  <c:v>25.935837017000001</c:v>
                </c:pt>
                <c:pt idx="1677">
                  <c:v>25.935836797</c:v>
                </c:pt>
                <c:pt idx="1678">
                  <c:v>25.935835916999999</c:v>
                </c:pt>
                <c:pt idx="1679">
                  <c:v>25.935833717000001</c:v>
                </c:pt>
                <c:pt idx="1680">
                  <c:v>25.935834196999998</c:v>
                </c:pt>
                <c:pt idx="1681">
                  <c:v>25.935835077</c:v>
                </c:pt>
                <c:pt idx="1682">
                  <c:v>25.935835557000001</c:v>
                </c:pt>
                <c:pt idx="1683">
                  <c:v>25.935834957000001</c:v>
                </c:pt>
                <c:pt idx="1684">
                  <c:v>25.935833556999999</c:v>
                </c:pt>
                <c:pt idx="1685">
                  <c:v>25.935833736999999</c:v>
                </c:pt>
                <c:pt idx="1686">
                  <c:v>25.935832876999999</c:v>
                </c:pt>
                <c:pt idx="1687">
                  <c:v>25.935833856999999</c:v>
                </c:pt>
                <c:pt idx="1688">
                  <c:v>25.935833537000001</c:v>
                </c:pt>
                <c:pt idx="1689">
                  <c:v>25.935833457000001</c:v>
                </c:pt>
                <c:pt idx="1690">
                  <c:v>25.935831937</c:v>
                </c:pt>
                <c:pt idx="1691">
                  <c:v>25.935833336999998</c:v>
                </c:pt>
                <c:pt idx="1692">
                  <c:v>25.935833877</c:v>
                </c:pt>
                <c:pt idx="1693">
                  <c:v>25.935835536999999</c:v>
                </c:pt>
                <c:pt idx="1694">
                  <c:v>25.935835857000001</c:v>
                </c:pt>
                <c:pt idx="1695">
                  <c:v>25.935835217000001</c:v>
                </c:pt>
                <c:pt idx="1696">
                  <c:v>25.935833697</c:v>
                </c:pt>
                <c:pt idx="1697">
                  <c:v>25.935833317</c:v>
                </c:pt>
                <c:pt idx="1698">
                  <c:v>25.935833197000001</c:v>
                </c:pt>
                <c:pt idx="1699">
                  <c:v>25.935833637000002</c:v>
                </c:pt>
                <c:pt idx="1700">
                  <c:v>25.935834577000001</c:v>
                </c:pt>
                <c:pt idx="1701">
                  <c:v>25.935835417</c:v>
                </c:pt>
                <c:pt idx="1702">
                  <c:v>25.935836037000001</c:v>
                </c:pt>
                <c:pt idx="1703">
                  <c:v>25.935835916999999</c:v>
                </c:pt>
                <c:pt idx="1704">
                  <c:v>25.935835337</c:v>
                </c:pt>
                <c:pt idx="1705">
                  <c:v>25.935835457</c:v>
                </c:pt>
                <c:pt idx="1706">
                  <c:v>25.935835236999999</c:v>
                </c:pt>
                <c:pt idx="1707">
                  <c:v>25.935834156999999</c:v>
                </c:pt>
                <c:pt idx="1708">
                  <c:v>25.935834237000002</c:v>
                </c:pt>
                <c:pt idx="1709">
                  <c:v>25.935834577000001</c:v>
                </c:pt>
                <c:pt idx="1710">
                  <c:v>25.935835757</c:v>
                </c:pt>
                <c:pt idx="1711">
                  <c:v>25.935836297000002</c:v>
                </c:pt>
                <c:pt idx="1712">
                  <c:v>25.935834756999999</c:v>
                </c:pt>
                <c:pt idx="1713">
                  <c:v>25.935834057000001</c:v>
                </c:pt>
                <c:pt idx="1714">
                  <c:v>25.935832217000002</c:v>
                </c:pt>
                <c:pt idx="1715">
                  <c:v>25.935832096999999</c:v>
                </c:pt>
                <c:pt idx="1716">
                  <c:v>25.935833057</c:v>
                </c:pt>
                <c:pt idx="1717">
                  <c:v>25.935835056999998</c:v>
                </c:pt>
                <c:pt idx="1718">
                  <c:v>25.935836677000001</c:v>
                </c:pt>
                <c:pt idx="1719">
                  <c:v>25.935836897000001</c:v>
                </c:pt>
                <c:pt idx="1720">
                  <c:v>25.935835397000002</c:v>
                </c:pt>
                <c:pt idx="1721">
                  <c:v>25.935834796999998</c:v>
                </c:pt>
                <c:pt idx="1722">
                  <c:v>25.935834697000001</c:v>
                </c:pt>
                <c:pt idx="1723">
                  <c:v>25.935835196999999</c:v>
                </c:pt>
                <c:pt idx="1724">
                  <c:v>25.935834936999999</c:v>
                </c:pt>
                <c:pt idx="1725">
                  <c:v>25.935832576999999</c:v>
                </c:pt>
                <c:pt idx="1726">
                  <c:v>25.935833617</c:v>
                </c:pt>
                <c:pt idx="1727">
                  <c:v>25.935833677000002</c:v>
                </c:pt>
                <c:pt idx="1728">
                  <c:v>25.935835656999998</c:v>
                </c:pt>
                <c:pt idx="1729">
                  <c:v>25.935835217000001</c:v>
                </c:pt>
                <c:pt idx="1730">
                  <c:v>25.935835137000002</c:v>
                </c:pt>
                <c:pt idx="1731">
                  <c:v>25.935834397000001</c:v>
                </c:pt>
                <c:pt idx="1732">
                  <c:v>25.935835096999998</c:v>
                </c:pt>
                <c:pt idx="1733">
                  <c:v>25.935834857</c:v>
                </c:pt>
                <c:pt idx="1734">
                  <c:v>25.935834716999999</c:v>
                </c:pt>
                <c:pt idx="1735">
                  <c:v>25.935833957</c:v>
                </c:pt>
                <c:pt idx="1736">
                  <c:v>25.935834336999999</c:v>
                </c:pt>
                <c:pt idx="1737">
                  <c:v>25.935834336999999</c:v>
                </c:pt>
                <c:pt idx="1738">
                  <c:v>25.935833397</c:v>
                </c:pt>
                <c:pt idx="1739">
                  <c:v>25.935833197000001</c:v>
                </c:pt>
                <c:pt idx="1740">
                  <c:v>25.935833197000001</c:v>
                </c:pt>
                <c:pt idx="1741">
                  <c:v>25.935833617</c:v>
                </c:pt>
                <c:pt idx="1742">
                  <c:v>25.935832837</c:v>
                </c:pt>
                <c:pt idx="1743">
                  <c:v>25.935833917</c:v>
                </c:pt>
                <c:pt idx="1744">
                  <c:v>25.935834716999999</c:v>
                </c:pt>
                <c:pt idx="1745">
                  <c:v>25.935835916999999</c:v>
                </c:pt>
                <c:pt idx="1746">
                  <c:v>25.935836516999998</c:v>
                </c:pt>
                <c:pt idx="1747">
                  <c:v>25.935837017000001</c:v>
                </c:pt>
                <c:pt idx="1748">
                  <c:v>25.935837777</c:v>
                </c:pt>
                <c:pt idx="1749">
                  <c:v>25.935838037</c:v>
                </c:pt>
                <c:pt idx="1750">
                  <c:v>25.935837856999999</c:v>
                </c:pt>
                <c:pt idx="1751">
                  <c:v>25.935836996999999</c:v>
                </c:pt>
                <c:pt idx="1752">
                  <c:v>25.935835977</c:v>
                </c:pt>
                <c:pt idx="1753">
                  <c:v>25.935835117</c:v>
                </c:pt>
                <c:pt idx="1754">
                  <c:v>25.935835137000002</c:v>
                </c:pt>
                <c:pt idx="1755">
                  <c:v>25.935834076999999</c:v>
                </c:pt>
                <c:pt idx="1756">
                  <c:v>25.935832197</c:v>
                </c:pt>
                <c:pt idx="1757">
                  <c:v>25.935831057000001</c:v>
                </c:pt>
                <c:pt idx="1758">
                  <c:v>25.935831997000001</c:v>
                </c:pt>
                <c:pt idx="1759">
                  <c:v>25.935833497000001</c:v>
                </c:pt>
                <c:pt idx="1760">
                  <c:v>25.935834397000001</c:v>
                </c:pt>
                <c:pt idx="1761">
                  <c:v>25.935834376999999</c:v>
                </c:pt>
                <c:pt idx="1762">
                  <c:v>25.935834416999999</c:v>
                </c:pt>
                <c:pt idx="1763">
                  <c:v>25.935835337</c:v>
                </c:pt>
                <c:pt idx="1764">
                  <c:v>25.935835217000001</c:v>
                </c:pt>
                <c:pt idx="1765">
                  <c:v>25.935834697000001</c:v>
                </c:pt>
                <c:pt idx="1766">
                  <c:v>25.935834116999999</c:v>
                </c:pt>
                <c:pt idx="1767">
                  <c:v>25.935833436999999</c:v>
                </c:pt>
                <c:pt idx="1768">
                  <c:v>25.935831177000001</c:v>
                </c:pt>
                <c:pt idx="1769">
                  <c:v>25.935831576999998</c:v>
                </c:pt>
                <c:pt idx="1770">
                  <c:v>25.935833136999999</c:v>
                </c:pt>
                <c:pt idx="1771">
                  <c:v>25.935835217000001</c:v>
                </c:pt>
                <c:pt idx="1772">
                  <c:v>25.935835977</c:v>
                </c:pt>
                <c:pt idx="1773">
                  <c:v>25.935835897</c:v>
                </c:pt>
                <c:pt idx="1774">
                  <c:v>25.935834936999999</c:v>
                </c:pt>
                <c:pt idx="1775">
                  <c:v>25.935833797000001</c:v>
                </c:pt>
                <c:pt idx="1776">
                  <c:v>25.935834036999999</c:v>
                </c:pt>
                <c:pt idx="1777">
                  <c:v>25.935834017000001</c:v>
                </c:pt>
                <c:pt idx="1778">
                  <c:v>25.935832897000001</c:v>
                </c:pt>
                <c:pt idx="1779">
                  <c:v>25.935832237</c:v>
                </c:pt>
                <c:pt idx="1780">
                  <c:v>25.935832237</c:v>
                </c:pt>
                <c:pt idx="1781">
                  <c:v>25.935832656999999</c:v>
                </c:pt>
                <c:pt idx="1782">
                  <c:v>25.935833057</c:v>
                </c:pt>
                <c:pt idx="1783">
                  <c:v>25.935833596999998</c:v>
                </c:pt>
                <c:pt idx="1784">
                  <c:v>25.935832677000001</c:v>
                </c:pt>
                <c:pt idx="1785">
                  <c:v>25.935833757000001</c:v>
                </c:pt>
                <c:pt idx="1786">
                  <c:v>25.935832477000002</c:v>
                </c:pt>
                <c:pt idx="1787">
                  <c:v>25.935831957000001</c:v>
                </c:pt>
                <c:pt idx="1788">
                  <c:v>25.935834326999998</c:v>
                </c:pt>
                <c:pt idx="1789">
                  <c:v>25.935835467</c:v>
                </c:pt>
                <c:pt idx="1790">
                  <c:v>25.935836247000001</c:v>
                </c:pt>
                <c:pt idx="1791">
                  <c:v>25.935834636999999</c:v>
                </c:pt>
                <c:pt idx="1792">
                  <c:v>25.935833957</c:v>
                </c:pt>
                <c:pt idx="1793">
                  <c:v>25.935833736999999</c:v>
                </c:pt>
                <c:pt idx="1794">
                  <c:v>25.935834376999999</c:v>
                </c:pt>
                <c:pt idx="1795">
                  <c:v>25.935833596999998</c:v>
                </c:pt>
                <c:pt idx="1796">
                  <c:v>25.935833577</c:v>
                </c:pt>
                <c:pt idx="1797">
                  <c:v>25.935833776999999</c:v>
                </c:pt>
                <c:pt idx="1798">
                  <c:v>25.935834657000001</c:v>
                </c:pt>
                <c:pt idx="1799">
                  <c:v>25.935834437</c:v>
                </c:pt>
                <c:pt idx="1800">
                  <c:v>25.935833256999999</c:v>
                </c:pt>
                <c:pt idx="1801">
                  <c:v>25.935832337000001</c:v>
                </c:pt>
                <c:pt idx="1802">
                  <c:v>25.935832436999998</c:v>
                </c:pt>
                <c:pt idx="1803">
                  <c:v>25.935833997</c:v>
                </c:pt>
                <c:pt idx="1804">
                  <c:v>25.935835437000001</c:v>
                </c:pt>
                <c:pt idx="1805">
                  <c:v>25.935835557000001</c:v>
                </c:pt>
                <c:pt idx="1806">
                  <c:v>25.935835757</c:v>
                </c:pt>
                <c:pt idx="1807">
                  <c:v>25.935834577000001</c:v>
                </c:pt>
                <c:pt idx="1808">
                  <c:v>25.935834036999999</c:v>
                </c:pt>
                <c:pt idx="1809">
                  <c:v>25.935833277</c:v>
                </c:pt>
                <c:pt idx="1810">
                  <c:v>25.935832757</c:v>
                </c:pt>
                <c:pt idx="1811">
                  <c:v>25.935833577</c:v>
                </c:pt>
                <c:pt idx="1812">
                  <c:v>25.935834317000001</c:v>
                </c:pt>
                <c:pt idx="1813">
                  <c:v>25.935836516999998</c:v>
                </c:pt>
                <c:pt idx="1814">
                  <c:v>25.935836956999999</c:v>
                </c:pt>
                <c:pt idx="1815">
                  <c:v>25.935836757000001</c:v>
                </c:pt>
                <c:pt idx="1816">
                  <c:v>25.935835316999999</c:v>
                </c:pt>
                <c:pt idx="1817">
                  <c:v>25.935833717000001</c:v>
                </c:pt>
                <c:pt idx="1818">
                  <c:v>25.935833957</c:v>
                </c:pt>
                <c:pt idx="1819">
                  <c:v>25.935833957</c:v>
                </c:pt>
                <c:pt idx="1820">
                  <c:v>25.935834036999999</c:v>
                </c:pt>
                <c:pt idx="1821">
                  <c:v>25.935834257</c:v>
                </c:pt>
                <c:pt idx="1822">
                  <c:v>25.935834277000001</c:v>
                </c:pt>
                <c:pt idx="1823">
                  <c:v>25.935834376999999</c:v>
                </c:pt>
                <c:pt idx="1824">
                  <c:v>25.935832717</c:v>
                </c:pt>
                <c:pt idx="1825">
                  <c:v>25.935832576999999</c:v>
                </c:pt>
                <c:pt idx="1826">
                  <c:v>25.935833216999999</c:v>
                </c:pt>
                <c:pt idx="1827">
                  <c:v>25.935833997</c:v>
                </c:pt>
                <c:pt idx="1828">
                  <c:v>25.935834297</c:v>
                </c:pt>
                <c:pt idx="1829">
                  <c:v>25.935833637000002</c:v>
                </c:pt>
                <c:pt idx="1830">
                  <c:v>25.935832956999999</c:v>
                </c:pt>
                <c:pt idx="1831">
                  <c:v>25.935833176999999</c:v>
                </c:pt>
                <c:pt idx="1832">
                  <c:v>25.935834177</c:v>
                </c:pt>
                <c:pt idx="1833">
                  <c:v>25.935834697000001</c:v>
                </c:pt>
                <c:pt idx="1834">
                  <c:v>25.935834777</c:v>
                </c:pt>
                <c:pt idx="1835">
                  <c:v>25.935835257000001</c:v>
                </c:pt>
                <c:pt idx="1836">
                  <c:v>25.935834857</c:v>
                </c:pt>
                <c:pt idx="1837">
                  <c:v>25.935833697</c:v>
                </c:pt>
                <c:pt idx="1838">
                  <c:v>25.935833717000001</c:v>
                </c:pt>
                <c:pt idx="1839">
                  <c:v>25.935833017</c:v>
                </c:pt>
                <c:pt idx="1840">
                  <c:v>25.935834477</c:v>
                </c:pt>
                <c:pt idx="1841">
                  <c:v>25.935834076999999</c:v>
                </c:pt>
                <c:pt idx="1842">
                  <c:v>25.935833457000001</c:v>
                </c:pt>
                <c:pt idx="1843">
                  <c:v>25.935832977</c:v>
                </c:pt>
                <c:pt idx="1844">
                  <c:v>25.935832916999999</c:v>
                </c:pt>
                <c:pt idx="1845">
                  <c:v>25.935833117000001</c:v>
                </c:pt>
                <c:pt idx="1846">
                  <c:v>25.935834137000001</c:v>
                </c:pt>
                <c:pt idx="1847">
                  <c:v>25.935835257000001</c:v>
                </c:pt>
                <c:pt idx="1848">
                  <c:v>25.935836077000001</c:v>
                </c:pt>
                <c:pt idx="1849">
                  <c:v>25.935835876999999</c:v>
                </c:pt>
                <c:pt idx="1850">
                  <c:v>25.935835316999999</c:v>
                </c:pt>
                <c:pt idx="1851">
                  <c:v>25.935834456999999</c:v>
                </c:pt>
                <c:pt idx="1852">
                  <c:v>25.935833837000001</c:v>
                </c:pt>
                <c:pt idx="1853">
                  <c:v>25.935833516999999</c:v>
                </c:pt>
                <c:pt idx="1854">
                  <c:v>25.935831957000001</c:v>
                </c:pt>
                <c:pt idx="1855">
                  <c:v>25.935831437000001</c:v>
                </c:pt>
                <c:pt idx="1856">
                  <c:v>25.935831057000001</c:v>
                </c:pt>
                <c:pt idx="1857">
                  <c:v>25.935833017</c:v>
                </c:pt>
                <c:pt idx="1858">
                  <c:v>25.935835196999999</c:v>
                </c:pt>
                <c:pt idx="1859">
                  <c:v>25.935835997000002</c:v>
                </c:pt>
                <c:pt idx="1860">
                  <c:v>25.935834896999999</c:v>
                </c:pt>
                <c:pt idx="1861">
                  <c:v>25.935832276999999</c:v>
                </c:pt>
                <c:pt idx="1862">
                  <c:v>25.935830237000001</c:v>
                </c:pt>
                <c:pt idx="1863">
                  <c:v>25.935829656999999</c:v>
                </c:pt>
                <c:pt idx="1864">
                  <c:v>25.935831017000002</c:v>
                </c:pt>
                <c:pt idx="1865">
                  <c:v>25.935832916999999</c:v>
                </c:pt>
                <c:pt idx="1866">
                  <c:v>25.935834957000001</c:v>
                </c:pt>
                <c:pt idx="1867">
                  <c:v>25.935836197</c:v>
                </c:pt>
                <c:pt idx="1868">
                  <c:v>25.935835517000001</c:v>
                </c:pt>
                <c:pt idx="1869">
                  <c:v>25.935834477</c:v>
                </c:pt>
                <c:pt idx="1870">
                  <c:v>25.935832897000001</c:v>
                </c:pt>
                <c:pt idx="1871">
                  <c:v>25.935832477000002</c:v>
                </c:pt>
                <c:pt idx="1872">
                  <c:v>25.935832876999999</c:v>
                </c:pt>
                <c:pt idx="1873">
                  <c:v>25.935833176999999</c:v>
                </c:pt>
                <c:pt idx="1874">
                  <c:v>25.935833417000001</c:v>
                </c:pt>
                <c:pt idx="1875">
                  <c:v>25.935833417000001</c:v>
                </c:pt>
                <c:pt idx="1876">
                  <c:v>25.935833277</c:v>
                </c:pt>
                <c:pt idx="1877">
                  <c:v>25.935834636999999</c:v>
                </c:pt>
                <c:pt idx="1878">
                  <c:v>25.935834097000001</c:v>
                </c:pt>
                <c:pt idx="1879">
                  <c:v>25.935833816999999</c:v>
                </c:pt>
                <c:pt idx="1880">
                  <c:v>25.935832717</c:v>
                </c:pt>
                <c:pt idx="1881">
                  <c:v>25.935832637000001</c:v>
                </c:pt>
                <c:pt idx="1882">
                  <c:v>25.935832477000002</c:v>
                </c:pt>
                <c:pt idx="1883">
                  <c:v>25.935833997</c:v>
                </c:pt>
                <c:pt idx="1884">
                  <c:v>25.935835557000001</c:v>
                </c:pt>
                <c:pt idx="1885">
                  <c:v>25.935836077000001</c:v>
                </c:pt>
                <c:pt idx="1886">
                  <c:v>25.935835997000002</c:v>
                </c:pt>
                <c:pt idx="1887">
                  <c:v>25.935834237000002</c:v>
                </c:pt>
                <c:pt idx="1888">
                  <c:v>25.935833837000001</c:v>
                </c:pt>
                <c:pt idx="1889">
                  <c:v>25.935833516999999</c:v>
                </c:pt>
                <c:pt idx="1890">
                  <c:v>25.935834437</c:v>
                </c:pt>
                <c:pt idx="1891">
                  <c:v>25.935835257000001</c:v>
                </c:pt>
                <c:pt idx="1892">
                  <c:v>25.935834716999999</c:v>
                </c:pt>
                <c:pt idx="1893">
                  <c:v>25.935833736999999</c:v>
                </c:pt>
                <c:pt idx="1894">
                  <c:v>25.935832356999999</c:v>
                </c:pt>
                <c:pt idx="1895">
                  <c:v>25.935832276999999</c:v>
                </c:pt>
                <c:pt idx="1896">
                  <c:v>25.935831496999999</c:v>
                </c:pt>
                <c:pt idx="1897">
                  <c:v>25.935831917000002</c:v>
                </c:pt>
                <c:pt idx="1898">
                  <c:v>25.935833436999999</c:v>
                </c:pt>
                <c:pt idx="1899">
                  <c:v>25.935834997000001</c:v>
                </c:pt>
                <c:pt idx="1900">
                  <c:v>25.935835337</c:v>
                </c:pt>
                <c:pt idx="1901">
                  <c:v>25.935834676999999</c:v>
                </c:pt>
                <c:pt idx="1902">
                  <c:v>25.935833097</c:v>
                </c:pt>
                <c:pt idx="1903">
                  <c:v>25.935831517</c:v>
                </c:pt>
                <c:pt idx="1904">
                  <c:v>25.935831756999999</c:v>
                </c:pt>
                <c:pt idx="1905">
                  <c:v>25.935833197000001</c:v>
                </c:pt>
                <c:pt idx="1906">
                  <c:v>25.935835437000001</c:v>
                </c:pt>
                <c:pt idx="1907">
                  <c:v>25.935835857000001</c:v>
                </c:pt>
                <c:pt idx="1908">
                  <c:v>25.935835836999999</c:v>
                </c:pt>
                <c:pt idx="1909">
                  <c:v>25.935834557</c:v>
                </c:pt>
                <c:pt idx="1910">
                  <c:v>25.935834357000001</c:v>
                </c:pt>
                <c:pt idx="1911">
                  <c:v>25.935833277</c:v>
                </c:pt>
                <c:pt idx="1912">
                  <c:v>25.935833237000001</c:v>
                </c:pt>
                <c:pt idx="1913">
                  <c:v>25.935833776999999</c:v>
                </c:pt>
                <c:pt idx="1914">
                  <c:v>25.935834376999999</c:v>
                </c:pt>
                <c:pt idx="1915">
                  <c:v>25.935835056999998</c:v>
                </c:pt>
                <c:pt idx="1916">
                  <c:v>25.935833677000002</c:v>
                </c:pt>
                <c:pt idx="1917">
                  <c:v>25.935833497000001</c:v>
                </c:pt>
                <c:pt idx="1918">
                  <c:v>25.935832857000001</c:v>
                </c:pt>
                <c:pt idx="1919">
                  <c:v>25.935832837</c:v>
                </c:pt>
                <c:pt idx="1920">
                  <c:v>25.935831536999999</c:v>
                </c:pt>
                <c:pt idx="1921">
                  <c:v>25.935832696999999</c:v>
                </c:pt>
                <c:pt idx="1922">
                  <c:v>25.935833736999999</c:v>
                </c:pt>
                <c:pt idx="1923">
                  <c:v>25.935834537000002</c:v>
                </c:pt>
                <c:pt idx="1924">
                  <c:v>25.935834237000002</c:v>
                </c:pt>
                <c:pt idx="1925">
                  <c:v>25.935834517</c:v>
                </c:pt>
                <c:pt idx="1926">
                  <c:v>25.935835117</c:v>
                </c:pt>
                <c:pt idx="1927">
                  <c:v>25.935835397000002</c:v>
                </c:pt>
                <c:pt idx="1928">
                  <c:v>25.935834517</c:v>
                </c:pt>
                <c:pt idx="1929">
                  <c:v>25.935834716999999</c:v>
                </c:pt>
                <c:pt idx="1930">
                  <c:v>25.935835417</c:v>
                </c:pt>
                <c:pt idx="1931">
                  <c:v>25.935835496999999</c:v>
                </c:pt>
                <c:pt idx="1932">
                  <c:v>25.935835757</c:v>
                </c:pt>
                <c:pt idx="1933">
                  <c:v>25.935834917000001</c:v>
                </c:pt>
                <c:pt idx="1934">
                  <c:v>25.935832876999999</c:v>
                </c:pt>
                <c:pt idx="1935">
                  <c:v>25.935831017000002</c:v>
                </c:pt>
                <c:pt idx="1936">
                  <c:v>25.935829277</c:v>
                </c:pt>
                <c:pt idx="1937">
                  <c:v>25.935830256999999</c:v>
                </c:pt>
                <c:pt idx="1938">
                  <c:v>25.935830137</c:v>
                </c:pt>
                <c:pt idx="1939">
                  <c:v>25.935831857</c:v>
                </c:pt>
                <c:pt idx="1940">
                  <c:v>25.935831337</c:v>
                </c:pt>
                <c:pt idx="1941">
                  <c:v>25.935832736999998</c:v>
                </c:pt>
                <c:pt idx="1942">
                  <c:v>25.935833497000001</c:v>
                </c:pt>
                <c:pt idx="1943">
                  <c:v>25.935833776999999</c:v>
                </c:pt>
                <c:pt idx="1944">
                  <c:v>25.935833736999999</c:v>
                </c:pt>
                <c:pt idx="1945">
                  <c:v>25.935833917</c:v>
                </c:pt>
                <c:pt idx="1946">
                  <c:v>25.935834036999999</c:v>
                </c:pt>
                <c:pt idx="1947">
                  <c:v>25.935834957000001</c:v>
                </c:pt>
                <c:pt idx="1948">
                  <c:v>25.935835637</c:v>
                </c:pt>
                <c:pt idx="1949">
                  <c:v>25.935835916999999</c:v>
                </c:pt>
                <c:pt idx="1950">
                  <c:v>25.935835977</c:v>
                </c:pt>
                <c:pt idx="1951">
                  <c:v>25.935833476999999</c:v>
                </c:pt>
                <c:pt idx="1952">
                  <c:v>25.935832916999999</c:v>
                </c:pt>
                <c:pt idx="1953">
                  <c:v>25.935831716999999</c:v>
                </c:pt>
                <c:pt idx="1954">
                  <c:v>25.935831756999999</c:v>
                </c:pt>
                <c:pt idx="1955">
                  <c:v>25.935831876999998</c:v>
                </c:pt>
                <c:pt idx="1956">
                  <c:v>25.935831997000001</c:v>
                </c:pt>
                <c:pt idx="1957">
                  <c:v>25.935833036999998</c:v>
                </c:pt>
                <c:pt idx="1958">
                  <c:v>25.935834036999999</c:v>
                </c:pt>
                <c:pt idx="1959">
                  <c:v>25.935834857</c:v>
                </c:pt>
                <c:pt idx="1960">
                  <c:v>25.935835796999999</c:v>
                </c:pt>
                <c:pt idx="1961">
                  <c:v>25.935835037</c:v>
                </c:pt>
                <c:pt idx="1962">
                  <c:v>25.935834376999999</c:v>
                </c:pt>
                <c:pt idx="1963">
                  <c:v>25.935833736999999</c:v>
                </c:pt>
                <c:pt idx="1964">
                  <c:v>25.935833017</c:v>
                </c:pt>
                <c:pt idx="1965">
                  <c:v>25.935833476999999</c:v>
                </c:pt>
                <c:pt idx="1966">
                  <c:v>25.935832857000001</c:v>
                </c:pt>
                <c:pt idx="1967">
                  <c:v>25.935831897</c:v>
                </c:pt>
                <c:pt idx="1968">
                  <c:v>25.935829837</c:v>
                </c:pt>
                <c:pt idx="1969">
                  <c:v>25.935828897</c:v>
                </c:pt>
                <c:pt idx="1970">
                  <c:v>25.935829037000001</c:v>
                </c:pt>
                <c:pt idx="1971">
                  <c:v>25.935830116999998</c:v>
                </c:pt>
                <c:pt idx="1972">
                  <c:v>25.935832197</c:v>
                </c:pt>
                <c:pt idx="1973">
                  <c:v>25.935833117000001</c:v>
                </c:pt>
                <c:pt idx="1974">
                  <c:v>25.935833896999998</c:v>
                </c:pt>
                <c:pt idx="1975">
                  <c:v>25.935833377000002</c:v>
                </c:pt>
                <c:pt idx="1976">
                  <c:v>25.935833617</c:v>
                </c:pt>
                <c:pt idx="1977">
                  <c:v>25.935833036999998</c:v>
                </c:pt>
                <c:pt idx="1978">
                  <c:v>25.935833336999998</c:v>
                </c:pt>
                <c:pt idx="1979">
                  <c:v>25.935833216999999</c:v>
                </c:pt>
                <c:pt idx="1980">
                  <c:v>25.935833776999999</c:v>
                </c:pt>
                <c:pt idx="1981">
                  <c:v>25.935833797000001</c:v>
                </c:pt>
                <c:pt idx="1982">
                  <c:v>25.935832257000001</c:v>
                </c:pt>
                <c:pt idx="1983">
                  <c:v>25.935830556999999</c:v>
                </c:pt>
                <c:pt idx="1984">
                  <c:v>25.935829917</c:v>
                </c:pt>
                <c:pt idx="1985">
                  <c:v>25.935829677000001</c:v>
                </c:pt>
                <c:pt idx="1986">
                  <c:v>25.935832257000001</c:v>
                </c:pt>
                <c:pt idx="1987">
                  <c:v>25.935834237000002</c:v>
                </c:pt>
                <c:pt idx="1988">
                  <c:v>25.935834936999999</c:v>
                </c:pt>
                <c:pt idx="1989">
                  <c:v>25.935834636999999</c:v>
                </c:pt>
                <c:pt idx="1990">
                  <c:v>25.935834456999999</c:v>
                </c:pt>
                <c:pt idx="1991">
                  <c:v>25.935834017000001</c:v>
                </c:pt>
                <c:pt idx="1992">
                  <c:v>25.935834557</c:v>
                </c:pt>
                <c:pt idx="1993">
                  <c:v>25.935833957</c:v>
                </c:pt>
                <c:pt idx="1994">
                  <c:v>25.935833357</c:v>
                </c:pt>
                <c:pt idx="1995">
                  <c:v>25.935832356999999</c:v>
                </c:pt>
                <c:pt idx="1996">
                  <c:v>25.935831997000001</c:v>
                </c:pt>
                <c:pt idx="1997">
                  <c:v>25.935831857</c:v>
                </c:pt>
                <c:pt idx="1998">
                  <c:v>25.935833036999998</c:v>
                </c:pt>
                <c:pt idx="1999">
                  <c:v>25.935833797000001</c:v>
                </c:pt>
                <c:pt idx="2000">
                  <c:v>25.935835356999998</c:v>
                </c:pt>
                <c:pt idx="2001">
                  <c:v>25.935835897</c:v>
                </c:pt>
                <c:pt idx="2002">
                  <c:v>25.935835836999999</c:v>
                </c:pt>
                <c:pt idx="2003">
                  <c:v>25.935835796999999</c:v>
                </c:pt>
                <c:pt idx="2004">
                  <c:v>25.935834577000001</c:v>
                </c:pt>
                <c:pt idx="2005">
                  <c:v>25.935833717000001</c:v>
                </c:pt>
                <c:pt idx="2006">
                  <c:v>25.935832937000001</c:v>
                </c:pt>
                <c:pt idx="2007">
                  <c:v>25.935832436999998</c:v>
                </c:pt>
                <c:pt idx="2008">
                  <c:v>25.935831397000001</c:v>
                </c:pt>
                <c:pt idx="2009">
                  <c:v>25.935830676999998</c:v>
                </c:pt>
                <c:pt idx="2010">
                  <c:v>25.935830617000001</c:v>
                </c:pt>
                <c:pt idx="2011">
                  <c:v>25.935831817</c:v>
                </c:pt>
                <c:pt idx="2012">
                  <c:v>25.935832077000001</c:v>
                </c:pt>
                <c:pt idx="2013">
                  <c:v>25.935832576999999</c:v>
                </c:pt>
                <c:pt idx="2014">
                  <c:v>25.935831897</c:v>
                </c:pt>
                <c:pt idx="2015">
                  <c:v>25.935830877000001</c:v>
                </c:pt>
                <c:pt idx="2016">
                  <c:v>25.935831257</c:v>
                </c:pt>
                <c:pt idx="2017">
                  <c:v>25.935830717000002</c:v>
                </c:pt>
                <c:pt idx="2018">
                  <c:v>25.935830277000001</c:v>
                </c:pt>
                <c:pt idx="2019">
                  <c:v>25.935829436999999</c:v>
                </c:pt>
                <c:pt idx="2020">
                  <c:v>25.935829937000001</c:v>
                </c:pt>
                <c:pt idx="2021">
                  <c:v>25.935830896999999</c:v>
                </c:pt>
                <c:pt idx="2022">
                  <c:v>25.935831676999999</c:v>
                </c:pt>
                <c:pt idx="2023">
                  <c:v>25.935832157</c:v>
                </c:pt>
                <c:pt idx="2024">
                  <c:v>25.935833277</c:v>
                </c:pt>
                <c:pt idx="2025">
                  <c:v>25.935832677000001</c:v>
                </c:pt>
                <c:pt idx="2026">
                  <c:v>25.935832396999999</c:v>
                </c:pt>
                <c:pt idx="2027">
                  <c:v>25.935831957000001</c:v>
                </c:pt>
                <c:pt idx="2028">
                  <c:v>25.935832356999999</c:v>
                </c:pt>
                <c:pt idx="2029">
                  <c:v>25.935833017</c:v>
                </c:pt>
                <c:pt idx="2030">
                  <c:v>25.935833377000002</c:v>
                </c:pt>
                <c:pt idx="2031">
                  <c:v>25.935833017</c:v>
                </c:pt>
                <c:pt idx="2032">
                  <c:v>25.935832056999999</c:v>
                </c:pt>
                <c:pt idx="2033">
                  <c:v>25.935831836999999</c:v>
                </c:pt>
                <c:pt idx="2034">
                  <c:v>25.935831116999999</c:v>
                </c:pt>
                <c:pt idx="2035">
                  <c:v>25.935831297</c:v>
                </c:pt>
                <c:pt idx="2036">
                  <c:v>25.935832436999998</c:v>
                </c:pt>
                <c:pt idx="2037">
                  <c:v>25.935833017</c:v>
                </c:pt>
                <c:pt idx="2038">
                  <c:v>25.935834177</c:v>
                </c:pt>
                <c:pt idx="2039">
                  <c:v>25.935833577</c:v>
                </c:pt>
                <c:pt idx="2040">
                  <c:v>25.935832457</c:v>
                </c:pt>
                <c:pt idx="2041">
                  <c:v>25.935831337</c:v>
                </c:pt>
                <c:pt idx="2042">
                  <c:v>25.935831897</c:v>
                </c:pt>
                <c:pt idx="2043">
                  <c:v>25.935832817000001</c:v>
                </c:pt>
                <c:pt idx="2044">
                  <c:v>25.935833377000002</c:v>
                </c:pt>
                <c:pt idx="2045">
                  <c:v>25.935832837</c:v>
                </c:pt>
                <c:pt idx="2046">
                  <c:v>25.935831876999998</c:v>
                </c:pt>
                <c:pt idx="2047">
                  <c:v>25.935831517</c:v>
                </c:pt>
                <c:pt idx="2048">
                  <c:v>25.935832377000001</c:v>
                </c:pt>
                <c:pt idx="2049">
                  <c:v>25.935831957000001</c:v>
                </c:pt>
                <c:pt idx="2050">
                  <c:v>25.935832696999999</c:v>
                </c:pt>
                <c:pt idx="2051">
                  <c:v>25.935832436999998</c:v>
                </c:pt>
                <c:pt idx="2052">
                  <c:v>25.935833657</c:v>
                </c:pt>
                <c:pt idx="2053">
                  <c:v>25.935835637</c:v>
                </c:pt>
                <c:pt idx="2054">
                  <c:v>25.935834957000001</c:v>
                </c:pt>
                <c:pt idx="2055">
                  <c:v>25.935835276999999</c:v>
                </c:pt>
                <c:pt idx="2056">
                  <c:v>25.935833637000002</c:v>
                </c:pt>
                <c:pt idx="2057">
                  <c:v>25.935834336999999</c:v>
                </c:pt>
                <c:pt idx="2058">
                  <c:v>25.935833877</c:v>
                </c:pt>
                <c:pt idx="2059">
                  <c:v>25.935833157000001</c:v>
                </c:pt>
                <c:pt idx="2060">
                  <c:v>25.935832037000001</c:v>
                </c:pt>
                <c:pt idx="2061">
                  <c:v>25.935831836999999</c:v>
                </c:pt>
                <c:pt idx="2062">
                  <c:v>25.935832297000001</c:v>
                </c:pt>
                <c:pt idx="2063">
                  <c:v>25.935833077000002</c:v>
                </c:pt>
                <c:pt idx="2064">
                  <c:v>25.935833877</c:v>
                </c:pt>
                <c:pt idx="2065">
                  <c:v>25.935834277000001</c:v>
                </c:pt>
                <c:pt idx="2066">
                  <c:v>25.935834577000001</c:v>
                </c:pt>
                <c:pt idx="2067">
                  <c:v>25.935833537000001</c:v>
                </c:pt>
                <c:pt idx="2068">
                  <c:v>25.935832517000001</c:v>
                </c:pt>
                <c:pt idx="2069">
                  <c:v>25.935831876999998</c:v>
                </c:pt>
                <c:pt idx="2070">
                  <c:v>25.935831317000002</c:v>
                </c:pt>
                <c:pt idx="2071">
                  <c:v>25.935831676999999</c:v>
                </c:pt>
                <c:pt idx="2072">
                  <c:v>25.935832197</c:v>
                </c:pt>
                <c:pt idx="2073">
                  <c:v>25.935833077000002</c:v>
                </c:pt>
                <c:pt idx="2074">
                  <c:v>25.935834217</c:v>
                </c:pt>
                <c:pt idx="2075">
                  <c:v>25.935834057000001</c:v>
                </c:pt>
                <c:pt idx="2076">
                  <c:v>25.935835337</c:v>
                </c:pt>
                <c:pt idx="2077">
                  <c:v>25.935834676999999</c:v>
                </c:pt>
                <c:pt idx="2078">
                  <c:v>25.935834617000001</c:v>
                </c:pt>
                <c:pt idx="2079">
                  <c:v>25.935833856999999</c:v>
                </c:pt>
                <c:pt idx="2080">
                  <c:v>25.935833637000002</c:v>
                </c:pt>
                <c:pt idx="2081">
                  <c:v>25.935833657</c:v>
                </c:pt>
                <c:pt idx="2082">
                  <c:v>25.935834097000001</c:v>
                </c:pt>
                <c:pt idx="2083">
                  <c:v>25.935833757000001</c:v>
                </c:pt>
                <c:pt idx="2084">
                  <c:v>25.935832817000001</c:v>
                </c:pt>
                <c:pt idx="2085">
                  <c:v>25.935831437000001</c:v>
                </c:pt>
                <c:pt idx="2086">
                  <c:v>25.935832197</c:v>
                </c:pt>
                <c:pt idx="2087">
                  <c:v>25.935832077000001</c:v>
                </c:pt>
                <c:pt idx="2088">
                  <c:v>25.935833937000002</c:v>
                </c:pt>
                <c:pt idx="2089">
                  <c:v>25.935834017000001</c:v>
                </c:pt>
                <c:pt idx="2090">
                  <c:v>25.935833736999999</c:v>
                </c:pt>
                <c:pt idx="2091">
                  <c:v>25.935833957</c:v>
                </c:pt>
                <c:pt idx="2092">
                  <c:v>25.935833556999999</c:v>
                </c:pt>
                <c:pt idx="2093">
                  <c:v>25.935833256999999</c:v>
                </c:pt>
                <c:pt idx="2094">
                  <c:v>25.935831876999998</c:v>
                </c:pt>
                <c:pt idx="2095">
                  <c:v>25.935831397000001</c:v>
                </c:pt>
                <c:pt idx="2096">
                  <c:v>25.935831477000001</c:v>
                </c:pt>
                <c:pt idx="2097">
                  <c:v>25.935832316999999</c:v>
                </c:pt>
                <c:pt idx="2098">
                  <c:v>25.935832537</c:v>
                </c:pt>
                <c:pt idx="2099">
                  <c:v>25.935833317</c:v>
                </c:pt>
                <c:pt idx="2100">
                  <c:v>25.935833017</c:v>
                </c:pt>
                <c:pt idx="2101">
                  <c:v>25.935833357</c:v>
                </c:pt>
                <c:pt idx="2102">
                  <c:v>25.935833136999999</c:v>
                </c:pt>
                <c:pt idx="2103">
                  <c:v>25.935833537000001</c:v>
                </c:pt>
                <c:pt idx="2104">
                  <c:v>25.935832637000001</c:v>
                </c:pt>
                <c:pt idx="2105">
                  <c:v>25.935833157000001</c:v>
                </c:pt>
                <c:pt idx="2106">
                  <c:v>25.935832497</c:v>
                </c:pt>
                <c:pt idx="2107">
                  <c:v>25.935833757000001</c:v>
                </c:pt>
                <c:pt idx="2108">
                  <c:v>25.935834137000001</c:v>
                </c:pt>
                <c:pt idx="2109">
                  <c:v>25.935834416999999</c:v>
                </c:pt>
                <c:pt idx="2110">
                  <c:v>25.935835137000002</c:v>
                </c:pt>
                <c:pt idx="2111">
                  <c:v>25.935835137000002</c:v>
                </c:pt>
                <c:pt idx="2112">
                  <c:v>25.935835257000001</c:v>
                </c:pt>
                <c:pt idx="2113">
                  <c:v>25.935834057000001</c:v>
                </c:pt>
                <c:pt idx="2114">
                  <c:v>25.935832417</c:v>
                </c:pt>
                <c:pt idx="2115">
                  <c:v>25.935832117</c:v>
                </c:pt>
                <c:pt idx="2116">
                  <c:v>25.935833577</c:v>
                </c:pt>
                <c:pt idx="2117">
                  <c:v>25.935833957</c:v>
                </c:pt>
                <c:pt idx="2118">
                  <c:v>25.935833577</c:v>
                </c:pt>
                <c:pt idx="2119">
                  <c:v>25.935833017</c:v>
                </c:pt>
                <c:pt idx="2120">
                  <c:v>25.935831676999999</c:v>
                </c:pt>
                <c:pt idx="2121">
                  <c:v>25.935832696999999</c:v>
                </c:pt>
                <c:pt idx="2122">
                  <c:v>25.935831337</c:v>
                </c:pt>
                <c:pt idx="2123">
                  <c:v>25.935832056999999</c:v>
                </c:pt>
                <c:pt idx="2124">
                  <c:v>25.935830976999998</c:v>
                </c:pt>
                <c:pt idx="2125">
                  <c:v>25.935831156999999</c:v>
                </c:pt>
                <c:pt idx="2126">
                  <c:v>25.935830797000001</c:v>
                </c:pt>
                <c:pt idx="2127">
                  <c:v>25.935830237000001</c:v>
                </c:pt>
                <c:pt idx="2128">
                  <c:v>25.935830097</c:v>
                </c:pt>
                <c:pt idx="2129">
                  <c:v>25.935829797</c:v>
                </c:pt>
                <c:pt idx="2130">
                  <c:v>25.935831576999998</c:v>
                </c:pt>
                <c:pt idx="2131">
                  <c:v>25.935831917000002</c:v>
                </c:pt>
                <c:pt idx="2132">
                  <c:v>25.935832956999999</c:v>
                </c:pt>
                <c:pt idx="2133">
                  <c:v>25.935833077000002</c:v>
                </c:pt>
                <c:pt idx="2134">
                  <c:v>25.935832237</c:v>
                </c:pt>
                <c:pt idx="2135">
                  <c:v>25.935831317000002</c:v>
                </c:pt>
                <c:pt idx="2136">
                  <c:v>25.935830397</c:v>
                </c:pt>
                <c:pt idx="2137">
                  <c:v>25.935829537</c:v>
                </c:pt>
                <c:pt idx="2138">
                  <c:v>25.935831276999998</c:v>
                </c:pt>
                <c:pt idx="2139">
                  <c:v>25.935832096999999</c:v>
                </c:pt>
                <c:pt idx="2140">
                  <c:v>25.935833277</c:v>
                </c:pt>
                <c:pt idx="2141">
                  <c:v>25.935833977000001</c:v>
                </c:pt>
                <c:pt idx="2142">
                  <c:v>25.935834636999999</c:v>
                </c:pt>
                <c:pt idx="2143">
                  <c:v>25.935834676999999</c:v>
                </c:pt>
                <c:pt idx="2144">
                  <c:v>25.935833476999999</c:v>
                </c:pt>
                <c:pt idx="2145">
                  <c:v>25.935832497</c:v>
                </c:pt>
                <c:pt idx="2146">
                  <c:v>25.935831997000001</c:v>
                </c:pt>
                <c:pt idx="2147">
                  <c:v>25.935831236999999</c:v>
                </c:pt>
                <c:pt idx="2148">
                  <c:v>25.935830976999998</c:v>
                </c:pt>
                <c:pt idx="2149">
                  <c:v>25.935831597</c:v>
                </c:pt>
                <c:pt idx="2150">
                  <c:v>25.935832356999999</c:v>
                </c:pt>
                <c:pt idx="2151">
                  <c:v>25.935833136999999</c:v>
                </c:pt>
                <c:pt idx="2152">
                  <c:v>25.935832477000002</c:v>
                </c:pt>
                <c:pt idx="2153">
                  <c:v>25.935832817000001</c:v>
                </c:pt>
                <c:pt idx="2154">
                  <c:v>25.935832557000001</c:v>
                </c:pt>
                <c:pt idx="2155">
                  <c:v>25.935832356999999</c:v>
                </c:pt>
                <c:pt idx="2156">
                  <c:v>25.935831637</c:v>
                </c:pt>
                <c:pt idx="2157">
                  <c:v>25.935831116999999</c:v>
                </c:pt>
                <c:pt idx="2158">
                  <c:v>25.935831416999999</c:v>
                </c:pt>
                <c:pt idx="2159">
                  <c:v>25.935831477000001</c:v>
                </c:pt>
                <c:pt idx="2160">
                  <c:v>25.935832077000001</c:v>
                </c:pt>
                <c:pt idx="2161">
                  <c:v>25.935831597</c:v>
                </c:pt>
                <c:pt idx="2162">
                  <c:v>25.935831876999998</c:v>
                </c:pt>
                <c:pt idx="2163">
                  <c:v>25.935832977</c:v>
                </c:pt>
                <c:pt idx="2164">
                  <c:v>25.935832576999999</c:v>
                </c:pt>
                <c:pt idx="2165">
                  <c:v>25.935832897000001</c:v>
                </c:pt>
                <c:pt idx="2166">
                  <c:v>25.935832417</c:v>
                </c:pt>
                <c:pt idx="2167">
                  <c:v>25.935831957000001</c:v>
                </c:pt>
                <c:pt idx="2168">
                  <c:v>25.935831657000001</c:v>
                </c:pt>
                <c:pt idx="2169">
                  <c:v>25.935832316999999</c:v>
                </c:pt>
                <c:pt idx="2170">
                  <c:v>25.935832777000002</c:v>
                </c:pt>
                <c:pt idx="2171">
                  <c:v>25.935833896999998</c:v>
                </c:pt>
                <c:pt idx="2172">
                  <c:v>25.935834416999999</c:v>
                </c:pt>
                <c:pt idx="2173">
                  <c:v>25.935834257</c:v>
                </c:pt>
                <c:pt idx="2174">
                  <c:v>25.935833017</c:v>
                </c:pt>
                <c:pt idx="2175">
                  <c:v>25.935831137000001</c:v>
                </c:pt>
                <c:pt idx="2176">
                  <c:v>25.935829776999999</c:v>
                </c:pt>
                <c:pt idx="2177">
                  <c:v>25.935830357</c:v>
                </c:pt>
                <c:pt idx="2178">
                  <c:v>25.935830757000002</c:v>
                </c:pt>
                <c:pt idx="2179">
                  <c:v>25.935830997</c:v>
                </c:pt>
                <c:pt idx="2180">
                  <c:v>25.935830256999999</c:v>
                </c:pt>
                <c:pt idx="2181">
                  <c:v>25.935829877</c:v>
                </c:pt>
                <c:pt idx="2182">
                  <c:v>25.935829677000001</c:v>
                </c:pt>
                <c:pt idx="2183">
                  <c:v>25.935829757</c:v>
                </c:pt>
                <c:pt idx="2184">
                  <c:v>25.935830057</c:v>
                </c:pt>
                <c:pt idx="2185">
                  <c:v>25.935830357</c:v>
                </c:pt>
                <c:pt idx="2186">
                  <c:v>25.935831357000001</c:v>
                </c:pt>
                <c:pt idx="2187">
                  <c:v>25.935832276999999</c:v>
                </c:pt>
                <c:pt idx="2188">
                  <c:v>25.935833397</c:v>
                </c:pt>
                <c:pt idx="2189">
                  <c:v>25.935833397</c:v>
                </c:pt>
                <c:pt idx="2190">
                  <c:v>25.935834716999999</c:v>
                </c:pt>
                <c:pt idx="2191">
                  <c:v>25.935834617000001</c:v>
                </c:pt>
                <c:pt idx="2192">
                  <c:v>25.935834756999999</c:v>
                </c:pt>
                <c:pt idx="2193">
                  <c:v>25.935833457000001</c:v>
                </c:pt>
                <c:pt idx="2194">
                  <c:v>25.935831957000001</c:v>
                </c:pt>
                <c:pt idx="2195">
                  <c:v>25.935831156999999</c:v>
                </c:pt>
                <c:pt idx="2196">
                  <c:v>25.935831597</c:v>
                </c:pt>
                <c:pt idx="2197">
                  <c:v>25.935831357000001</c:v>
                </c:pt>
                <c:pt idx="2198">
                  <c:v>25.935831737000001</c:v>
                </c:pt>
                <c:pt idx="2199">
                  <c:v>25.935831437000001</c:v>
                </c:pt>
                <c:pt idx="2200">
                  <c:v>25.935832377000001</c:v>
                </c:pt>
                <c:pt idx="2201">
                  <c:v>25.935833017</c:v>
                </c:pt>
                <c:pt idx="2202">
                  <c:v>25.935834177</c:v>
                </c:pt>
                <c:pt idx="2203">
                  <c:v>25.935834257</c:v>
                </c:pt>
                <c:pt idx="2204">
                  <c:v>25.935834557</c:v>
                </c:pt>
                <c:pt idx="2205">
                  <c:v>25.935834196999998</c:v>
                </c:pt>
                <c:pt idx="2206">
                  <c:v>25.935834796999998</c:v>
                </c:pt>
                <c:pt idx="2207">
                  <c:v>25.935834137000001</c:v>
                </c:pt>
                <c:pt idx="2208">
                  <c:v>25.935833556999999</c:v>
                </c:pt>
                <c:pt idx="2209">
                  <c:v>25.935831857</c:v>
                </c:pt>
                <c:pt idx="2210">
                  <c:v>25.935831897</c:v>
                </c:pt>
                <c:pt idx="2211">
                  <c:v>25.935831257</c:v>
                </c:pt>
                <c:pt idx="2212">
                  <c:v>25.935832417</c:v>
                </c:pt>
                <c:pt idx="2213">
                  <c:v>25.935832316999999</c:v>
                </c:pt>
                <c:pt idx="2214">
                  <c:v>25.935832977</c:v>
                </c:pt>
                <c:pt idx="2215">
                  <c:v>25.935831576999998</c:v>
                </c:pt>
                <c:pt idx="2216">
                  <c:v>25.935830397</c:v>
                </c:pt>
                <c:pt idx="2217">
                  <c:v>25.935830237000001</c:v>
                </c:pt>
                <c:pt idx="2218">
                  <c:v>25.935831057000001</c:v>
                </c:pt>
                <c:pt idx="2219">
                  <c:v>25.935831496999999</c:v>
                </c:pt>
                <c:pt idx="2220">
                  <c:v>25.935834116999999</c:v>
                </c:pt>
                <c:pt idx="2221">
                  <c:v>25.935834857</c:v>
                </c:pt>
                <c:pt idx="2222">
                  <c:v>25.935835316999999</c:v>
                </c:pt>
                <c:pt idx="2223">
                  <c:v>25.935833957</c:v>
                </c:pt>
                <c:pt idx="2224">
                  <c:v>25.935831156999999</c:v>
                </c:pt>
                <c:pt idx="2225">
                  <c:v>25.935829457000001</c:v>
                </c:pt>
                <c:pt idx="2226">
                  <c:v>25.935829497</c:v>
                </c:pt>
                <c:pt idx="2227">
                  <c:v>25.935829696999999</c:v>
                </c:pt>
                <c:pt idx="2228">
                  <c:v>25.935830177</c:v>
                </c:pt>
                <c:pt idx="2229">
                  <c:v>25.935831217</c:v>
                </c:pt>
                <c:pt idx="2230">
                  <c:v>25.935831477000001</c:v>
                </c:pt>
                <c:pt idx="2231">
                  <c:v>25.935833296999999</c:v>
                </c:pt>
                <c:pt idx="2232">
                  <c:v>25.935833077000002</c:v>
                </c:pt>
                <c:pt idx="2233">
                  <c:v>25.935832356999999</c:v>
                </c:pt>
                <c:pt idx="2234">
                  <c:v>25.935832297000001</c:v>
                </c:pt>
                <c:pt idx="2235">
                  <c:v>25.935831217</c:v>
                </c:pt>
                <c:pt idx="2236">
                  <c:v>25.935831156999999</c:v>
                </c:pt>
                <c:pt idx="2237">
                  <c:v>25.935832217000002</c:v>
                </c:pt>
                <c:pt idx="2238">
                  <c:v>25.935833117000001</c:v>
                </c:pt>
                <c:pt idx="2239">
                  <c:v>25.935834397000001</c:v>
                </c:pt>
                <c:pt idx="2240">
                  <c:v>25.935833537000001</c:v>
                </c:pt>
                <c:pt idx="2241">
                  <c:v>25.935831597</c:v>
                </c:pt>
                <c:pt idx="2242">
                  <c:v>25.935830237000001</c:v>
                </c:pt>
                <c:pt idx="2243">
                  <c:v>25.935831637</c:v>
                </c:pt>
                <c:pt idx="2244">
                  <c:v>25.935833397</c:v>
                </c:pt>
                <c:pt idx="2245">
                  <c:v>25.935833757000001</c:v>
                </c:pt>
                <c:pt idx="2246">
                  <c:v>25.935833757000001</c:v>
                </c:pt>
                <c:pt idx="2247">
                  <c:v>25.935832276999999</c:v>
                </c:pt>
                <c:pt idx="2248">
                  <c:v>25.935831957000001</c:v>
                </c:pt>
                <c:pt idx="2249">
                  <c:v>25.935831437000001</c:v>
                </c:pt>
                <c:pt idx="2250">
                  <c:v>25.935831657000001</c:v>
                </c:pt>
                <c:pt idx="2251">
                  <c:v>25.935831437000001</c:v>
                </c:pt>
                <c:pt idx="2252">
                  <c:v>25.935830657</c:v>
                </c:pt>
                <c:pt idx="2253">
                  <c:v>25.935831496999999</c:v>
                </c:pt>
                <c:pt idx="2254">
                  <c:v>25.935830537000001</c:v>
                </c:pt>
                <c:pt idx="2255">
                  <c:v>25.935830917000001</c:v>
                </c:pt>
                <c:pt idx="2256">
                  <c:v>25.935831236999999</c:v>
                </c:pt>
                <c:pt idx="2257">
                  <c:v>25.935832117</c:v>
                </c:pt>
                <c:pt idx="2258">
                  <c:v>25.935832576999999</c:v>
                </c:pt>
                <c:pt idx="2259">
                  <c:v>25.935832016999999</c:v>
                </c:pt>
                <c:pt idx="2260">
                  <c:v>25.935830856999999</c:v>
                </c:pt>
                <c:pt idx="2261">
                  <c:v>25.935829776999999</c:v>
                </c:pt>
                <c:pt idx="2262">
                  <c:v>25.935830577000001</c:v>
                </c:pt>
                <c:pt idx="2263">
                  <c:v>25.935831397000001</c:v>
                </c:pt>
                <c:pt idx="2264">
                  <c:v>25.935831196999999</c:v>
                </c:pt>
                <c:pt idx="2265">
                  <c:v>25.935829677000001</c:v>
                </c:pt>
                <c:pt idx="2266">
                  <c:v>25.935829736999999</c:v>
                </c:pt>
                <c:pt idx="2267">
                  <c:v>25.935831077</c:v>
                </c:pt>
                <c:pt idx="2268">
                  <c:v>25.935832576999999</c:v>
                </c:pt>
                <c:pt idx="2269">
                  <c:v>25.935833537000001</c:v>
                </c:pt>
                <c:pt idx="2270">
                  <c:v>25.935832597000001</c:v>
                </c:pt>
                <c:pt idx="2271">
                  <c:v>25.935831976999999</c:v>
                </c:pt>
                <c:pt idx="2272">
                  <c:v>25.935831737000001</c:v>
                </c:pt>
                <c:pt idx="2273">
                  <c:v>25.935831437000001</c:v>
                </c:pt>
                <c:pt idx="2274">
                  <c:v>25.935832417</c:v>
                </c:pt>
                <c:pt idx="2275">
                  <c:v>25.935830917000001</c:v>
                </c:pt>
                <c:pt idx="2276">
                  <c:v>25.935829797</c:v>
                </c:pt>
                <c:pt idx="2277">
                  <c:v>25.935828756999999</c:v>
                </c:pt>
                <c:pt idx="2278">
                  <c:v>25.935830837000001</c:v>
                </c:pt>
                <c:pt idx="2279">
                  <c:v>25.935832956999999</c:v>
                </c:pt>
                <c:pt idx="2280">
                  <c:v>25.935834357000001</c:v>
                </c:pt>
                <c:pt idx="2281">
                  <c:v>25.935834017000001</c:v>
                </c:pt>
                <c:pt idx="2282">
                  <c:v>25.935832217000002</c:v>
                </c:pt>
                <c:pt idx="2283">
                  <c:v>25.935830976999998</c:v>
                </c:pt>
                <c:pt idx="2284">
                  <c:v>25.935831517</c:v>
                </c:pt>
                <c:pt idx="2285">
                  <c:v>25.935832977</c:v>
                </c:pt>
                <c:pt idx="2286">
                  <c:v>25.935832356999999</c:v>
                </c:pt>
                <c:pt idx="2287">
                  <c:v>25.935833077000002</c:v>
                </c:pt>
                <c:pt idx="2288">
                  <c:v>25.935830577000001</c:v>
                </c:pt>
                <c:pt idx="2289">
                  <c:v>25.935831137000001</c:v>
                </c:pt>
                <c:pt idx="2290">
                  <c:v>25.935829736999999</c:v>
                </c:pt>
                <c:pt idx="2291">
                  <c:v>25.935829857000002</c:v>
                </c:pt>
                <c:pt idx="2292">
                  <c:v>25.935830237000001</c:v>
                </c:pt>
                <c:pt idx="2293">
                  <c:v>25.935832016999999</c:v>
                </c:pt>
                <c:pt idx="2294">
                  <c:v>25.935833017</c:v>
                </c:pt>
                <c:pt idx="2295">
                  <c:v>25.935832977</c:v>
                </c:pt>
                <c:pt idx="2296">
                  <c:v>25.935830976999998</c:v>
                </c:pt>
                <c:pt idx="2297">
                  <c:v>25.935829257000002</c:v>
                </c:pt>
                <c:pt idx="2298">
                  <c:v>25.935829037000001</c:v>
                </c:pt>
                <c:pt idx="2299">
                  <c:v>25.935830097</c:v>
                </c:pt>
                <c:pt idx="2300">
                  <c:v>25.935830837000001</c:v>
                </c:pt>
                <c:pt idx="2301">
                  <c:v>25.935830737</c:v>
                </c:pt>
                <c:pt idx="2302">
                  <c:v>25.935832077000001</c:v>
                </c:pt>
                <c:pt idx="2303">
                  <c:v>25.935832916999999</c:v>
                </c:pt>
                <c:pt idx="2304">
                  <c:v>25.935833816999999</c:v>
                </c:pt>
                <c:pt idx="2305">
                  <c:v>25.935831756999999</c:v>
                </c:pt>
                <c:pt idx="2306">
                  <c:v>25.935830917000001</c:v>
                </c:pt>
                <c:pt idx="2307">
                  <c:v>25.935830856999999</c:v>
                </c:pt>
                <c:pt idx="2308">
                  <c:v>25.935830737</c:v>
                </c:pt>
                <c:pt idx="2309">
                  <c:v>25.935829237</c:v>
                </c:pt>
                <c:pt idx="2310">
                  <c:v>25.935829356999999</c:v>
                </c:pt>
                <c:pt idx="2311">
                  <c:v>25.935829897000001</c:v>
                </c:pt>
                <c:pt idx="2312">
                  <c:v>25.935832056999999</c:v>
                </c:pt>
                <c:pt idx="2313">
                  <c:v>25.935833256999999</c:v>
                </c:pt>
                <c:pt idx="2314">
                  <c:v>25.935831997000001</c:v>
                </c:pt>
                <c:pt idx="2315">
                  <c:v>25.935831796999999</c:v>
                </c:pt>
                <c:pt idx="2316">
                  <c:v>25.935831317000002</c:v>
                </c:pt>
                <c:pt idx="2317">
                  <c:v>25.935830856999999</c:v>
                </c:pt>
                <c:pt idx="2318">
                  <c:v>25.935830777</c:v>
                </c:pt>
                <c:pt idx="2319">
                  <c:v>25.935829497</c:v>
                </c:pt>
                <c:pt idx="2320">
                  <c:v>25.935829956999999</c:v>
                </c:pt>
                <c:pt idx="2321">
                  <c:v>25.935830556999999</c:v>
                </c:pt>
                <c:pt idx="2322">
                  <c:v>25.935830636999999</c:v>
                </c:pt>
                <c:pt idx="2323">
                  <c:v>25.935829516999998</c:v>
                </c:pt>
                <c:pt idx="2324">
                  <c:v>25.935827936999999</c:v>
                </c:pt>
                <c:pt idx="2325">
                  <c:v>25.935827376999999</c:v>
                </c:pt>
                <c:pt idx="2326">
                  <c:v>25.935830137</c:v>
                </c:pt>
                <c:pt idx="2327">
                  <c:v>25.935830957</c:v>
                </c:pt>
                <c:pt idx="2328">
                  <c:v>25.935830556999999</c:v>
                </c:pt>
                <c:pt idx="2329">
                  <c:v>25.935828937</c:v>
                </c:pt>
                <c:pt idx="2330">
                  <c:v>25.935829457000001</c:v>
                </c:pt>
                <c:pt idx="2331">
                  <c:v>25.935830957</c:v>
                </c:pt>
                <c:pt idx="2332">
                  <c:v>25.935832996999999</c:v>
                </c:pt>
                <c:pt idx="2333">
                  <c:v>25.935833197000001</c:v>
                </c:pt>
                <c:pt idx="2334">
                  <c:v>25.935833197000001</c:v>
                </c:pt>
                <c:pt idx="2335">
                  <c:v>25.935832637000001</c:v>
                </c:pt>
                <c:pt idx="2336">
                  <c:v>25.935832356999999</c:v>
                </c:pt>
                <c:pt idx="2337">
                  <c:v>25.935832537</c:v>
                </c:pt>
                <c:pt idx="2338">
                  <c:v>25.935831517</c:v>
                </c:pt>
                <c:pt idx="2339">
                  <c:v>25.935830076999999</c:v>
                </c:pt>
                <c:pt idx="2340">
                  <c:v>25.935830336999999</c:v>
                </c:pt>
                <c:pt idx="2341">
                  <c:v>25.935830336999999</c:v>
                </c:pt>
                <c:pt idx="2342">
                  <c:v>25.935830976999998</c:v>
                </c:pt>
                <c:pt idx="2343">
                  <c:v>25.935830416999998</c:v>
                </c:pt>
                <c:pt idx="2344">
                  <c:v>25.935830256999999</c:v>
                </c:pt>
                <c:pt idx="2345">
                  <c:v>25.935830357</c:v>
                </c:pt>
                <c:pt idx="2346">
                  <c:v>25.935830277000001</c:v>
                </c:pt>
                <c:pt idx="2347">
                  <c:v>25.935830237000001</c:v>
                </c:pt>
                <c:pt idx="2348">
                  <c:v>25.935830416999998</c:v>
                </c:pt>
                <c:pt idx="2349">
                  <c:v>25.935830437</c:v>
                </c:pt>
                <c:pt idx="2350">
                  <c:v>25.935830017000001</c:v>
                </c:pt>
                <c:pt idx="2351">
                  <c:v>25.935830157000002</c:v>
                </c:pt>
                <c:pt idx="2352">
                  <c:v>25.935829857000002</c:v>
                </c:pt>
                <c:pt idx="2353">
                  <c:v>25.935829237</c:v>
                </c:pt>
                <c:pt idx="2354">
                  <c:v>25.935830157000002</c:v>
                </c:pt>
                <c:pt idx="2355">
                  <c:v>25.935829996999999</c:v>
                </c:pt>
                <c:pt idx="2356">
                  <c:v>25.935831377</c:v>
                </c:pt>
                <c:pt idx="2357">
                  <c:v>25.935832276999999</c:v>
                </c:pt>
                <c:pt idx="2358">
                  <c:v>25.935831997000001</c:v>
                </c:pt>
                <c:pt idx="2359">
                  <c:v>25.935830777</c:v>
                </c:pt>
                <c:pt idx="2360">
                  <c:v>25.935829557000002</c:v>
                </c:pt>
                <c:pt idx="2361">
                  <c:v>25.935828956999998</c:v>
                </c:pt>
                <c:pt idx="2362">
                  <c:v>25.935829396999999</c:v>
                </c:pt>
                <c:pt idx="2363">
                  <c:v>25.935829597000001</c:v>
                </c:pt>
                <c:pt idx="2364">
                  <c:v>25.935830877000001</c:v>
                </c:pt>
                <c:pt idx="2365">
                  <c:v>25.935831177000001</c:v>
                </c:pt>
                <c:pt idx="2366">
                  <c:v>25.935831697000001</c:v>
                </c:pt>
                <c:pt idx="2367">
                  <c:v>25.935831777000001</c:v>
                </c:pt>
                <c:pt idx="2368">
                  <c:v>25.935831617000002</c:v>
                </c:pt>
                <c:pt idx="2369">
                  <c:v>25.935831976999999</c:v>
                </c:pt>
                <c:pt idx="2370">
                  <c:v>25.935830157000002</c:v>
                </c:pt>
                <c:pt idx="2371">
                  <c:v>25.935828777000001</c:v>
                </c:pt>
                <c:pt idx="2372">
                  <c:v>25.935827837000001</c:v>
                </c:pt>
                <c:pt idx="2373">
                  <c:v>25.935827636999999</c:v>
                </c:pt>
                <c:pt idx="2374">
                  <c:v>25.935829277</c:v>
                </c:pt>
                <c:pt idx="2375">
                  <c:v>25.935830516999999</c:v>
                </c:pt>
                <c:pt idx="2376">
                  <c:v>25.935832477000002</c:v>
                </c:pt>
                <c:pt idx="2377">
                  <c:v>25.935832497</c:v>
                </c:pt>
                <c:pt idx="2378">
                  <c:v>25.935831456999999</c:v>
                </c:pt>
                <c:pt idx="2379">
                  <c:v>25.935831017000002</c:v>
                </c:pt>
                <c:pt idx="2380">
                  <c:v>25.935831196999999</c:v>
                </c:pt>
                <c:pt idx="2381">
                  <c:v>25.935831876999998</c:v>
                </c:pt>
                <c:pt idx="2382">
                  <c:v>25.935831976999999</c:v>
                </c:pt>
                <c:pt idx="2383">
                  <c:v>25.935830917000001</c:v>
                </c:pt>
                <c:pt idx="2384">
                  <c:v>25.935829797</c:v>
                </c:pt>
                <c:pt idx="2385">
                  <c:v>25.935829037000001</c:v>
                </c:pt>
                <c:pt idx="2386">
                  <c:v>25.935829597000001</c:v>
                </c:pt>
                <c:pt idx="2387">
                  <c:v>25.935829917</c:v>
                </c:pt>
                <c:pt idx="2388">
                  <c:v>25.935831137000001</c:v>
                </c:pt>
                <c:pt idx="2389">
                  <c:v>25.935830816999999</c:v>
                </c:pt>
                <c:pt idx="2390">
                  <c:v>25.935830936999999</c:v>
                </c:pt>
                <c:pt idx="2391">
                  <c:v>25.935831976999999</c:v>
                </c:pt>
                <c:pt idx="2392">
                  <c:v>25.935831897</c:v>
                </c:pt>
                <c:pt idx="2393">
                  <c:v>25.935831337</c:v>
                </c:pt>
                <c:pt idx="2394">
                  <c:v>25.935830017000001</c:v>
                </c:pt>
                <c:pt idx="2395">
                  <c:v>25.935829677000001</c:v>
                </c:pt>
                <c:pt idx="2396">
                  <c:v>25.935830556999999</c:v>
                </c:pt>
                <c:pt idx="2397">
                  <c:v>25.935831796999999</c:v>
                </c:pt>
                <c:pt idx="2398">
                  <c:v>25.935832757</c:v>
                </c:pt>
                <c:pt idx="2399">
                  <c:v>25.935832396999999</c:v>
                </c:pt>
                <c:pt idx="2400">
                  <c:v>25.935831796999999</c:v>
                </c:pt>
                <c:pt idx="2401">
                  <c:v>25.935829937000001</c:v>
                </c:pt>
                <c:pt idx="2402">
                  <c:v>25.935828997000002</c:v>
                </c:pt>
                <c:pt idx="2403">
                  <c:v>25.935828477000001</c:v>
                </c:pt>
                <c:pt idx="2404">
                  <c:v>25.935830197000001</c:v>
                </c:pt>
                <c:pt idx="2405">
                  <c:v>25.935830516999999</c:v>
                </c:pt>
                <c:pt idx="2406">
                  <c:v>25.935831756999999</c:v>
                </c:pt>
                <c:pt idx="2407">
                  <c:v>25.935831377</c:v>
                </c:pt>
                <c:pt idx="2408">
                  <c:v>25.935829816999998</c:v>
                </c:pt>
                <c:pt idx="2409">
                  <c:v>25.935828616999999</c:v>
                </c:pt>
                <c:pt idx="2410">
                  <c:v>25.935829937000001</c:v>
                </c:pt>
                <c:pt idx="2411">
                  <c:v>25.935830437</c:v>
                </c:pt>
                <c:pt idx="2412">
                  <c:v>25.935831057000001</c:v>
                </c:pt>
                <c:pt idx="2413">
                  <c:v>25.935829577</c:v>
                </c:pt>
                <c:pt idx="2414">
                  <c:v>25.935829457000001</c:v>
                </c:pt>
                <c:pt idx="2415">
                  <c:v>25.935829897000001</c:v>
                </c:pt>
                <c:pt idx="2416">
                  <c:v>25.935831657000001</c:v>
                </c:pt>
                <c:pt idx="2417">
                  <c:v>25.935831397000001</c:v>
                </c:pt>
                <c:pt idx="2418">
                  <c:v>25.935831397000001</c:v>
                </c:pt>
                <c:pt idx="2419">
                  <c:v>25.935829837</c:v>
                </c:pt>
                <c:pt idx="2420">
                  <c:v>25.935828597</c:v>
                </c:pt>
                <c:pt idx="2421">
                  <c:v>25.935828457</c:v>
                </c:pt>
                <c:pt idx="2422">
                  <c:v>25.935830457000002</c:v>
                </c:pt>
                <c:pt idx="2423">
                  <c:v>25.935832136999998</c:v>
                </c:pt>
                <c:pt idx="2424">
                  <c:v>25.935832837</c:v>
                </c:pt>
                <c:pt idx="2425">
                  <c:v>25.935832417</c:v>
                </c:pt>
                <c:pt idx="2426">
                  <c:v>25.935830256999999</c:v>
                </c:pt>
                <c:pt idx="2427">
                  <c:v>25.935831817</c:v>
                </c:pt>
                <c:pt idx="2428">
                  <c:v>25.935829776999999</c:v>
                </c:pt>
                <c:pt idx="2429">
                  <c:v>25.935829776999999</c:v>
                </c:pt>
                <c:pt idx="2430">
                  <c:v>25.935828597</c:v>
                </c:pt>
                <c:pt idx="2431">
                  <c:v>25.935829417000001</c:v>
                </c:pt>
                <c:pt idx="2432">
                  <c:v>25.935830116999998</c:v>
                </c:pt>
                <c:pt idx="2433">
                  <c:v>25.935830376999998</c:v>
                </c:pt>
                <c:pt idx="2434">
                  <c:v>25.935830277000001</c:v>
                </c:pt>
                <c:pt idx="2435">
                  <c:v>25.935830157000002</c:v>
                </c:pt>
                <c:pt idx="2436">
                  <c:v>25.935829717000001</c:v>
                </c:pt>
                <c:pt idx="2437">
                  <c:v>25.935829056999999</c:v>
                </c:pt>
                <c:pt idx="2438">
                  <c:v>25.935828177000001</c:v>
                </c:pt>
                <c:pt idx="2439">
                  <c:v>25.935829297000002</c:v>
                </c:pt>
                <c:pt idx="2440">
                  <c:v>25.935830076999999</c:v>
                </c:pt>
                <c:pt idx="2441">
                  <c:v>25.935830596999999</c:v>
                </c:pt>
                <c:pt idx="2442">
                  <c:v>25.935830137</c:v>
                </c:pt>
                <c:pt idx="2443">
                  <c:v>25.935830416999998</c:v>
                </c:pt>
                <c:pt idx="2444">
                  <c:v>25.935829956999999</c:v>
                </c:pt>
                <c:pt idx="2445">
                  <c:v>25.935829337000001</c:v>
                </c:pt>
                <c:pt idx="2446">
                  <c:v>25.935828417</c:v>
                </c:pt>
                <c:pt idx="2447">
                  <c:v>25.935829297000002</c:v>
                </c:pt>
                <c:pt idx="2448">
                  <c:v>25.935830957</c:v>
                </c:pt>
                <c:pt idx="2449">
                  <c:v>25.935831097000001</c:v>
                </c:pt>
                <c:pt idx="2450">
                  <c:v>25.935830057</c:v>
                </c:pt>
                <c:pt idx="2451">
                  <c:v>25.935829436999999</c:v>
                </c:pt>
                <c:pt idx="2452">
                  <c:v>25.935828777000001</c:v>
                </c:pt>
                <c:pt idx="2453">
                  <c:v>25.935828916999998</c:v>
                </c:pt>
                <c:pt idx="2454">
                  <c:v>25.935830697</c:v>
                </c:pt>
                <c:pt idx="2455">
                  <c:v>25.935830457000002</c:v>
                </c:pt>
                <c:pt idx="2456">
                  <c:v>25.935829656999999</c:v>
                </c:pt>
                <c:pt idx="2457">
                  <c:v>25.935828257000001</c:v>
                </c:pt>
                <c:pt idx="2458">
                  <c:v>25.935829396999999</c:v>
                </c:pt>
                <c:pt idx="2459">
                  <c:v>25.935830856999999</c:v>
                </c:pt>
                <c:pt idx="2460">
                  <c:v>25.935831517</c:v>
                </c:pt>
                <c:pt idx="2461">
                  <c:v>25.935830416999998</c:v>
                </c:pt>
                <c:pt idx="2462">
                  <c:v>25.935829096999999</c:v>
                </c:pt>
                <c:pt idx="2463">
                  <c:v>25.935830537000001</c:v>
                </c:pt>
                <c:pt idx="2464">
                  <c:v>25.935830777</c:v>
                </c:pt>
                <c:pt idx="2465">
                  <c:v>25.935829637000001</c:v>
                </c:pt>
                <c:pt idx="2466">
                  <c:v>25.935828137000001</c:v>
                </c:pt>
                <c:pt idx="2467">
                  <c:v>25.935827636999999</c:v>
                </c:pt>
                <c:pt idx="2468">
                  <c:v>25.935828637</c:v>
                </c:pt>
                <c:pt idx="2469">
                  <c:v>25.935829917</c:v>
                </c:pt>
                <c:pt idx="2470">
                  <c:v>25.935829977000001</c:v>
                </c:pt>
                <c:pt idx="2471">
                  <c:v>25.935829897000001</c:v>
                </c:pt>
                <c:pt idx="2472">
                  <c:v>25.935830017000001</c:v>
                </c:pt>
                <c:pt idx="2473">
                  <c:v>25.935829417000001</c:v>
                </c:pt>
                <c:pt idx="2474">
                  <c:v>25.935828956999998</c:v>
                </c:pt>
                <c:pt idx="2475">
                  <c:v>25.935828796999999</c:v>
                </c:pt>
                <c:pt idx="2476">
                  <c:v>25.935829337000001</c:v>
                </c:pt>
                <c:pt idx="2477">
                  <c:v>25.935830516999999</c:v>
                </c:pt>
                <c:pt idx="2478">
                  <c:v>25.935830936999999</c:v>
                </c:pt>
                <c:pt idx="2479">
                  <c:v>25.935830556999999</c:v>
                </c:pt>
                <c:pt idx="2480">
                  <c:v>25.935829176999999</c:v>
                </c:pt>
                <c:pt idx="2481">
                  <c:v>25.935829237</c:v>
                </c:pt>
                <c:pt idx="2482">
                  <c:v>25.935828997000002</c:v>
                </c:pt>
                <c:pt idx="2483">
                  <c:v>25.935829497</c:v>
                </c:pt>
                <c:pt idx="2484">
                  <c:v>25.935830577000001</c:v>
                </c:pt>
                <c:pt idx="2485">
                  <c:v>25.935831297</c:v>
                </c:pt>
                <c:pt idx="2486">
                  <c:v>25.935831217</c:v>
                </c:pt>
                <c:pt idx="2487">
                  <c:v>25.935831077</c:v>
                </c:pt>
                <c:pt idx="2488">
                  <c:v>25.935831697000001</c:v>
                </c:pt>
                <c:pt idx="2489">
                  <c:v>25.935831037</c:v>
                </c:pt>
                <c:pt idx="2490">
                  <c:v>25.935831357000001</c:v>
                </c:pt>
                <c:pt idx="2491">
                  <c:v>25.935831557</c:v>
                </c:pt>
                <c:pt idx="2492">
                  <c:v>25.935831456999999</c:v>
                </c:pt>
                <c:pt idx="2493">
                  <c:v>25.935830957</c:v>
                </c:pt>
                <c:pt idx="2494">
                  <c:v>25.935830676999998</c:v>
                </c:pt>
                <c:pt idx="2495">
                  <c:v>25.935830216999999</c:v>
                </c:pt>
                <c:pt idx="2496">
                  <c:v>25.935830437</c:v>
                </c:pt>
                <c:pt idx="2497">
                  <c:v>25.935829497</c:v>
                </c:pt>
                <c:pt idx="2498">
                  <c:v>25.935828697000002</c:v>
                </c:pt>
                <c:pt idx="2499">
                  <c:v>25.935829176999999</c:v>
                </c:pt>
                <c:pt idx="2500">
                  <c:v>25.935829736999999</c:v>
                </c:pt>
                <c:pt idx="2501">
                  <c:v>25.935830657</c:v>
                </c:pt>
                <c:pt idx="2502">
                  <c:v>25.935831177000001</c:v>
                </c:pt>
                <c:pt idx="2503">
                  <c:v>25.935830256999999</c:v>
                </c:pt>
                <c:pt idx="2504">
                  <c:v>25.935829417000001</c:v>
                </c:pt>
                <c:pt idx="2505">
                  <c:v>25.935828316999999</c:v>
                </c:pt>
                <c:pt idx="2506">
                  <c:v>25.935829757</c:v>
                </c:pt>
                <c:pt idx="2507">
                  <c:v>25.935830697</c:v>
                </c:pt>
                <c:pt idx="2508">
                  <c:v>25.935830457000002</c:v>
                </c:pt>
                <c:pt idx="2509">
                  <c:v>25.935829096999999</c:v>
                </c:pt>
                <c:pt idx="2510">
                  <c:v>25.935828977</c:v>
                </c:pt>
                <c:pt idx="2511">
                  <c:v>25.935828817000001</c:v>
                </c:pt>
                <c:pt idx="2512">
                  <c:v>25.935829597000001</c:v>
                </c:pt>
                <c:pt idx="2513">
                  <c:v>25.935828817000001</c:v>
                </c:pt>
                <c:pt idx="2514">
                  <c:v>25.935829776999999</c:v>
                </c:pt>
                <c:pt idx="2515">
                  <c:v>25.935830717000002</c:v>
                </c:pt>
                <c:pt idx="2516">
                  <c:v>25.935831236999999</c:v>
                </c:pt>
                <c:pt idx="2517">
                  <c:v>25.935830617000001</c:v>
                </c:pt>
                <c:pt idx="2518">
                  <c:v>25.935828997000002</c:v>
                </c:pt>
                <c:pt idx="2519">
                  <c:v>25.935828876999999</c:v>
                </c:pt>
                <c:pt idx="2520">
                  <c:v>25.935829056999999</c:v>
                </c:pt>
                <c:pt idx="2521">
                  <c:v>25.935830177</c:v>
                </c:pt>
                <c:pt idx="2522">
                  <c:v>25.935829837</c:v>
                </c:pt>
                <c:pt idx="2523">
                  <c:v>25.935830397</c:v>
                </c:pt>
                <c:pt idx="2524">
                  <c:v>25.935829377000001</c:v>
                </c:pt>
                <c:pt idx="2525">
                  <c:v>25.935828137000001</c:v>
                </c:pt>
                <c:pt idx="2526">
                  <c:v>25.935826977000001</c:v>
                </c:pt>
                <c:pt idx="2527">
                  <c:v>25.935827137</c:v>
                </c:pt>
                <c:pt idx="2528">
                  <c:v>25.935829337000001</c:v>
                </c:pt>
                <c:pt idx="2529">
                  <c:v>25.935829656999999</c:v>
                </c:pt>
                <c:pt idx="2530">
                  <c:v>25.935830936999999</c:v>
                </c:pt>
                <c:pt idx="2531">
                  <c:v>25.935829656999999</c:v>
                </c:pt>
                <c:pt idx="2532">
                  <c:v>25.935830137</c:v>
                </c:pt>
                <c:pt idx="2533">
                  <c:v>25.935829557000002</c:v>
                </c:pt>
                <c:pt idx="2534">
                  <c:v>25.935828297</c:v>
                </c:pt>
                <c:pt idx="2535">
                  <c:v>25.935827857</c:v>
                </c:pt>
                <c:pt idx="2536">
                  <c:v>25.935827896999999</c:v>
                </c:pt>
                <c:pt idx="2537">
                  <c:v>25.935828857000001</c:v>
                </c:pt>
                <c:pt idx="2538">
                  <c:v>25.935829396999999</c:v>
                </c:pt>
                <c:pt idx="2539">
                  <c:v>25.935829857000002</c:v>
                </c:pt>
                <c:pt idx="2540">
                  <c:v>25.935829096999999</c:v>
                </c:pt>
                <c:pt idx="2541">
                  <c:v>25.935829257000002</c:v>
                </c:pt>
                <c:pt idx="2542">
                  <c:v>25.935829056999999</c:v>
                </c:pt>
                <c:pt idx="2543">
                  <c:v>25.935829557000002</c:v>
                </c:pt>
                <c:pt idx="2544">
                  <c:v>25.935830036999999</c:v>
                </c:pt>
                <c:pt idx="2545">
                  <c:v>25.935828257000001</c:v>
                </c:pt>
                <c:pt idx="2546">
                  <c:v>25.935827277000001</c:v>
                </c:pt>
                <c:pt idx="2547">
                  <c:v>25.935827777</c:v>
                </c:pt>
                <c:pt idx="2548">
                  <c:v>25.935829176999999</c:v>
                </c:pt>
                <c:pt idx="2549">
                  <c:v>25.935829457000001</c:v>
                </c:pt>
                <c:pt idx="2550">
                  <c:v>25.935828817000001</c:v>
                </c:pt>
                <c:pt idx="2551">
                  <c:v>25.935828356999998</c:v>
                </c:pt>
                <c:pt idx="2552">
                  <c:v>25.935828356999998</c:v>
                </c:pt>
                <c:pt idx="2553">
                  <c:v>25.935828717</c:v>
                </c:pt>
                <c:pt idx="2554">
                  <c:v>25.935828857000001</c:v>
                </c:pt>
                <c:pt idx="2555">
                  <c:v>25.935829157000001</c:v>
                </c:pt>
                <c:pt idx="2556">
                  <c:v>25.935829996999999</c:v>
                </c:pt>
                <c:pt idx="2557">
                  <c:v>25.935829816999998</c:v>
                </c:pt>
                <c:pt idx="2558">
                  <c:v>25.935829656999999</c:v>
                </c:pt>
                <c:pt idx="2559">
                  <c:v>25.935829937000001</c:v>
                </c:pt>
                <c:pt idx="2560">
                  <c:v>25.935829977000001</c:v>
                </c:pt>
                <c:pt idx="2561">
                  <c:v>25.935830317000001</c:v>
                </c:pt>
                <c:pt idx="2562">
                  <c:v>25.935830537000001</c:v>
                </c:pt>
                <c:pt idx="2563">
                  <c:v>25.935830997</c:v>
                </c:pt>
                <c:pt idx="2564">
                  <c:v>25.935829736999999</c:v>
                </c:pt>
                <c:pt idx="2565">
                  <c:v>25.935828056999998</c:v>
                </c:pt>
                <c:pt idx="2566">
                  <c:v>25.935826837</c:v>
                </c:pt>
                <c:pt idx="2567">
                  <c:v>25.935827376999999</c:v>
                </c:pt>
                <c:pt idx="2568">
                  <c:v>25.935828177000001</c:v>
                </c:pt>
                <c:pt idx="2569">
                  <c:v>25.935828077</c:v>
                </c:pt>
                <c:pt idx="2570">
                  <c:v>25.935828557000001</c:v>
                </c:pt>
                <c:pt idx="2571">
                  <c:v>25.935829897000001</c:v>
                </c:pt>
                <c:pt idx="2572">
                  <c:v>25.935830856999999</c:v>
                </c:pt>
                <c:pt idx="2573">
                  <c:v>25.935829996999999</c:v>
                </c:pt>
                <c:pt idx="2574">
                  <c:v>25.935828177000001</c:v>
                </c:pt>
                <c:pt idx="2575">
                  <c:v>25.935828137000001</c:v>
                </c:pt>
                <c:pt idx="2576">
                  <c:v>25.935829377000001</c:v>
                </c:pt>
                <c:pt idx="2577">
                  <c:v>25.935830397</c:v>
                </c:pt>
                <c:pt idx="2578">
                  <c:v>25.935831377</c:v>
                </c:pt>
                <c:pt idx="2579">
                  <c:v>25.935829717000001</c:v>
                </c:pt>
                <c:pt idx="2580">
                  <c:v>25.935828836999999</c:v>
                </c:pt>
                <c:pt idx="2581">
                  <c:v>25.935830036999999</c:v>
                </c:pt>
                <c:pt idx="2582">
                  <c:v>25.935830357</c:v>
                </c:pt>
                <c:pt idx="2583">
                  <c:v>25.935830317000001</c:v>
                </c:pt>
                <c:pt idx="2584">
                  <c:v>25.935830317000001</c:v>
                </c:pt>
                <c:pt idx="2585">
                  <c:v>25.935828876999999</c:v>
                </c:pt>
                <c:pt idx="2586">
                  <c:v>25.935828937</c:v>
                </c:pt>
                <c:pt idx="2587">
                  <c:v>25.935828876999999</c:v>
                </c:pt>
                <c:pt idx="2588">
                  <c:v>25.935828717</c:v>
                </c:pt>
                <c:pt idx="2589">
                  <c:v>25.935827917000001</c:v>
                </c:pt>
                <c:pt idx="2590">
                  <c:v>25.935829077000001</c:v>
                </c:pt>
                <c:pt idx="2591">
                  <c:v>25.935829017</c:v>
                </c:pt>
                <c:pt idx="2592">
                  <c:v>25.935829877</c:v>
                </c:pt>
                <c:pt idx="2593">
                  <c:v>25.935829516999998</c:v>
                </c:pt>
                <c:pt idx="2594">
                  <c:v>25.935829436999999</c:v>
                </c:pt>
                <c:pt idx="2595">
                  <c:v>25.935829377000001</c:v>
                </c:pt>
                <c:pt idx="2596">
                  <c:v>25.935828597</c:v>
                </c:pt>
                <c:pt idx="2597">
                  <c:v>25.935828297</c:v>
                </c:pt>
                <c:pt idx="2598">
                  <c:v>25.935829136999999</c:v>
                </c:pt>
                <c:pt idx="2599">
                  <c:v>25.935829037000001</c:v>
                </c:pt>
                <c:pt idx="2600">
                  <c:v>25.935828477000001</c:v>
                </c:pt>
                <c:pt idx="2601">
                  <c:v>25.935828097000002</c:v>
                </c:pt>
                <c:pt idx="2602">
                  <c:v>25.935827756999998</c:v>
                </c:pt>
                <c:pt idx="2603">
                  <c:v>25.935829317</c:v>
                </c:pt>
                <c:pt idx="2604">
                  <c:v>25.935830237000001</c:v>
                </c:pt>
                <c:pt idx="2605">
                  <c:v>25.935830036999999</c:v>
                </c:pt>
                <c:pt idx="2606">
                  <c:v>25.935829857000002</c:v>
                </c:pt>
                <c:pt idx="2607">
                  <c:v>25.935829757</c:v>
                </c:pt>
                <c:pt idx="2608">
                  <c:v>25.935829216999998</c:v>
                </c:pt>
                <c:pt idx="2609">
                  <c:v>25.935829577</c:v>
                </c:pt>
                <c:pt idx="2610">
                  <c:v>25.935829497</c:v>
                </c:pt>
                <c:pt idx="2611">
                  <c:v>25.935829857000002</c:v>
                </c:pt>
                <c:pt idx="2612">
                  <c:v>25.935830197000001</c:v>
                </c:pt>
                <c:pt idx="2613">
                  <c:v>25.935829597000001</c:v>
                </c:pt>
                <c:pt idx="2614">
                  <c:v>25.935829017</c:v>
                </c:pt>
                <c:pt idx="2615">
                  <c:v>25.935829637000001</c:v>
                </c:pt>
                <c:pt idx="2616">
                  <c:v>25.935829816999998</c:v>
                </c:pt>
                <c:pt idx="2617">
                  <c:v>25.935830237000001</c:v>
                </c:pt>
                <c:pt idx="2618">
                  <c:v>25.935830237000001</c:v>
                </c:pt>
                <c:pt idx="2619">
                  <c:v>25.935829037000001</c:v>
                </c:pt>
                <c:pt idx="2620">
                  <c:v>25.935828097000002</c:v>
                </c:pt>
                <c:pt idx="2621">
                  <c:v>25.935828557000001</c:v>
                </c:pt>
                <c:pt idx="2622">
                  <c:v>25.935827896999999</c:v>
                </c:pt>
                <c:pt idx="2623">
                  <c:v>25.935828177000001</c:v>
                </c:pt>
                <c:pt idx="2624">
                  <c:v>25.935827857</c:v>
                </c:pt>
                <c:pt idx="2625">
                  <c:v>25.935828117</c:v>
                </c:pt>
                <c:pt idx="2626">
                  <c:v>25.935828437000001</c:v>
                </c:pt>
                <c:pt idx="2627">
                  <c:v>25.935827657000001</c:v>
                </c:pt>
                <c:pt idx="2628">
                  <c:v>25.935827697000001</c:v>
                </c:pt>
                <c:pt idx="2629">
                  <c:v>25.935827617000001</c:v>
                </c:pt>
                <c:pt idx="2630">
                  <c:v>25.935827017000001</c:v>
                </c:pt>
                <c:pt idx="2631">
                  <c:v>25.935828117</c:v>
                </c:pt>
                <c:pt idx="2632">
                  <c:v>25.935826357</c:v>
                </c:pt>
                <c:pt idx="2633">
                  <c:v>25.935826757000001</c:v>
                </c:pt>
                <c:pt idx="2634">
                  <c:v>25.935827116999999</c:v>
                </c:pt>
                <c:pt idx="2635">
                  <c:v>25.935828356999998</c:v>
                </c:pt>
                <c:pt idx="2636">
                  <c:v>25.935828876999999</c:v>
                </c:pt>
                <c:pt idx="2637">
                  <c:v>25.935829557000002</c:v>
                </c:pt>
                <c:pt idx="2638">
                  <c:v>25.935831156999999</c:v>
                </c:pt>
                <c:pt idx="2639">
                  <c:v>25.935830457000002</c:v>
                </c:pt>
                <c:pt idx="2640">
                  <c:v>25.935829337000001</c:v>
                </c:pt>
                <c:pt idx="2641">
                  <c:v>25.935829037000001</c:v>
                </c:pt>
                <c:pt idx="2642">
                  <c:v>25.935828457</c:v>
                </c:pt>
                <c:pt idx="2643">
                  <c:v>25.935829037000001</c:v>
                </c:pt>
                <c:pt idx="2644">
                  <c:v>25.935827697000001</c:v>
                </c:pt>
                <c:pt idx="2645">
                  <c:v>25.935826996999999</c:v>
                </c:pt>
                <c:pt idx="2646">
                  <c:v>25.935827857</c:v>
                </c:pt>
                <c:pt idx="2647">
                  <c:v>25.935829736999999</c:v>
                </c:pt>
                <c:pt idx="2648">
                  <c:v>25.935831077</c:v>
                </c:pt>
                <c:pt idx="2649">
                  <c:v>25.935830416999998</c:v>
                </c:pt>
                <c:pt idx="2650">
                  <c:v>25.935828677</c:v>
                </c:pt>
                <c:pt idx="2651">
                  <c:v>25.935827617000001</c:v>
                </c:pt>
                <c:pt idx="2652">
                  <c:v>25.935826896999998</c:v>
                </c:pt>
                <c:pt idx="2653">
                  <c:v>25.935827477</c:v>
                </c:pt>
                <c:pt idx="2654">
                  <c:v>25.935828337</c:v>
                </c:pt>
                <c:pt idx="2655">
                  <c:v>25.935829056999999</c:v>
                </c:pt>
                <c:pt idx="2656">
                  <c:v>25.935828777000001</c:v>
                </c:pt>
                <c:pt idx="2657">
                  <c:v>25.935828117</c:v>
                </c:pt>
                <c:pt idx="2658">
                  <c:v>25.935827336999999</c:v>
                </c:pt>
                <c:pt idx="2659">
                  <c:v>25.935827896999999</c:v>
                </c:pt>
                <c:pt idx="2660">
                  <c:v>25.935828417</c:v>
                </c:pt>
                <c:pt idx="2661">
                  <c:v>25.935828737000001</c:v>
                </c:pt>
                <c:pt idx="2662">
                  <c:v>25.935828517000001</c:v>
                </c:pt>
                <c:pt idx="2663">
                  <c:v>25.935828037</c:v>
                </c:pt>
                <c:pt idx="2664">
                  <c:v>25.935828397000002</c:v>
                </c:pt>
                <c:pt idx="2665">
                  <c:v>25.935829516999998</c:v>
                </c:pt>
                <c:pt idx="2666">
                  <c:v>25.935828876999999</c:v>
                </c:pt>
                <c:pt idx="2667">
                  <c:v>25.935828337</c:v>
                </c:pt>
                <c:pt idx="2668">
                  <c:v>25.935827936999999</c:v>
                </c:pt>
                <c:pt idx="2669">
                  <c:v>25.935827617000001</c:v>
                </c:pt>
                <c:pt idx="2670">
                  <c:v>25.935828697000002</c:v>
                </c:pt>
                <c:pt idx="2671">
                  <c:v>25.935829637000001</c:v>
                </c:pt>
                <c:pt idx="2672">
                  <c:v>25.935829897000001</c:v>
                </c:pt>
                <c:pt idx="2673">
                  <c:v>25.935830277000001</c:v>
                </c:pt>
                <c:pt idx="2674">
                  <c:v>25.935829637000001</c:v>
                </c:pt>
                <c:pt idx="2675">
                  <c:v>25.935830556999999</c:v>
                </c:pt>
                <c:pt idx="2676">
                  <c:v>25.935830157000002</c:v>
                </c:pt>
                <c:pt idx="2677">
                  <c:v>25.935831777000001</c:v>
                </c:pt>
                <c:pt idx="2678">
                  <c:v>25.935830837000001</c:v>
                </c:pt>
                <c:pt idx="2679">
                  <c:v>25.935831236999999</c:v>
                </c:pt>
                <c:pt idx="2680">
                  <c:v>25.935829937000001</c:v>
                </c:pt>
                <c:pt idx="2681">
                  <c:v>25.935829656999999</c:v>
                </c:pt>
                <c:pt idx="2682">
                  <c:v>25.935829417000001</c:v>
                </c:pt>
                <c:pt idx="2683">
                  <c:v>25.935829136999999</c:v>
                </c:pt>
                <c:pt idx="2684">
                  <c:v>25.935829656999999</c:v>
                </c:pt>
                <c:pt idx="2685">
                  <c:v>25.935829096999999</c:v>
                </c:pt>
                <c:pt idx="2686">
                  <c:v>25.935829237</c:v>
                </c:pt>
                <c:pt idx="2687">
                  <c:v>25.935828777000001</c:v>
                </c:pt>
                <c:pt idx="2688">
                  <c:v>25.935828316999999</c:v>
                </c:pt>
                <c:pt idx="2689">
                  <c:v>25.935828276999999</c:v>
                </c:pt>
                <c:pt idx="2690">
                  <c:v>25.935827416999999</c:v>
                </c:pt>
                <c:pt idx="2691">
                  <c:v>25.935825977</c:v>
                </c:pt>
                <c:pt idx="2692">
                  <c:v>25.935824817</c:v>
                </c:pt>
                <c:pt idx="2693">
                  <c:v>25.935825056999999</c:v>
                </c:pt>
                <c:pt idx="2694">
                  <c:v>25.935825337000001</c:v>
                </c:pt>
                <c:pt idx="2695">
                  <c:v>25.935825637000001</c:v>
                </c:pt>
                <c:pt idx="2696">
                  <c:v>25.935826556999999</c:v>
                </c:pt>
                <c:pt idx="2697">
                  <c:v>25.935826537000001</c:v>
                </c:pt>
                <c:pt idx="2698">
                  <c:v>25.935826996999999</c:v>
                </c:pt>
                <c:pt idx="2699">
                  <c:v>25.935826957</c:v>
                </c:pt>
                <c:pt idx="2700">
                  <c:v>25.935826917</c:v>
                </c:pt>
                <c:pt idx="2701">
                  <c:v>25.935828316999999</c:v>
                </c:pt>
                <c:pt idx="2702">
                  <c:v>25.935828717</c:v>
                </c:pt>
                <c:pt idx="2703">
                  <c:v>25.935828356999998</c:v>
                </c:pt>
                <c:pt idx="2704">
                  <c:v>25.935827917000001</c:v>
                </c:pt>
                <c:pt idx="2705">
                  <c:v>25.935827196999998</c:v>
                </c:pt>
                <c:pt idx="2706">
                  <c:v>25.935827817</c:v>
                </c:pt>
                <c:pt idx="2707">
                  <c:v>25.935828037</c:v>
                </c:pt>
                <c:pt idx="2708">
                  <c:v>25.935827817</c:v>
                </c:pt>
                <c:pt idx="2709">
                  <c:v>25.935827137</c:v>
                </c:pt>
                <c:pt idx="2710">
                  <c:v>25.935826256999999</c:v>
                </c:pt>
                <c:pt idx="2711">
                  <c:v>25.935826657</c:v>
                </c:pt>
                <c:pt idx="2712">
                  <c:v>25.935827456999998</c:v>
                </c:pt>
                <c:pt idx="2713">
                  <c:v>25.935826996999999</c:v>
                </c:pt>
                <c:pt idx="2714">
                  <c:v>25.935827936999999</c:v>
                </c:pt>
                <c:pt idx="2715">
                  <c:v>25.935828397000002</c:v>
                </c:pt>
                <c:pt idx="2716">
                  <c:v>25.935829436999999</c:v>
                </c:pt>
                <c:pt idx="2717">
                  <c:v>25.935827496999998</c:v>
                </c:pt>
                <c:pt idx="2718">
                  <c:v>25.935826637000002</c:v>
                </c:pt>
                <c:pt idx="2719">
                  <c:v>25.935826397</c:v>
                </c:pt>
                <c:pt idx="2720">
                  <c:v>25.935826216999999</c:v>
                </c:pt>
                <c:pt idx="2721">
                  <c:v>25.935826677000001</c:v>
                </c:pt>
                <c:pt idx="2722">
                  <c:v>25.935827636999999</c:v>
                </c:pt>
                <c:pt idx="2723">
                  <c:v>25.935827577000001</c:v>
                </c:pt>
                <c:pt idx="2724">
                  <c:v>25.935828217000001</c:v>
                </c:pt>
                <c:pt idx="2725">
                  <c:v>25.935828236999999</c:v>
                </c:pt>
                <c:pt idx="2726">
                  <c:v>25.935828717</c:v>
                </c:pt>
                <c:pt idx="2727">
                  <c:v>25.935828137000001</c:v>
                </c:pt>
                <c:pt idx="2728">
                  <c:v>25.935828236999999</c:v>
                </c:pt>
                <c:pt idx="2729">
                  <c:v>25.935828377</c:v>
                </c:pt>
                <c:pt idx="2730">
                  <c:v>25.935829377000001</c:v>
                </c:pt>
                <c:pt idx="2731">
                  <c:v>25.935829816999998</c:v>
                </c:pt>
                <c:pt idx="2732">
                  <c:v>25.935828697000002</c:v>
                </c:pt>
                <c:pt idx="2733">
                  <c:v>25.935828297</c:v>
                </c:pt>
                <c:pt idx="2734">
                  <c:v>25.935828597</c:v>
                </c:pt>
                <c:pt idx="2735">
                  <c:v>25.935829757</c:v>
                </c:pt>
                <c:pt idx="2736">
                  <c:v>25.935829337000001</c:v>
                </c:pt>
                <c:pt idx="2737">
                  <c:v>25.935828356999998</c:v>
                </c:pt>
                <c:pt idx="2738">
                  <c:v>25.935826877</c:v>
                </c:pt>
                <c:pt idx="2739">
                  <c:v>25.935826436999999</c:v>
                </c:pt>
                <c:pt idx="2740">
                  <c:v>25.935827116999999</c:v>
                </c:pt>
                <c:pt idx="2741">
                  <c:v>25.935826937000002</c:v>
                </c:pt>
                <c:pt idx="2742">
                  <c:v>25.935827877000001</c:v>
                </c:pt>
                <c:pt idx="2743">
                  <c:v>25.935829396999999</c:v>
                </c:pt>
                <c:pt idx="2744">
                  <c:v>25.935829656999999</c:v>
                </c:pt>
                <c:pt idx="2745">
                  <c:v>25.935830477</c:v>
                </c:pt>
                <c:pt idx="2746">
                  <c:v>25.935828817000001</c:v>
                </c:pt>
                <c:pt idx="2747">
                  <c:v>25.935828257000001</c:v>
                </c:pt>
                <c:pt idx="2748">
                  <c:v>25.935827857</c:v>
                </c:pt>
                <c:pt idx="2749">
                  <c:v>25.935828297</c:v>
                </c:pt>
                <c:pt idx="2750">
                  <c:v>25.935827196999998</c:v>
                </c:pt>
                <c:pt idx="2751">
                  <c:v>25.935825956999999</c:v>
                </c:pt>
                <c:pt idx="2752">
                  <c:v>25.935826277</c:v>
                </c:pt>
                <c:pt idx="2753">
                  <c:v>25.935826436999999</c:v>
                </c:pt>
                <c:pt idx="2754">
                  <c:v>25.935827837000001</c:v>
                </c:pt>
                <c:pt idx="2755">
                  <c:v>25.935826877</c:v>
                </c:pt>
                <c:pt idx="2756">
                  <c:v>25.935826736999999</c:v>
                </c:pt>
                <c:pt idx="2757">
                  <c:v>25.935825956999999</c:v>
                </c:pt>
                <c:pt idx="2758">
                  <c:v>25.935825616999999</c:v>
                </c:pt>
                <c:pt idx="2759">
                  <c:v>25.935825417</c:v>
                </c:pt>
                <c:pt idx="2760">
                  <c:v>25.935825217000001</c:v>
                </c:pt>
                <c:pt idx="2761">
                  <c:v>25.935825757</c:v>
                </c:pt>
                <c:pt idx="2762">
                  <c:v>25.935825637000001</c:v>
                </c:pt>
                <c:pt idx="2763">
                  <c:v>25.935825436999998</c:v>
                </c:pt>
                <c:pt idx="2764">
                  <c:v>25.935826697</c:v>
                </c:pt>
                <c:pt idx="2765">
                  <c:v>25.935828656999998</c:v>
                </c:pt>
                <c:pt idx="2766">
                  <c:v>25.935829476999999</c:v>
                </c:pt>
                <c:pt idx="2767">
                  <c:v>25.935827877000001</c:v>
                </c:pt>
                <c:pt idx="2768">
                  <c:v>25.935826816999999</c:v>
                </c:pt>
                <c:pt idx="2769">
                  <c:v>25.935825977</c:v>
                </c:pt>
                <c:pt idx="2770">
                  <c:v>25.935827277000001</c:v>
                </c:pt>
                <c:pt idx="2771">
                  <c:v>25.935827357000001</c:v>
                </c:pt>
                <c:pt idx="2772">
                  <c:v>25.935826537000001</c:v>
                </c:pt>
                <c:pt idx="2773">
                  <c:v>25.935826556999999</c:v>
                </c:pt>
                <c:pt idx="2774">
                  <c:v>25.935827097000001</c:v>
                </c:pt>
                <c:pt idx="2775">
                  <c:v>25.935826377000001</c:v>
                </c:pt>
                <c:pt idx="2776">
                  <c:v>25.935825377</c:v>
                </c:pt>
                <c:pt idx="2777">
                  <c:v>25.935825937000001</c:v>
                </c:pt>
                <c:pt idx="2778">
                  <c:v>25.935826776999999</c:v>
                </c:pt>
                <c:pt idx="2779">
                  <c:v>25.935827737</c:v>
                </c:pt>
                <c:pt idx="2780">
                  <c:v>25.935827336999999</c:v>
                </c:pt>
                <c:pt idx="2781">
                  <c:v>25.935825817000001</c:v>
                </c:pt>
                <c:pt idx="2782">
                  <c:v>25.935825717</c:v>
                </c:pt>
                <c:pt idx="2783">
                  <c:v>25.935826717000001</c:v>
                </c:pt>
                <c:pt idx="2784">
                  <c:v>25.935827957000001</c:v>
                </c:pt>
                <c:pt idx="2785">
                  <c:v>25.935828597</c:v>
                </c:pt>
                <c:pt idx="2786">
                  <c:v>25.935826596999998</c:v>
                </c:pt>
                <c:pt idx="2787">
                  <c:v>25.935825037000001</c:v>
                </c:pt>
                <c:pt idx="2788">
                  <c:v>25.935824877000002</c:v>
                </c:pt>
                <c:pt idx="2789">
                  <c:v>25.935827237000002</c:v>
                </c:pt>
                <c:pt idx="2790">
                  <c:v>25.935828236999999</c:v>
                </c:pt>
                <c:pt idx="2791">
                  <c:v>25.935829117000001</c:v>
                </c:pt>
                <c:pt idx="2792">
                  <c:v>25.935827277000001</c:v>
                </c:pt>
                <c:pt idx="2793">
                  <c:v>25.935826436999999</c:v>
                </c:pt>
                <c:pt idx="2794">
                  <c:v>25.935826077000002</c:v>
                </c:pt>
                <c:pt idx="2795">
                  <c:v>25.935826617</c:v>
                </c:pt>
                <c:pt idx="2796">
                  <c:v>25.935827997000001</c:v>
                </c:pt>
                <c:pt idx="2797">
                  <c:v>25.935826896999998</c:v>
                </c:pt>
                <c:pt idx="2798">
                  <c:v>25.935826317</c:v>
                </c:pt>
                <c:pt idx="2799">
                  <c:v>25.935826617</c:v>
                </c:pt>
                <c:pt idx="2800">
                  <c:v>25.935826337000002</c:v>
                </c:pt>
                <c:pt idx="2801">
                  <c:v>25.935826896999998</c:v>
                </c:pt>
                <c:pt idx="2802">
                  <c:v>25.935827397000001</c:v>
                </c:pt>
                <c:pt idx="2803">
                  <c:v>25.935827817</c:v>
                </c:pt>
                <c:pt idx="2804">
                  <c:v>25.935828016999999</c:v>
                </c:pt>
                <c:pt idx="2805">
                  <c:v>25.935827877000001</c:v>
                </c:pt>
                <c:pt idx="2806">
                  <c:v>25.935827317000001</c:v>
                </c:pt>
                <c:pt idx="2807">
                  <c:v>25.935827797000002</c:v>
                </c:pt>
                <c:pt idx="2808">
                  <c:v>25.935828796999999</c:v>
                </c:pt>
                <c:pt idx="2809">
                  <c:v>25.935828937</c:v>
                </c:pt>
                <c:pt idx="2810">
                  <c:v>25.935827936999999</c:v>
                </c:pt>
                <c:pt idx="2811">
                  <c:v>25.935827617000001</c:v>
                </c:pt>
                <c:pt idx="2812">
                  <c:v>25.935827737</c:v>
                </c:pt>
                <c:pt idx="2813">
                  <c:v>25.935827676999999</c:v>
                </c:pt>
                <c:pt idx="2814">
                  <c:v>25.935827456999998</c:v>
                </c:pt>
                <c:pt idx="2815">
                  <c:v>25.935825836999999</c:v>
                </c:pt>
                <c:pt idx="2816">
                  <c:v>25.935826157000001</c:v>
                </c:pt>
                <c:pt idx="2817">
                  <c:v>25.935826417000001</c:v>
                </c:pt>
                <c:pt idx="2818">
                  <c:v>25.935826937000002</c:v>
                </c:pt>
                <c:pt idx="2819">
                  <c:v>25.935827376999999</c:v>
                </c:pt>
                <c:pt idx="2820">
                  <c:v>25.935825316999999</c:v>
                </c:pt>
                <c:pt idx="2821">
                  <c:v>25.935825136999998</c:v>
                </c:pt>
                <c:pt idx="2822">
                  <c:v>25.935824756999999</c:v>
                </c:pt>
                <c:pt idx="2823">
                  <c:v>25.935825396999999</c:v>
                </c:pt>
                <c:pt idx="2824">
                  <c:v>25.935825356999999</c:v>
                </c:pt>
                <c:pt idx="2825">
                  <c:v>25.935824577000002</c:v>
                </c:pt>
                <c:pt idx="2826">
                  <c:v>25.935824716999999</c:v>
                </c:pt>
                <c:pt idx="2827">
                  <c:v>25.935823697</c:v>
                </c:pt>
                <c:pt idx="2828">
                  <c:v>25.935823497000001</c:v>
                </c:pt>
                <c:pt idx="2829">
                  <c:v>25.935822956999999</c:v>
                </c:pt>
                <c:pt idx="2830">
                  <c:v>25.935822637000001</c:v>
                </c:pt>
                <c:pt idx="2831">
                  <c:v>25.935823216999999</c:v>
                </c:pt>
                <c:pt idx="2832">
                  <c:v>25.935823137</c:v>
                </c:pt>
                <c:pt idx="2833">
                  <c:v>25.935824357000001</c:v>
                </c:pt>
                <c:pt idx="2834">
                  <c:v>25.935825297000001</c:v>
                </c:pt>
                <c:pt idx="2835">
                  <c:v>25.935825557000001</c:v>
                </c:pt>
                <c:pt idx="2836">
                  <c:v>25.935826277</c:v>
                </c:pt>
                <c:pt idx="2837">
                  <c:v>25.935826017</c:v>
                </c:pt>
                <c:pt idx="2838">
                  <c:v>25.935826556999999</c:v>
                </c:pt>
                <c:pt idx="2839">
                  <c:v>25.935825637000001</c:v>
                </c:pt>
                <c:pt idx="2840">
                  <c:v>25.935825257000001</c:v>
                </c:pt>
                <c:pt idx="2841">
                  <c:v>25.935825477000002</c:v>
                </c:pt>
                <c:pt idx="2842">
                  <c:v>25.935826397</c:v>
                </c:pt>
                <c:pt idx="2843">
                  <c:v>25.935825557000001</c:v>
                </c:pt>
                <c:pt idx="2844">
                  <c:v>25.935825757</c:v>
                </c:pt>
                <c:pt idx="2845">
                  <c:v>25.935825916999999</c:v>
                </c:pt>
                <c:pt idx="2846">
                  <c:v>25.935826097</c:v>
                </c:pt>
                <c:pt idx="2847">
                  <c:v>25.935824777000001</c:v>
                </c:pt>
                <c:pt idx="2848">
                  <c:v>25.935823917</c:v>
                </c:pt>
                <c:pt idx="2849">
                  <c:v>25.935824137000001</c:v>
                </c:pt>
                <c:pt idx="2850">
                  <c:v>25.935824017000002</c:v>
                </c:pt>
                <c:pt idx="2851">
                  <c:v>25.935825517000001</c:v>
                </c:pt>
                <c:pt idx="2852">
                  <c:v>25.935826296999998</c:v>
                </c:pt>
                <c:pt idx="2853">
                  <c:v>25.935827416999999</c:v>
                </c:pt>
                <c:pt idx="2854">
                  <c:v>25.935827456999998</c:v>
                </c:pt>
                <c:pt idx="2855">
                  <c:v>25.935826657</c:v>
                </c:pt>
                <c:pt idx="2856">
                  <c:v>25.935826417000001</c:v>
                </c:pt>
                <c:pt idx="2857">
                  <c:v>25.935825557000001</c:v>
                </c:pt>
                <c:pt idx="2858">
                  <c:v>25.935826117000001</c:v>
                </c:pt>
                <c:pt idx="2859">
                  <c:v>25.935824857</c:v>
                </c:pt>
                <c:pt idx="2860">
                  <c:v>25.935825836999999</c:v>
                </c:pt>
                <c:pt idx="2861">
                  <c:v>25.935825916999999</c:v>
                </c:pt>
                <c:pt idx="2862">
                  <c:v>25.935824716999999</c:v>
                </c:pt>
                <c:pt idx="2863">
                  <c:v>25.935824716999999</c:v>
                </c:pt>
                <c:pt idx="2864">
                  <c:v>25.935823936999999</c:v>
                </c:pt>
                <c:pt idx="2865">
                  <c:v>25.935825096999999</c:v>
                </c:pt>
                <c:pt idx="2866">
                  <c:v>25.935825136999998</c:v>
                </c:pt>
                <c:pt idx="2867">
                  <c:v>25.935826136999999</c:v>
                </c:pt>
                <c:pt idx="2868">
                  <c:v>25.935826017</c:v>
                </c:pt>
                <c:pt idx="2869">
                  <c:v>25.935826657</c:v>
                </c:pt>
                <c:pt idx="2870">
                  <c:v>25.935826136999999</c:v>
                </c:pt>
                <c:pt idx="2871">
                  <c:v>25.935826057</c:v>
                </c:pt>
                <c:pt idx="2872">
                  <c:v>25.935825977</c:v>
                </c:pt>
                <c:pt idx="2873">
                  <c:v>25.935825016999999</c:v>
                </c:pt>
                <c:pt idx="2874">
                  <c:v>25.935825016999999</c:v>
                </c:pt>
                <c:pt idx="2875">
                  <c:v>25.935823957</c:v>
                </c:pt>
                <c:pt idx="2876">
                  <c:v>25.935824097000001</c:v>
                </c:pt>
                <c:pt idx="2877">
                  <c:v>25.935823417000002</c:v>
                </c:pt>
                <c:pt idx="2878">
                  <c:v>25.935824477000001</c:v>
                </c:pt>
                <c:pt idx="2879">
                  <c:v>25.935823556999999</c:v>
                </c:pt>
                <c:pt idx="2880">
                  <c:v>25.935824037</c:v>
                </c:pt>
                <c:pt idx="2881">
                  <c:v>25.935822736999999</c:v>
                </c:pt>
                <c:pt idx="2882">
                  <c:v>25.935823636999999</c:v>
                </c:pt>
                <c:pt idx="2883">
                  <c:v>25.935824257</c:v>
                </c:pt>
                <c:pt idx="2884">
                  <c:v>25.935824756999999</c:v>
                </c:pt>
                <c:pt idx="2885">
                  <c:v>25.935825136999998</c:v>
                </c:pt>
                <c:pt idx="2886">
                  <c:v>25.935825396999999</c:v>
                </c:pt>
                <c:pt idx="2887">
                  <c:v>25.935825777000002</c:v>
                </c:pt>
                <c:pt idx="2888">
                  <c:v>25.935825377</c:v>
                </c:pt>
                <c:pt idx="2889">
                  <c:v>25.935823636999999</c:v>
                </c:pt>
                <c:pt idx="2890">
                  <c:v>25.935821576999999</c:v>
                </c:pt>
                <c:pt idx="2891">
                  <c:v>25.935821756999999</c:v>
                </c:pt>
                <c:pt idx="2892">
                  <c:v>25.935822717000001</c:v>
                </c:pt>
                <c:pt idx="2893">
                  <c:v>25.935824676999999</c:v>
                </c:pt>
                <c:pt idx="2894">
                  <c:v>25.935825576999999</c:v>
                </c:pt>
                <c:pt idx="2895">
                  <c:v>25.935825817000001</c:v>
                </c:pt>
                <c:pt idx="2896">
                  <c:v>25.935824156999999</c:v>
                </c:pt>
                <c:pt idx="2897">
                  <c:v>25.935823636999999</c:v>
                </c:pt>
                <c:pt idx="2898">
                  <c:v>25.935823877000001</c:v>
                </c:pt>
                <c:pt idx="2899">
                  <c:v>25.935824976999999</c:v>
                </c:pt>
                <c:pt idx="2900">
                  <c:v>25.935826197000001</c:v>
                </c:pt>
                <c:pt idx="2901">
                  <c:v>25.935825237</c:v>
                </c:pt>
                <c:pt idx="2902">
                  <c:v>25.935824496999999</c:v>
                </c:pt>
                <c:pt idx="2903">
                  <c:v>25.935824517</c:v>
                </c:pt>
                <c:pt idx="2904">
                  <c:v>25.935824756999999</c:v>
                </c:pt>
                <c:pt idx="2905">
                  <c:v>25.935825477000002</c:v>
                </c:pt>
                <c:pt idx="2906">
                  <c:v>25.935825037000001</c:v>
                </c:pt>
                <c:pt idx="2907">
                  <c:v>25.935823896999999</c:v>
                </c:pt>
                <c:pt idx="2908">
                  <c:v>25.935823216999999</c:v>
                </c:pt>
                <c:pt idx="2909">
                  <c:v>25.935823376999998</c:v>
                </c:pt>
                <c:pt idx="2910">
                  <c:v>25.935824236999999</c:v>
                </c:pt>
                <c:pt idx="2911">
                  <c:v>25.935825257000001</c:v>
                </c:pt>
                <c:pt idx="2912">
                  <c:v>25.935825637000001</c:v>
                </c:pt>
                <c:pt idx="2913">
                  <c:v>25.935826277</c:v>
                </c:pt>
                <c:pt idx="2914">
                  <c:v>25.935825916999999</c:v>
                </c:pt>
                <c:pt idx="2915">
                  <c:v>25.935825356999999</c:v>
                </c:pt>
                <c:pt idx="2916">
                  <c:v>25.935823757000001</c:v>
                </c:pt>
                <c:pt idx="2917">
                  <c:v>25.935824257</c:v>
                </c:pt>
                <c:pt idx="2918">
                  <c:v>25.935824416999999</c:v>
                </c:pt>
                <c:pt idx="2919">
                  <c:v>25.935824997000001</c:v>
                </c:pt>
                <c:pt idx="2920">
                  <c:v>25.935824796999999</c:v>
                </c:pt>
                <c:pt idx="2921">
                  <c:v>25.935824257</c:v>
                </c:pt>
                <c:pt idx="2922">
                  <c:v>25.935824116999999</c:v>
                </c:pt>
                <c:pt idx="2923">
                  <c:v>25.935824536999998</c:v>
                </c:pt>
                <c:pt idx="2924">
                  <c:v>25.935824496999999</c:v>
                </c:pt>
                <c:pt idx="2925">
                  <c:v>25.935825696999999</c:v>
                </c:pt>
                <c:pt idx="2926">
                  <c:v>25.935824796999999</c:v>
                </c:pt>
                <c:pt idx="2927">
                  <c:v>25.935825096999999</c:v>
                </c:pt>
                <c:pt idx="2928">
                  <c:v>25.935825377</c:v>
                </c:pt>
                <c:pt idx="2929">
                  <c:v>25.935825937000001</c:v>
                </c:pt>
                <c:pt idx="2930">
                  <c:v>25.935826377000001</c:v>
                </c:pt>
                <c:pt idx="2931">
                  <c:v>25.935826337000002</c:v>
                </c:pt>
                <c:pt idx="2932">
                  <c:v>25.935826277</c:v>
                </c:pt>
                <c:pt idx="2933">
                  <c:v>25.935826317</c:v>
                </c:pt>
                <c:pt idx="2934">
                  <c:v>25.935826176999999</c:v>
                </c:pt>
                <c:pt idx="2935">
                  <c:v>25.935823617</c:v>
                </c:pt>
                <c:pt idx="2936">
                  <c:v>25.935822497</c:v>
                </c:pt>
                <c:pt idx="2937">
                  <c:v>25.935823676999998</c:v>
                </c:pt>
                <c:pt idx="2938">
                  <c:v>25.935824976999999</c:v>
                </c:pt>
                <c:pt idx="2939">
                  <c:v>25.935826596999998</c:v>
                </c:pt>
                <c:pt idx="2940">
                  <c:v>25.935825127000001</c:v>
                </c:pt>
                <c:pt idx="2941">
                  <c:v>25.935824246999999</c:v>
                </c:pt>
                <c:pt idx="2942">
                  <c:v>25.935822387000002</c:v>
                </c:pt>
                <c:pt idx="2943">
                  <c:v>25.935822067</c:v>
                </c:pt>
                <c:pt idx="2944">
                  <c:v>25.935822937000001</c:v>
                </c:pt>
                <c:pt idx="2945">
                  <c:v>25.935824557</c:v>
                </c:pt>
                <c:pt idx="2946">
                  <c:v>25.935824817</c:v>
                </c:pt>
                <c:pt idx="2947">
                  <c:v>25.935825436999998</c:v>
                </c:pt>
                <c:pt idx="2948">
                  <c:v>25.935824397000001</c:v>
                </c:pt>
                <c:pt idx="2949">
                  <c:v>25.935823497000001</c:v>
                </c:pt>
                <c:pt idx="2950">
                  <c:v>25.935823057</c:v>
                </c:pt>
                <c:pt idx="2951">
                  <c:v>25.935821576999999</c:v>
                </c:pt>
                <c:pt idx="2952">
                  <c:v>25.935823256999999</c:v>
                </c:pt>
                <c:pt idx="2953">
                  <c:v>25.935822396999999</c:v>
                </c:pt>
                <c:pt idx="2954">
                  <c:v>25.935823457000001</c:v>
                </c:pt>
                <c:pt idx="2955">
                  <c:v>25.935823577000001</c:v>
                </c:pt>
                <c:pt idx="2956">
                  <c:v>25.935824057000001</c:v>
                </c:pt>
                <c:pt idx="2957">
                  <c:v>25.935824456999999</c:v>
                </c:pt>
                <c:pt idx="2958">
                  <c:v>25.935824557</c:v>
                </c:pt>
                <c:pt idx="2959">
                  <c:v>25.935824076999999</c:v>
                </c:pt>
                <c:pt idx="2960">
                  <c:v>25.935823997</c:v>
                </c:pt>
                <c:pt idx="2961">
                  <c:v>25.935824756999999</c:v>
                </c:pt>
                <c:pt idx="2962">
                  <c:v>25.935825337000001</c:v>
                </c:pt>
                <c:pt idx="2963">
                  <c:v>25.935826176999999</c:v>
                </c:pt>
                <c:pt idx="2964">
                  <c:v>25.935824796999999</c:v>
                </c:pt>
                <c:pt idx="2965">
                  <c:v>25.935823296999999</c:v>
                </c:pt>
                <c:pt idx="2966">
                  <c:v>25.935823237000001</c:v>
                </c:pt>
                <c:pt idx="2967">
                  <c:v>25.935823397</c:v>
                </c:pt>
                <c:pt idx="2968">
                  <c:v>25.935823097</c:v>
                </c:pt>
                <c:pt idx="2969">
                  <c:v>25.935823877000001</c:v>
                </c:pt>
                <c:pt idx="2970">
                  <c:v>25.935823577000001</c:v>
                </c:pt>
                <c:pt idx="2971">
                  <c:v>25.935823317000001</c:v>
                </c:pt>
                <c:pt idx="2972">
                  <c:v>25.935822717000001</c:v>
                </c:pt>
                <c:pt idx="2973">
                  <c:v>25.935822696999999</c:v>
                </c:pt>
                <c:pt idx="2974">
                  <c:v>25.935823177</c:v>
                </c:pt>
                <c:pt idx="2975">
                  <c:v>25.935822637000001</c:v>
                </c:pt>
                <c:pt idx="2976">
                  <c:v>25.935822916999999</c:v>
                </c:pt>
                <c:pt idx="2977">
                  <c:v>25.935822297000001</c:v>
                </c:pt>
                <c:pt idx="2978">
                  <c:v>25.935822577</c:v>
                </c:pt>
                <c:pt idx="2979">
                  <c:v>25.935822037000001</c:v>
                </c:pt>
                <c:pt idx="2980">
                  <c:v>25.935822637000001</c:v>
                </c:pt>
                <c:pt idx="2981">
                  <c:v>25.935823296999999</c:v>
                </c:pt>
                <c:pt idx="2982">
                  <c:v>25.935824297</c:v>
                </c:pt>
                <c:pt idx="2983">
                  <c:v>25.935825077000001</c:v>
                </c:pt>
                <c:pt idx="2984">
                  <c:v>25.935823717000002</c:v>
                </c:pt>
                <c:pt idx="2985">
                  <c:v>25.935822056999999</c:v>
                </c:pt>
                <c:pt idx="2986">
                  <c:v>25.935820456999998</c:v>
                </c:pt>
                <c:pt idx="2987">
                  <c:v>25.935820057000001</c:v>
                </c:pt>
                <c:pt idx="2988">
                  <c:v>25.935820357000001</c:v>
                </c:pt>
                <c:pt idx="2989">
                  <c:v>25.935821217000001</c:v>
                </c:pt>
                <c:pt idx="2990">
                  <c:v>25.935821977</c:v>
                </c:pt>
                <c:pt idx="2991">
                  <c:v>25.935822337000001</c:v>
                </c:pt>
                <c:pt idx="2992">
                  <c:v>25.935822717000001</c:v>
                </c:pt>
                <c:pt idx="2993">
                  <c:v>25.935823556999999</c:v>
                </c:pt>
                <c:pt idx="2994">
                  <c:v>25.935823157000002</c:v>
                </c:pt>
                <c:pt idx="2995">
                  <c:v>25.935822577</c:v>
                </c:pt>
                <c:pt idx="2996">
                  <c:v>25.935822537</c:v>
                </c:pt>
                <c:pt idx="2997">
                  <c:v>25.935821657000002</c:v>
                </c:pt>
                <c:pt idx="2998">
                  <c:v>25.935821897</c:v>
                </c:pt>
                <c:pt idx="2999">
                  <c:v>25.935820976999999</c:v>
                </c:pt>
                <c:pt idx="3000">
                  <c:v>25.935821156999999</c:v>
                </c:pt>
                <c:pt idx="3001">
                  <c:v>25.935820716999999</c:v>
                </c:pt>
                <c:pt idx="3002">
                  <c:v>25.935820997</c:v>
                </c:pt>
                <c:pt idx="3003">
                  <c:v>25.935821276999999</c:v>
                </c:pt>
                <c:pt idx="3004">
                  <c:v>25.935822417000001</c:v>
                </c:pt>
                <c:pt idx="3005">
                  <c:v>25.935822157</c:v>
                </c:pt>
                <c:pt idx="3006">
                  <c:v>25.935822476999999</c:v>
                </c:pt>
                <c:pt idx="3007">
                  <c:v>25.935822816999998</c:v>
                </c:pt>
                <c:pt idx="3008">
                  <c:v>25.935822897000001</c:v>
                </c:pt>
                <c:pt idx="3009">
                  <c:v>25.935823477</c:v>
                </c:pt>
                <c:pt idx="3010">
                  <c:v>25.935823036999999</c:v>
                </c:pt>
                <c:pt idx="3011">
                  <c:v>25.935823457000001</c:v>
                </c:pt>
                <c:pt idx="3012">
                  <c:v>25.935822937000001</c:v>
                </c:pt>
                <c:pt idx="3013">
                  <c:v>25.935822776999998</c:v>
                </c:pt>
                <c:pt idx="3014">
                  <c:v>25.935821916999998</c:v>
                </c:pt>
                <c:pt idx="3015">
                  <c:v>25.935822396999999</c:v>
                </c:pt>
                <c:pt idx="3016">
                  <c:v>25.935822157</c:v>
                </c:pt>
                <c:pt idx="3017">
                  <c:v>25.935821836999999</c:v>
                </c:pt>
                <c:pt idx="3018">
                  <c:v>25.935821697000002</c:v>
                </c:pt>
                <c:pt idx="3019">
                  <c:v>25.935822297000001</c:v>
                </c:pt>
                <c:pt idx="3020">
                  <c:v>25.935823757000001</c:v>
                </c:pt>
                <c:pt idx="3021">
                  <c:v>25.935823017000001</c:v>
                </c:pt>
                <c:pt idx="3022">
                  <c:v>25.935822757</c:v>
                </c:pt>
                <c:pt idx="3023">
                  <c:v>25.935821297</c:v>
                </c:pt>
                <c:pt idx="3024">
                  <c:v>25.935821857000001</c:v>
                </c:pt>
                <c:pt idx="3025">
                  <c:v>25.935821137000001</c:v>
                </c:pt>
                <c:pt idx="3026">
                  <c:v>25.935821897</c:v>
                </c:pt>
                <c:pt idx="3027">
                  <c:v>25.935822377000001</c:v>
                </c:pt>
                <c:pt idx="3028">
                  <c:v>25.935822797</c:v>
                </c:pt>
                <c:pt idx="3029">
                  <c:v>25.935822977000001</c:v>
                </c:pt>
                <c:pt idx="3030">
                  <c:v>25.935822656999999</c:v>
                </c:pt>
                <c:pt idx="3031">
                  <c:v>25.935822837</c:v>
                </c:pt>
                <c:pt idx="3032">
                  <c:v>25.935823137</c:v>
                </c:pt>
                <c:pt idx="3033">
                  <c:v>25.935823336999999</c:v>
                </c:pt>
                <c:pt idx="3034">
                  <c:v>25.935822677000001</c:v>
                </c:pt>
                <c:pt idx="3035">
                  <c:v>25.935822216999998</c:v>
                </c:pt>
                <c:pt idx="3036">
                  <c:v>25.935821297</c:v>
                </c:pt>
                <c:pt idx="3037">
                  <c:v>25.935822216999998</c:v>
                </c:pt>
                <c:pt idx="3038">
                  <c:v>25.935822356999999</c:v>
                </c:pt>
                <c:pt idx="3039">
                  <c:v>25.935823376999998</c:v>
                </c:pt>
                <c:pt idx="3040">
                  <c:v>25.935822136999999</c:v>
                </c:pt>
                <c:pt idx="3041">
                  <c:v>25.935822916999999</c:v>
                </c:pt>
                <c:pt idx="3042">
                  <c:v>25.935822557000002</c:v>
                </c:pt>
                <c:pt idx="3043">
                  <c:v>25.935822977000001</c:v>
                </c:pt>
                <c:pt idx="3044">
                  <c:v>25.935821337</c:v>
                </c:pt>
                <c:pt idx="3045">
                  <c:v>25.935819757000001</c:v>
                </c:pt>
                <c:pt idx="3046">
                  <c:v>25.935818836999999</c:v>
                </c:pt>
                <c:pt idx="3047">
                  <c:v>25.935818597000001</c:v>
                </c:pt>
                <c:pt idx="3048">
                  <c:v>25.935817697000001</c:v>
                </c:pt>
                <c:pt idx="3049">
                  <c:v>25.935818257000001</c:v>
                </c:pt>
                <c:pt idx="3050">
                  <c:v>25.935818016999999</c:v>
                </c:pt>
                <c:pt idx="3051">
                  <c:v>25.935820137</c:v>
                </c:pt>
                <c:pt idx="3052">
                  <c:v>25.935820976999999</c:v>
                </c:pt>
                <c:pt idx="3053">
                  <c:v>25.935820976999999</c:v>
                </c:pt>
                <c:pt idx="3054">
                  <c:v>25.935820957000001</c:v>
                </c:pt>
                <c:pt idx="3055">
                  <c:v>25.935819357</c:v>
                </c:pt>
                <c:pt idx="3056">
                  <c:v>25.935818316999999</c:v>
                </c:pt>
                <c:pt idx="3057">
                  <c:v>25.935818177000002</c:v>
                </c:pt>
                <c:pt idx="3058">
                  <c:v>25.935818597000001</c:v>
                </c:pt>
                <c:pt idx="3059">
                  <c:v>25.935818557000001</c:v>
                </c:pt>
                <c:pt idx="3060">
                  <c:v>25.935819237</c:v>
                </c:pt>
                <c:pt idx="3061">
                  <c:v>25.935817897</c:v>
                </c:pt>
                <c:pt idx="3062">
                  <c:v>25.935817676999999</c:v>
                </c:pt>
                <c:pt idx="3063">
                  <c:v>25.935818257000001</c:v>
                </c:pt>
                <c:pt idx="3064">
                  <c:v>25.935818836999999</c:v>
                </c:pt>
                <c:pt idx="3065">
                  <c:v>25.935819256999999</c:v>
                </c:pt>
                <c:pt idx="3066">
                  <c:v>25.935820217</c:v>
                </c:pt>
                <c:pt idx="3067">
                  <c:v>25.935819816999999</c:v>
                </c:pt>
                <c:pt idx="3068">
                  <c:v>25.935819396999999</c:v>
                </c:pt>
                <c:pt idx="3069">
                  <c:v>25.935817897</c:v>
                </c:pt>
                <c:pt idx="3070">
                  <c:v>25.935817817</c:v>
                </c:pt>
                <c:pt idx="3071">
                  <c:v>25.935818157</c:v>
                </c:pt>
                <c:pt idx="3072">
                  <c:v>25.935818117</c:v>
                </c:pt>
                <c:pt idx="3073">
                  <c:v>25.935818257000001</c:v>
                </c:pt>
                <c:pt idx="3074">
                  <c:v>25.935817236999998</c:v>
                </c:pt>
                <c:pt idx="3075">
                  <c:v>25.935818177000002</c:v>
                </c:pt>
                <c:pt idx="3076">
                  <c:v>25.935817577000002</c:v>
                </c:pt>
                <c:pt idx="3077">
                  <c:v>25.935817496999999</c:v>
                </c:pt>
                <c:pt idx="3078">
                  <c:v>25.935817076999999</c:v>
                </c:pt>
                <c:pt idx="3079">
                  <c:v>25.935817177000001</c:v>
                </c:pt>
                <c:pt idx="3080">
                  <c:v>25.935817877000002</c:v>
                </c:pt>
                <c:pt idx="3081">
                  <c:v>25.935818016999999</c:v>
                </c:pt>
                <c:pt idx="3082">
                  <c:v>25.935818536999999</c:v>
                </c:pt>
                <c:pt idx="3083">
                  <c:v>25.935819216999999</c:v>
                </c:pt>
                <c:pt idx="3084">
                  <c:v>25.935820497000002</c:v>
                </c:pt>
                <c:pt idx="3085">
                  <c:v>25.935820177</c:v>
                </c:pt>
                <c:pt idx="3086">
                  <c:v>25.935819757000001</c:v>
                </c:pt>
                <c:pt idx="3087">
                  <c:v>25.935819197000001</c:v>
                </c:pt>
                <c:pt idx="3088">
                  <c:v>25.935818457</c:v>
                </c:pt>
                <c:pt idx="3089">
                  <c:v>25.935818417</c:v>
                </c:pt>
                <c:pt idx="3090">
                  <c:v>25.935817437000001</c:v>
                </c:pt>
                <c:pt idx="3091">
                  <c:v>25.935817517</c:v>
                </c:pt>
                <c:pt idx="3092">
                  <c:v>25.935817817</c:v>
                </c:pt>
                <c:pt idx="3093">
                  <c:v>25.935818096999999</c:v>
                </c:pt>
                <c:pt idx="3094">
                  <c:v>25.935818117</c:v>
                </c:pt>
                <c:pt idx="3095">
                  <c:v>25.935817557</c:v>
                </c:pt>
                <c:pt idx="3096">
                  <c:v>25.935817416999999</c:v>
                </c:pt>
                <c:pt idx="3097">
                  <c:v>25.935817836999998</c:v>
                </c:pt>
                <c:pt idx="3098">
                  <c:v>25.935817397000001</c:v>
                </c:pt>
                <c:pt idx="3099">
                  <c:v>25.935817517</c:v>
                </c:pt>
                <c:pt idx="3100">
                  <c:v>25.935816617</c:v>
                </c:pt>
                <c:pt idx="3101">
                  <c:v>25.935816676999998</c:v>
                </c:pt>
                <c:pt idx="3102">
                  <c:v>25.935815996999999</c:v>
                </c:pt>
                <c:pt idx="3103">
                  <c:v>25.935816137</c:v>
                </c:pt>
                <c:pt idx="3104">
                  <c:v>25.935817337</c:v>
                </c:pt>
                <c:pt idx="3105">
                  <c:v>25.935817196999999</c:v>
                </c:pt>
                <c:pt idx="3106">
                  <c:v>25.935817617000001</c:v>
                </c:pt>
                <c:pt idx="3107">
                  <c:v>25.935817536999998</c:v>
                </c:pt>
                <c:pt idx="3108">
                  <c:v>25.935816737</c:v>
                </c:pt>
                <c:pt idx="3109">
                  <c:v>25.935815297000001</c:v>
                </c:pt>
                <c:pt idx="3110">
                  <c:v>25.935813497000002</c:v>
                </c:pt>
                <c:pt idx="3111">
                  <c:v>25.935812396999999</c:v>
                </c:pt>
                <c:pt idx="3112">
                  <c:v>25.935813777</c:v>
                </c:pt>
                <c:pt idx="3113">
                  <c:v>25.935814697000001</c:v>
                </c:pt>
                <c:pt idx="3114">
                  <c:v>25.935814677</c:v>
                </c:pt>
                <c:pt idx="3115">
                  <c:v>25.935814397000001</c:v>
                </c:pt>
                <c:pt idx="3116">
                  <c:v>25.935813976999999</c:v>
                </c:pt>
                <c:pt idx="3117">
                  <c:v>25.935815396999999</c:v>
                </c:pt>
                <c:pt idx="3118">
                  <c:v>25.935815916999999</c:v>
                </c:pt>
                <c:pt idx="3119">
                  <c:v>25.935815736999999</c:v>
                </c:pt>
                <c:pt idx="3120">
                  <c:v>25.935814637</c:v>
                </c:pt>
                <c:pt idx="3121">
                  <c:v>25.935814717</c:v>
                </c:pt>
                <c:pt idx="3122">
                  <c:v>25.935814796999999</c:v>
                </c:pt>
                <c:pt idx="3123">
                  <c:v>25.935814156999999</c:v>
                </c:pt>
                <c:pt idx="3124">
                  <c:v>25.935815736999999</c:v>
                </c:pt>
                <c:pt idx="3125">
                  <c:v>25.935814536999999</c:v>
                </c:pt>
                <c:pt idx="3126">
                  <c:v>25.935814316999998</c:v>
                </c:pt>
                <c:pt idx="3127">
                  <c:v>25.935813856999999</c:v>
                </c:pt>
                <c:pt idx="3128">
                  <c:v>25.935814037</c:v>
                </c:pt>
                <c:pt idx="3129">
                  <c:v>25.935815337000001</c:v>
                </c:pt>
                <c:pt idx="3130">
                  <c:v>25.935815937000001</c:v>
                </c:pt>
                <c:pt idx="3131">
                  <c:v>25.935816057</c:v>
                </c:pt>
                <c:pt idx="3132">
                  <c:v>25.935814697000001</c:v>
                </c:pt>
                <c:pt idx="3133">
                  <c:v>25.935814377</c:v>
                </c:pt>
                <c:pt idx="3134">
                  <c:v>25.935813676999999</c:v>
                </c:pt>
                <c:pt idx="3135">
                  <c:v>25.935814236999999</c:v>
                </c:pt>
                <c:pt idx="3136">
                  <c:v>25.935814817000001</c:v>
                </c:pt>
                <c:pt idx="3137">
                  <c:v>25.935814697000001</c:v>
                </c:pt>
                <c:pt idx="3138">
                  <c:v>25.935813416999999</c:v>
                </c:pt>
                <c:pt idx="3139">
                  <c:v>25.935814717</c:v>
                </c:pt>
                <c:pt idx="3140">
                  <c:v>25.935814276999999</c:v>
                </c:pt>
                <c:pt idx="3141">
                  <c:v>25.935814796999999</c:v>
                </c:pt>
                <c:pt idx="3142">
                  <c:v>25.935813177</c:v>
                </c:pt>
                <c:pt idx="3143">
                  <c:v>25.935812897000002</c:v>
                </c:pt>
                <c:pt idx="3144">
                  <c:v>25.935813156999998</c:v>
                </c:pt>
                <c:pt idx="3145">
                  <c:v>25.935813537000001</c:v>
                </c:pt>
                <c:pt idx="3146">
                  <c:v>25.935814156999999</c:v>
                </c:pt>
                <c:pt idx="3147">
                  <c:v>25.935814196999999</c:v>
                </c:pt>
                <c:pt idx="3148">
                  <c:v>25.935814037</c:v>
                </c:pt>
                <c:pt idx="3149">
                  <c:v>25.935812077000001</c:v>
                </c:pt>
                <c:pt idx="3150">
                  <c:v>25.935811576999999</c:v>
                </c:pt>
                <c:pt idx="3151">
                  <c:v>25.935811797</c:v>
                </c:pt>
                <c:pt idx="3152">
                  <c:v>25.935812597000002</c:v>
                </c:pt>
                <c:pt idx="3153">
                  <c:v>25.935813716999998</c:v>
                </c:pt>
                <c:pt idx="3154">
                  <c:v>25.935812797000001</c:v>
                </c:pt>
                <c:pt idx="3155">
                  <c:v>25.935812256999998</c:v>
                </c:pt>
                <c:pt idx="3156">
                  <c:v>25.935811817000001</c:v>
                </c:pt>
                <c:pt idx="3157">
                  <c:v>25.935812176999999</c:v>
                </c:pt>
                <c:pt idx="3158">
                  <c:v>25.935812037000002</c:v>
                </c:pt>
                <c:pt idx="3159">
                  <c:v>25.935812117000001</c:v>
                </c:pt>
                <c:pt idx="3160">
                  <c:v>25.935812837</c:v>
                </c:pt>
                <c:pt idx="3161">
                  <c:v>25.935813537000001</c:v>
                </c:pt>
                <c:pt idx="3162">
                  <c:v>25.935813636999999</c:v>
                </c:pt>
                <c:pt idx="3163">
                  <c:v>25.935813537000001</c:v>
                </c:pt>
                <c:pt idx="3164">
                  <c:v>25.935812436999999</c:v>
                </c:pt>
                <c:pt idx="3165">
                  <c:v>25.935812296999998</c:v>
                </c:pt>
                <c:pt idx="3166">
                  <c:v>25.935811817000001</c:v>
                </c:pt>
                <c:pt idx="3167">
                  <c:v>25.935811297000001</c:v>
                </c:pt>
                <c:pt idx="3168">
                  <c:v>25.935809516999999</c:v>
                </c:pt>
                <c:pt idx="3169">
                  <c:v>25.935811396999998</c:v>
                </c:pt>
                <c:pt idx="3170">
                  <c:v>25.935811557000001</c:v>
                </c:pt>
                <c:pt idx="3171">
                  <c:v>25.935814037</c:v>
                </c:pt>
                <c:pt idx="3172">
                  <c:v>25.935812996999999</c:v>
                </c:pt>
                <c:pt idx="3173">
                  <c:v>25.935811117</c:v>
                </c:pt>
                <c:pt idx="3174">
                  <c:v>25.935809516999999</c:v>
                </c:pt>
                <c:pt idx="3175">
                  <c:v>25.935809636999998</c:v>
                </c:pt>
                <c:pt idx="3176">
                  <c:v>25.935810997000001</c:v>
                </c:pt>
                <c:pt idx="3177">
                  <c:v>25.935811737000002</c:v>
                </c:pt>
                <c:pt idx="3178">
                  <c:v>25.935812136999999</c:v>
                </c:pt>
                <c:pt idx="3179">
                  <c:v>25.935809997</c:v>
                </c:pt>
                <c:pt idx="3180">
                  <c:v>25.935808497</c:v>
                </c:pt>
                <c:pt idx="3181">
                  <c:v>25.935807597</c:v>
                </c:pt>
                <c:pt idx="3182">
                  <c:v>25.935808016999999</c:v>
                </c:pt>
                <c:pt idx="3183">
                  <c:v>25.935808197</c:v>
                </c:pt>
                <c:pt idx="3184">
                  <c:v>25.935808476999998</c:v>
                </c:pt>
                <c:pt idx="3185">
                  <c:v>25.935808497</c:v>
                </c:pt>
                <c:pt idx="3186">
                  <c:v>25.935806957</c:v>
                </c:pt>
                <c:pt idx="3187">
                  <c:v>25.935805577</c:v>
                </c:pt>
                <c:pt idx="3188">
                  <c:v>25.935804817000001</c:v>
                </c:pt>
                <c:pt idx="3189">
                  <c:v>25.935804477000001</c:v>
                </c:pt>
                <c:pt idx="3190">
                  <c:v>25.935805937000001</c:v>
                </c:pt>
                <c:pt idx="3191">
                  <c:v>25.935805877</c:v>
                </c:pt>
                <c:pt idx="3192">
                  <c:v>25.935807016999998</c:v>
                </c:pt>
                <c:pt idx="3193">
                  <c:v>25.935806277000001</c:v>
                </c:pt>
                <c:pt idx="3194">
                  <c:v>25.935806036999999</c:v>
                </c:pt>
                <c:pt idx="3195">
                  <c:v>25.935807957000002</c:v>
                </c:pt>
                <c:pt idx="3196">
                  <c:v>25.935809977000002</c:v>
                </c:pt>
                <c:pt idx="3197">
                  <c:v>25.935811316999999</c:v>
                </c:pt>
                <c:pt idx="3198">
                  <c:v>25.935810636999999</c:v>
                </c:pt>
                <c:pt idx="3199">
                  <c:v>25.935809057</c:v>
                </c:pt>
                <c:pt idx="3200">
                  <c:v>25.935808897000001</c:v>
                </c:pt>
                <c:pt idx="3201">
                  <c:v>25.935808977000001</c:v>
                </c:pt>
                <c:pt idx="3202">
                  <c:v>25.935809117000002</c:v>
                </c:pt>
                <c:pt idx="3203">
                  <c:v>25.935808157</c:v>
                </c:pt>
                <c:pt idx="3204">
                  <c:v>25.935806617000001</c:v>
                </c:pt>
                <c:pt idx="3205">
                  <c:v>25.935806057000001</c:v>
                </c:pt>
                <c:pt idx="3206">
                  <c:v>25.935804916999999</c:v>
                </c:pt>
                <c:pt idx="3207">
                  <c:v>25.935805297000002</c:v>
                </c:pt>
                <c:pt idx="3208">
                  <c:v>25.935805457000001</c:v>
                </c:pt>
                <c:pt idx="3209">
                  <c:v>25.935807496999999</c:v>
                </c:pt>
                <c:pt idx="3210">
                  <c:v>25.935807796999999</c:v>
                </c:pt>
                <c:pt idx="3211">
                  <c:v>25.935808937000001</c:v>
                </c:pt>
                <c:pt idx="3212">
                  <c:v>25.935807997000001</c:v>
                </c:pt>
                <c:pt idx="3213">
                  <c:v>25.935807117</c:v>
                </c:pt>
                <c:pt idx="3214">
                  <c:v>25.935806716999998</c:v>
                </c:pt>
                <c:pt idx="3215">
                  <c:v>25.935807057000002</c:v>
                </c:pt>
                <c:pt idx="3216">
                  <c:v>25.935806397</c:v>
                </c:pt>
                <c:pt idx="3217">
                  <c:v>25.935806636999999</c:v>
                </c:pt>
                <c:pt idx="3218">
                  <c:v>25.935807057000002</c:v>
                </c:pt>
                <c:pt idx="3219">
                  <c:v>25.935806277000001</c:v>
                </c:pt>
                <c:pt idx="3220">
                  <c:v>25.935806076999999</c:v>
                </c:pt>
                <c:pt idx="3221">
                  <c:v>25.935804796999999</c:v>
                </c:pt>
                <c:pt idx="3222">
                  <c:v>25.935804356999999</c:v>
                </c:pt>
                <c:pt idx="3223">
                  <c:v>25.935803477</c:v>
                </c:pt>
                <c:pt idx="3224">
                  <c:v>25.935803297</c:v>
                </c:pt>
                <c:pt idx="3225">
                  <c:v>25.935802917</c:v>
                </c:pt>
                <c:pt idx="3226">
                  <c:v>25.935802397</c:v>
                </c:pt>
                <c:pt idx="3227">
                  <c:v>25.935802336999998</c:v>
                </c:pt>
                <c:pt idx="3228">
                  <c:v>25.935804257000001</c:v>
                </c:pt>
                <c:pt idx="3229">
                  <c:v>25.935803636999999</c:v>
                </c:pt>
                <c:pt idx="3230">
                  <c:v>25.935803236999998</c:v>
                </c:pt>
                <c:pt idx="3231">
                  <c:v>25.935803097000001</c:v>
                </c:pt>
                <c:pt idx="3232">
                  <c:v>25.935803277000002</c:v>
                </c:pt>
                <c:pt idx="3233">
                  <c:v>25.935804016999999</c:v>
                </c:pt>
                <c:pt idx="3234">
                  <c:v>25.935803277000002</c:v>
                </c:pt>
                <c:pt idx="3235">
                  <c:v>25.935801696999999</c:v>
                </c:pt>
                <c:pt idx="3236">
                  <c:v>25.935801876999999</c:v>
                </c:pt>
                <c:pt idx="3237">
                  <c:v>25.935800777000001</c:v>
                </c:pt>
                <c:pt idx="3238">
                  <c:v>25.935802336999998</c:v>
                </c:pt>
                <c:pt idx="3239">
                  <c:v>25.935803437000001</c:v>
                </c:pt>
                <c:pt idx="3240">
                  <c:v>25.935802997</c:v>
                </c:pt>
                <c:pt idx="3241">
                  <c:v>25.935801117</c:v>
                </c:pt>
                <c:pt idx="3242">
                  <c:v>25.935800496999999</c:v>
                </c:pt>
                <c:pt idx="3243">
                  <c:v>25.935799596999999</c:v>
                </c:pt>
                <c:pt idx="3244">
                  <c:v>25.935799596999999</c:v>
                </c:pt>
                <c:pt idx="3245">
                  <c:v>25.935799556999999</c:v>
                </c:pt>
                <c:pt idx="3246">
                  <c:v>25.935799537000001</c:v>
                </c:pt>
                <c:pt idx="3247">
                  <c:v>25.935800657000001</c:v>
                </c:pt>
                <c:pt idx="3248">
                  <c:v>25.935801576999999</c:v>
                </c:pt>
                <c:pt idx="3249">
                  <c:v>25.935802377000002</c:v>
                </c:pt>
                <c:pt idx="3250">
                  <c:v>25.935802657</c:v>
                </c:pt>
                <c:pt idx="3251">
                  <c:v>25.935802077000002</c:v>
                </c:pt>
                <c:pt idx="3252">
                  <c:v>25.935802057</c:v>
                </c:pt>
                <c:pt idx="3253">
                  <c:v>25.935801056999999</c:v>
                </c:pt>
                <c:pt idx="3254">
                  <c:v>25.935801476999998</c:v>
                </c:pt>
                <c:pt idx="3255">
                  <c:v>25.935801096999999</c:v>
                </c:pt>
                <c:pt idx="3256">
                  <c:v>25.935800477000001</c:v>
                </c:pt>
                <c:pt idx="3257">
                  <c:v>25.935799317000001</c:v>
                </c:pt>
                <c:pt idx="3258">
                  <c:v>25.935796777</c:v>
                </c:pt>
                <c:pt idx="3259">
                  <c:v>25.935797557000001</c:v>
                </c:pt>
                <c:pt idx="3260">
                  <c:v>25.935797536999999</c:v>
                </c:pt>
                <c:pt idx="3261">
                  <c:v>25.935797616999999</c:v>
                </c:pt>
                <c:pt idx="3262">
                  <c:v>25.935796297</c:v>
                </c:pt>
                <c:pt idx="3263">
                  <c:v>25.935797377</c:v>
                </c:pt>
                <c:pt idx="3264">
                  <c:v>25.935799036999999</c:v>
                </c:pt>
                <c:pt idx="3265">
                  <c:v>25.935799936999999</c:v>
                </c:pt>
                <c:pt idx="3266">
                  <c:v>25.935798837</c:v>
                </c:pt>
                <c:pt idx="3267">
                  <c:v>25.935798317</c:v>
                </c:pt>
                <c:pt idx="3268">
                  <c:v>25.935797796999999</c:v>
                </c:pt>
                <c:pt idx="3269">
                  <c:v>25.935796857</c:v>
                </c:pt>
                <c:pt idx="3270">
                  <c:v>25.935795977000001</c:v>
                </c:pt>
                <c:pt idx="3271">
                  <c:v>25.935795677000002</c:v>
                </c:pt>
                <c:pt idx="3272">
                  <c:v>25.935796957000001</c:v>
                </c:pt>
                <c:pt idx="3273">
                  <c:v>25.935797876999999</c:v>
                </c:pt>
                <c:pt idx="3274">
                  <c:v>25.935797817000001</c:v>
                </c:pt>
                <c:pt idx="3275">
                  <c:v>25.935796857</c:v>
                </c:pt>
                <c:pt idx="3276">
                  <c:v>25.935797157</c:v>
                </c:pt>
                <c:pt idx="3277">
                  <c:v>25.935796277000001</c:v>
                </c:pt>
                <c:pt idx="3278">
                  <c:v>25.935797276999999</c:v>
                </c:pt>
                <c:pt idx="3279">
                  <c:v>25.935797397000002</c:v>
                </c:pt>
                <c:pt idx="3280">
                  <c:v>25.935796557</c:v>
                </c:pt>
                <c:pt idx="3281">
                  <c:v>25.935795877</c:v>
                </c:pt>
                <c:pt idx="3282">
                  <c:v>25.935794457</c:v>
                </c:pt>
                <c:pt idx="3283">
                  <c:v>25.935793876999998</c:v>
                </c:pt>
                <c:pt idx="3284">
                  <c:v>25.935792936999999</c:v>
                </c:pt>
                <c:pt idx="3285">
                  <c:v>25.935792477</c:v>
                </c:pt>
                <c:pt idx="3286">
                  <c:v>25.935791736999999</c:v>
                </c:pt>
                <c:pt idx="3287">
                  <c:v>25.935794377000001</c:v>
                </c:pt>
                <c:pt idx="3288">
                  <c:v>25.935794557000001</c:v>
                </c:pt>
                <c:pt idx="3289">
                  <c:v>25.935794736999998</c:v>
                </c:pt>
                <c:pt idx="3290">
                  <c:v>25.935794096999999</c:v>
                </c:pt>
                <c:pt idx="3291">
                  <c:v>25.935793857</c:v>
                </c:pt>
                <c:pt idx="3292">
                  <c:v>25.935794337000001</c:v>
                </c:pt>
                <c:pt idx="3293">
                  <c:v>25.935793576999998</c:v>
                </c:pt>
                <c:pt idx="3294">
                  <c:v>25.935793137000001</c:v>
                </c:pt>
                <c:pt idx="3295">
                  <c:v>25.935792976999998</c:v>
                </c:pt>
                <c:pt idx="3296">
                  <c:v>25.935791837</c:v>
                </c:pt>
                <c:pt idx="3297">
                  <c:v>25.935791077000001</c:v>
                </c:pt>
                <c:pt idx="3298">
                  <c:v>25.935789837000002</c:v>
                </c:pt>
                <c:pt idx="3299">
                  <c:v>25.935790677</c:v>
                </c:pt>
                <c:pt idx="3300">
                  <c:v>25.935792317000001</c:v>
                </c:pt>
                <c:pt idx="3301">
                  <c:v>25.935793037</c:v>
                </c:pt>
                <c:pt idx="3302">
                  <c:v>25.935792896999999</c:v>
                </c:pt>
                <c:pt idx="3303">
                  <c:v>25.935792636999999</c:v>
                </c:pt>
                <c:pt idx="3304">
                  <c:v>25.935791216999998</c:v>
                </c:pt>
                <c:pt idx="3305">
                  <c:v>25.935790557000001</c:v>
                </c:pt>
                <c:pt idx="3306">
                  <c:v>25.935788937000002</c:v>
                </c:pt>
                <c:pt idx="3307">
                  <c:v>25.935788296999998</c:v>
                </c:pt>
                <c:pt idx="3308">
                  <c:v>25.935787557000001</c:v>
                </c:pt>
                <c:pt idx="3309">
                  <c:v>25.935786276999998</c:v>
                </c:pt>
                <c:pt idx="3310">
                  <c:v>25.935786496999999</c:v>
                </c:pt>
                <c:pt idx="3311">
                  <c:v>25.935787457</c:v>
                </c:pt>
                <c:pt idx="3312">
                  <c:v>25.935789397000001</c:v>
                </c:pt>
                <c:pt idx="3313">
                  <c:v>25.935789957000001</c:v>
                </c:pt>
                <c:pt idx="3314">
                  <c:v>25.935790437000001</c:v>
                </c:pt>
                <c:pt idx="3315">
                  <c:v>25.935790616999999</c:v>
                </c:pt>
                <c:pt idx="3316">
                  <c:v>25.935789756999998</c:v>
                </c:pt>
                <c:pt idx="3317">
                  <c:v>25.935789177</c:v>
                </c:pt>
                <c:pt idx="3318">
                  <c:v>25.935787876999999</c:v>
                </c:pt>
                <c:pt idx="3319">
                  <c:v>25.935786297</c:v>
                </c:pt>
                <c:pt idx="3320">
                  <c:v>25.935787237</c:v>
                </c:pt>
                <c:pt idx="3321">
                  <c:v>25.935787977</c:v>
                </c:pt>
                <c:pt idx="3322">
                  <c:v>25.935789237000002</c:v>
                </c:pt>
                <c:pt idx="3323">
                  <c:v>25.935788417000001</c:v>
                </c:pt>
                <c:pt idx="3324">
                  <c:v>25.935788216999999</c:v>
                </c:pt>
                <c:pt idx="3325">
                  <c:v>25.935787316999999</c:v>
                </c:pt>
                <c:pt idx="3326">
                  <c:v>25.935788097</c:v>
                </c:pt>
                <c:pt idx="3327">
                  <c:v>25.935787656999999</c:v>
                </c:pt>
                <c:pt idx="3328">
                  <c:v>25.935787537</c:v>
                </c:pt>
                <c:pt idx="3329">
                  <c:v>25.935787197</c:v>
                </c:pt>
                <c:pt idx="3330">
                  <c:v>25.935785177</c:v>
                </c:pt>
                <c:pt idx="3331">
                  <c:v>25.935784457</c:v>
                </c:pt>
                <c:pt idx="3332">
                  <c:v>25.935784197</c:v>
                </c:pt>
                <c:pt idx="3333">
                  <c:v>25.935784476999999</c:v>
                </c:pt>
                <c:pt idx="3334">
                  <c:v>25.935784577</c:v>
                </c:pt>
                <c:pt idx="3335">
                  <c:v>25.935783156999999</c:v>
                </c:pt>
                <c:pt idx="3336">
                  <c:v>25.935782697</c:v>
                </c:pt>
                <c:pt idx="3337">
                  <c:v>25.935782657000001</c:v>
                </c:pt>
                <c:pt idx="3338">
                  <c:v>25.935783297</c:v>
                </c:pt>
                <c:pt idx="3339">
                  <c:v>25.935783876999999</c:v>
                </c:pt>
                <c:pt idx="3340">
                  <c:v>25.935782797000002</c:v>
                </c:pt>
                <c:pt idx="3341">
                  <c:v>25.935782596999999</c:v>
                </c:pt>
                <c:pt idx="3342">
                  <c:v>25.935782456999998</c:v>
                </c:pt>
                <c:pt idx="3343">
                  <c:v>25.935782217</c:v>
                </c:pt>
                <c:pt idx="3344">
                  <c:v>25.935781537</c:v>
                </c:pt>
                <c:pt idx="3345">
                  <c:v>25.935781436999999</c:v>
                </c:pt>
                <c:pt idx="3346">
                  <c:v>25.935779817</c:v>
                </c:pt>
                <c:pt idx="3347">
                  <c:v>25.935778896999999</c:v>
                </c:pt>
                <c:pt idx="3348">
                  <c:v>25.935778737</c:v>
                </c:pt>
                <c:pt idx="3349">
                  <c:v>25.935778556999999</c:v>
                </c:pt>
                <c:pt idx="3350">
                  <c:v>25.935780056999999</c:v>
                </c:pt>
                <c:pt idx="3351">
                  <c:v>25.935780276999999</c:v>
                </c:pt>
                <c:pt idx="3352">
                  <c:v>25.935780136999998</c:v>
                </c:pt>
                <c:pt idx="3353">
                  <c:v>25.935779657000001</c:v>
                </c:pt>
                <c:pt idx="3354">
                  <c:v>25.935779277000002</c:v>
                </c:pt>
                <c:pt idx="3355">
                  <c:v>25.935779397000001</c:v>
                </c:pt>
                <c:pt idx="3356">
                  <c:v>25.935779617000001</c:v>
                </c:pt>
                <c:pt idx="3357">
                  <c:v>25.935778856999999</c:v>
                </c:pt>
                <c:pt idx="3358">
                  <c:v>25.935778537000001</c:v>
                </c:pt>
                <c:pt idx="3359">
                  <c:v>25.935778757000001</c:v>
                </c:pt>
                <c:pt idx="3360">
                  <c:v>25.935778117000002</c:v>
                </c:pt>
                <c:pt idx="3361">
                  <c:v>25.935778057</c:v>
                </c:pt>
                <c:pt idx="3362">
                  <c:v>25.935778537000001</c:v>
                </c:pt>
                <c:pt idx="3363">
                  <c:v>25.935778636999999</c:v>
                </c:pt>
                <c:pt idx="3364">
                  <c:v>25.935777417000001</c:v>
                </c:pt>
                <c:pt idx="3365">
                  <c:v>25.935776697000001</c:v>
                </c:pt>
                <c:pt idx="3366">
                  <c:v>25.935775177</c:v>
                </c:pt>
                <c:pt idx="3367">
                  <c:v>25.935776257000001</c:v>
                </c:pt>
                <c:pt idx="3368">
                  <c:v>25.935775636999999</c:v>
                </c:pt>
                <c:pt idx="3369">
                  <c:v>25.935776236999999</c:v>
                </c:pt>
                <c:pt idx="3370">
                  <c:v>25.935774657</c:v>
                </c:pt>
                <c:pt idx="3371">
                  <c:v>25.935773857000001</c:v>
                </c:pt>
                <c:pt idx="3372">
                  <c:v>25.935773536999999</c:v>
                </c:pt>
                <c:pt idx="3373">
                  <c:v>25.935774457000001</c:v>
                </c:pt>
                <c:pt idx="3374">
                  <c:v>25.935774637000002</c:v>
                </c:pt>
                <c:pt idx="3375">
                  <c:v>25.935773757</c:v>
                </c:pt>
                <c:pt idx="3376">
                  <c:v>25.935773737000002</c:v>
                </c:pt>
                <c:pt idx="3377">
                  <c:v>25.935774696999999</c:v>
                </c:pt>
                <c:pt idx="3378">
                  <c:v>25.935773996999998</c:v>
                </c:pt>
                <c:pt idx="3379">
                  <c:v>25.935772936999999</c:v>
                </c:pt>
                <c:pt idx="3380">
                  <c:v>25.935771997</c:v>
                </c:pt>
                <c:pt idx="3381">
                  <c:v>25.935770937000001</c:v>
                </c:pt>
                <c:pt idx="3382">
                  <c:v>25.935770417000001</c:v>
                </c:pt>
                <c:pt idx="3383">
                  <c:v>25.935768856999999</c:v>
                </c:pt>
                <c:pt idx="3384">
                  <c:v>25.935768437</c:v>
                </c:pt>
                <c:pt idx="3385">
                  <c:v>25.935768936999999</c:v>
                </c:pt>
                <c:pt idx="3386">
                  <c:v>25.935769316999998</c:v>
                </c:pt>
                <c:pt idx="3387">
                  <c:v>25.935770817000002</c:v>
                </c:pt>
                <c:pt idx="3388">
                  <c:v>25.935770637000001</c:v>
                </c:pt>
                <c:pt idx="3389">
                  <c:v>25.935770736999999</c:v>
                </c:pt>
                <c:pt idx="3390">
                  <c:v>25.935769957000002</c:v>
                </c:pt>
                <c:pt idx="3391">
                  <c:v>25.935768976999999</c:v>
                </c:pt>
                <c:pt idx="3392">
                  <c:v>25.935769097000001</c:v>
                </c:pt>
                <c:pt idx="3393">
                  <c:v>25.935767417000001</c:v>
                </c:pt>
                <c:pt idx="3394">
                  <c:v>25.935767776999999</c:v>
                </c:pt>
                <c:pt idx="3395">
                  <c:v>25.935766077</c:v>
                </c:pt>
                <c:pt idx="3396">
                  <c:v>25.935765777</c:v>
                </c:pt>
                <c:pt idx="3397">
                  <c:v>25.935765057000001</c:v>
                </c:pt>
                <c:pt idx="3398">
                  <c:v>25.935765437000001</c:v>
                </c:pt>
                <c:pt idx="3399">
                  <c:v>25.935765676999999</c:v>
                </c:pt>
                <c:pt idx="3400">
                  <c:v>25.935765477</c:v>
                </c:pt>
                <c:pt idx="3401">
                  <c:v>25.935764397</c:v>
                </c:pt>
                <c:pt idx="3402">
                  <c:v>25.935762116999999</c:v>
                </c:pt>
                <c:pt idx="3403">
                  <c:v>25.935761076999999</c:v>
                </c:pt>
                <c:pt idx="3404">
                  <c:v>25.935761397</c:v>
                </c:pt>
                <c:pt idx="3405">
                  <c:v>25.935762456999999</c:v>
                </c:pt>
                <c:pt idx="3406">
                  <c:v>25.935762137000001</c:v>
                </c:pt>
                <c:pt idx="3407">
                  <c:v>25.935762456999999</c:v>
                </c:pt>
                <c:pt idx="3408">
                  <c:v>25.935762057000002</c:v>
                </c:pt>
                <c:pt idx="3409">
                  <c:v>25.935761277000001</c:v>
                </c:pt>
                <c:pt idx="3410">
                  <c:v>25.935760877</c:v>
                </c:pt>
                <c:pt idx="3411">
                  <c:v>25.935760556999998</c:v>
                </c:pt>
                <c:pt idx="3412">
                  <c:v>25.935760077000001</c:v>
                </c:pt>
                <c:pt idx="3413">
                  <c:v>25.935759157</c:v>
                </c:pt>
                <c:pt idx="3414">
                  <c:v>25.935758756999999</c:v>
                </c:pt>
                <c:pt idx="3415">
                  <c:v>25.935758737</c:v>
                </c:pt>
                <c:pt idx="3416">
                  <c:v>25.935758657000001</c:v>
                </c:pt>
                <c:pt idx="3417">
                  <c:v>25.935758697000001</c:v>
                </c:pt>
                <c:pt idx="3418">
                  <c:v>25.935758557</c:v>
                </c:pt>
                <c:pt idx="3419">
                  <c:v>25.935759077</c:v>
                </c:pt>
                <c:pt idx="3420">
                  <c:v>25.935758116999999</c:v>
                </c:pt>
                <c:pt idx="3421">
                  <c:v>25.935757017</c:v>
                </c:pt>
                <c:pt idx="3422">
                  <c:v>25.935756677000001</c:v>
                </c:pt>
                <c:pt idx="3423">
                  <c:v>25.935755976999999</c:v>
                </c:pt>
                <c:pt idx="3424">
                  <c:v>25.935755517</c:v>
                </c:pt>
                <c:pt idx="3425">
                  <c:v>25.935753557000002</c:v>
                </c:pt>
                <c:pt idx="3426">
                  <c:v>25.935753417000001</c:v>
                </c:pt>
                <c:pt idx="3427">
                  <c:v>25.935753077000001</c:v>
                </c:pt>
                <c:pt idx="3428">
                  <c:v>25.935753717000001</c:v>
                </c:pt>
                <c:pt idx="3429">
                  <c:v>25.935753937000001</c:v>
                </c:pt>
                <c:pt idx="3430">
                  <c:v>25.935753897000001</c:v>
                </c:pt>
                <c:pt idx="3431">
                  <c:v>25.935754357</c:v>
                </c:pt>
                <c:pt idx="3432">
                  <c:v>25.935753776999999</c:v>
                </c:pt>
                <c:pt idx="3433">
                  <c:v>25.935752297000001</c:v>
                </c:pt>
                <c:pt idx="3434">
                  <c:v>25.935751837000002</c:v>
                </c:pt>
                <c:pt idx="3435">
                  <c:v>25.935751517</c:v>
                </c:pt>
                <c:pt idx="3436">
                  <c:v>25.935751537000002</c:v>
                </c:pt>
                <c:pt idx="3437">
                  <c:v>25.935750977000001</c:v>
                </c:pt>
                <c:pt idx="3438">
                  <c:v>25.935750697</c:v>
                </c:pt>
                <c:pt idx="3439">
                  <c:v>25.935750357</c:v>
                </c:pt>
                <c:pt idx="3440">
                  <c:v>25.935750896999998</c:v>
                </c:pt>
                <c:pt idx="3441">
                  <c:v>25.935749656999999</c:v>
                </c:pt>
                <c:pt idx="3442">
                  <c:v>25.935749497</c:v>
                </c:pt>
                <c:pt idx="3443">
                  <c:v>25.935748276999998</c:v>
                </c:pt>
                <c:pt idx="3444">
                  <c:v>25.935747697</c:v>
                </c:pt>
                <c:pt idx="3445">
                  <c:v>25.935748057000001</c:v>
                </c:pt>
                <c:pt idx="3446">
                  <c:v>25.935748637</c:v>
                </c:pt>
                <c:pt idx="3447">
                  <c:v>25.935747976999998</c:v>
                </c:pt>
                <c:pt idx="3448">
                  <c:v>25.935746696999999</c:v>
                </c:pt>
                <c:pt idx="3449">
                  <c:v>25.935744917000001</c:v>
                </c:pt>
                <c:pt idx="3450">
                  <c:v>25.935743516999999</c:v>
                </c:pt>
                <c:pt idx="3451">
                  <c:v>25.935744116999999</c:v>
                </c:pt>
                <c:pt idx="3452">
                  <c:v>25.935743397</c:v>
                </c:pt>
                <c:pt idx="3453">
                  <c:v>25.935744416999999</c:v>
                </c:pt>
                <c:pt idx="3454">
                  <c:v>25.935743776999999</c:v>
                </c:pt>
                <c:pt idx="3455">
                  <c:v>25.935744416999999</c:v>
                </c:pt>
                <c:pt idx="3456">
                  <c:v>25.935743757000001</c:v>
                </c:pt>
                <c:pt idx="3457">
                  <c:v>25.935743797000001</c:v>
                </c:pt>
                <c:pt idx="3458">
                  <c:v>25.935742377</c:v>
                </c:pt>
                <c:pt idx="3459">
                  <c:v>25.935741297</c:v>
                </c:pt>
                <c:pt idx="3460">
                  <c:v>25.935740457000001</c:v>
                </c:pt>
                <c:pt idx="3461">
                  <c:v>25.935740357</c:v>
                </c:pt>
                <c:pt idx="3462">
                  <c:v>25.935738737000001</c:v>
                </c:pt>
                <c:pt idx="3463">
                  <c:v>25.935737756999998</c:v>
                </c:pt>
                <c:pt idx="3464">
                  <c:v>25.935737497000002</c:v>
                </c:pt>
                <c:pt idx="3465">
                  <c:v>25.935738177000001</c:v>
                </c:pt>
                <c:pt idx="3466">
                  <c:v>25.935738276999999</c:v>
                </c:pt>
                <c:pt idx="3467">
                  <c:v>25.935736816999999</c:v>
                </c:pt>
                <c:pt idx="3468">
                  <c:v>25.935735356999999</c:v>
                </c:pt>
                <c:pt idx="3469">
                  <c:v>25.935734836999998</c:v>
                </c:pt>
                <c:pt idx="3470">
                  <c:v>25.935734557</c:v>
                </c:pt>
                <c:pt idx="3471">
                  <c:v>25.935733537000001</c:v>
                </c:pt>
                <c:pt idx="3472">
                  <c:v>25.935732837</c:v>
                </c:pt>
                <c:pt idx="3473">
                  <c:v>25.935731397000001</c:v>
                </c:pt>
                <c:pt idx="3474">
                  <c:v>25.935731477000001</c:v>
                </c:pt>
                <c:pt idx="3475">
                  <c:v>25.935731557</c:v>
                </c:pt>
                <c:pt idx="3476">
                  <c:v>25.935732637000001</c:v>
                </c:pt>
                <c:pt idx="3477">
                  <c:v>25.935732996999999</c:v>
                </c:pt>
                <c:pt idx="3478">
                  <c:v>25.935732337000001</c:v>
                </c:pt>
                <c:pt idx="3479">
                  <c:v>25.935730757000002</c:v>
                </c:pt>
                <c:pt idx="3480">
                  <c:v>25.935729396999999</c:v>
                </c:pt>
                <c:pt idx="3481">
                  <c:v>25.935728597000001</c:v>
                </c:pt>
                <c:pt idx="3482">
                  <c:v>25.935728637</c:v>
                </c:pt>
                <c:pt idx="3483">
                  <c:v>25.935727397000001</c:v>
                </c:pt>
                <c:pt idx="3484">
                  <c:v>25.935727116999999</c:v>
                </c:pt>
                <c:pt idx="3485">
                  <c:v>25.935725996999999</c:v>
                </c:pt>
                <c:pt idx="3486">
                  <c:v>25.935724756999999</c:v>
                </c:pt>
                <c:pt idx="3487">
                  <c:v>25.935724097000001</c:v>
                </c:pt>
                <c:pt idx="3488">
                  <c:v>25.935723076999999</c:v>
                </c:pt>
                <c:pt idx="3489">
                  <c:v>25.935724697000001</c:v>
                </c:pt>
                <c:pt idx="3490">
                  <c:v>25.935724477000001</c:v>
                </c:pt>
                <c:pt idx="3491">
                  <c:v>25.935724177000001</c:v>
                </c:pt>
                <c:pt idx="3492">
                  <c:v>25.935722677000001</c:v>
                </c:pt>
                <c:pt idx="3493">
                  <c:v>25.935721316999999</c:v>
                </c:pt>
                <c:pt idx="3494">
                  <c:v>25.935720477</c:v>
                </c:pt>
                <c:pt idx="3495">
                  <c:v>25.935718777000002</c:v>
                </c:pt>
                <c:pt idx="3496">
                  <c:v>25.935717177000001</c:v>
                </c:pt>
                <c:pt idx="3497">
                  <c:v>25.935716537000001</c:v>
                </c:pt>
                <c:pt idx="3498">
                  <c:v>25.935716917000001</c:v>
                </c:pt>
                <c:pt idx="3499">
                  <c:v>25.935718576999999</c:v>
                </c:pt>
                <c:pt idx="3500">
                  <c:v>25.935719537000001</c:v>
                </c:pt>
                <c:pt idx="3501">
                  <c:v>25.935718297000001</c:v>
                </c:pt>
                <c:pt idx="3502">
                  <c:v>25.935717876999998</c:v>
                </c:pt>
                <c:pt idx="3503">
                  <c:v>25.935716437</c:v>
                </c:pt>
                <c:pt idx="3504">
                  <c:v>25.935715157000001</c:v>
                </c:pt>
                <c:pt idx="3505">
                  <c:v>25.935713796999998</c:v>
                </c:pt>
                <c:pt idx="3506">
                  <c:v>25.935713116999999</c:v>
                </c:pt>
                <c:pt idx="3507">
                  <c:v>25.935712237000001</c:v>
                </c:pt>
                <c:pt idx="3508">
                  <c:v>25.935711117</c:v>
                </c:pt>
                <c:pt idx="3509">
                  <c:v>25.935709816999999</c:v>
                </c:pt>
                <c:pt idx="3510">
                  <c:v>25.935708857000002</c:v>
                </c:pt>
                <c:pt idx="3511">
                  <c:v>25.935709477</c:v>
                </c:pt>
                <c:pt idx="3512">
                  <c:v>25.935708696999999</c:v>
                </c:pt>
                <c:pt idx="3513">
                  <c:v>25.935707717</c:v>
                </c:pt>
                <c:pt idx="3514">
                  <c:v>25.935705237000001</c:v>
                </c:pt>
                <c:pt idx="3515">
                  <c:v>25.935704037000001</c:v>
                </c:pt>
                <c:pt idx="3516">
                  <c:v>25.935701977000001</c:v>
                </c:pt>
                <c:pt idx="3517">
                  <c:v>25.935701356999999</c:v>
                </c:pt>
                <c:pt idx="3518">
                  <c:v>25.935700897</c:v>
                </c:pt>
                <c:pt idx="3519">
                  <c:v>25.935700717</c:v>
                </c:pt>
                <c:pt idx="3520">
                  <c:v>25.935699376999999</c:v>
                </c:pt>
                <c:pt idx="3521">
                  <c:v>25.935698296999998</c:v>
                </c:pt>
                <c:pt idx="3522">
                  <c:v>25.935695837000001</c:v>
                </c:pt>
                <c:pt idx="3523">
                  <c:v>25.935694476999998</c:v>
                </c:pt>
                <c:pt idx="3524">
                  <c:v>25.935694497</c:v>
                </c:pt>
                <c:pt idx="3525">
                  <c:v>25.935694476999998</c:v>
                </c:pt>
                <c:pt idx="3526">
                  <c:v>25.935694696999999</c:v>
                </c:pt>
                <c:pt idx="3527">
                  <c:v>25.935693257000001</c:v>
                </c:pt>
                <c:pt idx="3528">
                  <c:v>25.935692277000001</c:v>
                </c:pt>
                <c:pt idx="3529">
                  <c:v>25.935691996999999</c:v>
                </c:pt>
                <c:pt idx="3530">
                  <c:v>25.935690276999999</c:v>
                </c:pt>
                <c:pt idx="3531">
                  <c:v>25.935690217000001</c:v>
                </c:pt>
                <c:pt idx="3532">
                  <c:v>25.935688797000001</c:v>
                </c:pt>
                <c:pt idx="3533">
                  <c:v>25.935688377000002</c:v>
                </c:pt>
                <c:pt idx="3534">
                  <c:v>25.935687016999999</c:v>
                </c:pt>
                <c:pt idx="3535">
                  <c:v>25.935685017000001</c:v>
                </c:pt>
                <c:pt idx="3536">
                  <c:v>25.935684656999999</c:v>
                </c:pt>
                <c:pt idx="3537">
                  <c:v>25.935684776999999</c:v>
                </c:pt>
                <c:pt idx="3538">
                  <c:v>25.935684736999999</c:v>
                </c:pt>
                <c:pt idx="3539">
                  <c:v>25.935684216999999</c:v>
                </c:pt>
                <c:pt idx="3540">
                  <c:v>25.935684216999999</c:v>
                </c:pt>
                <c:pt idx="3541">
                  <c:v>25.935683916999999</c:v>
                </c:pt>
                <c:pt idx="3542">
                  <c:v>25.935683377</c:v>
                </c:pt>
                <c:pt idx="3543">
                  <c:v>25.935682176</c:v>
                </c:pt>
                <c:pt idx="3544">
                  <c:v>25.935680456</c:v>
                </c:pt>
                <c:pt idx="3545">
                  <c:v>25.935678335999999</c:v>
                </c:pt>
                <c:pt idx="3546">
                  <c:v>25.935676136000001</c:v>
                </c:pt>
                <c:pt idx="3547">
                  <c:v>25.935673896000001</c:v>
                </c:pt>
                <c:pt idx="3548">
                  <c:v>25.935672896</c:v>
                </c:pt>
                <c:pt idx="3549">
                  <c:v>25.935672936</c:v>
                </c:pt>
                <c:pt idx="3550">
                  <c:v>25.935673135999998</c:v>
                </c:pt>
                <c:pt idx="3551">
                  <c:v>25.935673116</c:v>
                </c:pt>
                <c:pt idx="3552">
                  <c:v>25.935671536000001</c:v>
                </c:pt>
                <c:pt idx="3553">
                  <c:v>25.935669976</c:v>
                </c:pt>
                <c:pt idx="3554">
                  <c:v>25.935669296</c:v>
                </c:pt>
                <c:pt idx="3555">
                  <c:v>25.935669216000001</c:v>
                </c:pt>
                <c:pt idx="3556">
                  <c:v>25.935668935999999</c:v>
                </c:pt>
                <c:pt idx="3557">
                  <c:v>25.935668115999999</c:v>
                </c:pt>
                <c:pt idx="3558">
                  <c:v>25.935667395999999</c:v>
                </c:pt>
                <c:pt idx="3559">
                  <c:v>25.935666936000001</c:v>
                </c:pt>
                <c:pt idx="3560">
                  <c:v>25.935665816</c:v>
                </c:pt>
                <c:pt idx="3561">
                  <c:v>25.935664416000002</c:v>
                </c:pt>
                <c:pt idx="3562">
                  <c:v>25.935662736000001</c:v>
                </c:pt>
                <c:pt idx="3563">
                  <c:v>25.935661075999999</c:v>
                </c:pt>
                <c:pt idx="3564">
                  <c:v>25.935659516000001</c:v>
                </c:pt>
                <c:pt idx="3565">
                  <c:v>25.935659575999999</c:v>
                </c:pt>
                <c:pt idx="3566">
                  <c:v>25.935656936000001</c:v>
                </c:pt>
                <c:pt idx="3567">
                  <c:v>25.935656055999999</c:v>
                </c:pt>
                <c:pt idx="3568">
                  <c:v>25.935654736</c:v>
                </c:pt>
                <c:pt idx="3569">
                  <c:v>25.935655436000001</c:v>
                </c:pt>
                <c:pt idx="3570">
                  <c:v>25.935654776</c:v>
                </c:pt>
                <c:pt idx="3571">
                  <c:v>25.935653796</c:v>
                </c:pt>
                <c:pt idx="3572">
                  <c:v>25.935651356000001</c:v>
                </c:pt>
                <c:pt idx="3573">
                  <c:v>25.935649896000001</c:v>
                </c:pt>
                <c:pt idx="3574">
                  <c:v>25.935648256</c:v>
                </c:pt>
                <c:pt idx="3575">
                  <c:v>25.935647635999999</c:v>
                </c:pt>
                <c:pt idx="3576">
                  <c:v>25.935646695999999</c:v>
                </c:pt>
                <c:pt idx="3577">
                  <c:v>25.935646095999999</c:v>
                </c:pt>
                <c:pt idx="3578">
                  <c:v>25.935644715999999</c:v>
                </c:pt>
                <c:pt idx="3579">
                  <c:v>25.935643515999999</c:v>
                </c:pt>
                <c:pt idx="3580">
                  <c:v>25.935641835999999</c:v>
                </c:pt>
                <c:pt idx="3581">
                  <c:v>25.935640356</c:v>
                </c:pt>
                <c:pt idx="3582">
                  <c:v>25.935637796000002</c:v>
                </c:pt>
                <c:pt idx="3583">
                  <c:v>25.935635936000001</c:v>
                </c:pt>
                <c:pt idx="3584">
                  <c:v>25.935634075999999</c:v>
                </c:pt>
                <c:pt idx="3585">
                  <c:v>25.935633436</c:v>
                </c:pt>
                <c:pt idx="3586">
                  <c:v>25.935632196</c:v>
                </c:pt>
                <c:pt idx="3587">
                  <c:v>25.935630755999998</c:v>
                </c:pt>
                <c:pt idx="3588">
                  <c:v>25.935630675999999</c:v>
                </c:pt>
                <c:pt idx="3589">
                  <c:v>25.935628995999998</c:v>
                </c:pt>
                <c:pt idx="3590">
                  <c:v>25.935629135999999</c:v>
                </c:pt>
                <c:pt idx="3591">
                  <c:v>25.935628556000001</c:v>
                </c:pt>
                <c:pt idx="3592">
                  <c:v>25.935628036000001</c:v>
                </c:pt>
                <c:pt idx="3593">
                  <c:v>25.935626595999999</c:v>
                </c:pt>
                <c:pt idx="3594">
                  <c:v>25.935625236</c:v>
                </c:pt>
                <c:pt idx="3595">
                  <c:v>25.935624256000001</c:v>
                </c:pt>
                <c:pt idx="3596">
                  <c:v>25.935624096000002</c:v>
                </c:pt>
                <c:pt idx="3597">
                  <c:v>25.935622056</c:v>
                </c:pt>
                <c:pt idx="3598">
                  <c:v>25.935620596</c:v>
                </c:pt>
                <c:pt idx="3599">
                  <c:v>25.935618196</c:v>
                </c:pt>
                <c:pt idx="3600">
                  <c:v>25.935615416000001</c:v>
                </c:pt>
                <c:pt idx="3601">
                  <c:v>25.935613495999998</c:v>
                </c:pt>
                <c:pt idx="3602">
                  <c:v>25.935612515999999</c:v>
                </c:pt>
                <c:pt idx="3603">
                  <c:v>25.935610556</c:v>
                </c:pt>
                <c:pt idx="3604">
                  <c:v>25.935608995999999</c:v>
                </c:pt>
                <c:pt idx="3605">
                  <c:v>25.935606895999999</c:v>
                </c:pt>
                <c:pt idx="3606">
                  <c:v>25.935603916000002</c:v>
                </c:pt>
                <c:pt idx="3607">
                  <c:v>25.935602776</c:v>
                </c:pt>
                <c:pt idx="3608">
                  <c:v>25.935600416</c:v>
                </c:pt>
                <c:pt idx="3609">
                  <c:v>25.935598456000001</c:v>
                </c:pt>
                <c:pt idx="3610">
                  <c:v>25.935596495999999</c:v>
                </c:pt>
                <c:pt idx="3611">
                  <c:v>25.935594636000001</c:v>
                </c:pt>
                <c:pt idx="3612">
                  <c:v>25.935594236</c:v>
                </c:pt>
                <c:pt idx="3613">
                  <c:v>25.935590535999999</c:v>
                </c:pt>
                <c:pt idx="3614">
                  <c:v>25.935588456000001</c:v>
                </c:pt>
                <c:pt idx="3615">
                  <c:v>25.935586516000001</c:v>
                </c:pt>
                <c:pt idx="3616">
                  <c:v>25.935586516000001</c:v>
                </c:pt>
                <c:pt idx="3617">
                  <c:v>25.935586556000001</c:v>
                </c:pt>
                <c:pt idx="3618">
                  <c:v>25.935585436</c:v>
                </c:pt>
                <c:pt idx="3619">
                  <c:v>25.935583556000001</c:v>
                </c:pt>
                <c:pt idx="3620">
                  <c:v>25.935580456</c:v>
                </c:pt>
                <c:pt idx="3621">
                  <c:v>25.935578335999999</c:v>
                </c:pt>
                <c:pt idx="3622">
                  <c:v>25.935577175999999</c:v>
                </c:pt>
                <c:pt idx="3623">
                  <c:v>25.935575176</c:v>
                </c:pt>
                <c:pt idx="3624">
                  <c:v>25.935573536</c:v>
                </c:pt>
                <c:pt idx="3625">
                  <c:v>25.935570596000002</c:v>
                </c:pt>
                <c:pt idx="3626">
                  <c:v>25.935568096000001</c:v>
                </c:pt>
                <c:pt idx="3627">
                  <c:v>25.935565916000002</c:v>
                </c:pt>
                <c:pt idx="3628">
                  <c:v>25.935564456000002</c:v>
                </c:pt>
                <c:pt idx="3629">
                  <c:v>25.935563055999999</c:v>
                </c:pt>
                <c:pt idx="3630">
                  <c:v>25.935560735999999</c:v>
                </c:pt>
                <c:pt idx="3631">
                  <c:v>25.935558596</c:v>
                </c:pt>
                <c:pt idx="3632">
                  <c:v>25.935557716000002</c:v>
                </c:pt>
                <c:pt idx="3633">
                  <c:v>25.935556055999999</c:v>
                </c:pt>
                <c:pt idx="3634">
                  <c:v>25.935554496000002</c:v>
                </c:pt>
                <c:pt idx="3635">
                  <c:v>25.935552835999999</c:v>
                </c:pt>
                <c:pt idx="3636">
                  <c:v>25.935550876000001</c:v>
                </c:pt>
                <c:pt idx="3637">
                  <c:v>25.935550756000001</c:v>
                </c:pt>
                <c:pt idx="3638">
                  <c:v>25.935549816000002</c:v>
                </c:pt>
                <c:pt idx="3639">
                  <c:v>25.935549175999999</c:v>
                </c:pt>
                <c:pt idx="3640">
                  <c:v>25.935548556000001</c:v>
                </c:pt>
                <c:pt idx="3641">
                  <c:v>25.935547115999999</c:v>
                </c:pt>
                <c:pt idx="3642">
                  <c:v>25.935545416</c:v>
                </c:pt>
                <c:pt idx="3643">
                  <c:v>25.935542936000001</c:v>
                </c:pt>
                <c:pt idx="3644">
                  <c:v>25.935541096000001</c:v>
                </c:pt>
                <c:pt idx="3645">
                  <c:v>25.935539276</c:v>
                </c:pt>
                <c:pt idx="3646">
                  <c:v>25.935538275999999</c:v>
                </c:pt>
                <c:pt idx="3647">
                  <c:v>25.935538416</c:v>
                </c:pt>
                <c:pt idx="3648">
                  <c:v>25.935536196000001</c:v>
                </c:pt>
                <c:pt idx="3649">
                  <c:v>25.935534856</c:v>
                </c:pt>
                <c:pt idx="3650">
                  <c:v>25.935531795999999</c:v>
                </c:pt>
                <c:pt idx="3651">
                  <c:v>25.935529335999998</c:v>
                </c:pt>
                <c:pt idx="3652">
                  <c:v>25.935527495999999</c:v>
                </c:pt>
                <c:pt idx="3653">
                  <c:v>25.935526595999999</c:v>
                </c:pt>
                <c:pt idx="3654">
                  <c:v>25.935527216000001</c:v>
                </c:pt>
                <c:pt idx="3655">
                  <c:v>25.935525916</c:v>
                </c:pt>
                <c:pt idx="3656">
                  <c:v>25.935524076</c:v>
                </c:pt>
                <c:pt idx="3657">
                  <c:v>25.935521516000001</c:v>
                </c:pt>
                <c:pt idx="3658">
                  <c:v>25.935519375999998</c:v>
                </c:pt>
                <c:pt idx="3659">
                  <c:v>25.935517776000001</c:v>
                </c:pt>
                <c:pt idx="3660">
                  <c:v>25.935514796</c:v>
                </c:pt>
                <c:pt idx="3661">
                  <c:v>25.935512476</c:v>
                </c:pt>
                <c:pt idx="3662">
                  <c:v>25.935509616000001</c:v>
                </c:pt>
                <c:pt idx="3663">
                  <c:v>25.935508175999999</c:v>
                </c:pt>
                <c:pt idx="3664">
                  <c:v>25.935507416</c:v>
                </c:pt>
                <c:pt idx="3665">
                  <c:v>25.935506636</c:v>
                </c:pt>
                <c:pt idx="3666">
                  <c:v>25.935504556000001</c:v>
                </c:pt>
                <c:pt idx="3667">
                  <c:v>25.935502056000001</c:v>
                </c:pt>
                <c:pt idx="3668">
                  <c:v>25.935498976000002</c:v>
                </c:pt>
                <c:pt idx="3669">
                  <c:v>25.935497456</c:v>
                </c:pt>
                <c:pt idx="3670">
                  <c:v>25.935495436</c:v>
                </c:pt>
                <c:pt idx="3671">
                  <c:v>25.935495156000002</c:v>
                </c:pt>
                <c:pt idx="3672">
                  <c:v>25.935493275999999</c:v>
                </c:pt>
                <c:pt idx="3673">
                  <c:v>25.935490955999999</c:v>
                </c:pt>
                <c:pt idx="3674">
                  <c:v>25.935488075999999</c:v>
                </c:pt>
                <c:pt idx="3675">
                  <c:v>25.935485795999998</c:v>
                </c:pt>
                <c:pt idx="3676">
                  <c:v>25.935484135999999</c:v>
                </c:pt>
                <c:pt idx="3677">
                  <c:v>25.935481375999998</c:v>
                </c:pt>
                <c:pt idx="3678">
                  <c:v>25.935478295999999</c:v>
                </c:pt>
                <c:pt idx="3679">
                  <c:v>25.935474876000001</c:v>
                </c:pt>
                <c:pt idx="3680">
                  <c:v>25.935472455999999</c:v>
                </c:pt>
                <c:pt idx="3681">
                  <c:v>25.935470295999998</c:v>
                </c:pt>
                <c:pt idx="3682">
                  <c:v>25.935468296</c:v>
                </c:pt>
                <c:pt idx="3683">
                  <c:v>25.935466636000001</c:v>
                </c:pt>
                <c:pt idx="3684">
                  <c:v>25.935463215999999</c:v>
                </c:pt>
                <c:pt idx="3685">
                  <c:v>25.935460656</c:v>
                </c:pt>
                <c:pt idx="3686">
                  <c:v>25.935457016000001</c:v>
                </c:pt>
                <c:pt idx="3687">
                  <c:v>25.935454575000001</c:v>
                </c:pt>
                <c:pt idx="3688">
                  <c:v>25.935451674999999</c:v>
                </c:pt>
                <c:pt idx="3689">
                  <c:v>25.935448775000001</c:v>
                </c:pt>
                <c:pt idx="3690">
                  <c:v>25.935445274999999</c:v>
                </c:pt>
                <c:pt idx="3691">
                  <c:v>25.935443275000001</c:v>
                </c:pt>
                <c:pt idx="3692">
                  <c:v>25.935440915000001</c:v>
                </c:pt>
                <c:pt idx="3693">
                  <c:v>25.935438795</c:v>
                </c:pt>
                <c:pt idx="3694">
                  <c:v>25.935436674999998</c:v>
                </c:pt>
                <c:pt idx="3695">
                  <c:v>25.935434614999998</c:v>
                </c:pt>
                <c:pt idx="3696">
                  <c:v>25.935432694999999</c:v>
                </c:pt>
                <c:pt idx="3697">
                  <c:v>25.935430555</c:v>
                </c:pt>
                <c:pt idx="3698">
                  <c:v>25.935426875000001</c:v>
                </c:pt>
                <c:pt idx="3699">
                  <c:v>25.935422735</c:v>
                </c:pt>
                <c:pt idx="3700">
                  <c:v>25.935420114999999</c:v>
                </c:pt>
                <c:pt idx="3701">
                  <c:v>25.935418094999999</c:v>
                </c:pt>
                <c:pt idx="3702">
                  <c:v>25.935415875</c:v>
                </c:pt>
                <c:pt idx="3703">
                  <c:v>25.935413175000001</c:v>
                </c:pt>
                <c:pt idx="3704">
                  <c:v>25.935410255000001</c:v>
                </c:pt>
                <c:pt idx="3705">
                  <c:v>25.935407834999999</c:v>
                </c:pt>
                <c:pt idx="3706">
                  <c:v>25.935404895000001</c:v>
                </c:pt>
                <c:pt idx="3707">
                  <c:v>25.935401235</c:v>
                </c:pt>
                <c:pt idx="3708">
                  <c:v>25.935398715000002</c:v>
                </c:pt>
                <c:pt idx="3709">
                  <c:v>25.935396995000001</c:v>
                </c:pt>
                <c:pt idx="3710">
                  <c:v>25.935396454999999</c:v>
                </c:pt>
                <c:pt idx="3711">
                  <c:v>25.935394075000001</c:v>
                </c:pt>
                <c:pt idx="3712">
                  <c:v>25.935390875</c:v>
                </c:pt>
                <c:pt idx="3713">
                  <c:v>25.935386614999999</c:v>
                </c:pt>
                <c:pt idx="3714">
                  <c:v>25.935382234999999</c:v>
                </c:pt>
                <c:pt idx="3715">
                  <c:v>25.935378815</c:v>
                </c:pt>
                <c:pt idx="3716">
                  <c:v>25.935375655000001</c:v>
                </c:pt>
                <c:pt idx="3717">
                  <c:v>25.935373054999999</c:v>
                </c:pt>
                <c:pt idx="3718">
                  <c:v>25.935369775000002</c:v>
                </c:pt>
                <c:pt idx="3719">
                  <c:v>25.935365215000001</c:v>
                </c:pt>
                <c:pt idx="3720">
                  <c:v>25.935361674999999</c:v>
                </c:pt>
                <c:pt idx="3721">
                  <c:v>25.935357934999999</c:v>
                </c:pt>
                <c:pt idx="3722">
                  <c:v>25.935355335000001</c:v>
                </c:pt>
                <c:pt idx="3723">
                  <c:v>25.935351595</c:v>
                </c:pt>
                <c:pt idx="3724">
                  <c:v>25.935347775</c:v>
                </c:pt>
                <c:pt idx="3725">
                  <c:v>25.935345054999999</c:v>
                </c:pt>
                <c:pt idx="3726">
                  <c:v>25.935342254999998</c:v>
                </c:pt>
                <c:pt idx="3727">
                  <c:v>25.935339535000001</c:v>
                </c:pt>
                <c:pt idx="3728">
                  <c:v>25.935337295</c:v>
                </c:pt>
                <c:pt idx="3729">
                  <c:v>25.935333674999999</c:v>
                </c:pt>
                <c:pt idx="3730">
                  <c:v>25.935330574999998</c:v>
                </c:pt>
                <c:pt idx="3731">
                  <c:v>25.935327855000001</c:v>
                </c:pt>
                <c:pt idx="3732">
                  <c:v>25.935324755</c:v>
                </c:pt>
                <c:pt idx="3733">
                  <c:v>25.935322575000001</c:v>
                </c:pt>
                <c:pt idx="3734">
                  <c:v>25.935320955000002</c:v>
                </c:pt>
                <c:pt idx="3735">
                  <c:v>25.935319355000001</c:v>
                </c:pt>
                <c:pt idx="3736">
                  <c:v>25.935317314999999</c:v>
                </c:pt>
                <c:pt idx="3737">
                  <c:v>25.935314875</c:v>
                </c:pt>
                <c:pt idx="3738">
                  <c:v>25.935310115</c:v>
                </c:pt>
                <c:pt idx="3739">
                  <c:v>25.935307235</c:v>
                </c:pt>
                <c:pt idx="3740">
                  <c:v>25.935303954999998</c:v>
                </c:pt>
                <c:pt idx="3741">
                  <c:v>25.935301155000001</c:v>
                </c:pt>
                <c:pt idx="3742">
                  <c:v>25.935299274999998</c:v>
                </c:pt>
                <c:pt idx="3743">
                  <c:v>25.935296375</c:v>
                </c:pt>
                <c:pt idx="3744">
                  <c:v>25.935294734999999</c:v>
                </c:pt>
                <c:pt idx="3745">
                  <c:v>25.935291655</c:v>
                </c:pt>
                <c:pt idx="3746">
                  <c:v>25.935288575000001</c:v>
                </c:pt>
                <c:pt idx="3747">
                  <c:v>25.935285475000001</c:v>
                </c:pt>
                <c:pt idx="3748">
                  <c:v>25.935282274999999</c:v>
                </c:pt>
                <c:pt idx="3749">
                  <c:v>25.935278315000001</c:v>
                </c:pt>
                <c:pt idx="3750">
                  <c:v>25.935273335000002</c:v>
                </c:pt>
                <c:pt idx="3751">
                  <c:v>25.935269675000001</c:v>
                </c:pt>
                <c:pt idx="3752">
                  <c:v>25.935265995000002</c:v>
                </c:pt>
                <c:pt idx="3753">
                  <c:v>25.935263894999999</c:v>
                </c:pt>
                <c:pt idx="3754">
                  <c:v>25.935260735</c:v>
                </c:pt>
                <c:pt idx="3755">
                  <c:v>25.935256935000002</c:v>
                </c:pt>
                <c:pt idx="3756">
                  <c:v>25.935251415</c:v>
                </c:pt>
                <c:pt idx="3757">
                  <c:v>25.935246455000001</c:v>
                </c:pt>
                <c:pt idx="3758">
                  <c:v>25.935240924999999</c:v>
                </c:pt>
                <c:pt idx="3759">
                  <c:v>25.935236665000001</c:v>
                </c:pt>
                <c:pt idx="3760">
                  <c:v>25.935233284999999</c:v>
                </c:pt>
                <c:pt idx="3761">
                  <c:v>25.935230534999999</c:v>
                </c:pt>
                <c:pt idx="3762">
                  <c:v>25.935226753999999</c:v>
                </c:pt>
                <c:pt idx="3763">
                  <c:v>25.935223014000002</c:v>
                </c:pt>
                <c:pt idx="3764">
                  <c:v>25.935218054</c:v>
                </c:pt>
                <c:pt idx="3765">
                  <c:v>25.935213533999999</c:v>
                </c:pt>
                <c:pt idx="3766">
                  <c:v>25.935208174</c:v>
                </c:pt>
                <c:pt idx="3767">
                  <c:v>25.935202814</c:v>
                </c:pt>
                <c:pt idx="3768">
                  <c:v>25.935198094</c:v>
                </c:pt>
                <c:pt idx="3769">
                  <c:v>25.935192294</c:v>
                </c:pt>
                <c:pt idx="3770">
                  <c:v>25.935186733999998</c:v>
                </c:pt>
                <c:pt idx="3771">
                  <c:v>25.935179273999999</c:v>
                </c:pt>
                <c:pt idx="3772">
                  <c:v>25.935173194000001</c:v>
                </c:pt>
                <c:pt idx="3773">
                  <c:v>25.935168273999999</c:v>
                </c:pt>
                <c:pt idx="3774">
                  <c:v>25.935163073999998</c:v>
                </c:pt>
                <c:pt idx="3775">
                  <c:v>25.935157914000001</c:v>
                </c:pt>
                <c:pt idx="3776">
                  <c:v>25.935151154</c:v>
                </c:pt>
                <c:pt idx="3777">
                  <c:v>25.935144094000002</c:v>
                </c:pt>
                <c:pt idx="3778">
                  <c:v>25.935137214000001</c:v>
                </c:pt>
                <c:pt idx="3779">
                  <c:v>25.935132194000001</c:v>
                </c:pt>
                <c:pt idx="3780">
                  <c:v>25.935126654000001</c:v>
                </c:pt>
                <c:pt idx="3781">
                  <c:v>25.935121894000002</c:v>
                </c:pt>
                <c:pt idx="3782">
                  <c:v>25.935115973999999</c:v>
                </c:pt>
                <c:pt idx="3783">
                  <c:v>25.935110154</c:v>
                </c:pt>
                <c:pt idx="3784">
                  <c:v>25.935104614</c:v>
                </c:pt>
                <c:pt idx="3785">
                  <c:v>25.935098774</c:v>
                </c:pt>
                <c:pt idx="3786">
                  <c:v>25.935093093999999</c:v>
                </c:pt>
                <c:pt idx="3787">
                  <c:v>25.935087654</c:v>
                </c:pt>
                <c:pt idx="3788">
                  <c:v>25.935082393999998</c:v>
                </c:pt>
                <c:pt idx="3789">
                  <c:v>25.935076513999999</c:v>
                </c:pt>
                <c:pt idx="3790">
                  <c:v>25.935068894</c:v>
                </c:pt>
                <c:pt idx="3791">
                  <c:v>25.935060574000001</c:v>
                </c:pt>
                <c:pt idx="3792">
                  <c:v>25.935052414000001</c:v>
                </c:pt>
                <c:pt idx="3793">
                  <c:v>25.935045574</c:v>
                </c:pt>
                <c:pt idx="3794">
                  <c:v>25.935038834</c:v>
                </c:pt>
                <c:pt idx="3795">
                  <c:v>25.935032194000001</c:v>
                </c:pt>
                <c:pt idx="3796">
                  <c:v>25.935024254000002</c:v>
                </c:pt>
                <c:pt idx="3797">
                  <c:v>25.935016814000001</c:v>
                </c:pt>
                <c:pt idx="3798">
                  <c:v>25.935009533999999</c:v>
                </c:pt>
                <c:pt idx="3799">
                  <c:v>25.935002713999999</c:v>
                </c:pt>
                <c:pt idx="3800">
                  <c:v>25.934993692999999</c:v>
                </c:pt>
                <c:pt idx="3801">
                  <c:v>25.934985593</c:v>
                </c:pt>
                <c:pt idx="3802">
                  <c:v>25.934977412999999</c:v>
                </c:pt>
                <c:pt idx="3803">
                  <c:v>25.934970053000001</c:v>
                </c:pt>
                <c:pt idx="3804">
                  <c:v>25.934963353000001</c:v>
                </c:pt>
                <c:pt idx="3805">
                  <c:v>25.934956753000002</c:v>
                </c:pt>
                <c:pt idx="3806">
                  <c:v>25.934949493000001</c:v>
                </c:pt>
                <c:pt idx="3807">
                  <c:v>25.934942953</c:v>
                </c:pt>
                <c:pt idx="3808">
                  <c:v>25.934934873</c:v>
                </c:pt>
                <c:pt idx="3809">
                  <c:v>25.934927872999999</c:v>
                </c:pt>
                <c:pt idx="3810">
                  <c:v>25.934919033</c:v>
                </c:pt>
                <c:pt idx="3811">
                  <c:v>25.934911873000001</c:v>
                </c:pt>
                <c:pt idx="3812">
                  <c:v>25.934904613</c:v>
                </c:pt>
                <c:pt idx="3813">
                  <c:v>25.934896793</c:v>
                </c:pt>
                <c:pt idx="3814">
                  <c:v>25.934887053000001</c:v>
                </c:pt>
                <c:pt idx="3815">
                  <c:v>25.934877553</c:v>
                </c:pt>
                <c:pt idx="3816">
                  <c:v>25.934868272999999</c:v>
                </c:pt>
                <c:pt idx="3817">
                  <c:v>25.934857452999999</c:v>
                </c:pt>
                <c:pt idx="3818">
                  <c:v>25.934848353</c:v>
                </c:pt>
                <c:pt idx="3819">
                  <c:v>25.934839433</c:v>
                </c:pt>
                <c:pt idx="3820">
                  <c:v>25.934832173</c:v>
                </c:pt>
                <c:pt idx="3821">
                  <c:v>25.934811383</c:v>
                </c:pt>
                <c:pt idx="3822">
                  <c:v>25.934807653</c:v>
                </c:pt>
                <c:pt idx="3823">
                  <c:v>25.934800503000002</c:v>
                </c:pt>
              </c:numCache>
            </c:numRef>
          </c:yVal>
          <c:smooth val="1"/>
          <c:extLst xmlns:c16r2="http://schemas.microsoft.com/office/drawing/2015/06/chart">
            <c:ext xmlns:c16="http://schemas.microsoft.com/office/drawing/2014/chart" uri="{C3380CC4-5D6E-409C-BE32-E72D297353CC}">
              <c16:uniqueId val="{00000000-CE89-45FC-87C8-2149AC2089D8}"/>
            </c:ext>
          </c:extLst>
        </c:ser>
        <c:ser>
          <c:idx val="1"/>
          <c:order val="1"/>
          <c:spPr>
            <a:ln w="16104">
              <a:solidFill>
                <a:srgbClr val="FF00FF"/>
              </a:solidFill>
              <a:prstDash val="solid"/>
            </a:ln>
          </c:spPr>
          <c:marker>
            <c:symbol val="none"/>
          </c:marker>
          <c:xVal>
            <c:numRef>
              <c:f>'E:\Certification\HART\[цинк плавление.xls]24_03_2010(Zn us3)'!$C$1:$C$2000</c:f>
              <c:numCache>
                <c:formatCode>General</c:formatCode>
                <c:ptCount val="2000"/>
                <c:pt idx="0">
                  <c:v>0.72832175925925924</c:v>
                </c:pt>
                <c:pt idx="1">
                  <c:v>0.72849537037037038</c:v>
                </c:pt>
                <c:pt idx="2">
                  <c:v>0.72866898148148196</c:v>
                </c:pt>
                <c:pt idx="3">
                  <c:v>0.72884259259259299</c:v>
                </c:pt>
                <c:pt idx="4">
                  <c:v>0.72901620370370401</c:v>
                </c:pt>
                <c:pt idx="5">
                  <c:v>0.72918981481481504</c:v>
                </c:pt>
                <c:pt idx="6">
                  <c:v>0.72936342592592596</c:v>
                </c:pt>
                <c:pt idx="7">
                  <c:v>0.72953703703703698</c:v>
                </c:pt>
                <c:pt idx="8">
                  <c:v>0.72971064814814801</c:v>
                </c:pt>
                <c:pt idx="9">
                  <c:v>0.72988425925925904</c:v>
                </c:pt>
                <c:pt idx="10">
                  <c:v>0.73005787037037095</c:v>
                </c:pt>
                <c:pt idx="11">
                  <c:v>0.73023148148148198</c:v>
                </c:pt>
                <c:pt idx="12">
                  <c:v>0.73040509259259301</c:v>
                </c:pt>
                <c:pt idx="13">
                  <c:v>0.73057870370370404</c:v>
                </c:pt>
                <c:pt idx="14">
                  <c:v>0.73075231481481495</c:v>
                </c:pt>
                <c:pt idx="15">
                  <c:v>0.73092592592592598</c:v>
                </c:pt>
                <c:pt idx="16">
                  <c:v>0.73109953703703701</c:v>
                </c:pt>
                <c:pt idx="17">
                  <c:v>0.73127314814814903</c:v>
                </c:pt>
                <c:pt idx="18">
                  <c:v>0.73144675925925995</c:v>
                </c:pt>
                <c:pt idx="19">
                  <c:v>0.73162037037037098</c:v>
                </c:pt>
                <c:pt idx="20">
                  <c:v>0.731793981481482</c:v>
                </c:pt>
                <c:pt idx="21">
                  <c:v>0.73196759259259303</c:v>
                </c:pt>
                <c:pt idx="22">
                  <c:v>0.73214120370370395</c:v>
                </c:pt>
                <c:pt idx="23">
                  <c:v>0.73231481481481497</c:v>
                </c:pt>
                <c:pt idx="24">
                  <c:v>0.732488425925927</c:v>
                </c:pt>
                <c:pt idx="25">
                  <c:v>0.73266203703703803</c:v>
                </c:pt>
                <c:pt idx="26">
                  <c:v>0.73283564814814905</c:v>
                </c:pt>
                <c:pt idx="27">
                  <c:v>0.73300925925925997</c:v>
                </c:pt>
                <c:pt idx="28">
                  <c:v>0.733182870370371</c:v>
                </c:pt>
                <c:pt idx="29">
                  <c:v>0.73335648148148203</c:v>
                </c:pt>
                <c:pt idx="30">
                  <c:v>0.73353009259259305</c:v>
                </c:pt>
                <c:pt idx="31">
                  <c:v>0.73370370370370497</c:v>
                </c:pt>
                <c:pt idx="32">
                  <c:v>0.733877314814816</c:v>
                </c:pt>
                <c:pt idx="33">
                  <c:v>0.73405092592592702</c:v>
                </c:pt>
                <c:pt idx="34">
                  <c:v>0.73422453703703805</c:v>
                </c:pt>
                <c:pt idx="35">
                  <c:v>0.73439814814814897</c:v>
                </c:pt>
                <c:pt idx="36">
                  <c:v>0.73457175925925999</c:v>
                </c:pt>
                <c:pt idx="37">
                  <c:v>0.73474537037037102</c:v>
                </c:pt>
                <c:pt idx="38">
                  <c:v>0.73491898148148205</c:v>
                </c:pt>
                <c:pt idx="39">
                  <c:v>0.73509259259259396</c:v>
                </c:pt>
                <c:pt idx="40">
                  <c:v>0.73526620370370499</c:v>
                </c:pt>
                <c:pt idx="41">
                  <c:v>0.73543981481481602</c:v>
                </c:pt>
                <c:pt idx="42">
                  <c:v>0.73561342592592704</c:v>
                </c:pt>
                <c:pt idx="43">
                  <c:v>0.73578703703703796</c:v>
                </c:pt>
                <c:pt idx="44">
                  <c:v>0.73596064814814899</c:v>
                </c:pt>
                <c:pt idx="45">
                  <c:v>0.73613425925926002</c:v>
                </c:pt>
                <c:pt idx="46">
                  <c:v>0.73630787037037204</c:v>
                </c:pt>
                <c:pt idx="47">
                  <c:v>0.73648148148148296</c:v>
                </c:pt>
                <c:pt idx="48">
                  <c:v>0.73665509259259399</c:v>
                </c:pt>
                <c:pt idx="49">
                  <c:v>0.73682870370370501</c:v>
                </c:pt>
                <c:pt idx="50">
                  <c:v>0.73700231481481604</c:v>
                </c:pt>
                <c:pt idx="51">
                  <c:v>0.73717592592592696</c:v>
                </c:pt>
                <c:pt idx="52">
                  <c:v>0.73734953703703798</c:v>
                </c:pt>
                <c:pt idx="53">
                  <c:v>0.73752314814815001</c:v>
                </c:pt>
                <c:pt idx="54">
                  <c:v>0.73769675925926104</c:v>
                </c:pt>
                <c:pt idx="55">
                  <c:v>0.73787037037037195</c:v>
                </c:pt>
                <c:pt idx="56">
                  <c:v>0.73804398148148298</c:v>
                </c:pt>
                <c:pt idx="57">
                  <c:v>0.73821759259259401</c:v>
                </c:pt>
                <c:pt idx="58">
                  <c:v>0.73839120370370503</c:v>
                </c:pt>
                <c:pt idx="59">
                  <c:v>0.73856481481481595</c:v>
                </c:pt>
                <c:pt idx="60">
                  <c:v>0.73873842592592798</c:v>
                </c:pt>
                <c:pt idx="61">
                  <c:v>0.738912037037039</c:v>
                </c:pt>
                <c:pt idx="62">
                  <c:v>0.73908564814815003</c:v>
                </c:pt>
                <c:pt idx="63">
                  <c:v>0.73925925925926095</c:v>
                </c:pt>
                <c:pt idx="64">
                  <c:v>0.73943287037037198</c:v>
                </c:pt>
                <c:pt idx="65">
                  <c:v>0.739606481481483</c:v>
                </c:pt>
                <c:pt idx="66">
                  <c:v>0.73978009259259403</c:v>
                </c:pt>
                <c:pt idx="67">
                  <c:v>0.73995370370370595</c:v>
                </c:pt>
                <c:pt idx="68">
                  <c:v>0.74012731481481697</c:v>
                </c:pt>
                <c:pt idx="69">
                  <c:v>0.740300925925928</c:v>
                </c:pt>
                <c:pt idx="70">
                  <c:v>0.74047453703703903</c:v>
                </c:pt>
                <c:pt idx="71">
                  <c:v>0.74064814814815005</c:v>
                </c:pt>
                <c:pt idx="72">
                  <c:v>0.74082175925926097</c:v>
                </c:pt>
                <c:pt idx="73">
                  <c:v>0.740995370370372</c:v>
                </c:pt>
                <c:pt idx="74">
                  <c:v>0.74116898148148302</c:v>
                </c:pt>
                <c:pt idx="75">
                  <c:v>0.74134259259259505</c:v>
                </c:pt>
                <c:pt idx="76">
                  <c:v>0.74151620370370597</c:v>
                </c:pt>
                <c:pt idx="77">
                  <c:v>0.74168981481481699</c:v>
                </c:pt>
                <c:pt idx="78">
                  <c:v>0.74186342592592802</c:v>
                </c:pt>
                <c:pt idx="79">
                  <c:v>0.74203703703703905</c:v>
                </c:pt>
                <c:pt idx="80">
                  <c:v>0.74221064814814997</c:v>
                </c:pt>
                <c:pt idx="81">
                  <c:v>0.74238425925926099</c:v>
                </c:pt>
                <c:pt idx="82">
                  <c:v>0.74255787037037302</c:v>
                </c:pt>
                <c:pt idx="83">
                  <c:v>0.74273148148148405</c:v>
                </c:pt>
                <c:pt idx="84">
                  <c:v>0.74290509259259496</c:v>
                </c:pt>
                <c:pt idx="85">
                  <c:v>0.74307870370370599</c:v>
                </c:pt>
                <c:pt idx="86">
                  <c:v>0.74325231481481702</c:v>
                </c:pt>
                <c:pt idx="87">
                  <c:v>0.74342592592592804</c:v>
                </c:pt>
                <c:pt idx="88">
                  <c:v>0.74359953703703896</c:v>
                </c:pt>
                <c:pt idx="89">
                  <c:v>0.74377314814815099</c:v>
                </c:pt>
                <c:pt idx="90">
                  <c:v>0.74394675925926201</c:v>
                </c:pt>
                <c:pt idx="91">
                  <c:v>0.74412037037037304</c:v>
                </c:pt>
                <c:pt idx="92">
                  <c:v>0.74429398148148396</c:v>
                </c:pt>
                <c:pt idx="93">
                  <c:v>0.74446759259259498</c:v>
                </c:pt>
                <c:pt idx="94">
                  <c:v>0.74464120370370601</c:v>
                </c:pt>
                <c:pt idx="95">
                  <c:v>0.74481481481481704</c:v>
                </c:pt>
                <c:pt idx="96">
                  <c:v>0.74498842592592895</c:v>
                </c:pt>
                <c:pt idx="97">
                  <c:v>0.74516203703703998</c:v>
                </c:pt>
                <c:pt idx="98">
                  <c:v>0.74533564814815101</c:v>
                </c:pt>
                <c:pt idx="99">
                  <c:v>0.74550925925926204</c:v>
                </c:pt>
                <c:pt idx="100">
                  <c:v>0.74568287037037295</c:v>
                </c:pt>
                <c:pt idx="101">
                  <c:v>0.74585648148148398</c:v>
                </c:pt>
                <c:pt idx="102">
                  <c:v>0.74603009259259501</c:v>
                </c:pt>
                <c:pt idx="103">
                  <c:v>0.74620370370370603</c:v>
                </c:pt>
                <c:pt idx="104">
                  <c:v>0.74637731481481795</c:v>
                </c:pt>
                <c:pt idx="105">
                  <c:v>0.74655092592592898</c:v>
                </c:pt>
                <c:pt idx="106">
                  <c:v>0.74672453703704</c:v>
                </c:pt>
                <c:pt idx="107">
                  <c:v>0.74689814814815103</c:v>
                </c:pt>
                <c:pt idx="108">
                  <c:v>0.74707175925926195</c:v>
                </c:pt>
                <c:pt idx="109">
                  <c:v>0.74724537037037297</c:v>
                </c:pt>
                <c:pt idx="110">
                  <c:v>0.747418981481484</c:v>
                </c:pt>
                <c:pt idx="111">
                  <c:v>0.74759259259259603</c:v>
                </c:pt>
                <c:pt idx="112">
                  <c:v>0.74776620370370706</c:v>
                </c:pt>
                <c:pt idx="113">
                  <c:v>0.74793981481481797</c:v>
                </c:pt>
                <c:pt idx="114">
                  <c:v>0.748113425925929</c:v>
                </c:pt>
                <c:pt idx="115">
                  <c:v>0.74828703703704003</c:v>
                </c:pt>
                <c:pt idx="116">
                  <c:v>0.74846064814815105</c:v>
                </c:pt>
                <c:pt idx="117">
                  <c:v>0.74863425925926197</c:v>
                </c:pt>
                <c:pt idx="118">
                  <c:v>0.748807870370374</c:v>
                </c:pt>
                <c:pt idx="119">
                  <c:v>0.74898148148148502</c:v>
                </c:pt>
                <c:pt idx="120">
                  <c:v>0.74915509259259605</c:v>
                </c:pt>
                <c:pt idx="121">
                  <c:v>0.74932870370370697</c:v>
                </c:pt>
                <c:pt idx="122">
                  <c:v>0.74950231481481799</c:v>
                </c:pt>
                <c:pt idx="123">
                  <c:v>0.74967592592592902</c:v>
                </c:pt>
                <c:pt idx="124">
                  <c:v>0.74984953703704005</c:v>
                </c:pt>
                <c:pt idx="125">
                  <c:v>0.75002314814815196</c:v>
                </c:pt>
                <c:pt idx="126">
                  <c:v>0.75019675925926299</c:v>
                </c:pt>
                <c:pt idx="127">
                  <c:v>0.75037037037037402</c:v>
                </c:pt>
                <c:pt idx="128">
                  <c:v>0.75054398148148505</c:v>
                </c:pt>
                <c:pt idx="129">
                  <c:v>0.75071759259259596</c:v>
                </c:pt>
                <c:pt idx="130">
                  <c:v>0.75089120370370699</c:v>
                </c:pt>
                <c:pt idx="131">
                  <c:v>0.75106481481481802</c:v>
                </c:pt>
                <c:pt idx="132">
                  <c:v>0.75123842592592904</c:v>
                </c:pt>
                <c:pt idx="133">
                  <c:v>0.75141203703704096</c:v>
                </c:pt>
                <c:pt idx="134">
                  <c:v>0.75158564814815199</c:v>
                </c:pt>
                <c:pt idx="135">
                  <c:v>0.75175925925926301</c:v>
                </c:pt>
                <c:pt idx="136">
                  <c:v>0.75193287037037404</c:v>
                </c:pt>
                <c:pt idx="137">
                  <c:v>0.75210648148148496</c:v>
                </c:pt>
                <c:pt idx="138">
                  <c:v>0.75228009259259598</c:v>
                </c:pt>
                <c:pt idx="139">
                  <c:v>0.75245370370370701</c:v>
                </c:pt>
                <c:pt idx="140">
                  <c:v>0.75262731481481904</c:v>
                </c:pt>
                <c:pt idx="141">
                  <c:v>0.75280092592592995</c:v>
                </c:pt>
                <c:pt idx="142">
                  <c:v>0.75297453703704098</c:v>
                </c:pt>
                <c:pt idx="143">
                  <c:v>0.75314814814815201</c:v>
                </c:pt>
                <c:pt idx="144">
                  <c:v>0.75332175925926304</c:v>
                </c:pt>
                <c:pt idx="145">
                  <c:v>0.75349537037037395</c:v>
                </c:pt>
                <c:pt idx="146">
                  <c:v>0.75366898148148498</c:v>
                </c:pt>
                <c:pt idx="147">
                  <c:v>0.75384259259259701</c:v>
                </c:pt>
                <c:pt idx="148">
                  <c:v>0.75401620370370803</c:v>
                </c:pt>
                <c:pt idx="149">
                  <c:v>0.75418981481481895</c:v>
                </c:pt>
                <c:pt idx="150">
                  <c:v>0.75436342592592998</c:v>
                </c:pt>
                <c:pt idx="151">
                  <c:v>0.754537037037041</c:v>
                </c:pt>
                <c:pt idx="152">
                  <c:v>0.75471064814815203</c:v>
                </c:pt>
                <c:pt idx="153">
                  <c:v>0.75488425925926295</c:v>
                </c:pt>
                <c:pt idx="154">
                  <c:v>0.75505787037037497</c:v>
                </c:pt>
                <c:pt idx="155">
                  <c:v>0.755231481481486</c:v>
                </c:pt>
                <c:pt idx="156">
                  <c:v>0.75540509259259703</c:v>
                </c:pt>
                <c:pt idx="157">
                  <c:v>0.75557870370370805</c:v>
                </c:pt>
                <c:pt idx="158">
                  <c:v>0.75575231481481897</c:v>
                </c:pt>
                <c:pt idx="159">
                  <c:v>0.75592592592593</c:v>
                </c:pt>
                <c:pt idx="160">
                  <c:v>0.75609953703704103</c:v>
                </c:pt>
                <c:pt idx="161">
                  <c:v>0.75627314814815205</c:v>
                </c:pt>
                <c:pt idx="162">
                  <c:v>0.75644675925926397</c:v>
                </c:pt>
                <c:pt idx="163">
                  <c:v>0.75662037037037499</c:v>
                </c:pt>
                <c:pt idx="164">
                  <c:v>0.75679398148148602</c:v>
                </c:pt>
                <c:pt idx="165">
                  <c:v>0.75696759259259705</c:v>
                </c:pt>
                <c:pt idx="166">
                  <c:v>0.75714120370370797</c:v>
                </c:pt>
                <c:pt idx="167">
                  <c:v>0.75731481481481899</c:v>
                </c:pt>
                <c:pt idx="168">
                  <c:v>0.75748842592593002</c:v>
                </c:pt>
                <c:pt idx="169">
                  <c:v>0.75766203703704205</c:v>
                </c:pt>
                <c:pt idx="170">
                  <c:v>0.75783564814815296</c:v>
                </c:pt>
                <c:pt idx="171">
                  <c:v>0.75800925925926399</c:v>
                </c:pt>
                <c:pt idx="172">
                  <c:v>0.75818287037037502</c:v>
                </c:pt>
                <c:pt idx="173">
                  <c:v>0.75835648148148604</c:v>
                </c:pt>
                <c:pt idx="174">
                  <c:v>0.75853009259259696</c:v>
                </c:pt>
                <c:pt idx="175">
                  <c:v>0.75870370370370799</c:v>
                </c:pt>
                <c:pt idx="176">
                  <c:v>0.75887731481482001</c:v>
                </c:pt>
                <c:pt idx="177">
                  <c:v>0.75905092592593104</c:v>
                </c:pt>
                <c:pt idx="178">
                  <c:v>0.75922453703704196</c:v>
                </c:pt>
                <c:pt idx="179">
                  <c:v>0.75939814814815298</c:v>
                </c:pt>
                <c:pt idx="180">
                  <c:v>0.75957175925926401</c:v>
                </c:pt>
                <c:pt idx="181">
                  <c:v>0.75974537037037504</c:v>
                </c:pt>
                <c:pt idx="182">
                  <c:v>0.75991898148148596</c:v>
                </c:pt>
                <c:pt idx="183">
                  <c:v>0.76009259259259798</c:v>
                </c:pt>
                <c:pt idx="184">
                  <c:v>0.76026620370370901</c:v>
                </c:pt>
                <c:pt idx="185">
                  <c:v>0.76043981481482004</c:v>
                </c:pt>
                <c:pt idx="186">
                  <c:v>0.76061342592593095</c:v>
                </c:pt>
                <c:pt idx="187">
                  <c:v>0.76078703703704198</c:v>
                </c:pt>
                <c:pt idx="188">
                  <c:v>0.76096064814815301</c:v>
                </c:pt>
                <c:pt idx="189">
                  <c:v>0.76113425925926403</c:v>
                </c:pt>
                <c:pt idx="190">
                  <c:v>0.76130787037037595</c:v>
                </c:pt>
                <c:pt idx="191">
                  <c:v>0.76148148148148698</c:v>
                </c:pt>
                <c:pt idx="192">
                  <c:v>0.761655092592598</c:v>
                </c:pt>
                <c:pt idx="193">
                  <c:v>0.76182870370370903</c:v>
                </c:pt>
                <c:pt idx="194">
                  <c:v>0.76200231481481995</c:v>
                </c:pt>
                <c:pt idx="195">
                  <c:v>0.76217592592593097</c:v>
                </c:pt>
                <c:pt idx="196">
                  <c:v>0.762349537037042</c:v>
                </c:pt>
                <c:pt idx="197">
                  <c:v>0.76252314814815303</c:v>
                </c:pt>
                <c:pt idx="198">
                  <c:v>0.76269675925926494</c:v>
                </c:pt>
                <c:pt idx="199">
                  <c:v>0.76287037037037597</c:v>
                </c:pt>
                <c:pt idx="200">
                  <c:v>0.763043981481487</c:v>
                </c:pt>
                <c:pt idx="201">
                  <c:v>0.76321759259259803</c:v>
                </c:pt>
                <c:pt idx="202">
                  <c:v>0.76339120370370905</c:v>
                </c:pt>
                <c:pt idx="203">
                  <c:v>0.76356481481481997</c:v>
                </c:pt>
                <c:pt idx="204">
                  <c:v>0.763738425925931</c:v>
                </c:pt>
                <c:pt idx="205">
                  <c:v>0.76391203703704302</c:v>
                </c:pt>
                <c:pt idx="206">
                  <c:v>0.76408564814815405</c:v>
                </c:pt>
                <c:pt idx="207">
                  <c:v>0.76425925925926497</c:v>
                </c:pt>
                <c:pt idx="208">
                  <c:v>0.76443287037037599</c:v>
                </c:pt>
                <c:pt idx="209">
                  <c:v>0.76460648148148702</c:v>
                </c:pt>
                <c:pt idx="210">
                  <c:v>0.76478009259259805</c:v>
                </c:pt>
                <c:pt idx="211">
                  <c:v>0.76495370370370896</c:v>
                </c:pt>
                <c:pt idx="212">
                  <c:v>0.76512731481482099</c:v>
                </c:pt>
                <c:pt idx="213">
                  <c:v>0.76530092592593202</c:v>
                </c:pt>
                <c:pt idx="214">
                  <c:v>0.76547453703704305</c:v>
                </c:pt>
                <c:pt idx="215">
                  <c:v>0.76564814814815396</c:v>
                </c:pt>
                <c:pt idx="216">
                  <c:v>0.76582175925926499</c:v>
                </c:pt>
                <c:pt idx="217">
                  <c:v>0.76599537037037602</c:v>
                </c:pt>
                <c:pt idx="218">
                  <c:v>0.76616898148148704</c:v>
                </c:pt>
                <c:pt idx="219">
                  <c:v>0.76634259259259896</c:v>
                </c:pt>
                <c:pt idx="220">
                  <c:v>0.76651620370370999</c:v>
                </c:pt>
                <c:pt idx="221">
                  <c:v>0.76668981481482101</c:v>
                </c:pt>
                <c:pt idx="222">
                  <c:v>0.76686342592593204</c:v>
                </c:pt>
                <c:pt idx="223">
                  <c:v>0.76703703703704296</c:v>
                </c:pt>
                <c:pt idx="224">
                  <c:v>0.76721064814815398</c:v>
                </c:pt>
                <c:pt idx="225">
                  <c:v>0.76738425925926501</c:v>
                </c:pt>
                <c:pt idx="226">
                  <c:v>0.76755787037037604</c:v>
                </c:pt>
                <c:pt idx="227">
                  <c:v>0.76773148148148795</c:v>
                </c:pt>
                <c:pt idx="228">
                  <c:v>0.76790509259259898</c:v>
                </c:pt>
                <c:pt idx="229">
                  <c:v>0.76807870370371001</c:v>
                </c:pt>
                <c:pt idx="230">
                  <c:v>0.76825231481482104</c:v>
                </c:pt>
                <c:pt idx="231">
                  <c:v>0.76842592592593195</c:v>
                </c:pt>
                <c:pt idx="232">
                  <c:v>0.76859953703704298</c:v>
                </c:pt>
                <c:pt idx="233">
                  <c:v>0.76877314814815401</c:v>
                </c:pt>
                <c:pt idx="234">
                  <c:v>0.76894675925926603</c:v>
                </c:pt>
                <c:pt idx="235">
                  <c:v>0.76912037037037695</c:v>
                </c:pt>
                <c:pt idx="236">
                  <c:v>0.76929398148148798</c:v>
                </c:pt>
                <c:pt idx="237">
                  <c:v>0.769467592592599</c:v>
                </c:pt>
                <c:pt idx="238">
                  <c:v>0.76964120370371003</c:v>
                </c:pt>
                <c:pt idx="239">
                  <c:v>0.76981481481482095</c:v>
                </c:pt>
                <c:pt idx="240">
                  <c:v>0.76998842592593197</c:v>
                </c:pt>
                <c:pt idx="241">
                  <c:v>0.770162037037044</c:v>
                </c:pt>
                <c:pt idx="242">
                  <c:v>0.77033564814815503</c:v>
                </c:pt>
                <c:pt idx="243">
                  <c:v>0.77050925925926605</c:v>
                </c:pt>
                <c:pt idx="244">
                  <c:v>0.77068287037037697</c:v>
                </c:pt>
                <c:pt idx="245">
                  <c:v>0.770856481481488</c:v>
                </c:pt>
                <c:pt idx="246">
                  <c:v>0.77103009259259903</c:v>
                </c:pt>
                <c:pt idx="247">
                  <c:v>0.77120370370371005</c:v>
                </c:pt>
                <c:pt idx="248">
                  <c:v>0.77137731481482197</c:v>
                </c:pt>
                <c:pt idx="249">
                  <c:v>0.771550925925933</c:v>
                </c:pt>
                <c:pt idx="250">
                  <c:v>0.77172453703704402</c:v>
                </c:pt>
                <c:pt idx="251">
                  <c:v>0.77189814814815505</c:v>
                </c:pt>
                <c:pt idx="252">
                  <c:v>0.77207175925926597</c:v>
                </c:pt>
                <c:pt idx="253">
                  <c:v>0.77224537037037699</c:v>
                </c:pt>
                <c:pt idx="254">
                  <c:v>0.77241898148148802</c:v>
                </c:pt>
                <c:pt idx="255">
                  <c:v>0.77259259259259905</c:v>
                </c:pt>
                <c:pt idx="256">
                  <c:v>0.77276620370371096</c:v>
                </c:pt>
                <c:pt idx="257">
                  <c:v>0.77293981481482199</c:v>
                </c:pt>
                <c:pt idx="258">
                  <c:v>0.77311342592593302</c:v>
                </c:pt>
                <c:pt idx="259">
                  <c:v>0.77328703703704404</c:v>
                </c:pt>
                <c:pt idx="260">
                  <c:v>0.77346064814815496</c:v>
                </c:pt>
                <c:pt idx="261">
                  <c:v>0.77363425925926599</c:v>
                </c:pt>
                <c:pt idx="262">
                  <c:v>0.77380787037037702</c:v>
                </c:pt>
                <c:pt idx="263">
                  <c:v>0.77398148148148904</c:v>
                </c:pt>
                <c:pt idx="264">
                  <c:v>0.77415509259259996</c:v>
                </c:pt>
                <c:pt idx="265">
                  <c:v>0.77432870370371099</c:v>
                </c:pt>
                <c:pt idx="266">
                  <c:v>0.77450231481482201</c:v>
                </c:pt>
                <c:pt idx="267">
                  <c:v>0.77467592592593304</c:v>
                </c:pt>
                <c:pt idx="268">
                  <c:v>0.77484953703704396</c:v>
                </c:pt>
                <c:pt idx="269">
                  <c:v>0.77502314814815498</c:v>
                </c:pt>
                <c:pt idx="270">
                  <c:v>0.77519675925926701</c:v>
                </c:pt>
                <c:pt idx="271">
                  <c:v>0.77537037037037804</c:v>
                </c:pt>
                <c:pt idx="272">
                  <c:v>0.77554398148148895</c:v>
                </c:pt>
                <c:pt idx="273">
                  <c:v>0.77571759259259998</c:v>
                </c:pt>
                <c:pt idx="274">
                  <c:v>0.77589120370371101</c:v>
                </c:pt>
                <c:pt idx="275">
                  <c:v>0.77606481481482203</c:v>
                </c:pt>
                <c:pt idx="276">
                  <c:v>0.77623842592593295</c:v>
                </c:pt>
                <c:pt idx="277">
                  <c:v>0.77641203703704498</c:v>
                </c:pt>
                <c:pt idx="278">
                  <c:v>0.776585648148156</c:v>
                </c:pt>
                <c:pt idx="279">
                  <c:v>0.77675925925926703</c:v>
                </c:pt>
                <c:pt idx="280">
                  <c:v>0.77693287037037795</c:v>
                </c:pt>
                <c:pt idx="281">
                  <c:v>0.77710648148148898</c:v>
                </c:pt>
                <c:pt idx="282">
                  <c:v>0.7772800925926</c:v>
                </c:pt>
                <c:pt idx="283">
                  <c:v>0.77745370370371103</c:v>
                </c:pt>
                <c:pt idx="284">
                  <c:v>0.77762731481482295</c:v>
                </c:pt>
                <c:pt idx="285">
                  <c:v>0.77780092592593397</c:v>
                </c:pt>
                <c:pt idx="286">
                  <c:v>0.777974537037045</c:v>
                </c:pt>
                <c:pt idx="287">
                  <c:v>0.77814814814815603</c:v>
                </c:pt>
                <c:pt idx="288">
                  <c:v>0.77832175925926705</c:v>
                </c:pt>
                <c:pt idx="289">
                  <c:v>0.77849537037037797</c:v>
                </c:pt>
                <c:pt idx="290">
                  <c:v>0.778668981481489</c:v>
                </c:pt>
                <c:pt idx="291">
                  <c:v>0.77884259259260002</c:v>
                </c:pt>
                <c:pt idx="292">
                  <c:v>0.77901620370371205</c:v>
                </c:pt>
                <c:pt idx="293">
                  <c:v>0.77918981481482297</c:v>
                </c:pt>
                <c:pt idx="294">
                  <c:v>0.77936342592593399</c:v>
                </c:pt>
                <c:pt idx="295">
                  <c:v>0.77953703703704502</c:v>
                </c:pt>
                <c:pt idx="296">
                  <c:v>0.77971064814815605</c:v>
                </c:pt>
                <c:pt idx="297">
                  <c:v>0.77988425925926697</c:v>
                </c:pt>
                <c:pt idx="298">
                  <c:v>0.78005787037037799</c:v>
                </c:pt>
                <c:pt idx="299">
                  <c:v>0.78023148148149002</c:v>
                </c:pt>
                <c:pt idx="300">
                  <c:v>0.78040509259260105</c:v>
                </c:pt>
                <c:pt idx="301">
                  <c:v>0.78057870370371196</c:v>
                </c:pt>
                <c:pt idx="302">
                  <c:v>0.78075231481482299</c:v>
                </c:pt>
                <c:pt idx="303">
                  <c:v>0.78092592592593402</c:v>
                </c:pt>
                <c:pt idx="304">
                  <c:v>0.78109953703704504</c:v>
                </c:pt>
                <c:pt idx="305">
                  <c:v>0.78127314814815596</c:v>
                </c:pt>
                <c:pt idx="306">
                  <c:v>0.78144675925926799</c:v>
                </c:pt>
                <c:pt idx="307">
                  <c:v>0.78162037037037901</c:v>
                </c:pt>
                <c:pt idx="308">
                  <c:v>0.78179398148149004</c:v>
                </c:pt>
                <c:pt idx="309">
                  <c:v>0.78196759259260096</c:v>
                </c:pt>
                <c:pt idx="310">
                  <c:v>0.78214120370371198</c:v>
                </c:pt>
                <c:pt idx="311">
                  <c:v>0.78231481481482301</c:v>
                </c:pt>
                <c:pt idx="312">
                  <c:v>0.78248842592593404</c:v>
                </c:pt>
                <c:pt idx="313">
                  <c:v>0.78266203703704595</c:v>
                </c:pt>
                <c:pt idx="314">
                  <c:v>0.78283564814815698</c:v>
                </c:pt>
                <c:pt idx="315">
                  <c:v>0.78300925925926801</c:v>
                </c:pt>
                <c:pt idx="316">
                  <c:v>0.78318287037037904</c:v>
                </c:pt>
                <c:pt idx="317">
                  <c:v>0.78335648148148995</c:v>
                </c:pt>
                <c:pt idx="318">
                  <c:v>0.78353009259260098</c:v>
                </c:pt>
                <c:pt idx="319">
                  <c:v>0.78370370370371201</c:v>
                </c:pt>
                <c:pt idx="320">
                  <c:v>0.78387731481482303</c:v>
                </c:pt>
                <c:pt idx="321">
                  <c:v>0.78405092592593495</c:v>
                </c:pt>
                <c:pt idx="322">
                  <c:v>0.78422453703704598</c:v>
                </c:pt>
                <c:pt idx="323">
                  <c:v>0.784398148148157</c:v>
                </c:pt>
                <c:pt idx="324">
                  <c:v>0.78457175925926803</c:v>
                </c:pt>
                <c:pt idx="325">
                  <c:v>0.78474537037037895</c:v>
                </c:pt>
                <c:pt idx="326">
                  <c:v>0.78491898148148997</c:v>
                </c:pt>
                <c:pt idx="327">
                  <c:v>0.785092592592601</c:v>
                </c:pt>
                <c:pt idx="328">
                  <c:v>0.78526620370371303</c:v>
                </c:pt>
                <c:pt idx="329">
                  <c:v>0.78543981481482406</c:v>
                </c:pt>
                <c:pt idx="330">
                  <c:v>0.78561342592593497</c:v>
                </c:pt>
                <c:pt idx="331">
                  <c:v>0.785787037037046</c:v>
                </c:pt>
                <c:pt idx="332">
                  <c:v>0.78596064814815703</c:v>
                </c:pt>
                <c:pt idx="333">
                  <c:v>0.78613425925926805</c:v>
                </c:pt>
                <c:pt idx="334">
                  <c:v>0.78630787037037897</c:v>
                </c:pt>
                <c:pt idx="335">
                  <c:v>0.786481481481491</c:v>
                </c:pt>
                <c:pt idx="336">
                  <c:v>0.78665509259260202</c:v>
                </c:pt>
                <c:pt idx="337">
                  <c:v>0.78682870370371305</c:v>
                </c:pt>
                <c:pt idx="338">
                  <c:v>0.78700231481482397</c:v>
                </c:pt>
                <c:pt idx="339">
                  <c:v>0.78717592592593499</c:v>
                </c:pt>
                <c:pt idx="340">
                  <c:v>0.78734953703704602</c:v>
                </c:pt>
                <c:pt idx="341">
                  <c:v>0.78752314814815705</c:v>
                </c:pt>
                <c:pt idx="342">
                  <c:v>0.78769675925926896</c:v>
                </c:pt>
                <c:pt idx="343">
                  <c:v>0.78787037037037999</c:v>
                </c:pt>
                <c:pt idx="344">
                  <c:v>0.78804398148149102</c:v>
                </c:pt>
                <c:pt idx="345">
                  <c:v>0.78821759259260205</c:v>
                </c:pt>
                <c:pt idx="346">
                  <c:v>0.78839120370371296</c:v>
                </c:pt>
                <c:pt idx="347">
                  <c:v>0.78856481481482399</c:v>
                </c:pt>
                <c:pt idx="348">
                  <c:v>0.78873842592593502</c:v>
                </c:pt>
                <c:pt idx="349">
                  <c:v>0.78891203703704604</c:v>
                </c:pt>
                <c:pt idx="350">
                  <c:v>0.78908564814815796</c:v>
                </c:pt>
                <c:pt idx="351">
                  <c:v>0.78925925925926899</c:v>
                </c:pt>
                <c:pt idx="352">
                  <c:v>0.78943287037038001</c:v>
                </c:pt>
                <c:pt idx="353">
                  <c:v>0.78960648148149104</c:v>
                </c:pt>
                <c:pt idx="354">
                  <c:v>0.78978009259260196</c:v>
                </c:pt>
                <c:pt idx="355">
                  <c:v>0.78995370370371298</c:v>
                </c:pt>
                <c:pt idx="356">
                  <c:v>0.79012731481482401</c:v>
                </c:pt>
                <c:pt idx="357">
                  <c:v>0.79030092592593604</c:v>
                </c:pt>
                <c:pt idx="358">
                  <c:v>0.79047453703704695</c:v>
                </c:pt>
                <c:pt idx="359">
                  <c:v>0.79064814814815798</c:v>
                </c:pt>
                <c:pt idx="360">
                  <c:v>0.79082175925926901</c:v>
                </c:pt>
                <c:pt idx="361">
                  <c:v>0.79099537037038004</c:v>
                </c:pt>
                <c:pt idx="362">
                  <c:v>0.79116898148149095</c:v>
                </c:pt>
                <c:pt idx="363">
                  <c:v>0.79134259259260198</c:v>
                </c:pt>
                <c:pt idx="364">
                  <c:v>0.79151620370371401</c:v>
                </c:pt>
                <c:pt idx="365">
                  <c:v>0.79168981481482503</c:v>
                </c:pt>
                <c:pt idx="366">
                  <c:v>0.79186342592593595</c:v>
                </c:pt>
                <c:pt idx="367">
                  <c:v>0.79203703703704698</c:v>
                </c:pt>
                <c:pt idx="368">
                  <c:v>0.792210648148158</c:v>
                </c:pt>
                <c:pt idx="369">
                  <c:v>0.79238425925926903</c:v>
                </c:pt>
                <c:pt idx="370">
                  <c:v>0.79255787037037995</c:v>
                </c:pt>
                <c:pt idx="371">
                  <c:v>0.79273148148149197</c:v>
                </c:pt>
                <c:pt idx="372">
                  <c:v>0.792905092592603</c:v>
                </c:pt>
                <c:pt idx="373">
                  <c:v>0.79307870370371403</c:v>
                </c:pt>
                <c:pt idx="374">
                  <c:v>0.79325231481482505</c:v>
                </c:pt>
                <c:pt idx="375">
                  <c:v>0.79342592592593597</c:v>
                </c:pt>
                <c:pt idx="376">
                  <c:v>0.793599537037047</c:v>
                </c:pt>
                <c:pt idx="377">
                  <c:v>0.79377314814815803</c:v>
                </c:pt>
                <c:pt idx="378">
                  <c:v>0.79394675925926905</c:v>
                </c:pt>
                <c:pt idx="379">
                  <c:v>0.79412037037038097</c:v>
                </c:pt>
                <c:pt idx="380">
                  <c:v>0.794293981481492</c:v>
                </c:pt>
                <c:pt idx="381">
                  <c:v>0.79446759259260302</c:v>
                </c:pt>
                <c:pt idx="382">
                  <c:v>0.79464120370371405</c:v>
                </c:pt>
                <c:pt idx="383">
                  <c:v>0.79481481481482497</c:v>
                </c:pt>
                <c:pt idx="384">
                  <c:v>0.79498842592593599</c:v>
                </c:pt>
                <c:pt idx="385">
                  <c:v>0.79516203703704702</c:v>
                </c:pt>
                <c:pt idx="386">
                  <c:v>0.79533564814815905</c:v>
                </c:pt>
                <c:pt idx="387">
                  <c:v>0.79550925925926996</c:v>
                </c:pt>
                <c:pt idx="388">
                  <c:v>0.79568287037038099</c:v>
                </c:pt>
                <c:pt idx="389">
                  <c:v>0.79585648148149202</c:v>
                </c:pt>
                <c:pt idx="390">
                  <c:v>0.79603009259260304</c:v>
                </c:pt>
                <c:pt idx="391">
                  <c:v>0.79620370370371396</c:v>
                </c:pt>
                <c:pt idx="392">
                  <c:v>0.79637731481482499</c:v>
                </c:pt>
                <c:pt idx="393">
                  <c:v>0.79655092592593701</c:v>
                </c:pt>
                <c:pt idx="394">
                  <c:v>0.79672453703704804</c:v>
                </c:pt>
                <c:pt idx="395">
                  <c:v>0.79689814814815896</c:v>
                </c:pt>
                <c:pt idx="396">
                  <c:v>0.79707175925926999</c:v>
                </c:pt>
                <c:pt idx="397">
                  <c:v>0.79724537037038101</c:v>
                </c:pt>
                <c:pt idx="398">
                  <c:v>0.79741898148149204</c:v>
                </c:pt>
                <c:pt idx="399">
                  <c:v>0.79759259259260296</c:v>
                </c:pt>
                <c:pt idx="400">
                  <c:v>0.79776620370371498</c:v>
                </c:pt>
                <c:pt idx="401">
                  <c:v>0.79793981481482601</c:v>
                </c:pt>
                <c:pt idx="402">
                  <c:v>0.79811342592593704</c:v>
                </c:pt>
                <c:pt idx="403">
                  <c:v>0.79828703703704795</c:v>
                </c:pt>
                <c:pt idx="404">
                  <c:v>0.79846064814815898</c:v>
                </c:pt>
                <c:pt idx="405">
                  <c:v>0.79863425925927001</c:v>
                </c:pt>
                <c:pt idx="406">
                  <c:v>0.79880787037038103</c:v>
                </c:pt>
                <c:pt idx="407">
                  <c:v>0.79898148148149295</c:v>
                </c:pt>
                <c:pt idx="408">
                  <c:v>0.79915509259260398</c:v>
                </c:pt>
                <c:pt idx="409">
                  <c:v>0.799328703703715</c:v>
                </c:pt>
                <c:pt idx="410">
                  <c:v>0.79950231481482603</c:v>
                </c:pt>
                <c:pt idx="411">
                  <c:v>0.79967592592593695</c:v>
                </c:pt>
                <c:pt idx="412">
                  <c:v>0.79984953703704798</c:v>
                </c:pt>
                <c:pt idx="413">
                  <c:v>0.800023148148159</c:v>
                </c:pt>
                <c:pt idx="414">
                  <c:v>0.80019675925927003</c:v>
                </c:pt>
                <c:pt idx="415">
                  <c:v>0.80037037037038194</c:v>
                </c:pt>
                <c:pt idx="416">
                  <c:v>0.80054398148149297</c:v>
                </c:pt>
                <c:pt idx="417">
                  <c:v>0.800717592592604</c:v>
                </c:pt>
                <c:pt idx="418">
                  <c:v>0.80089120370371503</c:v>
                </c:pt>
                <c:pt idx="419">
                  <c:v>0.80106481481482605</c:v>
                </c:pt>
                <c:pt idx="420">
                  <c:v>0.80123842592593697</c:v>
                </c:pt>
                <c:pt idx="421">
                  <c:v>0.801412037037048</c:v>
                </c:pt>
                <c:pt idx="422">
                  <c:v>0.80158564814816002</c:v>
                </c:pt>
                <c:pt idx="423">
                  <c:v>0.80175925925927105</c:v>
                </c:pt>
                <c:pt idx="424">
                  <c:v>0.80193287037038197</c:v>
                </c:pt>
                <c:pt idx="425">
                  <c:v>0.80210648148149299</c:v>
                </c:pt>
                <c:pt idx="426">
                  <c:v>0.80228009259260402</c:v>
                </c:pt>
                <c:pt idx="427">
                  <c:v>0.80245370370371505</c:v>
                </c:pt>
                <c:pt idx="428">
                  <c:v>0.80262731481482597</c:v>
                </c:pt>
                <c:pt idx="429">
                  <c:v>0.80280092592593799</c:v>
                </c:pt>
                <c:pt idx="430">
                  <c:v>0.80297453703704902</c:v>
                </c:pt>
                <c:pt idx="431">
                  <c:v>0.80314814814816005</c:v>
                </c:pt>
                <c:pt idx="432">
                  <c:v>0.80332175925927096</c:v>
                </c:pt>
                <c:pt idx="433">
                  <c:v>0.80349537037038199</c:v>
                </c:pt>
                <c:pt idx="434">
                  <c:v>0.80366898148149302</c:v>
                </c:pt>
                <c:pt idx="435">
                  <c:v>0.80384259259260404</c:v>
                </c:pt>
                <c:pt idx="436">
                  <c:v>0.80401620370371596</c:v>
                </c:pt>
                <c:pt idx="437">
                  <c:v>0.80418981481482699</c:v>
                </c:pt>
                <c:pt idx="438">
                  <c:v>0.80436342592593801</c:v>
                </c:pt>
                <c:pt idx="439">
                  <c:v>0.80453703703704904</c:v>
                </c:pt>
                <c:pt idx="440">
                  <c:v>0.80471064814815996</c:v>
                </c:pt>
                <c:pt idx="441">
                  <c:v>0.80488425925927098</c:v>
                </c:pt>
                <c:pt idx="442">
                  <c:v>0.80505787037038201</c:v>
                </c:pt>
                <c:pt idx="443">
                  <c:v>0.80523148148149304</c:v>
                </c:pt>
                <c:pt idx="444">
                  <c:v>0.80540509259260495</c:v>
                </c:pt>
                <c:pt idx="445">
                  <c:v>0.80557870370371598</c:v>
                </c:pt>
                <c:pt idx="446">
                  <c:v>0.80575231481482701</c:v>
                </c:pt>
                <c:pt idx="447">
                  <c:v>0.80592592592593804</c:v>
                </c:pt>
                <c:pt idx="448">
                  <c:v>0.80609953703704895</c:v>
                </c:pt>
                <c:pt idx="449">
                  <c:v>0.80627314814815998</c:v>
                </c:pt>
                <c:pt idx="450">
                  <c:v>0.80644675925927101</c:v>
                </c:pt>
                <c:pt idx="451">
                  <c:v>0.80662037037038303</c:v>
                </c:pt>
                <c:pt idx="452">
                  <c:v>0.80679398148149395</c:v>
                </c:pt>
                <c:pt idx="453">
                  <c:v>0.80696759259260498</c:v>
                </c:pt>
                <c:pt idx="454">
                  <c:v>0.807141203703716</c:v>
                </c:pt>
                <c:pt idx="455">
                  <c:v>0.80731481481482703</c:v>
                </c:pt>
                <c:pt idx="456">
                  <c:v>0.80748842592593795</c:v>
                </c:pt>
                <c:pt idx="457">
                  <c:v>0.80766203703704897</c:v>
                </c:pt>
                <c:pt idx="458">
                  <c:v>0.807835648148161</c:v>
                </c:pt>
                <c:pt idx="459">
                  <c:v>0.80800925925927203</c:v>
                </c:pt>
                <c:pt idx="460">
                  <c:v>0.80818287037038306</c:v>
                </c:pt>
                <c:pt idx="461">
                  <c:v>0.80835648148149397</c:v>
                </c:pt>
                <c:pt idx="462">
                  <c:v>0.808530092592605</c:v>
                </c:pt>
                <c:pt idx="463">
                  <c:v>0.80870370370371603</c:v>
                </c:pt>
                <c:pt idx="464">
                  <c:v>0.80887731481482705</c:v>
                </c:pt>
                <c:pt idx="465">
                  <c:v>0.80905092592593897</c:v>
                </c:pt>
                <c:pt idx="466">
                  <c:v>0.80922453703705</c:v>
                </c:pt>
                <c:pt idx="467">
                  <c:v>0.80939814814816102</c:v>
                </c:pt>
                <c:pt idx="468">
                  <c:v>0.80957175925927205</c:v>
                </c:pt>
                <c:pt idx="469">
                  <c:v>0.80974537037038297</c:v>
                </c:pt>
                <c:pt idx="470">
                  <c:v>0.80991898148149399</c:v>
                </c:pt>
                <c:pt idx="471">
                  <c:v>0.81009259259260502</c:v>
                </c:pt>
                <c:pt idx="472">
                  <c:v>0.81026620370371605</c:v>
                </c:pt>
                <c:pt idx="473">
                  <c:v>0.81043981481482796</c:v>
                </c:pt>
                <c:pt idx="474">
                  <c:v>0.81061342592593899</c:v>
                </c:pt>
                <c:pt idx="475">
                  <c:v>0.81078703703705002</c:v>
                </c:pt>
                <c:pt idx="476">
                  <c:v>0.81096064814816105</c:v>
                </c:pt>
                <c:pt idx="477">
                  <c:v>0.81113425925927196</c:v>
                </c:pt>
                <c:pt idx="478">
                  <c:v>0.81130787037038299</c:v>
                </c:pt>
                <c:pt idx="479">
                  <c:v>0.81148148148149402</c:v>
                </c:pt>
                <c:pt idx="480">
                  <c:v>0.81165509259260604</c:v>
                </c:pt>
                <c:pt idx="481">
                  <c:v>0.81182870370371696</c:v>
                </c:pt>
                <c:pt idx="482">
                  <c:v>0.81200231481482799</c:v>
                </c:pt>
                <c:pt idx="483">
                  <c:v>0.81217592592593901</c:v>
                </c:pt>
                <c:pt idx="484">
                  <c:v>0.81234953703705004</c:v>
                </c:pt>
                <c:pt idx="485">
                  <c:v>0.81252314814816096</c:v>
                </c:pt>
                <c:pt idx="486">
                  <c:v>0.81269675925927198</c:v>
                </c:pt>
                <c:pt idx="487">
                  <c:v>0.81287037037038401</c:v>
                </c:pt>
                <c:pt idx="488">
                  <c:v>0.81304398148149504</c:v>
                </c:pt>
                <c:pt idx="489">
                  <c:v>0.81321759259260595</c:v>
                </c:pt>
                <c:pt idx="490">
                  <c:v>0.81339120370371698</c:v>
                </c:pt>
                <c:pt idx="491">
                  <c:v>0.81356481481482801</c:v>
                </c:pt>
                <c:pt idx="492">
                  <c:v>0.81373842592593904</c:v>
                </c:pt>
                <c:pt idx="493">
                  <c:v>0.81391203703704995</c:v>
                </c:pt>
                <c:pt idx="494">
                  <c:v>0.81408564814816198</c:v>
                </c:pt>
                <c:pt idx="495">
                  <c:v>0.814259259259273</c:v>
                </c:pt>
                <c:pt idx="496">
                  <c:v>0.81443287037038403</c:v>
                </c:pt>
                <c:pt idx="497">
                  <c:v>0.81460648148149495</c:v>
                </c:pt>
                <c:pt idx="498">
                  <c:v>0.81478009259260598</c:v>
                </c:pt>
                <c:pt idx="499">
                  <c:v>0.814953703703717</c:v>
                </c:pt>
                <c:pt idx="500">
                  <c:v>0.81512731481482803</c:v>
                </c:pt>
                <c:pt idx="501">
                  <c:v>0.81530092592593995</c:v>
                </c:pt>
                <c:pt idx="502">
                  <c:v>0.81547453703705097</c:v>
                </c:pt>
                <c:pt idx="503">
                  <c:v>0.815648148148162</c:v>
                </c:pt>
                <c:pt idx="504">
                  <c:v>0.81582175925927303</c:v>
                </c:pt>
                <c:pt idx="505">
                  <c:v>0.81599537037038405</c:v>
                </c:pt>
                <c:pt idx="506">
                  <c:v>0.81616898148149497</c:v>
                </c:pt>
                <c:pt idx="507">
                  <c:v>0.816342592592606</c:v>
                </c:pt>
                <c:pt idx="508">
                  <c:v>0.81651620370371703</c:v>
                </c:pt>
                <c:pt idx="509">
                  <c:v>0.81668981481482905</c:v>
                </c:pt>
                <c:pt idx="510">
                  <c:v>0.81686342592593997</c:v>
                </c:pt>
                <c:pt idx="511">
                  <c:v>0.81703703703705099</c:v>
                </c:pt>
                <c:pt idx="512">
                  <c:v>0.81721064814816202</c:v>
                </c:pt>
                <c:pt idx="513">
                  <c:v>0.81738425925927305</c:v>
                </c:pt>
                <c:pt idx="514">
                  <c:v>0.81755787037038397</c:v>
                </c:pt>
                <c:pt idx="515">
                  <c:v>0.81773148148149499</c:v>
                </c:pt>
                <c:pt idx="516">
                  <c:v>0.81790509259260702</c:v>
                </c:pt>
                <c:pt idx="517">
                  <c:v>0.81807870370371805</c:v>
                </c:pt>
                <c:pt idx="518">
                  <c:v>0.81825231481482896</c:v>
                </c:pt>
                <c:pt idx="519">
                  <c:v>0.81842592592593999</c:v>
                </c:pt>
                <c:pt idx="520">
                  <c:v>0.81859953703705102</c:v>
                </c:pt>
                <c:pt idx="521">
                  <c:v>0.81877314814816204</c:v>
                </c:pt>
                <c:pt idx="522">
                  <c:v>0.81894675925927296</c:v>
                </c:pt>
                <c:pt idx="523">
                  <c:v>0.81912037037038499</c:v>
                </c:pt>
                <c:pt idx="524">
                  <c:v>0.81929398148149601</c:v>
                </c:pt>
                <c:pt idx="525">
                  <c:v>0.81946759259260704</c:v>
                </c:pt>
                <c:pt idx="526">
                  <c:v>0.81964120370371796</c:v>
                </c:pt>
                <c:pt idx="527">
                  <c:v>0.81981481481482898</c:v>
                </c:pt>
                <c:pt idx="528">
                  <c:v>0.81998842592594001</c:v>
                </c:pt>
                <c:pt idx="529">
                  <c:v>0.82016203703705104</c:v>
                </c:pt>
                <c:pt idx="530">
                  <c:v>0.82033564814816295</c:v>
                </c:pt>
                <c:pt idx="531">
                  <c:v>0.82050925925927398</c:v>
                </c:pt>
                <c:pt idx="532">
                  <c:v>0.82068287037038501</c:v>
                </c:pt>
                <c:pt idx="533">
                  <c:v>0.82085648148149604</c:v>
                </c:pt>
                <c:pt idx="534">
                  <c:v>0.82103009259260695</c:v>
                </c:pt>
                <c:pt idx="535">
                  <c:v>0.82120370370371798</c:v>
                </c:pt>
                <c:pt idx="536">
                  <c:v>0.82137731481482901</c:v>
                </c:pt>
                <c:pt idx="537">
                  <c:v>0.82155092592594003</c:v>
                </c:pt>
                <c:pt idx="538">
                  <c:v>0.82172453703705195</c:v>
                </c:pt>
                <c:pt idx="539">
                  <c:v>0.82189814814816298</c:v>
                </c:pt>
                <c:pt idx="540">
                  <c:v>0.822071759259274</c:v>
                </c:pt>
                <c:pt idx="541">
                  <c:v>0.82224537037038503</c:v>
                </c:pt>
                <c:pt idx="542">
                  <c:v>0.82241898148149595</c:v>
                </c:pt>
                <c:pt idx="543">
                  <c:v>0.82259259259260697</c:v>
                </c:pt>
                <c:pt idx="544">
                  <c:v>0.822766203703718</c:v>
                </c:pt>
                <c:pt idx="545">
                  <c:v>0.82293981481483003</c:v>
                </c:pt>
                <c:pt idx="546">
                  <c:v>0.82311342592594094</c:v>
                </c:pt>
                <c:pt idx="547">
                  <c:v>0.82328703703705197</c:v>
                </c:pt>
                <c:pt idx="548">
                  <c:v>0.823460648148163</c:v>
                </c:pt>
                <c:pt idx="549">
                  <c:v>0.82363425925927403</c:v>
                </c:pt>
                <c:pt idx="550">
                  <c:v>0.82380787037038505</c:v>
                </c:pt>
                <c:pt idx="551">
                  <c:v>0.82398148148149597</c:v>
                </c:pt>
                <c:pt idx="552">
                  <c:v>0.824155092592608</c:v>
                </c:pt>
                <c:pt idx="553">
                  <c:v>0.82432870370371902</c:v>
                </c:pt>
                <c:pt idx="554">
                  <c:v>0.82450231481483005</c:v>
                </c:pt>
                <c:pt idx="555">
                  <c:v>0.82467592592594097</c:v>
                </c:pt>
                <c:pt idx="556">
                  <c:v>0.82484953703705199</c:v>
                </c:pt>
                <c:pt idx="557">
                  <c:v>0.82502314814816302</c:v>
                </c:pt>
                <c:pt idx="558">
                  <c:v>0.82519675925927405</c:v>
                </c:pt>
                <c:pt idx="559">
                  <c:v>0.82537037037038596</c:v>
                </c:pt>
                <c:pt idx="560">
                  <c:v>0.82554398148149699</c:v>
                </c:pt>
                <c:pt idx="561">
                  <c:v>0.82571759259260802</c:v>
                </c:pt>
                <c:pt idx="562">
                  <c:v>0.82589120370371905</c:v>
                </c:pt>
                <c:pt idx="563">
                  <c:v>0.82606481481482996</c:v>
                </c:pt>
                <c:pt idx="564">
                  <c:v>0.82623842592594099</c:v>
                </c:pt>
                <c:pt idx="565">
                  <c:v>0.82641203703705202</c:v>
                </c:pt>
                <c:pt idx="566">
                  <c:v>0.82658564814816304</c:v>
                </c:pt>
                <c:pt idx="567">
                  <c:v>0.82675925925927496</c:v>
                </c:pt>
                <c:pt idx="568">
                  <c:v>0.82693287037038599</c:v>
                </c:pt>
                <c:pt idx="569">
                  <c:v>0.82710648148149701</c:v>
                </c:pt>
                <c:pt idx="570">
                  <c:v>0.82728009259260804</c:v>
                </c:pt>
                <c:pt idx="571">
                  <c:v>0.82745370370371896</c:v>
                </c:pt>
                <c:pt idx="572">
                  <c:v>0.82762731481482998</c:v>
                </c:pt>
                <c:pt idx="573">
                  <c:v>0.82780092592594101</c:v>
                </c:pt>
                <c:pt idx="574">
                  <c:v>0.82797453703705304</c:v>
                </c:pt>
                <c:pt idx="575">
                  <c:v>0.82814814814816395</c:v>
                </c:pt>
                <c:pt idx="576">
                  <c:v>0.82832175925927498</c:v>
                </c:pt>
                <c:pt idx="577">
                  <c:v>0.82849537037038601</c:v>
                </c:pt>
                <c:pt idx="578">
                  <c:v>0.82866898148149704</c:v>
                </c:pt>
                <c:pt idx="579">
                  <c:v>0.82884259259260795</c:v>
                </c:pt>
                <c:pt idx="580">
                  <c:v>0.82901620370371898</c:v>
                </c:pt>
                <c:pt idx="581">
                  <c:v>0.82918981481483001</c:v>
                </c:pt>
                <c:pt idx="582">
                  <c:v>0.82936342592594103</c:v>
                </c:pt>
                <c:pt idx="583">
                  <c:v>0.82953703703705295</c:v>
                </c:pt>
                <c:pt idx="584">
                  <c:v>0.82971064814816398</c:v>
                </c:pt>
                <c:pt idx="585">
                  <c:v>0.829884259259275</c:v>
                </c:pt>
                <c:pt idx="586">
                  <c:v>0.83005787037038603</c:v>
                </c:pt>
                <c:pt idx="587">
                  <c:v>0.83023148148149695</c:v>
                </c:pt>
                <c:pt idx="588">
                  <c:v>0.83040509259260797</c:v>
                </c:pt>
                <c:pt idx="589">
                  <c:v>0.830578703703719</c:v>
                </c:pt>
                <c:pt idx="590">
                  <c:v>0.83075231481483103</c:v>
                </c:pt>
                <c:pt idx="591">
                  <c:v>0.83092592592594205</c:v>
                </c:pt>
                <c:pt idx="592">
                  <c:v>0.83109953703705297</c:v>
                </c:pt>
                <c:pt idx="593">
                  <c:v>0.831273148148164</c:v>
                </c:pt>
                <c:pt idx="594">
                  <c:v>0.83144675925927503</c:v>
                </c:pt>
                <c:pt idx="595">
                  <c:v>0.83162037037038605</c:v>
                </c:pt>
                <c:pt idx="596">
                  <c:v>0.83179398148149697</c:v>
                </c:pt>
                <c:pt idx="597">
                  <c:v>0.831967592592609</c:v>
                </c:pt>
                <c:pt idx="598">
                  <c:v>0.83214120370372002</c:v>
                </c:pt>
                <c:pt idx="599">
                  <c:v>0.83231481481483105</c:v>
                </c:pt>
                <c:pt idx="600">
                  <c:v>0.83248842592594197</c:v>
                </c:pt>
                <c:pt idx="601">
                  <c:v>0.83266203703705299</c:v>
                </c:pt>
                <c:pt idx="602">
                  <c:v>0.83283564814816402</c:v>
                </c:pt>
                <c:pt idx="603">
                  <c:v>0.83300925925927505</c:v>
                </c:pt>
                <c:pt idx="604">
                  <c:v>0.83318287037038696</c:v>
                </c:pt>
                <c:pt idx="605">
                  <c:v>0.83335648148149799</c:v>
                </c:pt>
                <c:pt idx="606">
                  <c:v>0.83353009259260902</c:v>
                </c:pt>
                <c:pt idx="607">
                  <c:v>0.83370370370372004</c:v>
                </c:pt>
                <c:pt idx="608">
                  <c:v>0.83387731481483096</c:v>
                </c:pt>
                <c:pt idx="609">
                  <c:v>0.83405092592594199</c:v>
                </c:pt>
                <c:pt idx="610">
                  <c:v>0.83422453703705302</c:v>
                </c:pt>
                <c:pt idx="611">
                  <c:v>0.83439814814816404</c:v>
                </c:pt>
                <c:pt idx="612">
                  <c:v>0.83457175925927596</c:v>
                </c:pt>
                <c:pt idx="613">
                  <c:v>0.83474537037038699</c:v>
                </c:pt>
                <c:pt idx="614">
                  <c:v>0.83491898148149801</c:v>
                </c:pt>
                <c:pt idx="615">
                  <c:v>0.83509259259260904</c:v>
                </c:pt>
                <c:pt idx="616">
                  <c:v>0.83526620370371996</c:v>
                </c:pt>
                <c:pt idx="617">
                  <c:v>0.83543981481483098</c:v>
                </c:pt>
                <c:pt idx="618">
                  <c:v>0.83561342592594201</c:v>
                </c:pt>
                <c:pt idx="619">
                  <c:v>0.83578703703705404</c:v>
                </c:pt>
                <c:pt idx="620">
                  <c:v>0.83596064814816495</c:v>
                </c:pt>
                <c:pt idx="621">
                  <c:v>0.83613425925927598</c:v>
                </c:pt>
                <c:pt idx="622">
                  <c:v>0.83630787037038701</c:v>
                </c:pt>
                <c:pt idx="623">
                  <c:v>0.83648148148149803</c:v>
                </c:pt>
                <c:pt idx="624">
                  <c:v>0.83665509259260895</c:v>
                </c:pt>
                <c:pt idx="625">
                  <c:v>0.83682870370371998</c:v>
                </c:pt>
                <c:pt idx="626">
                  <c:v>0.837002314814832</c:v>
                </c:pt>
                <c:pt idx="627">
                  <c:v>0.83717592592594303</c:v>
                </c:pt>
                <c:pt idx="628">
                  <c:v>0.83734953703705395</c:v>
                </c:pt>
                <c:pt idx="629">
                  <c:v>0.83752314814816498</c:v>
                </c:pt>
                <c:pt idx="630">
                  <c:v>0.837696759259276</c:v>
                </c:pt>
                <c:pt idx="631">
                  <c:v>0.83787037037038703</c:v>
                </c:pt>
                <c:pt idx="632">
                  <c:v>0.83804398148149795</c:v>
                </c:pt>
                <c:pt idx="633">
                  <c:v>0.83821759259260997</c:v>
                </c:pt>
                <c:pt idx="634">
                  <c:v>0.838391203703721</c:v>
                </c:pt>
                <c:pt idx="635">
                  <c:v>0.83856481481483203</c:v>
                </c:pt>
                <c:pt idx="636">
                  <c:v>0.83873842592594305</c:v>
                </c:pt>
                <c:pt idx="637">
                  <c:v>0.83891203703705397</c:v>
                </c:pt>
                <c:pt idx="638">
                  <c:v>0.839085648148165</c:v>
                </c:pt>
                <c:pt idx="639">
                  <c:v>0.83925925925927602</c:v>
                </c:pt>
                <c:pt idx="640">
                  <c:v>0.83943287037038705</c:v>
                </c:pt>
                <c:pt idx="641">
                  <c:v>0.83960648148149897</c:v>
                </c:pt>
                <c:pt idx="642">
                  <c:v>0.83978009259260999</c:v>
                </c:pt>
                <c:pt idx="643">
                  <c:v>0.83995370370372102</c:v>
                </c:pt>
                <c:pt idx="644">
                  <c:v>0.84012731481483205</c:v>
                </c:pt>
                <c:pt idx="645">
                  <c:v>0.84030092592594297</c:v>
                </c:pt>
                <c:pt idx="646">
                  <c:v>0.84047453703705399</c:v>
                </c:pt>
                <c:pt idx="647">
                  <c:v>0.84064814814816502</c:v>
                </c:pt>
                <c:pt idx="648">
                  <c:v>0.84082175925927705</c:v>
                </c:pt>
                <c:pt idx="649">
                  <c:v>0.84099537037038796</c:v>
                </c:pt>
                <c:pt idx="650">
                  <c:v>0.84116898148149899</c:v>
                </c:pt>
                <c:pt idx="651">
                  <c:v>0.84134259259261002</c:v>
                </c:pt>
                <c:pt idx="652">
                  <c:v>0.84151620370372104</c:v>
                </c:pt>
                <c:pt idx="653">
                  <c:v>0.84168981481483196</c:v>
                </c:pt>
                <c:pt idx="654">
                  <c:v>0.84186342592594299</c:v>
                </c:pt>
                <c:pt idx="655">
                  <c:v>0.84203703703705501</c:v>
                </c:pt>
                <c:pt idx="656">
                  <c:v>0.84221064814816604</c:v>
                </c:pt>
                <c:pt idx="657">
                  <c:v>0.84238425925927696</c:v>
                </c:pt>
                <c:pt idx="658">
                  <c:v>0.84255787037038798</c:v>
                </c:pt>
                <c:pt idx="659">
                  <c:v>0.84273148148149901</c:v>
                </c:pt>
                <c:pt idx="660">
                  <c:v>0.84290509259261004</c:v>
                </c:pt>
                <c:pt idx="661">
                  <c:v>0.84307870370372096</c:v>
                </c:pt>
                <c:pt idx="662">
                  <c:v>0.84325231481483298</c:v>
                </c:pt>
                <c:pt idx="663">
                  <c:v>0.84342592592594401</c:v>
                </c:pt>
                <c:pt idx="664">
                  <c:v>0.84359953703705504</c:v>
                </c:pt>
                <c:pt idx="665">
                  <c:v>0.84377314814816595</c:v>
                </c:pt>
                <c:pt idx="666">
                  <c:v>0.84394675925927698</c:v>
                </c:pt>
                <c:pt idx="667">
                  <c:v>0.84412037037038801</c:v>
                </c:pt>
                <c:pt idx="668">
                  <c:v>0.84429398148149903</c:v>
                </c:pt>
                <c:pt idx="669">
                  <c:v>0.84446759259260995</c:v>
                </c:pt>
                <c:pt idx="670">
                  <c:v>0.84464120370372198</c:v>
                </c:pt>
                <c:pt idx="671">
                  <c:v>0.844814814814833</c:v>
                </c:pt>
                <c:pt idx="672">
                  <c:v>0.84498842592594403</c:v>
                </c:pt>
                <c:pt idx="673">
                  <c:v>0.84516203703705495</c:v>
                </c:pt>
                <c:pt idx="674">
                  <c:v>0.84533564814816597</c:v>
                </c:pt>
                <c:pt idx="675">
                  <c:v>0.845509259259277</c:v>
                </c:pt>
                <c:pt idx="676">
                  <c:v>0.84568287037038803</c:v>
                </c:pt>
                <c:pt idx="677">
                  <c:v>0.84585648148150006</c:v>
                </c:pt>
                <c:pt idx="678">
                  <c:v>0.84603009259261097</c:v>
                </c:pt>
                <c:pt idx="679">
                  <c:v>0.846203703703722</c:v>
                </c:pt>
                <c:pt idx="680">
                  <c:v>0.84637731481483303</c:v>
                </c:pt>
                <c:pt idx="681">
                  <c:v>0.84655092592594405</c:v>
                </c:pt>
                <c:pt idx="682">
                  <c:v>0.84672453703705497</c:v>
                </c:pt>
                <c:pt idx="683">
                  <c:v>0.846898148148166</c:v>
                </c:pt>
                <c:pt idx="684">
                  <c:v>0.84707175925927802</c:v>
                </c:pt>
                <c:pt idx="685">
                  <c:v>0.84724537037038905</c:v>
                </c:pt>
                <c:pt idx="686">
                  <c:v>0.84741898148149997</c:v>
                </c:pt>
                <c:pt idx="687">
                  <c:v>0.84759259259261099</c:v>
                </c:pt>
                <c:pt idx="688">
                  <c:v>0.84776620370372202</c:v>
                </c:pt>
                <c:pt idx="689">
                  <c:v>0.84793981481483305</c:v>
                </c:pt>
                <c:pt idx="690">
                  <c:v>0.84811342592594396</c:v>
                </c:pt>
                <c:pt idx="691">
                  <c:v>0.84828703703705599</c:v>
                </c:pt>
                <c:pt idx="692">
                  <c:v>0.84846064814816702</c:v>
                </c:pt>
                <c:pt idx="693">
                  <c:v>0.84863425925927805</c:v>
                </c:pt>
                <c:pt idx="694">
                  <c:v>0.84880787037038896</c:v>
                </c:pt>
                <c:pt idx="695">
                  <c:v>0.84898148148149999</c:v>
                </c:pt>
                <c:pt idx="696">
                  <c:v>0.84915509259261102</c:v>
                </c:pt>
                <c:pt idx="697">
                  <c:v>0.84932870370372204</c:v>
                </c:pt>
                <c:pt idx="698">
                  <c:v>0.84950231481483296</c:v>
                </c:pt>
                <c:pt idx="699">
                  <c:v>0.84967592592594499</c:v>
                </c:pt>
                <c:pt idx="700">
                  <c:v>0.84984953703705601</c:v>
                </c:pt>
                <c:pt idx="701">
                  <c:v>0.85002314814816704</c:v>
                </c:pt>
                <c:pt idx="702">
                  <c:v>0.85019675925927796</c:v>
                </c:pt>
                <c:pt idx="703">
                  <c:v>0.85037037037038898</c:v>
                </c:pt>
                <c:pt idx="704">
                  <c:v>0.85054398148150001</c:v>
                </c:pt>
                <c:pt idx="705">
                  <c:v>0.85071759259261104</c:v>
                </c:pt>
                <c:pt idx="706">
                  <c:v>0.85089120370372295</c:v>
                </c:pt>
                <c:pt idx="707">
                  <c:v>0.85106481481483398</c:v>
                </c:pt>
                <c:pt idx="708">
                  <c:v>0.85123842592594501</c:v>
                </c:pt>
                <c:pt idx="709">
                  <c:v>0.85141203703705604</c:v>
                </c:pt>
                <c:pt idx="710">
                  <c:v>0.85158564814816695</c:v>
                </c:pt>
                <c:pt idx="711">
                  <c:v>0.85175925925927798</c:v>
                </c:pt>
                <c:pt idx="712">
                  <c:v>0.85193287037038901</c:v>
                </c:pt>
                <c:pt idx="713">
                  <c:v>0.85210648148150103</c:v>
                </c:pt>
                <c:pt idx="714">
                  <c:v>0.85228009259261195</c:v>
                </c:pt>
                <c:pt idx="715">
                  <c:v>0.85245370370372298</c:v>
                </c:pt>
                <c:pt idx="716">
                  <c:v>0.852627314814834</c:v>
                </c:pt>
                <c:pt idx="717">
                  <c:v>0.85280092592594503</c:v>
                </c:pt>
                <c:pt idx="718">
                  <c:v>0.85297453703705595</c:v>
                </c:pt>
                <c:pt idx="719">
                  <c:v>0.85314814814816697</c:v>
                </c:pt>
                <c:pt idx="720">
                  <c:v>0.853321759259279</c:v>
                </c:pt>
                <c:pt idx="721">
                  <c:v>0.85349537037039003</c:v>
                </c:pt>
                <c:pt idx="722">
                  <c:v>0.85366898148150105</c:v>
                </c:pt>
                <c:pt idx="723">
                  <c:v>0.85384259259261197</c:v>
                </c:pt>
                <c:pt idx="724">
                  <c:v>0.854016203703723</c:v>
                </c:pt>
                <c:pt idx="725">
                  <c:v>0.85418981481483403</c:v>
                </c:pt>
                <c:pt idx="726">
                  <c:v>0.85436342592594505</c:v>
                </c:pt>
                <c:pt idx="727">
                  <c:v>0.85453703703705697</c:v>
                </c:pt>
                <c:pt idx="728">
                  <c:v>0.854710648148168</c:v>
                </c:pt>
                <c:pt idx="729">
                  <c:v>0.85488425925927902</c:v>
                </c:pt>
                <c:pt idx="730">
                  <c:v>0.85505787037039005</c:v>
                </c:pt>
                <c:pt idx="731">
                  <c:v>0.85523148148150097</c:v>
                </c:pt>
                <c:pt idx="732">
                  <c:v>0.85540509259261199</c:v>
                </c:pt>
                <c:pt idx="733">
                  <c:v>0.85557870370372302</c:v>
                </c:pt>
                <c:pt idx="734">
                  <c:v>0.85575231481483405</c:v>
                </c:pt>
                <c:pt idx="735">
                  <c:v>0.85592592592594596</c:v>
                </c:pt>
                <c:pt idx="736">
                  <c:v>0.85609953703705699</c:v>
                </c:pt>
                <c:pt idx="737">
                  <c:v>0.85627314814816802</c:v>
                </c:pt>
                <c:pt idx="738">
                  <c:v>0.85644675925927904</c:v>
                </c:pt>
                <c:pt idx="739">
                  <c:v>0.85662037037038996</c:v>
                </c:pt>
                <c:pt idx="740">
                  <c:v>0.85679398148150099</c:v>
                </c:pt>
                <c:pt idx="741">
                  <c:v>0.85696759259261202</c:v>
                </c:pt>
                <c:pt idx="742">
                  <c:v>0.85714120370372404</c:v>
                </c:pt>
                <c:pt idx="743">
                  <c:v>0.85731481481483496</c:v>
                </c:pt>
                <c:pt idx="744">
                  <c:v>0.85748842592594599</c:v>
                </c:pt>
                <c:pt idx="745">
                  <c:v>0.85766203703705701</c:v>
                </c:pt>
                <c:pt idx="746">
                  <c:v>0.85783564814816804</c:v>
                </c:pt>
                <c:pt idx="747">
                  <c:v>0.85800925925927896</c:v>
                </c:pt>
                <c:pt idx="748">
                  <c:v>0.85818287037038998</c:v>
                </c:pt>
                <c:pt idx="749">
                  <c:v>0.85835648148150201</c:v>
                </c:pt>
                <c:pt idx="750">
                  <c:v>0.85853009259261304</c:v>
                </c:pt>
                <c:pt idx="751">
                  <c:v>0.85870370370372395</c:v>
                </c:pt>
                <c:pt idx="752">
                  <c:v>0.85887731481483498</c:v>
                </c:pt>
                <c:pt idx="753">
                  <c:v>0.85905092592594601</c:v>
                </c:pt>
                <c:pt idx="754">
                  <c:v>0.85922453703705703</c:v>
                </c:pt>
                <c:pt idx="755">
                  <c:v>0.85939814814816795</c:v>
                </c:pt>
                <c:pt idx="756">
                  <c:v>0.85957175925927998</c:v>
                </c:pt>
                <c:pt idx="757">
                  <c:v>0.859745370370391</c:v>
                </c:pt>
                <c:pt idx="758">
                  <c:v>0.85991898148150203</c:v>
                </c:pt>
                <c:pt idx="759">
                  <c:v>0.86009259259261295</c:v>
                </c:pt>
                <c:pt idx="760">
                  <c:v>0.86026620370372398</c:v>
                </c:pt>
                <c:pt idx="761">
                  <c:v>0.860439814814835</c:v>
                </c:pt>
                <c:pt idx="762">
                  <c:v>0.86061342592594603</c:v>
                </c:pt>
                <c:pt idx="763">
                  <c:v>0.86078703703705695</c:v>
                </c:pt>
                <c:pt idx="764">
                  <c:v>0.86096064814816897</c:v>
                </c:pt>
                <c:pt idx="765">
                  <c:v>0.86113425925928</c:v>
                </c:pt>
                <c:pt idx="766">
                  <c:v>0.86130787037039103</c:v>
                </c:pt>
                <c:pt idx="767">
                  <c:v>0.86148148148150205</c:v>
                </c:pt>
                <c:pt idx="768">
                  <c:v>0.86165509259261297</c:v>
                </c:pt>
                <c:pt idx="769">
                  <c:v>0.861828703703724</c:v>
                </c:pt>
                <c:pt idx="770">
                  <c:v>0.86200231481483502</c:v>
                </c:pt>
                <c:pt idx="771">
                  <c:v>0.86217592592594705</c:v>
                </c:pt>
                <c:pt idx="772">
                  <c:v>0.86234953703705797</c:v>
                </c:pt>
                <c:pt idx="773">
                  <c:v>0.86252314814816899</c:v>
                </c:pt>
                <c:pt idx="774">
                  <c:v>0.86269675925928002</c:v>
                </c:pt>
                <c:pt idx="775">
                  <c:v>0.86287037037039105</c:v>
                </c:pt>
                <c:pt idx="776">
                  <c:v>0.86304398148150197</c:v>
                </c:pt>
                <c:pt idx="777">
                  <c:v>0.86321759259261299</c:v>
                </c:pt>
                <c:pt idx="778">
                  <c:v>0.86339120370372502</c:v>
                </c:pt>
                <c:pt idx="779">
                  <c:v>0.86356481481483605</c:v>
                </c:pt>
                <c:pt idx="780">
                  <c:v>0.86373842592594696</c:v>
                </c:pt>
                <c:pt idx="781">
                  <c:v>0.86391203703705799</c:v>
                </c:pt>
                <c:pt idx="782">
                  <c:v>0.86408564814816902</c:v>
                </c:pt>
                <c:pt idx="783">
                  <c:v>0.86425925925928004</c:v>
                </c:pt>
                <c:pt idx="784">
                  <c:v>0.86443287037039096</c:v>
                </c:pt>
                <c:pt idx="785">
                  <c:v>0.86460648148150299</c:v>
                </c:pt>
                <c:pt idx="786">
                  <c:v>0.86478009259261401</c:v>
                </c:pt>
                <c:pt idx="787">
                  <c:v>0.86495370370372504</c:v>
                </c:pt>
                <c:pt idx="788">
                  <c:v>0.86512731481483596</c:v>
                </c:pt>
                <c:pt idx="789">
                  <c:v>0.86530092592594698</c:v>
                </c:pt>
                <c:pt idx="790">
                  <c:v>0.86547453703705801</c:v>
                </c:pt>
                <c:pt idx="791">
                  <c:v>0.86564814814816904</c:v>
                </c:pt>
                <c:pt idx="792">
                  <c:v>0.86582175925927995</c:v>
                </c:pt>
                <c:pt idx="793">
                  <c:v>0.86599537037039198</c:v>
                </c:pt>
                <c:pt idx="794">
                  <c:v>0.86616898148150301</c:v>
                </c:pt>
                <c:pt idx="795">
                  <c:v>0.86634259259261404</c:v>
                </c:pt>
                <c:pt idx="796">
                  <c:v>0.86651620370372495</c:v>
                </c:pt>
                <c:pt idx="797">
                  <c:v>0.86668981481483598</c:v>
                </c:pt>
                <c:pt idx="798">
                  <c:v>0.86686342592594701</c:v>
                </c:pt>
                <c:pt idx="799">
                  <c:v>0.86703703703705803</c:v>
                </c:pt>
                <c:pt idx="800">
                  <c:v>0.86721064814816995</c:v>
                </c:pt>
                <c:pt idx="801">
                  <c:v>0.86738425925928098</c:v>
                </c:pt>
                <c:pt idx="802">
                  <c:v>0.867557870370392</c:v>
                </c:pt>
                <c:pt idx="803">
                  <c:v>0.86773148148150303</c:v>
                </c:pt>
                <c:pt idx="804">
                  <c:v>0.86790509259261395</c:v>
                </c:pt>
                <c:pt idx="805">
                  <c:v>0.86807870370372497</c:v>
                </c:pt>
                <c:pt idx="806">
                  <c:v>0.868252314814836</c:v>
                </c:pt>
                <c:pt idx="807">
                  <c:v>0.86842592592594803</c:v>
                </c:pt>
                <c:pt idx="808">
                  <c:v>0.86859953703705906</c:v>
                </c:pt>
                <c:pt idx="809">
                  <c:v>0.86877314814816997</c:v>
                </c:pt>
                <c:pt idx="810">
                  <c:v>0.868946759259281</c:v>
                </c:pt>
                <c:pt idx="811">
                  <c:v>0.86912037037039203</c:v>
                </c:pt>
                <c:pt idx="812">
                  <c:v>0.86929398148150305</c:v>
                </c:pt>
                <c:pt idx="813">
                  <c:v>0.86946759259261397</c:v>
                </c:pt>
                <c:pt idx="814">
                  <c:v>0.869641203703726</c:v>
                </c:pt>
                <c:pt idx="815">
                  <c:v>0.86981481481483702</c:v>
                </c:pt>
                <c:pt idx="816">
                  <c:v>0.86998842592594805</c:v>
                </c:pt>
                <c:pt idx="817">
                  <c:v>0.87016203703705897</c:v>
                </c:pt>
                <c:pt idx="818">
                  <c:v>0.87033564814816999</c:v>
                </c:pt>
                <c:pt idx="819">
                  <c:v>0.87050925925928102</c:v>
                </c:pt>
                <c:pt idx="820">
                  <c:v>0.87068287037039205</c:v>
                </c:pt>
                <c:pt idx="821">
                  <c:v>0.87085648148150396</c:v>
                </c:pt>
                <c:pt idx="822">
                  <c:v>0.87103009259261499</c:v>
                </c:pt>
                <c:pt idx="823">
                  <c:v>0.87120370370372602</c:v>
                </c:pt>
                <c:pt idx="824">
                  <c:v>0.87137731481483705</c:v>
                </c:pt>
                <c:pt idx="825">
                  <c:v>0.87155092592594796</c:v>
                </c:pt>
                <c:pt idx="826">
                  <c:v>0.87172453703705899</c:v>
                </c:pt>
                <c:pt idx="827">
                  <c:v>0.87189814814817002</c:v>
                </c:pt>
                <c:pt idx="828">
                  <c:v>0.87207175925928104</c:v>
                </c:pt>
                <c:pt idx="829">
                  <c:v>0.87224537037039296</c:v>
                </c:pt>
                <c:pt idx="830">
                  <c:v>0.87241898148150399</c:v>
                </c:pt>
                <c:pt idx="831">
                  <c:v>0.87259259259261501</c:v>
                </c:pt>
                <c:pt idx="832">
                  <c:v>0.87276620370372604</c:v>
                </c:pt>
                <c:pt idx="833">
                  <c:v>0.87293981481483696</c:v>
                </c:pt>
                <c:pt idx="834">
                  <c:v>0.87311342592594798</c:v>
                </c:pt>
                <c:pt idx="835">
                  <c:v>0.87328703703705901</c:v>
                </c:pt>
                <c:pt idx="836">
                  <c:v>0.87346064814817104</c:v>
                </c:pt>
                <c:pt idx="837">
                  <c:v>0.87363425925928195</c:v>
                </c:pt>
                <c:pt idx="838">
                  <c:v>0.87380787037039298</c:v>
                </c:pt>
                <c:pt idx="839">
                  <c:v>0.87398148148150401</c:v>
                </c:pt>
                <c:pt idx="840">
                  <c:v>0.87415509259261504</c:v>
                </c:pt>
                <c:pt idx="841">
                  <c:v>0.87432870370372595</c:v>
                </c:pt>
                <c:pt idx="842">
                  <c:v>0.87450231481483698</c:v>
                </c:pt>
                <c:pt idx="843">
                  <c:v>0.874675925925949</c:v>
                </c:pt>
                <c:pt idx="844">
                  <c:v>0.87484953703706003</c:v>
                </c:pt>
                <c:pt idx="845">
                  <c:v>0.87502314814817095</c:v>
                </c:pt>
                <c:pt idx="846">
                  <c:v>0.87519675925928198</c:v>
                </c:pt>
                <c:pt idx="847">
                  <c:v>0.875370370370393</c:v>
                </c:pt>
                <c:pt idx="848">
                  <c:v>0.87554398148150403</c:v>
                </c:pt>
                <c:pt idx="849">
                  <c:v>0.87571759259261495</c:v>
                </c:pt>
                <c:pt idx="850">
                  <c:v>0.87589120370372697</c:v>
                </c:pt>
                <c:pt idx="851">
                  <c:v>0.876064814814838</c:v>
                </c:pt>
                <c:pt idx="852">
                  <c:v>0.87623842592594903</c:v>
                </c:pt>
                <c:pt idx="853">
                  <c:v>0.87641203703706005</c:v>
                </c:pt>
                <c:pt idx="854">
                  <c:v>0.87658564814817097</c:v>
                </c:pt>
                <c:pt idx="855">
                  <c:v>0.876759259259282</c:v>
                </c:pt>
                <c:pt idx="856">
                  <c:v>0.87693287037039303</c:v>
                </c:pt>
                <c:pt idx="857">
                  <c:v>0.87710648148150405</c:v>
                </c:pt>
                <c:pt idx="858">
                  <c:v>0.87728009259261597</c:v>
                </c:pt>
                <c:pt idx="859">
                  <c:v>0.87745370370372699</c:v>
                </c:pt>
                <c:pt idx="860">
                  <c:v>0.87762731481483802</c:v>
                </c:pt>
                <c:pt idx="861">
                  <c:v>0.87780092592594905</c:v>
                </c:pt>
                <c:pt idx="862">
                  <c:v>0.87797453703705997</c:v>
                </c:pt>
                <c:pt idx="863">
                  <c:v>0.87814814814817099</c:v>
                </c:pt>
                <c:pt idx="864">
                  <c:v>0.87832175925928202</c:v>
                </c:pt>
                <c:pt idx="865">
                  <c:v>0.87849537037039405</c:v>
                </c:pt>
                <c:pt idx="866">
                  <c:v>0.87866898148150496</c:v>
                </c:pt>
                <c:pt idx="867">
                  <c:v>0.87884259259261599</c:v>
                </c:pt>
                <c:pt idx="868">
                  <c:v>0.87901620370372702</c:v>
                </c:pt>
                <c:pt idx="869">
                  <c:v>0.87918981481483804</c:v>
                </c:pt>
                <c:pt idx="870">
                  <c:v>0.87936342592594896</c:v>
                </c:pt>
                <c:pt idx="871">
                  <c:v>0.87953703703705999</c:v>
                </c:pt>
                <c:pt idx="872">
                  <c:v>0.87971064814817201</c:v>
                </c:pt>
                <c:pt idx="873">
                  <c:v>0.87988425925928304</c:v>
                </c:pt>
                <c:pt idx="874">
                  <c:v>0.88005787037039396</c:v>
                </c:pt>
                <c:pt idx="875">
                  <c:v>0.88023148148150498</c:v>
                </c:pt>
                <c:pt idx="876">
                  <c:v>0.88040509259261601</c:v>
                </c:pt>
                <c:pt idx="877">
                  <c:v>0.88057870370372704</c:v>
                </c:pt>
                <c:pt idx="878">
                  <c:v>0.88075231481483796</c:v>
                </c:pt>
                <c:pt idx="879">
                  <c:v>0.88092592592594998</c:v>
                </c:pt>
                <c:pt idx="880">
                  <c:v>0.88109953703706101</c:v>
                </c:pt>
                <c:pt idx="881">
                  <c:v>0.88127314814817204</c:v>
                </c:pt>
                <c:pt idx="882">
                  <c:v>0.88144675925928295</c:v>
                </c:pt>
                <c:pt idx="883">
                  <c:v>0.88162037037039398</c:v>
                </c:pt>
                <c:pt idx="884">
                  <c:v>0.88179398148150501</c:v>
                </c:pt>
                <c:pt idx="885">
                  <c:v>0.88196759259261603</c:v>
                </c:pt>
                <c:pt idx="886">
                  <c:v>0.88214120370372695</c:v>
                </c:pt>
                <c:pt idx="887">
                  <c:v>0.88231481481483898</c:v>
                </c:pt>
                <c:pt idx="888">
                  <c:v>0.88248842592595</c:v>
                </c:pt>
                <c:pt idx="889">
                  <c:v>0.88266203703706103</c:v>
                </c:pt>
                <c:pt idx="890">
                  <c:v>0.88283564814817195</c:v>
                </c:pt>
                <c:pt idx="891">
                  <c:v>0.88300925925928297</c:v>
                </c:pt>
                <c:pt idx="892">
                  <c:v>0.883182870370394</c:v>
                </c:pt>
                <c:pt idx="893">
                  <c:v>0.88335648148150503</c:v>
                </c:pt>
                <c:pt idx="894">
                  <c:v>0.88353009259261694</c:v>
                </c:pt>
                <c:pt idx="895">
                  <c:v>0.88370370370372797</c:v>
                </c:pt>
                <c:pt idx="896">
                  <c:v>0.883877314814839</c:v>
                </c:pt>
                <c:pt idx="897">
                  <c:v>0.88405092592595003</c:v>
                </c:pt>
                <c:pt idx="898">
                  <c:v>0.88422453703706105</c:v>
                </c:pt>
                <c:pt idx="899">
                  <c:v>0.88439814814817197</c:v>
                </c:pt>
                <c:pt idx="900">
                  <c:v>0.884571759259283</c:v>
                </c:pt>
                <c:pt idx="901">
                  <c:v>0.88474537037039502</c:v>
                </c:pt>
                <c:pt idx="902">
                  <c:v>0.88491898148150605</c:v>
                </c:pt>
                <c:pt idx="903">
                  <c:v>0.88509259259261697</c:v>
                </c:pt>
                <c:pt idx="904">
                  <c:v>0.88526620370372799</c:v>
                </c:pt>
                <c:pt idx="905">
                  <c:v>0.88543981481483902</c:v>
                </c:pt>
                <c:pt idx="906">
                  <c:v>0.88561342592595005</c:v>
                </c:pt>
                <c:pt idx="907">
                  <c:v>0.88578703703706096</c:v>
                </c:pt>
                <c:pt idx="908">
                  <c:v>0.88596064814817299</c:v>
                </c:pt>
                <c:pt idx="909">
                  <c:v>0.88613425925928402</c:v>
                </c:pt>
                <c:pt idx="910">
                  <c:v>0.88630787037039505</c:v>
                </c:pt>
                <c:pt idx="911">
                  <c:v>0.88648148148150596</c:v>
                </c:pt>
                <c:pt idx="912">
                  <c:v>0.88665509259261699</c:v>
                </c:pt>
                <c:pt idx="913">
                  <c:v>0.88682870370372802</c:v>
                </c:pt>
                <c:pt idx="914">
                  <c:v>0.88700231481483904</c:v>
                </c:pt>
                <c:pt idx="915">
                  <c:v>0.88717592592594996</c:v>
                </c:pt>
                <c:pt idx="916">
                  <c:v>0.88734953703706199</c:v>
                </c:pt>
                <c:pt idx="917">
                  <c:v>0.88752314814817301</c:v>
                </c:pt>
                <c:pt idx="918">
                  <c:v>0.88769675925928404</c:v>
                </c:pt>
                <c:pt idx="919">
                  <c:v>0.88787037037039496</c:v>
                </c:pt>
                <c:pt idx="920">
                  <c:v>0.88804398148150598</c:v>
                </c:pt>
                <c:pt idx="921">
                  <c:v>0.88821759259261701</c:v>
                </c:pt>
                <c:pt idx="922">
                  <c:v>0.88839120370372804</c:v>
                </c:pt>
                <c:pt idx="923">
                  <c:v>0.88856481481483995</c:v>
                </c:pt>
                <c:pt idx="924">
                  <c:v>0.88873842592595098</c:v>
                </c:pt>
                <c:pt idx="925">
                  <c:v>0.88891203703706201</c:v>
                </c:pt>
                <c:pt idx="926">
                  <c:v>0.88908564814817304</c:v>
                </c:pt>
                <c:pt idx="927">
                  <c:v>0.88925925925928395</c:v>
                </c:pt>
                <c:pt idx="928">
                  <c:v>0.88943287037039498</c:v>
                </c:pt>
                <c:pt idx="929">
                  <c:v>0.88960648148150601</c:v>
                </c:pt>
                <c:pt idx="930">
                  <c:v>0.88978009259261803</c:v>
                </c:pt>
                <c:pt idx="931">
                  <c:v>0.88995370370372895</c:v>
                </c:pt>
                <c:pt idx="932">
                  <c:v>0.89012731481483998</c:v>
                </c:pt>
                <c:pt idx="933">
                  <c:v>0.890300925925951</c:v>
                </c:pt>
                <c:pt idx="934">
                  <c:v>0.89047453703706203</c:v>
                </c:pt>
                <c:pt idx="935">
                  <c:v>0.89064814814817295</c:v>
                </c:pt>
                <c:pt idx="936">
                  <c:v>0.89082175925928397</c:v>
                </c:pt>
                <c:pt idx="937">
                  <c:v>0.890995370370396</c:v>
                </c:pt>
                <c:pt idx="938">
                  <c:v>0.89116898148150703</c:v>
                </c:pt>
                <c:pt idx="939">
                  <c:v>0.89134259259261805</c:v>
                </c:pt>
                <c:pt idx="940">
                  <c:v>0.89151620370372897</c:v>
                </c:pt>
                <c:pt idx="941">
                  <c:v>0.89168981481484</c:v>
                </c:pt>
                <c:pt idx="942">
                  <c:v>0.89186342592595103</c:v>
                </c:pt>
                <c:pt idx="943">
                  <c:v>0.89203703703706205</c:v>
                </c:pt>
                <c:pt idx="944">
                  <c:v>0.89221064814817397</c:v>
                </c:pt>
                <c:pt idx="945">
                  <c:v>0.892384259259285</c:v>
                </c:pt>
                <c:pt idx="946">
                  <c:v>0.89255787037039602</c:v>
                </c:pt>
                <c:pt idx="947">
                  <c:v>0.89273148148150705</c:v>
                </c:pt>
                <c:pt idx="948">
                  <c:v>0.89290509259261797</c:v>
                </c:pt>
                <c:pt idx="949">
                  <c:v>0.89307870370372899</c:v>
                </c:pt>
                <c:pt idx="950">
                  <c:v>0.89325231481484002</c:v>
                </c:pt>
                <c:pt idx="951">
                  <c:v>0.89342592592595105</c:v>
                </c:pt>
                <c:pt idx="952">
                  <c:v>0.89359953703706296</c:v>
                </c:pt>
                <c:pt idx="953">
                  <c:v>0.89377314814817399</c:v>
                </c:pt>
                <c:pt idx="954">
                  <c:v>0.89394675925928502</c:v>
                </c:pt>
                <c:pt idx="955">
                  <c:v>0.89412037037039604</c:v>
                </c:pt>
                <c:pt idx="956">
                  <c:v>0.89429398148150696</c:v>
                </c:pt>
                <c:pt idx="957">
                  <c:v>0.89446759259261799</c:v>
                </c:pt>
                <c:pt idx="958">
                  <c:v>0.89464120370372902</c:v>
                </c:pt>
                <c:pt idx="959">
                  <c:v>0.89481481481484104</c:v>
                </c:pt>
                <c:pt idx="960">
                  <c:v>0.89498842592595196</c:v>
                </c:pt>
                <c:pt idx="961">
                  <c:v>0.89516203703706299</c:v>
                </c:pt>
                <c:pt idx="962">
                  <c:v>0.89533564814817401</c:v>
                </c:pt>
                <c:pt idx="963">
                  <c:v>0.89550925925928504</c:v>
                </c:pt>
                <c:pt idx="964">
                  <c:v>0.89568287037039596</c:v>
                </c:pt>
                <c:pt idx="965">
                  <c:v>0.89585648148150698</c:v>
                </c:pt>
                <c:pt idx="966">
                  <c:v>0.89603009259261901</c:v>
                </c:pt>
                <c:pt idx="967">
                  <c:v>0.89620370370373004</c:v>
                </c:pt>
                <c:pt idx="968">
                  <c:v>0.89637731481484095</c:v>
                </c:pt>
                <c:pt idx="969">
                  <c:v>0.89655092592595198</c:v>
                </c:pt>
                <c:pt idx="970">
                  <c:v>0.89672453703706301</c:v>
                </c:pt>
                <c:pt idx="971">
                  <c:v>0.89689814814817403</c:v>
                </c:pt>
                <c:pt idx="972">
                  <c:v>0.89707175925928495</c:v>
                </c:pt>
                <c:pt idx="973">
                  <c:v>0.89724537037039698</c:v>
                </c:pt>
                <c:pt idx="974">
                  <c:v>0.897418981481508</c:v>
                </c:pt>
                <c:pt idx="975">
                  <c:v>0.89759259259261903</c:v>
                </c:pt>
                <c:pt idx="976">
                  <c:v>0.89776620370372995</c:v>
                </c:pt>
                <c:pt idx="977">
                  <c:v>0.89793981481484098</c:v>
                </c:pt>
                <c:pt idx="978">
                  <c:v>0.898113425925952</c:v>
                </c:pt>
                <c:pt idx="979">
                  <c:v>0.89828703703706303</c:v>
                </c:pt>
                <c:pt idx="980">
                  <c:v>0.89846064814817395</c:v>
                </c:pt>
                <c:pt idx="981">
                  <c:v>0.89863425925928597</c:v>
                </c:pt>
                <c:pt idx="982">
                  <c:v>0.898807870370397</c:v>
                </c:pt>
                <c:pt idx="983">
                  <c:v>0.89898148148150803</c:v>
                </c:pt>
                <c:pt idx="984">
                  <c:v>0.89915509259261905</c:v>
                </c:pt>
                <c:pt idx="985">
                  <c:v>0.89932870370372997</c:v>
                </c:pt>
                <c:pt idx="986">
                  <c:v>0.899502314814841</c:v>
                </c:pt>
                <c:pt idx="987">
                  <c:v>0.89967592592595202</c:v>
                </c:pt>
                <c:pt idx="988">
                  <c:v>0.89984953703706405</c:v>
                </c:pt>
                <c:pt idx="989">
                  <c:v>0.90002314814817497</c:v>
                </c:pt>
                <c:pt idx="990">
                  <c:v>0.90019675925928599</c:v>
                </c:pt>
                <c:pt idx="991">
                  <c:v>0.90037037037039702</c:v>
                </c:pt>
                <c:pt idx="992">
                  <c:v>0.90054398148150805</c:v>
                </c:pt>
                <c:pt idx="993">
                  <c:v>0.90071759259261897</c:v>
                </c:pt>
                <c:pt idx="994">
                  <c:v>0.90089120370372999</c:v>
                </c:pt>
                <c:pt idx="995">
                  <c:v>0.90106481481484202</c:v>
                </c:pt>
                <c:pt idx="996">
                  <c:v>0.90123842592595305</c:v>
                </c:pt>
                <c:pt idx="997">
                  <c:v>0.90141203703706396</c:v>
                </c:pt>
                <c:pt idx="998">
                  <c:v>0.90158564814817499</c:v>
                </c:pt>
                <c:pt idx="999">
                  <c:v>0.90175925925928602</c:v>
                </c:pt>
                <c:pt idx="1000">
                  <c:v>0.90193287037039704</c:v>
                </c:pt>
                <c:pt idx="1001">
                  <c:v>0.90210648148150796</c:v>
                </c:pt>
                <c:pt idx="1002">
                  <c:v>0.90228009259261999</c:v>
                </c:pt>
                <c:pt idx="1003">
                  <c:v>0.90245370370373101</c:v>
                </c:pt>
                <c:pt idx="1004">
                  <c:v>0.90262731481484204</c:v>
                </c:pt>
                <c:pt idx="1005">
                  <c:v>0.90280092592595296</c:v>
                </c:pt>
                <c:pt idx="1006">
                  <c:v>0.90297453703706398</c:v>
                </c:pt>
                <c:pt idx="1007">
                  <c:v>0.90314814814817501</c:v>
                </c:pt>
                <c:pt idx="1008">
                  <c:v>0.90332175925928604</c:v>
                </c:pt>
                <c:pt idx="1009">
                  <c:v>0.90349537037039696</c:v>
                </c:pt>
                <c:pt idx="1010">
                  <c:v>0.90366898148150898</c:v>
                </c:pt>
                <c:pt idx="1011">
                  <c:v>0.90384259259262001</c:v>
                </c:pt>
                <c:pt idx="1012">
                  <c:v>0.90401620370373104</c:v>
                </c:pt>
                <c:pt idx="1013">
                  <c:v>0.90418981481484195</c:v>
                </c:pt>
                <c:pt idx="1014">
                  <c:v>0.90436342592595298</c:v>
                </c:pt>
                <c:pt idx="1015">
                  <c:v>0.90453703703706401</c:v>
                </c:pt>
                <c:pt idx="1016">
                  <c:v>0.90471064814817503</c:v>
                </c:pt>
                <c:pt idx="1017">
                  <c:v>0.90488425925928695</c:v>
                </c:pt>
                <c:pt idx="1018">
                  <c:v>0.90505787037039798</c:v>
                </c:pt>
                <c:pt idx="1019">
                  <c:v>0.905231481481509</c:v>
                </c:pt>
                <c:pt idx="1020">
                  <c:v>0.90540509259262003</c:v>
                </c:pt>
                <c:pt idx="1021">
                  <c:v>0.90557870370373095</c:v>
                </c:pt>
                <c:pt idx="1022">
                  <c:v>0.90575231481484197</c:v>
                </c:pt>
                <c:pt idx="1023">
                  <c:v>0.905925925925953</c:v>
                </c:pt>
                <c:pt idx="1024">
                  <c:v>0.90609953703706503</c:v>
                </c:pt>
                <c:pt idx="1025">
                  <c:v>0.90627314814817606</c:v>
                </c:pt>
                <c:pt idx="1026">
                  <c:v>0.90644675925928697</c:v>
                </c:pt>
                <c:pt idx="1027">
                  <c:v>0.906620370370398</c:v>
                </c:pt>
                <c:pt idx="1028">
                  <c:v>0.90679398148150903</c:v>
                </c:pt>
                <c:pt idx="1029">
                  <c:v>0.90696759259262005</c:v>
                </c:pt>
                <c:pt idx="1030">
                  <c:v>0.90714120370373097</c:v>
                </c:pt>
                <c:pt idx="1031">
                  <c:v>0.907314814814843</c:v>
                </c:pt>
                <c:pt idx="1032">
                  <c:v>0.90748842592595402</c:v>
                </c:pt>
                <c:pt idx="1033">
                  <c:v>0.90766203703706505</c:v>
                </c:pt>
                <c:pt idx="1034">
                  <c:v>0.90783564814817597</c:v>
                </c:pt>
                <c:pt idx="1035">
                  <c:v>0.90800925925928699</c:v>
                </c:pt>
                <c:pt idx="1036">
                  <c:v>0.90818287037039802</c:v>
                </c:pt>
                <c:pt idx="1037">
                  <c:v>0.90835648148150905</c:v>
                </c:pt>
                <c:pt idx="1038">
                  <c:v>0.90853009259262096</c:v>
                </c:pt>
                <c:pt idx="1039">
                  <c:v>0.90870370370373199</c:v>
                </c:pt>
                <c:pt idx="1040">
                  <c:v>0.90887731481484302</c:v>
                </c:pt>
                <c:pt idx="1041">
                  <c:v>0.90905092592595405</c:v>
                </c:pt>
                <c:pt idx="1042">
                  <c:v>0.90922453703706496</c:v>
                </c:pt>
                <c:pt idx="1043">
                  <c:v>0.90939814814817599</c:v>
                </c:pt>
                <c:pt idx="1044">
                  <c:v>0.90957175925928702</c:v>
                </c:pt>
                <c:pt idx="1045">
                  <c:v>0.90974537037039804</c:v>
                </c:pt>
                <c:pt idx="1046">
                  <c:v>0.90991898148150996</c:v>
                </c:pt>
                <c:pt idx="1047">
                  <c:v>0.91009259259262099</c:v>
                </c:pt>
                <c:pt idx="1048">
                  <c:v>0.91026620370373201</c:v>
                </c:pt>
                <c:pt idx="1049">
                  <c:v>0.91043981481484304</c:v>
                </c:pt>
                <c:pt idx="1050">
                  <c:v>0.91061342592595396</c:v>
                </c:pt>
                <c:pt idx="1051">
                  <c:v>0.91078703703706498</c:v>
                </c:pt>
                <c:pt idx="1052">
                  <c:v>0.91096064814817601</c:v>
                </c:pt>
                <c:pt idx="1053">
                  <c:v>0.91113425925928804</c:v>
                </c:pt>
                <c:pt idx="1054">
                  <c:v>0.91130787037039895</c:v>
                </c:pt>
                <c:pt idx="1055">
                  <c:v>0.91148148148150998</c:v>
                </c:pt>
                <c:pt idx="1056">
                  <c:v>0.91165509259262101</c:v>
                </c:pt>
                <c:pt idx="1057">
                  <c:v>0.91182870370373204</c:v>
                </c:pt>
                <c:pt idx="1058">
                  <c:v>0.91200231481484295</c:v>
                </c:pt>
                <c:pt idx="1059">
                  <c:v>0.91217592592595398</c:v>
                </c:pt>
                <c:pt idx="1060">
                  <c:v>0.91234953703706601</c:v>
                </c:pt>
                <c:pt idx="1061">
                  <c:v>0.91252314814817703</c:v>
                </c:pt>
                <c:pt idx="1062">
                  <c:v>0.91269675925928795</c:v>
                </c:pt>
                <c:pt idx="1063">
                  <c:v>0.91287037037039898</c:v>
                </c:pt>
                <c:pt idx="1064">
                  <c:v>0.91304398148151</c:v>
                </c:pt>
                <c:pt idx="1065">
                  <c:v>0.91321759259262103</c:v>
                </c:pt>
                <c:pt idx="1066">
                  <c:v>0.91339120370373195</c:v>
                </c:pt>
                <c:pt idx="1067">
                  <c:v>0.91356481481484397</c:v>
                </c:pt>
                <c:pt idx="1068">
                  <c:v>0.913738425925955</c:v>
                </c:pt>
                <c:pt idx="1069">
                  <c:v>0.91391203703706603</c:v>
                </c:pt>
                <c:pt idx="1070">
                  <c:v>0.91408564814817705</c:v>
                </c:pt>
                <c:pt idx="1071">
                  <c:v>0.91425925925928797</c:v>
                </c:pt>
                <c:pt idx="1072">
                  <c:v>0.914432870370399</c:v>
                </c:pt>
                <c:pt idx="1073">
                  <c:v>0.91460648148151003</c:v>
                </c:pt>
                <c:pt idx="1074">
                  <c:v>0.91478009259262105</c:v>
                </c:pt>
                <c:pt idx="1075">
                  <c:v>0.91495370370373297</c:v>
                </c:pt>
                <c:pt idx="1076">
                  <c:v>0.915127314814844</c:v>
                </c:pt>
                <c:pt idx="1077">
                  <c:v>0.91530092592595502</c:v>
                </c:pt>
                <c:pt idx="1078">
                  <c:v>0.91547453703706605</c:v>
                </c:pt>
                <c:pt idx="1079">
                  <c:v>0.91564814814817697</c:v>
                </c:pt>
                <c:pt idx="1080">
                  <c:v>0.91582175925928799</c:v>
                </c:pt>
                <c:pt idx="1081">
                  <c:v>0.91599537037039902</c:v>
                </c:pt>
                <c:pt idx="1082">
                  <c:v>0.91616898148151105</c:v>
                </c:pt>
                <c:pt idx="1083">
                  <c:v>0.91634259259262196</c:v>
                </c:pt>
                <c:pt idx="1084">
                  <c:v>0.91651620370373299</c:v>
                </c:pt>
                <c:pt idx="1085">
                  <c:v>0.91668981481484402</c:v>
                </c:pt>
                <c:pt idx="1086">
                  <c:v>0.91686342592595504</c:v>
                </c:pt>
                <c:pt idx="1087">
                  <c:v>0.91703703703706596</c:v>
                </c:pt>
                <c:pt idx="1088">
                  <c:v>0.91721064814817699</c:v>
                </c:pt>
                <c:pt idx="1089">
                  <c:v>0.91738425925928901</c:v>
                </c:pt>
                <c:pt idx="1090">
                  <c:v>0.91755787037040004</c:v>
                </c:pt>
                <c:pt idx="1091">
                  <c:v>0.91773148148151096</c:v>
                </c:pt>
                <c:pt idx="1092">
                  <c:v>0.91790509259262199</c:v>
                </c:pt>
                <c:pt idx="1093">
                  <c:v>0.91807870370373301</c:v>
                </c:pt>
                <c:pt idx="1094">
                  <c:v>0.91825231481484404</c:v>
                </c:pt>
                <c:pt idx="1095">
                  <c:v>0.91842592592595496</c:v>
                </c:pt>
                <c:pt idx="1096">
                  <c:v>0.91859953703706698</c:v>
                </c:pt>
                <c:pt idx="1097">
                  <c:v>0.91877314814817801</c:v>
                </c:pt>
                <c:pt idx="1098">
                  <c:v>0.91894675925928904</c:v>
                </c:pt>
                <c:pt idx="1099">
                  <c:v>0.91912037037039995</c:v>
                </c:pt>
                <c:pt idx="1100">
                  <c:v>0.91929398148151098</c:v>
                </c:pt>
                <c:pt idx="1101">
                  <c:v>0.91946759259262201</c:v>
                </c:pt>
                <c:pt idx="1102">
                  <c:v>0.91964120370373303</c:v>
                </c:pt>
                <c:pt idx="1103">
                  <c:v>0.91981481481484395</c:v>
                </c:pt>
                <c:pt idx="1104">
                  <c:v>0.91998842592595598</c:v>
                </c:pt>
                <c:pt idx="1105">
                  <c:v>0.920162037037067</c:v>
                </c:pt>
                <c:pt idx="1106">
                  <c:v>0.92033564814817803</c:v>
                </c:pt>
                <c:pt idx="1107">
                  <c:v>0.92050925925928895</c:v>
                </c:pt>
                <c:pt idx="1108">
                  <c:v>0.92068287037039998</c:v>
                </c:pt>
                <c:pt idx="1109">
                  <c:v>0.920856481481511</c:v>
                </c:pt>
                <c:pt idx="1110">
                  <c:v>0.92103009259262203</c:v>
                </c:pt>
                <c:pt idx="1111">
                  <c:v>0.92120370370373394</c:v>
                </c:pt>
                <c:pt idx="1112">
                  <c:v>0.92137731481484497</c:v>
                </c:pt>
                <c:pt idx="1113">
                  <c:v>0.921550925925956</c:v>
                </c:pt>
                <c:pt idx="1114">
                  <c:v>0.92172453703706703</c:v>
                </c:pt>
                <c:pt idx="1115">
                  <c:v>0.92189814814817805</c:v>
                </c:pt>
                <c:pt idx="1116">
                  <c:v>0.92207175925928897</c:v>
                </c:pt>
                <c:pt idx="1117">
                  <c:v>0.9222453703704</c:v>
                </c:pt>
                <c:pt idx="1118">
                  <c:v>0.92241898148151202</c:v>
                </c:pt>
                <c:pt idx="1119">
                  <c:v>0.92259259259262305</c:v>
                </c:pt>
                <c:pt idx="1120">
                  <c:v>0.92276620370373397</c:v>
                </c:pt>
                <c:pt idx="1121">
                  <c:v>0.92293981481484499</c:v>
                </c:pt>
                <c:pt idx="1122">
                  <c:v>0.92311342592595602</c:v>
                </c:pt>
                <c:pt idx="1123">
                  <c:v>0.92328703703706705</c:v>
                </c:pt>
                <c:pt idx="1124">
                  <c:v>0.92346064814817796</c:v>
                </c:pt>
                <c:pt idx="1125">
                  <c:v>0.92363425925928999</c:v>
                </c:pt>
                <c:pt idx="1126">
                  <c:v>0.92380787037040102</c:v>
                </c:pt>
                <c:pt idx="1127">
                  <c:v>0.92398148148151205</c:v>
                </c:pt>
                <c:pt idx="1128">
                  <c:v>0.92415509259262296</c:v>
                </c:pt>
                <c:pt idx="1129">
                  <c:v>0.92432870370373399</c:v>
                </c:pt>
                <c:pt idx="1130">
                  <c:v>0.92450231481484502</c:v>
                </c:pt>
                <c:pt idx="1131">
                  <c:v>0.92467592592595604</c:v>
                </c:pt>
                <c:pt idx="1132">
                  <c:v>0.92484953703706696</c:v>
                </c:pt>
                <c:pt idx="1133">
                  <c:v>0.92502314814817899</c:v>
                </c:pt>
                <c:pt idx="1134">
                  <c:v>0.92519675925929001</c:v>
                </c:pt>
                <c:pt idx="1135">
                  <c:v>0.92537037037040104</c:v>
                </c:pt>
                <c:pt idx="1136">
                  <c:v>0.92554398148151196</c:v>
                </c:pt>
                <c:pt idx="1137">
                  <c:v>0.92571759259262298</c:v>
                </c:pt>
                <c:pt idx="1138">
                  <c:v>0.92589120370373401</c:v>
                </c:pt>
                <c:pt idx="1139">
                  <c:v>0.92606481481484504</c:v>
                </c:pt>
                <c:pt idx="1140">
                  <c:v>0.92623842592595695</c:v>
                </c:pt>
                <c:pt idx="1141">
                  <c:v>0.92641203703706798</c:v>
                </c:pt>
                <c:pt idx="1142">
                  <c:v>0.92658564814817901</c:v>
                </c:pt>
                <c:pt idx="1143">
                  <c:v>0.92675925925929004</c:v>
                </c:pt>
                <c:pt idx="1144">
                  <c:v>0.92693287037040095</c:v>
                </c:pt>
                <c:pt idx="1145">
                  <c:v>0.92710648148151198</c:v>
                </c:pt>
                <c:pt idx="1146">
                  <c:v>0.92728009259262301</c:v>
                </c:pt>
                <c:pt idx="1147">
                  <c:v>0.92745370370373503</c:v>
                </c:pt>
                <c:pt idx="1148">
                  <c:v>0.92762731481484595</c:v>
                </c:pt>
                <c:pt idx="1149">
                  <c:v>0.92780092592595698</c:v>
                </c:pt>
                <c:pt idx="1150">
                  <c:v>0.927974537037068</c:v>
                </c:pt>
                <c:pt idx="1151">
                  <c:v>0.92814814814817903</c:v>
                </c:pt>
                <c:pt idx="1152">
                  <c:v>0.92832175925928995</c:v>
                </c:pt>
                <c:pt idx="1153">
                  <c:v>0.92849537037040097</c:v>
                </c:pt>
                <c:pt idx="1154">
                  <c:v>0.928668981481513</c:v>
                </c:pt>
                <c:pt idx="1155">
                  <c:v>0.92884259259262403</c:v>
                </c:pt>
                <c:pt idx="1156">
                  <c:v>0.92901620370373506</c:v>
                </c:pt>
                <c:pt idx="1157">
                  <c:v>0.92918981481484597</c:v>
                </c:pt>
                <c:pt idx="1158">
                  <c:v>0.929363425925957</c:v>
                </c:pt>
                <c:pt idx="1159">
                  <c:v>0.92953703703706803</c:v>
                </c:pt>
                <c:pt idx="1160">
                  <c:v>0.92971064814817905</c:v>
                </c:pt>
                <c:pt idx="1161">
                  <c:v>0.92988425925929097</c:v>
                </c:pt>
                <c:pt idx="1162">
                  <c:v>0.930057870370402</c:v>
                </c:pt>
                <c:pt idx="1163">
                  <c:v>0.93023148148151302</c:v>
                </c:pt>
                <c:pt idx="1164">
                  <c:v>0.93040509259262405</c:v>
                </c:pt>
                <c:pt idx="1165">
                  <c:v>0.93057870370373497</c:v>
                </c:pt>
                <c:pt idx="1166">
                  <c:v>0.93075231481484599</c:v>
                </c:pt>
                <c:pt idx="1167">
                  <c:v>0.93092592592595702</c:v>
                </c:pt>
                <c:pt idx="1168">
                  <c:v>0.93109953703706805</c:v>
                </c:pt>
                <c:pt idx="1169">
                  <c:v>0.93127314814817996</c:v>
                </c:pt>
                <c:pt idx="1170">
                  <c:v>0.93144675925929099</c:v>
                </c:pt>
                <c:pt idx="1171">
                  <c:v>0.93162037037040202</c:v>
                </c:pt>
                <c:pt idx="1172">
                  <c:v>0.93179398148151305</c:v>
                </c:pt>
                <c:pt idx="1173">
                  <c:v>0.93196759259262396</c:v>
                </c:pt>
                <c:pt idx="1174">
                  <c:v>0.93214120370373499</c:v>
                </c:pt>
                <c:pt idx="1175">
                  <c:v>0.93231481481484602</c:v>
                </c:pt>
                <c:pt idx="1176">
                  <c:v>0.93248842592595804</c:v>
                </c:pt>
                <c:pt idx="1177">
                  <c:v>0.93266203703706896</c:v>
                </c:pt>
                <c:pt idx="1178">
                  <c:v>0.93283564814817999</c:v>
                </c:pt>
                <c:pt idx="1179">
                  <c:v>0.93300925925929101</c:v>
                </c:pt>
                <c:pt idx="1180">
                  <c:v>0.93318287037040204</c:v>
                </c:pt>
                <c:pt idx="1181">
                  <c:v>0.93335648148151296</c:v>
                </c:pt>
                <c:pt idx="1182">
                  <c:v>0.93353009259262398</c:v>
                </c:pt>
                <c:pt idx="1183">
                  <c:v>0.93370370370373601</c:v>
                </c:pt>
                <c:pt idx="1184">
                  <c:v>0.93387731481484704</c:v>
                </c:pt>
                <c:pt idx="1185">
                  <c:v>0.93405092592595795</c:v>
                </c:pt>
                <c:pt idx="1186">
                  <c:v>0.93422453703706898</c:v>
                </c:pt>
                <c:pt idx="1187">
                  <c:v>0.93439814814818001</c:v>
                </c:pt>
                <c:pt idx="1188">
                  <c:v>0.93457175925929103</c:v>
                </c:pt>
                <c:pt idx="1189">
                  <c:v>0.93474537037040195</c:v>
                </c:pt>
                <c:pt idx="1190">
                  <c:v>0.93491898148151398</c:v>
                </c:pt>
                <c:pt idx="1191">
                  <c:v>0.935092592592625</c:v>
                </c:pt>
                <c:pt idx="1192">
                  <c:v>0.93526620370373603</c:v>
                </c:pt>
                <c:pt idx="1193">
                  <c:v>0.93543981481484695</c:v>
                </c:pt>
                <c:pt idx="1194">
                  <c:v>0.93561342592595798</c:v>
                </c:pt>
                <c:pt idx="1195">
                  <c:v>0.935787037037069</c:v>
                </c:pt>
                <c:pt idx="1196">
                  <c:v>0.93596064814818003</c:v>
                </c:pt>
                <c:pt idx="1197">
                  <c:v>0.93613425925929095</c:v>
                </c:pt>
                <c:pt idx="1198">
                  <c:v>0.93630787037040297</c:v>
                </c:pt>
                <c:pt idx="1199">
                  <c:v>0.936481481481514</c:v>
                </c:pt>
                <c:pt idx="1200">
                  <c:v>0.93665509259262503</c:v>
                </c:pt>
                <c:pt idx="1201">
                  <c:v>0.93682870370373605</c:v>
                </c:pt>
                <c:pt idx="1202">
                  <c:v>0.93700231481484697</c:v>
                </c:pt>
                <c:pt idx="1203">
                  <c:v>0.937175925925958</c:v>
                </c:pt>
                <c:pt idx="1204">
                  <c:v>0.93734953703706902</c:v>
                </c:pt>
                <c:pt idx="1205">
                  <c:v>0.93752314814818105</c:v>
                </c:pt>
                <c:pt idx="1206">
                  <c:v>0.93769675925929197</c:v>
                </c:pt>
                <c:pt idx="1207">
                  <c:v>0.93787037037040299</c:v>
                </c:pt>
                <c:pt idx="1208">
                  <c:v>0.93804398148151402</c:v>
                </c:pt>
                <c:pt idx="1209">
                  <c:v>0.93821759259262505</c:v>
                </c:pt>
                <c:pt idx="1210">
                  <c:v>0.93839120370373597</c:v>
                </c:pt>
                <c:pt idx="1211">
                  <c:v>0.93856481481484699</c:v>
                </c:pt>
                <c:pt idx="1212">
                  <c:v>0.93873842592595902</c:v>
                </c:pt>
                <c:pt idx="1213">
                  <c:v>0.93891203703707005</c:v>
                </c:pt>
                <c:pt idx="1214">
                  <c:v>0.93908564814818096</c:v>
                </c:pt>
                <c:pt idx="1215">
                  <c:v>0.93925925925929199</c:v>
                </c:pt>
                <c:pt idx="1216">
                  <c:v>0.93943287037040302</c:v>
                </c:pt>
                <c:pt idx="1217">
                  <c:v>0.93960648148151404</c:v>
                </c:pt>
                <c:pt idx="1218">
                  <c:v>0.93978009259262496</c:v>
                </c:pt>
                <c:pt idx="1219">
                  <c:v>0.93995370370373699</c:v>
                </c:pt>
                <c:pt idx="1220">
                  <c:v>0.94012731481484801</c:v>
                </c:pt>
                <c:pt idx="1221">
                  <c:v>0.94030092592595904</c:v>
                </c:pt>
                <c:pt idx="1222">
                  <c:v>0.94047453703706996</c:v>
                </c:pt>
                <c:pt idx="1223">
                  <c:v>0.94064814814818098</c:v>
                </c:pt>
                <c:pt idx="1224">
                  <c:v>0.94082175925929201</c:v>
                </c:pt>
                <c:pt idx="1225">
                  <c:v>0.94099537037040304</c:v>
                </c:pt>
                <c:pt idx="1226">
                  <c:v>0.94116898148151396</c:v>
                </c:pt>
                <c:pt idx="1227">
                  <c:v>0.94134259259262598</c:v>
                </c:pt>
                <c:pt idx="1228">
                  <c:v>0.94151620370373701</c:v>
                </c:pt>
                <c:pt idx="1229">
                  <c:v>0.94168981481484804</c:v>
                </c:pt>
                <c:pt idx="1230">
                  <c:v>0.94186342592595895</c:v>
                </c:pt>
                <c:pt idx="1231">
                  <c:v>0.94203703703706998</c:v>
                </c:pt>
                <c:pt idx="1232">
                  <c:v>0.94221064814818101</c:v>
                </c:pt>
                <c:pt idx="1233">
                  <c:v>0.94238425925929203</c:v>
                </c:pt>
                <c:pt idx="1234">
                  <c:v>0.94255787037040395</c:v>
                </c:pt>
                <c:pt idx="1235">
                  <c:v>0.94273148148151498</c:v>
                </c:pt>
                <c:pt idx="1236">
                  <c:v>0.942905092592626</c:v>
                </c:pt>
                <c:pt idx="1237">
                  <c:v>0.94307870370373703</c:v>
                </c:pt>
                <c:pt idx="1238">
                  <c:v>0.94325231481484795</c:v>
                </c:pt>
                <c:pt idx="1239">
                  <c:v>0.94342592592595897</c:v>
                </c:pt>
                <c:pt idx="1240">
                  <c:v>0.94359953703707</c:v>
                </c:pt>
                <c:pt idx="1241">
                  <c:v>0.94377314814818203</c:v>
                </c:pt>
                <c:pt idx="1242">
                  <c:v>0.94394675925929294</c:v>
                </c:pt>
                <c:pt idx="1243">
                  <c:v>0.94412037037040397</c:v>
                </c:pt>
                <c:pt idx="1244">
                  <c:v>0.944293981481515</c:v>
                </c:pt>
                <c:pt idx="1245">
                  <c:v>0.94446759259262603</c:v>
                </c:pt>
                <c:pt idx="1246">
                  <c:v>0.94464120370373705</c:v>
                </c:pt>
                <c:pt idx="1247">
                  <c:v>0.94481481481484797</c:v>
                </c:pt>
                <c:pt idx="1248">
                  <c:v>0.94498842592596</c:v>
                </c:pt>
                <c:pt idx="1249">
                  <c:v>0.94516203703707102</c:v>
                </c:pt>
                <c:pt idx="1250">
                  <c:v>0.94533564814818205</c:v>
                </c:pt>
                <c:pt idx="1251">
                  <c:v>0.94550925925929297</c:v>
                </c:pt>
                <c:pt idx="1252">
                  <c:v>0.94568287037040399</c:v>
                </c:pt>
                <c:pt idx="1253">
                  <c:v>0.94585648148151502</c:v>
                </c:pt>
                <c:pt idx="1254">
                  <c:v>0.94603009259262605</c:v>
                </c:pt>
                <c:pt idx="1255">
                  <c:v>0.94620370370373796</c:v>
                </c:pt>
                <c:pt idx="1256">
                  <c:v>0.94637731481484899</c:v>
                </c:pt>
                <c:pt idx="1257">
                  <c:v>0.94655092592596002</c:v>
                </c:pt>
                <c:pt idx="1258">
                  <c:v>0.94672453703707105</c:v>
                </c:pt>
                <c:pt idx="1259">
                  <c:v>0.94689814814818196</c:v>
                </c:pt>
                <c:pt idx="1260">
                  <c:v>0.94707175925929299</c:v>
                </c:pt>
                <c:pt idx="1261">
                  <c:v>0.94724537037040402</c:v>
                </c:pt>
                <c:pt idx="1262">
                  <c:v>0.94741898148151504</c:v>
                </c:pt>
                <c:pt idx="1263">
                  <c:v>0.94759259259262696</c:v>
                </c:pt>
                <c:pt idx="1264">
                  <c:v>0.94776620370373799</c:v>
                </c:pt>
                <c:pt idx="1265">
                  <c:v>0.94793981481484901</c:v>
                </c:pt>
                <c:pt idx="1266">
                  <c:v>0.94811342592596004</c:v>
                </c:pt>
                <c:pt idx="1267">
                  <c:v>0.94828703703707096</c:v>
                </c:pt>
                <c:pt idx="1268">
                  <c:v>0.94846064814818198</c:v>
                </c:pt>
                <c:pt idx="1269">
                  <c:v>0.94863425925929301</c:v>
                </c:pt>
                <c:pt idx="1270">
                  <c:v>0.94880787037040504</c:v>
                </c:pt>
                <c:pt idx="1271">
                  <c:v>0.94898148148151595</c:v>
                </c:pt>
                <c:pt idx="1272">
                  <c:v>0.94915509259262698</c:v>
                </c:pt>
                <c:pt idx="1273">
                  <c:v>0.94932870370373801</c:v>
                </c:pt>
                <c:pt idx="1274">
                  <c:v>0.94950231481484904</c:v>
                </c:pt>
                <c:pt idx="1275">
                  <c:v>0.94967592592595995</c:v>
                </c:pt>
                <c:pt idx="1276">
                  <c:v>0.94984953703707098</c:v>
                </c:pt>
                <c:pt idx="1277">
                  <c:v>0.95002314814818301</c:v>
                </c:pt>
                <c:pt idx="1278">
                  <c:v>0.95019675925929403</c:v>
                </c:pt>
                <c:pt idx="1279">
                  <c:v>0.95037037037040495</c:v>
                </c:pt>
                <c:pt idx="1280">
                  <c:v>0.95054398148151598</c:v>
                </c:pt>
                <c:pt idx="1281">
                  <c:v>0.950717592592627</c:v>
                </c:pt>
                <c:pt idx="1282">
                  <c:v>0.95089120370373803</c:v>
                </c:pt>
                <c:pt idx="1283">
                  <c:v>0.95106481481484895</c:v>
                </c:pt>
                <c:pt idx="1284">
                  <c:v>0.95123842592596097</c:v>
                </c:pt>
                <c:pt idx="1285">
                  <c:v>0.951412037037072</c:v>
                </c:pt>
                <c:pt idx="1286">
                  <c:v>0.95158564814818303</c:v>
                </c:pt>
                <c:pt idx="1287">
                  <c:v>0.95175925925929405</c:v>
                </c:pt>
                <c:pt idx="1288">
                  <c:v>0.95193287037040497</c:v>
                </c:pt>
                <c:pt idx="1289">
                  <c:v>0.952106481481516</c:v>
                </c:pt>
                <c:pt idx="1290">
                  <c:v>0.95228009259262703</c:v>
                </c:pt>
                <c:pt idx="1291">
                  <c:v>0.95245370370373805</c:v>
                </c:pt>
                <c:pt idx="1292">
                  <c:v>0.95262731481484997</c:v>
                </c:pt>
                <c:pt idx="1293">
                  <c:v>0.952800925925961</c:v>
                </c:pt>
                <c:pt idx="1294">
                  <c:v>0.95297453703707202</c:v>
                </c:pt>
                <c:pt idx="1295">
                  <c:v>0.95314814814818305</c:v>
                </c:pt>
                <c:pt idx="1296">
                  <c:v>0.95332175925929397</c:v>
                </c:pt>
                <c:pt idx="1297">
                  <c:v>0.95349537037040499</c:v>
                </c:pt>
                <c:pt idx="1298">
                  <c:v>0.95366898148151602</c:v>
                </c:pt>
                <c:pt idx="1299">
                  <c:v>0.95384259259262805</c:v>
                </c:pt>
                <c:pt idx="1300">
                  <c:v>0.95401620370373896</c:v>
                </c:pt>
                <c:pt idx="1301">
                  <c:v>0.95418981481484999</c:v>
                </c:pt>
                <c:pt idx="1302">
                  <c:v>0.95436342592596102</c:v>
                </c:pt>
                <c:pt idx="1303">
                  <c:v>0.95453703703707204</c:v>
                </c:pt>
                <c:pt idx="1304">
                  <c:v>0.95471064814818296</c:v>
                </c:pt>
                <c:pt idx="1305">
                  <c:v>0.95488425925929399</c:v>
                </c:pt>
                <c:pt idx="1306">
                  <c:v>0.95505787037040601</c:v>
                </c:pt>
                <c:pt idx="1307">
                  <c:v>0.95523148148151704</c:v>
                </c:pt>
                <c:pt idx="1308">
                  <c:v>0.95540509259262796</c:v>
                </c:pt>
                <c:pt idx="1309">
                  <c:v>0.95557870370373899</c:v>
                </c:pt>
                <c:pt idx="1310">
                  <c:v>0.95575231481485001</c:v>
                </c:pt>
                <c:pt idx="1311">
                  <c:v>0.95592592592596104</c:v>
                </c:pt>
                <c:pt idx="1312">
                  <c:v>0.95609953703707196</c:v>
                </c:pt>
                <c:pt idx="1313">
                  <c:v>0.95627314814818398</c:v>
                </c:pt>
                <c:pt idx="1314">
                  <c:v>0.95644675925929501</c:v>
                </c:pt>
                <c:pt idx="1315">
                  <c:v>0.95662037037040604</c:v>
                </c:pt>
                <c:pt idx="1316">
                  <c:v>0.95679398148151695</c:v>
                </c:pt>
                <c:pt idx="1317">
                  <c:v>0.95696759259262798</c:v>
                </c:pt>
                <c:pt idx="1318">
                  <c:v>0.95714120370373901</c:v>
                </c:pt>
                <c:pt idx="1319">
                  <c:v>0.95731481481485003</c:v>
                </c:pt>
                <c:pt idx="1320">
                  <c:v>0.95748842592596095</c:v>
                </c:pt>
                <c:pt idx="1321">
                  <c:v>0.95766203703707298</c:v>
                </c:pt>
                <c:pt idx="1322">
                  <c:v>0.957835648148184</c:v>
                </c:pt>
                <c:pt idx="1323">
                  <c:v>0.95800925925929503</c:v>
                </c:pt>
                <c:pt idx="1324">
                  <c:v>0.95818287037040595</c:v>
                </c:pt>
                <c:pt idx="1325">
                  <c:v>0.95835648148151698</c:v>
                </c:pt>
                <c:pt idx="1326">
                  <c:v>0.958530092592628</c:v>
                </c:pt>
                <c:pt idx="1327">
                  <c:v>0.95870370370373903</c:v>
                </c:pt>
                <c:pt idx="1328">
                  <c:v>0.95887731481485095</c:v>
                </c:pt>
                <c:pt idx="1329">
                  <c:v>0.95905092592596197</c:v>
                </c:pt>
                <c:pt idx="1330">
                  <c:v>0.959224537037073</c:v>
                </c:pt>
                <c:pt idx="1331">
                  <c:v>0.95939814814818403</c:v>
                </c:pt>
                <c:pt idx="1332">
                  <c:v>0.95957175925929505</c:v>
                </c:pt>
                <c:pt idx="1333">
                  <c:v>0.95974537037040597</c:v>
                </c:pt>
                <c:pt idx="1334">
                  <c:v>0.959918981481517</c:v>
                </c:pt>
                <c:pt idx="1335">
                  <c:v>0.96009259259262902</c:v>
                </c:pt>
                <c:pt idx="1336">
                  <c:v>0.96026620370374005</c:v>
                </c:pt>
                <c:pt idx="1337">
                  <c:v>0.96043981481485097</c:v>
                </c:pt>
                <c:pt idx="1338">
                  <c:v>0.96061342592596199</c:v>
                </c:pt>
                <c:pt idx="1339">
                  <c:v>0.96078703703707302</c:v>
                </c:pt>
                <c:pt idx="1340">
                  <c:v>0.96096064814818405</c:v>
                </c:pt>
                <c:pt idx="1341">
                  <c:v>0.96113425925929497</c:v>
                </c:pt>
                <c:pt idx="1342">
                  <c:v>0.96130787037040699</c:v>
                </c:pt>
                <c:pt idx="1343">
                  <c:v>0.96148148148151802</c:v>
                </c:pt>
                <c:pt idx="1344">
                  <c:v>0.96165509259262905</c:v>
                </c:pt>
                <c:pt idx="1345">
                  <c:v>0.96182870370373996</c:v>
                </c:pt>
                <c:pt idx="1346">
                  <c:v>0.96200231481485099</c:v>
                </c:pt>
                <c:pt idx="1347">
                  <c:v>0.96217592592596202</c:v>
                </c:pt>
                <c:pt idx="1348">
                  <c:v>0.96234953703707304</c:v>
                </c:pt>
                <c:pt idx="1349">
                  <c:v>0.96252314814818396</c:v>
                </c:pt>
                <c:pt idx="1350">
                  <c:v>0.96269675925929599</c:v>
                </c:pt>
                <c:pt idx="1351">
                  <c:v>0.96287037037040701</c:v>
                </c:pt>
                <c:pt idx="1352">
                  <c:v>0.96304398148151804</c:v>
                </c:pt>
                <c:pt idx="1353">
                  <c:v>0.96321759259262896</c:v>
                </c:pt>
                <c:pt idx="1354">
                  <c:v>0.96339120370373998</c:v>
                </c:pt>
                <c:pt idx="1355">
                  <c:v>0.96356481481485101</c:v>
                </c:pt>
                <c:pt idx="1356">
                  <c:v>0.96373842592596204</c:v>
                </c:pt>
                <c:pt idx="1357">
                  <c:v>0.96391203703707395</c:v>
                </c:pt>
                <c:pt idx="1358">
                  <c:v>0.96408564814818498</c:v>
                </c:pt>
                <c:pt idx="1359">
                  <c:v>0.96425925925929601</c:v>
                </c:pt>
                <c:pt idx="1360">
                  <c:v>0.96443287037040704</c:v>
                </c:pt>
                <c:pt idx="1361">
                  <c:v>0.96460648148151795</c:v>
                </c:pt>
                <c:pt idx="1362">
                  <c:v>0.96478009259262898</c:v>
                </c:pt>
                <c:pt idx="1363">
                  <c:v>0.96495370370374001</c:v>
                </c:pt>
                <c:pt idx="1364">
                  <c:v>0.96512731481485203</c:v>
                </c:pt>
                <c:pt idx="1365">
                  <c:v>0.96530092592596295</c:v>
                </c:pt>
                <c:pt idx="1366">
                  <c:v>0.96547453703707398</c:v>
                </c:pt>
                <c:pt idx="1367">
                  <c:v>0.965648148148185</c:v>
                </c:pt>
                <c:pt idx="1368">
                  <c:v>0.96582175925929603</c:v>
                </c:pt>
                <c:pt idx="1369">
                  <c:v>0.96599537037040695</c:v>
                </c:pt>
                <c:pt idx="1370">
                  <c:v>0.96616898148151797</c:v>
                </c:pt>
                <c:pt idx="1371">
                  <c:v>0.96634259259263</c:v>
                </c:pt>
                <c:pt idx="1372">
                  <c:v>0.96651620370374103</c:v>
                </c:pt>
                <c:pt idx="1373">
                  <c:v>0.96668981481485206</c:v>
                </c:pt>
                <c:pt idx="1374">
                  <c:v>0.96686342592596297</c:v>
                </c:pt>
                <c:pt idx="1375">
                  <c:v>0.967037037037074</c:v>
                </c:pt>
                <c:pt idx="1376">
                  <c:v>0.96721064814818503</c:v>
                </c:pt>
                <c:pt idx="1377">
                  <c:v>0.96738425925929605</c:v>
                </c:pt>
                <c:pt idx="1378">
                  <c:v>0.96755787037040797</c:v>
                </c:pt>
                <c:pt idx="1379">
                  <c:v>0.967731481481519</c:v>
                </c:pt>
                <c:pt idx="1380">
                  <c:v>0.96790509259263002</c:v>
                </c:pt>
                <c:pt idx="1381">
                  <c:v>0.96807870370374105</c:v>
                </c:pt>
                <c:pt idx="1382">
                  <c:v>0.96825231481485197</c:v>
                </c:pt>
                <c:pt idx="1383">
                  <c:v>0.96842592592596299</c:v>
                </c:pt>
                <c:pt idx="1384">
                  <c:v>0.96859953703707402</c:v>
                </c:pt>
                <c:pt idx="1385">
                  <c:v>0.96877314814818505</c:v>
                </c:pt>
                <c:pt idx="1386">
                  <c:v>0.96894675925929696</c:v>
                </c:pt>
                <c:pt idx="1387">
                  <c:v>0.96912037037040799</c:v>
                </c:pt>
                <c:pt idx="1388">
                  <c:v>0.96929398148151902</c:v>
                </c:pt>
                <c:pt idx="1389">
                  <c:v>0.96946759259263005</c:v>
                </c:pt>
                <c:pt idx="1390">
                  <c:v>0.96964120370374096</c:v>
                </c:pt>
                <c:pt idx="1391">
                  <c:v>0.96981481481485199</c:v>
                </c:pt>
                <c:pt idx="1392">
                  <c:v>0.96998842592596302</c:v>
                </c:pt>
                <c:pt idx="1393">
                  <c:v>0.97016203703707504</c:v>
                </c:pt>
                <c:pt idx="1394">
                  <c:v>0.97033564814818596</c:v>
                </c:pt>
                <c:pt idx="1395">
                  <c:v>0.97050925925929699</c:v>
                </c:pt>
                <c:pt idx="1396">
                  <c:v>0.97068287037040801</c:v>
                </c:pt>
                <c:pt idx="1397">
                  <c:v>0.97085648148151904</c:v>
                </c:pt>
                <c:pt idx="1398">
                  <c:v>0.97103009259262996</c:v>
                </c:pt>
                <c:pt idx="1399">
                  <c:v>0.97120370370374098</c:v>
                </c:pt>
                <c:pt idx="1400">
                  <c:v>0.97137731481485301</c:v>
                </c:pt>
                <c:pt idx="1401">
                  <c:v>0.97155092592596404</c:v>
                </c:pt>
                <c:pt idx="1402">
                  <c:v>0.97172453703707495</c:v>
                </c:pt>
                <c:pt idx="1403">
                  <c:v>0.97189814814818598</c:v>
                </c:pt>
                <c:pt idx="1404">
                  <c:v>0.97207175925929701</c:v>
                </c:pt>
                <c:pt idx="1405">
                  <c:v>0.97224537037040804</c:v>
                </c:pt>
                <c:pt idx="1406">
                  <c:v>0.97241898148151895</c:v>
                </c:pt>
                <c:pt idx="1407">
                  <c:v>0.97259259259263098</c:v>
                </c:pt>
                <c:pt idx="1408">
                  <c:v>0.97276620370374201</c:v>
                </c:pt>
                <c:pt idx="1409">
                  <c:v>0.97293981481485303</c:v>
                </c:pt>
                <c:pt idx="1410">
                  <c:v>0.97311342592596395</c:v>
                </c:pt>
                <c:pt idx="1411">
                  <c:v>0.97328703703707498</c:v>
                </c:pt>
                <c:pt idx="1412">
                  <c:v>0.973460648148186</c:v>
                </c:pt>
                <c:pt idx="1413">
                  <c:v>0.97363425925929703</c:v>
                </c:pt>
                <c:pt idx="1414">
                  <c:v>0.97380787037040795</c:v>
                </c:pt>
                <c:pt idx="1415">
                  <c:v>0.97398148148151997</c:v>
                </c:pt>
                <c:pt idx="1416">
                  <c:v>0.974155092592631</c:v>
                </c:pt>
                <c:pt idx="1417">
                  <c:v>0.97432870370374203</c:v>
                </c:pt>
                <c:pt idx="1418">
                  <c:v>0.97450231481485305</c:v>
                </c:pt>
                <c:pt idx="1419">
                  <c:v>0.97467592592596397</c:v>
                </c:pt>
                <c:pt idx="1420">
                  <c:v>0.974849537037075</c:v>
                </c:pt>
                <c:pt idx="1421">
                  <c:v>0.97502314814818603</c:v>
                </c:pt>
                <c:pt idx="1422">
                  <c:v>0.97519675925929805</c:v>
                </c:pt>
                <c:pt idx="1423">
                  <c:v>0.97537037037040897</c:v>
                </c:pt>
                <c:pt idx="1424">
                  <c:v>0.97554398148152</c:v>
                </c:pt>
                <c:pt idx="1425">
                  <c:v>0.97571759259263102</c:v>
                </c:pt>
                <c:pt idx="1426">
                  <c:v>0.97589120370374205</c:v>
                </c:pt>
                <c:pt idx="1427">
                  <c:v>0.97606481481485297</c:v>
                </c:pt>
                <c:pt idx="1428">
                  <c:v>0.97623842592596399</c:v>
                </c:pt>
                <c:pt idx="1429">
                  <c:v>0.97641203703707602</c:v>
                </c:pt>
                <c:pt idx="1430">
                  <c:v>0.97658564814818705</c:v>
                </c:pt>
                <c:pt idx="1431">
                  <c:v>0.97675925925929796</c:v>
                </c:pt>
                <c:pt idx="1432">
                  <c:v>0.97693287037040899</c:v>
                </c:pt>
                <c:pt idx="1433">
                  <c:v>0.97710648148152002</c:v>
                </c:pt>
                <c:pt idx="1434">
                  <c:v>0.97728009259263104</c:v>
                </c:pt>
                <c:pt idx="1435">
                  <c:v>0.97745370370374196</c:v>
                </c:pt>
                <c:pt idx="1436">
                  <c:v>0.97762731481485399</c:v>
                </c:pt>
                <c:pt idx="1437">
                  <c:v>0.97780092592596501</c:v>
                </c:pt>
                <c:pt idx="1438">
                  <c:v>0.97797453703707604</c:v>
                </c:pt>
                <c:pt idx="1439">
                  <c:v>0.97814814814818696</c:v>
                </c:pt>
                <c:pt idx="1440">
                  <c:v>0.97832175925929798</c:v>
                </c:pt>
                <c:pt idx="1441">
                  <c:v>0.97849537037040901</c:v>
                </c:pt>
                <c:pt idx="1442">
                  <c:v>0.97866898148152004</c:v>
                </c:pt>
                <c:pt idx="1443">
                  <c:v>0.97884259259263096</c:v>
                </c:pt>
                <c:pt idx="1444">
                  <c:v>0.97901620370374298</c:v>
                </c:pt>
                <c:pt idx="1445">
                  <c:v>0.97918981481485401</c:v>
                </c:pt>
                <c:pt idx="1446">
                  <c:v>0.97936342592596504</c:v>
                </c:pt>
                <c:pt idx="1447">
                  <c:v>0.97953703703707595</c:v>
                </c:pt>
                <c:pt idx="1448">
                  <c:v>0.97971064814818698</c:v>
                </c:pt>
                <c:pt idx="1449">
                  <c:v>0.97988425925929801</c:v>
                </c:pt>
                <c:pt idx="1450">
                  <c:v>0.98005787037040903</c:v>
                </c:pt>
                <c:pt idx="1451">
                  <c:v>0.98023148148152095</c:v>
                </c:pt>
                <c:pt idx="1452">
                  <c:v>0.98040509259263198</c:v>
                </c:pt>
                <c:pt idx="1453">
                  <c:v>0.980578703703743</c:v>
                </c:pt>
                <c:pt idx="1454">
                  <c:v>0.98075231481485403</c:v>
                </c:pt>
                <c:pt idx="1455">
                  <c:v>0.98092592592596495</c:v>
                </c:pt>
                <c:pt idx="1456">
                  <c:v>0.98109953703707597</c:v>
                </c:pt>
                <c:pt idx="1457">
                  <c:v>0.981273148148187</c:v>
                </c:pt>
                <c:pt idx="1458">
                  <c:v>0.98144675925929903</c:v>
                </c:pt>
                <c:pt idx="1459">
                  <c:v>0.98162037037040994</c:v>
                </c:pt>
                <c:pt idx="1460">
                  <c:v>0.98179398148152097</c:v>
                </c:pt>
                <c:pt idx="1461">
                  <c:v>0.981967592592632</c:v>
                </c:pt>
                <c:pt idx="1462">
                  <c:v>0.98214120370374303</c:v>
                </c:pt>
                <c:pt idx="1463">
                  <c:v>0.98231481481485405</c:v>
                </c:pt>
                <c:pt idx="1464">
                  <c:v>0.98248842592596497</c:v>
                </c:pt>
                <c:pt idx="1465">
                  <c:v>0.982662037037077</c:v>
                </c:pt>
                <c:pt idx="1466">
                  <c:v>0.98283564814818802</c:v>
                </c:pt>
                <c:pt idx="1467">
                  <c:v>0.98300925925929905</c:v>
                </c:pt>
                <c:pt idx="1468">
                  <c:v>0.98318287037040997</c:v>
                </c:pt>
                <c:pt idx="1469">
                  <c:v>0.98335648148152099</c:v>
                </c:pt>
                <c:pt idx="1470">
                  <c:v>0.98353009259263202</c:v>
                </c:pt>
                <c:pt idx="1471">
                  <c:v>0.98370370370374305</c:v>
                </c:pt>
                <c:pt idx="1472">
                  <c:v>0.98387731481485496</c:v>
                </c:pt>
                <c:pt idx="1473">
                  <c:v>0.98405092592596599</c:v>
                </c:pt>
                <c:pt idx="1474">
                  <c:v>0.98422453703707702</c:v>
                </c:pt>
                <c:pt idx="1475">
                  <c:v>0.98439814814818805</c:v>
                </c:pt>
                <c:pt idx="1476">
                  <c:v>0.98457175925929896</c:v>
                </c:pt>
                <c:pt idx="1477">
                  <c:v>0.98474537037040999</c:v>
                </c:pt>
                <c:pt idx="1478">
                  <c:v>0.98491898148152102</c:v>
                </c:pt>
                <c:pt idx="1479">
                  <c:v>0.98509259259263204</c:v>
                </c:pt>
                <c:pt idx="1480">
                  <c:v>0.98526620370374396</c:v>
                </c:pt>
                <c:pt idx="1481">
                  <c:v>0.98543981481485499</c:v>
                </c:pt>
                <c:pt idx="1482">
                  <c:v>0.98561342592596601</c:v>
                </c:pt>
                <c:pt idx="1483">
                  <c:v>0.98578703703707704</c:v>
                </c:pt>
                <c:pt idx="1484">
                  <c:v>0.98596064814818796</c:v>
                </c:pt>
                <c:pt idx="1485">
                  <c:v>0.98613425925929898</c:v>
                </c:pt>
                <c:pt idx="1486">
                  <c:v>0.98630787037041001</c:v>
                </c:pt>
                <c:pt idx="1487">
                  <c:v>0.98648148148152204</c:v>
                </c:pt>
                <c:pt idx="1488">
                  <c:v>0.98665509259263295</c:v>
                </c:pt>
                <c:pt idx="1489">
                  <c:v>0.98682870370374398</c:v>
                </c:pt>
                <c:pt idx="1490">
                  <c:v>0.98700231481485501</c:v>
                </c:pt>
                <c:pt idx="1491">
                  <c:v>0.98717592592596604</c:v>
                </c:pt>
                <c:pt idx="1492">
                  <c:v>0.98734953703707695</c:v>
                </c:pt>
                <c:pt idx="1493">
                  <c:v>0.98752314814818798</c:v>
                </c:pt>
                <c:pt idx="1494">
                  <c:v>0.98769675925930001</c:v>
                </c:pt>
                <c:pt idx="1495">
                  <c:v>0.98787037037041103</c:v>
                </c:pt>
                <c:pt idx="1496">
                  <c:v>0.98804398148152195</c:v>
                </c:pt>
                <c:pt idx="1497">
                  <c:v>0.98821759259263298</c:v>
                </c:pt>
                <c:pt idx="1498">
                  <c:v>0.988391203703744</c:v>
                </c:pt>
                <c:pt idx="1499">
                  <c:v>0.98856481481485503</c:v>
                </c:pt>
                <c:pt idx="1500">
                  <c:v>0.98873842592596595</c:v>
                </c:pt>
                <c:pt idx="1501">
                  <c:v>0.98891203703707797</c:v>
                </c:pt>
                <c:pt idx="1502">
                  <c:v>0.989085648148189</c:v>
                </c:pt>
                <c:pt idx="1503">
                  <c:v>0.98925925925930003</c:v>
                </c:pt>
                <c:pt idx="1504">
                  <c:v>0.98943287037041106</c:v>
                </c:pt>
                <c:pt idx="1505">
                  <c:v>0.98960648148152197</c:v>
                </c:pt>
                <c:pt idx="1506">
                  <c:v>0.989780092592633</c:v>
                </c:pt>
                <c:pt idx="1507">
                  <c:v>0.98995370370374403</c:v>
                </c:pt>
                <c:pt idx="1508">
                  <c:v>0.99012731481485505</c:v>
                </c:pt>
                <c:pt idx="1509">
                  <c:v>0.99030092592596697</c:v>
                </c:pt>
                <c:pt idx="1510">
                  <c:v>0.990474537037078</c:v>
                </c:pt>
                <c:pt idx="1511">
                  <c:v>0.99064814814818902</c:v>
                </c:pt>
                <c:pt idx="1512">
                  <c:v>0.99082175925930005</c:v>
                </c:pt>
                <c:pt idx="1513">
                  <c:v>0.99099537037041097</c:v>
                </c:pt>
                <c:pt idx="1514">
                  <c:v>0.99116898148152199</c:v>
                </c:pt>
                <c:pt idx="1515">
                  <c:v>0.99134259259263302</c:v>
                </c:pt>
                <c:pt idx="1516">
                  <c:v>0.99151620370374505</c:v>
                </c:pt>
                <c:pt idx="1517">
                  <c:v>0.99168981481485596</c:v>
                </c:pt>
                <c:pt idx="1518">
                  <c:v>0.99186342592596699</c:v>
                </c:pt>
                <c:pt idx="1519">
                  <c:v>0.99203703703707802</c:v>
                </c:pt>
                <c:pt idx="1520">
                  <c:v>0.99221064814818904</c:v>
                </c:pt>
                <c:pt idx="1521">
                  <c:v>0.99238425925929996</c:v>
                </c:pt>
                <c:pt idx="1522">
                  <c:v>0.99255787037041099</c:v>
                </c:pt>
                <c:pt idx="1523">
                  <c:v>0.99273148148152301</c:v>
                </c:pt>
                <c:pt idx="1524">
                  <c:v>0.99290509259263404</c:v>
                </c:pt>
                <c:pt idx="1525">
                  <c:v>0.99307870370374496</c:v>
                </c:pt>
                <c:pt idx="1526">
                  <c:v>0.99325231481485599</c:v>
                </c:pt>
                <c:pt idx="1527">
                  <c:v>0.99342592592596701</c:v>
                </c:pt>
                <c:pt idx="1528">
                  <c:v>0.99359953703707804</c:v>
                </c:pt>
                <c:pt idx="1529">
                  <c:v>0.99377314814818896</c:v>
                </c:pt>
                <c:pt idx="1530">
                  <c:v>0.99394675925930098</c:v>
                </c:pt>
                <c:pt idx="1531">
                  <c:v>0.99412037037041201</c:v>
                </c:pt>
                <c:pt idx="1532">
                  <c:v>0.99429398148152304</c:v>
                </c:pt>
                <c:pt idx="1533">
                  <c:v>0.99446759259263395</c:v>
                </c:pt>
                <c:pt idx="1534">
                  <c:v>0.99464120370374498</c:v>
                </c:pt>
                <c:pt idx="1535">
                  <c:v>0.99481481481485601</c:v>
                </c:pt>
                <c:pt idx="1536">
                  <c:v>0.99498842592596703</c:v>
                </c:pt>
                <c:pt idx="1537">
                  <c:v>0.99516203703707795</c:v>
                </c:pt>
                <c:pt idx="1538">
                  <c:v>0.99533564814818998</c:v>
                </c:pt>
                <c:pt idx="1539">
                  <c:v>0.995509259259301</c:v>
                </c:pt>
                <c:pt idx="1540">
                  <c:v>0.99568287037041203</c:v>
                </c:pt>
                <c:pt idx="1541">
                  <c:v>0.99585648148152295</c:v>
                </c:pt>
                <c:pt idx="1542">
                  <c:v>0.99603009259263398</c:v>
                </c:pt>
                <c:pt idx="1543">
                  <c:v>0.996203703703745</c:v>
                </c:pt>
                <c:pt idx="1544">
                  <c:v>0.99637731481485603</c:v>
                </c:pt>
                <c:pt idx="1545">
                  <c:v>0.99655092592596795</c:v>
                </c:pt>
                <c:pt idx="1546">
                  <c:v>0.99672453703707897</c:v>
                </c:pt>
                <c:pt idx="1547">
                  <c:v>0.99689814814819</c:v>
                </c:pt>
                <c:pt idx="1548">
                  <c:v>0.99707175925930103</c:v>
                </c:pt>
                <c:pt idx="1549">
                  <c:v>0.99724537037041205</c:v>
                </c:pt>
                <c:pt idx="1550">
                  <c:v>0.99741898148152297</c:v>
                </c:pt>
                <c:pt idx="1551">
                  <c:v>0.997592592592634</c:v>
                </c:pt>
                <c:pt idx="1552">
                  <c:v>0.99776620370374602</c:v>
                </c:pt>
                <c:pt idx="1553">
                  <c:v>0.99793981481485705</c:v>
                </c:pt>
                <c:pt idx="1554">
                  <c:v>0.99811342592596797</c:v>
                </c:pt>
                <c:pt idx="1555">
                  <c:v>0.99828703703707899</c:v>
                </c:pt>
                <c:pt idx="1556">
                  <c:v>0.99846064814819002</c:v>
                </c:pt>
                <c:pt idx="1557">
                  <c:v>0.99863425925930105</c:v>
                </c:pt>
                <c:pt idx="1558">
                  <c:v>0.99880787037041197</c:v>
                </c:pt>
                <c:pt idx="1559">
                  <c:v>0.99898148148152399</c:v>
                </c:pt>
                <c:pt idx="1560">
                  <c:v>0.99915509259263502</c:v>
                </c:pt>
                <c:pt idx="1561">
                  <c:v>0.99932870370374605</c:v>
                </c:pt>
                <c:pt idx="1562">
                  <c:v>0.99950231481485696</c:v>
                </c:pt>
                <c:pt idx="1563">
                  <c:v>0.99967592592596799</c:v>
                </c:pt>
                <c:pt idx="1564">
                  <c:v>0.99984953703707902</c:v>
                </c:pt>
                <c:pt idx="1565">
                  <c:v>1.00002314814819</c:v>
                </c:pt>
                <c:pt idx="1566">
                  <c:v>1.0001967592593</c:v>
                </c:pt>
                <c:pt idx="1567">
                  <c:v>1.0003703703704101</c:v>
                </c:pt>
                <c:pt idx="1568">
                  <c:v>1.00054398148152</c:v>
                </c:pt>
                <c:pt idx="1569">
                  <c:v>1.0007175925926399</c:v>
                </c:pt>
                <c:pt idx="1570">
                  <c:v>1.0008912037037501</c:v>
                </c:pt>
                <c:pt idx="1571">
                  <c:v>1.00106481481486</c:v>
                </c:pt>
                <c:pt idx="1572">
                  <c:v>1.0012384259259699</c:v>
                </c:pt>
                <c:pt idx="1573">
                  <c:v>1.00141203703708</c:v>
                </c:pt>
                <c:pt idx="1574">
                  <c:v>1.00158564814819</c:v>
                </c:pt>
                <c:pt idx="1575">
                  <c:v>1.0017592592593001</c:v>
                </c:pt>
                <c:pt idx="1576">
                  <c:v>1.00193287037041</c:v>
                </c:pt>
                <c:pt idx="1577">
                  <c:v>1.0021064814815199</c:v>
                </c:pt>
                <c:pt idx="1578">
                  <c:v>1.0022800925926401</c:v>
                </c:pt>
                <c:pt idx="1579">
                  <c:v>1.00245370370375</c:v>
                </c:pt>
                <c:pt idx="1580">
                  <c:v>1.0026273148148599</c:v>
                </c:pt>
                <c:pt idx="1581">
                  <c:v>1.00280092592597</c:v>
                </c:pt>
                <c:pt idx="1582">
                  <c:v>1.0029745370370799</c:v>
                </c:pt>
                <c:pt idx="1583">
                  <c:v>1.0031481481481901</c:v>
                </c:pt>
                <c:pt idx="1584">
                  <c:v>1.0033217592593</c:v>
                </c:pt>
                <c:pt idx="1585">
                  <c:v>1.0034953703704099</c:v>
                </c:pt>
                <c:pt idx="1586">
                  <c:v>1.0036689814815201</c:v>
                </c:pt>
                <c:pt idx="1587">
                  <c:v>1.00384259259264</c:v>
                </c:pt>
                <c:pt idx="1588">
                  <c:v>1.0040162037037501</c:v>
                </c:pt>
                <c:pt idx="1589">
                  <c:v>1.00418981481486</c:v>
                </c:pt>
                <c:pt idx="1590">
                  <c:v>1.0043634259259699</c:v>
                </c:pt>
                <c:pt idx="1591">
                  <c:v>1.0045370370370801</c:v>
                </c:pt>
                <c:pt idx="1592">
                  <c:v>1.00471064814819</c:v>
                </c:pt>
                <c:pt idx="1593">
                  <c:v>1.0048842592592999</c:v>
                </c:pt>
                <c:pt idx="1594">
                  <c:v>1.0050578703704101</c:v>
                </c:pt>
                <c:pt idx="1595">
                  <c:v>1.00523148148153</c:v>
                </c:pt>
                <c:pt idx="1596">
                  <c:v>1.0054050925926401</c:v>
                </c:pt>
                <c:pt idx="1597">
                  <c:v>1.00557870370375</c:v>
                </c:pt>
                <c:pt idx="1598">
                  <c:v>1.0057523148148599</c:v>
                </c:pt>
                <c:pt idx="1599">
                  <c:v>1.0059259259259701</c:v>
                </c:pt>
                <c:pt idx="1600">
                  <c:v>1.00609953703708</c:v>
                </c:pt>
                <c:pt idx="1601">
                  <c:v>1.0062731481481899</c:v>
                </c:pt>
                <c:pt idx="1602">
                  <c:v>1.0064467592593001</c:v>
                </c:pt>
                <c:pt idx="1603">
                  <c:v>1.00662037037041</c:v>
                </c:pt>
                <c:pt idx="1604">
                  <c:v>1.0067939814815301</c:v>
                </c:pt>
                <c:pt idx="1605">
                  <c:v>1.00696759259264</c:v>
                </c:pt>
                <c:pt idx="1606">
                  <c:v>1.0071412037037499</c:v>
                </c:pt>
                <c:pt idx="1607">
                  <c:v>1.0073148148148601</c:v>
                </c:pt>
                <c:pt idx="1608">
                  <c:v>1.00748842592597</c:v>
                </c:pt>
                <c:pt idx="1609">
                  <c:v>1.0076620370370799</c:v>
                </c:pt>
                <c:pt idx="1610">
                  <c:v>1.00783564814819</c:v>
                </c:pt>
                <c:pt idx="1611">
                  <c:v>1.0080092592593</c:v>
                </c:pt>
                <c:pt idx="1612">
                  <c:v>1.0081828703704101</c:v>
                </c:pt>
                <c:pt idx="1613">
                  <c:v>1.00835648148153</c:v>
                </c:pt>
                <c:pt idx="1614">
                  <c:v>1.0085300925926399</c:v>
                </c:pt>
                <c:pt idx="1615">
                  <c:v>1.0087037037037501</c:v>
                </c:pt>
                <c:pt idx="1616">
                  <c:v>1.00887731481486</c:v>
                </c:pt>
                <c:pt idx="1617">
                  <c:v>1.0090509259259699</c:v>
                </c:pt>
                <c:pt idx="1618">
                  <c:v>1.00922453703708</c:v>
                </c:pt>
                <c:pt idx="1619">
                  <c:v>1.00939814814819</c:v>
                </c:pt>
                <c:pt idx="1620">
                  <c:v>1.0095717592593001</c:v>
                </c:pt>
                <c:pt idx="1621">
                  <c:v>1.00974537037041</c:v>
                </c:pt>
                <c:pt idx="1622">
                  <c:v>1.0099189814815299</c:v>
                </c:pt>
                <c:pt idx="1623">
                  <c:v>1.0100925925926401</c:v>
                </c:pt>
                <c:pt idx="1624">
                  <c:v>1.01026620370375</c:v>
                </c:pt>
                <c:pt idx="1625">
                  <c:v>1.0104398148148599</c:v>
                </c:pt>
                <c:pt idx="1626">
                  <c:v>1.01061342592597</c:v>
                </c:pt>
                <c:pt idx="1627">
                  <c:v>1.0107870370370799</c:v>
                </c:pt>
                <c:pt idx="1628">
                  <c:v>1.0109606481481901</c:v>
                </c:pt>
                <c:pt idx="1629">
                  <c:v>1.0111342592593</c:v>
                </c:pt>
                <c:pt idx="1630">
                  <c:v>1.0113078703704099</c:v>
                </c:pt>
                <c:pt idx="1631">
                  <c:v>1.0114814814815301</c:v>
                </c:pt>
                <c:pt idx="1632">
                  <c:v>1.01165509259264</c:v>
                </c:pt>
                <c:pt idx="1633">
                  <c:v>1.0118287037037501</c:v>
                </c:pt>
                <c:pt idx="1634">
                  <c:v>1.01200231481486</c:v>
                </c:pt>
                <c:pt idx="1635">
                  <c:v>1.0121759259259699</c:v>
                </c:pt>
                <c:pt idx="1636">
                  <c:v>1.0123495370370801</c:v>
                </c:pt>
                <c:pt idx="1637">
                  <c:v>1.01252314814819</c:v>
                </c:pt>
                <c:pt idx="1638">
                  <c:v>1.0126967592592999</c:v>
                </c:pt>
                <c:pt idx="1639">
                  <c:v>1.01287037037042</c:v>
                </c:pt>
                <c:pt idx="1640">
                  <c:v>1.01304398148153</c:v>
                </c:pt>
                <c:pt idx="1641">
                  <c:v>1.0132175925926401</c:v>
                </c:pt>
                <c:pt idx="1642">
                  <c:v>1.01339120370375</c:v>
                </c:pt>
                <c:pt idx="1643">
                  <c:v>1.0135648148148599</c:v>
                </c:pt>
                <c:pt idx="1644">
                  <c:v>1.0137384259259701</c:v>
                </c:pt>
                <c:pt idx="1645">
                  <c:v>1.01391203703708</c:v>
                </c:pt>
                <c:pt idx="1646">
                  <c:v>1.0140856481481899</c:v>
                </c:pt>
                <c:pt idx="1647">
                  <c:v>1.0142592592593001</c:v>
                </c:pt>
                <c:pt idx="1648">
                  <c:v>1.01443287037042</c:v>
                </c:pt>
                <c:pt idx="1649">
                  <c:v>1.0146064814815301</c:v>
                </c:pt>
                <c:pt idx="1650">
                  <c:v>1.01478009259264</c:v>
                </c:pt>
                <c:pt idx="1651">
                  <c:v>1.0149537037037499</c:v>
                </c:pt>
                <c:pt idx="1652">
                  <c:v>1.0151273148148601</c:v>
                </c:pt>
                <c:pt idx="1653">
                  <c:v>1.01530092592597</c:v>
                </c:pt>
                <c:pt idx="1654">
                  <c:v>1.0154745370370799</c:v>
                </c:pt>
                <c:pt idx="1655">
                  <c:v>1.01564814814819</c:v>
                </c:pt>
                <c:pt idx="1656">
                  <c:v>1.0158217592593</c:v>
                </c:pt>
                <c:pt idx="1657">
                  <c:v>1.0159953703704201</c:v>
                </c:pt>
                <c:pt idx="1658">
                  <c:v>1.01616898148153</c:v>
                </c:pt>
                <c:pt idx="1659">
                  <c:v>1.0163425925926399</c:v>
                </c:pt>
                <c:pt idx="1660">
                  <c:v>1.0165162037037501</c:v>
                </c:pt>
                <c:pt idx="1661">
                  <c:v>1.01668981481486</c:v>
                </c:pt>
                <c:pt idx="1662">
                  <c:v>1.0168634259259699</c:v>
                </c:pt>
                <c:pt idx="1663">
                  <c:v>1.01703703703708</c:v>
                </c:pt>
                <c:pt idx="1664">
                  <c:v>1.01721064814819</c:v>
                </c:pt>
                <c:pt idx="1665">
                  <c:v>1.0173842592593001</c:v>
                </c:pt>
                <c:pt idx="1666">
                  <c:v>1.01755787037042</c:v>
                </c:pt>
                <c:pt idx="1667">
                  <c:v>1.0177314814815299</c:v>
                </c:pt>
                <c:pt idx="1668">
                  <c:v>1.0179050925926401</c:v>
                </c:pt>
                <c:pt idx="1669">
                  <c:v>1.01807870370375</c:v>
                </c:pt>
                <c:pt idx="1670">
                  <c:v>1.0182523148148599</c:v>
                </c:pt>
                <c:pt idx="1671">
                  <c:v>1.01842592592597</c:v>
                </c:pt>
                <c:pt idx="1672">
                  <c:v>1.0185995370370799</c:v>
                </c:pt>
                <c:pt idx="1673">
                  <c:v>1.0187731481481901</c:v>
                </c:pt>
                <c:pt idx="1674">
                  <c:v>1.0189467592593</c:v>
                </c:pt>
                <c:pt idx="1675">
                  <c:v>1.0191203703704199</c:v>
                </c:pt>
                <c:pt idx="1676">
                  <c:v>1.0192939814815301</c:v>
                </c:pt>
                <c:pt idx="1677">
                  <c:v>1.01946759259264</c:v>
                </c:pt>
                <c:pt idx="1678">
                  <c:v>1.0196412037037501</c:v>
                </c:pt>
                <c:pt idx="1679">
                  <c:v>1.01981481481486</c:v>
                </c:pt>
                <c:pt idx="1680">
                  <c:v>1.0199884259259699</c:v>
                </c:pt>
                <c:pt idx="1681">
                  <c:v>1.0201620370370801</c:v>
                </c:pt>
                <c:pt idx="1682">
                  <c:v>1.02033564814819</c:v>
                </c:pt>
                <c:pt idx="1683">
                  <c:v>1.0205092592593099</c:v>
                </c:pt>
                <c:pt idx="1684">
                  <c:v>1.02068287037042</c:v>
                </c:pt>
                <c:pt idx="1685">
                  <c:v>1.02085648148153</c:v>
                </c:pt>
                <c:pt idx="1686">
                  <c:v>1.0210300925926401</c:v>
                </c:pt>
                <c:pt idx="1687">
                  <c:v>1.02120370370375</c:v>
                </c:pt>
                <c:pt idx="1688">
                  <c:v>1.0213773148148599</c:v>
                </c:pt>
                <c:pt idx="1689">
                  <c:v>1.0215509259259701</c:v>
                </c:pt>
                <c:pt idx="1690">
                  <c:v>1.02172453703708</c:v>
                </c:pt>
                <c:pt idx="1691">
                  <c:v>1.0218981481481899</c:v>
                </c:pt>
                <c:pt idx="1692">
                  <c:v>1.02207175925931</c:v>
                </c:pt>
                <c:pt idx="1693">
                  <c:v>1.02224537037042</c:v>
                </c:pt>
                <c:pt idx="1694">
                  <c:v>1.0224189814815301</c:v>
                </c:pt>
                <c:pt idx="1695">
                  <c:v>1.02259259259264</c:v>
                </c:pt>
                <c:pt idx="1696">
                  <c:v>1.0227662037037499</c:v>
                </c:pt>
                <c:pt idx="1697">
                  <c:v>1.0229398148148601</c:v>
                </c:pt>
                <c:pt idx="1698">
                  <c:v>1.02311342592597</c:v>
                </c:pt>
                <c:pt idx="1699">
                  <c:v>1.0232870370370799</c:v>
                </c:pt>
                <c:pt idx="1700">
                  <c:v>1.02346064814819</c:v>
                </c:pt>
                <c:pt idx="1701">
                  <c:v>1.02363425925931</c:v>
                </c:pt>
                <c:pt idx="1702">
                  <c:v>1.0238078703704201</c:v>
                </c:pt>
                <c:pt idx="1703">
                  <c:v>1.02398148148153</c:v>
                </c:pt>
                <c:pt idx="1704">
                  <c:v>1.0241550925926399</c:v>
                </c:pt>
                <c:pt idx="1705">
                  <c:v>1.0243287037037501</c:v>
                </c:pt>
                <c:pt idx="1706">
                  <c:v>1.02450231481486</c:v>
                </c:pt>
                <c:pt idx="1707">
                  <c:v>1.0246759259259699</c:v>
                </c:pt>
                <c:pt idx="1708">
                  <c:v>1.02484953703708</c:v>
                </c:pt>
                <c:pt idx="1709">
                  <c:v>1.02502314814819</c:v>
                </c:pt>
                <c:pt idx="1710">
                  <c:v>1.0251967592593101</c:v>
                </c:pt>
                <c:pt idx="1711">
                  <c:v>1.02537037037042</c:v>
                </c:pt>
                <c:pt idx="1712">
                  <c:v>1.0255439814815299</c:v>
                </c:pt>
                <c:pt idx="1713">
                  <c:v>1.0257175925926401</c:v>
                </c:pt>
                <c:pt idx="1714">
                  <c:v>1.02589120370375</c:v>
                </c:pt>
                <c:pt idx="1715">
                  <c:v>1.0260648148148599</c:v>
                </c:pt>
                <c:pt idx="1716">
                  <c:v>1.02623842592597</c:v>
                </c:pt>
                <c:pt idx="1717">
                  <c:v>1.0264120370370799</c:v>
                </c:pt>
                <c:pt idx="1718">
                  <c:v>1.0265856481482001</c:v>
                </c:pt>
                <c:pt idx="1719">
                  <c:v>1.02675925925931</c:v>
                </c:pt>
                <c:pt idx="1720">
                  <c:v>1.0269328703704199</c:v>
                </c:pt>
                <c:pt idx="1721">
                  <c:v>1.0271064814815301</c:v>
                </c:pt>
                <c:pt idx="1722">
                  <c:v>1.02728009259264</c:v>
                </c:pt>
                <c:pt idx="1723">
                  <c:v>1.0274537037037501</c:v>
                </c:pt>
                <c:pt idx="1724">
                  <c:v>1.02762731481486</c:v>
                </c:pt>
                <c:pt idx="1725">
                  <c:v>1.0278009259259699</c:v>
                </c:pt>
                <c:pt idx="1726">
                  <c:v>1.0279745370370801</c:v>
                </c:pt>
                <c:pt idx="1727">
                  <c:v>1.0281481481482</c:v>
                </c:pt>
                <c:pt idx="1728">
                  <c:v>1.0283217592593099</c:v>
                </c:pt>
                <c:pt idx="1729">
                  <c:v>1.02849537037042</c:v>
                </c:pt>
                <c:pt idx="1730">
                  <c:v>1.02866898148153</c:v>
                </c:pt>
                <c:pt idx="1731">
                  <c:v>1.0288425925926401</c:v>
                </c:pt>
                <c:pt idx="1732">
                  <c:v>1.02901620370375</c:v>
                </c:pt>
                <c:pt idx="1733">
                  <c:v>1.0291898148148599</c:v>
                </c:pt>
                <c:pt idx="1734">
                  <c:v>1.0293634259259701</c:v>
                </c:pt>
                <c:pt idx="1735">
                  <c:v>1.02953703703708</c:v>
                </c:pt>
                <c:pt idx="1736">
                  <c:v>1.0297106481481999</c:v>
                </c:pt>
                <c:pt idx="1737">
                  <c:v>1.02988425925931</c:v>
                </c:pt>
                <c:pt idx="1738">
                  <c:v>1.03005787037042</c:v>
                </c:pt>
                <c:pt idx="1739">
                  <c:v>1.0302314814815301</c:v>
                </c:pt>
                <c:pt idx="1740">
                  <c:v>1.03040509259264</c:v>
                </c:pt>
                <c:pt idx="1741">
                  <c:v>1.0305787037037499</c:v>
                </c:pt>
                <c:pt idx="1742">
                  <c:v>1.0307523148148601</c:v>
                </c:pt>
                <c:pt idx="1743">
                  <c:v>1.03092592592597</c:v>
                </c:pt>
                <c:pt idx="1744">
                  <c:v>1.0310995370370799</c:v>
                </c:pt>
                <c:pt idx="1745">
                  <c:v>1.0312731481482</c:v>
                </c:pt>
                <c:pt idx="1746">
                  <c:v>1.03144675925931</c:v>
                </c:pt>
                <c:pt idx="1747">
                  <c:v>1.0316203703704201</c:v>
                </c:pt>
                <c:pt idx="1748">
                  <c:v>1.03179398148153</c:v>
                </c:pt>
                <c:pt idx="1749">
                  <c:v>1.0319675925926399</c:v>
                </c:pt>
                <c:pt idx="1750">
                  <c:v>1.0321412037037501</c:v>
                </c:pt>
                <c:pt idx="1751">
                  <c:v>1.03231481481486</c:v>
                </c:pt>
                <c:pt idx="1752">
                  <c:v>1.0324884259259699</c:v>
                </c:pt>
                <c:pt idx="1753">
                  <c:v>1.03266203703708</c:v>
                </c:pt>
                <c:pt idx="1754">
                  <c:v>1.0328356481481999</c:v>
                </c:pt>
                <c:pt idx="1755">
                  <c:v>1.0330092592593101</c:v>
                </c:pt>
                <c:pt idx="1756">
                  <c:v>1.03318287037042</c:v>
                </c:pt>
                <c:pt idx="1757">
                  <c:v>1.0333564814815299</c:v>
                </c:pt>
                <c:pt idx="1758">
                  <c:v>1.0335300925926401</c:v>
                </c:pt>
                <c:pt idx="1759">
                  <c:v>1.03370370370375</c:v>
                </c:pt>
                <c:pt idx="1760">
                  <c:v>1.0338773148148599</c:v>
                </c:pt>
                <c:pt idx="1761">
                  <c:v>1.03405092592597</c:v>
                </c:pt>
                <c:pt idx="1762">
                  <c:v>1.0342245370370899</c:v>
                </c:pt>
                <c:pt idx="1763">
                  <c:v>1.0343981481482001</c:v>
                </c:pt>
                <c:pt idx="1764">
                  <c:v>1.03457175925931</c:v>
                </c:pt>
                <c:pt idx="1765">
                  <c:v>1.0347453703704199</c:v>
                </c:pt>
                <c:pt idx="1766">
                  <c:v>1.0349189814815301</c:v>
                </c:pt>
                <c:pt idx="1767">
                  <c:v>1.03509259259264</c:v>
                </c:pt>
                <c:pt idx="1768">
                  <c:v>1.0352662037037501</c:v>
                </c:pt>
                <c:pt idx="1769">
                  <c:v>1.03543981481486</c:v>
                </c:pt>
                <c:pt idx="1770">
                  <c:v>1.0356134259259699</c:v>
                </c:pt>
                <c:pt idx="1771">
                  <c:v>1.0357870370370901</c:v>
                </c:pt>
                <c:pt idx="1772">
                  <c:v>1.0359606481482</c:v>
                </c:pt>
                <c:pt idx="1773">
                  <c:v>1.0361342592593099</c:v>
                </c:pt>
                <c:pt idx="1774">
                  <c:v>1.03630787037042</c:v>
                </c:pt>
                <c:pt idx="1775">
                  <c:v>1.03648148148153</c:v>
                </c:pt>
                <c:pt idx="1776">
                  <c:v>1.0366550925926401</c:v>
                </c:pt>
                <c:pt idx="1777">
                  <c:v>1.03682870370375</c:v>
                </c:pt>
                <c:pt idx="1778">
                  <c:v>1.0370023148148599</c:v>
                </c:pt>
                <c:pt idx="1779">
                  <c:v>1.0371759259259701</c:v>
                </c:pt>
                <c:pt idx="1780">
                  <c:v>1.03734953703709</c:v>
                </c:pt>
                <c:pt idx="1781">
                  <c:v>1.0375231481481999</c:v>
                </c:pt>
                <c:pt idx="1782">
                  <c:v>1.03769675925931</c:v>
                </c:pt>
                <c:pt idx="1783">
                  <c:v>1.03787037037042</c:v>
                </c:pt>
                <c:pt idx="1784">
                  <c:v>1.0380439814815301</c:v>
                </c:pt>
                <c:pt idx="1785">
                  <c:v>1.03821759259264</c:v>
                </c:pt>
                <c:pt idx="1786">
                  <c:v>1.0383912037037499</c:v>
                </c:pt>
                <c:pt idx="1787">
                  <c:v>1.0385648148148601</c:v>
                </c:pt>
                <c:pt idx="1788">
                  <c:v>1.03873842592597</c:v>
                </c:pt>
                <c:pt idx="1789">
                  <c:v>1.0389120370370899</c:v>
                </c:pt>
                <c:pt idx="1790">
                  <c:v>1.0390856481482</c:v>
                </c:pt>
                <c:pt idx="1791">
                  <c:v>1.03925925925931</c:v>
                </c:pt>
                <c:pt idx="1792">
                  <c:v>1.0394328703704201</c:v>
                </c:pt>
                <c:pt idx="1793">
                  <c:v>1.03960648148153</c:v>
                </c:pt>
                <c:pt idx="1794">
                  <c:v>1.0397800925926399</c:v>
                </c:pt>
                <c:pt idx="1795">
                  <c:v>1.0399537037037501</c:v>
                </c:pt>
                <c:pt idx="1796">
                  <c:v>1.04012731481486</c:v>
                </c:pt>
                <c:pt idx="1797">
                  <c:v>1.0403009259259699</c:v>
                </c:pt>
                <c:pt idx="1798">
                  <c:v>1.04047453703709</c:v>
                </c:pt>
                <c:pt idx="1799">
                  <c:v>1.0406481481481999</c:v>
                </c:pt>
                <c:pt idx="1800">
                  <c:v>1.0408217592593101</c:v>
                </c:pt>
                <c:pt idx="1801">
                  <c:v>1.04099537037042</c:v>
                </c:pt>
                <c:pt idx="1802">
                  <c:v>1.0411689814815299</c:v>
                </c:pt>
                <c:pt idx="1803">
                  <c:v>1.0413425925926401</c:v>
                </c:pt>
                <c:pt idx="1804">
                  <c:v>1.04151620370375</c:v>
                </c:pt>
                <c:pt idx="1805">
                  <c:v>1.0416898148148599</c:v>
                </c:pt>
                <c:pt idx="1806">
                  <c:v>1.04186342592598</c:v>
                </c:pt>
                <c:pt idx="1807">
                  <c:v>1.0420370370370899</c:v>
                </c:pt>
                <c:pt idx="1808">
                  <c:v>1.0422106481482001</c:v>
                </c:pt>
                <c:pt idx="1809">
                  <c:v>1.04238425925931</c:v>
                </c:pt>
                <c:pt idx="1810">
                  <c:v>1.0425578703704199</c:v>
                </c:pt>
                <c:pt idx="1811">
                  <c:v>1.0427314814815301</c:v>
                </c:pt>
                <c:pt idx="1812">
                  <c:v>1.04290509259264</c:v>
                </c:pt>
                <c:pt idx="1813">
                  <c:v>1.0430787037037501</c:v>
                </c:pt>
                <c:pt idx="1814">
                  <c:v>1.04325231481486</c:v>
                </c:pt>
                <c:pt idx="1815">
                  <c:v>1.0434259259259799</c:v>
                </c:pt>
                <c:pt idx="1816">
                  <c:v>1.0435995370370901</c:v>
                </c:pt>
                <c:pt idx="1817">
                  <c:v>1.0437731481482</c:v>
                </c:pt>
                <c:pt idx="1818">
                  <c:v>1.0439467592593099</c:v>
                </c:pt>
                <c:pt idx="1819">
                  <c:v>1.04412037037042</c:v>
                </c:pt>
                <c:pt idx="1820">
                  <c:v>1.04429398148153</c:v>
                </c:pt>
                <c:pt idx="1821">
                  <c:v>1.0444675925926401</c:v>
                </c:pt>
                <c:pt idx="1822">
                  <c:v>1.04464120370375</c:v>
                </c:pt>
                <c:pt idx="1823">
                  <c:v>1.0448148148148599</c:v>
                </c:pt>
                <c:pt idx="1824">
                  <c:v>1.0449884259259801</c:v>
                </c:pt>
                <c:pt idx="1825">
                  <c:v>1.04516203703709</c:v>
                </c:pt>
                <c:pt idx="1826">
                  <c:v>1.0453356481481999</c:v>
                </c:pt>
                <c:pt idx="1827">
                  <c:v>1.04550925925931</c:v>
                </c:pt>
                <c:pt idx="1828">
                  <c:v>1.04568287037042</c:v>
                </c:pt>
                <c:pt idx="1829">
                  <c:v>1.0458564814815301</c:v>
                </c:pt>
                <c:pt idx="1830">
                  <c:v>1.04603009259264</c:v>
                </c:pt>
                <c:pt idx="1831">
                  <c:v>1.0462037037037499</c:v>
                </c:pt>
                <c:pt idx="1832">
                  <c:v>1.0463773148148601</c:v>
                </c:pt>
                <c:pt idx="1833">
                  <c:v>1.04655092592598</c:v>
                </c:pt>
                <c:pt idx="1834">
                  <c:v>1.0467245370370899</c:v>
                </c:pt>
                <c:pt idx="1835">
                  <c:v>1.0468981481482</c:v>
                </c:pt>
                <c:pt idx="1836">
                  <c:v>1.04707175925931</c:v>
                </c:pt>
                <c:pt idx="1837">
                  <c:v>1.0472453703704201</c:v>
                </c:pt>
                <c:pt idx="1838">
                  <c:v>1.04741898148153</c:v>
                </c:pt>
                <c:pt idx="1839">
                  <c:v>1.0475925925926399</c:v>
                </c:pt>
                <c:pt idx="1840">
                  <c:v>1.0477662037037501</c:v>
                </c:pt>
                <c:pt idx="1841">
                  <c:v>1.04793981481487</c:v>
                </c:pt>
                <c:pt idx="1842">
                  <c:v>1.0481134259259799</c:v>
                </c:pt>
                <c:pt idx="1843">
                  <c:v>1.04828703703709</c:v>
                </c:pt>
                <c:pt idx="1844">
                  <c:v>1.0484606481481999</c:v>
                </c:pt>
                <c:pt idx="1845">
                  <c:v>1.0486342592593101</c:v>
                </c:pt>
                <c:pt idx="1846">
                  <c:v>1.04880787037042</c:v>
                </c:pt>
                <c:pt idx="1847">
                  <c:v>1.0489814814815299</c:v>
                </c:pt>
                <c:pt idx="1848">
                  <c:v>1.0491550925926401</c:v>
                </c:pt>
                <c:pt idx="1849">
                  <c:v>1.04932870370375</c:v>
                </c:pt>
                <c:pt idx="1850">
                  <c:v>1.0495023148148701</c:v>
                </c:pt>
                <c:pt idx="1851">
                  <c:v>1.04967592592598</c:v>
                </c:pt>
                <c:pt idx="1852">
                  <c:v>1.0498495370370899</c:v>
                </c:pt>
                <c:pt idx="1853">
                  <c:v>1.0500231481482001</c:v>
                </c:pt>
                <c:pt idx="1854">
                  <c:v>1.05019675925931</c:v>
                </c:pt>
                <c:pt idx="1855">
                  <c:v>1.0503703703704199</c:v>
                </c:pt>
                <c:pt idx="1856">
                  <c:v>1.0505439814815301</c:v>
                </c:pt>
                <c:pt idx="1857">
                  <c:v>1.05071759259264</c:v>
                </c:pt>
                <c:pt idx="1858">
                  <c:v>1.0508912037037501</c:v>
                </c:pt>
                <c:pt idx="1859">
                  <c:v>1.05106481481487</c:v>
                </c:pt>
                <c:pt idx="1860">
                  <c:v>1.0512384259259799</c:v>
                </c:pt>
                <c:pt idx="1861">
                  <c:v>1.0514120370370901</c:v>
                </c:pt>
                <c:pt idx="1862">
                  <c:v>1.0515856481482</c:v>
                </c:pt>
                <c:pt idx="1863">
                  <c:v>1.0517592592593099</c:v>
                </c:pt>
                <c:pt idx="1864">
                  <c:v>1.05193287037042</c:v>
                </c:pt>
                <c:pt idx="1865">
                  <c:v>1.05210648148153</c:v>
                </c:pt>
                <c:pt idx="1866">
                  <c:v>1.0522800925926401</c:v>
                </c:pt>
                <c:pt idx="1867">
                  <c:v>1.05245370370375</c:v>
                </c:pt>
                <c:pt idx="1868">
                  <c:v>1.0526273148148699</c:v>
                </c:pt>
                <c:pt idx="1869">
                  <c:v>1.0528009259259801</c:v>
                </c:pt>
                <c:pt idx="1870">
                  <c:v>1.05297453703709</c:v>
                </c:pt>
                <c:pt idx="1871">
                  <c:v>1.0531481481481999</c:v>
                </c:pt>
                <c:pt idx="1872">
                  <c:v>1.05332175925931</c:v>
                </c:pt>
                <c:pt idx="1873">
                  <c:v>1.05349537037042</c:v>
                </c:pt>
                <c:pt idx="1874">
                  <c:v>1.0536689814815301</c:v>
                </c:pt>
                <c:pt idx="1875">
                  <c:v>1.05384259259264</c:v>
                </c:pt>
                <c:pt idx="1876">
                  <c:v>1.0540162037037499</c:v>
                </c:pt>
                <c:pt idx="1877">
                  <c:v>1.0541898148148701</c:v>
                </c:pt>
                <c:pt idx="1878">
                  <c:v>1.05436342592598</c:v>
                </c:pt>
                <c:pt idx="1879">
                  <c:v>1.0545370370370899</c:v>
                </c:pt>
                <c:pt idx="1880">
                  <c:v>1.0547106481482</c:v>
                </c:pt>
                <c:pt idx="1881">
                  <c:v>1.05488425925931</c:v>
                </c:pt>
                <c:pt idx="1882">
                  <c:v>1.0550578703704201</c:v>
                </c:pt>
                <c:pt idx="1883">
                  <c:v>1.05523148148153</c:v>
                </c:pt>
                <c:pt idx="1884">
                  <c:v>1.0554050925926399</c:v>
                </c:pt>
                <c:pt idx="1885">
                  <c:v>1.0555787037037601</c:v>
                </c:pt>
                <c:pt idx="1886">
                  <c:v>1.05575231481487</c:v>
                </c:pt>
                <c:pt idx="1887">
                  <c:v>1.0559259259259799</c:v>
                </c:pt>
                <c:pt idx="1888">
                  <c:v>1.05609953703709</c:v>
                </c:pt>
                <c:pt idx="1889">
                  <c:v>1.0562731481481999</c:v>
                </c:pt>
                <c:pt idx="1890">
                  <c:v>1.0564467592593101</c:v>
                </c:pt>
                <c:pt idx="1891">
                  <c:v>1.05662037037042</c:v>
                </c:pt>
                <c:pt idx="1892">
                  <c:v>1.0567939814815299</c:v>
                </c:pt>
                <c:pt idx="1893">
                  <c:v>1.0569675925926401</c:v>
                </c:pt>
                <c:pt idx="1894">
                  <c:v>1.05714120370376</c:v>
                </c:pt>
                <c:pt idx="1895">
                  <c:v>1.0573148148148701</c:v>
                </c:pt>
                <c:pt idx="1896">
                  <c:v>1.05748842592598</c:v>
                </c:pt>
                <c:pt idx="1897">
                  <c:v>1.0576620370370899</c:v>
                </c:pt>
                <c:pt idx="1898">
                  <c:v>1.0578356481482001</c:v>
                </c:pt>
                <c:pt idx="1899">
                  <c:v>1.05800925925931</c:v>
                </c:pt>
                <c:pt idx="1900">
                  <c:v>1.0581828703704199</c:v>
                </c:pt>
                <c:pt idx="1901">
                  <c:v>1.0583564814815301</c:v>
                </c:pt>
                <c:pt idx="1902">
                  <c:v>1.05853009259264</c:v>
                </c:pt>
                <c:pt idx="1903">
                  <c:v>1.0587037037037601</c:v>
                </c:pt>
                <c:pt idx="1904">
                  <c:v>1.05887731481487</c:v>
                </c:pt>
                <c:pt idx="1905">
                  <c:v>1.0590509259259799</c:v>
                </c:pt>
                <c:pt idx="1906">
                  <c:v>1.0592245370370901</c:v>
                </c:pt>
                <c:pt idx="1907">
                  <c:v>1.0593981481482</c:v>
                </c:pt>
                <c:pt idx="1908">
                  <c:v>1.0595717592593099</c:v>
                </c:pt>
                <c:pt idx="1909">
                  <c:v>1.05974537037042</c:v>
                </c:pt>
                <c:pt idx="1910">
                  <c:v>1.05991898148153</c:v>
                </c:pt>
                <c:pt idx="1911">
                  <c:v>1.0600925925926401</c:v>
                </c:pt>
                <c:pt idx="1912">
                  <c:v>1.06026620370376</c:v>
                </c:pt>
                <c:pt idx="1913">
                  <c:v>1.0604398148148699</c:v>
                </c:pt>
                <c:pt idx="1914">
                  <c:v>1.0606134259259801</c:v>
                </c:pt>
                <c:pt idx="1915">
                  <c:v>1.06078703703709</c:v>
                </c:pt>
                <c:pt idx="1916">
                  <c:v>1.0609606481481999</c:v>
                </c:pt>
                <c:pt idx="1917">
                  <c:v>1.06113425925931</c:v>
                </c:pt>
                <c:pt idx="1918">
                  <c:v>1.06130787037042</c:v>
                </c:pt>
                <c:pt idx="1919">
                  <c:v>1.0614814814815301</c:v>
                </c:pt>
                <c:pt idx="1920">
                  <c:v>1.06165509259264</c:v>
                </c:pt>
                <c:pt idx="1921">
                  <c:v>1.0618287037037599</c:v>
                </c:pt>
                <c:pt idx="1922">
                  <c:v>1.0620023148148701</c:v>
                </c:pt>
                <c:pt idx="1923">
                  <c:v>1.06217592592598</c:v>
                </c:pt>
                <c:pt idx="1924">
                  <c:v>1.0623495370370899</c:v>
                </c:pt>
                <c:pt idx="1925">
                  <c:v>1.0625231481482</c:v>
                </c:pt>
                <c:pt idx="1926">
                  <c:v>1.06269675925931</c:v>
                </c:pt>
                <c:pt idx="1927">
                  <c:v>1.0628703703704201</c:v>
                </c:pt>
                <c:pt idx="1928">
                  <c:v>1.06304398148153</c:v>
                </c:pt>
                <c:pt idx="1929">
                  <c:v>1.0632175925926499</c:v>
                </c:pt>
                <c:pt idx="1930">
                  <c:v>1.0633912037037601</c:v>
                </c:pt>
                <c:pt idx="1931">
                  <c:v>1.06356481481487</c:v>
                </c:pt>
                <c:pt idx="1932">
                  <c:v>1.0637384259259799</c:v>
                </c:pt>
                <c:pt idx="1933">
                  <c:v>1.06391203703709</c:v>
                </c:pt>
                <c:pt idx="1934">
                  <c:v>1.0640856481481999</c:v>
                </c:pt>
                <c:pt idx="1935">
                  <c:v>1.0642592592593101</c:v>
                </c:pt>
                <c:pt idx="1936">
                  <c:v>1.06443287037042</c:v>
                </c:pt>
                <c:pt idx="1937">
                  <c:v>1.0646064814815299</c:v>
                </c:pt>
                <c:pt idx="1938">
                  <c:v>1.0647800925926501</c:v>
                </c:pt>
                <c:pt idx="1939">
                  <c:v>1.06495370370376</c:v>
                </c:pt>
                <c:pt idx="1940">
                  <c:v>1.0651273148148701</c:v>
                </c:pt>
                <c:pt idx="1941">
                  <c:v>1.06530092592598</c:v>
                </c:pt>
                <c:pt idx="1942">
                  <c:v>1.0654745370370899</c:v>
                </c:pt>
                <c:pt idx="1943">
                  <c:v>1.0656481481482001</c:v>
                </c:pt>
                <c:pt idx="1944">
                  <c:v>1.06582175925931</c:v>
                </c:pt>
                <c:pt idx="1945">
                  <c:v>1.0659953703704199</c:v>
                </c:pt>
                <c:pt idx="1946">
                  <c:v>1.0661689814815301</c:v>
                </c:pt>
                <c:pt idx="1947">
                  <c:v>1.06634259259265</c:v>
                </c:pt>
                <c:pt idx="1948">
                  <c:v>1.0665162037037601</c:v>
                </c:pt>
                <c:pt idx="1949">
                  <c:v>1.06668981481487</c:v>
                </c:pt>
                <c:pt idx="1950">
                  <c:v>1.0668634259259799</c:v>
                </c:pt>
                <c:pt idx="1951">
                  <c:v>1.0670370370370901</c:v>
                </c:pt>
                <c:pt idx="1952">
                  <c:v>1.0672106481482</c:v>
                </c:pt>
                <c:pt idx="1953">
                  <c:v>1.0673842592593099</c:v>
                </c:pt>
                <c:pt idx="1954">
                  <c:v>1.06755787037042</c:v>
                </c:pt>
                <c:pt idx="1955">
                  <c:v>1.06773148148153</c:v>
                </c:pt>
                <c:pt idx="1956">
                  <c:v>1.0679050925926501</c:v>
                </c:pt>
                <c:pt idx="1957">
                  <c:v>1.06807870370376</c:v>
                </c:pt>
                <c:pt idx="1958">
                  <c:v>1.0682523148148699</c:v>
                </c:pt>
                <c:pt idx="1959">
                  <c:v>1.0684259259259801</c:v>
                </c:pt>
                <c:pt idx="1960">
                  <c:v>1.06859953703709</c:v>
                </c:pt>
                <c:pt idx="1961">
                  <c:v>1.0687731481481999</c:v>
                </c:pt>
                <c:pt idx="1962">
                  <c:v>1.06894675925931</c:v>
                </c:pt>
                <c:pt idx="1963">
                  <c:v>1.06912037037042</c:v>
                </c:pt>
                <c:pt idx="1964">
                  <c:v>1.0692939814815401</c:v>
                </c:pt>
                <c:pt idx="1965">
                  <c:v>1.06946759259265</c:v>
                </c:pt>
                <c:pt idx="1966">
                  <c:v>1.0696412037037599</c:v>
                </c:pt>
                <c:pt idx="1967">
                  <c:v>1.0698148148148701</c:v>
                </c:pt>
                <c:pt idx="1968">
                  <c:v>1.06998842592598</c:v>
                </c:pt>
                <c:pt idx="1969">
                  <c:v>1.0701620370370899</c:v>
                </c:pt>
                <c:pt idx="1970">
                  <c:v>1.0703356481482</c:v>
                </c:pt>
                <c:pt idx="1971">
                  <c:v>1.07050925925931</c:v>
                </c:pt>
                <c:pt idx="1972">
                  <c:v>1.0706828703704201</c:v>
                </c:pt>
                <c:pt idx="1973">
                  <c:v>1.07085648148154</c:v>
                </c:pt>
                <c:pt idx="1974">
                  <c:v>1.0710300925926499</c:v>
                </c:pt>
                <c:pt idx="1975">
                  <c:v>1.0712037037037601</c:v>
                </c:pt>
                <c:pt idx="1976">
                  <c:v>1.07137731481487</c:v>
                </c:pt>
                <c:pt idx="1977">
                  <c:v>1.0715509259259799</c:v>
                </c:pt>
                <c:pt idx="1978">
                  <c:v>1.07172453703709</c:v>
                </c:pt>
                <c:pt idx="1979">
                  <c:v>1.0718981481481999</c:v>
                </c:pt>
                <c:pt idx="1980">
                  <c:v>1.0720717592593101</c:v>
                </c:pt>
                <c:pt idx="1981">
                  <c:v>1.07224537037042</c:v>
                </c:pt>
                <c:pt idx="1982">
                  <c:v>1.0724189814815399</c:v>
                </c:pt>
                <c:pt idx="1983">
                  <c:v>1.0725925925926501</c:v>
                </c:pt>
                <c:pt idx="1984">
                  <c:v>1.07276620370376</c:v>
                </c:pt>
                <c:pt idx="1985">
                  <c:v>1.0729398148148701</c:v>
                </c:pt>
                <c:pt idx="1986">
                  <c:v>1.07311342592598</c:v>
                </c:pt>
                <c:pt idx="1987">
                  <c:v>1.0732870370370899</c:v>
                </c:pt>
                <c:pt idx="1988">
                  <c:v>1.0734606481482001</c:v>
                </c:pt>
                <c:pt idx="1989">
                  <c:v>1.07363425925931</c:v>
                </c:pt>
                <c:pt idx="1990">
                  <c:v>1.0738078703704199</c:v>
                </c:pt>
                <c:pt idx="1991">
                  <c:v>1.07398148148154</c:v>
                </c:pt>
                <c:pt idx="1992">
                  <c:v>1.07415509259265</c:v>
                </c:pt>
                <c:pt idx="1993">
                  <c:v>1.0743287037037601</c:v>
                </c:pt>
                <c:pt idx="1994">
                  <c:v>1.07450231481487</c:v>
                </c:pt>
                <c:pt idx="1995">
                  <c:v>1.0746759259259799</c:v>
                </c:pt>
                <c:pt idx="1996">
                  <c:v>1.0748495370370901</c:v>
                </c:pt>
                <c:pt idx="1997">
                  <c:v>1.0750231481482</c:v>
                </c:pt>
                <c:pt idx="1998">
                  <c:v>1.0751967592593099</c:v>
                </c:pt>
                <c:pt idx="1999">
                  <c:v>1.07537037037042</c:v>
                </c:pt>
              </c:numCache>
            </c:numRef>
          </c:xVal>
          <c:yVal>
            <c:numRef>
              <c:f>'E:\Certification\HART\[цинк плавление.xls]24_03_2010(Zn us3)'!$D$1:$D$2000</c:f>
              <c:numCache>
                <c:formatCode>General</c:formatCode>
                <c:ptCount val="2000"/>
                <c:pt idx="0">
                  <c:v>25.935856977</c:v>
                </c:pt>
                <c:pt idx="1">
                  <c:v>25.935853807000001</c:v>
                </c:pt>
                <c:pt idx="2">
                  <c:v>25.935852507</c:v>
                </c:pt>
                <c:pt idx="3">
                  <c:v>25.935849417</c:v>
                </c:pt>
                <c:pt idx="4">
                  <c:v>25.935847476999999</c:v>
                </c:pt>
                <c:pt idx="5">
                  <c:v>25.935847036999998</c:v>
                </c:pt>
                <c:pt idx="6">
                  <c:v>25.935845917000002</c:v>
                </c:pt>
                <c:pt idx="7">
                  <c:v>25.935845876999998</c:v>
                </c:pt>
                <c:pt idx="8">
                  <c:v>25.935845616999998</c:v>
                </c:pt>
                <c:pt idx="9">
                  <c:v>25.935844017000001</c:v>
                </c:pt>
                <c:pt idx="10">
                  <c:v>25.935844217</c:v>
                </c:pt>
                <c:pt idx="11">
                  <c:v>25.935844577000001</c:v>
                </c:pt>
                <c:pt idx="12">
                  <c:v>25.935843686999998</c:v>
                </c:pt>
                <c:pt idx="13">
                  <c:v>25.935844327000002</c:v>
                </c:pt>
                <c:pt idx="14">
                  <c:v>25.935845867000001</c:v>
                </c:pt>
                <c:pt idx="15">
                  <c:v>25.935847027000001</c:v>
                </c:pt>
                <c:pt idx="16">
                  <c:v>25.935848897</c:v>
                </c:pt>
                <c:pt idx="17">
                  <c:v>25.935847457000001</c:v>
                </c:pt>
                <c:pt idx="18">
                  <c:v>25.935846436999999</c:v>
                </c:pt>
                <c:pt idx="19">
                  <c:v>25.935845957000002</c:v>
                </c:pt>
                <c:pt idx="20">
                  <c:v>25.935845397000001</c:v>
                </c:pt>
                <c:pt idx="21">
                  <c:v>25.935844957</c:v>
                </c:pt>
                <c:pt idx="22">
                  <c:v>25.935844477</c:v>
                </c:pt>
                <c:pt idx="23">
                  <c:v>25.935843757000001</c:v>
                </c:pt>
                <c:pt idx="24">
                  <c:v>25.935843516999999</c:v>
                </c:pt>
                <c:pt idx="25">
                  <c:v>25.935844376999999</c:v>
                </c:pt>
                <c:pt idx="26">
                  <c:v>25.935844197000002</c:v>
                </c:pt>
                <c:pt idx="27">
                  <c:v>25.935845177000001</c:v>
                </c:pt>
                <c:pt idx="28">
                  <c:v>25.935845456999999</c:v>
                </c:pt>
                <c:pt idx="29">
                  <c:v>25.935845177000001</c:v>
                </c:pt>
                <c:pt idx="30">
                  <c:v>25.935845616999998</c:v>
                </c:pt>
                <c:pt idx="31">
                  <c:v>25.935845557</c:v>
                </c:pt>
                <c:pt idx="32">
                  <c:v>25.935845597</c:v>
                </c:pt>
                <c:pt idx="33">
                  <c:v>25.935844336999999</c:v>
                </c:pt>
                <c:pt idx="34">
                  <c:v>25.935843157000001</c:v>
                </c:pt>
                <c:pt idx="35">
                  <c:v>25.935843216999999</c:v>
                </c:pt>
                <c:pt idx="36">
                  <c:v>25.935844896999999</c:v>
                </c:pt>
                <c:pt idx="37">
                  <c:v>25.935846776999998</c:v>
                </c:pt>
                <c:pt idx="38">
                  <c:v>25.935846616999999</c:v>
                </c:pt>
                <c:pt idx="39">
                  <c:v>25.935845496999999</c:v>
                </c:pt>
                <c:pt idx="40">
                  <c:v>25.935844137</c:v>
                </c:pt>
                <c:pt idx="41">
                  <c:v>25.935844697</c:v>
                </c:pt>
                <c:pt idx="42">
                  <c:v>25.935844657000001</c:v>
                </c:pt>
                <c:pt idx="43">
                  <c:v>25.935844976999999</c:v>
                </c:pt>
                <c:pt idx="44">
                  <c:v>25.935845697000001</c:v>
                </c:pt>
                <c:pt idx="45">
                  <c:v>25.935846776999998</c:v>
                </c:pt>
                <c:pt idx="46">
                  <c:v>25.935846457</c:v>
                </c:pt>
                <c:pt idx="47">
                  <c:v>25.935846717</c:v>
                </c:pt>
                <c:pt idx="48">
                  <c:v>25.935844896999999</c:v>
                </c:pt>
                <c:pt idx="49">
                  <c:v>25.935844657000001</c:v>
                </c:pt>
                <c:pt idx="50">
                  <c:v>25.935844697</c:v>
                </c:pt>
                <c:pt idx="51">
                  <c:v>25.935845016999998</c:v>
                </c:pt>
                <c:pt idx="52">
                  <c:v>25.935845257</c:v>
                </c:pt>
                <c:pt idx="53">
                  <c:v>25.935846037000001</c:v>
                </c:pt>
                <c:pt idx="54">
                  <c:v>25.935846937000001</c:v>
                </c:pt>
                <c:pt idx="55">
                  <c:v>25.935847057</c:v>
                </c:pt>
                <c:pt idx="56">
                  <c:v>25.935846736999999</c:v>
                </c:pt>
                <c:pt idx="57">
                  <c:v>25.935845616999998</c:v>
                </c:pt>
                <c:pt idx="58">
                  <c:v>25.935844737</c:v>
                </c:pt>
                <c:pt idx="59">
                  <c:v>25.935844877000001</c:v>
                </c:pt>
                <c:pt idx="60">
                  <c:v>25.935844336999999</c:v>
                </c:pt>
                <c:pt idx="61">
                  <c:v>25.935844437</c:v>
                </c:pt>
                <c:pt idx="62">
                  <c:v>25.935844376999999</c:v>
                </c:pt>
                <c:pt idx="63">
                  <c:v>25.935845697000001</c:v>
                </c:pt>
                <c:pt idx="64">
                  <c:v>25.935846776999998</c:v>
                </c:pt>
                <c:pt idx="65">
                  <c:v>25.935846557000001</c:v>
                </c:pt>
                <c:pt idx="66">
                  <c:v>25.935844896999999</c:v>
                </c:pt>
                <c:pt idx="67">
                  <c:v>25.935843577</c:v>
                </c:pt>
                <c:pt idx="68">
                  <c:v>25.935844617000001</c:v>
                </c:pt>
                <c:pt idx="69">
                  <c:v>25.935845297</c:v>
                </c:pt>
                <c:pt idx="70">
                  <c:v>25.935847157000001</c:v>
                </c:pt>
                <c:pt idx="71">
                  <c:v>25.935847117000002</c:v>
                </c:pt>
                <c:pt idx="72">
                  <c:v>25.935845416999999</c:v>
                </c:pt>
                <c:pt idx="73">
                  <c:v>25.935844556999999</c:v>
                </c:pt>
                <c:pt idx="74">
                  <c:v>25.935842576999999</c:v>
                </c:pt>
                <c:pt idx="75">
                  <c:v>25.935843256999998</c:v>
                </c:pt>
                <c:pt idx="76">
                  <c:v>25.935844296999999</c:v>
                </c:pt>
                <c:pt idx="77">
                  <c:v>25.935845156999999</c:v>
                </c:pt>
                <c:pt idx="78">
                  <c:v>25.935846577</c:v>
                </c:pt>
                <c:pt idx="79">
                  <c:v>25.935846117000001</c:v>
                </c:pt>
                <c:pt idx="80">
                  <c:v>25.935845397000001</c:v>
                </c:pt>
                <c:pt idx="81">
                  <c:v>25.935844517</c:v>
                </c:pt>
                <c:pt idx="82">
                  <c:v>25.935843897000002</c:v>
                </c:pt>
                <c:pt idx="83">
                  <c:v>25.935844537000001</c:v>
                </c:pt>
                <c:pt idx="84">
                  <c:v>25.935846157</c:v>
                </c:pt>
                <c:pt idx="85">
                  <c:v>25.935847216999999</c:v>
                </c:pt>
                <c:pt idx="86">
                  <c:v>25.935847137</c:v>
                </c:pt>
                <c:pt idx="87">
                  <c:v>25.935845657000002</c:v>
                </c:pt>
                <c:pt idx="88">
                  <c:v>25.935845756999999</c:v>
                </c:pt>
                <c:pt idx="89">
                  <c:v>25.935844697</c:v>
                </c:pt>
                <c:pt idx="90">
                  <c:v>25.935845297</c:v>
                </c:pt>
                <c:pt idx="91">
                  <c:v>25.935845777000001</c:v>
                </c:pt>
                <c:pt idx="92">
                  <c:v>25.935845836999999</c:v>
                </c:pt>
                <c:pt idx="93">
                  <c:v>25.935845897</c:v>
                </c:pt>
                <c:pt idx="94">
                  <c:v>25.935845897</c:v>
                </c:pt>
                <c:pt idx="95">
                  <c:v>25.935846956999999</c:v>
                </c:pt>
                <c:pt idx="96">
                  <c:v>25.935846197</c:v>
                </c:pt>
                <c:pt idx="97">
                  <c:v>25.935846096999999</c:v>
                </c:pt>
                <c:pt idx="98">
                  <c:v>25.935844416999998</c:v>
                </c:pt>
                <c:pt idx="99">
                  <c:v>25.935844877000001</c:v>
                </c:pt>
                <c:pt idx="100">
                  <c:v>25.935844797000001</c:v>
                </c:pt>
                <c:pt idx="101">
                  <c:v>25.935845156999999</c:v>
                </c:pt>
                <c:pt idx="102">
                  <c:v>25.935846517000002</c:v>
                </c:pt>
                <c:pt idx="103">
                  <c:v>25.935846497</c:v>
                </c:pt>
                <c:pt idx="104">
                  <c:v>25.935845977</c:v>
                </c:pt>
                <c:pt idx="105">
                  <c:v>25.935844577000001</c:v>
                </c:pt>
                <c:pt idx="106">
                  <c:v>25.935846197</c:v>
                </c:pt>
                <c:pt idx="107">
                  <c:v>25.935847896999999</c:v>
                </c:pt>
                <c:pt idx="108">
                  <c:v>25.935848116999999</c:v>
                </c:pt>
                <c:pt idx="109">
                  <c:v>25.935847856999999</c:v>
                </c:pt>
                <c:pt idx="110">
                  <c:v>25.935847317</c:v>
                </c:pt>
                <c:pt idx="111">
                  <c:v>25.935845876999998</c:v>
                </c:pt>
                <c:pt idx="112">
                  <c:v>25.935845456999999</c:v>
                </c:pt>
                <c:pt idx="113">
                  <c:v>25.935846677000001</c:v>
                </c:pt>
                <c:pt idx="114">
                  <c:v>25.935847816999999</c:v>
                </c:pt>
                <c:pt idx="115">
                  <c:v>25.935849777000001</c:v>
                </c:pt>
                <c:pt idx="116">
                  <c:v>25.935848437000001</c:v>
                </c:pt>
                <c:pt idx="117">
                  <c:v>25.935846656999999</c:v>
                </c:pt>
                <c:pt idx="118">
                  <c:v>25.935844357000001</c:v>
                </c:pt>
                <c:pt idx="119">
                  <c:v>25.935844277000001</c:v>
                </c:pt>
                <c:pt idx="120">
                  <c:v>25.935843057</c:v>
                </c:pt>
                <c:pt idx="121">
                  <c:v>25.935844017000001</c:v>
                </c:pt>
                <c:pt idx="122">
                  <c:v>25.935844416999998</c:v>
                </c:pt>
                <c:pt idx="123">
                  <c:v>25.935844577000001</c:v>
                </c:pt>
                <c:pt idx="124">
                  <c:v>25.935844617000001</c:v>
                </c:pt>
                <c:pt idx="125">
                  <c:v>25.935844577000001</c:v>
                </c:pt>
                <c:pt idx="126">
                  <c:v>25.935845997000001</c:v>
                </c:pt>
                <c:pt idx="127">
                  <c:v>25.935848037</c:v>
                </c:pt>
                <c:pt idx="128">
                  <c:v>25.935848577000002</c:v>
                </c:pt>
                <c:pt idx="129">
                  <c:v>25.935848156999999</c:v>
                </c:pt>
                <c:pt idx="130">
                  <c:v>25.935847737</c:v>
                </c:pt>
                <c:pt idx="131">
                  <c:v>25.935846977000001</c:v>
                </c:pt>
                <c:pt idx="132">
                  <c:v>25.935846517000002</c:v>
                </c:pt>
                <c:pt idx="133">
                  <c:v>25.935845097000001</c:v>
                </c:pt>
                <c:pt idx="134">
                  <c:v>25.935844657000001</c:v>
                </c:pt>
                <c:pt idx="135">
                  <c:v>25.935844357000001</c:v>
                </c:pt>
                <c:pt idx="136">
                  <c:v>25.935844797000001</c:v>
                </c:pt>
                <c:pt idx="137">
                  <c:v>25.935844936999999</c:v>
                </c:pt>
                <c:pt idx="138">
                  <c:v>25.935846016999999</c:v>
                </c:pt>
                <c:pt idx="139">
                  <c:v>25.935846616999999</c:v>
                </c:pt>
                <c:pt idx="140">
                  <c:v>25.935847476999999</c:v>
                </c:pt>
                <c:pt idx="141">
                  <c:v>25.935846797</c:v>
                </c:pt>
                <c:pt idx="142">
                  <c:v>25.935846497</c:v>
                </c:pt>
                <c:pt idx="143">
                  <c:v>25.935846037000001</c:v>
                </c:pt>
                <c:pt idx="144">
                  <c:v>25.935845196999999</c:v>
                </c:pt>
                <c:pt idx="145">
                  <c:v>25.935845156999999</c:v>
                </c:pt>
                <c:pt idx="146">
                  <c:v>25.935845897</c:v>
                </c:pt>
                <c:pt idx="147">
                  <c:v>25.935847717000001</c:v>
                </c:pt>
                <c:pt idx="148">
                  <c:v>25.935847596999999</c:v>
                </c:pt>
                <c:pt idx="149">
                  <c:v>25.935846677000001</c:v>
                </c:pt>
                <c:pt idx="150">
                  <c:v>25.935845177000001</c:v>
                </c:pt>
                <c:pt idx="151">
                  <c:v>25.935844477</c:v>
                </c:pt>
                <c:pt idx="152">
                  <c:v>25.935843757000001</c:v>
                </c:pt>
                <c:pt idx="153">
                  <c:v>25.935843776999999</c:v>
                </c:pt>
                <c:pt idx="154">
                  <c:v>25.935844017000001</c:v>
                </c:pt>
                <c:pt idx="155">
                  <c:v>25.935845777000001</c:v>
                </c:pt>
                <c:pt idx="156">
                  <c:v>25.935844777</c:v>
                </c:pt>
                <c:pt idx="157">
                  <c:v>25.935845037</c:v>
                </c:pt>
                <c:pt idx="158">
                  <c:v>25.935845057000002</c:v>
                </c:pt>
                <c:pt idx="159">
                  <c:v>25.935844976999999</c:v>
                </c:pt>
                <c:pt idx="160">
                  <c:v>25.935845997000001</c:v>
                </c:pt>
                <c:pt idx="161">
                  <c:v>25.935844856999999</c:v>
                </c:pt>
                <c:pt idx="162">
                  <c:v>25.935844437</c:v>
                </c:pt>
                <c:pt idx="163">
                  <c:v>25.935844676999999</c:v>
                </c:pt>
                <c:pt idx="164">
                  <c:v>25.935845397000001</c:v>
                </c:pt>
                <c:pt idx="165">
                  <c:v>25.935845597</c:v>
                </c:pt>
                <c:pt idx="166">
                  <c:v>25.935845156999999</c:v>
                </c:pt>
                <c:pt idx="167">
                  <c:v>25.935844596999999</c:v>
                </c:pt>
                <c:pt idx="168">
                  <c:v>25.935843317</c:v>
                </c:pt>
                <c:pt idx="169">
                  <c:v>25.935843996999999</c:v>
                </c:pt>
                <c:pt idx="170">
                  <c:v>25.935845257</c:v>
                </c:pt>
                <c:pt idx="171">
                  <c:v>25.935846497</c:v>
                </c:pt>
                <c:pt idx="172">
                  <c:v>25.935846356999999</c:v>
                </c:pt>
                <c:pt idx="173">
                  <c:v>25.935844336999999</c:v>
                </c:pt>
                <c:pt idx="174">
                  <c:v>25.935842637</c:v>
                </c:pt>
                <c:pt idx="175">
                  <c:v>25.935841636999999</c:v>
                </c:pt>
                <c:pt idx="176">
                  <c:v>25.935840537000001</c:v>
                </c:pt>
                <c:pt idx="177">
                  <c:v>25.935842077</c:v>
                </c:pt>
                <c:pt idx="178">
                  <c:v>25.935842997000002</c:v>
                </c:pt>
                <c:pt idx="179">
                  <c:v>25.935845057000002</c:v>
                </c:pt>
                <c:pt idx="180">
                  <c:v>25.935845276999999</c:v>
                </c:pt>
                <c:pt idx="181">
                  <c:v>25.935845677</c:v>
                </c:pt>
                <c:pt idx="182">
                  <c:v>25.935845657000002</c:v>
                </c:pt>
                <c:pt idx="183">
                  <c:v>25.935846096999999</c:v>
                </c:pt>
                <c:pt idx="184">
                  <c:v>25.935845597</c:v>
                </c:pt>
                <c:pt idx="185">
                  <c:v>25.935845997000001</c:v>
                </c:pt>
                <c:pt idx="186">
                  <c:v>25.935846597000001</c:v>
                </c:pt>
                <c:pt idx="187">
                  <c:v>25.935846337000001</c:v>
                </c:pt>
                <c:pt idx="188">
                  <c:v>25.935846037000001</c:v>
                </c:pt>
                <c:pt idx="189">
                  <c:v>25.935845597</c:v>
                </c:pt>
                <c:pt idx="190">
                  <c:v>25.935846837</c:v>
                </c:pt>
                <c:pt idx="191">
                  <c:v>25.935847797000001</c:v>
                </c:pt>
                <c:pt idx="192">
                  <c:v>25.935847957</c:v>
                </c:pt>
                <c:pt idx="193">
                  <c:v>25.935848817</c:v>
                </c:pt>
                <c:pt idx="194">
                  <c:v>25.935848617000001</c:v>
                </c:pt>
                <c:pt idx="195">
                  <c:v>25.935847476999999</c:v>
                </c:pt>
                <c:pt idx="196">
                  <c:v>25.935845337</c:v>
                </c:pt>
                <c:pt idx="197">
                  <c:v>25.935842777000001</c:v>
                </c:pt>
                <c:pt idx="198">
                  <c:v>25.935842677</c:v>
                </c:pt>
                <c:pt idx="199">
                  <c:v>25.935843577</c:v>
                </c:pt>
                <c:pt idx="200">
                  <c:v>25.935845557</c:v>
                </c:pt>
                <c:pt idx="201">
                  <c:v>25.935845616999998</c:v>
                </c:pt>
                <c:pt idx="202">
                  <c:v>25.935846297000001</c:v>
                </c:pt>
                <c:pt idx="203">
                  <c:v>25.935845897</c:v>
                </c:pt>
                <c:pt idx="204">
                  <c:v>25.935845876999998</c:v>
                </c:pt>
                <c:pt idx="205">
                  <c:v>25.935846637000001</c:v>
                </c:pt>
                <c:pt idx="206">
                  <c:v>25.935845217000001</c:v>
                </c:pt>
                <c:pt idx="207">
                  <c:v>25.935844837000001</c:v>
                </c:pt>
                <c:pt idx="208">
                  <c:v>25.935843717000001</c:v>
                </c:pt>
                <c:pt idx="209">
                  <c:v>25.935844177</c:v>
                </c:pt>
                <c:pt idx="210">
                  <c:v>25.935845316999998</c:v>
                </c:pt>
                <c:pt idx="211">
                  <c:v>25.935846837</c:v>
                </c:pt>
                <c:pt idx="212">
                  <c:v>25.935847757000001</c:v>
                </c:pt>
                <c:pt idx="213">
                  <c:v>25.935847256999999</c:v>
                </c:pt>
                <c:pt idx="214">
                  <c:v>25.935846096999999</c:v>
                </c:pt>
                <c:pt idx="215">
                  <c:v>25.935846136999999</c:v>
                </c:pt>
                <c:pt idx="216">
                  <c:v>25.935846356999999</c:v>
                </c:pt>
                <c:pt idx="217">
                  <c:v>25.935846436999999</c:v>
                </c:pt>
                <c:pt idx="218">
                  <c:v>25.935845917000002</c:v>
                </c:pt>
                <c:pt idx="219">
                  <c:v>25.935845137000001</c:v>
                </c:pt>
                <c:pt idx="220">
                  <c:v>25.935843096999999</c:v>
                </c:pt>
                <c:pt idx="221">
                  <c:v>25.935841976999999</c:v>
                </c:pt>
                <c:pt idx="222">
                  <c:v>25.935841357000001</c:v>
                </c:pt>
                <c:pt idx="223">
                  <c:v>25.935843176999999</c:v>
                </c:pt>
                <c:pt idx="224">
                  <c:v>25.935843797</c:v>
                </c:pt>
                <c:pt idx="225">
                  <c:v>25.935843396999999</c:v>
                </c:pt>
                <c:pt idx="226">
                  <c:v>25.935843377000001</c:v>
                </c:pt>
                <c:pt idx="227">
                  <c:v>25.935843256999998</c:v>
                </c:pt>
                <c:pt idx="228">
                  <c:v>25.935843696999999</c:v>
                </c:pt>
                <c:pt idx="229">
                  <c:v>25.935843457000001</c:v>
                </c:pt>
                <c:pt idx="230">
                  <c:v>25.935844277000001</c:v>
                </c:pt>
                <c:pt idx="231">
                  <c:v>25.935844237000001</c:v>
                </c:pt>
                <c:pt idx="232">
                  <c:v>25.935845357000002</c:v>
                </c:pt>
                <c:pt idx="233">
                  <c:v>25.935846316999999</c:v>
                </c:pt>
                <c:pt idx="234">
                  <c:v>25.935846497</c:v>
                </c:pt>
                <c:pt idx="235">
                  <c:v>25.935846937000001</c:v>
                </c:pt>
                <c:pt idx="236">
                  <c:v>25.935847137</c:v>
                </c:pt>
                <c:pt idx="237">
                  <c:v>25.935846757</c:v>
                </c:pt>
                <c:pt idx="238">
                  <c:v>25.935847176999999</c:v>
                </c:pt>
                <c:pt idx="239">
                  <c:v>25.935845796999999</c:v>
                </c:pt>
                <c:pt idx="240">
                  <c:v>25.935844636999999</c:v>
                </c:pt>
                <c:pt idx="241">
                  <c:v>25.935843757000001</c:v>
                </c:pt>
                <c:pt idx="242">
                  <c:v>25.935842737000002</c:v>
                </c:pt>
                <c:pt idx="243">
                  <c:v>25.935842597000001</c:v>
                </c:pt>
                <c:pt idx="244">
                  <c:v>25.935842037</c:v>
                </c:pt>
                <c:pt idx="245">
                  <c:v>25.935842437000002</c:v>
                </c:pt>
                <c:pt idx="246">
                  <c:v>25.935843696999999</c:v>
                </c:pt>
                <c:pt idx="247">
                  <c:v>25.935844477</c:v>
                </c:pt>
                <c:pt idx="248">
                  <c:v>25.935845337</c:v>
                </c:pt>
                <c:pt idx="249">
                  <c:v>25.935847476999999</c:v>
                </c:pt>
                <c:pt idx="250">
                  <c:v>25.935846696999999</c:v>
                </c:pt>
                <c:pt idx="251">
                  <c:v>25.935846677000001</c:v>
                </c:pt>
                <c:pt idx="252">
                  <c:v>25.935845337</c:v>
                </c:pt>
                <c:pt idx="253">
                  <c:v>25.935844716999998</c:v>
                </c:pt>
                <c:pt idx="254">
                  <c:v>25.935845857</c:v>
                </c:pt>
                <c:pt idx="255">
                  <c:v>25.935845657000002</c:v>
                </c:pt>
                <c:pt idx="256">
                  <c:v>25.935846597000001</c:v>
                </c:pt>
                <c:pt idx="257">
                  <c:v>25.935846876999999</c:v>
                </c:pt>
                <c:pt idx="258">
                  <c:v>25.935845316999998</c:v>
                </c:pt>
                <c:pt idx="259">
                  <c:v>25.935844617000001</c:v>
                </c:pt>
                <c:pt idx="260">
                  <c:v>25.935843736999999</c:v>
                </c:pt>
                <c:pt idx="261">
                  <c:v>25.935843377000001</c:v>
                </c:pt>
                <c:pt idx="262">
                  <c:v>25.935843037000001</c:v>
                </c:pt>
                <c:pt idx="263">
                  <c:v>25.935843797</c:v>
                </c:pt>
                <c:pt idx="264">
                  <c:v>25.935844237000001</c:v>
                </c:pt>
                <c:pt idx="265">
                  <c:v>25.935844877000001</c:v>
                </c:pt>
                <c:pt idx="266">
                  <c:v>25.935844957</c:v>
                </c:pt>
                <c:pt idx="267">
                  <c:v>25.935844976999999</c:v>
                </c:pt>
                <c:pt idx="268">
                  <c:v>25.935844757000002</c:v>
                </c:pt>
                <c:pt idx="269">
                  <c:v>25.935844537000001</c:v>
                </c:pt>
                <c:pt idx="270">
                  <c:v>25.935844336999999</c:v>
                </c:pt>
                <c:pt idx="271">
                  <c:v>25.935845377</c:v>
                </c:pt>
                <c:pt idx="272">
                  <c:v>25.935845597</c:v>
                </c:pt>
                <c:pt idx="273">
                  <c:v>25.935845357000002</c:v>
                </c:pt>
                <c:pt idx="274">
                  <c:v>25.935844997</c:v>
                </c:pt>
                <c:pt idx="275">
                  <c:v>25.935844537000001</c:v>
                </c:pt>
                <c:pt idx="276">
                  <c:v>25.935844657000001</c:v>
                </c:pt>
                <c:pt idx="277">
                  <c:v>25.935844457000002</c:v>
                </c:pt>
                <c:pt idx="278">
                  <c:v>25.935845276999999</c:v>
                </c:pt>
                <c:pt idx="279">
                  <c:v>25.935846757</c:v>
                </c:pt>
                <c:pt idx="280">
                  <c:v>25.935847437</c:v>
                </c:pt>
                <c:pt idx="281">
                  <c:v>25.935846837</c:v>
                </c:pt>
                <c:pt idx="282">
                  <c:v>25.935845756999999</c:v>
                </c:pt>
                <c:pt idx="283">
                  <c:v>25.935843516999999</c:v>
                </c:pt>
                <c:pt idx="284">
                  <c:v>25.935842897000001</c:v>
                </c:pt>
                <c:pt idx="285">
                  <c:v>25.935843396999999</c:v>
                </c:pt>
                <c:pt idx="286">
                  <c:v>25.935844837000001</c:v>
                </c:pt>
                <c:pt idx="287">
                  <c:v>25.935846237</c:v>
                </c:pt>
                <c:pt idx="288">
                  <c:v>25.935846977000001</c:v>
                </c:pt>
                <c:pt idx="289">
                  <c:v>25.935846577</c:v>
                </c:pt>
                <c:pt idx="290">
                  <c:v>25.935844936999999</c:v>
                </c:pt>
                <c:pt idx="291">
                  <c:v>25.935843337000001</c:v>
                </c:pt>
                <c:pt idx="292">
                  <c:v>25.935842557000001</c:v>
                </c:pt>
                <c:pt idx="293">
                  <c:v>25.935843736999999</c:v>
                </c:pt>
                <c:pt idx="294">
                  <c:v>25.935846016999999</c:v>
                </c:pt>
                <c:pt idx="295">
                  <c:v>25.935846117000001</c:v>
                </c:pt>
                <c:pt idx="296">
                  <c:v>25.935846316999999</c:v>
                </c:pt>
                <c:pt idx="297">
                  <c:v>25.935844757000002</c:v>
                </c:pt>
                <c:pt idx="298">
                  <c:v>25.935844137</c:v>
                </c:pt>
                <c:pt idx="299">
                  <c:v>25.935842977</c:v>
                </c:pt>
                <c:pt idx="300">
                  <c:v>25.935843977000001</c:v>
                </c:pt>
                <c:pt idx="301">
                  <c:v>25.935844856999999</c:v>
                </c:pt>
                <c:pt idx="302">
                  <c:v>25.935845716999999</c:v>
                </c:pt>
                <c:pt idx="303">
                  <c:v>25.935845037</c:v>
                </c:pt>
                <c:pt idx="304">
                  <c:v>25.935844156999998</c:v>
                </c:pt>
                <c:pt idx="305">
                  <c:v>25.935843297000002</c:v>
                </c:pt>
                <c:pt idx="306">
                  <c:v>25.935843956999999</c:v>
                </c:pt>
                <c:pt idx="307">
                  <c:v>25.935845557</c:v>
                </c:pt>
                <c:pt idx="308">
                  <c:v>25.935847677000002</c:v>
                </c:pt>
                <c:pt idx="309">
                  <c:v>25.935848017000001</c:v>
                </c:pt>
                <c:pt idx="310">
                  <c:v>25.935846257000001</c:v>
                </c:pt>
                <c:pt idx="311">
                  <c:v>25.935844976999999</c:v>
                </c:pt>
                <c:pt idx="312">
                  <c:v>25.935843656999999</c:v>
                </c:pt>
                <c:pt idx="313">
                  <c:v>25.935843157000001</c:v>
                </c:pt>
                <c:pt idx="314">
                  <c:v>25.935843597000002</c:v>
                </c:pt>
                <c:pt idx="315">
                  <c:v>25.935844777</c:v>
                </c:pt>
                <c:pt idx="316">
                  <c:v>25.935845297</c:v>
                </c:pt>
                <c:pt idx="317">
                  <c:v>25.935845196999999</c:v>
                </c:pt>
                <c:pt idx="318">
                  <c:v>25.935845737000001</c:v>
                </c:pt>
                <c:pt idx="319">
                  <c:v>25.935844177</c:v>
                </c:pt>
                <c:pt idx="320">
                  <c:v>25.935844397</c:v>
                </c:pt>
                <c:pt idx="321">
                  <c:v>25.935845597</c:v>
                </c:pt>
                <c:pt idx="322">
                  <c:v>25.935846817000002</c:v>
                </c:pt>
                <c:pt idx="323">
                  <c:v>25.935846537</c:v>
                </c:pt>
                <c:pt idx="324">
                  <c:v>25.935845897</c:v>
                </c:pt>
                <c:pt idx="325">
                  <c:v>25.935844317000001</c:v>
                </c:pt>
                <c:pt idx="326">
                  <c:v>25.935844936999999</c:v>
                </c:pt>
                <c:pt idx="327">
                  <c:v>25.935844797000001</c:v>
                </c:pt>
                <c:pt idx="328">
                  <c:v>25.935844896999999</c:v>
                </c:pt>
                <c:pt idx="329">
                  <c:v>25.935844457000002</c:v>
                </c:pt>
                <c:pt idx="330">
                  <c:v>25.935844156999998</c:v>
                </c:pt>
                <c:pt idx="331">
                  <c:v>25.935844596999999</c:v>
                </c:pt>
                <c:pt idx="332">
                  <c:v>25.935844877000001</c:v>
                </c:pt>
                <c:pt idx="333">
                  <c:v>25.935844837000001</c:v>
                </c:pt>
                <c:pt idx="334">
                  <c:v>25.935847017</c:v>
                </c:pt>
                <c:pt idx="335">
                  <c:v>25.935846857000001</c:v>
                </c:pt>
                <c:pt idx="336">
                  <c:v>25.935847157000001</c:v>
                </c:pt>
                <c:pt idx="337">
                  <c:v>25.935846956999999</c:v>
                </c:pt>
                <c:pt idx="338">
                  <c:v>25.935846157</c:v>
                </c:pt>
                <c:pt idx="339">
                  <c:v>25.935845637</c:v>
                </c:pt>
                <c:pt idx="340">
                  <c:v>25.935844057000001</c:v>
                </c:pt>
                <c:pt idx="341">
                  <c:v>25.935845716999999</c:v>
                </c:pt>
                <c:pt idx="342">
                  <c:v>25.935848087</c:v>
                </c:pt>
                <c:pt idx="343">
                  <c:v>25.935847667000001</c:v>
                </c:pt>
                <c:pt idx="344">
                  <c:v>25.935847307</c:v>
                </c:pt>
                <c:pt idx="345">
                  <c:v>25.935843577</c:v>
                </c:pt>
                <c:pt idx="346">
                  <c:v>25.935843677000001</c:v>
                </c:pt>
                <c:pt idx="347">
                  <c:v>25.935843057</c:v>
                </c:pt>
                <c:pt idx="348">
                  <c:v>25.935844797000001</c:v>
                </c:pt>
                <c:pt idx="349">
                  <c:v>25.935845917000002</c:v>
                </c:pt>
                <c:pt idx="350">
                  <c:v>25.935846956999999</c:v>
                </c:pt>
                <c:pt idx="351">
                  <c:v>25.935847397</c:v>
                </c:pt>
                <c:pt idx="352">
                  <c:v>25.935846217000002</c:v>
                </c:pt>
                <c:pt idx="353">
                  <c:v>25.935845857</c:v>
                </c:pt>
                <c:pt idx="354">
                  <c:v>25.935845616999998</c:v>
                </c:pt>
                <c:pt idx="355">
                  <c:v>25.935845117</c:v>
                </c:pt>
                <c:pt idx="356">
                  <c:v>25.935845437000001</c:v>
                </c:pt>
                <c:pt idx="357">
                  <c:v>25.935844697</c:v>
                </c:pt>
                <c:pt idx="358">
                  <c:v>25.935844617000001</c:v>
                </c:pt>
                <c:pt idx="359">
                  <c:v>25.935845037</c:v>
                </c:pt>
                <c:pt idx="360">
                  <c:v>25.935846056999999</c:v>
                </c:pt>
                <c:pt idx="361">
                  <c:v>25.935845357000002</c:v>
                </c:pt>
                <c:pt idx="362">
                  <c:v>25.935844976999999</c:v>
                </c:pt>
                <c:pt idx="363">
                  <c:v>25.935844716999998</c:v>
                </c:pt>
                <c:pt idx="364">
                  <c:v>25.935845716999999</c:v>
                </c:pt>
                <c:pt idx="365">
                  <c:v>25.935846656999999</c:v>
                </c:pt>
                <c:pt idx="366">
                  <c:v>25.935846656999999</c:v>
                </c:pt>
                <c:pt idx="367">
                  <c:v>25.935845796999999</c:v>
                </c:pt>
                <c:pt idx="368">
                  <c:v>25.935845456999999</c:v>
                </c:pt>
                <c:pt idx="369">
                  <c:v>25.935844676999999</c:v>
                </c:pt>
                <c:pt idx="370">
                  <c:v>25.935844636999999</c:v>
                </c:pt>
                <c:pt idx="371">
                  <c:v>25.935844477</c:v>
                </c:pt>
                <c:pt idx="372">
                  <c:v>25.935844256999999</c:v>
                </c:pt>
                <c:pt idx="373">
                  <c:v>25.935846157</c:v>
                </c:pt>
                <c:pt idx="374">
                  <c:v>25.935847617</c:v>
                </c:pt>
                <c:pt idx="375">
                  <c:v>25.935847957</c:v>
                </c:pt>
                <c:pt idx="376">
                  <c:v>25.935847556999999</c:v>
                </c:pt>
                <c:pt idx="377">
                  <c:v>25.935846557000001</c:v>
                </c:pt>
                <c:pt idx="378">
                  <c:v>25.935844917000001</c:v>
                </c:pt>
                <c:pt idx="379">
                  <c:v>25.935843656999999</c:v>
                </c:pt>
                <c:pt idx="380">
                  <c:v>25.935845177000001</c:v>
                </c:pt>
                <c:pt idx="381">
                  <c:v>25.935846717</c:v>
                </c:pt>
                <c:pt idx="382">
                  <c:v>25.935847957</c:v>
                </c:pt>
                <c:pt idx="383">
                  <c:v>25.935847117000002</c:v>
                </c:pt>
                <c:pt idx="384">
                  <c:v>25.935846736999999</c:v>
                </c:pt>
                <c:pt idx="385">
                  <c:v>25.935848037</c:v>
                </c:pt>
                <c:pt idx="386">
                  <c:v>25.935848116999999</c:v>
                </c:pt>
                <c:pt idx="387">
                  <c:v>25.935847296999999</c:v>
                </c:pt>
                <c:pt idx="388">
                  <c:v>25.935845557</c:v>
                </c:pt>
                <c:pt idx="389">
                  <c:v>25.935845337</c:v>
                </c:pt>
                <c:pt idx="390">
                  <c:v>25.935845817000001</c:v>
                </c:pt>
                <c:pt idx="391">
                  <c:v>25.935846297000001</c:v>
                </c:pt>
                <c:pt idx="392">
                  <c:v>25.935845857</c:v>
                </c:pt>
                <c:pt idx="393">
                  <c:v>25.935846096999999</c:v>
                </c:pt>
                <c:pt idx="394">
                  <c:v>25.935846916999999</c:v>
                </c:pt>
                <c:pt idx="395">
                  <c:v>25.935846696999999</c:v>
                </c:pt>
                <c:pt idx="396">
                  <c:v>25.935846197</c:v>
                </c:pt>
                <c:pt idx="397">
                  <c:v>25.935843897000002</c:v>
                </c:pt>
                <c:pt idx="398">
                  <c:v>25.935845016999998</c:v>
                </c:pt>
                <c:pt idx="399">
                  <c:v>25.935844636999999</c:v>
                </c:pt>
                <c:pt idx="400">
                  <c:v>25.935844676999999</c:v>
                </c:pt>
                <c:pt idx="401">
                  <c:v>25.935844397</c:v>
                </c:pt>
                <c:pt idx="402">
                  <c:v>25.935844976999999</c:v>
                </c:pt>
                <c:pt idx="403">
                  <c:v>25.935845377</c:v>
                </c:pt>
                <c:pt idx="404">
                  <c:v>25.935846257000001</c:v>
                </c:pt>
                <c:pt idx="405">
                  <c:v>25.935846537</c:v>
                </c:pt>
                <c:pt idx="406">
                  <c:v>25.935846776999998</c:v>
                </c:pt>
                <c:pt idx="407">
                  <c:v>25.935846157</c:v>
                </c:pt>
                <c:pt idx="408">
                  <c:v>25.935846096999999</c:v>
                </c:pt>
                <c:pt idx="409">
                  <c:v>25.935845337</c:v>
                </c:pt>
                <c:pt idx="410">
                  <c:v>25.935845276999999</c:v>
                </c:pt>
                <c:pt idx="411">
                  <c:v>25.935844057000001</c:v>
                </c:pt>
                <c:pt idx="412">
                  <c:v>25.935844917000001</c:v>
                </c:pt>
                <c:pt idx="413">
                  <c:v>25.935845437000001</c:v>
                </c:pt>
                <c:pt idx="414">
                  <c:v>25.935847057</c:v>
                </c:pt>
                <c:pt idx="415">
                  <c:v>25.935847757000001</c:v>
                </c:pt>
                <c:pt idx="416">
                  <c:v>25.935847816999999</c:v>
                </c:pt>
                <c:pt idx="417">
                  <c:v>25.935847357</c:v>
                </c:pt>
                <c:pt idx="418">
                  <c:v>25.935846616999999</c:v>
                </c:pt>
                <c:pt idx="419">
                  <c:v>25.935847296999999</c:v>
                </c:pt>
                <c:pt idx="420">
                  <c:v>25.935847617</c:v>
                </c:pt>
                <c:pt idx="421">
                  <c:v>25.935847036999998</c:v>
                </c:pt>
                <c:pt idx="422">
                  <c:v>25.935847157000001</c:v>
                </c:pt>
                <c:pt idx="423">
                  <c:v>25.935847237000001</c:v>
                </c:pt>
                <c:pt idx="424">
                  <c:v>25.935847877</c:v>
                </c:pt>
                <c:pt idx="425">
                  <c:v>25.935847737</c:v>
                </c:pt>
                <c:pt idx="426">
                  <c:v>25.935846897000001</c:v>
                </c:pt>
                <c:pt idx="427">
                  <c:v>25.935846217000002</c:v>
                </c:pt>
                <c:pt idx="428">
                  <c:v>25.935845257</c:v>
                </c:pt>
                <c:pt idx="429">
                  <c:v>25.935845297</c:v>
                </c:pt>
                <c:pt idx="430">
                  <c:v>25.935845456999999</c:v>
                </c:pt>
                <c:pt idx="431">
                  <c:v>25.935844877000001</c:v>
                </c:pt>
                <c:pt idx="432">
                  <c:v>25.935845196999999</c:v>
                </c:pt>
                <c:pt idx="433">
                  <c:v>25.935845957000002</c:v>
                </c:pt>
                <c:pt idx="434">
                  <c:v>25.935846377000001</c:v>
                </c:pt>
                <c:pt idx="435">
                  <c:v>25.935845697000001</c:v>
                </c:pt>
                <c:pt idx="436">
                  <c:v>25.935845796999999</c:v>
                </c:pt>
                <c:pt idx="437">
                  <c:v>25.935844997</c:v>
                </c:pt>
                <c:pt idx="438">
                  <c:v>25.935845576999998</c:v>
                </c:pt>
                <c:pt idx="439">
                  <c:v>25.935846717</c:v>
                </c:pt>
                <c:pt idx="440">
                  <c:v>25.935848037</c:v>
                </c:pt>
                <c:pt idx="441">
                  <c:v>25.935848076999999</c:v>
                </c:pt>
                <c:pt idx="442">
                  <c:v>25.935845756999999</c:v>
                </c:pt>
                <c:pt idx="443">
                  <c:v>25.935842857000001</c:v>
                </c:pt>
                <c:pt idx="444">
                  <c:v>25.935843736999999</c:v>
                </c:pt>
                <c:pt idx="445">
                  <c:v>25.935845817000001</c:v>
                </c:pt>
                <c:pt idx="446">
                  <c:v>25.935848617000001</c:v>
                </c:pt>
                <c:pt idx="447">
                  <c:v>25.935848477</c:v>
                </c:pt>
                <c:pt idx="448">
                  <c:v>25.935847657</c:v>
                </c:pt>
                <c:pt idx="449">
                  <c:v>25.935846597000001</c:v>
                </c:pt>
                <c:pt idx="450">
                  <c:v>25.935846616999999</c:v>
                </c:pt>
                <c:pt idx="451">
                  <c:v>25.935847537000001</c:v>
                </c:pt>
                <c:pt idx="452">
                  <c:v>25.935846956999999</c:v>
                </c:pt>
                <c:pt idx="453">
                  <c:v>25.935846677000001</c:v>
                </c:pt>
                <c:pt idx="454">
                  <c:v>25.935844936999999</c:v>
                </c:pt>
                <c:pt idx="455">
                  <c:v>25.935844477</c:v>
                </c:pt>
                <c:pt idx="456">
                  <c:v>25.935844537000001</c:v>
                </c:pt>
                <c:pt idx="457">
                  <c:v>25.935845357000002</c:v>
                </c:pt>
                <c:pt idx="458">
                  <c:v>25.935845657000002</c:v>
                </c:pt>
                <c:pt idx="459">
                  <c:v>25.935845737000001</c:v>
                </c:pt>
                <c:pt idx="460">
                  <c:v>25.935844697</c:v>
                </c:pt>
                <c:pt idx="461">
                  <c:v>25.935843637000001</c:v>
                </c:pt>
                <c:pt idx="462">
                  <c:v>25.935843977000001</c:v>
                </c:pt>
                <c:pt idx="463">
                  <c:v>25.935843377000001</c:v>
                </c:pt>
                <c:pt idx="464">
                  <c:v>25.935843677000001</c:v>
                </c:pt>
                <c:pt idx="465">
                  <c:v>25.935844697</c:v>
                </c:pt>
                <c:pt idx="466">
                  <c:v>25.935845977</c:v>
                </c:pt>
                <c:pt idx="467">
                  <c:v>25.935846037000001</c:v>
                </c:pt>
                <c:pt idx="468">
                  <c:v>25.935845777000001</c:v>
                </c:pt>
                <c:pt idx="469">
                  <c:v>25.935845257</c:v>
                </c:pt>
                <c:pt idx="470">
                  <c:v>25.935845117</c:v>
                </c:pt>
                <c:pt idx="471">
                  <c:v>25.935845177000001</c:v>
                </c:pt>
                <c:pt idx="472">
                  <c:v>25.935846757</c:v>
                </c:pt>
                <c:pt idx="473">
                  <c:v>25.935845997000001</c:v>
                </c:pt>
                <c:pt idx="474">
                  <c:v>25.935846876999999</c:v>
                </c:pt>
                <c:pt idx="475">
                  <c:v>25.935846956999999</c:v>
                </c:pt>
                <c:pt idx="476">
                  <c:v>25.935846037000001</c:v>
                </c:pt>
                <c:pt idx="477">
                  <c:v>25.935845997000001</c:v>
                </c:pt>
                <c:pt idx="478">
                  <c:v>25.935845437000001</c:v>
                </c:pt>
                <c:pt idx="479">
                  <c:v>25.935845997000001</c:v>
                </c:pt>
                <c:pt idx="480">
                  <c:v>25.935845836999999</c:v>
                </c:pt>
                <c:pt idx="481">
                  <c:v>25.935845756999999</c:v>
                </c:pt>
                <c:pt idx="482">
                  <c:v>25.935845456999999</c:v>
                </c:pt>
                <c:pt idx="483">
                  <c:v>25.935845016999998</c:v>
                </c:pt>
                <c:pt idx="484">
                  <c:v>25.935844116999998</c:v>
                </c:pt>
                <c:pt idx="485">
                  <c:v>25.935844256999999</c:v>
                </c:pt>
                <c:pt idx="486">
                  <c:v>25.935845416999999</c:v>
                </c:pt>
                <c:pt idx="487">
                  <c:v>25.935846237</c:v>
                </c:pt>
                <c:pt idx="488">
                  <c:v>25.935847357</c:v>
                </c:pt>
                <c:pt idx="489">
                  <c:v>25.935847036999998</c:v>
                </c:pt>
                <c:pt idx="490">
                  <c:v>25.935848137000001</c:v>
                </c:pt>
                <c:pt idx="491">
                  <c:v>25.935848076999999</c:v>
                </c:pt>
                <c:pt idx="492">
                  <c:v>25.935847997</c:v>
                </c:pt>
                <c:pt idx="493">
                  <c:v>25.935848477</c:v>
                </c:pt>
                <c:pt idx="494">
                  <c:v>25.935847697</c:v>
                </c:pt>
                <c:pt idx="495">
                  <c:v>25.935847957</c:v>
                </c:pt>
                <c:pt idx="496">
                  <c:v>25.935847377000002</c:v>
                </c:pt>
                <c:pt idx="497">
                  <c:v>25.935846497</c:v>
                </c:pt>
                <c:pt idx="498">
                  <c:v>25.935845937</c:v>
                </c:pt>
                <c:pt idx="499">
                  <c:v>25.935844697</c:v>
                </c:pt>
                <c:pt idx="500">
                  <c:v>25.935844797000001</c:v>
                </c:pt>
                <c:pt idx="501">
                  <c:v>25.935845817000001</c:v>
                </c:pt>
                <c:pt idx="502">
                  <c:v>25.935846637000001</c:v>
                </c:pt>
                <c:pt idx="503">
                  <c:v>25.935846497</c:v>
                </c:pt>
                <c:pt idx="504">
                  <c:v>25.935845077</c:v>
                </c:pt>
                <c:pt idx="505">
                  <c:v>25.935845297</c:v>
                </c:pt>
                <c:pt idx="506">
                  <c:v>25.935845796999999</c:v>
                </c:pt>
                <c:pt idx="507">
                  <c:v>25.935846517000002</c:v>
                </c:pt>
                <c:pt idx="508">
                  <c:v>25.935847717000001</c:v>
                </c:pt>
                <c:pt idx="509">
                  <c:v>25.935847847000002</c:v>
                </c:pt>
                <c:pt idx="510">
                  <c:v>25.935847867</c:v>
                </c:pt>
                <c:pt idx="511">
                  <c:v>25.935848107000002</c:v>
                </c:pt>
                <c:pt idx="512">
                  <c:v>25.935848116999999</c:v>
                </c:pt>
                <c:pt idx="513">
                  <c:v>25.935847977000002</c:v>
                </c:pt>
                <c:pt idx="514">
                  <c:v>25.935846197</c:v>
                </c:pt>
                <c:pt idx="515">
                  <c:v>25.935846237</c:v>
                </c:pt>
                <c:pt idx="516">
                  <c:v>25.935844877000001</c:v>
                </c:pt>
                <c:pt idx="517">
                  <c:v>25.935844256999999</c:v>
                </c:pt>
                <c:pt idx="518">
                  <c:v>25.935845016999998</c:v>
                </c:pt>
                <c:pt idx="519">
                  <c:v>25.935844856999999</c:v>
                </c:pt>
                <c:pt idx="520">
                  <c:v>25.935845977</c:v>
                </c:pt>
                <c:pt idx="521">
                  <c:v>25.935846277</c:v>
                </c:pt>
                <c:pt idx="522">
                  <c:v>25.935845876999998</c:v>
                </c:pt>
                <c:pt idx="523">
                  <c:v>25.935847896999999</c:v>
                </c:pt>
                <c:pt idx="524">
                  <c:v>25.935848317000001</c:v>
                </c:pt>
                <c:pt idx="525">
                  <c:v>25.935847737</c:v>
                </c:pt>
                <c:pt idx="526">
                  <c:v>25.935845377</c:v>
                </c:pt>
                <c:pt idx="527">
                  <c:v>25.935845077</c:v>
                </c:pt>
                <c:pt idx="528">
                  <c:v>25.935844797000001</c:v>
                </c:pt>
                <c:pt idx="529">
                  <c:v>25.935846497</c:v>
                </c:pt>
                <c:pt idx="530">
                  <c:v>25.935846696999999</c:v>
                </c:pt>
                <c:pt idx="531">
                  <c:v>25.935847837000001</c:v>
                </c:pt>
                <c:pt idx="532">
                  <c:v>25.935846937000001</c:v>
                </c:pt>
                <c:pt idx="533">
                  <c:v>25.935846037000001</c:v>
                </c:pt>
                <c:pt idx="534">
                  <c:v>25.935845297</c:v>
                </c:pt>
                <c:pt idx="535">
                  <c:v>25.935844936999999</c:v>
                </c:pt>
                <c:pt idx="536">
                  <c:v>25.935846197</c:v>
                </c:pt>
                <c:pt idx="537">
                  <c:v>25.935846916999999</c:v>
                </c:pt>
                <c:pt idx="538">
                  <c:v>25.935846916999999</c:v>
                </c:pt>
                <c:pt idx="539">
                  <c:v>25.935846597000001</c:v>
                </c:pt>
                <c:pt idx="540">
                  <c:v>25.935847197000001</c:v>
                </c:pt>
                <c:pt idx="541">
                  <c:v>25.935847877</c:v>
                </c:pt>
                <c:pt idx="542">
                  <c:v>25.935848196999999</c:v>
                </c:pt>
                <c:pt idx="543">
                  <c:v>25.935847617</c:v>
                </c:pt>
                <c:pt idx="544">
                  <c:v>25.935847336999998</c:v>
                </c:pt>
                <c:pt idx="545">
                  <c:v>25.935847457000001</c:v>
                </c:pt>
                <c:pt idx="546">
                  <c:v>25.935846876999999</c:v>
                </c:pt>
                <c:pt idx="547">
                  <c:v>25.935846577</c:v>
                </c:pt>
                <c:pt idx="548">
                  <c:v>25.935846037000001</c:v>
                </c:pt>
                <c:pt idx="549">
                  <c:v>25.935846316999999</c:v>
                </c:pt>
                <c:pt idx="550">
                  <c:v>25.935845657000002</c:v>
                </c:pt>
                <c:pt idx="551">
                  <c:v>25.935845977</c:v>
                </c:pt>
                <c:pt idx="552">
                  <c:v>25.935845177000001</c:v>
                </c:pt>
                <c:pt idx="553">
                  <c:v>25.935845477000001</c:v>
                </c:pt>
                <c:pt idx="554">
                  <c:v>25.935845297</c:v>
                </c:pt>
                <c:pt idx="555">
                  <c:v>25.935846436999999</c:v>
                </c:pt>
                <c:pt idx="556">
                  <c:v>25.935846517000002</c:v>
                </c:pt>
                <c:pt idx="557">
                  <c:v>25.935846577</c:v>
                </c:pt>
                <c:pt idx="558">
                  <c:v>25.935847596999999</c:v>
                </c:pt>
                <c:pt idx="559">
                  <c:v>25.935846996999999</c:v>
                </c:pt>
                <c:pt idx="560">
                  <c:v>25.935846377000001</c:v>
                </c:pt>
                <c:pt idx="561">
                  <c:v>25.935844697</c:v>
                </c:pt>
                <c:pt idx="562">
                  <c:v>25.935845637</c:v>
                </c:pt>
                <c:pt idx="563">
                  <c:v>25.935846637000001</c:v>
                </c:pt>
                <c:pt idx="564">
                  <c:v>25.935848317000001</c:v>
                </c:pt>
                <c:pt idx="565">
                  <c:v>25.935848737000001</c:v>
                </c:pt>
                <c:pt idx="566">
                  <c:v>25.935847856999999</c:v>
                </c:pt>
                <c:pt idx="567">
                  <c:v>25.935847697</c:v>
                </c:pt>
                <c:pt idx="568">
                  <c:v>25.935847317</c:v>
                </c:pt>
                <c:pt idx="569">
                  <c:v>25.935847397</c:v>
                </c:pt>
                <c:pt idx="570">
                  <c:v>25.935848037</c:v>
                </c:pt>
                <c:pt idx="571">
                  <c:v>25.935847277000001</c:v>
                </c:pt>
                <c:pt idx="572">
                  <c:v>25.935845917000002</c:v>
                </c:pt>
                <c:pt idx="573">
                  <c:v>25.935844997</c:v>
                </c:pt>
                <c:pt idx="574">
                  <c:v>25.935845337</c:v>
                </c:pt>
                <c:pt idx="575">
                  <c:v>25.935846237</c:v>
                </c:pt>
                <c:pt idx="576">
                  <c:v>25.935845257</c:v>
                </c:pt>
                <c:pt idx="577">
                  <c:v>25.935846157</c:v>
                </c:pt>
                <c:pt idx="578">
                  <c:v>25.935845756999999</c:v>
                </c:pt>
                <c:pt idx="579">
                  <c:v>25.935846977000001</c:v>
                </c:pt>
                <c:pt idx="580">
                  <c:v>25.935846937000001</c:v>
                </c:pt>
                <c:pt idx="581">
                  <c:v>25.935847816999999</c:v>
                </c:pt>
                <c:pt idx="582">
                  <c:v>25.935847556999999</c:v>
                </c:pt>
                <c:pt idx="583">
                  <c:v>25.935846457</c:v>
                </c:pt>
                <c:pt idx="584">
                  <c:v>25.935845917000002</c:v>
                </c:pt>
                <c:pt idx="585">
                  <c:v>25.935844777</c:v>
                </c:pt>
                <c:pt idx="586">
                  <c:v>25.935845177000001</c:v>
                </c:pt>
                <c:pt idx="587">
                  <c:v>25.935845177000001</c:v>
                </c:pt>
                <c:pt idx="588">
                  <c:v>25.935844636999999</c:v>
                </c:pt>
                <c:pt idx="589">
                  <c:v>25.935845097000001</c:v>
                </c:pt>
                <c:pt idx="590">
                  <c:v>25.935845437000001</c:v>
                </c:pt>
                <c:pt idx="591">
                  <c:v>25.935845557</c:v>
                </c:pt>
                <c:pt idx="592">
                  <c:v>25.935846016999999</c:v>
                </c:pt>
                <c:pt idx="593">
                  <c:v>25.935845357000002</c:v>
                </c:pt>
                <c:pt idx="594">
                  <c:v>25.935846537</c:v>
                </c:pt>
                <c:pt idx="595">
                  <c:v>25.935847377000002</c:v>
                </c:pt>
                <c:pt idx="596">
                  <c:v>25.935847957</c:v>
                </c:pt>
                <c:pt idx="597">
                  <c:v>25.935847076999998</c:v>
                </c:pt>
                <c:pt idx="598">
                  <c:v>25.935845796999999</c:v>
                </c:pt>
                <c:pt idx="599">
                  <c:v>25.935845897</c:v>
                </c:pt>
                <c:pt idx="600">
                  <c:v>25.935845777000001</c:v>
                </c:pt>
                <c:pt idx="601">
                  <c:v>25.935846637000001</c:v>
                </c:pt>
                <c:pt idx="602">
                  <c:v>25.935846637000001</c:v>
                </c:pt>
                <c:pt idx="603">
                  <c:v>25.935846616999999</c:v>
                </c:pt>
                <c:pt idx="604">
                  <c:v>25.935845716999999</c:v>
                </c:pt>
                <c:pt idx="605">
                  <c:v>25.935845257</c:v>
                </c:pt>
                <c:pt idx="606">
                  <c:v>25.935844697</c:v>
                </c:pt>
                <c:pt idx="607">
                  <c:v>25.935845737000001</c:v>
                </c:pt>
                <c:pt idx="608">
                  <c:v>25.935847437</c:v>
                </c:pt>
                <c:pt idx="609">
                  <c:v>25.935847537000001</c:v>
                </c:pt>
                <c:pt idx="610">
                  <c:v>25.935848817</c:v>
                </c:pt>
                <c:pt idx="611">
                  <c:v>25.935848097000001</c:v>
                </c:pt>
                <c:pt idx="612">
                  <c:v>25.935847057</c:v>
                </c:pt>
                <c:pt idx="613">
                  <c:v>25.935847097</c:v>
                </c:pt>
                <c:pt idx="614">
                  <c:v>25.935846776999998</c:v>
                </c:pt>
                <c:pt idx="615">
                  <c:v>25.935847256999999</c:v>
                </c:pt>
                <c:pt idx="616">
                  <c:v>25.935847216999999</c:v>
                </c:pt>
                <c:pt idx="617">
                  <c:v>25.935848416999999</c:v>
                </c:pt>
                <c:pt idx="618">
                  <c:v>25.935848756999999</c:v>
                </c:pt>
                <c:pt idx="619">
                  <c:v>25.935848997000001</c:v>
                </c:pt>
                <c:pt idx="620">
                  <c:v>25.935847296999999</c:v>
                </c:pt>
                <c:pt idx="621">
                  <c:v>25.935845657000002</c:v>
                </c:pt>
                <c:pt idx="622">
                  <c:v>25.935844917000001</c:v>
                </c:pt>
                <c:pt idx="623">
                  <c:v>25.935843797</c:v>
                </c:pt>
                <c:pt idx="624">
                  <c:v>25.935844737</c:v>
                </c:pt>
                <c:pt idx="625">
                  <c:v>25.935844856999999</c:v>
                </c:pt>
                <c:pt idx="626">
                  <c:v>25.935847216999999</c:v>
                </c:pt>
                <c:pt idx="627">
                  <c:v>25.935847837000001</c:v>
                </c:pt>
                <c:pt idx="628">
                  <c:v>25.935847017</c:v>
                </c:pt>
                <c:pt idx="629">
                  <c:v>25.935845737000001</c:v>
                </c:pt>
                <c:pt idx="630">
                  <c:v>25.935845716999999</c:v>
                </c:pt>
                <c:pt idx="631">
                  <c:v>25.935845597</c:v>
                </c:pt>
                <c:pt idx="632">
                  <c:v>25.935846117000001</c:v>
                </c:pt>
                <c:pt idx="633">
                  <c:v>25.935846337000001</c:v>
                </c:pt>
                <c:pt idx="634">
                  <c:v>25.935847457000001</c:v>
                </c:pt>
                <c:pt idx="635">
                  <c:v>25.935846776999998</c:v>
                </c:pt>
                <c:pt idx="636">
                  <c:v>25.935847556999999</c:v>
                </c:pt>
                <c:pt idx="637">
                  <c:v>25.935847936999998</c:v>
                </c:pt>
                <c:pt idx="638">
                  <c:v>25.935848477</c:v>
                </c:pt>
                <c:pt idx="639">
                  <c:v>25.935848297</c:v>
                </c:pt>
                <c:pt idx="640">
                  <c:v>25.935846757</c:v>
                </c:pt>
                <c:pt idx="641">
                  <c:v>25.935846197</c:v>
                </c:pt>
                <c:pt idx="642">
                  <c:v>25.935845477000001</c:v>
                </c:pt>
                <c:pt idx="643">
                  <c:v>25.935846277</c:v>
                </c:pt>
                <c:pt idx="644">
                  <c:v>25.935846717</c:v>
                </c:pt>
                <c:pt idx="645">
                  <c:v>25.935847537000001</c:v>
                </c:pt>
                <c:pt idx="646">
                  <c:v>25.935848236999998</c:v>
                </c:pt>
                <c:pt idx="647">
                  <c:v>25.935847556999999</c:v>
                </c:pt>
                <c:pt idx="648">
                  <c:v>25.935847117000002</c:v>
                </c:pt>
                <c:pt idx="649">
                  <c:v>25.935846337000001</c:v>
                </c:pt>
                <c:pt idx="650">
                  <c:v>25.935847237000001</c:v>
                </c:pt>
                <c:pt idx="651">
                  <c:v>25.935846217000002</c:v>
                </c:pt>
                <c:pt idx="652">
                  <c:v>25.935846677000001</c:v>
                </c:pt>
                <c:pt idx="653">
                  <c:v>25.935847256999999</c:v>
                </c:pt>
                <c:pt idx="654">
                  <c:v>25.935847776999999</c:v>
                </c:pt>
                <c:pt idx="655">
                  <c:v>25.935848277000002</c:v>
                </c:pt>
                <c:pt idx="656">
                  <c:v>25.935847896999999</c:v>
                </c:pt>
                <c:pt idx="657">
                  <c:v>25.935847357</c:v>
                </c:pt>
                <c:pt idx="658">
                  <c:v>25.935847197000001</c:v>
                </c:pt>
                <c:pt idx="659">
                  <c:v>25.935847657</c:v>
                </c:pt>
                <c:pt idx="660">
                  <c:v>25.935846136999999</c:v>
                </c:pt>
                <c:pt idx="661">
                  <c:v>25.935845857</c:v>
                </c:pt>
                <c:pt idx="662">
                  <c:v>25.935845456999999</c:v>
                </c:pt>
                <c:pt idx="663">
                  <c:v>25.935845276999999</c:v>
                </c:pt>
                <c:pt idx="664">
                  <c:v>25.935846597000001</c:v>
                </c:pt>
                <c:pt idx="665">
                  <c:v>25.935845536999999</c:v>
                </c:pt>
                <c:pt idx="666">
                  <c:v>25.935845756999999</c:v>
                </c:pt>
                <c:pt idx="667">
                  <c:v>25.935845517000001</c:v>
                </c:pt>
                <c:pt idx="668">
                  <c:v>25.935846817000002</c:v>
                </c:pt>
                <c:pt idx="669">
                  <c:v>25.935847697</c:v>
                </c:pt>
                <c:pt idx="670">
                  <c:v>25.935848397000001</c:v>
                </c:pt>
                <c:pt idx="671">
                  <c:v>25.935847336999998</c:v>
                </c:pt>
                <c:pt idx="672">
                  <c:v>25.935846876999999</c:v>
                </c:pt>
                <c:pt idx="673">
                  <c:v>25.935846377000001</c:v>
                </c:pt>
                <c:pt idx="674">
                  <c:v>25.935846717</c:v>
                </c:pt>
                <c:pt idx="675">
                  <c:v>25.935847757000001</c:v>
                </c:pt>
                <c:pt idx="676">
                  <c:v>25.935848297</c:v>
                </c:pt>
                <c:pt idx="677">
                  <c:v>25.935849157</c:v>
                </c:pt>
                <c:pt idx="678">
                  <c:v>25.935847917</c:v>
                </c:pt>
                <c:pt idx="679">
                  <c:v>25.935847197000001</c:v>
                </c:pt>
                <c:pt idx="680">
                  <c:v>25.935846857000001</c:v>
                </c:pt>
                <c:pt idx="681">
                  <c:v>25.935845576999998</c:v>
                </c:pt>
                <c:pt idx="682">
                  <c:v>25.935844917000001</c:v>
                </c:pt>
                <c:pt idx="683">
                  <c:v>25.935844497000001</c:v>
                </c:pt>
                <c:pt idx="684">
                  <c:v>25.935845557</c:v>
                </c:pt>
                <c:pt idx="685">
                  <c:v>25.935846616999999</c:v>
                </c:pt>
                <c:pt idx="686">
                  <c:v>25.935846876999999</c:v>
                </c:pt>
                <c:pt idx="687">
                  <c:v>25.935846996999999</c:v>
                </c:pt>
                <c:pt idx="688">
                  <c:v>25.935847497000001</c:v>
                </c:pt>
                <c:pt idx="689">
                  <c:v>25.935847417000002</c:v>
                </c:pt>
                <c:pt idx="690">
                  <c:v>25.935846717</c:v>
                </c:pt>
                <c:pt idx="691">
                  <c:v>25.935846417</c:v>
                </c:pt>
                <c:pt idx="692">
                  <c:v>25.935846337000001</c:v>
                </c:pt>
                <c:pt idx="693">
                  <c:v>25.935847377000002</c:v>
                </c:pt>
                <c:pt idx="694">
                  <c:v>25.935847076999998</c:v>
                </c:pt>
                <c:pt idx="695">
                  <c:v>25.935846056999999</c:v>
                </c:pt>
                <c:pt idx="696">
                  <c:v>25.935845557</c:v>
                </c:pt>
                <c:pt idx="697">
                  <c:v>25.935845397000001</c:v>
                </c:pt>
                <c:pt idx="698">
                  <c:v>25.935845337</c:v>
                </c:pt>
                <c:pt idx="699">
                  <c:v>25.935845477000001</c:v>
                </c:pt>
                <c:pt idx="700">
                  <c:v>25.935845236999999</c:v>
                </c:pt>
                <c:pt idx="701">
                  <c:v>25.935844757000002</c:v>
                </c:pt>
                <c:pt idx="702">
                  <c:v>25.935845117</c:v>
                </c:pt>
                <c:pt idx="703">
                  <c:v>25.935845536999999</c:v>
                </c:pt>
                <c:pt idx="704">
                  <c:v>25.935846337000001</c:v>
                </c:pt>
                <c:pt idx="705">
                  <c:v>25.935848257</c:v>
                </c:pt>
                <c:pt idx="706">
                  <c:v>25.935847856999999</c:v>
                </c:pt>
                <c:pt idx="707">
                  <c:v>25.935847577000001</c:v>
                </c:pt>
                <c:pt idx="708">
                  <c:v>25.935846077000001</c:v>
                </c:pt>
                <c:pt idx="709">
                  <c:v>25.935845737000001</c:v>
                </c:pt>
                <c:pt idx="710">
                  <c:v>25.935845796999999</c:v>
                </c:pt>
                <c:pt idx="711">
                  <c:v>25.935846016999999</c:v>
                </c:pt>
                <c:pt idx="712">
                  <c:v>25.935846497</c:v>
                </c:pt>
                <c:pt idx="713">
                  <c:v>25.935847097</c:v>
                </c:pt>
                <c:pt idx="714">
                  <c:v>25.935847717000001</c:v>
                </c:pt>
                <c:pt idx="715">
                  <c:v>25.935849276999999</c:v>
                </c:pt>
                <c:pt idx="716">
                  <c:v>25.935848817</c:v>
                </c:pt>
                <c:pt idx="717">
                  <c:v>25.935848517</c:v>
                </c:pt>
                <c:pt idx="718">
                  <c:v>25.935847076999998</c:v>
                </c:pt>
                <c:pt idx="719">
                  <c:v>25.935846537</c:v>
                </c:pt>
                <c:pt idx="720">
                  <c:v>25.935845857</c:v>
                </c:pt>
                <c:pt idx="721">
                  <c:v>25.935845057000002</c:v>
                </c:pt>
                <c:pt idx="722">
                  <c:v>25.935844877000001</c:v>
                </c:pt>
                <c:pt idx="723">
                  <c:v>25.935846016999999</c:v>
                </c:pt>
                <c:pt idx="724">
                  <c:v>25.935846937000001</c:v>
                </c:pt>
                <c:pt idx="725">
                  <c:v>25.935846797</c:v>
                </c:pt>
                <c:pt idx="726">
                  <c:v>25.935846337000001</c:v>
                </c:pt>
                <c:pt idx="727">
                  <c:v>25.935845637</c:v>
                </c:pt>
                <c:pt idx="728">
                  <c:v>25.935845377</c:v>
                </c:pt>
                <c:pt idx="729">
                  <c:v>25.935845756999999</c:v>
                </c:pt>
                <c:pt idx="730">
                  <c:v>25.935845637</c:v>
                </c:pt>
                <c:pt idx="731">
                  <c:v>25.935846096999999</c:v>
                </c:pt>
                <c:pt idx="732">
                  <c:v>25.935846597000001</c:v>
                </c:pt>
                <c:pt idx="733">
                  <c:v>25.935846597000001</c:v>
                </c:pt>
                <c:pt idx="734">
                  <c:v>25.935847417000002</c:v>
                </c:pt>
                <c:pt idx="735">
                  <c:v>25.935847677000002</c:v>
                </c:pt>
                <c:pt idx="736">
                  <c:v>25.935847837000001</c:v>
                </c:pt>
                <c:pt idx="737">
                  <c:v>25.935847936999998</c:v>
                </c:pt>
                <c:pt idx="738">
                  <c:v>25.935847377000002</c:v>
                </c:pt>
                <c:pt idx="739">
                  <c:v>25.935847757000001</c:v>
                </c:pt>
                <c:pt idx="740">
                  <c:v>25.935848297</c:v>
                </c:pt>
                <c:pt idx="741">
                  <c:v>25.935847556999999</c:v>
                </c:pt>
                <c:pt idx="742">
                  <c:v>25.935845977</c:v>
                </c:pt>
                <c:pt idx="743">
                  <c:v>25.935846197</c:v>
                </c:pt>
                <c:pt idx="744">
                  <c:v>25.935846757</c:v>
                </c:pt>
                <c:pt idx="745">
                  <c:v>25.935848196999999</c:v>
                </c:pt>
                <c:pt idx="746">
                  <c:v>25.935847457000001</c:v>
                </c:pt>
                <c:pt idx="747">
                  <c:v>25.935847176999999</c:v>
                </c:pt>
                <c:pt idx="748">
                  <c:v>25.935845597</c:v>
                </c:pt>
                <c:pt idx="749">
                  <c:v>25.935846396999999</c:v>
                </c:pt>
                <c:pt idx="750">
                  <c:v>25.935846176999998</c:v>
                </c:pt>
                <c:pt idx="751">
                  <c:v>25.935845517000001</c:v>
                </c:pt>
                <c:pt idx="752">
                  <c:v>25.935845597</c:v>
                </c:pt>
                <c:pt idx="753">
                  <c:v>25.935847076999998</c:v>
                </c:pt>
                <c:pt idx="754">
                  <c:v>25.935848697000001</c:v>
                </c:pt>
                <c:pt idx="755">
                  <c:v>25.935849497</c:v>
                </c:pt>
                <c:pt idx="756">
                  <c:v>25.935848997000001</c:v>
                </c:pt>
                <c:pt idx="757">
                  <c:v>25.935848837000002</c:v>
                </c:pt>
                <c:pt idx="758">
                  <c:v>25.935848156999999</c:v>
                </c:pt>
                <c:pt idx="759">
                  <c:v>25.935849117</c:v>
                </c:pt>
                <c:pt idx="760">
                  <c:v>25.935849096999998</c:v>
                </c:pt>
                <c:pt idx="761">
                  <c:v>25.935849557000001</c:v>
                </c:pt>
                <c:pt idx="762">
                  <c:v>25.935848477</c:v>
                </c:pt>
                <c:pt idx="763">
                  <c:v>25.935846916999999</c:v>
                </c:pt>
                <c:pt idx="764">
                  <c:v>25.935845597</c:v>
                </c:pt>
                <c:pt idx="765">
                  <c:v>25.935844336999999</c:v>
                </c:pt>
                <c:pt idx="766">
                  <c:v>25.935844976999999</c:v>
                </c:pt>
                <c:pt idx="767">
                  <c:v>25.935844676999999</c:v>
                </c:pt>
                <c:pt idx="768">
                  <c:v>25.935845977</c:v>
                </c:pt>
                <c:pt idx="769">
                  <c:v>25.935846377000001</c:v>
                </c:pt>
                <c:pt idx="770">
                  <c:v>25.935846297000001</c:v>
                </c:pt>
                <c:pt idx="771">
                  <c:v>25.935845357000002</c:v>
                </c:pt>
                <c:pt idx="772">
                  <c:v>25.935846956999999</c:v>
                </c:pt>
                <c:pt idx="773">
                  <c:v>25.935846577</c:v>
                </c:pt>
                <c:pt idx="774">
                  <c:v>25.935848577000002</c:v>
                </c:pt>
                <c:pt idx="775">
                  <c:v>25.935848057000001</c:v>
                </c:pt>
                <c:pt idx="776">
                  <c:v>25.935846817000002</c:v>
                </c:pt>
                <c:pt idx="777">
                  <c:v>25.935847036999998</c:v>
                </c:pt>
                <c:pt idx="778">
                  <c:v>25.935847357</c:v>
                </c:pt>
                <c:pt idx="779">
                  <c:v>25.935848477</c:v>
                </c:pt>
                <c:pt idx="780">
                  <c:v>25.935847577000001</c:v>
                </c:pt>
                <c:pt idx="781">
                  <c:v>25.935846077000001</c:v>
                </c:pt>
                <c:pt idx="782">
                  <c:v>25.935845456999999</c:v>
                </c:pt>
                <c:pt idx="783">
                  <c:v>25.935846557000001</c:v>
                </c:pt>
                <c:pt idx="784">
                  <c:v>25.935846696999999</c:v>
                </c:pt>
                <c:pt idx="785">
                  <c:v>25.935847017</c:v>
                </c:pt>
                <c:pt idx="786">
                  <c:v>25.935846717</c:v>
                </c:pt>
                <c:pt idx="787">
                  <c:v>25.935846377000001</c:v>
                </c:pt>
                <c:pt idx="788">
                  <c:v>25.935845576999998</c:v>
                </c:pt>
                <c:pt idx="789">
                  <c:v>25.935845156999999</c:v>
                </c:pt>
                <c:pt idx="790">
                  <c:v>25.935844156999998</c:v>
                </c:pt>
                <c:pt idx="791">
                  <c:v>25.935845397000001</c:v>
                </c:pt>
                <c:pt idx="792">
                  <c:v>25.935845637</c:v>
                </c:pt>
                <c:pt idx="793">
                  <c:v>25.935846356999999</c:v>
                </c:pt>
                <c:pt idx="794">
                  <c:v>25.935845397000001</c:v>
                </c:pt>
                <c:pt idx="795">
                  <c:v>25.935845337</c:v>
                </c:pt>
                <c:pt idx="796">
                  <c:v>25.935845297</c:v>
                </c:pt>
                <c:pt idx="797">
                  <c:v>25.935846417</c:v>
                </c:pt>
                <c:pt idx="798">
                  <c:v>25.935847197000001</c:v>
                </c:pt>
                <c:pt idx="799">
                  <c:v>25.935847516999999</c:v>
                </c:pt>
                <c:pt idx="800">
                  <c:v>25.935847296999999</c:v>
                </c:pt>
                <c:pt idx="801">
                  <c:v>25.935846717</c:v>
                </c:pt>
                <c:pt idx="802">
                  <c:v>25.935845236999999</c:v>
                </c:pt>
                <c:pt idx="803">
                  <c:v>25.935846316999999</c:v>
                </c:pt>
                <c:pt idx="804">
                  <c:v>25.935846197</c:v>
                </c:pt>
                <c:pt idx="805">
                  <c:v>25.935847377000002</c:v>
                </c:pt>
                <c:pt idx="806">
                  <c:v>25.935847216999999</c:v>
                </c:pt>
                <c:pt idx="807">
                  <c:v>25.935847797000001</c:v>
                </c:pt>
                <c:pt idx="808">
                  <c:v>25.935846876999999</c:v>
                </c:pt>
                <c:pt idx="809">
                  <c:v>25.935847237000001</c:v>
                </c:pt>
                <c:pt idx="810">
                  <c:v>25.935847697</c:v>
                </c:pt>
                <c:pt idx="811">
                  <c:v>25.935847837000001</c:v>
                </c:pt>
                <c:pt idx="812">
                  <c:v>25.935848217</c:v>
                </c:pt>
                <c:pt idx="813">
                  <c:v>25.935847896999999</c:v>
                </c:pt>
                <c:pt idx="814">
                  <c:v>25.935847636999998</c:v>
                </c:pt>
                <c:pt idx="815">
                  <c:v>25.935848517</c:v>
                </c:pt>
                <c:pt idx="816">
                  <c:v>25.935847856999999</c:v>
                </c:pt>
                <c:pt idx="817">
                  <c:v>25.935847556999999</c:v>
                </c:pt>
                <c:pt idx="818">
                  <c:v>25.935847577000001</c:v>
                </c:pt>
                <c:pt idx="819">
                  <c:v>25.935847017</c:v>
                </c:pt>
                <c:pt idx="820">
                  <c:v>25.935847097</c:v>
                </c:pt>
                <c:pt idx="821">
                  <c:v>25.935847256999999</c:v>
                </c:pt>
                <c:pt idx="822">
                  <c:v>25.935847797000001</c:v>
                </c:pt>
                <c:pt idx="823">
                  <c:v>25.935848477</c:v>
                </c:pt>
                <c:pt idx="824">
                  <c:v>25.935848716999999</c:v>
                </c:pt>
                <c:pt idx="825">
                  <c:v>25.935846016999999</c:v>
                </c:pt>
                <c:pt idx="826">
                  <c:v>25.935845576999998</c:v>
                </c:pt>
                <c:pt idx="827">
                  <c:v>25.935844877000001</c:v>
                </c:pt>
                <c:pt idx="828">
                  <c:v>25.935845357000002</c:v>
                </c:pt>
                <c:pt idx="829">
                  <c:v>25.935845576999998</c:v>
                </c:pt>
                <c:pt idx="830">
                  <c:v>25.935846377000001</c:v>
                </c:pt>
                <c:pt idx="831">
                  <c:v>25.935847516999999</c:v>
                </c:pt>
                <c:pt idx="832">
                  <c:v>25.935847797000001</c:v>
                </c:pt>
                <c:pt idx="833">
                  <c:v>25.935847076999998</c:v>
                </c:pt>
                <c:pt idx="834">
                  <c:v>25.935845997000001</c:v>
                </c:pt>
                <c:pt idx="835">
                  <c:v>25.935845456999999</c:v>
                </c:pt>
                <c:pt idx="836">
                  <c:v>25.935845156999999</c:v>
                </c:pt>
                <c:pt idx="837">
                  <c:v>25.935846417</c:v>
                </c:pt>
                <c:pt idx="838">
                  <c:v>25.935846436999999</c:v>
                </c:pt>
                <c:pt idx="839">
                  <c:v>25.935846457</c:v>
                </c:pt>
                <c:pt idx="840">
                  <c:v>25.935846176999998</c:v>
                </c:pt>
                <c:pt idx="841">
                  <c:v>25.935847317</c:v>
                </c:pt>
                <c:pt idx="842">
                  <c:v>25.935846937000001</c:v>
                </c:pt>
                <c:pt idx="843">
                  <c:v>25.935847636999998</c:v>
                </c:pt>
                <c:pt idx="844">
                  <c:v>25.935847277000001</c:v>
                </c:pt>
                <c:pt idx="845">
                  <c:v>25.935847516999999</c:v>
                </c:pt>
                <c:pt idx="846">
                  <c:v>25.935846956999999</c:v>
                </c:pt>
                <c:pt idx="847">
                  <c:v>25.935846656999999</c:v>
                </c:pt>
                <c:pt idx="848">
                  <c:v>25.935845716999999</c:v>
                </c:pt>
                <c:pt idx="849">
                  <c:v>25.935844797000001</c:v>
                </c:pt>
                <c:pt idx="850">
                  <c:v>25.935844957</c:v>
                </c:pt>
                <c:pt idx="851">
                  <c:v>25.935846797</c:v>
                </c:pt>
                <c:pt idx="852">
                  <c:v>25.935847437</c:v>
                </c:pt>
                <c:pt idx="853">
                  <c:v>25.935848976999999</c:v>
                </c:pt>
                <c:pt idx="854">
                  <c:v>25.935849217000001</c:v>
                </c:pt>
                <c:pt idx="855">
                  <c:v>25.935849377</c:v>
                </c:pt>
                <c:pt idx="856">
                  <c:v>25.935848796999998</c:v>
                </c:pt>
                <c:pt idx="857">
                  <c:v>25.935847957</c:v>
                </c:pt>
                <c:pt idx="858">
                  <c:v>25.935848397000001</c:v>
                </c:pt>
                <c:pt idx="859">
                  <c:v>25.935849337000001</c:v>
                </c:pt>
                <c:pt idx="860">
                  <c:v>25.935848857</c:v>
                </c:pt>
                <c:pt idx="861">
                  <c:v>25.935848917000001</c:v>
                </c:pt>
                <c:pt idx="862">
                  <c:v>25.935847717000001</c:v>
                </c:pt>
                <c:pt idx="863">
                  <c:v>25.935847476999999</c:v>
                </c:pt>
                <c:pt idx="864">
                  <c:v>25.935848397000001</c:v>
                </c:pt>
                <c:pt idx="865">
                  <c:v>25.935848897</c:v>
                </c:pt>
                <c:pt idx="866">
                  <c:v>25.935848936999999</c:v>
                </c:pt>
                <c:pt idx="867">
                  <c:v>25.935848536999998</c:v>
                </c:pt>
                <c:pt idx="868">
                  <c:v>25.935849316999999</c:v>
                </c:pt>
                <c:pt idx="869">
                  <c:v>25.935848236999998</c:v>
                </c:pt>
                <c:pt idx="870">
                  <c:v>25.935848376999999</c:v>
                </c:pt>
                <c:pt idx="871">
                  <c:v>25.935847776999999</c:v>
                </c:pt>
                <c:pt idx="872">
                  <c:v>25.935847577000001</c:v>
                </c:pt>
                <c:pt idx="873">
                  <c:v>25.935847737</c:v>
                </c:pt>
                <c:pt idx="874">
                  <c:v>25.935847357</c:v>
                </c:pt>
                <c:pt idx="875">
                  <c:v>25.935846577</c:v>
                </c:pt>
                <c:pt idx="876">
                  <c:v>25.935847216999999</c:v>
                </c:pt>
                <c:pt idx="877">
                  <c:v>25.935847577000001</c:v>
                </c:pt>
                <c:pt idx="878">
                  <c:v>25.935847717000001</c:v>
                </c:pt>
                <c:pt idx="879">
                  <c:v>25.935846396999999</c:v>
                </c:pt>
                <c:pt idx="880">
                  <c:v>25.935846037000001</c:v>
                </c:pt>
                <c:pt idx="881">
                  <c:v>25.935847036999998</c:v>
                </c:pt>
                <c:pt idx="882">
                  <c:v>25.935847896999999</c:v>
                </c:pt>
                <c:pt idx="883">
                  <c:v>25.935847697</c:v>
                </c:pt>
                <c:pt idx="884">
                  <c:v>25.935847776999999</c:v>
                </c:pt>
                <c:pt idx="885">
                  <c:v>25.935848037</c:v>
                </c:pt>
                <c:pt idx="886">
                  <c:v>25.935847797000001</c:v>
                </c:pt>
                <c:pt idx="887">
                  <c:v>25.935847157000001</c:v>
                </c:pt>
                <c:pt idx="888">
                  <c:v>25.935847617</c:v>
                </c:pt>
                <c:pt idx="889">
                  <c:v>25.935848137000001</c:v>
                </c:pt>
                <c:pt idx="890">
                  <c:v>25.935848976999999</c:v>
                </c:pt>
                <c:pt idx="891">
                  <c:v>25.935848057000001</c:v>
                </c:pt>
                <c:pt idx="892">
                  <c:v>25.935847377000002</c:v>
                </c:pt>
                <c:pt idx="893">
                  <c:v>25.935845697000001</c:v>
                </c:pt>
                <c:pt idx="894">
                  <c:v>25.935846316999999</c:v>
                </c:pt>
                <c:pt idx="895">
                  <c:v>25.935847296999999</c:v>
                </c:pt>
                <c:pt idx="896">
                  <c:v>25.935848397000001</c:v>
                </c:pt>
                <c:pt idx="897">
                  <c:v>25.935847837000001</c:v>
                </c:pt>
                <c:pt idx="898">
                  <c:v>25.935847837000001</c:v>
                </c:pt>
                <c:pt idx="899">
                  <c:v>25.935847137</c:v>
                </c:pt>
                <c:pt idx="900">
                  <c:v>25.935846297000001</c:v>
                </c:pt>
                <c:pt idx="901">
                  <c:v>25.935846916999999</c:v>
                </c:pt>
                <c:pt idx="902">
                  <c:v>25.935847176999999</c:v>
                </c:pt>
                <c:pt idx="903">
                  <c:v>25.935847457000001</c:v>
                </c:pt>
                <c:pt idx="904">
                  <c:v>25.935848357000001</c:v>
                </c:pt>
                <c:pt idx="905">
                  <c:v>25.935847856999999</c:v>
                </c:pt>
                <c:pt idx="906">
                  <c:v>25.935848456999999</c:v>
                </c:pt>
                <c:pt idx="907">
                  <c:v>25.935846837</c:v>
                </c:pt>
                <c:pt idx="908">
                  <c:v>25.935846356999999</c:v>
                </c:pt>
                <c:pt idx="909">
                  <c:v>25.935846056999999</c:v>
                </c:pt>
                <c:pt idx="910">
                  <c:v>25.935845777000001</c:v>
                </c:pt>
                <c:pt idx="911">
                  <c:v>25.935846096999999</c:v>
                </c:pt>
                <c:pt idx="912">
                  <c:v>25.935847476999999</c:v>
                </c:pt>
                <c:pt idx="913">
                  <c:v>25.935848837000002</c:v>
                </c:pt>
                <c:pt idx="914">
                  <c:v>25.935849937</c:v>
                </c:pt>
                <c:pt idx="915">
                  <c:v>25.935849056999999</c:v>
                </c:pt>
                <c:pt idx="916">
                  <c:v>25.935846937000001</c:v>
                </c:pt>
                <c:pt idx="917">
                  <c:v>25.935845697000001</c:v>
                </c:pt>
                <c:pt idx="918">
                  <c:v>25.935845836999999</c:v>
                </c:pt>
                <c:pt idx="919">
                  <c:v>25.935847057</c:v>
                </c:pt>
                <c:pt idx="920">
                  <c:v>25.935848657000001</c:v>
                </c:pt>
                <c:pt idx="921">
                  <c:v>25.935849356999999</c:v>
                </c:pt>
                <c:pt idx="922">
                  <c:v>25.935847977000002</c:v>
                </c:pt>
                <c:pt idx="923">
                  <c:v>25.935847117000002</c:v>
                </c:pt>
                <c:pt idx="924">
                  <c:v>25.935846817000002</c:v>
                </c:pt>
                <c:pt idx="925">
                  <c:v>25.935847516999999</c:v>
                </c:pt>
                <c:pt idx="926">
                  <c:v>25.935847317</c:v>
                </c:pt>
                <c:pt idx="927">
                  <c:v>25.935848097000001</c:v>
                </c:pt>
                <c:pt idx="928">
                  <c:v>25.935847936999998</c:v>
                </c:pt>
                <c:pt idx="929">
                  <c:v>25.935848177</c:v>
                </c:pt>
                <c:pt idx="930">
                  <c:v>25.935848917000001</c:v>
                </c:pt>
                <c:pt idx="931">
                  <c:v>25.935847657</c:v>
                </c:pt>
                <c:pt idx="932">
                  <c:v>25.935847357</c:v>
                </c:pt>
                <c:pt idx="933">
                  <c:v>25.935848277000002</c:v>
                </c:pt>
                <c:pt idx="934">
                  <c:v>25.935847036999998</c:v>
                </c:pt>
                <c:pt idx="935">
                  <c:v>25.935846457</c:v>
                </c:pt>
                <c:pt idx="936">
                  <c:v>25.935845777000001</c:v>
                </c:pt>
                <c:pt idx="937">
                  <c:v>25.935846937000001</c:v>
                </c:pt>
                <c:pt idx="938">
                  <c:v>25.935848037</c:v>
                </c:pt>
                <c:pt idx="939">
                  <c:v>25.935849337000001</c:v>
                </c:pt>
                <c:pt idx="940">
                  <c:v>25.935849096999998</c:v>
                </c:pt>
                <c:pt idx="941">
                  <c:v>25.935848037</c:v>
                </c:pt>
                <c:pt idx="942">
                  <c:v>25.935847657</c:v>
                </c:pt>
                <c:pt idx="943">
                  <c:v>25.935847017</c:v>
                </c:pt>
                <c:pt idx="944">
                  <c:v>25.935848917000001</c:v>
                </c:pt>
                <c:pt idx="945">
                  <c:v>25.935849937</c:v>
                </c:pt>
                <c:pt idx="946">
                  <c:v>25.935849536999999</c:v>
                </c:pt>
                <c:pt idx="947">
                  <c:v>25.935848376999999</c:v>
                </c:pt>
                <c:pt idx="948">
                  <c:v>25.935846937000001</c:v>
                </c:pt>
                <c:pt idx="949">
                  <c:v>25.935846257000001</c:v>
                </c:pt>
                <c:pt idx="950">
                  <c:v>25.935845796999999</c:v>
                </c:pt>
                <c:pt idx="951">
                  <c:v>25.935847856999999</c:v>
                </c:pt>
                <c:pt idx="952">
                  <c:v>25.935847757000001</c:v>
                </c:pt>
                <c:pt idx="953">
                  <c:v>25.935848217</c:v>
                </c:pt>
                <c:pt idx="954">
                  <c:v>25.935847917</c:v>
                </c:pt>
                <c:pt idx="955">
                  <c:v>25.935848617000001</c:v>
                </c:pt>
                <c:pt idx="956">
                  <c:v>25.935846956999999</c:v>
                </c:pt>
                <c:pt idx="957">
                  <c:v>25.935846736999999</c:v>
                </c:pt>
                <c:pt idx="958">
                  <c:v>25.935845937</c:v>
                </c:pt>
                <c:pt idx="959">
                  <c:v>25.935846217000002</c:v>
                </c:pt>
                <c:pt idx="960">
                  <c:v>25.935846217000002</c:v>
                </c:pt>
                <c:pt idx="961">
                  <c:v>25.935847097</c:v>
                </c:pt>
                <c:pt idx="962">
                  <c:v>25.935847137</c:v>
                </c:pt>
                <c:pt idx="963">
                  <c:v>25.935847816999999</c:v>
                </c:pt>
                <c:pt idx="964">
                  <c:v>25.935848517</c:v>
                </c:pt>
                <c:pt idx="965">
                  <c:v>25.935848877000002</c:v>
                </c:pt>
                <c:pt idx="966">
                  <c:v>25.935848236999998</c:v>
                </c:pt>
                <c:pt idx="967">
                  <c:v>25.935847577000001</c:v>
                </c:pt>
                <c:pt idx="968">
                  <c:v>25.935847556999999</c:v>
                </c:pt>
                <c:pt idx="969">
                  <c:v>25.935847657</c:v>
                </c:pt>
                <c:pt idx="970">
                  <c:v>25.935848416999999</c:v>
                </c:pt>
                <c:pt idx="971">
                  <c:v>25.935849457</c:v>
                </c:pt>
                <c:pt idx="972">
                  <c:v>25.935850096999999</c:v>
                </c:pt>
                <c:pt idx="973">
                  <c:v>25.935849576999999</c:v>
                </c:pt>
                <c:pt idx="974">
                  <c:v>25.935848997000001</c:v>
                </c:pt>
                <c:pt idx="975">
                  <c:v>25.935848657000001</c:v>
                </c:pt>
                <c:pt idx="976">
                  <c:v>25.935847397</c:v>
                </c:pt>
                <c:pt idx="977">
                  <c:v>25.935847397</c:v>
                </c:pt>
                <c:pt idx="978">
                  <c:v>25.935847336999998</c:v>
                </c:pt>
                <c:pt idx="979">
                  <c:v>25.935848156999999</c:v>
                </c:pt>
                <c:pt idx="980">
                  <c:v>25.935848397000001</c:v>
                </c:pt>
                <c:pt idx="981">
                  <c:v>25.935849137000002</c:v>
                </c:pt>
                <c:pt idx="982">
                  <c:v>25.935848517</c:v>
                </c:pt>
                <c:pt idx="983">
                  <c:v>25.935847596999999</c:v>
                </c:pt>
                <c:pt idx="984">
                  <c:v>25.935847336999998</c:v>
                </c:pt>
                <c:pt idx="985">
                  <c:v>25.935847097</c:v>
                </c:pt>
                <c:pt idx="986">
                  <c:v>25.935846837</c:v>
                </c:pt>
                <c:pt idx="987">
                  <c:v>25.935847317</c:v>
                </c:pt>
                <c:pt idx="988">
                  <c:v>25.935848116999999</c:v>
                </c:pt>
                <c:pt idx="989">
                  <c:v>25.935848357000001</c:v>
                </c:pt>
                <c:pt idx="990">
                  <c:v>25.935849477000001</c:v>
                </c:pt>
                <c:pt idx="991">
                  <c:v>25.935848236999998</c:v>
                </c:pt>
                <c:pt idx="992">
                  <c:v>25.935848456999999</c:v>
                </c:pt>
                <c:pt idx="993">
                  <c:v>25.935847397</c:v>
                </c:pt>
                <c:pt idx="994">
                  <c:v>25.935847577000001</c:v>
                </c:pt>
                <c:pt idx="995">
                  <c:v>25.935848536999998</c:v>
                </c:pt>
                <c:pt idx="996">
                  <c:v>25.935850157000001</c:v>
                </c:pt>
                <c:pt idx="997">
                  <c:v>25.935850736999999</c:v>
                </c:pt>
                <c:pt idx="998">
                  <c:v>25.935849977</c:v>
                </c:pt>
                <c:pt idx="999">
                  <c:v>25.935849677</c:v>
                </c:pt>
                <c:pt idx="1000">
                  <c:v>25.935848156999999</c:v>
                </c:pt>
                <c:pt idx="1001">
                  <c:v>25.935848357000001</c:v>
                </c:pt>
                <c:pt idx="1002">
                  <c:v>25.935848177</c:v>
                </c:pt>
                <c:pt idx="1003">
                  <c:v>25.935848796999998</c:v>
                </c:pt>
                <c:pt idx="1004">
                  <c:v>25.935848837000002</c:v>
                </c:pt>
                <c:pt idx="1005">
                  <c:v>25.935847936999998</c:v>
                </c:pt>
                <c:pt idx="1006">
                  <c:v>25.935847636999998</c:v>
                </c:pt>
                <c:pt idx="1007">
                  <c:v>25.935847377000002</c:v>
                </c:pt>
                <c:pt idx="1008">
                  <c:v>25.935848196999999</c:v>
                </c:pt>
                <c:pt idx="1009">
                  <c:v>25.935847697</c:v>
                </c:pt>
                <c:pt idx="1010">
                  <c:v>25.935849096999998</c:v>
                </c:pt>
                <c:pt idx="1011">
                  <c:v>25.935848997000001</c:v>
                </c:pt>
                <c:pt idx="1012">
                  <c:v>25.935849117</c:v>
                </c:pt>
                <c:pt idx="1013">
                  <c:v>25.935848597</c:v>
                </c:pt>
                <c:pt idx="1014">
                  <c:v>25.935848557</c:v>
                </c:pt>
                <c:pt idx="1015">
                  <c:v>25.935848517</c:v>
                </c:pt>
                <c:pt idx="1016">
                  <c:v>25.935848577000002</c:v>
                </c:pt>
                <c:pt idx="1017">
                  <c:v>25.935848737000001</c:v>
                </c:pt>
                <c:pt idx="1018">
                  <c:v>25.935849337000001</c:v>
                </c:pt>
                <c:pt idx="1019">
                  <c:v>25.935849257000001</c:v>
                </c:pt>
                <c:pt idx="1020">
                  <c:v>25.935849236999999</c:v>
                </c:pt>
                <c:pt idx="1021">
                  <c:v>25.935850037000002</c:v>
                </c:pt>
                <c:pt idx="1022">
                  <c:v>25.935850657</c:v>
                </c:pt>
                <c:pt idx="1023">
                  <c:v>25.935848657000001</c:v>
                </c:pt>
                <c:pt idx="1024">
                  <c:v>25.935847476999999</c:v>
                </c:pt>
                <c:pt idx="1025">
                  <c:v>25.935846776999998</c:v>
                </c:pt>
                <c:pt idx="1026">
                  <c:v>25.935846417</c:v>
                </c:pt>
                <c:pt idx="1027">
                  <c:v>25.935847017</c:v>
                </c:pt>
                <c:pt idx="1028">
                  <c:v>25.935848397000001</c:v>
                </c:pt>
                <c:pt idx="1029">
                  <c:v>25.935848817</c:v>
                </c:pt>
                <c:pt idx="1030">
                  <c:v>25.935850197000001</c:v>
                </c:pt>
                <c:pt idx="1031">
                  <c:v>25.935849717</c:v>
                </c:pt>
                <c:pt idx="1032">
                  <c:v>25.935849477000001</c:v>
                </c:pt>
                <c:pt idx="1033">
                  <c:v>25.935849137000002</c:v>
                </c:pt>
                <c:pt idx="1034">
                  <c:v>25.935849517000001</c:v>
                </c:pt>
                <c:pt idx="1035">
                  <c:v>25.935850256999998</c:v>
                </c:pt>
                <c:pt idx="1036">
                  <c:v>25.935850197000001</c:v>
                </c:pt>
                <c:pt idx="1037">
                  <c:v>25.935849016999999</c:v>
                </c:pt>
                <c:pt idx="1038">
                  <c:v>25.935847977000002</c:v>
                </c:pt>
                <c:pt idx="1039">
                  <c:v>25.935847336999998</c:v>
                </c:pt>
                <c:pt idx="1040">
                  <c:v>25.935846876999999</c:v>
                </c:pt>
                <c:pt idx="1041">
                  <c:v>25.935846396999999</c:v>
                </c:pt>
                <c:pt idx="1042">
                  <c:v>25.935846977000001</c:v>
                </c:pt>
                <c:pt idx="1043">
                  <c:v>25.935846776999998</c:v>
                </c:pt>
                <c:pt idx="1044">
                  <c:v>25.935847476999999</c:v>
                </c:pt>
                <c:pt idx="1045">
                  <c:v>25.935848517</c:v>
                </c:pt>
                <c:pt idx="1046">
                  <c:v>25.935847397</c:v>
                </c:pt>
                <c:pt idx="1047">
                  <c:v>25.935847357</c:v>
                </c:pt>
                <c:pt idx="1048">
                  <c:v>25.935846217000002</c:v>
                </c:pt>
                <c:pt idx="1049">
                  <c:v>25.935847797000001</c:v>
                </c:pt>
                <c:pt idx="1050">
                  <c:v>25.935848357000001</c:v>
                </c:pt>
                <c:pt idx="1051">
                  <c:v>25.935848397000001</c:v>
                </c:pt>
                <c:pt idx="1052">
                  <c:v>25.935847877</c:v>
                </c:pt>
                <c:pt idx="1053">
                  <c:v>25.935848737000001</c:v>
                </c:pt>
                <c:pt idx="1054">
                  <c:v>25.935849177000001</c:v>
                </c:pt>
                <c:pt idx="1055">
                  <c:v>25.935850256999998</c:v>
                </c:pt>
                <c:pt idx="1056">
                  <c:v>25.935850957</c:v>
                </c:pt>
                <c:pt idx="1057">
                  <c:v>25.935850096999999</c:v>
                </c:pt>
                <c:pt idx="1058">
                  <c:v>25.935849016999999</c:v>
                </c:pt>
                <c:pt idx="1059">
                  <c:v>25.935848837000002</c:v>
                </c:pt>
                <c:pt idx="1060">
                  <c:v>25.935849137000002</c:v>
                </c:pt>
                <c:pt idx="1061">
                  <c:v>25.935849757</c:v>
                </c:pt>
                <c:pt idx="1062">
                  <c:v>25.935849177000001</c:v>
                </c:pt>
                <c:pt idx="1063">
                  <c:v>25.935848116999999</c:v>
                </c:pt>
                <c:pt idx="1064">
                  <c:v>25.935847537000001</c:v>
                </c:pt>
                <c:pt idx="1065">
                  <c:v>25.935847997</c:v>
                </c:pt>
                <c:pt idx="1066">
                  <c:v>25.935848277000002</c:v>
                </c:pt>
                <c:pt idx="1067">
                  <c:v>25.935847097</c:v>
                </c:pt>
                <c:pt idx="1068">
                  <c:v>25.935846356999999</c:v>
                </c:pt>
                <c:pt idx="1069">
                  <c:v>25.935846277</c:v>
                </c:pt>
                <c:pt idx="1070">
                  <c:v>25.935845857</c:v>
                </c:pt>
                <c:pt idx="1071">
                  <c:v>25.935846277</c:v>
                </c:pt>
                <c:pt idx="1072">
                  <c:v>25.935845437000001</c:v>
                </c:pt>
                <c:pt idx="1073">
                  <c:v>25.935846197</c:v>
                </c:pt>
                <c:pt idx="1074">
                  <c:v>25.935847497000001</c:v>
                </c:pt>
                <c:pt idx="1075">
                  <c:v>25.935848716999999</c:v>
                </c:pt>
                <c:pt idx="1076">
                  <c:v>25.935848796999998</c:v>
                </c:pt>
                <c:pt idx="1077">
                  <c:v>25.935848057000001</c:v>
                </c:pt>
                <c:pt idx="1078">
                  <c:v>25.935847476999999</c:v>
                </c:pt>
                <c:pt idx="1079">
                  <c:v>25.935849437000002</c:v>
                </c:pt>
                <c:pt idx="1080">
                  <c:v>25.935849297000001</c:v>
                </c:pt>
                <c:pt idx="1081">
                  <c:v>25.935849576999999</c:v>
                </c:pt>
                <c:pt idx="1082">
                  <c:v>25.935849316999999</c:v>
                </c:pt>
                <c:pt idx="1083">
                  <c:v>25.935848397000001</c:v>
                </c:pt>
                <c:pt idx="1084">
                  <c:v>25.935848076999999</c:v>
                </c:pt>
                <c:pt idx="1085">
                  <c:v>25.935847997</c:v>
                </c:pt>
                <c:pt idx="1086">
                  <c:v>25.935848737000001</c:v>
                </c:pt>
                <c:pt idx="1087">
                  <c:v>25.935850377000001</c:v>
                </c:pt>
                <c:pt idx="1088">
                  <c:v>25.935849257000001</c:v>
                </c:pt>
                <c:pt idx="1089">
                  <c:v>25.935848357000001</c:v>
                </c:pt>
                <c:pt idx="1090">
                  <c:v>25.935846797</c:v>
                </c:pt>
                <c:pt idx="1091">
                  <c:v>25.935846217000002</c:v>
                </c:pt>
                <c:pt idx="1092">
                  <c:v>25.935846717</c:v>
                </c:pt>
                <c:pt idx="1093">
                  <c:v>25.935847497000001</c:v>
                </c:pt>
                <c:pt idx="1094">
                  <c:v>25.935849037000001</c:v>
                </c:pt>
                <c:pt idx="1095">
                  <c:v>25.935849257000001</c:v>
                </c:pt>
                <c:pt idx="1096">
                  <c:v>25.935850457000001</c:v>
                </c:pt>
                <c:pt idx="1097">
                  <c:v>25.935849717</c:v>
                </c:pt>
                <c:pt idx="1098">
                  <c:v>25.935850077000001</c:v>
                </c:pt>
                <c:pt idx="1099">
                  <c:v>25.935849956999999</c:v>
                </c:pt>
                <c:pt idx="1100">
                  <c:v>25.935850637000001</c:v>
                </c:pt>
                <c:pt idx="1101">
                  <c:v>25.935850717000001</c:v>
                </c:pt>
                <c:pt idx="1102">
                  <c:v>25.935849916999999</c:v>
                </c:pt>
                <c:pt idx="1103">
                  <c:v>25.935849536999999</c:v>
                </c:pt>
                <c:pt idx="1104">
                  <c:v>25.935848277000002</c:v>
                </c:pt>
                <c:pt idx="1105">
                  <c:v>25.935848857</c:v>
                </c:pt>
                <c:pt idx="1106">
                  <c:v>25.935847417000002</c:v>
                </c:pt>
                <c:pt idx="1107">
                  <c:v>25.935847936999998</c:v>
                </c:pt>
                <c:pt idx="1108">
                  <c:v>25.935847737</c:v>
                </c:pt>
                <c:pt idx="1109">
                  <c:v>25.935848177</c:v>
                </c:pt>
                <c:pt idx="1110">
                  <c:v>25.935848657000001</c:v>
                </c:pt>
                <c:pt idx="1111">
                  <c:v>25.935848416999999</c:v>
                </c:pt>
                <c:pt idx="1112">
                  <c:v>25.935847577000001</c:v>
                </c:pt>
                <c:pt idx="1113">
                  <c:v>25.935848397000001</c:v>
                </c:pt>
                <c:pt idx="1114">
                  <c:v>25.935848976999999</c:v>
                </c:pt>
                <c:pt idx="1115">
                  <c:v>25.935850176999999</c:v>
                </c:pt>
                <c:pt idx="1116">
                  <c:v>25.935849356999999</c:v>
                </c:pt>
                <c:pt idx="1117">
                  <c:v>25.935848416999999</c:v>
                </c:pt>
                <c:pt idx="1118">
                  <c:v>25.935847296999999</c:v>
                </c:pt>
                <c:pt idx="1119">
                  <c:v>25.935848997000001</c:v>
                </c:pt>
                <c:pt idx="1120">
                  <c:v>25.935849876999999</c:v>
                </c:pt>
                <c:pt idx="1121">
                  <c:v>25.935851097</c:v>
                </c:pt>
                <c:pt idx="1122">
                  <c:v>25.935850417000001</c:v>
                </c:pt>
                <c:pt idx="1123">
                  <c:v>25.935850337000002</c:v>
                </c:pt>
                <c:pt idx="1124">
                  <c:v>25.935849557000001</c:v>
                </c:pt>
                <c:pt idx="1125">
                  <c:v>25.935849777000001</c:v>
                </c:pt>
                <c:pt idx="1126">
                  <c:v>25.935850417000001</c:v>
                </c:pt>
                <c:pt idx="1127">
                  <c:v>25.935851256999999</c:v>
                </c:pt>
                <c:pt idx="1128">
                  <c:v>25.935851036999999</c:v>
                </c:pt>
                <c:pt idx="1129">
                  <c:v>25.935850237</c:v>
                </c:pt>
                <c:pt idx="1130">
                  <c:v>25.935851177</c:v>
                </c:pt>
                <c:pt idx="1131">
                  <c:v>25.935850856999998</c:v>
                </c:pt>
                <c:pt idx="1132">
                  <c:v>25.935851317000001</c:v>
                </c:pt>
                <c:pt idx="1133">
                  <c:v>25.935850337000002</c:v>
                </c:pt>
                <c:pt idx="1134">
                  <c:v>25.935849557000001</c:v>
                </c:pt>
                <c:pt idx="1135">
                  <c:v>25.935849616999999</c:v>
                </c:pt>
                <c:pt idx="1136">
                  <c:v>25.935849236999999</c:v>
                </c:pt>
                <c:pt idx="1137">
                  <c:v>25.935848156999999</c:v>
                </c:pt>
                <c:pt idx="1138">
                  <c:v>25.935846776999998</c:v>
                </c:pt>
                <c:pt idx="1139">
                  <c:v>25.935848037</c:v>
                </c:pt>
                <c:pt idx="1140">
                  <c:v>25.935848676999999</c:v>
                </c:pt>
                <c:pt idx="1141">
                  <c:v>25.935849356999999</c:v>
                </c:pt>
                <c:pt idx="1142">
                  <c:v>25.935849576999999</c:v>
                </c:pt>
                <c:pt idx="1143">
                  <c:v>25.935850297000002</c:v>
                </c:pt>
                <c:pt idx="1144">
                  <c:v>25.935851116999999</c:v>
                </c:pt>
                <c:pt idx="1145">
                  <c:v>25.935850657</c:v>
                </c:pt>
                <c:pt idx="1146">
                  <c:v>25.935850057</c:v>
                </c:pt>
                <c:pt idx="1147">
                  <c:v>25.935849377</c:v>
                </c:pt>
                <c:pt idx="1148">
                  <c:v>25.935848636999999</c:v>
                </c:pt>
                <c:pt idx="1149">
                  <c:v>25.935848777</c:v>
                </c:pt>
                <c:pt idx="1150">
                  <c:v>25.935848156999999</c:v>
                </c:pt>
                <c:pt idx="1151">
                  <c:v>25.935849656999999</c:v>
                </c:pt>
                <c:pt idx="1152">
                  <c:v>25.935850897000002</c:v>
                </c:pt>
                <c:pt idx="1153">
                  <c:v>25.935850017</c:v>
                </c:pt>
                <c:pt idx="1154">
                  <c:v>25.935850717000001</c:v>
                </c:pt>
                <c:pt idx="1155">
                  <c:v>25.935849316999999</c:v>
                </c:pt>
                <c:pt idx="1156">
                  <c:v>25.935848857</c:v>
                </c:pt>
                <c:pt idx="1157">
                  <c:v>25.935847176999999</c:v>
                </c:pt>
                <c:pt idx="1158">
                  <c:v>25.935847057</c:v>
                </c:pt>
                <c:pt idx="1159">
                  <c:v>25.935848217</c:v>
                </c:pt>
                <c:pt idx="1160">
                  <c:v>25.935848777</c:v>
                </c:pt>
                <c:pt idx="1161">
                  <c:v>25.935850457000001</c:v>
                </c:pt>
                <c:pt idx="1162">
                  <c:v>25.935851617000001</c:v>
                </c:pt>
                <c:pt idx="1163">
                  <c:v>25.935852817000001</c:v>
                </c:pt>
                <c:pt idx="1164">
                  <c:v>25.935853297000001</c:v>
                </c:pt>
                <c:pt idx="1165">
                  <c:v>25.935851837000001</c:v>
                </c:pt>
                <c:pt idx="1166">
                  <c:v>25.935850816999999</c:v>
                </c:pt>
                <c:pt idx="1167">
                  <c:v>25.935850537</c:v>
                </c:pt>
                <c:pt idx="1168">
                  <c:v>25.935850057</c:v>
                </c:pt>
                <c:pt idx="1169">
                  <c:v>25.935849857000001</c:v>
                </c:pt>
                <c:pt idx="1170">
                  <c:v>25.935848617000001</c:v>
                </c:pt>
                <c:pt idx="1171">
                  <c:v>25.935848557</c:v>
                </c:pt>
                <c:pt idx="1172">
                  <c:v>25.935849337000001</c:v>
                </c:pt>
                <c:pt idx="1173">
                  <c:v>25.935849757</c:v>
                </c:pt>
                <c:pt idx="1174">
                  <c:v>25.935850216999999</c:v>
                </c:pt>
                <c:pt idx="1175">
                  <c:v>25.935849796999999</c:v>
                </c:pt>
                <c:pt idx="1176">
                  <c:v>25.935848297</c:v>
                </c:pt>
                <c:pt idx="1177">
                  <c:v>25.935848716999999</c:v>
                </c:pt>
                <c:pt idx="1178">
                  <c:v>25.935848877000002</c:v>
                </c:pt>
                <c:pt idx="1179">
                  <c:v>25.935848917000001</c:v>
                </c:pt>
                <c:pt idx="1180">
                  <c:v>25.935847717000001</c:v>
                </c:pt>
                <c:pt idx="1181">
                  <c:v>25.935848756999999</c:v>
                </c:pt>
                <c:pt idx="1182">
                  <c:v>25.935848976999999</c:v>
                </c:pt>
                <c:pt idx="1183">
                  <c:v>25.935850597000002</c:v>
                </c:pt>
                <c:pt idx="1184">
                  <c:v>25.935851116999999</c:v>
                </c:pt>
                <c:pt idx="1185">
                  <c:v>25.935851497000002</c:v>
                </c:pt>
                <c:pt idx="1186">
                  <c:v>25.935849557000001</c:v>
                </c:pt>
                <c:pt idx="1187">
                  <c:v>25.935849137000002</c:v>
                </c:pt>
                <c:pt idx="1188">
                  <c:v>25.935849137000002</c:v>
                </c:pt>
                <c:pt idx="1189">
                  <c:v>25.935849137000002</c:v>
                </c:pt>
                <c:pt idx="1190">
                  <c:v>25.935850057</c:v>
                </c:pt>
                <c:pt idx="1191">
                  <c:v>25.935850117000001</c:v>
                </c:pt>
                <c:pt idx="1192">
                  <c:v>25.935850157000001</c:v>
                </c:pt>
                <c:pt idx="1193">
                  <c:v>25.935849437000002</c:v>
                </c:pt>
                <c:pt idx="1194">
                  <c:v>25.935849937</c:v>
                </c:pt>
                <c:pt idx="1195">
                  <c:v>25.935850717000001</c:v>
                </c:pt>
                <c:pt idx="1196">
                  <c:v>25.935852117</c:v>
                </c:pt>
                <c:pt idx="1197">
                  <c:v>25.935853056999999</c:v>
                </c:pt>
                <c:pt idx="1198">
                  <c:v>25.935851676999999</c:v>
                </c:pt>
                <c:pt idx="1199">
                  <c:v>25.935850677000001</c:v>
                </c:pt>
                <c:pt idx="1200">
                  <c:v>25.935850657</c:v>
                </c:pt>
                <c:pt idx="1201">
                  <c:v>25.935849897000001</c:v>
                </c:pt>
                <c:pt idx="1202">
                  <c:v>25.935850696999999</c:v>
                </c:pt>
                <c:pt idx="1203">
                  <c:v>25.935850577</c:v>
                </c:pt>
                <c:pt idx="1204">
                  <c:v>25.935851076999999</c:v>
                </c:pt>
                <c:pt idx="1205">
                  <c:v>25.935852137000001</c:v>
                </c:pt>
                <c:pt idx="1206">
                  <c:v>25.935851976999999</c:v>
                </c:pt>
                <c:pt idx="1207">
                  <c:v>25.935852377</c:v>
                </c:pt>
                <c:pt idx="1208">
                  <c:v>25.935851877000001</c:v>
                </c:pt>
                <c:pt idx="1209">
                  <c:v>25.935851456999998</c:v>
                </c:pt>
                <c:pt idx="1210">
                  <c:v>25.935851397</c:v>
                </c:pt>
                <c:pt idx="1211">
                  <c:v>25.935850077000001</c:v>
                </c:pt>
                <c:pt idx="1212">
                  <c:v>25.935849576999999</c:v>
                </c:pt>
                <c:pt idx="1213">
                  <c:v>25.935850077000001</c:v>
                </c:pt>
                <c:pt idx="1214">
                  <c:v>25.935850417000001</c:v>
                </c:pt>
                <c:pt idx="1215">
                  <c:v>25.935850176999999</c:v>
                </c:pt>
                <c:pt idx="1216">
                  <c:v>25.935848837000002</c:v>
                </c:pt>
                <c:pt idx="1217">
                  <c:v>25.935848917000001</c:v>
                </c:pt>
                <c:pt idx="1218">
                  <c:v>25.935850396999999</c:v>
                </c:pt>
                <c:pt idx="1219">
                  <c:v>25.935851317000001</c:v>
                </c:pt>
                <c:pt idx="1220">
                  <c:v>25.935850837</c:v>
                </c:pt>
                <c:pt idx="1221">
                  <c:v>25.935849996999998</c:v>
                </c:pt>
                <c:pt idx="1222">
                  <c:v>25.935850337000002</c:v>
                </c:pt>
                <c:pt idx="1223">
                  <c:v>25.935850577</c:v>
                </c:pt>
                <c:pt idx="1224">
                  <c:v>25.935850176999999</c:v>
                </c:pt>
                <c:pt idx="1225">
                  <c:v>25.935850117000001</c:v>
                </c:pt>
                <c:pt idx="1226">
                  <c:v>25.935850516999999</c:v>
                </c:pt>
                <c:pt idx="1227">
                  <c:v>25.935851376999999</c:v>
                </c:pt>
                <c:pt idx="1228">
                  <c:v>25.935851097</c:v>
                </c:pt>
                <c:pt idx="1229">
                  <c:v>25.935850357</c:v>
                </c:pt>
                <c:pt idx="1230">
                  <c:v>25.935851657000001</c:v>
                </c:pt>
                <c:pt idx="1231">
                  <c:v>25.935851057000001</c:v>
                </c:pt>
                <c:pt idx="1232">
                  <c:v>25.935851156999998</c:v>
                </c:pt>
                <c:pt idx="1233">
                  <c:v>25.935850957</c:v>
                </c:pt>
                <c:pt idx="1234">
                  <c:v>25.935849377</c:v>
                </c:pt>
                <c:pt idx="1235">
                  <c:v>25.935849377</c:v>
                </c:pt>
                <c:pt idx="1236">
                  <c:v>25.935848997000001</c:v>
                </c:pt>
                <c:pt idx="1237">
                  <c:v>25.935849517000001</c:v>
                </c:pt>
                <c:pt idx="1238">
                  <c:v>25.935850577</c:v>
                </c:pt>
                <c:pt idx="1239">
                  <c:v>25.935850696999999</c:v>
                </c:pt>
                <c:pt idx="1240">
                  <c:v>25.935850417000001</c:v>
                </c:pt>
                <c:pt idx="1241">
                  <c:v>25.935849916999999</c:v>
                </c:pt>
                <c:pt idx="1242">
                  <c:v>25.935849996999998</c:v>
                </c:pt>
                <c:pt idx="1243">
                  <c:v>25.935850657</c:v>
                </c:pt>
                <c:pt idx="1244">
                  <c:v>25.935849796999999</c:v>
                </c:pt>
                <c:pt idx="1245">
                  <c:v>25.935851057000001</c:v>
                </c:pt>
                <c:pt idx="1246">
                  <c:v>25.935851546999999</c:v>
                </c:pt>
                <c:pt idx="1247">
                  <c:v>25.935851227000001</c:v>
                </c:pt>
                <c:pt idx="1248">
                  <c:v>25.935852507</c:v>
                </c:pt>
                <c:pt idx="1249">
                  <c:v>25.935851156999998</c:v>
                </c:pt>
                <c:pt idx="1250">
                  <c:v>25.935851896999999</c:v>
                </c:pt>
                <c:pt idx="1251">
                  <c:v>25.935851076999999</c:v>
                </c:pt>
                <c:pt idx="1252">
                  <c:v>25.935850877</c:v>
                </c:pt>
                <c:pt idx="1253">
                  <c:v>25.935851357000001</c:v>
                </c:pt>
                <c:pt idx="1254">
                  <c:v>25.935850776999999</c:v>
                </c:pt>
                <c:pt idx="1255">
                  <c:v>25.935850696999999</c:v>
                </c:pt>
                <c:pt idx="1256">
                  <c:v>25.935848917000001</c:v>
                </c:pt>
                <c:pt idx="1257">
                  <c:v>25.935848777</c:v>
                </c:pt>
                <c:pt idx="1258">
                  <c:v>25.935848657000001</c:v>
                </c:pt>
                <c:pt idx="1259">
                  <c:v>25.935849696999998</c:v>
                </c:pt>
                <c:pt idx="1260">
                  <c:v>25.935850017</c:v>
                </c:pt>
                <c:pt idx="1261">
                  <c:v>25.935850856999998</c:v>
                </c:pt>
                <c:pt idx="1262">
                  <c:v>25.935851477</c:v>
                </c:pt>
                <c:pt idx="1263">
                  <c:v>25.935852077</c:v>
                </c:pt>
                <c:pt idx="1264">
                  <c:v>25.935852156999999</c:v>
                </c:pt>
                <c:pt idx="1265">
                  <c:v>25.935851256999999</c:v>
                </c:pt>
                <c:pt idx="1266">
                  <c:v>25.935851036999999</c:v>
                </c:pt>
                <c:pt idx="1267">
                  <c:v>25.935850417000001</c:v>
                </c:pt>
                <c:pt idx="1268">
                  <c:v>25.935849916999999</c:v>
                </c:pt>
                <c:pt idx="1269">
                  <c:v>25.935850736999999</c:v>
                </c:pt>
                <c:pt idx="1270">
                  <c:v>25.935851076999999</c:v>
                </c:pt>
                <c:pt idx="1271">
                  <c:v>25.935851197000002</c:v>
                </c:pt>
                <c:pt idx="1272">
                  <c:v>25.935851716999998</c:v>
                </c:pt>
                <c:pt idx="1273">
                  <c:v>25.935851676999999</c:v>
                </c:pt>
                <c:pt idx="1274">
                  <c:v>25.935852316999998</c:v>
                </c:pt>
                <c:pt idx="1275">
                  <c:v>25.935851617000001</c:v>
                </c:pt>
                <c:pt idx="1276">
                  <c:v>25.935851737</c:v>
                </c:pt>
                <c:pt idx="1277">
                  <c:v>25.935851256999999</c:v>
                </c:pt>
                <c:pt idx="1278">
                  <c:v>25.935851896999999</c:v>
                </c:pt>
                <c:pt idx="1279">
                  <c:v>25.935850996999999</c:v>
                </c:pt>
                <c:pt idx="1280">
                  <c:v>25.935850337000002</c:v>
                </c:pt>
                <c:pt idx="1281">
                  <c:v>25.935851057000001</c:v>
                </c:pt>
                <c:pt idx="1282">
                  <c:v>25.935852316999998</c:v>
                </c:pt>
                <c:pt idx="1283">
                  <c:v>25.935852517000001</c:v>
                </c:pt>
                <c:pt idx="1284">
                  <c:v>25.935851497000002</c:v>
                </c:pt>
                <c:pt idx="1285">
                  <c:v>25.935851177</c:v>
                </c:pt>
                <c:pt idx="1286">
                  <c:v>25.935850417000001</c:v>
                </c:pt>
                <c:pt idx="1287">
                  <c:v>25.935850436999999</c:v>
                </c:pt>
                <c:pt idx="1288">
                  <c:v>25.935850837</c:v>
                </c:pt>
                <c:pt idx="1289">
                  <c:v>25.935850837</c:v>
                </c:pt>
                <c:pt idx="1290">
                  <c:v>25.935850877</c:v>
                </c:pt>
                <c:pt idx="1291">
                  <c:v>25.935851676999999</c:v>
                </c:pt>
                <c:pt idx="1292">
                  <c:v>25.935851156999998</c:v>
                </c:pt>
                <c:pt idx="1293">
                  <c:v>25.935851537000001</c:v>
                </c:pt>
                <c:pt idx="1294">
                  <c:v>25.935851137</c:v>
                </c:pt>
                <c:pt idx="1295">
                  <c:v>25.935851277000001</c:v>
                </c:pt>
                <c:pt idx="1296">
                  <c:v>25.935850776999999</c:v>
                </c:pt>
                <c:pt idx="1297">
                  <c:v>25.935851336999999</c:v>
                </c:pt>
                <c:pt idx="1298">
                  <c:v>25.935850677000001</c:v>
                </c:pt>
                <c:pt idx="1299">
                  <c:v>25.935850977000001</c:v>
                </c:pt>
                <c:pt idx="1300">
                  <c:v>25.935851197000002</c:v>
                </c:pt>
                <c:pt idx="1301">
                  <c:v>25.935851256999999</c:v>
                </c:pt>
                <c:pt idx="1302">
                  <c:v>25.935851817</c:v>
                </c:pt>
                <c:pt idx="1303">
                  <c:v>25.935850457000001</c:v>
                </c:pt>
                <c:pt idx="1304">
                  <c:v>25.935851357000001</c:v>
                </c:pt>
                <c:pt idx="1305">
                  <c:v>25.935852077</c:v>
                </c:pt>
                <c:pt idx="1306">
                  <c:v>25.935853377000001</c:v>
                </c:pt>
                <c:pt idx="1307">
                  <c:v>25.935853257000002</c:v>
                </c:pt>
                <c:pt idx="1308">
                  <c:v>25.935853277</c:v>
                </c:pt>
                <c:pt idx="1309">
                  <c:v>25.935852456999999</c:v>
                </c:pt>
                <c:pt idx="1310">
                  <c:v>25.935850856999998</c:v>
                </c:pt>
                <c:pt idx="1311">
                  <c:v>25.935850677000001</c:v>
                </c:pt>
                <c:pt idx="1312">
                  <c:v>25.935850457000001</c:v>
                </c:pt>
                <c:pt idx="1313">
                  <c:v>25.935850597000002</c:v>
                </c:pt>
                <c:pt idx="1314">
                  <c:v>25.935850357</c:v>
                </c:pt>
                <c:pt idx="1315">
                  <c:v>25.935851317000001</c:v>
                </c:pt>
                <c:pt idx="1316">
                  <c:v>25.935852337</c:v>
                </c:pt>
                <c:pt idx="1317">
                  <c:v>25.935853436999999</c:v>
                </c:pt>
                <c:pt idx="1318">
                  <c:v>25.935852937</c:v>
                </c:pt>
                <c:pt idx="1319">
                  <c:v>25.935853096999999</c:v>
                </c:pt>
                <c:pt idx="1320">
                  <c:v>25.935851596999999</c:v>
                </c:pt>
                <c:pt idx="1321">
                  <c:v>25.935850917</c:v>
                </c:pt>
                <c:pt idx="1322">
                  <c:v>25.935851116999999</c:v>
                </c:pt>
                <c:pt idx="1323">
                  <c:v>25.935851177</c:v>
                </c:pt>
                <c:pt idx="1324">
                  <c:v>25.935852697000001</c:v>
                </c:pt>
                <c:pt idx="1325">
                  <c:v>25.935852236999999</c:v>
                </c:pt>
                <c:pt idx="1326">
                  <c:v>25.935853537</c:v>
                </c:pt>
                <c:pt idx="1327">
                  <c:v>25.935853817000002</c:v>
                </c:pt>
                <c:pt idx="1328">
                  <c:v>25.935852637</c:v>
                </c:pt>
                <c:pt idx="1329">
                  <c:v>25.935850696999999</c:v>
                </c:pt>
                <c:pt idx="1330">
                  <c:v>25.935849937</c:v>
                </c:pt>
                <c:pt idx="1331">
                  <c:v>25.935850637000001</c:v>
                </c:pt>
                <c:pt idx="1332">
                  <c:v>25.935851057000001</c:v>
                </c:pt>
                <c:pt idx="1333">
                  <c:v>25.935850837</c:v>
                </c:pt>
                <c:pt idx="1334">
                  <c:v>25.935850317</c:v>
                </c:pt>
                <c:pt idx="1335">
                  <c:v>25.935850957</c:v>
                </c:pt>
                <c:pt idx="1336">
                  <c:v>25.935851497000002</c:v>
                </c:pt>
                <c:pt idx="1337">
                  <c:v>25.935851617000001</c:v>
                </c:pt>
                <c:pt idx="1338">
                  <c:v>25.935852236999999</c:v>
                </c:pt>
                <c:pt idx="1339">
                  <c:v>25.935851777</c:v>
                </c:pt>
                <c:pt idx="1340">
                  <c:v>25.935852137000001</c:v>
                </c:pt>
                <c:pt idx="1341">
                  <c:v>25.935851976999999</c:v>
                </c:pt>
                <c:pt idx="1342">
                  <c:v>25.935852016999998</c:v>
                </c:pt>
                <c:pt idx="1343">
                  <c:v>25.935852276999999</c:v>
                </c:pt>
                <c:pt idx="1344">
                  <c:v>25.935851697</c:v>
                </c:pt>
                <c:pt idx="1345">
                  <c:v>25.935851397</c:v>
                </c:pt>
                <c:pt idx="1346">
                  <c:v>25.935851957000001</c:v>
                </c:pt>
                <c:pt idx="1347">
                  <c:v>25.935853037000001</c:v>
                </c:pt>
                <c:pt idx="1348">
                  <c:v>25.935852337</c:v>
                </c:pt>
                <c:pt idx="1349">
                  <c:v>25.935853377000001</c:v>
                </c:pt>
                <c:pt idx="1350">
                  <c:v>25.935852997000001</c:v>
                </c:pt>
                <c:pt idx="1351">
                  <c:v>25.935853656999999</c:v>
                </c:pt>
                <c:pt idx="1352">
                  <c:v>25.935852616999998</c:v>
                </c:pt>
                <c:pt idx="1353">
                  <c:v>25.935853616999999</c:v>
                </c:pt>
                <c:pt idx="1354">
                  <c:v>25.935853197</c:v>
                </c:pt>
                <c:pt idx="1355">
                  <c:v>25.935852796999999</c:v>
                </c:pt>
                <c:pt idx="1356">
                  <c:v>25.935851556999999</c:v>
                </c:pt>
                <c:pt idx="1357">
                  <c:v>25.935850677000001</c:v>
                </c:pt>
                <c:pt idx="1358">
                  <c:v>25.935850497000001</c:v>
                </c:pt>
                <c:pt idx="1359">
                  <c:v>25.935851156999998</c:v>
                </c:pt>
                <c:pt idx="1360">
                  <c:v>25.935851556999999</c:v>
                </c:pt>
                <c:pt idx="1361">
                  <c:v>25.935852117</c:v>
                </c:pt>
                <c:pt idx="1362">
                  <c:v>25.935853237</c:v>
                </c:pt>
                <c:pt idx="1363">
                  <c:v>25.935852477000001</c:v>
                </c:pt>
                <c:pt idx="1364">
                  <c:v>25.935851376999999</c:v>
                </c:pt>
                <c:pt idx="1365">
                  <c:v>25.935850017</c:v>
                </c:pt>
                <c:pt idx="1366">
                  <c:v>25.935849457</c:v>
                </c:pt>
                <c:pt idx="1367">
                  <c:v>25.935850736999999</c:v>
                </c:pt>
                <c:pt idx="1368">
                  <c:v>25.935851817</c:v>
                </c:pt>
                <c:pt idx="1369">
                  <c:v>25.935851437</c:v>
                </c:pt>
                <c:pt idx="1370">
                  <c:v>25.935850516999999</c:v>
                </c:pt>
                <c:pt idx="1371">
                  <c:v>25.935848997000001</c:v>
                </c:pt>
                <c:pt idx="1372">
                  <c:v>25.935848477</c:v>
                </c:pt>
                <c:pt idx="1373">
                  <c:v>25.935850157000001</c:v>
                </c:pt>
                <c:pt idx="1374">
                  <c:v>25.935851237000001</c:v>
                </c:pt>
                <c:pt idx="1375">
                  <c:v>25.935852417</c:v>
                </c:pt>
                <c:pt idx="1376">
                  <c:v>25.935852557</c:v>
                </c:pt>
                <c:pt idx="1377">
                  <c:v>25.935851416999999</c:v>
                </c:pt>
                <c:pt idx="1378">
                  <c:v>25.935851817</c:v>
                </c:pt>
                <c:pt idx="1379">
                  <c:v>25.935853257000002</c:v>
                </c:pt>
                <c:pt idx="1380">
                  <c:v>25.935854216999999</c:v>
                </c:pt>
                <c:pt idx="1381">
                  <c:v>25.935854417000002</c:v>
                </c:pt>
                <c:pt idx="1382">
                  <c:v>25.935853216999998</c:v>
                </c:pt>
                <c:pt idx="1383">
                  <c:v>25.935852337</c:v>
                </c:pt>
                <c:pt idx="1384">
                  <c:v>25.935853956999999</c:v>
                </c:pt>
                <c:pt idx="1385">
                  <c:v>25.935854596999999</c:v>
                </c:pt>
                <c:pt idx="1386">
                  <c:v>25.935854457000001</c:v>
                </c:pt>
                <c:pt idx="1387">
                  <c:v>25.935852637</c:v>
                </c:pt>
                <c:pt idx="1388">
                  <c:v>25.935851497000002</c:v>
                </c:pt>
                <c:pt idx="1389">
                  <c:v>25.935852097000001</c:v>
                </c:pt>
                <c:pt idx="1390">
                  <c:v>25.935852637</c:v>
                </c:pt>
                <c:pt idx="1391">
                  <c:v>25.935852737000001</c:v>
                </c:pt>
                <c:pt idx="1392">
                  <c:v>25.935852177000001</c:v>
                </c:pt>
                <c:pt idx="1393">
                  <c:v>25.935851636999999</c:v>
                </c:pt>
                <c:pt idx="1394">
                  <c:v>25.935852196999999</c:v>
                </c:pt>
                <c:pt idx="1395">
                  <c:v>25.935852897</c:v>
                </c:pt>
                <c:pt idx="1396">
                  <c:v>25.935853597000001</c:v>
                </c:pt>
                <c:pt idx="1397">
                  <c:v>25.935853996999999</c:v>
                </c:pt>
                <c:pt idx="1398">
                  <c:v>25.935853897000001</c:v>
                </c:pt>
                <c:pt idx="1399">
                  <c:v>25.935852677</c:v>
                </c:pt>
                <c:pt idx="1400">
                  <c:v>25.935851437</c:v>
                </c:pt>
                <c:pt idx="1401">
                  <c:v>25.935851657000001</c:v>
                </c:pt>
                <c:pt idx="1402">
                  <c:v>25.935851397</c:v>
                </c:pt>
                <c:pt idx="1403">
                  <c:v>25.935851617000001</c:v>
                </c:pt>
                <c:pt idx="1404">
                  <c:v>25.935851487000001</c:v>
                </c:pt>
                <c:pt idx="1405">
                  <c:v>25.935852926999999</c:v>
                </c:pt>
                <c:pt idx="1406">
                  <c:v>25.935852607000001</c:v>
                </c:pt>
                <c:pt idx="1407">
                  <c:v>25.935851407000001</c:v>
                </c:pt>
                <c:pt idx="1408">
                  <c:v>25.935851517</c:v>
                </c:pt>
                <c:pt idx="1409">
                  <c:v>25.935852316999998</c:v>
                </c:pt>
                <c:pt idx="1410">
                  <c:v>25.935854216999999</c:v>
                </c:pt>
                <c:pt idx="1411">
                  <c:v>25.935853857000001</c:v>
                </c:pt>
                <c:pt idx="1412">
                  <c:v>25.935852836999999</c:v>
                </c:pt>
                <c:pt idx="1413">
                  <c:v>25.935852337</c:v>
                </c:pt>
                <c:pt idx="1414">
                  <c:v>25.935852857</c:v>
                </c:pt>
                <c:pt idx="1415">
                  <c:v>25.935854457000001</c:v>
                </c:pt>
                <c:pt idx="1416">
                  <c:v>25.935853537</c:v>
                </c:pt>
                <c:pt idx="1417">
                  <c:v>25.935853837</c:v>
                </c:pt>
                <c:pt idx="1418">
                  <c:v>25.935851177</c:v>
                </c:pt>
                <c:pt idx="1419">
                  <c:v>25.935849876999999</c:v>
                </c:pt>
                <c:pt idx="1420">
                  <c:v>25.935850256999998</c:v>
                </c:pt>
                <c:pt idx="1421">
                  <c:v>25.935851737</c:v>
                </c:pt>
                <c:pt idx="1422">
                  <c:v>25.935854036999999</c:v>
                </c:pt>
                <c:pt idx="1423">
                  <c:v>25.935855057000001</c:v>
                </c:pt>
                <c:pt idx="1424">
                  <c:v>25.935854336999999</c:v>
                </c:pt>
                <c:pt idx="1425">
                  <c:v>25.935853117000001</c:v>
                </c:pt>
                <c:pt idx="1426">
                  <c:v>25.935852857</c:v>
                </c:pt>
                <c:pt idx="1427">
                  <c:v>25.935852337</c:v>
                </c:pt>
                <c:pt idx="1428">
                  <c:v>25.935852637</c:v>
                </c:pt>
                <c:pt idx="1429">
                  <c:v>25.935853377000001</c:v>
                </c:pt>
                <c:pt idx="1430">
                  <c:v>25.935853916999999</c:v>
                </c:pt>
                <c:pt idx="1431">
                  <c:v>25.935853497</c:v>
                </c:pt>
                <c:pt idx="1432">
                  <c:v>25.935853117000001</c:v>
                </c:pt>
                <c:pt idx="1433">
                  <c:v>25.935854017</c:v>
                </c:pt>
                <c:pt idx="1434">
                  <c:v>25.935855156999999</c:v>
                </c:pt>
                <c:pt idx="1435">
                  <c:v>25.935857037000002</c:v>
                </c:pt>
                <c:pt idx="1436">
                  <c:v>25.935857097</c:v>
                </c:pt>
                <c:pt idx="1437">
                  <c:v>25.935856157</c:v>
                </c:pt>
                <c:pt idx="1438">
                  <c:v>25.935854317</c:v>
                </c:pt>
                <c:pt idx="1439">
                  <c:v>25.935852836999999</c:v>
                </c:pt>
                <c:pt idx="1440">
                  <c:v>25.935853736999999</c:v>
                </c:pt>
                <c:pt idx="1441">
                  <c:v>25.935854717000002</c:v>
                </c:pt>
                <c:pt idx="1442">
                  <c:v>25.935854977000002</c:v>
                </c:pt>
                <c:pt idx="1443">
                  <c:v>25.935854137</c:v>
                </c:pt>
                <c:pt idx="1444">
                  <c:v>25.935852456999999</c:v>
                </c:pt>
                <c:pt idx="1445">
                  <c:v>25.935852717</c:v>
                </c:pt>
                <c:pt idx="1446">
                  <c:v>25.935853847000001</c:v>
                </c:pt>
                <c:pt idx="1447">
                  <c:v>25.935855087</c:v>
                </c:pt>
                <c:pt idx="1448">
                  <c:v>25.935854567</c:v>
                </c:pt>
                <c:pt idx="1449">
                  <c:v>25.935854726999999</c:v>
                </c:pt>
                <c:pt idx="1450">
                  <c:v>25.935853396999999</c:v>
                </c:pt>
                <c:pt idx="1451">
                  <c:v>25.935854376999998</c:v>
                </c:pt>
                <c:pt idx="1452">
                  <c:v>25.935854816999999</c:v>
                </c:pt>
                <c:pt idx="1453">
                  <c:v>25.935855456999999</c:v>
                </c:pt>
                <c:pt idx="1454">
                  <c:v>25.935854476999999</c:v>
                </c:pt>
                <c:pt idx="1455">
                  <c:v>25.935853037000001</c:v>
                </c:pt>
                <c:pt idx="1456">
                  <c:v>25.935852916999998</c:v>
                </c:pt>
                <c:pt idx="1457">
                  <c:v>25.935853877</c:v>
                </c:pt>
                <c:pt idx="1458">
                  <c:v>25.935854437</c:v>
                </c:pt>
                <c:pt idx="1459">
                  <c:v>25.935855337</c:v>
                </c:pt>
                <c:pt idx="1460">
                  <c:v>25.935855177000001</c:v>
                </c:pt>
                <c:pt idx="1461">
                  <c:v>25.935855477</c:v>
                </c:pt>
                <c:pt idx="1462">
                  <c:v>25.935854577000001</c:v>
                </c:pt>
                <c:pt idx="1463">
                  <c:v>25.935854157000001</c:v>
                </c:pt>
                <c:pt idx="1464">
                  <c:v>25.935853916999999</c:v>
                </c:pt>
                <c:pt idx="1465">
                  <c:v>25.935855076999999</c:v>
                </c:pt>
                <c:pt idx="1466">
                  <c:v>25.935855817</c:v>
                </c:pt>
                <c:pt idx="1467">
                  <c:v>25.935856836999999</c:v>
                </c:pt>
                <c:pt idx="1468">
                  <c:v>25.935856696999998</c:v>
                </c:pt>
                <c:pt idx="1469">
                  <c:v>25.935856396999998</c:v>
                </c:pt>
                <c:pt idx="1470">
                  <c:v>25.935854537000001</c:v>
                </c:pt>
                <c:pt idx="1471">
                  <c:v>25.935853857000001</c:v>
                </c:pt>
                <c:pt idx="1472">
                  <c:v>25.935854256999999</c:v>
                </c:pt>
                <c:pt idx="1473">
                  <c:v>25.935855957000001</c:v>
                </c:pt>
                <c:pt idx="1474">
                  <c:v>25.935857176999999</c:v>
                </c:pt>
                <c:pt idx="1475">
                  <c:v>25.935856117</c:v>
                </c:pt>
                <c:pt idx="1476">
                  <c:v>25.935854837000001</c:v>
                </c:pt>
                <c:pt idx="1477">
                  <c:v>25.935854256999999</c:v>
                </c:pt>
                <c:pt idx="1478">
                  <c:v>25.935853696999999</c:v>
                </c:pt>
                <c:pt idx="1479">
                  <c:v>25.935854157000001</c:v>
                </c:pt>
                <c:pt idx="1480">
                  <c:v>25.935854577000001</c:v>
                </c:pt>
                <c:pt idx="1481">
                  <c:v>25.935855637</c:v>
                </c:pt>
                <c:pt idx="1482">
                  <c:v>25.935856117</c:v>
                </c:pt>
                <c:pt idx="1483">
                  <c:v>25.935856477000002</c:v>
                </c:pt>
                <c:pt idx="1484">
                  <c:v>25.935856417</c:v>
                </c:pt>
                <c:pt idx="1485">
                  <c:v>25.935856316999999</c:v>
                </c:pt>
                <c:pt idx="1486">
                  <c:v>25.935855397000001</c:v>
                </c:pt>
                <c:pt idx="1487">
                  <c:v>25.935855617000001</c:v>
                </c:pt>
                <c:pt idx="1488">
                  <c:v>25.935855236999998</c:v>
                </c:pt>
                <c:pt idx="1489">
                  <c:v>25.935856396999998</c:v>
                </c:pt>
                <c:pt idx="1490">
                  <c:v>25.935856797</c:v>
                </c:pt>
                <c:pt idx="1491">
                  <c:v>25.935858076999999</c:v>
                </c:pt>
                <c:pt idx="1492">
                  <c:v>25.935855877000002</c:v>
                </c:pt>
                <c:pt idx="1493">
                  <c:v>25.935856297000001</c:v>
                </c:pt>
                <c:pt idx="1494">
                  <c:v>25.935856217000001</c:v>
                </c:pt>
                <c:pt idx="1495">
                  <c:v>25.935857296999998</c:v>
                </c:pt>
                <c:pt idx="1496">
                  <c:v>25.935857457000001</c:v>
                </c:pt>
                <c:pt idx="1497">
                  <c:v>25.935857457000001</c:v>
                </c:pt>
                <c:pt idx="1498">
                  <c:v>25.935856977</c:v>
                </c:pt>
                <c:pt idx="1499">
                  <c:v>25.935855777</c:v>
                </c:pt>
                <c:pt idx="1500">
                  <c:v>25.935856217000001</c:v>
                </c:pt>
                <c:pt idx="1501">
                  <c:v>25.935856497</c:v>
                </c:pt>
                <c:pt idx="1502">
                  <c:v>25.935857637000002</c:v>
                </c:pt>
                <c:pt idx="1503">
                  <c:v>25.935857696999999</c:v>
                </c:pt>
                <c:pt idx="1504">
                  <c:v>25.935857856999998</c:v>
                </c:pt>
                <c:pt idx="1505">
                  <c:v>25.935857117000001</c:v>
                </c:pt>
                <c:pt idx="1506">
                  <c:v>25.935857516999999</c:v>
                </c:pt>
                <c:pt idx="1507">
                  <c:v>25.935857337000002</c:v>
                </c:pt>
                <c:pt idx="1508">
                  <c:v>25.935857017</c:v>
                </c:pt>
                <c:pt idx="1509">
                  <c:v>25.935857977000001</c:v>
                </c:pt>
                <c:pt idx="1510">
                  <c:v>25.935857837</c:v>
                </c:pt>
                <c:pt idx="1511">
                  <c:v>25.935858617000001</c:v>
                </c:pt>
                <c:pt idx="1512">
                  <c:v>25.935857136999999</c:v>
                </c:pt>
                <c:pt idx="1513">
                  <c:v>25.935856897000001</c:v>
                </c:pt>
                <c:pt idx="1514">
                  <c:v>25.935855597</c:v>
                </c:pt>
                <c:pt idx="1515">
                  <c:v>25.935856937</c:v>
                </c:pt>
                <c:pt idx="1516">
                  <c:v>25.935857617</c:v>
                </c:pt>
                <c:pt idx="1517">
                  <c:v>25.935858877000001</c:v>
                </c:pt>
                <c:pt idx="1518">
                  <c:v>25.935859097000002</c:v>
                </c:pt>
                <c:pt idx="1519">
                  <c:v>25.935858456999998</c:v>
                </c:pt>
                <c:pt idx="1520">
                  <c:v>25.935858177</c:v>
                </c:pt>
                <c:pt idx="1521">
                  <c:v>25.935858497000002</c:v>
                </c:pt>
                <c:pt idx="1522">
                  <c:v>25.935858596999999</c:v>
                </c:pt>
                <c:pt idx="1523">
                  <c:v>25.935858296999999</c:v>
                </c:pt>
                <c:pt idx="1524">
                  <c:v>25.935858156999998</c:v>
                </c:pt>
                <c:pt idx="1525">
                  <c:v>25.935857277</c:v>
                </c:pt>
                <c:pt idx="1526">
                  <c:v>25.935857157000001</c:v>
                </c:pt>
                <c:pt idx="1527">
                  <c:v>25.935857296999998</c:v>
                </c:pt>
                <c:pt idx="1528">
                  <c:v>25.935857776999999</c:v>
                </c:pt>
                <c:pt idx="1529">
                  <c:v>25.935858397000001</c:v>
                </c:pt>
                <c:pt idx="1530">
                  <c:v>25.935857937000002</c:v>
                </c:pt>
                <c:pt idx="1531">
                  <c:v>25.935858397000001</c:v>
                </c:pt>
                <c:pt idx="1532">
                  <c:v>25.935857816999999</c:v>
                </c:pt>
                <c:pt idx="1533">
                  <c:v>25.935857317</c:v>
                </c:pt>
                <c:pt idx="1534">
                  <c:v>25.935856737000002</c:v>
                </c:pt>
                <c:pt idx="1535">
                  <c:v>25.935857816999999</c:v>
                </c:pt>
                <c:pt idx="1536">
                  <c:v>25.935857317</c:v>
                </c:pt>
                <c:pt idx="1537">
                  <c:v>25.935858777</c:v>
                </c:pt>
                <c:pt idx="1538">
                  <c:v>25.935859597</c:v>
                </c:pt>
                <c:pt idx="1539">
                  <c:v>25.935858716999999</c:v>
                </c:pt>
                <c:pt idx="1540">
                  <c:v>25.935858797000002</c:v>
                </c:pt>
                <c:pt idx="1541">
                  <c:v>25.935857677000001</c:v>
                </c:pt>
                <c:pt idx="1542">
                  <c:v>25.935858797000002</c:v>
                </c:pt>
                <c:pt idx="1543">
                  <c:v>25.935858997</c:v>
                </c:pt>
                <c:pt idx="1544">
                  <c:v>25.935857596999998</c:v>
                </c:pt>
                <c:pt idx="1545">
                  <c:v>25.935859257000001</c:v>
                </c:pt>
                <c:pt idx="1546">
                  <c:v>25.935858997</c:v>
                </c:pt>
                <c:pt idx="1547">
                  <c:v>25.935860476999999</c:v>
                </c:pt>
                <c:pt idx="1548">
                  <c:v>25.935860257000002</c:v>
                </c:pt>
                <c:pt idx="1549">
                  <c:v>25.935859236999999</c:v>
                </c:pt>
                <c:pt idx="1550">
                  <c:v>25.935858076999999</c:v>
                </c:pt>
                <c:pt idx="1551">
                  <c:v>25.935858076999999</c:v>
                </c:pt>
                <c:pt idx="1552">
                  <c:v>25.935859097000002</c:v>
                </c:pt>
                <c:pt idx="1553">
                  <c:v>25.935860316999999</c:v>
                </c:pt>
                <c:pt idx="1554">
                  <c:v>25.935859496999999</c:v>
                </c:pt>
                <c:pt idx="1555">
                  <c:v>25.935858936999999</c:v>
                </c:pt>
                <c:pt idx="1556">
                  <c:v>25.935857717000001</c:v>
                </c:pt>
                <c:pt idx="1557">
                  <c:v>25.935857996999999</c:v>
                </c:pt>
                <c:pt idx="1558">
                  <c:v>25.935857357</c:v>
                </c:pt>
                <c:pt idx="1559">
                  <c:v>25.935858557</c:v>
                </c:pt>
                <c:pt idx="1560">
                  <c:v>25.935858797000002</c:v>
                </c:pt>
                <c:pt idx="1561">
                  <c:v>25.935858716999999</c:v>
                </c:pt>
                <c:pt idx="1562">
                  <c:v>25.935858837000001</c:v>
                </c:pt>
                <c:pt idx="1563">
                  <c:v>25.935858317000001</c:v>
                </c:pt>
                <c:pt idx="1564">
                  <c:v>25.935859496999999</c:v>
                </c:pt>
                <c:pt idx="1565">
                  <c:v>25.935860457</c:v>
                </c:pt>
                <c:pt idx="1566">
                  <c:v>25.935859456999999</c:v>
                </c:pt>
                <c:pt idx="1567">
                  <c:v>25.935859897</c:v>
                </c:pt>
                <c:pt idx="1568">
                  <c:v>25.935859177000001</c:v>
                </c:pt>
                <c:pt idx="1569">
                  <c:v>25.935859777000001</c:v>
                </c:pt>
                <c:pt idx="1570">
                  <c:v>25.935858237000001</c:v>
                </c:pt>
                <c:pt idx="1571">
                  <c:v>25.935857996999999</c:v>
                </c:pt>
                <c:pt idx="1572">
                  <c:v>25.935857776999999</c:v>
                </c:pt>
                <c:pt idx="1573">
                  <c:v>25.935857996999999</c:v>
                </c:pt>
                <c:pt idx="1574">
                  <c:v>25.935858657000001</c:v>
                </c:pt>
                <c:pt idx="1575">
                  <c:v>25.935860157</c:v>
                </c:pt>
                <c:pt idx="1576">
                  <c:v>25.935860597000001</c:v>
                </c:pt>
                <c:pt idx="1577">
                  <c:v>25.935860577</c:v>
                </c:pt>
                <c:pt idx="1578">
                  <c:v>25.935859717</c:v>
                </c:pt>
                <c:pt idx="1579">
                  <c:v>25.935858917000001</c:v>
                </c:pt>
                <c:pt idx="1580">
                  <c:v>25.935858957000001</c:v>
                </c:pt>
                <c:pt idx="1581">
                  <c:v>25.935859196999999</c:v>
                </c:pt>
                <c:pt idx="1582">
                  <c:v>25.935859437000001</c:v>
                </c:pt>
                <c:pt idx="1583">
                  <c:v>25.935859356999998</c:v>
                </c:pt>
                <c:pt idx="1584">
                  <c:v>25.935859337</c:v>
                </c:pt>
                <c:pt idx="1585">
                  <c:v>25.935859557000001</c:v>
                </c:pt>
                <c:pt idx="1586">
                  <c:v>25.935859857000001</c:v>
                </c:pt>
                <c:pt idx="1587">
                  <c:v>25.935861497000001</c:v>
                </c:pt>
                <c:pt idx="1588">
                  <c:v>25.935860537</c:v>
                </c:pt>
                <c:pt idx="1589">
                  <c:v>25.935859717</c:v>
                </c:pt>
                <c:pt idx="1590">
                  <c:v>25.935859137000001</c:v>
                </c:pt>
                <c:pt idx="1591">
                  <c:v>25.935859377</c:v>
                </c:pt>
                <c:pt idx="1592">
                  <c:v>25.935859657000002</c:v>
                </c:pt>
                <c:pt idx="1593">
                  <c:v>25.935860937000001</c:v>
                </c:pt>
                <c:pt idx="1594">
                  <c:v>25.935861537000001</c:v>
                </c:pt>
                <c:pt idx="1595">
                  <c:v>25.935861997</c:v>
                </c:pt>
                <c:pt idx="1596">
                  <c:v>25.935860216999998</c:v>
                </c:pt>
                <c:pt idx="1597">
                  <c:v>25.935859276999999</c:v>
                </c:pt>
                <c:pt idx="1598">
                  <c:v>25.935859236999999</c:v>
                </c:pt>
                <c:pt idx="1599">
                  <c:v>25.935860656999999</c:v>
                </c:pt>
                <c:pt idx="1600">
                  <c:v>25.935861457000001</c:v>
                </c:pt>
                <c:pt idx="1601">
                  <c:v>25.935861076999998</c:v>
                </c:pt>
                <c:pt idx="1602">
                  <c:v>25.935860077000001</c:v>
                </c:pt>
                <c:pt idx="1603">
                  <c:v>25.935861336999999</c:v>
                </c:pt>
                <c:pt idx="1604">
                  <c:v>25.935862357000001</c:v>
                </c:pt>
                <c:pt idx="1605">
                  <c:v>25.935862937</c:v>
                </c:pt>
                <c:pt idx="1606">
                  <c:v>25.935862297</c:v>
                </c:pt>
                <c:pt idx="1607">
                  <c:v>25.935861676999998</c:v>
                </c:pt>
                <c:pt idx="1608">
                  <c:v>25.935862536999998</c:v>
                </c:pt>
                <c:pt idx="1609">
                  <c:v>25.935861797000001</c:v>
                </c:pt>
                <c:pt idx="1610">
                  <c:v>25.935861216999999</c:v>
                </c:pt>
                <c:pt idx="1611">
                  <c:v>25.935859576999999</c:v>
                </c:pt>
                <c:pt idx="1612">
                  <c:v>25.935860577</c:v>
                </c:pt>
                <c:pt idx="1613">
                  <c:v>25.935860577</c:v>
                </c:pt>
                <c:pt idx="1614">
                  <c:v>25.935861697</c:v>
                </c:pt>
                <c:pt idx="1615">
                  <c:v>25.935862177000001</c:v>
                </c:pt>
                <c:pt idx="1616">
                  <c:v>25.935861157000001</c:v>
                </c:pt>
                <c:pt idx="1617">
                  <c:v>25.935860776999998</c:v>
                </c:pt>
                <c:pt idx="1618">
                  <c:v>25.935860577</c:v>
                </c:pt>
                <c:pt idx="1619">
                  <c:v>25.935862317000002</c:v>
                </c:pt>
                <c:pt idx="1620">
                  <c:v>25.935862857</c:v>
                </c:pt>
                <c:pt idx="1621">
                  <c:v>25.935862756999999</c:v>
                </c:pt>
                <c:pt idx="1622">
                  <c:v>25.935861376999998</c:v>
                </c:pt>
                <c:pt idx="1623">
                  <c:v>25.935859817000001</c:v>
                </c:pt>
                <c:pt idx="1624">
                  <c:v>25.935859417</c:v>
                </c:pt>
                <c:pt idx="1625">
                  <c:v>25.935859356999998</c:v>
                </c:pt>
                <c:pt idx="1626">
                  <c:v>25.935860816999998</c:v>
                </c:pt>
                <c:pt idx="1627">
                  <c:v>25.935862017000002</c:v>
                </c:pt>
                <c:pt idx="1628">
                  <c:v>25.935862637</c:v>
                </c:pt>
                <c:pt idx="1629">
                  <c:v>25.935862657000001</c:v>
                </c:pt>
                <c:pt idx="1630">
                  <c:v>25.935862097000001</c:v>
                </c:pt>
                <c:pt idx="1631">
                  <c:v>25.935861896999999</c:v>
                </c:pt>
                <c:pt idx="1632">
                  <c:v>25.935861936999999</c:v>
                </c:pt>
                <c:pt idx="1633">
                  <c:v>25.935861957</c:v>
                </c:pt>
                <c:pt idx="1634">
                  <c:v>25.935861477</c:v>
                </c:pt>
                <c:pt idx="1635">
                  <c:v>25.935859857000001</c:v>
                </c:pt>
                <c:pt idx="1636">
                  <c:v>25.935859576999999</c:v>
                </c:pt>
                <c:pt idx="1637">
                  <c:v>25.935860037000001</c:v>
                </c:pt>
                <c:pt idx="1638">
                  <c:v>25.935861737</c:v>
                </c:pt>
                <c:pt idx="1639">
                  <c:v>25.935863316999999</c:v>
                </c:pt>
                <c:pt idx="1640">
                  <c:v>25.935864596999998</c:v>
                </c:pt>
                <c:pt idx="1641">
                  <c:v>25.935866236999999</c:v>
                </c:pt>
                <c:pt idx="1642">
                  <c:v>25.935865837000001</c:v>
                </c:pt>
                <c:pt idx="1643">
                  <c:v>25.935865296999999</c:v>
                </c:pt>
                <c:pt idx="1644">
                  <c:v>25.935863217000001</c:v>
                </c:pt>
                <c:pt idx="1645">
                  <c:v>25.935862217</c:v>
                </c:pt>
                <c:pt idx="1646">
                  <c:v>25.935862317000002</c:v>
                </c:pt>
                <c:pt idx="1647">
                  <c:v>25.935863136999998</c:v>
                </c:pt>
                <c:pt idx="1648">
                  <c:v>25.935862716999999</c:v>
                </c:pt>
                <c:pt idx="1649">
                  <c:v>25.935862796999999</c:v>
                </c:pt>
                <c:pt idx="1650">
                  <c:v>25.935862376999999</c:v>
                </c:pt>
                <c:pt idx="1651">
                  <c:v>25.935862297</c:v>
                </c:pt>
                <c:pt idx="1652">
                  <c:v>25.935863356999999</c:v>
                </c:pt>
                <c:pt idx="1653">
                  <c:v>25.935862957000001</c:v>
                </c:pt>
                <c:pt idx="1654">
                  <c:v>25.935862416999999</c:v>
                </c:pt>
                <c:pt idx="1655">
                  <c:v>25.935862257</c:v>
                </c:pt>
                <c:pt idx="1656">
                  <c:v>25.935861076999998</c:v>
                </c:pt>
                <c:pt idx="1657">
                  <c:v>25.935861397</c:v>
                </c:pt>
                <c:pt idx="1658">
                  <c:v>25.935862676999999</c:v>
                </c:pt>
                <c:pt idx="1659">
                  <c:v>25.935863817000001</c:v>
                </c:pt>
                <c:pt idx="1660">
                  <c:v>25.935864937000002</c:v>
                </c:pt>
                <c:pt idx="1661">
                  <c:v>25.935864516999999</c:v>
                </c:pt>
                <c:pt idx="1662">
                  <c:v>25.935863217000001</c:v>
                </c:pt>
                <c:pt idx="1663">
                  <c:v>25.935863916999999</c:v>
                </c:pt>
                <c:pt idx="1664">
                  <c:v>25.935864337000002</c:v>
                </c:pt>
                <c:pt idx="1665">
                  <c:v>25.935864556999999</c:v>
                </c:pt>
                <c:pt idx="1666">
                  <c:v>25.935864736999999</c:v>
                </c:pt>
                <c:pt idx="1667">
                  <c:v>25.935863717</c:v>
                </c:pt>
                <c:pt idx="1668">
                  <c:v>25.935863356999999</c:v>
                </c:pt>
                <c:pt idx="1669">
                  <c:v>25.935863536999999</c:v>
                </c:pt>
                <c:pt idx="1670">
                  <c:v>25.935863037000001</c:v>
                </c:pt>
                <c:pt idx="1671">
                  <c:v>25.935863576999999</c:v>
                </c:pt>
                <c:pt idx="1672">
                  <c:v>25.935863276999999</c:v>
                </c:pt>
                <c:pt idx="1673">
                  <c:v>25.935863037000001</c:v>
                </c:pt>
                <c:pt idx="1674">
                  <c:v>25.935863056999999</c:v>
                </c:pt>
                <c:pt idx="1675">
                  <c:v>25.935863297000001</c:v>
                </c:pt>
                <c:pt idx="1676">
                  <c:v>25.935864837</c:v>
                </c:pt>
                <c:pt idx="1677">
                  <c:v>25.935865076999999</c:v>
                </c:pt>
                <c:pt idx="1678">
                  <c:v>25.935863417</c:v>
                </c:pt>
                <c:pt idx="1679">
                  <c:v>25.935862017000002</c:v>
                </c:pt>
                <c:pt idx="1680">
                  <c:v>25.935861957</c:v>
                </c:pt>
                <c:pt idx="1681">
                  <c:v>25.935863667</c:v>
                </c:pt>
                <c:pt idx="1682">
                  <c:v>25.935864527</c:v>
                </c:pt>
                <c:pt idx="1683">
                  <c:v>25.935865407000001</c:v>
                </c:pt>
                <c:pt idx="1684">
                  <c:v>25.935864237000001</c:v>
                </c:pt>
                <c:pt idx="1685">
                  <c:v>25.935863876999999</c:v>
                </c:pt>
                <c:pt idx="1686">
                  <c:v>25.935863836999999</c:v>
                </c:pt>
                <c:pt idx="1687">
                  <c:v>25.935864917</c:v>
                </c:pt>
                <c:pt idx="1688">
                  <c:v>25.935864216999999</c:v>
                </c:pt>
                <c:pt idx="1689">
                  <c:v>25.935864176999999</c:v>
                </c:pt>
                <c:pt idx="1690">
                  <c:v>25.935863996999998</c:v>
                </c:pt>
                <c:pt idx="1691">
                  <c:v>25.935865097000001</c:v>
                </c:pt>
                <c:pt idx="1692">
                  <c:v>25.935864837</c:v>
                </c:pt>
                <c:pt idx="1693">
                  <c:v>25.935864037000002</c:v>
                </c:pt>
                <c:pt idx="1694">
                  <c:v>25.935863536999999</c:v>
                </c:pt>
                <c:pt idx="1695">
                  <c:v>25.935864017</c:v>
                </c:pt>
                <c:pt idx="1696">
                  <c:v>25.935864937000002</c:v>
                </c:pt>
                <c:pt idx="1697">
                  <c:v>25.935865137</c:v>
                </c:pt>
                <c:pt idx="1698">
                  <c:v>25.935866377</c:v>
                </c:pt>
                <c:pt idx="1699">
                  <c:v>25.935865976999999</c:v>
                </c:pt>
                <c:pt idx="1700">
                  <c:v>25.935865817</c:v>
                </c:pt>
                <c:pt idx="1701">
                  <c:v>25.935865456999998</c:v>
                </c:pt>
                <c:pt idx="1702">
                  <c:v>25.935864277</c:v>
                </c:pt>
                <c:pt idx="1703">
                  <c:v>25.935862796999999</c:v>
                </c:pt>
                <c:pt idx="1704">
                  <c:v>25.935863237</c:v>
                </c:pt>
                <c:pt idx="1705">
                  <c:v>25.935864497000001</c:v>
                </c:pt>
                <c:pt idx="1706">
                  <c:v>25.935866876999999</c:v>
                </c:pt>
                <c:pt idx="1707">
                  <c:v>25.935866356999998</c:v>
                </c:pt>
                <c:pt idx="1708">
                  <c:v>25.935867117000001</c:v>
                </c:pt>
                <c:pt idx="1709">
                  <c:v>25.935867396999999</c:v>
                </c:pt>
                <c:pt idx="1710">
                  <c:v>25.935867797</c:v>
                </c:pt>
                <c:pt idx="1711">
                  <c:v>25.935867656999999</c:v>
                </c:pt>
                <c:pt idx="1712">
                  <c:v>25.935865976999999</c:v>
                </c:pt>
                <c:pt idx="1713">
                  <c:v>25.935863996999998</c:v>
                </c:pt>
                <c:pt idx="1714">
                  <c:v>25.935863857000001</c:v>
                </c:pt>
                <c:pt idx="1715">
                  <c:v>25.935864037000002</c:v>
                </c:pt>
                <c:pt idx="1716">
                  <c:v>25.935865177</c:v>
                </c:pt>
                <c:pt idx="1717">
                  <c:v>25.935866196999999</c:v>
                </c:pt>
                <c:pt idx="1718">
                  <c:v>25.935866697000002</c:v>
                </c:pt>
                <c:pt idx="1719">
                  <c:v>25.935868256999999</c:v>
                </c:pt>
                <c:pt idx="1720">
                  <c:v>25.935868997</c:v>
                </c:pt>
                <c:pt idx="1721">
                  <c:v>25.935869857</c:v>
                </c:pt>
                <c:pt idx="1722">
                  <c:v>25.935869017000002</c:v>
                </c:pt>
                <c:pt idx="1723">
                  <c:v>25.935868577000001</c:v>
                </c:pt>
                <c:pt idx="1724">
                  <c:v>25.935867897000001</c:v>
                </c:pt>
                <c:pt idx="1725">
                  <c:v>25.935866916999998</c:v>
                </c:pt>
                <c:pt idx="1726">
                  <c:v>25.935866977</c:v>
                </c:pt>
                <c:pt idx="1727">
                  <c:v>25.935867157000001</c:v>
                </c:pt>
                <c:pt idx="1728">
                  <c:v>25.935868336999999</c:v>
                </c:pt>
                <c:pt idx="1729">
                  <c:v>25.935867897000001</c:v>
                </c:pt>
                <c:pt idx="1730">
                  <c:v>25.935867617</c:v>
                </c:pt>
                <c:pt idx="1731">
                  <c:v>25.935866876999999</c:v>
                </c:pt>
                <c:pt idx="1732">
                  <c:v>25.935866697000002</c:v>
                </c:pt>
                <c:pt idx="1733">
                  <c:v>25.935866417</c:v>
                </c:pt>
                <c:pt idx="1734">
                  <c:v>25.935866997000002</c:v>
                </c:pt>
                <c:pt idx="1735">
                  <c:v>25.935867436999999</c:v>
                </c:pt>
                <c:pt idx="1736">
                  <c:v>25.935868317000001</c:v>
                </c:pt>
                <c:pt idx="1737">
                  <c:v>25.935866937</c:v>
                </c:pt>
                <c:pt idx="1738">
                  <c:v>25.935866037</c:v>
                </c:pt>
                <c:pt idx="1739">
                  <c:v>25.935866236999999</c:v>
                </c:pt>
                <c:pt idx="1740">
                  <c:v>25.935865657000001</c:v>
                </c:pt>
                <c:pt idx="1741">
                  <c:v>25.935865756999998</c:v>
                </c:pt>
                <c:pt idx="1742">
                  <c:v>25.935865017000001</c:v>
                </c:pt>
                <c:pt idx="1743">
                  <c:v>25.935866037</c:v>
                </c:pt>
                <c:pt idx="1744">
                  <c:v>25.935868057</c:v>
                </c:pt>
                <c:pt idx="1745">
                  <c:v>25.935869217</c:v>
                </c:pt>
                <c:pt idx="1746">
                  <c:v>25.935867916999999</c:v>
                </c:pt>
                <c:pt idx="1747">
                  <c:v>25.935867837</c:v>
                </c:pt>
                <c:pt idx="1748">
                  <c:v>25.935867757</c:v>
                </c:pt>
                <c:pt idx="1749">
                  <c:v>25.935868317000001</c:v>
                </c:pt>
                <c:pt idx="1750">
                  <c:v>25.935868057</c:v>
                </c:pt>
                <c:pt idx="1751">
                  <c:v>25.935866697000002</c:v>
                </c:pt>
                <c:pt idx="1752">
                  <c:v>25.935866937</c:v>
                </c:pt>
                <c:pt idx="1753">
                  <c:v>25.935865636999999</c:v>
                </c:pt>
                <c:pt idx="1754">
                  <c:v>25.935866056999998</c:v>
                </c:pt>
                <c:pt idx="1755">
                  <c:v>25.935866576999999</c:v>
                </c:pt>
                <c:pt idx="1756">
                  <c:v>25.935867837</c:v>
                </c:pt>
                <c:pt idx="1757">
                  <c:v>25.935868997</c:v>
                </c:pt>
                <c:pt idx="1758">
                  <c:v>25.935869617000002</c:v>
                </c:pt>
                <c:pt idx="1759">
                  <c:v>25.935869897</c:v>
                </c:pt>
                <c:pt idx="1760">
                  <c:v>25.935869796999999</c:v>
                </c:pt>
                <c:pt idx="1761">
                  <c:v>25.935869597</c:v>
                </c:pt>
                <c:pt idx="1762">
                  <c:v>25.935869456999999</c:v>
                </c:pt>
                <c:pt idx="1763">
                  <c:v>25.935868657</c:v>
                </c:pt>
                <c:pt idx="1764">
                  <c:v>25.935868957</c:v>
                </c:pt>
                <c:pt idx="1765">
                  <c:v>25.935869657000001</c:v>
                </c:pt>
                <c:pt idx="1766">
                  <c:v>25.935870656999999</c:v>
                </c:pt>
                <c:pt idx="1767">
                  <c:v>25.935871357</c:v>
                </c:pt>
                <c:pt idx="1768">
                  <c:v>25.935871256999999</c:v>
                </c:pt>
                <c:pt idx="1769">
                  <c:v>25.935870777000002</c:v>
                </c:pt>
                <c:pt idx="1770">
                  <c:v>25.935870356999999</c:v>
                </c:pt>
                <c:pt idx="1771">
                  <c:v>25.935870356999999</c:v>
                </c:pt>
                <c:pt idx="1772">
                  <c:v>25.935870337000001</c:v>
                </c:pt>
                <c:pt idx="1773">
                  <c:v>25.935869876999998</c:v>
                </c:pt>
                <c:pt idx="1774">
                  <c:v>25.935869876999998</c:v>
                </c:pt>
                <c:pt idx="1775">
                  <c:v>25.935869416999999</c:v>
                </c:pt>
                <c:pt idx="1776">
                  <c:v>25.935869257</c:v>
                </c:pt>
                <c:pt idx="1777">
                  <c:v>25.935868797000001</c:v>
                </c:pt>
                <c:pt idx="1778">
                  <c:v>25.935869257</c:v>
                </c:pt>
                <c:pt idx="1779">
                  <c:v>25.935869876999998</c:v>
                </c:pt>
                <c:pt idx="1780">
                  <c:v>25.935870797</c:v>
                </c:pt>
                <c:pt idx="1781">
                  <c:v>25.935872116999999</c:v>
                </c:pt>
                <c:pt idx="1782">
                  <c:v>25.935872416999999</c:v>
                </c:pt>
                <c:pt idx="1783">
                  <c:v>25.935871216999999</c:v>
                </c:pt>
                <c:pt idx="1784">
                  <c:v>25.935869857</c:v>
                </c:pt>
                <c:pt idx="1785">
                  <c:v>25.935870616999999</c:v>
                </c:pt>
                <c:pt idx="1786">
                  <c:v>25.935871657</c:v>
                </c:pt>
                <c:pt idx="1787">
                  <c:v>25.935871757000001</c:v>
                </c:pt>
                <c:pt idx="1788">
                  <c:v>25.935869697000001</c:v>
                </c:pt>
                <c:pt idx="1789">
                  <c:v>25.935867257000002</c:v>
                </c:pt>
                <c:pt idx="1790">
                  <c:v>25.935868137</c:v>
                </c:pt>
                <c:pt idx="1791">
                  <c:v>25.935868816999999</c:v>
                </c:pt>
                <c:pt idx="1792">
                  <c:v>25.935871237000001</c:v>
                </c:pt>
                <c:pt idx="1793">
                  <c:v>25.935871837000001</c:v>
                </c:pt>
                <c:pt idx="1794">
                  <c:v>25.935871377000002</c:v>
                </c:pt>
                <c:pt idx="1795">
                  <c:v>25.935871537000001</c:v>
                </c:pt>
                <c:pt idx="1796">
                  <c:v>25.935870136999998</c:v>
                </c:pt>
                <c:pt idx="1797">
                  <c:v>25.935870857000001</c:v>
                </c:pt>
                <c:pt idx="1798">
                  <c:v>25.935871336999998</c:v>
                </c:pt>
                <c:pt idx="1799">
                  <c:v>25.935871077000002</c:v>
                </c:pt>
                <c:pt idx="1800">
                  <c:v>25.935870337000001</c:v>
                </c:pt>
                <c:pt idx="1801">
                  <c:v>25.935870537</c:v>
                </c:pt>
                <c:pt idx="1802">
                  <c:v>25.935870897000001</c:v>
                </c:pt>
                <c:pt idx="1803">
                  <c:v>25.935872756999999</c:v>
                </c:pt>
                <c:pt idx="1804">
                  <c:v>25.935871077000002</c:v>
                </c:pt>
                <c:pt idx="1805">
                  <c:v>25.935870837</c:v>
                </c:pt>
                <c:pt idx="1806">
                  <c:v>25.935870297000001</c:v>
                </c:pt>
                <c:pt idx="1807">
                  <c:v>25.935871097</c:v>
                </c:pt>
                <c:pt idx="1808">
                  <c:v>25.935870696999999</c:v>
                </c:pt>
                <c:pt idx="1809">
                  <c:v>25.935871336999998</c:v>
                </c:pt>
                <c:pt idx="1810">
                  <c:v>25.935871176999999</c:v>
                </c:pt>
                <c:pt idx="1811">
                  <c:v>25.935872756999999</c:v>
                </c:pt>
                <c:pt idx="1812">
                  <c:v>25.935872997000001</c:v>
                </c:pt>
                <c:pt idx="1813">
                  <c:v>25.935873557000001</c:v>
                </c:pt>
                <c:pt idx="1814">
                  <c:v>25.935873056999998</c:v>
                </c:pt>
                <c:pt idx="1815">
                  <c:v>25.935872617000001</c:v>
                </c:pt>
                <c:pt idx="1816">
                  <c:v>25.935871776999999</c:v>
                </c:pt>
                <c:pt idx="1817">
                  <c:v>25.935873637</c:v>
                </c:pt>
                <c:pt idx="1818">
                  <c:v>25.935875256999999</c:v>
                </c:pt>
                <c:pt idx="1819">
                  <c:v>25.935876057000002</c:v>
                </c:pt>
                <c:pt idx="1820">
                  <c:v>25.935875697</c:v>
                </c:pt>
                <c:pt idx="1821">
                  <c:v>25.935875256999999</c:v>
                </c:pt>
                <c:pt idx="1822">
                  <c:v>25.935873997000002</c:v>
                </c:pt>
                <c:pt idx="1823">
                  <c:v>25.935875277000001</c:v>
                </c:pt>
                <c:pt idx="1824">
                  <c:v>25.935875457000002</c:v>
                </c:pt>
                <c:pt idx="1825">
                  <c:v>25.935875397</c:v>
                </c:pt>
                <c:pt idx="1826">
                  <c:v>25.935872976999999</c:v>
                </c:pt>
                <c:pt idx="1827">
                  <c:v>25.935872837000002</c:v>
                </c:pt>
                <c:pt idx="1828">
                  <c:v>25.935873117</c:v>
                </c:pt>
                <c:pt idx="1829">
                  <c:v>25.935872697000001</c:v>
                </c:pt>
                <c:pt idx="1830">
                  <c:v>25.935872397000001</c:v>
                </c:pt>
                <c:pt idx="1831">
                  <c:v>25.935872137</c:v>
                </c:pt>
                <c:pt idx="1832">
                  <c:v>25.935872357000001</c:v>
                </c:pt>
                <c:pt idx="1833">
                  <c:v>25.935873557000001</c:v>
                </c:pt>
                <c:pt idx="1834">
                  <c:v>25.935874516999998</c:v>
                </c:pt>
                <c:pt idx="1835">
                  <c:v>25.935875376999999</c:v>
                </c:pt>
                <c:pt idx="1836">
                  <c:v>25.935877337000001</c:v>
                </c:pt>
                <c:pt idx="1837">
                  <c:v>25.935877457</c:v>
                </c:pt>
                <c:pt idx="1838">
                  <c:v>25.935877237</c:v>
                </c:pt>
                <c:pt idx="1839">
                  <c:v>25.935876456999999</c:v>
                </c:pt>
                <c:pt idx="1840">
                  <c:v>25.935875296999999</c:v>
                </c:pt>
                <c:pt idx="1841">
                  <c:v>25.935874816999998</c:v>
                </c:pt>
                <c:pt idx="1842">
                  <c:v>25.935874176999999</c:v>
                </c:pt>
                <c:pt idx="1843">
                  <c:v>25.935874256999998</c:v>
                </c:pt>
                <c:pt idx="1844">
                  <c:v>25.935874077000001</c:v>
                </c:pt>
                <c:pt idx="1845">
                  <c:v>25.935876276999998</c:v>
                </c:pt>
                <c:pt idx="1846">
                  <c:v>25.935875917000001</c:v>
                </c:pt>
                <c:pt idx="1847">
                  <c:v>25.935876876999998</c:v>
                </c:pt>
                <c:pt idx="1848">
                  <c:v>25.935876937</c:v>
                </c:pt>
                <c:pt idx="1849">
                  <c:v>25.935877576999999</c:v>
                </c:pt>
                <c:pt idx="1850">
                  <c:v>25.935877457</c:v>
                </c:pt>
                <c:pt idx="1851">
                  <c:v>25.935876496999999</c:v>
                </c:pt>
                <c:pt idx="1852">
                  <c:v>25.935875716999998</c:v>
                </c:pt>
                <c:pt idx="1853">
                  <c:v>25.935875936999999</c:v>
                </c:pt>
                <c:pt idx="1854">
                  <c:v>25.935876997000001</c:v>
                </c:pt>
                <c:pt idx="1855">
                  <c:v>25.935876657000001</c:v>
                </c:pt>
                <c:pt idx="1856">
                  <c:v>25.935877237</c:v>
                </c:pt>
                <c:pt idx="1857">
                  <c:v>25.935875636999999</c:v>
                </c:pt>
                <c:pt idx="1858">
                  <c:v>25.935875877000001</c:v>
                </c:pt>
                <c:pt idx="1859">
                  <c:v>25.935876156999999</c:v>
                </c:pt>
                <c:pt idx="1860">
                  <c:v>25.935876697000001</c:v>
                </c:pt>
                <c:pt idx="1861">
                  <c:v>25.935875816999999</c:v>
                </c:pt>
                <c:pt idx="1862">
                  <c:v>25.935874417000001</c:v>
                </c:pt>
                <c:pt idx="1863">
                  <c:v>25.935875457000002</c:v>
                </c:pt>
                <c:pt idx="1864">
                  <c:v>25.935877417</c:v>
                </c:pt>
                <c:pt idx="1865">
                  <c:v>25.935878357</c:v>
                </c:pt>
                <c:pt idx="1866">
                  <c:v>25.935878057</c:v>
                </c:pt>
                <c:pt idx="1867">
                  <c:v>25.935876597</c:v>
                </c:pt>
                <c:pt idx="1868">
                  <c:v>25.935875577000001</c:v>
                </c:pt>
                <c:pt idx="1869">
                  <c:v>25.935876217000001</c:v>
                </c:pt>
                <c:pt idx="1870">
                  <c:v>25.935878077000002</c:v>
                </c:pt>
                <c:pt idx="1871">
                  <c:v>25.935879237000002</c:v>
                </c:pt>
                <c:pt idx="1872">
                  <c:v>25.935878896999998</c:v>
                </c:pt>
                <c:pt idx="1873">
                  <c:v>25.935878157000001</c:v>
                </c:pt>
                <c:pt idx="1874">
                  <c:v>25.935876437000001</c:v>
                </c:pt>
                <c:pt idx="1875">
                  <c:v>25.935875917000001</c:v>
                </c:pt>
                <c:pt idx="1876">
                  <c:v>25.935876416999999</c:v>
                </c:pt>
                <c:pt idx="1877">
                  <c:v>25.935878296999999</c:v>
                </c:pt>
                <c:pt idx="1878">
                  <c:v>25.935878336999998</c:v>
                </c:pt>
                <c:pt idx="1879">
                  <c:v>25.935877517000002</c:v>
                </c:pt>
                <c:pt idx="1880">
                  <c:v>25.935876576999998</c:v>
                </c:pt>
                <c:pt idx="1881">
                  <c:v>25.935877337000001</c:v>
                </c:pt>
                <c:pt idx="1882">
                  <c:v>25.935878216999999</c:v>
                </c:pt>
                <c:pt idx="1883">
                  <c:v>25.935880217000001</c:v>
                </c:pt>
                <c:pt idx="1884">
                  <c:v>25.935881017</c:v>
                </c:pt>
                <c:pt idx="1885">
                  <c:v>25.935880437000002</c:v>
                </c:pt>
                <c:pt idx="1886">
                  <c:v>25.935878997</c:v>
                </c:pt>
                <c:pt idx="1887">
                  <c:v>25.935877677000001</c:v>
                </c:pt>
                <c:pt idx="1888">
                  <c:v>25.935876876999998</c:v>
                </c:pt>
                <c:pt idx="1889">
                  <c:v>25.935877977000001</c:v>
                </c:pt>
                <c:pt idx="1890">
                  <c:v>25.935878137</c:v>
                </c:pt>
                <c:pt idx="1891">
                  <c:v>25.935879017000001</c:v>
                </c:pt>
                <c:pt idx="1892">
                  <c:v>25.935879976999999</c:v>
                </c:pt>
                <c:pt idx="1893">
                  <c:v>25.935879196999998</c:v>
                </c:pt>
                <c:pt idx="1894">
                  <c:v>25.935878856999999</c:v>
                </c:pt>
                <c:pt idx="1895">
                  <c:v>25.935877096999999</c:v>
                </c:pt>
                <c:pt idx="1896">
                  <c:v>25.935876777000001</c:v>
                </c:pt>
                <c:pt idx="1897">
                  <c:v>25.935877537</c:v>
                </c:pt>
                <c:pt idx="1898">
                  <c:v>25.935879657000001</c:v>
                </c:pt>
                <c:pt idx="1899">
                  <c:v>25.935879076999999</c:v>
                </c:pt>
                <c:pt idx="1900">
                  <c:v>25.935881037000001</c:v>
                </c:pt>
                <c:pt idx="1901">
                  <c:v>25.935880717</c:v>
                </c:pt>
                <c:pt idx="1902">
                  <c:v>25.935880997000002</c:v>
                </c:pt>
                <c:pt idx="1903">
                  <c:v>25.935880536999999</c:v>
                </c:pt>
                <c:pt idx="1904">
                  <c:v>25.935879597</c:v>
                </c:pt>
                <c:pt idx="1905">
                  <c:v>25.935880196999999</c:v>
                </c:pt>
                <c:pt idx="1906">
                  <c:v>25.935880637</c:v>
                </c:pt>
                <c:pt idx="1907">
                  <c:v>25.935880417</c:v>
                </c:pt>
                <c:pt idx="1908">
                  <c:v>25.935880257000001</c:v>
                </c:pt>
                <c:pt idx="1909">
                  <c:v>25.935879257</c:v>
                </c:pt>
                <c:pt idx="1910">
                  <c:v>25.935880757</c:v>
                </c:pt>
                <c:pt idx="1911">
                  <c:v>25.935881556999998</c:v>
                </c:pt>
                <c:pt idx="1912">
                  <c:v>25.935882237000001</c:v>
                </c:pt>
                <c:pt idx="1913">
                  <c:v>25.935881317</c:v>
                </c:pt>
                <c:pt idx="1914">
                  <c:v>25.935881017</c:v>
                </c:pt>
                <c:pt idx="1915">
                  <c:v>25.935882116999998</c:v>
                </c:pt>
                <c:pt idx="1916">
                  <c:v>25.935884377000001</c:v>
                </c:pt>
                <c:pt idx="1917">
                  <c:v>25.935884157</c:v>
                </c:pt>
                <c:pt idx="1918">
                  <c:v>25.935883057000002</c:v>
                </c:pt>
                <c:pt idx="1919">
                  <c:v>25.935880316999999</c:v>
                </c:pt>
                <c:pt idx="1920">
                  <c:v>25.935879357000001</c:v>
                </c:pt>
                <c:pt idx="1921">
                  <c:v>25.935881117000001</c:v>
                </c:pt>
                <c:pt idx="1922">
                  <c:v>25.935882416999998</c:v>
                </c:pt>
                <c:pt idx="1923">
                  <c:v>25.935882676999999</c:v>
                </c:pt>
                <c:pt idx="1924">
                  <c:v>25.935881077000001</c:v>
                </c:pt>
                <c:pt idx="1925">
                  <c:v>25.935880356999998</c:v>
                </c:pt>
                <c:pt idx="1926">
                  <c:v>25.935880796999999</c:v>
                </c:pt>
                <c:pt idx="1927">
                  <c:v>25.935881136999999</c:v>
                </c:pt>
                <c:pt idx="1928">
                  <c:v>25.935882657000001</c:v>
                </c:pt>
                <c:pt idx="1929">
                  <c:v>25.935883817000001</c:v>
                </c:pt>
                <c:pt idx="1930">
                  <c:v>25.935884717</c:v>
                </c:pt>
                <c:pt idx="1931">
                  <c:v>25.935884656999999</c:v>
                </c:pt>
                <c:pt idx="1932">
                  <c:v>25.935884277</c:v>
                </c:pt>
                <c:pt idx="1933">
                  <c:v>25.935884096999999</c:v>
                </c:pt>
                <c:pt idx="1934">
                  <c:v>25.935884857000001</c:v>
                </c:pt>
                <c:pt idx="1935">
                  <c:v>25.935885497000001</c:v>
                </c:pt>
                <c:pt idx="1936">
                  <c:v>25.935884277</c:v>
                </c:pt>
                <c:pt idx="1937">
                  <c:v>25.935883316999998</c:v>
                </c:pt>
                <c:pt idx="1938">
                  <c:v>25.935882357000001</c:v>
                </c:pt>
                <c:pt idx="1939">
                  <c:v>25.935883156999999</c:v>
                </c:pt>
                <c:pt idx="1940">
                  <c:v>25.935884056999999</c:v>
                </c:pt>
                <c:pt idx="1941">
                  <c:v>25.935884016999999</c:v>
                </c:pt>
                <c:pt idx="1942">
                  <c:v>25.935883836999999</c:v>
                </c:pt>
                <c:pt idx="1943">
                  <c:v>25.935884157</c:v>
                </c:pt>
                <c:pt idx="1944">
                  <c:v>25.935885917</c:v>
                </c:pt>
                <c:pt idx="1945">
                  <c:v>25.935886156999999</c:v>
                </c:pt>
                <c:pt idx="1946">
                  <c:v>25.935885797000001</c:v>
                </c:pt>
                <c:pt idx="1947">
                  <c:v>25.935884176999998</c:v>
                </c:pt>
                <c:pt idx="1948">
                  <c:v>25.935883817000001</c:v>
                </c:pt>
                <c:pt idx="1949">
                  <c:v>25.935883737000001</c:v>
                </c:pt>
                <c:pt idx="1950">
                  <c:v>25.935885117000002</c:v>
                </c:pt>
                <c:pt idx="1951">
                  <c:v>25.935885917</c:v>
                </c:pt>
                <c:pt idx="1952">
                  <c:v>25.935886716999999</c:v>
                </c:pt>
                <c:pt idx="1953">
                  <c:v>25.935886617000001</c:v>
                </c:pt>
                <c:pt idx="1954">
                  <c:v>25.935886557</c:v>
                </c:pt>
                <c:pt idx="1955">
                  <c:v>25.935884837</c:v>
                </c:pt>
                <c:pt idx="1956">
                  <c:v>25.935885397</c:v>
                </c:pt>
                <c:pt idx="1957">
                  <c:v>25.935885797000001</c:v>
                </c:pt>
                <c:pt idx="1958">
                  <c:v>25.935888617</c:v>
                </c:pt>
                <c:pt idx="1959">
                  <c:v>25.935887777000001</c:v>
                </c:pt>
                <c:pt idx="1960">
                  <c:v>25.935887037000001</c:v>
                </c:pt>
                <c:pt idx="1961">
                  <c:v>25.935885856999999</c:v>
                </c:pt>
                <c:pt idx="1962">
                  <c:v>25.935886676999999</c:v>
                </c:pt>
                <c:pt idx="1963">
                  <c:v>25.935888017</c:v>
                </c:pt>
                <c:pt idx="1964">
                  <c:v>25.935888516999999</c:v>
                </c:pt>
                <c:pt idx="1965">
                  <c:v>25.935887177000001</c:v>
                </c:pt>
                <c:pt idx="1966">
                  <c:v>25.935884717</c:v>
                </c:pt>
                <c:pt idx="1967">
                  <c:v>25.935884237</c:v>
                </c:pt>
                <c:pt idx="1968">
                  <c:v>25.935885437</c:v>
                </c:pt>
                <c:pt idx="1969">
                  <c:v>25.935886057000001</c:v>
                </c:pt>
                <c:pt idx="1970">
                  <c:v>25.935886257</c:v>
                </c:pt>
                <c:pt idx="1971">
                  <c:v>25.935885577000001</c:v>
                </c:pt>
                <c:pt idx="1972">
                  <c:v>25.935885377000002</c:v>
                </c:pt>
                <c:pt idx="1973">
                  <c:v>25.935886536999998</c:v>
                </c:pt>
                <c:pt idx="1974">
                  <c:v>25.935886796999998</c:v>
                </c:pt>
                <c:pt idx="1975">
                  <c:v>25.935888957</c:v>
                </c:pt>
                <c:pt idx="1976">
                  <c:v>25.935888937000001</c:v>
                </c:pt>
                <c:pt idx="1977">
                  <c:v>25.935889116999999</c:v>
                </c:pt>
                <c:pt idx="1978">
                  <c:v>25.935888417000001</c:v>
                </c:pt>
                <c:pt idx="1979">
                  <c:v>25.935887137000002</c:v>
                </c:pt>
                <c:pt idx="1980">
                  <c:v>25.935888157000001</c:v>
                </c:pt>
                <c:pt idx="1981">
                  <c:v>25.935889716999998</c:v>
                </c:pt>
                <c:pt idx="1982">
                  <c:v>25.935891316999999</c:v>
                </c:pt>
                <c:pt idx="1983">
                  <c:v>25.935892317</c:v>
                </c:pt>
                <c:pt idx="1984">
                  <c:v>25.935891717000001</c:v>
                </c:pt>
                <c:pt idx="1985">
                  <c:v>25.935891436999999</c:v>
                </c:pt>
                <c:pt idx="1986">
                  <c:v>25.935891056999999</c:v>
                </c:pt>
                <c:pt idx="1987">
                  <c:v>25.935890796999999</c:v>
                </c:pt>
                <c:pt idx="1988">
                  <c:v>25.935890337</c:v>
                </c:pt>
                <c:pt idx="1989">
                  <c:v>25.935890616999998</c:v>
                </c:pt>
                <c:pt idx="1990">
                  <c:v>25.935890897</c:v>
                </c:pt>
                <c:pt idx="1991">
                  <c:v>25.935891417000001</c:v>
                </c:pt>
                <c:pt idx="1992">
                  <c:v>25.935891616999999</c:v>
                </c:pt>
                <c:pt idx="1993">
                  <c:v>25.935891637000001</c:v>
                </c:pt>
                <c:pt idx="1994">
                  <c:v>25.935892197000001</c:v>
                </c:pt>
                <c:pt idx="1995">
                  <c:v>25.935892636999998</c:v>
                </c:pt>
                <c:pt idx="1996">
                  <c:v>25.935891417000001</c:v>
                </c:pt>
                <c:pt idx="1997">
                  <c:v>25.935892157000001</c:v>
                </c:pt>
                <c:pt idx="1998">
                  <c:v>25.935892397</c:v>
                </c:pt>
                <c:pt idx="1999">
                  <c:v>25.935893597</c:v>
                </c:pt>
              </c:numCache>
            </c:numRef>
          </c:yVal>
          <c:smooth val="1"/>
          <c:extLst xmlns:c16r2="http://schemas.microsoft.com/office/drawing/2015/06/chart">
            <c:ext xmlns:c16="http://schemas.microsoft.com/office/drawing/2014/chart" uri="{C3380CC4-5D6E-409C-BE32-E72D297353CC}">
              <c16:uniqueId val="{00000001-CE89-45FC-87C8-2149AC2089D8}"/>
            </c:ext>
          </c:extLst>
        </c:ser>
        <c:dLbls>
          <c:showLegendKey val="0"/>
          <c:showVal val="0"/>
          <c:showCatName val="0"/>
          <c:showSerName val="0"/>
          <c:showPercent val="0"/>
          <c:showBubbleSize val="0"/>
        </c:dLbls>
        <c:axId val="505290424"/>
        <c:axId val="505287288"/>
      </c:scatterChart>
      <c:valAx>
        <c:axId val="505290424"/>
        <c:scaling>
          <c:orientation val="minMax"/>
          <c:max val="1.3"/>
          <c:min val="0.65"/>
        </c:scaling>
        <c:delete val="0"/>
        <c:axPos val="b"/>
        <c:numFmt formatCode="h:mm:ss" sourceLinked="1"/>
        <c:majorTickMark val="out"/>
        <c:minorTickMark val="none"/>
        <c:tickLblPos val="nextTo"/>
        <c:spPr>
          <a:ln w="4026">
            <a:solidFill>
              <a:srgbClr val="000000"/>
            </a:solidFill>
            <a:prstDash val="solid"/>
          </a:ln>
        </c:spPr>
        <c:txPr>
          <a:bodyPr rot="0" vert="horz"/>
          <a:lstStyle/>
          <a:p>
            <a:pPr>
              <a:defRPr sz="1014" b="0" i="0" u="none" strike="noStrike" baseline="0">
                <a:solidFill>
                  <a:srgbClr val="000000"/>
                </a:solidFill>
                <a:latin typeface="Arial Cyr"/>
                <a:ea typeface="Arial Cyr"/>
                <a:cs typeface="Arial Cyr"/>
              </a:defRPr>
            </a:pPr>
            <a:endParaRPr lang="ru-RU"/>
          </a:p>
        </c:txPr>
        <c:crossAx val="505287288"/>
        <c:crosses val="autoZero"/>
        <c:crossBetween val="midCat"/>
      </c:valAx>
      <c:valAx>
        <c:axId val="505287288"/>
        <c:scaling>
          <c:orientation val="minMax"/>
          <c:min val="25.935780000000001"/>
        </c:scaling>
        <c:delete val="0"/>
        <c:axPos val="l"/>
        <c:majorGridlines>
          <c:spPr>
            <a:ln w="4026">
              <a:solidFill>
                <a:srgbClr val="000000"/>
              </a:solidFill>
              <a:prstDash val="lgDash"/>
            </a:ln>
          </c:spPr>
        </c:majorGridlines>
        <c:numFmt formatCode="0.000000" sourceLinked="1"/>
        <c:majorTickMark val="out"/>
        <c:minorTickMark val="none"/>
        <c:tickLblPos val="nextTo"/>
        <c:spPr>
          <a:ln w="4026">
            <a:solidFill>
              <a:srgbClr val="000000"/>
            </a:solidFill>
            <a:prstDash val="solid"/>
          </a:ln>
        </c:spPr>
        <c:txPr>
          <a:bodyPr rot="0" vert="horz"/>
          <a:lstStyle/>
          <a:p>
            <a:pPr>
              <a:defRPr sz="1014" b="0" i="0" u="none" strike="noStrike" baseline="0">
                <a:solidFill>
                  <a:srgbClr val="000000"/>
                </a:solidFill>
                <a:latin typeface="Arial Cyr"/>
                <a:ea typeface="Arial Cyr"/>
                <a:cs typeface="Arial Cyr"/>
              </a:defRPr>
            </a:pPr>
            <a:endParaRPr lang="ru-RU"/>
          </a:p>
        </c:txPr>
        <c:crossAx val="505290424"/>
        <c:crosses val="autoZero"/>
        <c:crossBetween val="midCat"/>
        <c:majorUnit val="1.7499999999999998E-5"/>
      </c:valAx>
      <c:spPr>
        <a:solidFill>
          <a:srgbClr val="FFFFFF"/>
        </a:solidFill>
        <a:ln w="32208">
          <a:noFill/>
        </a:ln>
      </c:spPr>
    </c:plotArea>
    <c:plotVisOnly val="1"/>
    <c:dispBlanksAs val="gap"/>
    <c:showDLblsOverMax val="0"/>
  </c:chart>
  <c:spPr>
    <a:noFill/>
    <a:ln>
      <a:noFill/>
    </a:ln>
  </c:spPr>
  <c:txPr>
    <a:bodyPr/>
    <a:lstStyle/>
    <a:p>
      <a:pPr>
        <a:defRPr sz="1014" b="0"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0.2935</cdr:x>
      <cdr:y>0.231</cdr:y>
    </cdr:from>
    <cdr:to>
      <cdr:x>0.45605</cdr:x>
      <cdr:y>0.2865</cdr:y>
    </cdr:to>
    <cdr:sp macro="" textlink="">
      <cdr:nvSpPr>
        <cdr:cNvPr id="3073" name="Text Box 1"/>
        <cdr:cNvSpPr txBox="1">
          <a:spLocks xmlns:a="http://schemas.openxmlformats.org/drawingml/2006/main" noChangeArrowheads="1"/>
        </cdr:cNvSpPr>
      </cdr:nvSpPr>
      <cdr:spPr bwMode="auto">
        <a:xfrm xmlns:a="http://schemas.openxmlformats.org/drawingml/2006/main">
          <a:off x="1586638" y="810084"/>
          <a:ext cx="891711" cy="19421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ru-RU" sz="1150" b="0" i="0" u="none" strike="noStrike" baseline="0">
              <a:solidFill>
                <a:srgbClr val="000000"/>
              </a:solidFill>
              <a:latin typeface="Arial Cyr"/>
              <a:cs typeface="Arial Cyr"/>
            </a:rPr>
            <a:t>плавление</a:t>
          </a:r>
        </a:p>
      </cdr:txBody>
    </cdr:sp>
  </cdr:relSizeAnchor>
  <cdr:relSizeAnchor xmlns:cdr="http://schemas.openxmlformats.org/drawingml/2006/chartDrawing">
    <cdr:from>
      <cdr:x>0.4945</cdr:x>
      <cdr:y>0.1195</cdr:y>
    </cdr:from>
    <cdr:to>
      <cdr:x>0.6365</cdr:x>
      <cdr:y>0.17525</cdr:y>
    </cdr:to>
    <cdr:sp macro="" textlink="">
      <cdr:nvSpPr>
        <cdr:cNvPr id="3074" name="Text Box 2"/>
        <cdr:cNvSpPr txBox="1">
          <a:spLocks xmlns:a="http://schemas.openxmlformats.org/drawingml/2006/main" noChangeArrowheads="1"/>
        </cdr:cNvSpPr>
      </cdr:nvSpPr>
      <cdr:spPr bwMode="auto">
        <a:xfrm xmlns:a="http://schemas.openxmlformats.org/drawingml/2006/main">
          <a:off x="2653547" y="434340"/>
          <a:ext cx="767955" cy="20178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ru-RU" sz="1150" b="0" i="0" u="none" strike="noStrike" baseline="0">
              <a:solidFill>
                <a:srgbClr val="000000"/>
              </a:solidFill>
              <a:latin typeface="Arial Cyr"/>
              <a:cs typeface="Arial Cyr"/>
            </a:rPr>
            <a:t>выдержка</a:t>
          </a:r>
        </a:p>
      </cdr:txBody>
    </cdr:sp>
  </cdr:relSizeAnchor>
  <cdr:relSizeAnchor xmlns:cdr="http://schemas.openxmlformats.org/drawingml/2006/chartDrawing">
    <cdr:from>
      <cdr:x>0.717</cdr:x>
      <cdr:y>0.08525</cdr:y>
    </cdr:from>
    <cdr:to>
      <cdr:x>0.92425</cdr:x>
      <cdr:y>0.141</cdr:y>
    </cdr:to>
    <cdr:sp macro="" textlink="">
      <cdr:nvSpPr>
        <cdr:cNvPr id="3075" name="Text Box 3"/>
        <cdr:cNvSpPr txBox="1">
          <a:spLocks xmlns:a="http://schemas.openxmlformats.org/drawingml/2006/main" noChangeArrowheads="1"/>
        </cdr:cNvSpPr>
      </cdr:nvSpPr>
      <cdr:spPr bwMode="auto">
        <a:xfrm xmlns:a="http://schemas.openxmlformats.org/drawingml/2006/main">
          <a:off x="3857259" y="308562"/>
          <a:ext cx="1114947" cy="20178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ru-RU" sz="1150" b="0" i="0" u="none" strike="noStrike" baseline="0">
              <a:solidFill>
                <a:srgbClr val="000000"/>
              </a:solidFill>
              <a:latin typeface="Arial Cyr"/>
              <a:cs typeface="Arial Cyr"/>
            </a:rPr>
            <a:t>затвердевание</a:t>
          </a:r>
        </a:p>
      </cdr:txBody>
    </cdr:sp>
  </cdr:relSizeAnchor>
  <cdr:relSizeAnchor xmlns:cdr="http://schemas.openxmlformats.org/drawingml/2006/chartDrawing">
    <cdr:from>
      <cdr:x>0.5535</cdr:x>
      <cdr:y>0.307</cdr:y>
    </cdr:from>
    <cdr:to>
      <cdr:x>0.72925</cdr:x>
      <cdr:y>0.36275</cdr:y>
    </cdr:to>
    <cdr:sp macro="" textlink="">
      <cdr:nvSpPr>
        <cdr:cNvPr id="3076" name="Text Box 4"/>
        <cdr:cNvSpPr txBox="1">
          <a:spLocks xmlns:a="http://schemas.openxmlformats.org/drawingml/2006/main" noChangeArrowheads="1"/>
        </cdr:cNvSpPr>
      </cdr:nvSpPr>
      <cdr:spPr bwMode="auto">
        <a:xfrm xmlns:a="http://schemas.openxmlformats.org/drawingml/2006/main">
          <a:off x="2977675" y="1111187"/>
          <a:ext cx="945486" cy="20178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ru-RU" sz="1150" b="0" i="0" u="none" strike="noStrike" baseline="0">
              <a:solidFill>
                <a:srgbClr val="000000"/>
              </a:solidFill>
              <a:latin typeface="Arial Cyr"/>
              <a:cs typeface="Arial Cyr"/>
            </a:rPr>
            <a:t>переохлажд.</a:t>
          </a:r>
        </a:p>
      </cdr:txBody>
    </cdr:sp>
  </cdr:relSizeAnchor>
  <cdr:relSizeAnchor xmlns:cdr="http://schemas.openxmlformats.org/drawingml/2006/chartDrawing">
    <cdr:from>
      <cdr:x>0.636</cdr:x>
      <cdr:y>0.26625</cdr:y>
    </cdr:from>
    <cdr:to>
      <cdr:x>0.69625</cdr:x>
      <cdr:y>0.307</cdr:y>
    </cdr:to>
    <cdr:sp macro="" textlink="">
      <cdr:nvSpPr>
        <cdr:cNvPr id="3077" name="Line 5"/>
        <cdr:cNvSpPr>
          <a:spLocks xmlns:a="http://schemas.openxmlformats.org/drawingml/2006/main" noChangeShapeType="1"/>
        </cdr:cNvSpPr>
      </cdr:nvSpPr>
      <cdr:spPr bwMode="auto">
        <a:xfrm xmlns:a="http://schemas.openxmlformats.org/drawingml/2006/main" flipV="1">
          <a:off x="3421502" y="963692"/>
          <a:ext cx="324128" cy="147495"/>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type="triangle" w="med" len="med"/>
        </a:ln>
        <a:extLst xmlns:a="http://schemas.openxmlformats.org/drawingml/2006/main">
          <a:ext uri="{909E8E84-426E-40DD-AFC4-6F175D3DCCD1}">
            <a14:hiddenFill xmlns:a14="http://schemas.microsoft.com/office/drawing/2010/main">
              <a:noFill/>
            </a14:hiddenFill>
          </a:ext>
        </a:extLst>
      </cdr:spPr>
      <cdr:txBody>
        <a:bodyPr xmlns:a="http://schemas.openxmlformats.org/drawingml/2006/main"/>
        <a:lstStyle xmlns:a="http://schemas.openxmlformats.org/drawingml/2006/main"/>
        <a:p xmlns:a="http://schemas.openxmlformats.org/drawingml/2006/main">
          <a:endParaRPr lang="ru-RU"/>
        </a:p>
      </cdr:txBody>
    </cdr:sp>
  </cdr:relSizeAnchor>
</c:userShapes>
</file>

<file path=word/drawings/drawing2.xml><?xml version="1.0" encoding="utf-8"?>
<c:userShapes xmlns:c="http://schemas.openxmlformats.org/drawingml/2006/chart">
  <cdr:relSizeAnchor xmlns:cdr="http://schemas.openxmlformats.org/drawingml/2006/chartDrawing">
    <cdr:from>
      <cdr:x>0.19</cdr:x>
      <cdr:y>0.49583</cdr:y>
    </cdr:from>
    <cdr:to>
      <cdr:x>0.31667</cdr:x>
      <cdr:y>0.57917</cdr:y>
    </cdr:to>
    <cdr:sp macro="" textlink="">
      <cdr:nvSpPr>
        <cdr:cNvPr id="2" name="TextBox 1"/>
        <cdr:cNvSpPr txBox="1"/>
      </cdr:nvSpPr>
      <cdr:spPr>
        <a:xfrm xmlns:a="http://schemas.openxmlformats.org/drawingml/2006/main">
          <a:off x="868680" y="1360170"/>
          <a:ext cx="579120"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0.86667</cdr:x>
      <cdr:y>0.19583</cdr:y>
    </cdr:from>
    <cdr:to>
      <cdr:x>0.97167</cdr:x>
      <cdr:y>0.27083</cdr:y>
    </cdr:to>
    <cdr:sp macro="" textlink="">
      <cdr:nvSpPr>
        <cdr:cNvPr id="3" name="TextBox 2"/>
        <cdr:cNvSpPr txBox="1"/>
      </cdr:nvSpPr>
      <cdr:spPr>
        <a:xfrm xmlns:a="http://schemas.openxmlformats.org/drawingml/2006/main">
          <a:off x="3962400" y="537210"/>
          <a:ext cx="480060" cy="2057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t>4,5 °С</a:t>
          </a:r>
        </a:p>
      </cdr:txBody>
    </cdr:sp>
  </cdr:relSizeAnchor>
  <cdr:relSizeAnchor xmlns:cdr="http://schemas.openxmlformats.org/drawingml/2006/chartDrawing">
    <cdr:from>
      <cdr:x>0.86167</cdr:x>
      <cdr:y>0.56528</cdr:y>
    </cdr:from>
    <cdr:to>
      <cdr:x>0.96667</cdr:x>
      <cdr:y>0.64028</cdr:y>
    </cdr:to>
    <cdr:sp macro="" textlink="">
      <cdr:nvSpPr>
        <cdr:cNvPr id="4" name="TextBox 3"/>
        <cdr:cNvSpPr txBox="1"/>
      </cdr:nvSpPr>
      <cdr:spPr>
        <a:xfrm xmlns:a="http://schemas.openxmlformats.org/drawingml/2006/main">
          <a:off x="3939540" y="1550670"/>
          <a:ext cx="480060" cy="2057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t>3,5 °С</a:t>
          </a:r>
        </a:p>
      </cdr:txBody>
    </cdr:sp>
  </cdr:relSizeAnchor>
  <cdr:relSizeAnchor xmlns:cdr="http://schemas.openxmlformats.org/drawingml/2006/chartDrawing">
    <cdr:from>
      <cdr:x>0.87</cdr:x>
      <cdr:y>0.84306</cdr:y>
    </cdr:from>
    <cdr:to>
      <cdr:x>0.975</cdr:x>
      <cdr:y>0.91806</cdr:y>
    </cdr:to>
    <cdr:sp macro="" textlink="">
      <cdr:nvSpPr>
        <cdr:cNvPr id="5" name="TextBox 4"/>
        <cdr:cNvSpPr txBox="1"/>
      </cdr:nvSpPr>
      <cdr:spPr>
        <a:xfrm xmlns:a="http://schemas.openxmlformats.org/drawingml/2006/main">
          <a:off x="3977640" y="2312670"/>
          <a:ext cx="480060" cy="2057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t>2 °С</a:t>
          </a:r>
        </a:p>
      </cdr:txBody>
    </cdr:sp>
  </cdr:relSizeAnchor>
</c:userShapes>
</file>

<file path=word/drawings/drawing3.xml><?xml version="1.0" encoding="utf-8"?>
<c:userShapes xmlns:c="http://schemas.openxmlformats.org/drawingml/2006/chart">
  <cdr:relSizeAnchor xmlns:cdr="http://schemas.openxmlformats.org/drawingml/2006/chartDrawing">
    <cdr:from>
      <cdr:x>0.8415</cdr:x>
      <cdr:y>0.824</cdr:y>
    </cdr:from>
    <cdr:to>
      <cdr:x>0.91825</cdr:x>
      <cdr:y>0.87525</cdr:y>
    </cdr:to>
    <cdr:sp macro="" textlink="">
      <cdr:nvSpPr>
        <cdr:cNvPr id="7171" name="Text Box 3">
          <a:extLst xmlns:a="http://schemas.openxmlformats.org/drawingml/2006/main">
            <a:ext uri="{FF2B5EF4-FFF2-40B4-BE49-F238E27FC236}">
              <a16:creationId xmlns="" xmlns:a16="http://schemas.microsoft.com/office/drawing/2014/main" id="{6B4232B4-1BE7-FE3C-A153-9205AD464098}"/>
            </a:ext>
          </a:extLst>
        </cdr:cNvPr>
        <cdr:cNvSpPr txBox="1">
          <a:spLocks xmlns:a="http://schemas.openxmlformats.org/drawingml/2006/main" noChangeArrowheads="1"/>
        </cdr:cNvSpPr>
      </cdr:nvSpPr>
      <cdr:spPr bwMode="auto">
        <a:xfrm xmlns:a="http://schemas.openxmlformats.org/drawingml/2006/main">
          <a:off x="5338181" y="2801950"/>
          <a:ext cx="486876" cy="17427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00" b="0" i="0" u="none" strike="noStrike" baseline="0">
              <a:solidFill>
                <a:srgbClr val="000000"/>
              </a:solidFill>
              <a:latin typeface="Arial"/>
              <a:cs typeface="Arial"/>
            </a:rPr>
            <a:t>время</a:t>
          </a:r>
        </a:p>
      </cdr:txBody>
    </cdr:sp>
  </cdr:relSizeAnchor>
  <cdr:relSizeAnchor xmlns:cdr="http://schemas.openxmlformats.org/drawingml/2006/chartDrawing">
    <cdr:from>
      <cdr:x>0.223</cdr:x>
      <cdr:y>0.34075</cdr:y>
    </cdr:from>
    <cdr:to>
      <cdr:x>0.5115</cdr:x>
      <cdr:y>0.34075</cdr:y>
    </cdr:to>
    <cdr:sp macro="" textlink="">
      <cdr:nvSpPr>
        <cdr:cNvPr id="7172" name="Line 4">
          <a:extLst xmlns:a="http://schemas.openxmlformats.org/drawingml/2006/main">
            <a:ext uri="{FF2B5EF4-FFF2-40B4-BE49-F238E27FC236}">
              <a16:creationId xmlns="" xmlns:a16="http://schemas.microsoft.com/office/drawing/2014/main" id="{87788482-F36C-73C1-765F-3F2CDF0ACB60}"/>
            </a:ext>
          </a:extLst>
        </cdr:cNvPr>
        <cdr:cNvSpPr>
          <a:spLocks xmlns:a="http://schemas.openxmlformats.org/drawingml/2006/main" noChangeShapeType="1"/>
        </cdr:cNvSpPr>
      </cdr:nvSpPr>
      <cdr:spPr bwMode="auto">
        <a:xfrm xmlns:a="http://schemas.openxmlformats.org/drawingml/2006/main">
          <a:off x="1414634" y="1158695"/>
          <a:ext cx="1830143" cy="0"/>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type="triangle" w="med" len="med"/>
          <a:tailEnd type="triangle" w="med" len="me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0.2895</cdr:x>
      <cdr:y>0.29583</cdr:y>
    </cdr:from>
    <cdr:to>
      <cdr:x>0.48359</cdr:x>
      <cdr:y>0.34354</cdr:y>
    </cdr:to>
    <cdr:sp macro="" textlink="">
      <cdr:nvSpPr>
        <cdr:cNvPr id="7173" name="Text Box 5">
          <a:extLst xmlns:a="http://schemas.openxmlformats.org/drawingml/2006/main">
            <a:ext uri="{FF2B5EF4-FFF2-40B4-BE49-F238E27FC236}">
              <a16:creationId xmlns="" xmlns:a16="http://schemas.microsoft.com/office/drawing/2014/main" id="{7DA60E64-5FE8-DB21-6BA4-1F061E037BCC}"/>
            </a:ext>
          </a:extLst>
        </cdr:cNvPr>
        <cdr:cNvSpPr txBox="1">
          <a:spLocks xmlns:a="http://schemas.openxmlformats.org/drawingml/2006/main" noChangeArrowheads="1"/>
        </cdr:cNvSpPr>
      </cdr:nvSpPr>
      <cdr:spPr bwMode="auto">
        <a:xfrm xmlns:a="http://schemas.openxmlformats.org/drawingml/2006/main">
          <a:off x="1719753" y="944880"/>
          <a:ext cx="1152987" cy="15240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1100" b="0" i="0" u="none" strike="noStrike" baseline="0">
              <a:solidFill>
                <a:srgbClr val="000000"/>
              </a:solidFill>
              <a:latin typeface="Arial"/>
              <a:cs typeface="Arial"/>
            </a:rPr>
            <a:t>плавление</a:t>
          </a:r>
          <a:r>
            <a:rPr lang="ru-RU" sz="800" b="0" i="0" u="none" strike="noStrike" baseline="0">
              <a:solidFill>
                <a:srgbClr val="000000"/>
              </a:solidFill>
              <a:latin typeface="Arial"/>
              <a:cs typeface="Arial"/>
            </a:rPr>
            <a:t> </a:t>
          </a:r>
          <a:r>
            <a:rPr lang="ru-RU" sz="1100" b="0" i="0" u="none" strike="noStrike" baseline="0">
              <a:solidFill>
                <a:srgbClr val="000000"/>
              </a:solidFill>
              <a:latin typeface="Arial"/>
              <a:cs typeface="Arial"/>
            </a:rPr>
            <a:t>5,5 ч ч.</a:t>
          </a:r>
        </a:p>
      </cdr:txBody>
    </cdr:sp>
  </cdr:relSizeAnchor>
  <cdr:relSizeAnchor xmlns:cdr="http://schemas.openxmlformats.org/drawingml/2006/chartDrawing">
    <cdr:from>
      <cdr:x>0.223</cdr:x>
      <cdr:y>0.34075</cdr:y>
    </cdr:from>
    <cdr:to>
      <cdr:x>0.223</cdr:x>
      <cdr:y>0.43575</cdr:y>
    </cdr:to>
    <cdr:sp macro="" textlink="">
      <cdr:nvSpPr>
        <cdr:cNvPr id="7174" name="Line 6">
          <a:extLst xmlns:a="http://schemas.openxmlformats.org/drawingml/2006/main">
            <a:ext uri="{FF2B5EF4-FFF2-40B4-BE49-F238E27FC236}">
              <a16:creationId xmlns="" xmlns:a16="http://schemas.microsoft.com/office/drawing/2014/main" id="{AD7D20EF-B07E-26C2-986D-EAFE7011FD4E}"/>
            </a:ext>
          </a:extLst>
        </cdr:cNvPr>
        <cdr:cNvSpPr>
          <a:spLocks xmlns:a="http://schemas.openxmlformats.org/drawingml/2006/main" noChangeShapeType="1"/>
        </cdr:cNvSpPr>
      </cdr:nvSpPr>
      <cdr:spPr bwMode="auto">
        <a:xfrm xmlns:a="http://schemas.openxmlformats.org/drawingml/2006/main">
          <a:off x="1414634" y="1158695"/>
          <a:ext cx="0" cy="323040"/>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0.5115</cdr:x>
      <cdr:y>0.34075</cdr:y>
    </cdr:from>
    <cdr:to>
      <cdr:x>0.5115</cdr:x>
      <cdr:y>0.3955</cdr:y>
    </cdr:to>
    <cdr:sp macro="" textlink="">
      <cdr:nvSpPr>
        <cdr:cNvPr id="7175" name="Line 7">
          <a:extLst xmlns:a="http://schemas.openxmlformats.org/drawingml/2006/main">
            <a:ext uri="{FF2B5EF4-FFF2-40B4-BE49-F238E27FC236}">
              <a16:creationId xmlns="" xmlns:a16="http://schemas.microsoft.com/office/drawing/2014/main" id="{F11CA146-3868-9B5C-E13B-28315AFF8451}"/>
            </a:ext>
          </a:extLst>
        </cdr:cNvPr>
        <cdr:cNvSpPr>
          <a:spLocks xmlns:a="http://schemas.openxmlformats.org/drawingml/2006/main" noChangeShapeType="1"/>
        </cdr:cNvSpPr>
      </cdr:nvSpPr>
      <cdr:spPr bwMode="auto">
        <a:xfrm xmlns:a="http://schemas.openxmlformats.org/drawingml/2006/main">
          <a:off x="3244777" y="1158695"/>
          <a:ext cx="0" cy="186173"/>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0.21525</cdr:x>
      <cdr:y>0.64075</cdr:y>
    </cdr:from>
    <cdr:to>
      <cdr:x>0.78325</cdr:x>
      <cdr:y>0.64075</cdr:y>
    </cdr:to>
    <cdr:sp macro="" textlink="">
      <cdr:nvSpPr>
        <cdr:cNvPr id="7176" name="Line 8">
          <a:extLst xmlns:a="http://schemas.openxmlformats.org/drawingml/2006/main">
            <a:ext uri="{FF2B5EF4-FFF2-40B4-BE49-F238E27FC236}">
              <a16:creationId xmlns="" xmlns:a16="http://schemas.microsoft.com/office/drawing/2014/main" id="{64C6115A-F501-15E0-5796-8ABF59877D44}"/>
            </a:ext>
          </a:extLst>
        </cdr:cNvPr>
        <cdr:cNvSpPr>
          <a:spLocks xmlns:a="http://schemas.openxmlformats.org/drawingml/2006/main" noChangeShapeType="1"/>
        </cdr:cNvSpPr>
      </cdr:nvSpPr>
      <cdr:spPr bwMode="auto">
        <a:xfrm xmlns:a="http://schemas.openxmlformats.org/drawingml/2006/main">
          <a:off x="1365471" y="2178822"/>
          <a:ext cx="3603193" cy="0"/>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type="triangle" w="med" len="med"/>
          <a:tailEnd type="triangle" w="med" len="me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0.21525</cdr:x>
      <cdr:y>0.508</cdr:y>
    </cdr:from>
    <cdr:to>
      <cdr:x>0.21525</cdr:x>
      <cdr:y>0.64075</cdr:y>
    </cdr:to>
    <cdr:sp macro="" textlink="">
      <cdr:nvSpPr>
        <cdr:cNvPr id="7177" name="Line 9">
          <a:extLst xmlns:a="http://schemas.openxmlformats.org/drawingml/2006/main">
            <a:ext uri="{FF2B5EF4-FFF2-40B4-BE49-F238E27FC236}">
              <a16:creationId xmlns="" xmlns:a16="http://schemas.microsoft.com/office/drawing/2014/main" id="{AA2C342C-F916-9794-339A-37F1EA5FEF69}"/>
            </a:ext>
          </a:extLst>
        </cdr:cNvPr>
        <cdr:cNvSpPr>
          <a:spLocks xmlns:a="http://schemas.openxmlformats.org/drawingml/2006/main" noChangeShapeType="1"/>
        </cdr:cNvSpPr>
      </cdr:nvSpPr>
      <cdr:spPr bwMode="auto">
        <a:xfrm xmlns:a="http://schemas.openxmlformats.org/drawingml/2006/main" flipV="1">
          <a:off x="1365471" y="1727416"/>
          <a:ext cx="0" cy="451406"/>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0.78325</cdr:x>
      <cdr:y>0.56675</cdr:y>
    </cdr:from>
    <cdr:to>
      <cdr:x>0.78325</cdr:x>
      <cdr:y>0.64075</cdr:y>
    </cdr:to>
    <cdr:sp macro="" textlink="">
      <cdr:nvSpPr>
        <cdr:cNvPr id="7178" name="Line 10">
          <a:extLst xmlns:a="http://schemas.openxmlformats.org/drawingml/2006/main">
            <a:ext uri="{FF2B5EF4-FFF2-40B4-BE49-F238E27FC236}">
              <a16:creationId xmlns="" xmlns:a16="http://schemas.microsoft.com/office/drawing/2014/main" id="{33982E4C-BC98-A799-7087-F02FF51201B8}"/>
            </a:ext>
          </a:extLst>
        </cdr:cNvPr>
        <cdr:cNvSpPr>
          <a:spLocks xmlns:a="http://schemas.openxmlformats.org/drawingml/2006/main" noChangeShapeType="1"/>
        </cdr:cNvSpPr>
      </cdr:nvSpPr>
      <cdr:spPr bwMode="auto">
        <a:xfrm xmlns:a="http://schemas.openxmlformats.org/drawingml/2006/main" flipV="1">
          <a:off x="4968664" y="1927191"/>
          <a:ext cx="0" cy="251631"/>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0.41341</cdr:x>
      <cdr:y>0.58875</cdr:y>
    </cdr:from>
    <cdr:to>
      <cdr:x>0.67344</cdr:x>
      <cdr:y>0.65129</cdr:y>
    </cdr:to>
    <cdr:sp macro="" textlink="">
      <cdr:nvSpPr>
        <cdr:cNvPr id="7179" name="Text Box 11">
          <a:extLst xmlns:a="http://schemas.openxmlformats.org/drawingml/2006/main">
            <a:ext uri="{FF2B5EF4-FFF2-40B4-BE49-F238E27FC236}">
              <a16:creationId xmlns="" xmlns:a16="http://schemas.microsoft.com/office/drawing/2014/main" id="{E3A2791F-696E-0D1C-5708-78BF389A9F32}"/>
            </a:ext>
          </a:extLst>
        </cdr:cNvPr>
        <cdr:cNvSpPr txBox="1">
          <a:spLocks xmlns:a="http://schemas.openxmlformats.org/drawingml/2006/main" noChangeArrowheads="1"/>
        </cdr:cNvSpPr>
      </cdr:nvSpPr>
      <cdr:spPr bwMode="auto">
        <a:xfrm xmlns:a="http://schemas.openxmlformats.org/drawingml/2006/main">
          <a:off x="2455853" y="1880497"/>
          <a:ext cx="1544647" cy="199763"/>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1100" b="0" i="0" u="none" strike="noStrike" baseline="0">
              <a:solidFill>
                <a:srgbClr val="000000"/>
              </a:solidFill>
              <a:latin typeface="Arial"/>
              <a:cs typeface="Arial"/>
            </a:rPr>
            <a:t>затвердевание</a:t>
          </a:r>
          <a:r>
            <a:rPr lang="ru-RU" sz="800" b="0" i="0" u="none" strike="noStrike" baseline="0">
              <a:solidFill>
                <a:srgbClr val="000000"/>
              </a:solidFill>
              <a:latin typeface="Arial"/>
              <a:cs typeface="Arial"/>
            </a:rPr>
            <a:t> </a:t>
          </a:r>
          <a:r>
            <a:rPr lang="ru-RU" sz="1100" b="0" i="0" u="none" strike="noStrike" baseline="0">
              <a:solidFill>
                <a:srgbClr val="000000"/>
              </a:solidFill>
              <a:latin typeface="Arial"/>
              <a:cs typeface="Arial"/>
            </a:rPr>
            <a:t>10,5</a:t>
          </a:r>
          <a:r>
            <a:rPr lang="ru-RU" sz="800" b="0" i="0" u="none" strike="noStrike" baseline="0">
              <a:solidFill>
                <a:srgbClr val="000000"/>
              </a:solidFill>
              <a:latin typeface="Arial"/>
              <a:cs typeface="Arial"/>
            </a:rPr>
            <a:t> </a:t>
          </a:r>
          <a:r>
            <a:rPr lang="ru-RU" sz="1100" b="0" i="0" u="none" strike="noStrike" baseline="0">
              <a:solidFill>
                <a:srgbClr val="000000"/>
              </a:solidFill>
              <a:latin typeface="Arial"/>
              <a:cs typeface="Arial"/>
            </a:rPr>
            <a:t>ч</a:t>
          </a:r>
          <a:r>
            <a:rPr lang="ru-RU" sz="800" b="0" i="0" u="none" strike="noStrike" baseline="0">
              <a:solidFill>
                <a:srgbClr val="000000"/>
              </a:solidFill>
              <a:latin typeface="Arial"/>
              <a:cs typeface="Arial"/>
            </a:rPr>
            <a:t>.</a:t>
          </a:r>
        </a:p>
      </cdr:txBody>
    </cdr:sp>
  </cdr:relSizeAnchor>
  <cdr:relSizeAnchor xmlns:cdr="http://schemas.openxmlformats.org/drawingml/2006/chartDrawing">
    <cdr:from>
      <cdr:x>0.6955</cdr:x>
      <cdr:y>0.29875</cdr:y>
    </cdr:from>
    <cdr:to>
      <cdr:x>0.6955</cdr:x>
      <cdr:y>0.41475</cdr:y>
    </cdr:to>
    <cdr:sp macro="" textlink="">
      <cdr:nvSpPr>
        <cdr:cNvPr id="7180" name="Line 12">
          <a:extLst xmlns:a="http://schemas.openxmlformats.org/drawingml/2006/main">
            <a:ext uri="{FF2B5EF4-FFF2-40B4-BE49-F238E27FC236}">
              <a16:creationId xmlns="" xmlns:a16="http://schemas.microsoft.com/office/drawing/2014/main" id="{8E7619D4-62C9-4075-9F03-B72ABCBE74BA}"/>
            </a:ext>
          </a:extLst>
        </cdr:cNvPr>
        <cdr:cNvSpPr>
          <a:spLocks xmlns:a="http://schemas.openxmlformats.org/drawingml/2006/main" noChangeShapeType="1"/>
        </cdr:cNvSpPr>
      </cdr:nvSpPr>
      <cdr:spPr bwMode="auto">
        <a:xfrm xmlns:a="http://schemas.openxmlformats.org/drawingml/2006/main">
          <a:off x="4412009" y="1015877"/>
          <a:ext cx="0" cy="394449"/>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type="triangle" w="med" len="med"/>
          <a:tailEnd type="triangle" w="med" len="me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0.709</cdr:x>
      <cdr:y>0.34075</cdr:y>
    </cdr:from>
    <cdr:to>
      <cdr:x>0.81582</cdr:x>
      <cdr:y>0.40557</cdr:y>
    </cdr:to>
    <cdr:sp macro="" textlink="">
      <cdr:nvSpPr>
        <cdr:cNvPr id="7181" name="Text Box 13">
          <a:extLst xmlns:a="http://schemas.openxmlformats.org/drawingml/2006/main">
            <a:ext uri="{FF2B5EF4-FFF2-40B4-BE49-F238E27FC236}">
              <a16:creationId xmlns="" xmlns:a16="http://schemas.microsoft.com/office/drawing/2014/main" id="{D66B4272-E4D6-9AFC-DA8C-EC4CE7CF35A5}"/>
            </a:ext>
          </a:extLst>
        </cdr:cNvPr>
        <cdr:cNvSpPr txBox="1">
          <a:spLocks xmlns:a="http://schemas.openxmlformats.org/drawingml/2006/main" noChangeArrowheads="1"/>
        </cdr:cNvSpPr>
      </cdr:nvSpPr>
      <cdr:spPr bwMode="auto">
        <a:xfrm xmlns:a="http://schemas.openxmlformats.org/drawingml/2006/main">
          <a:off x="4211761" y="1088372"/>
          <a:ext cx="634559" cy="20702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1100" b="0" i="0" u="none" strike="noStrike" baseline="0">
              <a:solidFill>
                <a:srgbClr val="000000"/>
              </a:solidFill>
              <a:latin typeface="Arial"/>
              <a:cs typeface="Arial"/>
            </a:rPr>
            <a:t>0,5 мК</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AEEE7-9C6C-4BAC-ADB7-32DCF9697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13762</Words>
  <Characters>78449</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C:\WINDOWS\Рабочий стол\ГОСТ P 51</vt:lpstr>
    </vt:vector>
  </TitlesOfParts>
  <Company>VNIIM</Company>
  <LinksUpToDate>false</LinksUpToDate>
  <CharactersWithSpaces>92027</CharactersWithSpaces>
  <SharedDoc>false</SharedDoc>
  <HLinks>
    <vt:vector size="6" baseType="variant">
      <vt:variant>
        <vt:i4>2818107</vt:i4>
      </vt:variant>
      <vt:variant>
        <vt:i4>0</vt:i4>
      </vt:variant>
      <vt:variant>
        <vt:i4>0</vt:i4>
      </vt:variant>
      <vt:variant>
        <vt:i4>5</vt:i4>
      </vt:variant>
      <vt:variant>
        <vt:lpwstr>https://ru.wikipedia.org/wiki/%D0%94%D0%BE%D0%B2%D0%B5%D1%80%D0%B8%D1%82%D0%B5%D0%BB%D1%8C%D0%BD%D1%8B%D0%B9_%D0%B8%D0%BD%D1%82%D0%B5%D1%80%D0%B2%D0%B0%D0%BB</vt:lpwstr>
      </vt:variant>
      <vt:variant>
        <vt:lpwstr>cite_note-1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C:\WINDOWS\Рабочий стол\ГОСТ P 51</dc:title>
  <dc:subject/>
  <dc:creator>N.P.Moiseeva</dc:creator>
  <cp:keywords/>
  <dc:description/>
  <cp:lastModifiedBy>лаборатория</cp:lastModifiedBy>
  <cp:revision>2</cp:revision>
  <cp:lastPrinted>2025-04-01T11:31:00Z</cp:lastPrinted>
  <dcterms:created xsi:type="dcterms:W3CDTF">2025-07-29T08:58:00Z</dcterms:created>
  <dcterms:modified xsi:type="dcterms:W3CDTF">2025-07-29T08:58:00Z</dcterms:modified>
</cp:coreProperties>
</file>