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18" w:space="0" w:color="auto"/>
          <w:bottom w:val="single" w:sz="18" w:space="0" w:color="auto"/>
          <w:insideH w:val="single" w:sz="4" w:space="0" w:color="auto"/>
          <w:insideV w:val="single" w:sz="4" w:space="0" w:color="auto"/>
        </w:tblBorders>
        <w:tblLook w:val="01E0" w:firstRow="1" w:lastRow="1" w:firstColumn="1" w:lastColumn="1" w:noHBand="0" w:noVBand="0"/>
      </w:tblPr>
      <w:tblGrid>
        <w:gridCol w:w="1986"/>
        <w:gridCol w:w="5627"/>
        <w:gridCol w:w="2024"/>
      </w:tblGrid>
      <w:tr w:rsidR="005F532C" w:rsidRPr="00AD525C" w14:paraId="775ED2F8" w14:textId="77777777" w:rsidTr="00DC434B">
        <w:tc>
          <w:tcPr>
            <w:tcW w:w="5000" w:type="pct"/>
            <w:gridSpan w:val="3"/>
            <w:tcBorders>
              <w:top w:val="single" w:sz="24" w:space="0" w:color="auto"/>
              <w:bottom w:val="single" w:sz="24" w:space="0" w:color="auto"/>
            </w:tcBorders>
          </w:tcPr>
          <w:p w14:paraId="2B2CA6BA" w14:textId="77777777" w:rsidR="005F532C" w:rsidRPr="00AD525C" w:rsidRDefault="005F532C" w:rsidP="00DC434B">
            <w:pPr>
              <w:spacing w:before="120" w:line="240" w:lineRule="auto"/>
              <w:ind w:firstLine="0"/>
              <w:jc w:val="center"/>
              <w:rPr>
                <w:rFonts w:ascii="Arial" w:hAnsi="Arial" w:cs="Arial"/>
                <w:b/>
                <w:sz w:val="22"/>
                <w:szCs w:val="24"/>
                <w:lang w:eastAsia="en-US"/>
              </w:rPr>
            </w:pPr>
            <w:r w:rsidRPr="00AD525C">
              <w:rPr>
                <w:rFonts w:ascii="Arial" w:hAnsi="Arial" w:cs="Arial"/>
                <w:b/>
                <w:sz w:val="22"/>
                <w:szCs w:val="24"/>
                <w:lang w:eastAsia="en-US"/>
              </w:rPr>
              <w:t>ЕВРАЗИЙСКИЙ СОВЕТ ПО СТАНДАРТИЗАЦИИ, МЕТРОЛОГИИ И СЕРТИФИКАЦИИ</w:t>
            </w:r>
          </w:p>
          <w:p w14:paraId="6B04EDB5" w14:textId="77777777" w:rsidR="005F532C" w:rsidRPr="00AD525C" w:rsidRDefault="005F532C" w:rsidP="00DC434B">
            <w:pPr>
              <w:spacing w:line="240" w:lineRule="auto"/>
              <w:ind w:firstLine="0"/>
              <w:jc w:val="center"/>
              <w:rPr>
                <w:rFonts w:ascii="Arial" w:hAnsi="Arial" w:cs="Arial"/>
                <w:b/>
                <w:sz w:val="22"/>
                <w:szCs w:val="24"/>
                <w:lang w:val="en-US" w:eastAsia="en-US"/>
              </w:rPr>
            </w:pPr>
            <w:r w:rsidRPr="00AD525C">
              <w:rPr>
                <w:rFonts w:ascii="Arial" w:hAnsi="Arial" w:cs="Arial"/>
                <w:b/>
                <w:sz w:val="22"/>
                <w:szCs w:val="24"/>
                <w:lang w:val="en-US" w:eastAsia="en-US"/>
              </w:rPr>
              <w:t>(ЕАСС)</w:t>
            </w:r>
          </w:p>
          <w:p w14:paraId="3720252D" w14:textId="77777777" w:rsidR="005F532C" w:rsidRPr="00AD525C" w:rsidRDefault="005F532C" w:rsidP="00DC434B">
            <w:pPr>
              <w:spacing w:line="240" w:lineRule="auto"/>
              <w:ind w:firstLine="0"/>
              <w:jc w:val="center"/>
              <w:rPr>
                <w:rFonts w:ascii="Arial" w:hAnsi="Arial" w:cs="Arial"/>
                <w:b/>
                <w:sz w:val="22"/>
                <w:szCs w:val="24"/>
                <w:lang w:val="en-US" w:eastAsia="en-US"/>
              </w:rPr>
            </w:pPr>
            <w:r w:rsidRPr="00AD525C">
              <w:rPr>
                <w:rFonts w:ascii="Arial" w:hAnsi="Arial" w:cs="Arial"/>
                <w:b/>
                <w:sz w:val="22"/>
                <w:szCs w:val="24"/>
                <w:lang w:val="en-US" w:eastAsia="en-US"/>
              </w:rPr>
              <w:t>EURO-ASIAN COUNCIL FOR STANDARDIZATION, METROLOGY AND CERTIFICATION</w:t>
            </w:r>
          </w:p>
          <w:p w14:paraId="673F02E4" w14:textId="77777777" w:rsidR="005F532C" w:rsidRPr="00AD525C" w:rsidRDefault="005F532C" w:rsidP="00DC434B">
            <w:pPr>
              <w:spacing w:after="120" w:line="240" w:lineRule="auto"/>
              <w:ind w:firstLine="0"/>
              <w:jc w:val="center"/>
              <w:rPr>
                <w:rFonts w:ascii="Arial" w:hAnsi="Arial" w:cs="Arial"/>
                <w:b/>
                <w:sz w:val="24"/>
                <w:szCs w:val="24"/>
                <w:lang w:val="en-US" w:eastAsia="en-US"/>
              </w:rPr>
            </w:pPr>
            <w:r w:rsidRPr="00AD525C">
              <w:rPr>
                <w:rFonts w:ascii="Arial" w:hAnsi="Arial" w:cs="Arial"/>
                <w:b/>
                <w:sz w:val="22"/>
                <w:szCs w:val="24"/>
                <w:lang w:val="en-US" w:eastAsia="en-US"/>
              </w:rPr>
              <w:t>(EASC)</w:t>
            </w:r>
          </w:p>
        </w:tc>
      </w:tr>
      <w:tr w:rsidR="005F532C" w:rsidRPr="00AD525C" w14:paraId="355FF956" w14:textId="77777777" w:rsidTr="00DC434B">
        <w:tc>
          <w:tcPr>
            <w:tcW w:w="1008" w:type="pct"/>
            <w:tcBorders>
              <w:top w:val="single" w:sz="24" w:space="0" w:color="auto"/>
              <w:bottom w:val="single" w:sz="18" w:space="0" w:color="auto"/>
              <w:right w:val="nil"/>
            </w:tcBorders>
            <w:vAlign w:val="center"/>
          </w:tcPr>
          <w:p w14:paraId="0BD074C0" w14:textId="77777777" w:rsidR="005F532C" w:rsidRPr="00AD525C" w:rsidRDefault="005F532C" w:rsidP="00DC434B">
            <w:pPr>
              <w:spacing w:line="240" w:lineRule="auto"/>
              <w:ind w:firstLine="0"/>
              <w:rPr>
                <w:rFonts w:ascii="Arial" w:hAnsi="Arial" w:cs="Arial"/>
                <w:b/>
                <w:sz w:val="24"/>
                <w:szCs w:val="24"/>
                <w:lang w:val="en-US" w:eastAsia="en-US"/>
              </w:rPr>
            </w:pPr>
            <w:r>
              <w:rPr>
                <w:rFonts w:ascii="Arial" w:hAnsi="Arial" w:cs="Arial"/>
                <w:noProof/>
                <w:sz w:val="24"/>
                <w:szCs w:val="24"/>
              </w:rPr>
              <w:drawing>
                <wp:inline distT="0" distB="0" distL="0" distR="0" wp14:anchorId="734F0AF0" wp14:editId="3A637DDB">
                  <wp:extent cx="1114425" cy="1114425"/>
                  <wp:effectExtent l="0" t="0" r="9525" b="9525"/>
                  <wp:docPr id="1" name="Рисунок 1" descr="Описание: 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tc>
        <w:tc>
          <w:tcPr>
            <w:tcW w:w="2931" w:type="pct"/>
            <w:tcBorders>
              <w:top w:val="single" w:sz="24" w:space="0" w:color="auto"/>
              <w:left w:val="nil"/>
              <w:bottom w:val="single" w:sz="18" w:space="0" w:color="auto"/>
              <w:right w:val="nil"/>
            </w:tcBorders>
            <w:vAlign w:val="center"/>
          </w:tcPr>
          <w:p w14:paraId="571B9894" w14:textId="77777777" w:rsidR="005F532C" w:rsidRPr="00AD525C" w:rsidRDefault="005F532C" w:rsidP="00DC434B">
            <w:pPr>
              <w:ind w:firstLine="0"/>
              <w:jc w:val="center"/>
              <w:rPr>
                <w:rFonts w:ascii="Arial" w:hAnsi="Arial" w:cs="Arial"/>
                <w:b/>
                <w:szCs w:val="28"/>
                <w:lang w:eastAsia="en-US"/>
              </w:rPr>
            </w:pPr>
            <w:r w:rsidRPr="00AD525C">
              <w:rPr>
                <w:rFonts w:ascii="Arial" w:hAnsi="Arial" w:cs="Arial"/>
                <w:b/>
                <w:szCs w:val="28"/>
                <w:lang w:eastAsia="en-US"/>
              </w:rPr>
              <w:t>М Е Ж Г О С У Д А Р С Т В Е Н Н Ы Й</w:t>
            </w:r>
          </w:p>
          <w:p w14:paraId="58B953C2" w14:textId="77777777" w:rsidR="005F532C" w:rsidRPr="00AD525C" w:rsidRDefault="005F532C" w:rsidP="00DC434B">
            <w:pPr>
              <w:ind w:firstLine="0"/>
              <w:jc w:val="center"/>
              <w:rPr>
                <w:rFonts w:ascii="Arial" w:hAnsi="Arial" w:cs="Arial"/>
                <w:b/>
                <w:sz w:val="24"/>
                <w:szCs w:val="24"/>
                <w:lang w:val="en-US" w:eastAsia="en-US"/>
              </w:rPr>
            </w:pPr>
            <w:r w:rsidRPr="00AD525C">
              <w:rPr>
                <w:rFonts w:ascii="Arial" w:hAnsi="Arial" w:cs="Arial"/>
                <w:b/>
                <w:szCs w:val="28"/>
                <w:lang w:val="en-US" w:eastAsia="en-US"/>
              </w:rPr>
              <w:t>С Т А Н Д А Р Т</w:t>
            </w:r>
          </w:p>
        </w:tc>
        <w:tc>
          <w:tcPr>
            <w:tcW w:w="1061" w:type="pct"/>
            <w:tcBorders>
              <w:top w:val="single" w:sz="24" w:space="0" w:color="auto"/>
              <w:left w:val="nil"/>
              <w:bottom w:val="single" w:sz="18" w:space="0" w:color="auto"/>
            </w:tcBorders>
            <w:vAlign w:val="center"/>
          </w:tcPr>
          <w:p w14:paraId="58CF2C31" w14:textId="77777777" w:rsidR="005F532C" w:rsidRPr="00FB674A" w:rsidRDefault="005F532C" w:rsidP="00DC434B">
            <w:pPr>
              <w:widowControl w:val="0"/>
              <w:spacing w:before="120" w:line="276" w:lineRule="auto"/>
              <w:ind w:firstLine="0"/>
              <w:rPr>
                <w:rFonts w:ascii="Arial" w:hAnsi="Arial" w:cs="Arial"/>
                <w:b/>
                <w:sz w:val="40"/>
                <w:szCs w:val="40"/>
              </w:rPr>
            </w:pPr>
            <w:r w:rsidRPr="00FB674A">
              <w:rPr>
                <w:rFonts w:ascii="Arial" w:hAnsi="Arial" w:cs="Arial"/>
                <w:b/>
                <w:sz w:val="40"/>
                <w:szCs w:val="40"/>
              </w:rPr>
              <w:t>ГОСТ</w:t>
            </w:r>
          </w:p>
          <w:p w14:paraId="1EDF312A" w14:textId="13C3E1C6" w:rsidR="005F532C" w:rsidRPr="00FB674A" w:rsidRDefault="000D42CE" w:rsidP="00DC434B">
            <w:pPr>
              <w:shd w:val="clear" w:color="auto" w:fill="FFFFFF"/>
              <w:spacing w:line="240" w:lineRule="auto"/>
              <w:ind w:firstLine="0"/>
              <w:rPr>
                <w:rFonts w:ascii="Arial" w:eastAsia="Calibri" w:hAnsi="Arial" w:cs="Arial"/>
                <w:b/>
                <w:sz w:val="40"/>
                <w:szCs w:val="40"/>
                <w:lang w:eastAsia="en-US"/>
              </w:rPr>
            </w:pPr>
            <w:r>
              <w:rPr>
                <w:rFonts w:ascii="Arial" w:eastAsia="Calibri" w:hAnsi="Arial" w:cs="Arial"/>
                <w:b/>
                <w:sz w:val="40"/>
                <w:szCs w:val="40"/>
                <w:lang w:eastAsia="en-US"/>
              </w:rPr>
              <w:t>33194</w:t>
            </w:r>
            <w:r w:rsidR="005F532C" w:rsidRPr="00FB674A">
              <w:rPr>
                <w:rFonts w:ascii="Arial" w:eastAsia="Calibri" w:hAnsi="Arial" w:cs="Arial"/>
                <w:b/>
                <w:sz w:val="40"/>
                <w:szCs w:val="40"/>
                <w:lang w:eastAsia="en-US"/>
              </w:rPr>
              <w:t>—</w:t>
            </w:r>
          </w:p>
          <w:p w14:paraId="736DD82B" w14:textId="77777777" w:rsidR="005F532C" w:rsidRPr="00FB674A" w:rsidRDefault="005F532C" w:rsidP="00DC434B">
            <w:pPr>
              <w:spacing w:line="276" w:lineRule="auto"/>
              <w:ind w:firstLine="0"/>
              <w:rPr>
                <w:rFonts w:ascii="Arial" w:hAnsi="Arial" w:cs="Arial"/>
                <w:b/>
                <w:spacing w:val="20"/>
                <w:sz w:val="40"/>
                <w:szCs w:val="40"/>
                <w:lang w:eastAsia="en-US"/>
              </w:rPr>
            </w:pPr>
            <w:r w:rsidRPr="00FB674A">
              <w:rPr>
                <w:rFonts w:ascii="Arial" w:hAnsi="Arial" w:cs="Arial"/>
                <w:b/>
                <w:spacing w:val="20"/>
                <w:sz w:val="40"/>
                <w:szCs w:val="40"/>
                <w:lang w:eastAsia="en-US"/>
              </w:rPr>
              <w:t>202</w:t>
            </w:r>
          </w:p>
          <w:p w14:paraId="580AE780" w14:textId="62B2C262" w:rsidR="005F532C" w:rsidRPr="004E47EF" w:rsidRDefault="005F532C" w:rsidP="00DC434B">
            <w:pPr>
              <w:spacing w:line="276" w:lineRule="auto"/>
              <w:ind w:firstLine="0"/>
              <w:rPr>
                <w:rFonts w:ascii="Arial" w:hAnsi="Arial" w:cs="Arial"/>
                <w:b/>
                <w:spacing w:val="20"/>
                <w:sz w:val="40"/>
                <w:szCs w:val="40"/>
                <w:lang w:eastAsia="en-US"/>
              </w:rPr>
            </w:pPr>
            <w:r w:rsidRPr="002132E1">
              <w:rPr>
                <w:rFonts w:ascii="Arial" w:eastAsia="Calibri" w:hAnsi="Arial" w:cs="Arial"/>
                <w:i/>
                <w:sz w:val="24"/>
                <w:szCs w:val="28"/>
                <w:lang w:eastAsia="en-US"/>
              </w:rPr>
              <w:t xml:space="preserve">(Проект RU, </w:t>
            </w:r>
            <w:r w:rsidR="000D42CE">
              <w:rPr>
                <w:rFonts w:ascii="Arial" w:eastAsia="Calibri" w:hAnsi="Arial" w:cs="Arial"/>
                <w:i/>
                <w:sz w:val="24"/>
                <w:szCs w:val="28"/>
                <w:lang w:eastAsia="en-US"/>
              </w:rPr>
              <w:t>первая</w:t>
            </w:r>
            <w:r w:rsidRPr="002132E1">
              <w:rPr>
                <w:rFonts w:ascii="Arial" w:eastAsia="Calibri" w:hAnsi="Arial" w:cs="Arial"/>
                <w:i/>
                <w:sz w:val="24"/>
                <w:szCs w:val="28"/>
                <w:lang w:eastAsia="en-US"/>
              </w:rPr>
              <w:t xml:space="preserve"> </w:t>
            </w:r>
            <w:r w:rsidR="000D42CE">
              <w:rPr>
                <w:rFonts w:ascii="Arial" w:eastAsia="Calibri" w:hAnsi="Arial" w:cs="Arial"/>
                <w:i/>
                <w:sz w:val="24"/>
                <w:szCs w:val="28"/>
                <w:lang w:eastAsia="en-US"/>
              </w:rPr>
              <w:t>р</w:t>
            </w:r>
            <w:r w:rsidRPr="002132E1">
              <w:rPr>
                <w:rFonts w:ascii="Arial" w:eastAsia="Calibri" w:hAnsi="Arial" w:cs="Arial"/>
                <w:i/>
                <w:sz w:val="24"/>
                <w:szCs w:val="28"/>
                <w:lang w:eastAsia="en-US"/>
              </w:rPr>
              <w:t>едакция)</w:t>
            </w:r>
          </w:p>
        </w:tc>
      </w:tr>
    </w:tbl>
    <w:p w14:paraId="3DED17EF" w14:textId="77777777" w:rsidR="005F532C" w:rsidRDefault="005F532C" w:rsidP="00982D65">
      <w:pPr>
        <w:spacing w:line="480" w:lineRule="auto"/>
        <w:ind w:firstLine="0"/>
        <w:jc w:val="center"/>
        <w:rPr>
          <w:rFonts w:ascii="Arial" w:hAnsi="Arial" w:cs="Arial"/>
        </w:rPr>
      </w:pPr>
    </w:p>
    <w:p w14:paraId="4BBBEE6F" w14:textId="77777777" w:rsidR="005F532C" w:rsidRDefault="005F532C" w:rsidP="00982D65">
      <w:pPr>
        <w:spacing w:line="480" w:lineRule="auto"/>
        <w:ind w:firstLine="0"/>
        <w:jc w:val="center"/>
        <w:rPr>
          <w:rFonts w:ascii="Arial" w:hAnsi="Arial" w:cs="Arial"/>
        </w:rPr>
      </w:pPr>
    </w:p>
    <w:p w14:paraId="03B70486" w14:textId="77777777" w:rsidR="005F532C" w:rsidRDefault="005F532C" w:rsidP="00982D65">
      <w:pPr>
        <w:spacing w:line="480" w:lineRule="auto"/>
        <w:ind w:firstLine="0"/>
        <w:jc w:val="center"/>
        <w:rPr>
          <w:rFonts w:ascii="Arial" w:hAnsi="Arial" w:cs="Arial"/>
        </w:rPr>
      </w:pPr>
    </w:p>
    <w:p w14:paraId="1F35473F" w14:textId="77777777" w:rsidR="005F532C" w:rsidRDefault="005F532C" w:rsidP="005F532C">
      <w:pPr>
        <w:ind w:firstLine="0"/>
        <w:jc w:val="center"/>
        <w:rPr>
          <w:rFonts w:ascii="Arial" w:hAnsi="Arial"/>
          <w:b/>
          <w:caps/>
          <w:sz w:val="36"/>
          <w:szCs w:val="36"/>
        </w:rPr>
      </w:pPr>
      <w:bookmarkStart w:id="0" w:name="_Hlk195017842"/>
      <w:r>
        <w:rPr>
          <w:rFonts w:ascii="Arial" w:hAnsi="Arial"/>
          <w:b/>
          <w:caps/>
          <w:sz w:val="36"/>
          <w:szCs w:val="36"/>
        </w:rPr>
        <w:t>нефть и нефтепродукты</w:t>
      </w:r>
      <w:bookmarkEnd w:id="0"/>
    </w:p>
    <w:p w14:paraId="0B89C86D" w14:textId="77777777" w:rsidR="000D42CE" w:rsidRPr="000D42CE" w:rsidRDefault="000D42CE" w:rsidP="000D42CE">
      <w:pPr>
        <w:ind w:firstLine="0"/>
        <w:jc w:val="center"/>
        <w:rPr>
          <w:rFonts w:ascii="Arial" w:hAnsi="Arial" w:cs="Arial"/>
          <w:b/>
          <w:sz w:val="32"/>
          <w:szCs w:val="32"/>
        </w:rPr>
      </w:pPr>
      <w:r w:rsidRPr="000D42CE">
        <w:rPr>
          <w:rFonts w:ascii="Arial" w:hAnsi="Arial" w:cs="Arial"/>
          <w:b/>
          <w:sz w:val="32"/>
          <w:szCs w:val="32"/>
        </w:rPr>
        <w:t>Определение содержания серы методом</w:t>
      </w:r>
    </w:p>
    <w:p w14:paraId="3FDAC0F5" w14:textId="77777777" w:rsidR="000D42CE" w:rsidRPr="000D42CE" w:rsidRDefault="000D42CE" w:rsidP="000D42CE">
      <w:pPr>
        <w:ind w:firstLine="0"/>
        <w:jc w:val="center"/>
        <w:rPr>
          <w:rFonts w:ascii="Arial" w:hAnsi="Arial" w:cs="Arial"/>
          <w:b/>
          <w:sz w:val="32"/>
          <w:szCs w:val="32"/>
        </w:rPr>
      </w:pPr>
      <w:r w:rsidRPr="000D42CE">
        <w:rPr>
          <w:rFonts w:ascii="Arial" w:hAnsi="Arial" w:cs="Arial"/>
          <w:b/>
          <w:sz w:val="32"/>
          <w:szCs w:val="32"/>
        </w:rPr>
        <w:t>рентгенофлуоресцентной спектрометрии</w:t>
      </w:r>
    </w:p>
    <w:p w14:paraId="59FB0910" w14:textId="46295C28" w:rsidR="005F532C" w:rsidRPr="00193BE3" w:rsidRDefault="000D42CE" w:rsidP="000D42CE">
      <w:pPr>
        <w:ind w:firstLine="0"/>
        <w:jc w:val="center"/>
        <w:rPr>
          <w:rFonts w:ascii="Arial" w:hAnsi="Arial" w:cs="Arial"/>
          <w:b/>
          <w:sz w:val="32"/>
          <w:szCs w:val="32"/>
        </w:rPr>
      </w:pPr>
      <w:r w:rsidRPr="000D42CE">
        <w:rPr>
          <w:rFonts w:ascii="Arial" w:hAnsi="Arial" w:cs="Arial"/>
          <w:b/>
          <w:sz w:val="32"/>
          <w:szCs w:val="32"/>
        </w:rPr>
        <w:t>с волновой дисперсией</w:t>
      </w:r>
    </w:p>
    <w:p w14:paraId="0E97881A" w14:textId="77777777" w:rsidR="005F532C" w:rsidRDefault="005F532C" w:rsidP="005F532C">
      <w:pPr>
        <w:ind w:firstLine="0"/>
        <w:jc w:val="center"/>
        <w:rPr>
          <w:rFonts w:ascii="Arial" w:eastAsia="Calibri" w:hAnsi="Arial" w:cs="Arial"/>
          <w:sz w:val="24"/>
          <w:szCs w:val="24"/>
        </w:rPr>
      </w:pPr>
    </w:p>
    <w:p w14:paraId="33FB05F7" w14:textId="77777777" w:rsidR="005F532C" w:rsidRDefault="005F532C" w:rsidP="005F532C">
      <w:pPr>
        <w:ind w:firstLine="0"/>
        <w:jc w:val="center"/>
        <w:rPr>
          <w:rFonts w:ascii="Arial" w:eastAsia="Calibri" w:hAnsi="Arial" w:cs="Arial"/>
          <w:sz w:val="24"/>
          <w:szCs w:val="24"/>
        </w:rPr>
      </w:pPr>
    </w:p>
    <w:p w14:paraId="41AD7F03" w14:textId="77777777" w:rsidR="005F532C" w:rsidRDefault="005F532C" w:rsidP="005F532C">
      <w:pPr>
        <w:ind w:firstLine="0"/>
        <w:jc w:val="center"/>
        <w:rPr>
          <w:rFonts w:ascii="Arial" w:eastAsia="Calibri" w:hAnsi="Arial" w:cs="Arial"/>
          <w:sz w:val="24"/>
          <w:szCs w:val="24"/>
        </w:rPr>
      </w:pPr>
    </w:p>
    <w:p w14:paraId="37EE6D4F" w14:textId="77777777" w:rsidR="005F532C" w:rsidRDefault="005F532C" w:rsidP="005F532C">
      <w:pPr>
        <w:ind w:firstLine="0"/>
        <w:jc w:val="center"/>
        <w:rPr>
          <w:rFonts w:ascii="Arial" w:eastAsia="Calibri" w:hAnsi="Arial" w:cs="Arial"/>
          <w:sz w:val="24"/>
          <w:szCs w:val="24"/>
        </w:rPr>
      </w:pPr>
    </w:p>
    <w:p w14:paraId="50E433A9" w14:textId="77777777" w:rsidR="005F532C" w:rsidRPr="002132E1" w:rsidRDefault="005F532C" w:rsidP="004C5E73">
      <w:pPr>
        <w:shd w:val="clear" w:color="auto" w:fill="FFFFFF"/>
        <w:ind w:firstLine="0"/>
        <w:jc w:val="center"/>
        <w:rPr>
          <w:rFonts w:ascii="Arial" w:hAnsi="Arial" w:cs="Arial"/>
          <w:bCs/>
          <w:sz w:val="24"/>
          <w:szCs w:val="24"/>
        </w:rPr>
      </w:pPr>
      <w:r w:rsidRPr="002132E1">
        <w:rPr>
          <w:rFonts w:ascii="Arial" w:hAnsi="Arial" w:cs="Arial"/>
          <w:bCs/>
          <w:sz w:val="24"/>
          <w:szCs w:val="24"/>
        </w:rPr>
        <w:t>Настоящий проект стандарта не подлежит применению до его принятия</w:t>
      </w:r>
    </w:p>
    <w:p w14:paraId="5D9EAA91" w14:textId="77777777" w:rsidR="005F532C" w:rsidRDefault="005F532C" w:rsidP="005F532C">
      <w:pPr>
        <w:shd w:val="clear" w:color="auto" w:fill="FFFFFF"/>
        <w:jc w:val="center"/>
        <w:rPr>
          <w:rFonts w:ascii="Arial" w:hAnsi="Arial" w:cs="Arial"/>
          <w:b/>
          <w:bCs/>
          <w:sz w:val="24"/>
          <w:szCs w:val="24"/>
        </w:rPr>
      </w:pPr>
    </w:p>
    <w:p w14:paraId="2B026427" w14:textId="77777777" w:rsidR="005F532C" w:rsidRDefault="005F532C" w:rsidP="005F532C">
      <w:pPr>
        <w:ind w:firstLine="0"/>
        <w:rPr>
          <w:rStyle w:val="hps"/>
          <w:rFonts w:ascii="Arial" w:hAnsi="Arial" w:cs="Arial"/>
          <w:b/>
          <w:spacing w:val="60"/>
          <w:szCs w:val="28"/>
        </w:rPr>
      </w:pPr>
    </w:p>
    <w:p w14:paraId="15C90017" w14:textId="77777777" w:rsidR="005F532C" w:rsidRDefault="005F532C" w:rsidP="005F532C">
      <w:pPr>
        <w:ind w:firstLine="0"/>
        <w:rPr>
          <w:rFonts w:ascii="Arial" w:hAnsi="Arial" w:cs="Arial"/>
          <w:b/>
          <w:sz w:val="32"/>
          <w:szCs w:val="32"/>
        </w:rPr>
      </w:pPr>
    </w:p>
    <w:p w14:paraId="5B15369D" w14:textId="77777777" w:rsidR="005F532C" w:rsidRDefault="005F532C" w:rsidP="005F532C">
      <w:pPr>
        <w:ind w:firstLine="0"/>
        <w:rPr>
          <w:rFonts w:ascii="Arial" w:hAnsi="Arial" w:cs="Arial"/>
          <w:b/>
          <w:sz w:val="32"/>
          <w:szCs w:val="32"/>
        </w:rPr>
      </w:pPr>
    </w:p>
    <w:p w14:paraId="57DD1115" w14:textId="77777777" w:rsidR="005F532C" w:rsidRDefault="005F532C" w:rsidP="005F532C">
      <w:pPr>
        <w:ind w:firstLine="0"/>
        <w:rPr>
          <w:rFonts w:ascii="Arial" w:hAnsi="Arial" w:cs="Arial"/>
          <w:b/>
          <w:sz w:val="32"/>
          <w:szCs w:val="32"/>
        </w:rPr>
      </w:pPr>
    </w:p>
    <w:p w14:paraId="56E5299F" w14:textId="77777777" w:rsidR="005F532C" w:rsidRDefault="005F532C" w:rsidP="005F532C">
      <w:pPr>
        <w:ind w:firstLine="0"/>
        <w:rPr>
          <w:rFonts w:ascii="Arial" w:hAnsi="Arial" w:cs="Arial"/>
          <w:b/>
          <w:sz w:val="32"/>
          <w:szCs w:val="32"/>
        </w:rPr>
      </w:pPr>
    </w:p>
    <w:p w14:paraId="307A8E2E" w14:textId="77777777" w:rsidR="005F532C" w:rsidRDefault="005F532C" w:rsidP="005F532C">
      <w:pPr>
        <w:ind w:firstLine="0"/>
        <w:jc w:val="center"/>
        <w:rPr>
          <w:rFonts w:ascii="Arial" w:hAnsi="Arial" w:cs="Arial"/>
          <w:b/>
          <w:sz w:val="24"/>
          <w:szCs w:val="28"/>
        </w:rPr>
      </w:pPr>
      <w:r w:rsidRPr="00F73C6C">
        <w:rPr>
          <w:rFonts w:ascii="Arial" w:hAnsi="Arial" w:cs="Arial"/>
          <w:b/>
          <w:sz w:val="24"/>
          <w:szCs w:val="28"/>
        </w:rPr>
        <w:t>Минск</w:t>
      </w:r>
    </w:p>
    <w:p w14:paraId="68AD573F" w14:textId="77777777" w:rsidR="005F532C" w:rsidRPr="00F73C6C" w:rsidRDefault="005F532C" w:rsidP="005F532C">
      <w:pPr>
        <w:ind w:firstLine="0"/>
        <w:jc w:val="center"/>
        <w:rPr>
          <w:rFonts w:ascii="Arial" w:hAnsi="Arial" w:cs="Arial"/>
          <w:b/>
          <w:sz w:val="24"/>
          <w:szCs w:val="28"/>
        </w:rPr>
      </w:pPr>
      <w:r>
        <w:rPr>
          <w:rFonts w:ascii="Arial" w:hAnsi="Arial" w:cs="Arial"/>
          <w:b/>
          <w:sz w:val="24"/>
          <w:szCs w:val="28"/>
        </w:rPr>
        <w:t>Е</w:t>
      </w:r>
      <w:r w:rsidRPr="00F73C6C">
        <w:rPr>
          <w:rFonts w:ascii="Arial" w:hAnsi="Arial" w:cs="Arial"/>
          <w:b/>
          <w:sz w:val="24"/>
          <w:szCs w:val="28"/>
        </w:rPr>
        <w:t>вразийский совет по стандартизации, метрологии и сертификации</w:t>
      </w:r>
    </w:p>
    <w:p w14:paraId="5CF8F23D" w14:textId="77777777" w:rsidR="005F532C" w:rsidRPr="00AD525C" w:rsidRDefault="005F532C" w:rsidP="005F532C">
      <w:pPr>
        <w:ind w:firstLine="0"/>
        <w:jc w:val="center"/>
        <w:rPr>
          <w:rFonts w:ascii="Arial" w:hAnsi="Arial" w:cs="Arial"/>
          <w:b/>
          <w:sz w:val="24"/>
          <w:szCs w:val="28"/>
        </w:rPr>
      </w:pPr>
      <w:r>
        <w:rPr>
          <w:rFonts w:ascii="Arial" w:hAnsi="Arial" w:cs="Arial"/>
          <w:b/>
          <w:sz w:val="24"/>
          <w:szCs w:val="28"/>
        </w:rPr>
        <w:t>202</w:t>
      </w:r>
    </w:p>
    <w:p w14:paraId="5571ECA5" w14:textId="77777777" w:rsidR="005F532C" w:rsidRPr="00F73C6C" w:rsidRDefault="005F532C" w:rsidP="005F532C">
      <w:pPr>
        <w:pStyle w:val="aff3"/>
        <w:pageBreakBefore/>
        <w:spacing w:after="0" w:line="360" w:lineRule="auto"/>
        <w:ind w:left="0"/>
        <w:jc w:val="center"/>
        <w:rPr>
          <w:rFonts w:ascii="Arial" w:hAnsi="Arial" w:cs="Arial"/>
          <w:b/>
          <w:sz w:val="28"/>
          <w:szCs w:val="24"/>
        </w:rPr>
      </w:pPr>
      <w:r w:rsidRPr="00F73C6C">
        <w:rPr>
          <w:rFonts w:ascii="Arial" w:hAnsi="Arial" w:cs="Arial"/>
          <w:b/>
          <w:sz w:val="28"/>
          <w:szCs w:val="24"/>
        </w:rPr>
        <w:lastRenderedPageBreak/>
        <w:t>Предисловие</w:t>
      </w:r>
    </w:p>
    <w:p w14:paraId="0E9051A8" w14:textId="5DFDFBE1" w:rsidR="005F532C" w:rsidRPr="00D8100C" w:rsidRDefault="005F532C" w:rsidP="005F532C">
      <w:pPr>
        <w:shd w:val="clear" w:color="auto" w:fill="FFFFFF"/>
        <w:spacing w:line="348" w:lineRule="auto"/>
        <w:ind w:firstLine="720"/>
        <w:jc w:val="both"/>
        <w:rPr>
          <w:rFonts w:ascii="Arial" w:hAnsi="Arial" w:cs="Arial"/>
          <w:sz w:val="24"/>
          <w:szCs w:val="24"/>
        </w:rPr>
      </w:pPr>
      <w:r w:rsidRPr="00D8100C">
        <w:rPr>
          <w:rFonts w:ascii="Arial" w:hAnsi="Arial" w:cs="Arial"/>
          <w:spacing w:val="-1"/>
          <w:sz w:val="24"/>
          <w:szCs w:val="24"/>
        </w:rPr>
        <w:t xml:space="preserve">Евразийский совет по стандартизации, метрологии и сертификации (ЕАСС) представляет собой </w:t>
      </w:r>
      <w:r w:rsidRPr="00D8100C">
        <w:rPr>
          <w:rFonts w:ascii="Arial" w:hAnsi="Arial" w:cs="Arial"/>
          <w:spacing w:val="1"/>
          <w:sz w:val="24"/>
          <w:szCs w:val="24"/>
        </w:rPr>
        <w:t xml:space="preserve">региональное объединение национальных органов </w:t>
      </w:r>
      <w:r>
        <w:rPr>
          <w:rFonts w:ascii="Arial" w:hAnsi="Arial" w:cs="Arial"/>
          <w:spacing w:val="1"/>
          <w:sz w:val="24"/>
          <w:szCs w:val="24"/>
        </w:rPr>
        <w:br/>
      </w:r>
      <w:r w:rsidRPr="00D8100C">
        <w:rPr>
          <w:rFonts w:ascii="Arial" w:hAnsi="Arial" w:cs="Arial"/>
          <w:spacing w:val="1"/>
          <w:sz w:val="24"/>
          <w:szCs w:val="24"/>
        </w:rPr>
        <w:t xml:space="preserve">по стандартизации государств, входящих в </w:t>
      </w:r>
      <w:r w:rsidRPr="00D8100C">
        <w:rPr>
          <w:rFonts w:ascii="Arial" w:hAnsi="Arial" w:cs="Arial"/>
          <w:sz w:val="24"/>
          <w:szCs w:val="24"/>
        </w:rPr>
        <w:t xml:space="preserve">Содружество Независимых Государств. </w:t>
      </w:r>
      <w:r>
        <w:rPr>
          <w:rFonts w:ascii="Arial" w:hAnsi="Arial" w:cs="Arial"/>
          <w:sz w:val="24"/>
          <w:szCs w:val="24"/>
        </w:rPr>
        <w:br/>
      </w:r>
      <w:r w:rsidRPr="00D8100C">
        <w:rPr>
          <w:rFonts w:ascii="Arial" w:hAnsi="Arial" w:cs="Arial"/>
          <w:sz w:val="24"/>
          <w:szCs w:val="24"/>
        </w:rPr>
        <w:t xml:space="preserve">В дальнейшем возможно вступление в ЕАСС национальных </w:t>
      </w:r>
      <w:r w:rsidRPr="00D8100C">
        <w:rPr>
          <w:rFonts w:ascii="Arial" w:hAnsi="Arial" w:cs="Arial"/>
          <w:spacing w:val="-1"/>
          <w:sz w:val="24"/>
          <w:szCs w:val="24"/>
        </w:rPr>
        <w:t xml:space="preserve">органов </w:t>
      </w:r>
      <w:r w:rsidR="00982D65">
        <w:rPr>
          <w:rFonts w:ascii="Arial" w:hAnsi="Arial" w:cs="Arial"/>
          <w:spacing w:val="-1"/>
          <w:sz w:val="24"/>
          <w:szCs w:val="24"/>
        </w:rPr>
        <w:br/>
      </w:r>
      <w:r w:rsidRPr="00D8100C">
        <w:rPr>
          <w:rFonts w:ascii="Arial" w:hAnsi="Arial" w:cs="Arial"/>
          <w:spacing w:val="-1"/>
          <w:sz w:val="24"/>
          <w:szCs w:val="24"/>
        </w:rPr>
        <w:t>по стандартизации других государств.</w:t>
      </w:r>
    </w:p>
    <w:p w14:paraId="51995A18" w14:textId="77777777" w:rsidR="005F532C" w:rsidRPr="000520D5" w:rsidRDefault="005F532C" w:rsidP="005F532C">
      <w:pPr>
        <w:shd w:val="clear" w:color="auto" w:fill="FFFFFF"/>
        <w:spacing w:line="348" w:lineRule="auto"/>
        <w:ind w:firstLine="720"/>
        <w:jc w:val="both"/>
        <w:rPr>
          <w:rFonts w:ascii="Arial" w:hAnsi="Arial" w:cs="Arial"/>
          <w:sz w:val="24"/>
          <w:szCs w:val="24"/>
        </w:rPr>
      </w:pPr>
      <w:r w:rsidRPr="00D8100C">
        <w:rPr>
          <w:rFonts w:ascii="Arial" w:hAnsi="Arial" w:cs="Arial"/>
          <w:sz w:val="24"/>
          <w:szCs w:val="24"/>
        </w:rPr>
        <w:t xml:space="preserve">Цели, основные принципы и </w:t>
      </w:r>
      <w:r>
        <w:rPr>
          <w:rFonts w:ascii="Arial" w:hAnsi="Arial" w:cs="Arial"/>
          <w:sz w:val="24"/>
          <w:szCs w:val="24"/>
        </w:rPr>
        <w:t>общие правила</w:t>
      </w:r>
      <w:r w:rsidRPr="00D8100C">
        <w:rPr>
          <w:rFonts w:ascii="Arial" w:hAnsi="Arial" w:cs="Arial"/>
          <w:sz w:val="24"/>
          <w:szCs w:val="24"/>
        </w:rPr>
        <w:t xml:space="preserve"> проведения работ по межгосударствен</w:t>
      </w:r>
      <w:r>
        <w:rPr>
          <w:rFonts w:ascii="Arial" w:hAnsi="Arial" w:cs="Arial"/>
          <w:sz w:val="24"/>
          <w:szCs w:val="24"/>
        </w:rPr>
        <w:t xml:space="preserve">ной стандартизации установлены </w:t>
      </w:r>
      <w:r w:rsidRPr="00D8100C">
        <w:rPr>
          <w:rFonts w:ascii="Arial" w:hAnsi="Arial" w:cs="Arial"/>
          <w:sz w:val="24"/>
          <w:szCs w:val="24"/>
        </w:rPr>
        <w:t>ГОСТ</w:t>
      </w:r>
      <w:r>
        <w:rPr>
          <w:rFonts w:ascii="Arial" w:hAnsi="Arial" w:cs="Arial"/>
          <w:sz w:val="24"/>
          <w:szCs w:val="24"/>
          <w:lang w:val="en-US"/>
        </w:rPr>
        <w:t> </w:t>
      </w:r>
      <w:r w:rsidRPr="00D8100C">
        <w:rPr>
          <w:rFonts w:ascii="Arial" w:hAnsi="Arial" w:cs="Arial"/>
          <w:sz w:val="24"/>
          <w:szCs w:val="24"/>
        </w:rPr>
        <w:t>1.0 «Межгосударственная система стандартиза</w:t>
      </w:r>
      <w:r>
        <w:rPr>
          <w:rFonts w:ascii="Arial" w:hAnsi="Arial" w:cs="Arial"/>
          <w:sz w:val="24"/>
          <w:szCs w:val="24"/>
        </w:rPr>
        <w:t>ции. Основные положения» и ГОСТ</w:t>
      </w:r>
      <w:r>
        <w:rPr>
          <w:rFonts w:ascii="Arial" w:hAnsi="Arial" w:cs="Arial"/>
          <w:sz w:val="24"/>
          <w:szCs w:val="24"/>
          <w:lang w:val="en-US"/>
        </w:rPr>
        <w:t> </w:t>
      </w:r>
      <w:r w:rsidRPr="00D8100C">
        <w:rPr>
          <w:rFonts w:ascii="Arial" w:hAnsi="Arial" w:cs="Arial"/>
          <w:sz w:val="24"/>
          <w:szCs w:val="24"/>
        </w:rPr>
        <w:t>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0322302D" w14:textId="77777777" w:rsidR="005F532C" w:rsidRPr="00D8100C" w:rsidRDefault="005F532C" w:rsidP="005A0E61">
      <w:pPr>
        <w:shd w:val="clear" w:color="auto" w:fill="FFFFFF"/>
        <w:spacing w:before="240"/>
        <w:ind w:firstLine="720"/>
        <w:jc w:val="both"/>
        <w:rPr>
          <w:rFonts w:ascii="Arial" w:hAnsi="Arial" w:cs="Arial"/>
          <w:b/>
          <w:sz w:val="24"/>
          <w:szCs w:val="24"/>
        </w:rPr>
      </w:pPr>
      <w:r w:rsidRPr="00D8100C">
        <w:rPr>
          <w:rFonts w:ascii="Arial" w:hAnsi="Arial" w:cs="Arial"/>
          <w:b/>
          <w:bCs/>
          <w:sz w:val="24"/>
          <w:szCs w:val="24"/>
        </w:rPr>
        <w:t>Сведения о стандарте</w:t>
      </w:r>
    </w:p>
    <w:p w14:paraId="519EDF93" w14:textId="6A414186" w:rsidR="005F532C" w:rsidRPr="00D8100C" w:rsidRDefault="005F532C" w:rsidP="005F532C">
      <w:pPr>
        <w:spacing w:line="348" w:lineRule="auto"/>
        <w:jc w:val="both"/>
        <w:rPr>
          <w:rFonts w:ascii="Arial" w:hAnsi="Arial" w:cs="Arial"/>
          <w:sz w:val="24"/>
          <w:szCs w:val="24"/>
        </w:rPr>
      </w:pPr>
      <w:r w:rsidRPr="00D8100C">
        <w:rPr>
          <w:rFonts w:ascii="Arial" w:hAnsi="Arial" w:cs="Arial"/>
          <w:sz w:val="24"/>
          <w:szCs w:val="24"/>
        </w:rPr>
        <w:t>1</w:t>
      </w:r>
      <w:r w:rsidR="00982D65">
        <w:rPr>
          <w:rFonts w:ascii="Arial" w:hAnsi="Arial" w:cs="Arial"/>
          <w:sz w:val="24"/>
          <w:szCs w:val="24"/>
        </w:rPr>
        <w:t> </w:t>
      </w:r>
      <w:r>
        <w:rPr>
          <w:rFonts w:ascii="Arial" w:hAnsi="Arial" w:cs="Arial"/>
          <w:sz w:val="24"/>
          <w:szCs w:val="24"/>
        </w:rPr>
        <w:t xml:space="preserve">РАЗРАБОТАН </w:t>
      </w:r>
      <w:bookmarkStart w:id="1" w:name="_Hlk199158624"/>
      <w:r>
        <w:rPr>
          <w:rFonts w:ascii="Arial" w:hAnsi="Arial" w:cs="Arial"/>
          <w:sz w:val="24"/>
          <w:szCs w:val="24"/>
        </w:rPr>
        <w:t>Федеральным государственным бюджетным учреждением «Российское энергетическое агентство» Министерства энергетики Российской Федерации (ФГБУ «</w:t>
      </w:r>
      <w:r w:rsidRPr="00117E63">
        <w:rPr>
          <w:rFonts w:ascii="Arial" w:hAnsi="Arial" w:cs="Arial"/>
          <w:sz w:val="24"/>
          <w:szCs w:val="24"/>
        </w:rPr>
        <w:t>РЭА</w:t>
      </w:r>
      <w:r>
        <w:rPr>
          <w:rFonts w:ascii="Arial" w:hAnsi="Arial" w:cs="Arial"/>
          <w:sz w:val="24"/>
          <w:szCs w:val="24"/>
        </w:rPr>
        <w:t>»</w:t>
      </w:r>
      <w:r w:rsidRPr="00117E63">
        <w:rPr>
          <w:rFonts w:ascii="Arial" w:hAnsi="Arial" w:cs="Arial"/>
          <w:sz w:val="24"/>
          <w:szCs w:val="24"/>
        </w:rPr>
        <w:t xml:space="preserve"> Минэнерго России</w:t>
      </w:r>
      <w:r>
        <w:rPr>
          <w:rFonts w:ascii="Arial" w:hAnsi="Arial" w:cs="Arial"/>
          <w:sz w:val="24"/>
          <w:szCs w:val="24"/>
        </w:rPr>
        <w:t xml:space="preserve">), </w:t>
      </w:r>
      <w:r w:rsidRPr="00774081">
        <w:rPr>
          <w:rFonts w:ascii="Arial" w:hAnsi="Arial" w:cs="Arial"/>
          <w:sz w:val="24"/>
          <w:szCs w:val="24"/>
        </w:rPr>
        <w:t>Межгосударственным техническим комитетом по стандартизации</w:t>
      </w:r>
      <w:r w:rsidRPr="00117E63">
        <w:rPr>
          <w:rFonts w:ascii="Arial" w:hAnsi="Arial" w:cs="Arial"/>
          <w:sz w:val="24"/>
          <w:szCs w:val="24"/>
        </w:rPr>
        <w:t xml:space="preserve"> «Нефтяные топлива и смазочные материалы»</w:t>
      </w:r>
      <w:bookmarkEnd w:id="1"/>
      <w:r>
        <w:rPr>
          <w:rFonts w:ascii="Arial" w:hAnsi="Arial" w:cs="Arial"/>
          <w:sz w:val="24"/>
          <w:szCs w:val="24"/>
        </w:rPr>
        <w:t xml:space="preserve"> (</w:t>
      </w:r>
      <w:r w:rsidRPr="00117E63">
        <w:rPr>
          <w:rFonts w:ascii="Arial" w:hAnsi="Arial" w:cs="Arial"/>
          <w:sz w:val="24"/>
          <w:szCs w:val="24"/>
        </w:rPr>
        <w:t>МТК</w:t>
      </w:r>
      <w:r w:rsidRPr="00117E63">
        <w:rPr>
          <w:rFonts w:ascii="Arial" w:hAnsi="Arial" w:cs="Arial"/>
          <w:sz w:val="24"/>
          <w:szCs w:val="24"/>
          <w:lang w:val="en-US"/>
        </w:rPr>
        <w:t> </w:t>
      </w:r>
      <w:r w:rsidRPr="00117E63">
        <w:rPr>
          <w:rFonts w:ascii="Arial" w:hAnsi="Arial" w:cs="Arial"/>
          <w:sz w:val="24"/>
          <w:szCs w:val="24"/>
        </w:rPr>
        <w:t>031</w:t>
      </w:r>
      <w:r>
        <w:rPr>
          <w:rFonts w:ascii="Arial" w:hAnsi="Arial" w:cs="Arial"/>
          <w:sz w:val="24"/>
          <w:szCs w:val="24"/>
        </w:rPr>
        <w:t>)</w:t>
      </w:r>
    </w:p>
    <w:p w14:paraId="56F3F135" w14:textId="57006D5B" w:rsidR="005F532C" w:rsidRPr="00D8100C" w:rsidRDefault="005F532C" w:rsidP="005F532C">
      <w:pPr>
        <w:shd w:val="clear" w:color="auto" w:fill="FFFFFF"/>
        <w:spacing w:line="348" w:lineRule="auto"/>
        <w:ind w:firstLine="720"/>
        <w:jc w:val="both"/>
        <w:rPr>
          <w:rFonts w:ascii="Arial" w:hAnsi="Arial" w:cs="Arial"/>
          <w:sz w:val="24"/>
          <w:szCs w:val="24"/>
        </w:rPr>
      </w:pPr>
      <w:r w:rsidRPr="00D8100C">
        <w:rPr>
          <w:rFonts w:ascii="Arial" w:hAnsi="Arial" w:cs="Arial"/>
          <w:sz w:val="24"/>
          <w:szCs w:val="24"/>
        </w:rPr>
        <w:t>2</w:t>
      </w:r>
      <w:r w:rsidR="00982D65">
        <w:rPr>
          <w:rFonts w:ascii="Arial" w:hAnsi="Arial" w:cs="Arial"/>
          <w:sz w:val="24"/>
          <w:szCs w:val="24"/>
        </w:rPr>
        <w:t> </w:t>
      </w:r>
      <w:r w:rsidRPr="00D8100C">
        <w:rPr>
          <w:rFonts w:ascii="Arial" w:hAnsi="Arial" w:cs="Arial"/>
          <w:sz w:val="24"/>
          <w:szCs w:val="24"/>
        </w:rPr>
        <w:t xml:space="preserve">ВНЕСЕН </w:t>
      </w:r>
      <w:r>
        <w:rPr>
          <w:rFonts w:ascii="Arial" w:hAnsi="Arial" w:cs="Arial"/>
          <w:sz w:val="24"/>
          <w:szCs w:val="24"/>
        </w:rPr>
        <w:t xml:space="preserve">Федеральным агентством по техническому регулированию </w:t>
      </w:r>
      <w:r>
        <w:rPr>
          <w:rFonts w:ascii="Arial" w:hAnsi="Arial" w:cs="Arial"/>
          <w:sz w:val="24"/>
          <w:szCs w:val="24"/>
        </w:rPr>
        <w:br/>
        <w:t xml:space="preserve">и метрологии </w:t>
      </w:r>
    </w:p>
    <w:p w14:paraId="677950D3" w14:textId="3E06D84A" w:rsidR="005F532C" w:rsidRDefault="005F532C" w:rsidP="005F532C">
      <w:pPr>
        <w:shd w:val="clear" w:color="auto" w:fill="FFFFFF"/>
        <w:spacing w:line="348" w:lineRule="auto"/>
        <w:ind w:firstLine="720"/>
        <w:jc w:val="both"/>
        <w:rPr>
          <w:rFonts w:ascii="Arial" w:hAnsi="Arial" w:cs="Arial"/>
          <w:sz w:val="24"/>
          <w:szCs w:val="24"/>
        </w:rPr>
      </w:pPr>
      <w:r w:rsidRPr="00D8100C">
        <w:rPr>
          <w:rFonts w:ascii="Arial" w:hAnsi="Arial" w:cs="Arial"/>
          <w:sz w:val="24"/>
          <w:szCs w:val="24"/>
        </w:rPr>
        <w:t>3</w:t>
      </w:r>
      <w:r w:rsidR="00982D65">
        <w:rPr>
          <w:rFonts w:ascii="Arial" w:hAnsi="Arial" w:cs="Arial"/>
          <w:sz w:val="24"/>
          <w:szCs w:val="24"/>
        </w:rPr>
        <w:t> </w:t>
      </w:r>
      <w:r w:rsidRPr="00D8100C">
        <w:rPr>
          <w:rFonts w:ascii="Arial" w:hAnsi="Arial" w:cs="Arial"/>
          <w:sz w:val="24"/>
          <w:szCs w:val="24"/>
        </w:rPr>
        <w:t xml:space="preserve">ПРИНЯТ </w:t>
      </w:r>
      <w:r>
        <w:rPr>
          <w:rFonts w:ascii="Arial" w:hAnsi="Arial" w:cs="Arial"/>
          <w:sz w:val="24"/>
          <w:szCs w:val="24"/>
        </w:rPr>
        <w:t xml:space="preserve">Евразийским </w:t>
      </w:r>
      <w:r w:rsidRPr="00D8100C">
        <w:rPr>
          <w:rFonts w:ascii="Arial" w:hAnsi="Arial" w:cs="Arial"/>
          <w:sz w:val="24"/>
          <w:szCs w:val="24"/>
        </w:rPr>
        <w:t xml:space="preserve">советом по стандартизации, метрологии </w:t>
      </w:r>
      <w:r>
        <w:rPr>
          <w:rFonts w:ascii="Arial" w:hAnsi="Arial" w:cs="Arial"/>
          <w:sz w:val="24"/>
          <w:szCs w:val="24"/>
        </w:rPr>
        <w:br/>
      </w:r>
      <w:r w:rsidRPr="00D8100C">
        <w:rPr>
          <w:rFonts w:ascii="Arial" w:hAnsi="Arial" w:cs="Arial"/>
          <w:sz w:val="24"/>
          <w:szCs w:val="24"/>
        </w:rPr>
        <w:t>и сертификации</w:t>
      </w:r>
      <w:r>
        <w:rPr>
          <w:rFonts w:ascii="Arial" w:hAnsi="Arial" w:cs="Arial"/>
          <w:sz w:val="24"/>
          <w:szCs w:val="24"/>
        </w:rPr>
        <w:t xml:space="preserve"> </w:t>
      </w:r>
      <w:r w:rsidRPr="00AD525C">
        <w:rPr>
          <w:rFonts w:ascii="Arial" w:hAnsi="Arial" w:cs="Arial"/>
          <w:sz w:val="24"/>
          <w:szCs w:val="24"/>
        </w:rPr>
        <w:t xml:space="preserve">(протокол от                                  № </w:t>
      </w:r>
      <w:r w:rsidRPr="00AD525C">
        <w:rPr>
          <w:rFonts w:ascii="Arial" w:hAnsi="Arial" w:cs="Arial"/>
          <w:color w:val="FFFFFF" w:themeColor="background1"/>
          <w:sz w:val="24"/>
          <w:szCs w:val="24"/>
        </w:rPr>
        <w:t>ноября 2013 г</w:t>
      </w:r>
      <w:r w:rsidRPr="00AD525C">
        <w:rPr>
          <w:rFonts w:ascii="Arial" w:hAnsi="Arial" w:cs="Arial"/>
          <w:sz w:val="24"/>
          <w:szCs w:val="24"/>
        </w:rPr>
        <w:t>)</w:t>
      </w:r>
    </w:p>
    <w:p w14:paraId="341E8EF0" w14:textId="77777777" w:rsidR="005F532C" w:rsidRDefault="005F532C" w:rsidP="005F532C">
      <w:pPr>
        <w:shd w:val="clear" w:color="auto" w:fill="FFFFFF"/>
        <w:spacing w:line="348" w:lineRule="auto"/>
        <w:ind w:firstLine="720"/>
        <w:jc w:val="both"/>
        <w:rPr>
          <w:rFonts w:ascii="Arial" w:hAnsi="Arial" w:cs="Arial"/>
          <w:sz w:val="24"/>
          <w:szCs w:val="24"/>
        </w:rPr>
      </w:pPr>
      <w:r>
        <w:rPr>
          <w:rFonts w:ascii="Arial" w:hAnsi="Arial" w:cs="Arial"/>
          <w:sz w:val="24"/>
          <w:szCs w:val="24"/>
        </w:rPr>
        <w:t>З</w:t>
      </w:r>
      <w:r w:rsidRPr="00D8100C">
        <w:rPr>
          <w:rFonts w:ascii="Arial" w:hAnsi="Arial" w:cs="Arial"/>
          <w:sz w:val="24"/>
          <w:szCs w:val="24"/>
        </w:rPr>
        <w:t>а принятие проголосовали: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976"/>
        <w:gridCol w:w="2405"/>
        <w:gridCol w:w="4246"/>
      </w:tblGrid>
      <w:tr w:rsidR="005F532C" w:rsidRPr="00AD525C" w14:paraId="30D45921" w14:textId="77777777" w:rsidTr="000D42CE">
        <w:trPr>
          <w:cantSplit/>
        </w:trPr>
        <w:tc>
          <w:tcPr>
            <w:tcW w:w="1546" w:type="pct"/>
            <w:tcBorders>
              <w:top w:val="single" w:sz="4" w:space="0" w:color="000000"/>
              <w:left w:val="single" w:sz="4" w:space="0" w:color="000000"/>
              <w:bottom w:val="double" w:sz="4" w:space="0" w:color="auto"/>
              <w:right w:val="single" w:sz="4" w:space="0" w:color="000000"/>
            </w:tcBorders>
            <w:vAlign w:val="center"/>
            <w:hideMark/>
          </w:tcPr>
          <w:p w14:paraId="135E5054" w14:textId="77777777" w:rsidR="005F532C" w:rsidRPr="00AD525C" w:rsidRDefault="005F532C" w:rsidP="00DC434B">
            <w:pPr>
              <w:keepNext/>
              <w:spacing w:line="216"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Краткое наименование страны</w:t>
            </w:r>
          </w:p>
          <w:p w14:paraId="243C5067" w14:textId="77777777" w:rsidR="005F532C" w:rsidRPr="00AD525C" w:rsidRDefault="005F532C" w:rsidP="00DC434B">
            <w:pPr>
              <w:keepNext/>
              <w:spacing w:line="216"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по МК (ИСО 3166) 004–97</w:t>
            </w:r>
          </w:p>
        </w:tc>
        <w:tc>
          <w:tcPr>
            <w:tcW w:w="1249" w:type="pct"/>
            <w:tcBorders>
              <w:top w:val="single" w:sz="4" w:space="0" w:color="000000"/>
              <w:left w:val="single" w:sz="4" w:space="0" w:color="000000"/>
              <w:bottom w:val="double" w:sz="4" w:space="0" w:color="auto"/>
              <w:right w:val="single" w:sz="4" w:space="0" w:color="000000"/>
            </w:tcBorders>
            <w:vAlign w:val="center"/>
            <w:hideMark/>
          </w:tcPr>
          <w:p w14:paraId="38E54780" w14:textId="77777777" w:rsidR="005F532C" w:rsidRPr="00AD525C" w:rsidRDefault="005F532C" w:rsidP="00DC434B">
            <w:pPr>
              <w:keepNext/>
              <w:spacing w:line="216"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Код страны</w:t>
            </w:r>
          </w:p>
          <w:p w14:paraId="4EF4C94C" w14:textId="77777777" w:rsidR="005F532C" w:rsidRPr="00AD525C" w:rsidRDefault="005F532C" w:rsidP="00DC434B">
            <w:pPr>
              <w:keepNext/>
              <w:spacing w:line="216"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по МК (ИСО 3166) 004–97</w:t>
            </w:r>
          </w:p>
        </w:tc>
        <w:tc>
          <w:tcPr>
            <w:tcW w:w="2205" w:type="pct"/>
            <w:tcBorders>
              <w:top w:val="single" w:sz="4" w:space="0" w:color="000000"/>
              <w:left w:val="single" w:sz="4" w:space="0" w:color="000000"/>
              <w:bottom w:val="double" w:sz="4" w:space="0" w:color="auto"/>
              <w:right w:val="single" w:sz="4" w:space="0" w:color="000000"/>
            </w:tcBorders>
            <w:vAlign w:val="center"/>
            <w:hideMark/>
          </w:tcPr>
          <w:p w14:paraId="1FDB539C" w14:textId="77777777" w:rsidR="005F532C" w:rsidRPr="00AD525C" w:rsidRDefault="005F532C" w:rsidP="00DC434B">
            <w:pPr>
              <w:keepNext/>
              <w:spacing w:line="216"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Сокращенное наименование национального органа</w:t>
            </w:r>
          </w:p>
          <w:p w14:paraId="3C2349D6" w14:textId="77777777" w:rsidR="005F532C" w:rsidRPr="00AD525C" w:rsidRDefault="005F532C" w:rsidP="00DC434B">
            <w:pPr>
              <w:keepNext/>
              <w:spacing w:line="216"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по стандартизации</w:t>
            </w:r>
          </w:p>
        </w:tc>
      </w:tr>
      <w:tr w:rsidR="005F532C" w:rsidRPr="00AD525C" w14:paraId="3188D8D9" w14:textId="77777777" w:rsidTr="000D42CE">
        <w:trPr>
          <w:cantSplit/>
        </w:trPr>
        <w:tc>
          <w:tcPr>
            <w:tcW w:w="1546" w:type="pct"/>
            <w:tcBorders>
              <w:top w:val="double" w:sz="4" w:space="0" w:color="auto"/>
              <w:left w:val="single" w:sz="4" w:space="0" w:color="000000"/>
              <w:bottom w:val="nil"/>
              <w:right w:val="single" w:sz="4" w:space="0" w:color="000000"/>
            </w:tcBorders>
          </w:tcPr>
          <w:p w14:paraId="5D6C1E47"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Азербайджан</w:t>
            </w:r>
          </w:p>
        </w:tc>
        <w:tc>
          <w:tcPr>
            <w:tcW w:w="1249" w:type="pct"/>
            <w:tcBorders>
              <w:top w:val="double" w:sz="4" w:space="0" w:color="auto"/>
              <w:left w:val="single" w:sz="4" w:space="0" w:color="000000"/>
              <w:bottom w:val="nil"/>
              <w:right w:val="single" w:sz="4" w:space="0" w:color="000000"/>
            </w:tcBorders>
          </w:tcPr>
          <w:p w14:paraId="17D27B16" w14:textId="77777777" w:rsidR="005F532C" w:rsidRPr="000A55AD" w:rsidRDefault="005F532C" w:rsidP="00DC434B">
            <w:pPr>
              <w:spacing w:line="216" w:lineRule="auto"/>
              <w:ind w:left="57" w:right="57" w:firstLine="0"/>
              <w:jc w:val="center"/>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AZ</w:t>
            </w:r>
          </w:p>
        </w:tc>
        <w:tc>
          <w:tcPr>
            <w:tcW w:w="2205" w:type="pct"/>
            <w:tcBorders>
              <w:top w:val="double" w:sz="4" w:space="0" w:color="auto"/>
              <w:left w:val="single" w:sz="4" w:space="0" w:color="000000"/>
              <w:bottom w:val="nil"/>
              <w:right w:val="single" w:sz="4" w:space="0" w:color="000000"/>
            </w:tcBorders>
          </w:tcPr>
          <w:p w14:paraId="00C8C70C"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Азстандарт</w:t>
            </w:r>
          </w:p>
        </w:tc>
      </w:tr>
      <w:tr w:rsidR="005F532C" w:rsidRPr="00AD525C" w14:paraId="671261B1" w14:textId="77777777" w:rsidTr="000D42CE">
        <w:trPr>
          <w:cantSplit/>
        </w:trPr>
        <w:tc>
          <w:tcPr>
            <w:tcW w:w="1546" w:type="pct"/>
            <w:tcBorders>
              <w:top w:val="nil"/>
              <w:left w:val="single" w:sz="4" w:space="0" w:color="000000"/>
              <w:bottom w:val="nil"/>
              <w:right w:val="single" w:sz="4" w:space="0" w:color="000000"/>
            </w:tcBorders>
          </w:tcPr>
          <w:p w14:paraId="69F3CD3B"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Армения</w:t>
            </w:r>
          </w:p>
        </w:tc>
        <w:tc>
          <w:tcPr>
            <w:tcW w:w="1249" w:type="pct"/>
            <w:tcBorders>
              <w:top w:val="nil"/>
              <w:left w:val="single" w:sz="4" w:space="0" w:color="000000"/>
              <w:bottom w:val="nil"/>
              <w:right w:val="single" w:sz="4" w:space="0" w:color="000000"/>
            </w:tcBorders>
          </w:tcPr>
          <w:p w14:paraId="491531F4" w14:textId="77777777" w:rsidR="005F532C" w:rsidRPr="000A55AD" w:rsidRDefault="005F532C" w:rsidP="00DC434B">
            <w:pPr>
              <w:spacing w:line="216" w:lineRule="auto"/>
              <w:ind w:left="57" w:right="57" w:firstLine="0"/>
              <w:jc w:val="center"/>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AM</w:t>
            </w:r>
          </w:p>
        </w:tc>
        <w:tc>
          <w:tcPr>
            <w:tcW w:w="2205" w:type="pct"/>
            <w:tcBorders>
              <w:top w:val="nil"/>
              <w:left w:val="single" w:sz="4" w:space="0" w:color="000000"/>
              <w:bottom w:val="nil"/>
              <w:right w:val="single" w:sz="4" w:space="0" w:color="000000"/>
            </w:tcBorders>
          </w:tcPr>
          <w:p w14:paraId="4D2A33CF"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ЗАО «Национальный орган по стандартизации и метрологии» Республики Армения</w:t>
            </w:r>
          </w:p>
        </w:tc>
      </w:tr>
      <w:tr w:rsidR="005F532C" w:rsidRPr="00AD525C" w14:paraId="6336D775" w14:textId="77777777" w:rsidTr="000D42CE">
        <w:trPr>
          <w:cantSplit/>
        </w:trPr>
        <w:tc>
          <w:tcPr>
            <w:tcW w:w="1546" w:type="pct"/>
            <w:tcBorders>
              <w:top w:val="nil"/>
              <w:left w:val="single" w:sz="4" w:space="0" w:color="000000"/>
              <w:bottom w:val="nil"/>
              <w:right w:val="single" w:sz="4" w:space="0" w:color="000000"/>
            </w:tcBorders>
          </w:tcPr>
          <w:p w14:paraId="473AA6CE"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Беларусь</w:t>
            </w:r>
          </w:p>
        </w:tc>
        <w:tc>
          <w:tcPr>
            <w:tcW w:w="1249" w:type="pct"/>
            <w:tcBorders>
              <w:top w:val="nil"/>
              <w:left w:val="single" w:sz="4" w:space="0" w:color="000000"/>
              <w:bottom w:val="nil"/>
              <w:right w:val="single" w:sz="4" w:space="0" w:color="000000"/>
            </w:tcBorders>
          </w:tcPr>
          <w:p w14:paraId="301E0F11" w14:textId="77777777" w:rsidR="005F532C" w:rsidRPr="000A55AD" w:rsidRDefault="005F532C" w:rsidP="00DC434B">
            <w:pPr>
              <w:spacing w:line="216" w:lineRule="auto"/>
              <w:ind w:left="57" w:right="57" w:firstLine="0"/>
              <w:jc w:val="center"/>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BY</w:t>
            </w:r>
          </w:p>
        </w:tc>
        <w:tc>
          <w:tcPr>
            <w:tcW w:w="2205" w:type="pct"/>
            <w:tcBorders>
              <w:top w:val="nil"/>
              <w:left w:val="single" w:sz="4" w:space="0" w:color="000000"/>
              <w:bottom w:val="nil"/>
              <w:right w:val="single" w:sz="4" w:space="0" w:color="000000"/>
            </w:tcBorders>
          </w:tcPr>
          <w:p w14:paraId="0C34DE0A"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Госстандарт Республики Беларусь</w:t>
            </w:r>
          </w:p>
        </w:tc>
      </w:tr>
      <w:tr w:rsidR="005F532C" w:rsidRPr="00AD525C" w14:paraId="71235070" w14:textId="77777777" w:rsidTr="000D42CE">
        <w:trPr>
          <w:cantSplit/>
        </w:trPr>
        <w:tc>
          <w:tcPr>
            <w:tcW w:w="1546" w:type="pct"/>
            <w:tcBorders>
              <w:top w:val="nil"/>
              <w:left w:val="single" w:sz="4" w:space="0" w:color="000000"/>
              <w:bottom w:val="nil"/>
              <w:right w:val="single" w:sz="4" w:space="0" w:color="000000"/>
            </w:tcBorders>
          </w:tcPr>
          <w:p w14:paraId="49F49BB0"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Грузия</w:t>
            </w:r>
          </w:p>
        </w:tc>
        <w:tc>
          <w:tcPr>
            <w:tcW w:w="1249" w:type="pct"/>
            <w:tcBorders>
              <w:top w:val="nil"/>
              <w:left w:val="single" w:sz="4" w:space="0" w:color="000000"/>
              <w:bottom w:val="nil"/>
              <w:right w:val="single" w:sz="4" w:space="0" w:color="000000"/>
            </w:tcBorders>
          </w:tcPr>
          <w:p w14:paraId="48059643" w14:textId="77777777" w:rsidR="005F532C" w:rsidRPr="000A55AD" w:rsidRDefault="005F532C" w:rsidP="00DC434B">
            <w:pPr>
              <w:spacing w:line="216" w:lineRule="auto"/>
              <w:ind w:left="57" w:right="57" w:firstLine="0"/>
              <w:jc w:val="center"/>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GE</w:t>
            </w:r>
          </w:p>
        </w:tc>
        <w:tc>
          <w:tcPr>
            <w:tcW w:w="2205" w:type="pct"/>
            <w:tcBorders>
              <w:top w:val="nil"/>
              <w:left w:val="single" w:sz="4" w:space="0" w:color="000000"/>
              <w:bottom w:val="nil"/>
              <w:right w:val="single" w:sz="4" w:space="0" w:color="000000"/>
            </w:tcBorders>
          </w:tcPr>
          <w:p w14:paraId="196274B0"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Грузстандарт</w:t>
            </w:r>
          </w:p>
        </w:tc>
      </w:tr>
      <w:tr w:rsidR="005F532C" w:rsidRPr="00AD525C" w14:paraId="617C0F6D" w14:textId="77777777" w:rsidTr="000D42CE">
        <w:trPr>
          <w:cantSplit/>
        </w:trPr>
        <w:tc>
          <w:tcPr>
            <w:tcW w:w="1546" w:type="pct"/>
            <w:tcBorders>
              <w:top w:val="nil"/>
              <w:left w:val="single" w:sz="4" w:space="0" w:color="000000"/>
              <w:bottom w:val="nil"/>
              <w:right w:val="single" w:sz="4" w:space="0" w:color="000000"/>
            </w:tcBorders>
          </w:tcPr>
          <w:p w14:paraId="72D1C3FB"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Казахстан</w:t>
            </w:r>
          </w:p>
        </w:tc>
        <w:tc>
          <w:tcPr>
            <w:tcW w:w="1249" w:type="pct"/>
            <w:tcBorders>
              <w:top w:val="nil"/>
              <w:left w:val="single" w:sz="4" w:space="0" w:color="000000"/>
              <w:bottom w:val="nil"/>
              <w:right w:val="single" w:sz="4" w:space="0" w:color="000000"/>
            </w:tcBorders>
          </w:tcPr>
          <w:p w14:paraId="74587894" w14:textId="77777777" w:rsidR="005F532C" w:rsidRPr="000A55AD" w:rsidRDefault="005F532C" w:rsidP="00DC434B">
            <w:pPr>
              <w:spacing w:line="216" w:lineRule="auto"/>
              <w:ind w:left="57" w:right="57" w:firstLine="0"/>
              <w:jc w:val="center"/>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KZ</w:t>
            </w:r>
          </w:p>
        </w:tc>
        <w:tc>
          <w:tcPr>
            <w:tcW w:w="2205" w:type="pct"/>
            <w:tcBorders>
              <w:top w:val="nil"/>
              <w:left w:val="single" w:sz="4" w:space="0" w:color="000000"/>
              <w:bottom w:val="nil"/>
              <w:right w:val="single" w:sz="4" w:space="0" w:color="000000"/>
            </w:tcBorders>
          </w:tcPr>
          <w:p w14:paraId="0116C479"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Госстандарт Республики Казахстан</w:t>
            </w:r>
          </w:p>
        </w:tc>
      </w:tr>
      <w:tr w:rsidR="005F532C" w:rsidRPr="00AD525C" w14:paraId="662201D9" w14:textId="77777777" w:rsidTr="000D42CE">
        <w:trPr>
          <w:cantSplit/>
        </w:trPr>
        <w:tc>
          <w:tcPr>
            <w:tcW w:w="1546" w:type="pct"/>
            <w:tcBorders>
              <w:top w:val="nil"/>
              <w:left w:val="single" w:sz="4" w:space="0" w:color="000000"/>
              <w:bottom w:val="nil"/>
              <w:right w:val="single" w:sz="4" w:space="0" w:color="000000"/>
            </w:tcBorders>
          </w:tcPr>
          <w:p w14:paraId="6F68AEA6"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Киргизия</w:t>
            </w:r>
          </w:p>
        </w:tc>
        <w:tc>
          <w:tcPr>
            <w:tcW w:w="1249" w:type="pct"/>
            <w:tcBorders>
              <w:top w:val="nil"/>
              <w:left w:val="single" w:sz="4" w:space="0" w:color="000000"/>
              <w:bottom w:val="nil"/>
              <w:right w:val="single" w:sz="4" w:space="0" w:color="000000"/>
            </w:tcBorders>
          </w:tcPr>
          <w:p w14:paraId="1E010ABF" w14:textId="77777777" w:rsidR="005F532C" w:rsidRPr="000A55AD" w:rsidRDefault="005F532C" w:rsidP="00DC434B">
            <w:pPr>
              <w:spacing w:line="216" w:lineRule="auto"/>
              <w:ind w:left="57" w:right="57" w:firstLine="0"/>
              <w:jc w:val="center"/>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KG</w:t>
            </w:r>
          </w:p>
        </w:tc>
        <w:tc>
          <w:tcPr>
            <w:tcW w:w="2205" w:type="pct"/>
            <w:tcBorders>
              <w:top w:val="nil"/>
              <w:left w:val="single" w:sz="4" w:space="0" w:color="000000"/>
              <w:bottom w:val="nil"/>
              <w:right w:val="single" w:sz="4" w:space="0" w:color="000000"/>
            </w:tcBorders>
          </w:tcPr>
          <w:p w14:paraId="2905FF5B"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Кыргызстандарт</w:t>
            </w:r>
          </w:p>
        </w:tc>
      </w:tr>
      <w:tr w:rsidR="005F532C" w:rsidRPr="00AD525C" w14:paraId="5AD48881" w14:textId="77777777" w:rsidTr="000D42CE">
        <w:trPr>
          <w:cantSplit/>
        </w:trPr>
        <w:tc>
          <w:tcPr>
            <w:tcW w:w="1546" w:type="pct"/>
            <w:tcBorders>
              <w:top w:val="nil"/>
              <w:left w:val="single" w:sz="4" w:space="0" w:color="000000"/>
              <w:bottom w:val="nil"/>
              <w:right w:val="single" w:sz="4" w:space="0" w:color="000000"/>
            </w:tcBorders>
          </w:tcPr>
          <w:p w14:paraId="41ADE016"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Молдова</w:t>
            </w:r>
          </w:p>
        </w:tc>
        <w:tc>
          <w:tcPr>
            <w:tcW w:w="1249" w:type="pct"/>
            <w:tcBorders>
              <w:top w:val="nil"/>
              <w:left w:val="single" w:sz="4" w:space="0" w:color="000000"/>
              <w:bottom w:val="nil"/>
              <w:right w:val="single" w:sz="4" w:space="0" w:color="000000"/>
            </w:tcBorders>
          </w:tcPr>
          <w:p w14:paraId="467A884E" w14:textId="77777777" w:rsidR="005F532C" w:rsidRPr="000A55AD" w:rsidRDefault="005F532C" w:rsidP="00DC434B">
            <w:pPr>
              <w:spacing w:line="216" w:lineRule="auto"/>
              <w:ind w:left="57" w:right="57" w:firstLine="0"/>
              <w:jc w:val="center"/>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MD</w:t>
            </w:r>
          </w:p>
        </w:tc>
        <w:tc>
          <w:tcPr>
            <w:tcW w:w="2205" w:type="pct"/>
            <w:tcBorders>
              <w:top w:val="nil"/>
              <w:left w:val="single" w:sz="4" w:space="0" w:color="000000"/>
              <w:bottom w:val="nil"/>
              <w:right w:val="single" w:sz="4" w:space="0" w:color="000000"/>
            </w:tcBorders>
          </w:tcPr>
          <w:p w14:paraId="65CBE9C8"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Институт стандартизации Молдовы</w:t>
            </w:r>
          </w:p>
        </w:tc>
      </w:tr>
      <w:tr w:rsidR="005F532C" w:rsidRPr="00AD525C" w14:paraId="3BDCEF38" w14:textId="77777777" w:rsidTr="000D42CE">
        <w:trPr>
          <w:cantSplit/>
        </w:trPr>
        <w:tc>
          <w:tcPr>
            <w:tcW w:w="1546" w:type="pct"/>
            <w:tcBorders>
              <w:top w:val="nil"/>
              <w:left w:val="single" w:sz="4" w:space="0" w:color="000000"/>
              <w:bottom w:val="nil"/>
              <w:right w:val="single" w:sz="4" w:space="0" w:color="000000"/>
            </w:tcBorders>
          </w:tcPr>
          <w:p w14:paraId="26859774"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Россия</w:t>
            </w:r>
          </w:p>
        </w:tc>
        <w:tc>
          <w:tcPr>
            <w:tcW w:w="1249" w:type="pct"/>
            <w:tcBorders>
              <w:top w:val="nil"/>
              <w:left w:val="single" w:sz="4" w:space="0" w:color="000000"/>
              <w:bottom w:val="nil"/>
              <w:right w:val="single" w:sz="4" w:space="0" w:color="000000"/>
            </w:tcBorders>
          </w:tcPr>
          <w:p w14:paraId="6E1007C4" w14:textId="77777777" w:rsidR="005F532C" w:rsidRPr="000A55AD" w:rsidRDefault="005F532C" w:rsidP="00DC434B">
            <w:pPr>
              <w:spacing w:line="216" w:lineRule="auto"/>
              <w:ind w:left="57" w:right="57" w:firstLine="0"/>
              <w:jc w:val="center"/>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RU</w:t>
            </w:r>
          </w:p>
        </w:tc>
        <w:tc>
          <w:tcPr>
            <w:tcW w:w="2205" w:type="pct"/>
            <w:tcBorders>
              <w:top w:val="nil"/>
              <w:left w:val="single" w:sz="4" w:space="0" w:color="000000"/>
              <w:bottom w:val="nil"/>
              <w:right w:val="single" w:sz="4" w:space="0" w:color="000000"/>
            </w:tcBorders>
          </w:tcPr>
          <w:p w14:paraId="7806E71B"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Росстандарт</w:t>
            </w:r>
          </w:p>
        </w:tc>
      </w:tr>
      <w:tr w:rsidR="005F532C" w:rsidRPr="00AD525C" w14:paraId="62F0FEF9" w14:textId="77777777" w:rsidTr="000D42CE">
        <w:trPr>
          <w:cantSplit/>
        </w:trPr>
        <w:tc>
          <w:tcPr>
            <w:tcW w:w="1546" w:type="pct"/>
            <w:tcBorders>
              <w:top w:val="nil"/>
              <w:left w:val="single" w:sz="4" w:space="0" w:color="000000"/>
              <w:bottom w:val="nil"/>
              <w:right w:val="single" w:sz="4" w:space="0" w:color="000000"/>
            </w:tcBorders>
          </w:tcPr>
          <w:p w14:paraId="25D20D4A"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Таджикистан</w:t>
            </w:r>
          </w:p>
        </w:tc>
        <w:tc>
          <w:tcPr>
            <w:tcW w:w="1249" w:type="pct"/>
            <w:tcBorders>
              <w:top w:val="nil"/>
              <w:left w:val="single" w:sz="4" w:space="0" w:color="000000"/>
              <w:bottom w:val="nil"/>
              <w:right w:val="single" w:sz="4" w:space="0" w:color="000000"/>
            </w:tcBorders>
          </w:tcPr>
          <w:p w14:paraId="0654907A" w14:textId="77777777" w:rsidR="005F532C" w:rsidRPr="000A55AD" w:rsidRDefault="005F532C" w:rsidP="00DC434B">
            <w:pPr>
              <w:spacing w:line="216" w:lineRule="auto"/>
              <w:ind w:left="57" w:right="57" w:firstLine="0"/>
              <w:jc w:val="center"/>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TJ</w:t>
            </w:r>
          </w:p>
        </w:tc>
        <w:tc>
          <w:tcPr>
            <w:tcW w:w="2205" w:type="pct"/>
            <w:tcBorders>
              <w:top w:val="nil"/>
              <w:left w:val="single" w:sz="4" w:space="0" w:color="000000"/>
              <w:bottom w:val="nil"/>
              <w:right w:val="single" w:sz="4" w:space="0" w:color="000000"/>
            </w:tcBorders>
          </w:tcPr>
          <w:p w14:paraId="75373B75"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Таджикстандарт</w:t>
            </w:r>
          </w:p>
        </w:tc>
      </w:tr>
      <w:tr w:rsidR="005F532C" w:rsidRPr="00AD525C" w14:paraId="26C9F743" w14:textId="77777777" w:rsidTr="000D42CE">
        <w:trPr>
          <w:cantSplit/>
        </w:trPr>
        <w:tc>
          <w:tcPr>
            <w:tcW w:w="1546" w:type="pct"/>
            <w:tcBorders>
              <w:top w:val="nil"/>
              <w:left w:val="single" w:sz="4" w:space="0" w:color="000000"/>
              <w:bottom w:val="nil"/>
              <w:right w:val="single" w:sz="4" w:space="0" w:color="000000"/>
            </w:tcBorders>
          </w:tcPr>
          <w:p w14:paraId="52727FE1"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Туркмения</w:t>
            </w:r>
          </w:p>
        </w:tc>
        <w:tc>
          <w:tcPr>
            <w:tcW w:w="1249" w:type="pct"/>
            <w:tcBorders>
              <w:top w:val="nil"/>
              <w:left w:val="single" w:sz="4" w:space="0" w:color="000000"/>
              <w:bottom w:val="nil"/>
              <w:right w:val="single" w:sz="4" w:space="0" w:color="000000"/>
            </w:tcBorders>
          </w:tcPr>
          <w:p w14:paraId="0DA0CA63" w14:textId="77777777" w:rsidR="005F532C" w:rsidRPr="000A55AD" w:rsidRDefault="005F532C" w:rsidP="00DC434B">
            <w:pPr>
              <w:spacing w:line="216" w:lineRule="auto"/>
              <w:ind w:left="57" w:right="57" w:firstLine="0"/>
              <w:jc w:val="center"/>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TM</w:t>
            </w:r>
          </w:p>
        </w:tc>
        <w:tc>
          <w:tcPr>
            <w:tcW w:w="2205" w:type="pct"/>
            <w:tcBorders>
              <w:top w:val="nil"/>
              <w:left w:val="single" w:sz="4" w:space="0" w:color="000000"/>
              <w:bottom w:val="nil"/>
              <w:right w:val="single" w:sz="4" w:space="0" w:color="000000"/>
            </w:tcBorders>
          </w:tcPr>
          <w:p w14:paraId="6C80DDCD"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Главгосслужба «Туркменстандартлары»</w:t>
            </w:r>
          </w:p>
        </w:tc>
      </w:tr>
      <w:tr w:rsidR="005F532C" w:rsidRPr="00AD525C" w14:paraId="3CB757A5" w14:textId="77777777" w:rsidTr="000D42CE">
        <w:trPr>
          <w:cantSplit/>
        </w:trPr>
        <w:tc>
          <w:tcPr>
            <w:tcW w:w="1546" w:type="pct"/>
            <w:tcBorders>
              <w:top w:val="nil"/>
              <w:left w:val="single" w:sz="4" w:space="0" w:color="000000"/>
              <w:bottom w:val="nil"/>
              <w:right w:val="single" w:sz="4" w:space="0" w:color="000000"/>
            </w:tcBorders>
          </w:tcPr>
          <w:p w14:paraId="2D1F8D7F"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Узбекистан</w:t>
            </w:r>
          </w:p>
        </w:tc>
        <w:tc>
          <w:tcPr>
            <w:tcW w:w="1249" w:type="pct"/>
            <w:tcBorders>
              <w:top w:val="nil"/>
              <w:left w:val="single" w:sz="4" w:space="0" w:color="000000"/>
              <w:bottom w:val="nil"/>
              <w:right w:val="single" w:sz="4" w:space="0" w:color="000000"/>
            </w:tcBorders>
          </w:tcPr>
          <w:p w14:paraId="2E8417E8" w14:textId="77777777" w:rsidR="005F532C" w:rsidRPr="000A55AD" w:rsidRDefault="005F532C" w:rsidP="00DC434B">
            <w:pPr>
              <w:spacing w:line="216" w:lineRule="auto"/>
              <w:ind w:left="57" w:right="57" w:firstLine="0"/>
              <w:jc w:val="center"/>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UZ</w:t>
            </w:r>
          </w:p>
        </w:tc>
        <w:tc>
          <w:tcPr>
            <w:tcW w:w="2205" w:type="pct"/>
            <w:tcBorders>
              <w:top w:val="nil"/>
              <w:left w:val="single" w:sz="4" w:space="0" w:color="000000"/>
              <w:bottom w:val="nil"/>
              <w:right w:val="single" w:sz="4" w:space="0" w:color="000000"/>
            </w:tcBorders>
          </w:tcPr>
          <w:p w14:paraId="1C95DFCC"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Узстандарт</w:t>
            </w:r>
          </w:p>
        </w:tc>
      </w:tr>
      <w:tr w:rsidR="005F532C" w:rsidRPr="00AD525C" w14:paraId="12340468" w14:textId="77777777" w:rsidTr="000D42CE">
        <w:trPr>
          <w:cantSplit/>
        </w:trPr>
        <w:tc>
          <w:tcPr>
            <w:tcW w:w="1546" w:type="pct"/>
            <w:tcBorders>
              <w:top w:val="nil"/>
              <w:left w:val="single" w:sz="4" w:space="0" w:color="000000"/>
              <w:bottom w:val="single" w:sz="4" w:space="0" w:color="auto"/>
              <w:right w:val="single" w:sz="4" w:space="0" w:color="000000"/>
            </w:tcBorders>
          </w:tcPr>
          <w:p w14:paraId="60AA3A2B"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Украина</w:t>
            </w:r>
          </w:p>
        </w:tc>
        <w:tc>
          <w:tcPr>
            <w:tcW w:w="1249" w:type="pct"/>
            <w:tcBorders>
              <w:top w:val="nil"/>
              <w:left w:val="single" w:sz="4" w:space="0" w:color="000000"/>
              <w:bottom w:val="single" w:sz="4" w:space="0" w:color="auto"/>
              <w:right w:val="single" w:sz="4" w:space="0" w:color="000000"/>
            </w:tcBorders>
          </w:tcPr>
          <w:p w14:paraId="7D866CAB" w14:textId="77777777" w:rsidR="005F532C" w:rsidRPr="000A55AD" w:rsidRDefault="005F532C" w:rsidP="00DC434B">
            <w:pPr>
              <w:spacing w:line="216" w:lineRule="auto"/>
              <w:ind w:left="57" w:right="57" w:firstLine="0"/>
              <w:jc w:val="center"/>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UA</w:t>
            </w:r>
          </w:p>
        </w:tc>
        <w:tc>
          <w:tcPr>
            <w:tcW w:w="2205" w:type="pct"/>
            <w:tcBorders>
              <w:top w:val="nil"/>
              <w:left w:val="single" w:sz="4" w:space="0" w:color="000000"/>
              <w:bottom w:val="single" w:sz="4" w:space="0" w:color="auto"/>
              <w:right w:val="single" w:sz="4" w:space="0" w:color="000000"/>
            </w:tcBorders>
          </w:tcPr>
          <w:p w14:paraId="2903CF4A" w14:textId="77777777" w:rsidR="005F532C" w:rsidRPr="000A55AD" w:rsidRDefault="005F532C" w:rsidP="00DC434B">
            <w:pPr>
              <w:spacing w:line="216" w:lineRule="auto"/>
              <w:ind w:left="57" w:right="57" w:firstLine="0"/>
              <w:rPr>
                <w:rFonts w:ascii="Arial" w:eastAsia="Calibri" w:hAnsi="Arial" w:cs="Arial"/>
                <w:color w:val="FFFFFF" w:themeColor="background1"/>
                <w:sz w:val="24"/>
                <w:szCs w:val="24"/>
                <w:lang w:eastAsia="en-US"/>
              </w:rPr>
            </w:pPr>
            <w:r w:rsidRPr="000A55AD">
              <w:rPr>
                <w:rFonts w:ascii="Arial" w:eastAsia="Calibri" w:hAnsi="Arial" w:cs="Arial"/>
                <w:color w:val="FFFFFF" w:themeColor="background1"/>
                <w:sz w:val="24"/>
                <w:szCs w:val="24"/>
                <w:lang w:eastAsia="en-US"/>
              </w:rPr>
              <w:t>Минэкономразвития Украины</w:t>
            </w:r>
          </w:p>
        </w:tc>
      </w:tr>
    </w:tbl>
    <w:p w14:paraId="3FFFF8AC" w14:textId="55FB87FC" w:rsidR="000D42CE" w:rsidRPr="000D42CE" w:rsidRDefault="000D42CE" w:rsidP="00982D65">
      <w:pPr>
        <w:shd w:val="clear" w:color="auto" w:fill="FFFFFF"/>
        <w:spacing w:before="240" w:line="348" w:lineRule="auto"/>
        <w:ind w:firstLine="720"/>
        <w:jc w:val="both"/>
        <w:rPr>
          <w:rFonts w:ascii="Arial" w:hAnsi="Arial" w:cs="Arial"/>
          <w:sz w:val="24"/>
          <w:szCs w:val="24"/>
        </w:rPr>
      </w:pPr>
      <w:r>
        <w:rPr>
          <w:rFonts w:ascii="Arial" w:hAnsi="Arial" w:cs="Arial"/>
          <w:sz w:val="24"/>
          <w:szCs w:val="24"/>
        </w:rPr>
        <w:lastRenderedPageBreak/>
        <w:t>4 </w:t>
      </w:r>
      <w:r w:rsidRPr="00077887">
        <w:rPr>
          <w:rFonts w:ascii="Arial" w:hAnsi="Arial" w:cs="Arial"/>
          <w:sz w:val="24"/>
          <w:szCs w:val="24"/>
        </w:rPr>
        <w:t xml:space="preserve">Настоящий стандарт разработан с учетом основных нормативных положений </w:t>
      </w:r>
      <w:r>
        <w:rPr>
          <w:rFonts w:ascii="Arial" w:hAnsi="Arial" w:cs="Arial"/>
          <w:sz w:val="24"/>
          <w:szCs w:val="24"/>
        </w:rPr>
        <w:t xml:space="preserve">стандарта </w:t>
      </w:r>
      <w:r w:rsidRPr="00A75DF4">
        <w:rPr>
          <w:rFonts w:ascii="Arial" w:hAnsi="Arial" w:cs="Arial"/>
          <w:sz w:val="24"/>
          <w:szCs w:val="24"/>
        </w:rPr>
        <w:t>ASTM</w:t>
      </w:r>
      <w:r>
        <w:rPr>
          <w:rFonts w:ascii="Arial" w:hAnsi="Arial" w:cs="Arial"/>
          <w:sz w:val="24"/>
          <w:szCs w:val="24"/>
        </w:rPr>
        <w:t> </w:t>
      </w:r>
      <w:r w:rsidRPr="00A75DF4">
        <w:rPr>
          <w:rFonts w:ascii="Arial" w:hAnsi="Arial" w:cs="Arial"/>
          <w:sz w:val="24"/>
          <w:szCs w:val="24"/>
        </w:rPr>
        <w:t>D</w:t>
      </w:r>
      <w:r>
        <w:rPr>
          <w:rFonts w:ascii="Arial" w:hAnsi="Arial" w:cs="Arial"/>
          <w:sz w:val="24"/>
          <w:szCs w:val="24"/>
        </w:rPr>
        <w:t>2622</w:t>
      </w:r>
      <w:r w:rsidR="00A90446">
        <w:rPr>
          <w:rFonts w:ascii="Arial" w:hAnsi="Arial" w:cs="Arial"/>
          <w:sz w:val="24"/>
          <w:szCs w:val="24"/>
        </w:rPr>
        <w:t>—</w:t>
      </w:r>
      <w:r w:rsidR="008865FD" w:rsidRPr="008865FD">
        <w:rPr>
          <w:rFonts w:ascii="Arial" w:hAnsi="Arial" w:cs="Arial"/>
          <w:sz w:val="24"/>
          <w:szCs w:val="24"/>
        </w:rPr>
        <w:t>2</w:t>
      </w:r>
      <w:r>
        <w:rPr>
          <w:rFonts w:ascii="Arial" w:hAnsi="Arial" w:cs="Arial"/>
          <w:sz w:val="24"/>
          <w:szCs w:val="24"/>
        </w:rPr>
        <w:t>6</w:t>
      </w:r>
      <w:r w:rsidRPr="00A75DF4">
        <w:rPr>
          <w:rFonts w:ascii="Arial" w:hAnsi="Arial" w:cs="Arial"/>
          <w:sz w:val="24"/>
          <w:szCs w:val="24"/>
        </w:rPr>
        <w:t xml:space="preserve"> </w:t>
      </w:r>
      <w:r>
        <w:rPr>
          <w:rFonts w:ascii="Arial" w:hAnsi="Arial" w:cs="Arial"/>
          <w:sz w:val="24"/>
          <w:szCs w:val="24"/>
        </w:rPr>
        <w:t>«</w:t>
      </w:r>
      <w:r w:rsidRPr="000D42CE">
        <w:rPr>
          <w:rFonts w:ascii="Arial" w:hAnsi="Arial" w:cs="Arial"/>
          <w:sz w:val="24"/>
          <w:szCs w:val="24"/>
        </w:rPr>
        <w:t xml:space="preserve">Стандартный метод определения содержания серы </w:t>
      </w:r>
      <w:r w:rsidR="00982D65">
        <w:rPr>
          <w:rFonts w:ascii="Arial" w:hAnsi="Arial" w:cs="Arial"/>
          <w:sz w:val="24"/>
          <w:szCs w:val="24"/>
        </w:rPr>
        <w:br/>
      </w:r>
      <w:r w:rsidRPr="000D42CE">
        <w:rPr>
          <w:rFonts w:ascii="Arial" w:hAnsi="Arial" w:cs="Arial"/>
          <w:sz w:val="24"/>
          <w:szCs w:val="24"/>
        </w:rPr>
        <w:t>в нефтепродуктах рентгенофлуоресцентной спектрометрией с волновой дисперсией</w:t>
      </w:r>
      <w:r>
        <w:rPr>
          <w:rFonts w:ascii="Arial" w:hAnsi="Arial" w:cs="Arial"/>
          <w:sz w:val="24"/>
          <w:szCs w:val="24"/>
        </w:rPr>
        <w:t>» (</w:t>
      </w:r>
      <w:r w:rsidRPr="00585641">
        <w:rPr>
          <w:rFonts w:ascii="Arial" w:hAnsi="Arial" w:cs="Arial"/>
          <w:sz w:val="24"/>
          <w:szCs w:val="24"/>
        </w:rPr>
        <w:t>«</w:t>
      </w:r>
      <w:r>
        <w:rPr>
          <w:rFonts w:ascii="Arial" w:hAnsi="Arial" w:cs="Arial"/>
          <w:sz w:val="24"/>
          <w:szCs w:val="24"/>
          <w:lang w:val="en-US"/>
        </w:rPr>
        <w:t>S</w:t>
      </w:r>
      <w:r w:rsidRPr="000D42CE">
        <w:rPr>
          <w:rFonts w:ascii="Arial" w:hAnsi="Arial" w:cs="Arial"/>
          <w:sz w:val="24"/>
          <w:szCs w:val="24"/>
          <w:lang w:val="en-US"/>
        </w:rPr>
        <w:t>tandard</w:t>
      </w:r>
      <w:r w:rsidRPr="000D42CE">
        <w:rPr>
          <w:rFonts w:ascii="Arial" w:hAnsi="Arial" w:cs="Arial"/>
          <w:sz w:val="24"/>
          <w:szCs w:val="24"/>
        </w:rPr>
        <w:t xml:space="preserve"> </w:t>
      </w:r>
      <w:r w:rsidRPr="000D42CE">
        <w:rPr>
          <w:rFonts w:ascii="Arial" w:hAnsi="Arial" w:cs="Arial"/>
          <w:sz w:val="24"/>
          <w:szCs w:val="24"/>
          <w:lang w:val="en-US"/>
        </w:rPr>
        <w:t>test</w:t>
      </w:r>
      <w:r w:rsidRPr="000D42CE">
        <w:rPr>
          <w:rFonts w:ascii="Arial" w:hAnsi="Arial" w:cs="Arial"/>
          <w:sz w:val="24"/>
          <w:szCs w:val="24"/>
        </w:rPr>
        <w:t xml:space="preserve"> </w:t>
      </w:r>
      <w:r w:rsidRPr="000D42CE">
        <w:rPr>
          <w:rFonts w:ascii="Arial" w:hAnsi="Arial" w:cs="Arial"/>
          <w:sz w:val="24"/>
          <w:szCs w:val="24"/>
          <w:lang w:val="en-US"/>
        </w:rPr>
        <w:t>method</w:t>
      </w:r>
      <w:r w:rsidRPr="000D42CE">
        <w:rPr>
          <w:rFonts w:ascii="Arial" w:hAnsi="Arial" w:cs="Arial"/>
          <w:sz w:val="24"/>
          <w:szCs w:val="24"/>
        </w:rPr>
        <w:t xml:space="preserve"> </w:t>
      </w:r>
      <w:r w:rsidRPr="000D42CE">
        <w:rPr>
          <w:rFonts w:ascii="Arial" w:hAnsi="Arial" w:cs="Arial"/>
          <w:sz w:val="24"/>
          <w:szCs w:val="24"/>
          <w:lang w:val="en-US"/>
        </w:rPr>
        <w:t>for</w:t>
      </w:r>
      <w:r>
        <w:rPr>
          <w:rFonts w:ascii="Arial" w:hAnsi="Arial" w:cs="Arial"/>
          <w:sz w:val="24"/>
          <w:szCs w:val="24"/>
        </w:rPr>
        <w:t xml:space="preserve"> </w:t>
      </w:r>
      <w:r w:rsidRPr="000D42CE">
        <w:rPr>
          <w:rFonts w:ascii="Arial" w:hAnsi="Arial" w:cs="Arial"/>
          <w:sz w:val="24"/>
          <w:szCs w:val="24"/>
          <w:lang w:val="en-US"/>
        </w:rPr>
        <w:t>sulfur</w:t>
      </w:r>
      <w:r w:rsidRPr="000D42CE">
        <w:rPr>
          <w:rFonts w:ascii="Arial" w:hAnsi="Arial" w:cs="Arial"/>
          <w:sz w:val="24"/>
          <w:szCs w:val="24"/>
        </w:rPr>
        <w:t xml:space="preserve"> </w:t>
      </w:r>
      <w:r w:rsidRPr="000D42CE">
        <w:rPr>
          <w:rFonts w:ascii="Arial" w:hAnsi="Arial" w:cs="Arial"/>
          <w:sz w:val="24"/>
          <w:szCs w:val="24"/>
          <w:lang w:val="en-US"/>
        </w:rPr>
        <w:t>in</w:t>
      </w:r>
      <w:r w:rsidRPr="000D42CE">
        <w:rPr>
          <w:rFonts w:ascii="Arial" w:hAnsi="Arial" w:cs="Arial"/>
          <w:sz w:val="24"/>
          <w:szCs w:val="24"/>
        </w:rPr>
        <w:t xml:space="preserve"> </w:t>
      </w:r>
      <w:r w:rsidRPr="000D42CE">
        <w:rPr>
          <w:rFonts w:ascii="Arial" w:hAnsi="Arial" w:cs="Arial"/>
          <w:sz w:val="24"/>
          <w:szCs w:val="24"/>
          <w:lang w:val="en-US"/>
        </w:rPr>
        <w:t>petroleum</w:t>
      </w:r>
      <w:r w:rsidRPr="000D42CE">
        <w:rPr>
          <w:rFonts w:ascii="Arial" w:hAnsi="Arial" w:cs="Arial"/>
          <w:sz w:val="24"/>
          <w:szCs w:val="24"/>
        </w:rPr>
        <w:t xml:space="preserve"> </w:t>
      </w:r>
      <w:r w:rsidRPr="000D42CE">
        <w:rPr>
          <w:rFonts w:ascii="Arial" w:hAnsi="Arial" w:cs="Arial"/>
          <w:sz w:val="24"/>
          <w:szCs w:val="24"/>
          <w:lang w:val="en-US"/>
        </w:rPr>
        <w:t>products</w:t>
      </w:r>
      <w:r w:rsidRPr="000D42CE">
        <w:rPr>
          <w:rFonts w:ascii="Arial" w:hAnsi="Arial" w:cs="Arial"/>
          <w:sz w:val="24"/>
          <w:szCs w:val="24"/>
        </w:rPr>
        <w:t xml:space="preserve"> </w:t>
      </w:r>
      <w:r w:rsidRPr="000D42CE">
        <w:rPr>
          <w:rFonts w:ascii="Arial" w:hAnsi="Arial" w:cs="Arial"/>
          <w:sz w:val="24"/>
          <w:szCs w:val="24"/>
          <w:lang w:val="en-US"/>
        </w:rPr>
        <w:t>by</w:t>
      </w:r>
      <w:r w:rsidRPr="000D42CE">
        <w:rPr>
          <w:rFonts w:ascii="Arial" w:hAnsi="Arial" w:cs="Arial"/>
          <w:sz w:val="24"/>
          <w:szCs w:val="24"/>
        </w:rPr>
        <w:t xml:space="preserve"> </w:t>
      </w:r>
      <w:r w:rsidRPr="000D42CE">
        <w:rPr>
          <w:rFonts w:ascii="Arial" w:hAnsi="Arial" w:cs="Arial"/>
          <w:sz w:val="24"/>
          <w:szCs w:val="24"/>
          <w:lang w:val="en-US"/>
        </w:rPr>
        <w:t>wavelength</w:t>
      </w:r>
      <w:r w:rsidRPr="000D42CE">
        <w:rPr>
          <w:rFonts w:ascii="Arial" w:hAnsi="Arial" w:cs="Arial"/>
          <w:sz w:val="24"/>
          <w:szCs w:val="24"/>
        </w:rPr>
        <w:t xml:space="preserve"> </w:t>
      </w:r>
      <w:r w:rsidRPr="000D42CE">
        <w:rPr>
          <w:rFonts w:ascii="Arial" w:hAnsi="Arial" w:cs="Arial"/>
          <w:sz w:val="24"/>
          <w:szCs w:val="24"/>
          <w:lang w:val="en-US"/>
        </w:rPr>
        <w:t>dispersive</w:t>
      </w:r>
      <w:r>
        <w:rPr>
          <w:rFonts w:ascii="Arial" w:hAnsi="Arial" w:cs="Arial"/>
          <w:sz w:val="24"/>
          <w:szCs w:val="24"/>
        </w:rPr>
        <w:t xml:space="preserve"> Х</w:t>
      </w:r>
      <w:r w:rsidRPr="000D42CE">
        <w:rPr>
          <w:rFonts w:ascii="Arial" w:hAnsi="Arial" w:cs="Arial"/>
          <w:sz w:val="24"/>
          <w:szCs w:val="24"/>
        </w:rPr>
        <w:t>-</w:t>
      </w:r>
      <w:r w:rsidRPr="000D42CE">
        <w:rPr>
          <w:rFonts w:ascii="Arial" w:hAnsi="Arial" w:cs="Arial"/>
          <w:sz w:val="24"/>
          <w:szCs w:val="24"/>
          <w:lang w:val="en-US"/>
        </w:rPr>
        <w:t>ray</w:t>
      </w:r>
      <w:r w:rsidRPr="000D42CE">
        <w:rPr>
          <w:rFonts w:ascii="Arial" w:hAnsi="Arial" w:cs="Arial"/>
          <w:sz w:val="24"/>
          <w:szCs w:val="24"/>
        </w:rPr>
        <w:t xml:space="preserve"> </w:t>
      </w:r>
      <w:r w:rsidRPr="000D42CE">
        <w:rPr>
          <w:rFonts w:ascii="Arial" w:hAnsi="Arial" w:cs="Arial"/>
          <w:sz w:val="24"/>
          <w:szCs w:val="24"/>
          <w:lang w:val="en-US"/>
        </w:rPr>
        <w:t>fluorescence</w:t>
      </w:r>
      <w:r w:rsidRPr="000D42CE">
        <w:rPr>
          <w:rFonts w:ascii="Arial" w:hAnsi="Arial" w:cs="Arial"/>
          <w:sz w:val="24"/>
          <w:szCs w:val="24"/>
        </w:rPr>
        <w:t xml:space="preserve"> </w:t>
      </w:r>
      <w:r w:rsidRPr="000D42CE">
        <w:rPr>
          <w:rFonts w:ascii="Arial" w:hAnsi="Arial" w:cs="Arial"/>
          <w:sz w:val="24"/>
          <w:szCs w:val="24"/>
          <w:lang w:val="en-US"/>
        </w:rPr>
        <w:t>spectrometry</w:t>
      </w:r>
      <w:r w:rsidRPr="000D42CE">
        <w:rPr>
          <w:rFonts w:ascii="Arial" w:hAnsi="Arial" w:cs="Arial"/>
          <w:sz w:val="24"/>
          <w:szCs w:val="24"/>
        </w:rPr>
        <w:t>»,</w:t>
      </w:r>
      <w:r w:rsidRPr="00982D65">
        <w:rPr>
          <w:rFonts w:ascii="Arial" w:hAnsi="Arial" w:cs="Arial"/>
          <w:sz w:val="24"/>
          <w:szCs w:val="24"/>
        </w:rPr>
        <w:t xml:space="preserve"> </w:t>
      </w:r>
      <w:r w:rsidRPr="00585641">
        <w:rPr>
          <w:rFonts w:ascii="Arial" w:hAnsi="Arial" w:cs="Arial"/>
          <w:sz w:val="24"/>
          <w:szCs w:val="24"/>
          <w:lang w:val="en-US"/>
        </w:rPr>
        <w:t>NEQ</w:t>
      </w:r>
      <w:r w:rsidRPr="000D42CE">
        <w:rPr>
          <w:rFonts w:ascii="Arial" w:hAnsi="Arial" w:cs="Arial"/>
          <w:sz w:val="24"/>
          <w:szCs w:val="24"/>
        </w:rPr>
        <w:t>)</w:t>
      </w:r>
    </w:p>
    <w:p w14:paraId="59F3BAF2" w14:textId="78CF1D4B" w:rsidR="000D42CE" w:rsidRDefault="000D42CE" w:rsidP="000D42CE">
      <w:pPr>
        <w:shd w:val="clear" w:color="auto" w:fill="FFFFFF"/>
        <w:spacing w:line="348" w:lineRule="auto"/>
        <w:ind w:firstLine="720"/>
        <w:jc w:val="both"/>
        <w:rPr>
          <w:rFonts w:ascii="Arial" w:hAnsi="Arial" w:cs="Arial"/>
          <w:sz w:val="24"/>
          <w:szCs w:val="24"/>
        </w:rPr>
      </w:pPr>
      <w:r w:rsidRPr="00C03CE9">
        <w:rPr>
          <w:rFonts w:ascii="Arial" w:hAnsi="Arial" w:cs="Arial"/>
          <w:sz w:val="24"/>
          <w:szCs w:val="24"/>
        </w:rPr>
        <w:t>5</w:t>
      </w:r>
      <w:r>
        <w:rPr>
          <w:rFonts w:ascii="Arial" w:hAnsi="Arial" w:cs="Arial"/>
          <w:sz w:val="24"/>
          <w:szCs w:val="24"/>
        </w:rPr>
        <w:t> ВЗАМЕН ГОСТ 33194</w:t>
      </w:r>
      <w:r w:rsidR="00A90446">
        <w:rPr>
          <w:rFonts w:ascii="Arial" w:hAnsi="Arial" w:cs="Arial"/>
          <w:sz w:val="24"/>
          <w:szCs w:val="24"/>
        </w:rPr>
        <w:t>—</w:t>
      </w:r>
      <w:r>
        <w:rPr>
          <w:rFonts w:ascii="Arial" w:hAnsi="Arial" w:cs="Arial"/>
          <w:sz w:val="24"/>
          <w:szCs w:val="24"/>
        </w:rPr>
        <w:t>2014</w:t>
      </w:r>
    </w:p>
    <w:p w14:paraId="1DD30738" w14:textId="77777777" w:rsidR="000D42CE" w:rsidRDefault="000D42CE" w:rsidP="000D42CE">
      <w:pPr>
        <w:shd w:val="clear" w:color="auto" w:fill="FFFFFF"/>
        <w:spacing w:line="348" w:lineRule="auto"/>
        <w:ind w:firstLine="720"/>
        <w:jc w:val="both"/>
        <w:rPr>
          <w:rFonts w:ascii="Arial" w:hAnsi="Arial" w:cs="Arial"/>
          <w:sz w:val="24"/>
          <w:szCs w:val="24"/>
        </w:rPr>
      </w:pPr>
    </w:p>
    <w:p w14:paraId="543247D4" w14:textId="77777777" w:rsidR="005F532C" w:rsidRPr="00AD525C" w:rsidRDefault="005F532C" w:rsidP="005F532C">
      <w:pPr>
        <w:ind w:firstLine="720"/>
        <w:jc w:val="both"/>
        <w:rPr>
          <w:rFonts w:ascii="Arial" w:hAnsi="Arial" w:cs="Arial"/>
          <w:i/>
          <w:sz w:val="24"/>
          <w:szCs w:val="24"/>
        </w:rPr>
      </w:pPr>
      <w:r w:rsidRPr="00AD525C">
        <w:rPr>
          <w:rFonts w:ascii="Arial" w:hAnsi="Arial" w:cs="Arial"/>
          <w:i/>
          <w:sz w:val="24"/>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7FA8189" w14:textId="77777777" w:rsidR="005F532C" w:rsidRDefault="005F532C" w:rsidP="005F532C">
      <w:pPr>
        <w:jc w:val="both"/>
        <w:rPr>
          <w:rFonts w:ascii="Arial" w:hAnsi="Arial" w:cs="Arial"/>
          <w:i/>
          <w:sz w:val="24"/>
          <w:szCs w:val="24"/>
        </w:rPr>
      </w:pPr>
      <w:r w:rsidRPr="00B05C30">
        <w:rPr>
          <w:rFonts w:ascii="Arial" w:hAnsi="Arial" w:cs="Arial"/>
          <w:bCs/>
          <w:i/>
          <w:iCs/>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50481F5D" w14:textId="77777777" w:rsidR="005F532C" w:rsidRPr="00AD525C" w:rsidRDefault="005F532C" w:rsidP="005F532C">
      <w:pPr>
        <w:ind w:firstLine="720"/>
        <w:jc w:val="both"/>
        <w:rPr>
          <w:rFonts w:ascii="Arial" w:hAnsi="Arial" w:cs="Arial"/>
          <w:i/>
          <w:sz w:val="24"/>
          <w:szCs w:val="24"/>
        </w:rPr>
      </w:pPr>
    </w:p>
    <w:p w14:paraId="79E80E45" w14:textId="77777777" w:rsidR="005F532C" w:rsidRPr="00AD525C" w:rsidRDefault="005F532C" w:rsidP="005F532C">
      <w:pPr>
        <w:ind w:firstLine="720"/>
        <w:jc w:val="both"/>
        <w:rPr>
          <w:rFonts w:ascii="Arial" w:hAnsi="Arial" w:cs="Arial"/>
          <w:i/>
          <w:sz w:val="24"/>
          <w:szCs w:val="24"/>
        </w:rPr>
      </w:pPr>
    </w:p>
    <w:p w14:paraId="567864F3" w14:textId="77777777" w:rsidR="005F532C" w:rsidRPr="00AD525C" w:rsidRDefault="005F532C" w:rsidP="005F532C">
      <w:pPr>
        <w:ind w:firstLine="720"/>
        <w:jc w:val="both"/>
        <w:rPr>
          <w:rFonts w:ascii="Arial" w:hAnsi="Arial" w:cs="Arial"/>
          <w:i/>
          <w:sz w:val="24"/>
          <w:szCs w:val="24"/>
        </w:rPr>
      </w:pPr>
    </w:p>
    <w:p w14:paraId="3F3D749A" w14:textId="77777777" w:rsidR="005F532C" w:rsidRPr="00AD525C" w:rsidRDefault="005F532C" w:rsidP="005F532C">
      <w:pPr>
        <w:ind w:firstLine="720"/>
        <w:jc w:val="both"/>
        <w:rPr>
          <w:rFonts w:ascii="Arial" w:hAnsi="Arial" w:cs="Arial"/>
          <w:i/>
          <w:sz w:val="24"/>
          <w:szCs w:val="24"/>
        </w:rPr>
      </w:pPr>
    </w:p>
    <w:p w14:paraId="33AF1143" w14:textId="77777777" w:rsidR="005F532C" w:rsidRPr="00AD525C" w:rsidRDefault="005F532C" w:rsidP="005F532C">
      <w:pPr>
        <w:ind w:firstLine="720"/>
        <w:jc w:val="both"/>
        <w:rPr>
          <w:rFonts w:ascii="Arial" w:hAnsi="Arial" w:cs="Arial"/>
          <w:i/>
          <w:sz w:val="24"/>
          <w:szCs w:val="24"/>
        </w:rPr>
      </w:pPr>
    </w:p>
    <w:p w14:paraId="5E35FE98" w14:textId="77777777" w:rsidR="005F532C" w:rsidRPr="00AD525C" w:rsidRDefault="005F532C" w:rsidP="005F532C">
      <w:pPr>
        <w:ind w:firstLine="720"/>
        <w:jc w:val="both"/>
        <w:rPr>
          <w:rFonts w:ascii="Arial" w:hAnsi="Arial" w:cs="Arial"/>
          <w:i/>
          <w:sz w:val="24"/>
          <w:szCs w:val="24"/>
        </w:rPr>
      </w:pPr>
    </w:p>
    <w:p w14:paraId="58750374" w14:textId="77777777" w:rsidR="005F532C" w:rsidRPr="00AD525C" w:rsidRDefault="005F532C" w:rsidP="005F532C">
      <w:pPr>
        <w:ind w:firstLine="720"/>
        <w:jc w:val="both"/>
        <w:rPr>
          <w:rFonts w:ascii="Arial" w:hAnsi="Arial" w:cs="Arial"/>
          <w:i/>
          <w:sz w:val="24"/>
          <w:szCs w:val="24"/>
        </w:rPr>
      </w:pPr>
    </w:p>
    <w:p w14:paraId="1C126B1C" w14:textId="77777777" w:rsidR="005F532C" w:rsidRPr="00AD525C" w:rsidRDefault="005F532C" w:rsidP="005F532C">
      <w:pPr>
        <w:ind w:firstLine="720"/>
        <w:jc w:val="both"/>
        <w:rPr>
          <w:rFonts w:ascii="Arial" w:hAnsi="Arial" w:cs="Arial"/>
          <w:i/>
          <w:sz w:val="24"/>
          <w:szCs w:val="24"/>
        </w:rPr>
      </w:pPr>
    </w:p>
    <w:p w14:paraId="09A3CF37" w14:textId="77777777" w:rsidR="005F532C" w:rsidRPr="00AD525C" w:rsidRDefault="005F532C" w:rsidP="005F532C">
      <w:pPr>
        <w:ind w:firstLine="720"/>
        <w:jc w:val="both"/>
        <w:rPr>
          <w:rFonts w:ascii="Arial" w:hAnsi="Arial" w:cs="Arial"/>
          <w:i/>
          <w:sz w:val="24"/>
          <w:szCs w:val="24"/>
        </w:rPr>
      </w:pPr>
    </w:p>
    <w:p w14:paraId="6C5133BD" w14:textId="77777777" w:rsidR="005F532C" w:rsidRPr="00AD525C" w:rsidRDefault="005F532C" w:rsidP="005F532C">
      <w:pPr>
        <w:ind w:firstLine="720"/>
        <w:jc w:val="both"/>
        <w:rPr>
          <w:rFonts w:ascii="Arial" w:hAnsi="Arial" w:cs="Arial"/>
          <w:i/>
          <w:sz w:val="24"/>
          <w:szCs w:val="24"/>
        </w:rPr>
      </w:pPr>
    </w:p>
    <w:p w14:paraId="023AD3CC" w14:textId="77777777" w:rsidR="005F532C" w:rsidRPr="00AD525C" w:rsidRDefault="005F532C" w:rsidP="005F532C">
      <w:pPr>
        <w:ind w:firstLine="720"/>
        <w:jc w:val="both"/>
        <w:rPr>
          <w:rFonts w:ascii="Arial" w:hAnsi="Arial" w:cs="Arial"/>
          <w:i/>
          <w:sz w:val="24"/>
          <w:szCs w:val="24"/>
        </w:rPr>
      </w:pPr>
    </w:p>
    <w:p w14:paraId="25DBEF96" w14:textId="77777777" w:rsidR="005F532C" w:rsidRPr="00AD525C" w:rsidRDefault="005F532C" w:rsidP="005F532C">
      <w:pPr>
        <w:ind w:firstLine="720"/>
        <w:jc w:val="both"/>
        <w:rPr>
          <w:rFonts w:ascii="Arial" w:hAnsi="Arial" w:cs="Arial"/>
          <w:i/>
          <w:sz w:val="24"/>
          <w:szCs w:val="24"/>
        </w:rPr>
      </w:pPr>
    </w:p>
    <w:p w14:paraId="54768791" w14:textId="77777777" w:rsidR="005F532C" w:rsidRDefault="005F532C" w:rsidP="005F532C">
      <w:pPr>
        <w:ind w:firstLine="720"/>
        <w:jc w:val="both"/>
        <w:rPr>
          <w:rFonts w:ascii="Arial" w:hAnsi="Arial" w:cs="Arial"/>
          <w:sz w:val="24"/>
          <w:szCs w:val="24"/>
        </w:rPr>
      </w:pPr>
      <w:r w:rsidRPr="003F0A94">
        <w:rPr>
          <w:rFonts w:ascii="Arial" w:hAnsi="Arial" w:cs="Arial"/>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16362D67" w14:textId="77777777" w:rsidR="00F72A9B" w:rsidRDefault="00F72A9B" w:rsidP="00F72A9B">
      <w:pPr>
        <w:shd w:val="clear" w:color="auto" w:fill="FFFFFF"/>
        <w:spacing w:line="480" w:lineRule="auto"/>
        <w:ind w:firstLine="0"/>
        <w:rPr>
          <w:rFonts w:ascii="Arial" w:hAnsi="Arial" w:cs="Arial"/>
        </w:rPr>
        <w:sectPr w:rsidR="00F72A9B" w:rsidSect="00F72A9B">
          <w:headerReference w:type="even" r:id="rId9"/>
          <w:headerReference w:type="default" r:id="rId10"/>
          <w:footerReference w:type="even" r:id="rId11"/>
          <w:footerReference w:type="default" r:id="rId12"/>
          <w:headerReference w:type="first" r:id="rId13"/>
          <w:footerReference w:type="first" r:id="rId14"/>
          <w:type w:val="oddPage"/>
          <w:pgSz w:w="11906" w:h="16838"/>
          <w:pgMar w:top="1134" w:right="851" w:bottom="1134" w:left="1418" w:header="567" w:footer="567" w:gutter="0"/>
          <w:pgNumType w:fmt="upperRoman" w:start="1"/>
          <w:cols w:space="708"/>
          <w:titlePg/>
          <w:docGrid w:linePitch="360"/>
        </w:sectPr>
      </w:pPr>
    </w:p>
    <w:p w14:paraId="377895AB" w14:textId="77777777" w:rsidR="00947B7C" w:rsidRPr="002E01B3" w:rsidRDefault="0091580F" w:rsidP="002E01B3">
      <w:pPr>
        <w:ind w:firstLine="0"/>
        <w:jc w:val="center"/>
        <w:rPr>
          <w:rFonts w:ascii="Arial" w:hAnsi="Arial" w:cs="Arial"/>
          <w:b/>
          <w:spacing w:val="120"/>
          <w:szCs w:val="24"/>
        </w:rPr>
      </w:pPr>
      <w:r>
        <w:rPr>
          <w:rFonts w:ascii="Arial" w:hAnsi="Arial" w:cs="Arial"/>
          <w:b/>
          <w:spacing w:val="120"/>
          <w:szCs w:val="24"/>
        </w:rPr>
        <w:lastRenderedPageBreak/>
        <w:t>М</w:t>
      </w:r>
      <w:r w:rsidR="002E01B3" w:rsidRPr="002E01B3">
        <w:rPr>
          <w:rFonts w:ascii="Arial" w:hAnsi="Arial" w:cs="Arial"/>
          <w:b/>
          <w:spacing w:val="120"/>
          <w:szCs w:val="24"/>
        </w:rPr>
        <w:t>ЕЖГОСУДАРСТВЕННЫ</w:t>
      </w:r>
      <w:r w:rsidR="002115CD" w:rsidRPr="002E01B3">
        <w:rPr>
          <w:rFonts w:ascii="Arial" w:hAnsi="Arial" w:cs="Arial"/>
          <w:b/>
          <w:spacing w:val="120"/>
          <w:szCs w:val="24"/>
        </w:rPr>
        <w:t>Й</w:t>
      </w:r>
      <w:r w:rsidR="002E01B3" w:rsidRPr="002E01B3">
        <w:rPr>
          <w:rFonts w:ascii="Arial" w:hAnsi="Arial" w:cs="Arial"/>
          <w:b/>
          <w:spacing w:val="120"/>
          <w:szCs w:val="24"/>
        </w:rPr>
        <w:t xml:space="preserve"> </w:t>
      </w:r>
      <w:r w:rsidR="00947B7C" w:rsidRPr="002E01B3">
        <w:rPr>
          <w:rFonts w:ascii="Arial" w:hAnsi="Arial" w:cs="Arial"/>
          <w:b/>
          <w:spacing w:val="120"/>
          <w:szCs w:val="24"/>
        </w:rPr>
        <w:t>СТАНДАРТ</w:t>
      </w:r>
    </w:p>
    <w:tbl>
      <w:tblPr>
        <w:tblStyle w:val="af"/>
        <w:tblW w:w="0" w:type="auto"/>
        <w:tblBorders>
          <w:top w:val="single" w:sz="18"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2E01B3" w:rsidRPr="001A253D" w14:paraId="32CBFE97" w14:textId="77777777" w:rsidTr="00126C33">
        <w:tc>
          <w:tcPr>
            <w:tcW w:w="9740" w:type="dxa"/>
          </w:tcPr>
          <w:p w14:paraId="2812A560" w14:textId="3D4E0E3B" w:rsidR="00504C1E" w:rsidRPr="00B4518D" w:rsidRDefault="00FB674A" w:rsidP="005A0E61">
            <w:pPr>
              <w:pStyle w:val="a5"/>
              <w:tabs>
                <w:tab w:val="left" w:pos="708"/>
              </w:tabs>
              <w:spacing w:before="240"/>
              <w:ind w:firstLine="0"/>
              <w:jc w:val="center"/>
              <w:rPr>
                <w:rFonts w:ascii="Arial" w:hAnsi="Arial" w:cs="Arial"/>
                <w:b/>
                <w:szCs w:val="28"/>
              </w:rPr>
            </w:pPr>
            <w:r>
              <w:rPr>
                <w:rFonts w:ascii="Arial" w:hAnsi="Arial" w:cs="Arial"/>
                <w:b/>
                <w:szCs w:val="28"/>
              </w:rPr>
              <w:t>НЕФТЬ И НЕФТЕ</w:t>
            </w:r>
            <w:r w:rsidR="002E7674" w:rsidRPr="002E7674">
              <w:rPr>
                <w:rFonts w:ascii="Arial" w:hAnsi="Arial" w:cs="Arial"/>
                <w:b/>
                <w:szCs w:val="28"/>
              </w:rPr>
              <w:t>ПРОДУКТЫ</w:t>
            </w:r>
          </w:p>
          <w:p w14:paraId="6E5F2F0F" w14:textId="13FE20E8" w:rsidR="002E01B3" w:rsidRPr="00DC193F" w:rsidRDefault="000D42CE" w:rsidP="000D42CE">
            <w:pPr>
              <w:pStyle w:val="a5"/>
              <w:tabs>
                <w:tab w:val="left" w:pos="708"/>
              </w:tabs>
              <w:ind w:firstLine="0"/>
              <w:jc w:val="center"/>
              <w:rPr>
                <w:rFonts w:ascii="Arial" w:hAnsi="Arial" w:cs="Arial"/>
                <w:b/>
                <w:szCs w:val="28"/>
              </w:rPr>
            </w:pPr>
            <w:r w:rsidRPr="000D42CE">
              <w:rPr>
                <w:rFonts w:ascii="Arial" w:hAnsi="Arial" w:cs="Arial"/>
                <w:b/>
                <w:szCs w:val="28"/>
              </w:rPr>
              <w:t>Определение содержания серы методом</w:t>
            </w:r>
            <w:r>
              <w:rPr>
                <w:rFonts w:ascii="Arial" w:hAnsi="Arial" w:cs="Arial"/>
                <w:b/>
                <w:szCs w:val="28"/>
              </w:rPr>
              <w:t xml:space="preserve"> </w:t>
            </w:r>
            <w:r w:rsidRPr="000D42CE">
              <w:rPr>
                <w:rFonts w:ascii="Arial" w:hAnsi="Arial" w:cs="Arial"/>
                <w:b/>
                <w:szCs w:val="28"/>
              </w:rPr>
              <w:t>рентгенофлуоресцентной спектрометрии</w:t>
            </w:r>
            <w:r>
              <w:rPr>
                <w:rFonts w:ascii="Arial" w:hAnsi="Arial" w:cs="Arial"/>
                <w:b/>
                <w:szCs w:val="28"/>
              </w:rPr>
              <w:t xml:space="preserve"> </w:t>
            </w:r>
            <w:r w:rsidRPr="000D42CE">
              <w:rPr>
                <w:rFonts w:ascii="Arial" w:hAnsi="Arial" w:cs="Arial"/>
                <w:b/>
                <w:szCs w:val="28"/>
              </w:rPr>
              <w:t>с волновой дисперсией</w:t>
            </w:r>
          </w:p>
          <w:p w14:paraId="549D54D3" w14:textId="066C37CE" w:rsidR="00D64FDD" w:rsidRPr="008865FD" w:rsidRDefault="008865FD" w:rsidP="005A0E61">
            <w:pPr>
              <w:spacing w:after="240"/>
              <w:ind w:firstLine="0"/>
              <w:jc w:val="center"/>
              <w:rPr>
                <w:rFonts w:ascii="Arial" w:hAnsi="Arial" w:cs="Arial"/>
                <w:sz w:val="24"/>
                <w:szCs w:val="24"/>
                <w:lang w:val="en-US"/>
              </w:rPr>
            </w:pPr>
            <w:r w:rsidRPr="008865FD">
              <w:rPr>
                <w:rFonts w:ascii="Arial" w:hAnsi="Arial" w:cs="Arial"/>
                <w:color w:val="000000" w:themeColor="text1"/>
                <w:sz w:val="24"/>
                <w:szCs w:val="24"/>
                <w:lang w:val="en-US"/>
              </w:rPr>
              <w:t>Petroleum and petroleum products. Determination of sulfur content by wavelength dispersive X-ray fluorescence spectrometry method</w:t>
            </w:r>
          </w:p>
        </w:tc>
      </w:tr>
    </w:tbl>
    <w:p w14:paraId="56F2BBD3" w14:textId="74AC7F31" w:rsidR="00862884" w:rsidRPr="002C477C" w:rsidRDefault="002C477C" w:rsidP="00126C33">
      <w:pPr>
        <w:spacing w:before="240" w:after="120"/>
        <w:ind w:firstLine="0"/>
        <w:jc w:val="right"/>
        <w:rPr>
          <w:rFonts w:ascii="Arial" w:hAnsi="Arial" w:cs="Arial"/>
          <w:b/>
          <w:sz w:val="24"/>
          <w:szCs w:val="24"/>
        </w:rPr>
      </w:pPr>
      <w:r>
        <w:rPr>
          <w:rFonts w:ascii="Arial" w:hAnsi="Arial" w:cs="Arial"/>
          <w:b/>
          <w:sz w:val="24"/>
          <w:szCs w:val="24"/>
        </w:rPr>
        <w:t>Дата введения</w:t>
      </w:r>
      <w:r w:rsidR="005A0E61">
        <w:rPr>
          <w:rFonts w:ascii="Arial" w:hAnsi="Arial" w:cs="Arial"/>
          <w:b/>
          <w:sz w:val="24"/>
          <w:szCs w:val="24"/>
        </w:rPr>
        <w:t xml:space="preserve"> — </w:t>
      </w:r>
      <w:r w:rsidR="002E01B3">
        <w:rPr>
          <w:rFonts w:ascii="Arial" w:hAnsi="Arial" w:cs="Arial"/>
          <w:b/>
          <w:sz w:val="24"/>
          <w:szCs w:val="24"/>
        </w:rPr>
        <w:t>20</w:t>
      </w:r>
      <w:r w:rsidR="002E01B3" w:rsidRPr="002E01B3">
        <w:rPr>
          <w:rFonts w:ascii="Arial" w:hAnsi="Arial" w:cs="Arial"/>
          <w:b/>
          <w:color w:val="FFFFFF" w:themeColor="background1"/>
          <w:sz w:val="24"/>
          <w:szCs w:val="24"/>
        </w:rPr>
        <w:t>7</w:t>
      </w:r>
      <w:r w:rsidR="002E01B3">
        <w:rPr>
          <w:rFonts w:ascii="Arial" w:hAnsi="Arial" w:cs="Arial"/>
          <w:b/>
          <w:sz w:val="24"/>
          <w:szCs w:val="24"/>
        </w:rPr>
        <w:t xml:space="preserve"> </w:t>
      </w:r>
      <w:r w:rsidR="00B4518D">
        <w:rPr>
          <w:rFonts w:ascii="Arial" w:hAnsi="Arial" w:cs="Arial"/>
          <w:b/>
          <w:sz w:val="24"/>
          <w:szCs w:val="24"/>
        </w:rPr>
        <w:t>–    –</w:t>
      </w:r>
      <w:r w:rsidR="002E01B3">
        <w:rPr>
          <w:rFonts w:ascii="Arial" w:hAnsi="Arial" w:cs="Arial"/>
          <w:b/>
          <w:sz w:val="24"/>
          <w:szCs w:val="24"/>
        </w:rPr>
        <w:t xml:space="preserve">   </w:t>
      </w:r>
    </w:p>
    <w:p w14:paraId="391C66BE" w14:textId="680BA68E" w:rsidR="00126C33" w:rsidRPr="007632B9" w:rsidRDefault="00126C33" w:rsidP="00126C33">
      <w:pPr>
        <w:spacing w:before="240"/>
        <w:jc w:val="both"/>
        <w:rPr>
          <w:rFonts w:ascii="Arial" w:hAnsi="Arial" w:cs="Arial"/>
          <w:b/>
          <w:szCs w:val="28"/>
        </w:rPr>
      </w:pPr>
      <w:bookmarkStart w:id="2" w:name="_Toc414871958"/>
      <w:r w:rsidRPr="007632B9">
        <w:rPr>
          <w:rFonts w:ascii="Arial" w:hAnsi="Arial" w:cs="Arial"/>
          <w:b/>
          <w:szCs w:val="28"/>
        </w:rPr>
        <w:t>1</w:t>
      </w:r>
      <w:r w:rsidR="00AB5891">
        <w:rPr>
          <w:rFonts w:ascii="Arial" w:hAnsi="Arial" w:cs="Arial"/>
          <w:b/>
          <w:szCs w:val="28"/>
          <w:lang w:val="en-US"/>
        </w:rPr>
        <w:t> </w:t>
      </w:r>
      <w:r w:rsidRPr="007632B9">
        <w:rPr>
          <w:rFonts w:ascii="Arial" w:hAnsi="Arial" w:cs="Arial"/>
          <w:b/>
          <w:szCs w:val="28"/>
        </w:rPr>
        <w:t>Область применения</w:t>
      </w:r>
      <w:bookmarkEnd w:id="2"/>
    </w:p>
    <w:p w14:paraId="61B4BE44" w14:textId="3FEB3E1C" w:rsidR="00AB5891" w:rsidRDefault="003F58A1" w:rsidP="00C33AC0">
      <w:pPr>
        <w:shd w:val="clear" w:color="auto" w:fill="FFFFFF"/>
        <w:jc w:val="both"/>
        <w:rPr>
          <w:rFonts w:ascii="Arial" w:hAnsi="Arial" w:cs="Arial"/>
          <w:sz w:val="24"/>
          <w:szCs w:val="24"/>
        </w:rPr>
      </w:pPr>
      <w:r w:rsidRPr="00212750">
        <w:rPr>
          <w:rFonts w:ascii="Arial" w:hAnsi="Arial" w:cs="Arial"/>
          <w:sz w:val="24"/>
          <w:szCs w:val="24"/>
        </w:rPr>
        <w:t>1.1</w:t>
      </w:r>
      <w:r w:rsidR="00AB5891">
        <w:rPr>
          <w:rFonts w:ascii="Arial" w:hAnsi="Arial" w:cs="Arial"/>
          <w:sz w:val="24"/>
          <w:szCs w:val="24"/>
          <w:lang w:val="en-US"/>
        </w:rPr>
        <w:t> </w:t>
      </w:r>
      <w:r w:rsidR="000D42CE" w:rsidRPr="000D42CE">
        <w:rPr>
          <w:rFonts w:ascii="Arial" w:hAnsi="Arial" w:cs="Arial"/>
          <w:sz w:val="24"/>
          <w:szCs w:val="24"/>
        </w:rPr>
        <w:t xml:space="preserve">Настоящий стандарт устанавливает метод определения содержания общей серы </w:t>
      </w:r>
      <w:r w:rsidR="00115DF5" w:rsidRPr="00115DF5">
        <w:rPr>
          <w:rFonts w:ascii="Arial" w:hAnsi="Arial" w:cs="Arial"/>
          <w:sz w:val="24"/>
          <w:szCs w:val="24"/>
        </w:rPr>
        <w:t>от 3</w:t>
      </w:r>
      <w:r w:rsidR="000B6B12">
        <w:rPr>
          <w:rFonts w:ascii="Arial" w:hAnsi="Arial" w:cs="Arial"/>
          <w:sz w:val="24"/>
          <w:szCs w:val="24"/>
        </w:rPr>
        <w:t xml:space="preserve"> до 46 000 </w:t>
      </w:r>
      <w:r w:rsidR="00115DF5" w:rsidRPr="00115DF5">
        <w:rPr>
          <w:rFonts w:ascii="Arial" w:hAnsi="Arial" w:cs="Arial"/>
          <w:sz w:val="24"/>
          <w:szCs w:val="24"/>
        </w:rPr>
        <w:t xml:space="preserve">мг/кг </w:t>
      </w:r>
      <w:r w:rsidR="000B6B12">
        <w:rPr>
          <w:rFonts w:ascii="Arial" w:hAnsi="Arial" w:cs="Arial"/>
          <w:sz w:val="24"/>
          <w:szCs w:val="24"/>
        </w:rPr>
        <w:t>(0,0003 </w:t>
      </w:r>
      <w:r w:rsidR="000B6B12" w:rsidRPr="000D42CE">
        <w:rPr>
          <w:rFonts w:ascii="Arial" w:hAnsi="Arial" w:cs="Arial"/>
          <w:sz w:val="24"/>
          <w:szCs w:val="24"/>
        </w:rPr>
        <w:t xml:space="preserve">% </w:t>
      </w:r>
      <w:r w:rsidR="000B6B12">
        <w:rPr>
          <w:rFonts w:ascii="Arial" w:hAnsi="Arial" w:cs="Arial"/>
          <w:sz w:val="24"/>
          <w:szCs w:val="24"/>
        </w:rPr>
        <w:t xml:space="preserve">масс. </w:t>
      </w:r>
      <w:r w:rsidR="00115DF5" w:rsidRPr="000D42CE">
        <w:rPr>
          <w:rFonts w:ascii="Arial" w:hAnsi="Arial" w:cs="Arial"/>
          <w:sz w:val="24"/>
          <w:szCs w:val="24"/>
        </w:rPr>
        <w:t>до 4,6</w:t>
      </w:r>
      <w:r w:rsidR="00115DF5">
        <w:rPr>
          <w:rFonts w:ascii="Arial" w:hAnsi="Arial" w:cs="Arial"/>
          <w:sz w:val="24"/>
          <w:szCs w:val="24"/>
        </w:rPr>
        <w:t> </w:t>
      </w:r>
      <w:r w:rsidR="00115DF5" w:rsidRPr="000D42CE">
        <w:rPr>
          <w:rFonts w:ascii="Arial" w:hAnsi="Arial" w:cs="Arial"/>
          <w:sz w:val="24"/>
          <w:szCs w:val="24"/>
        </w:rPr>
        <w:t xml:space="preserve">% </w:t>
      </w:r>
      <w:r w:rsidR="00115DF5">
        <w:rPr>
          <w:rFonts w:ascii="Arial" w:hAnsi="Arial" w:cs="Arial"/>
          <w:sz w:val="24"/>
          <w:szCs w:val="24"/>
        </w:rPr>
        <w:t>масс.</w:t>
      </w:r>
      <w:r w:rsidR="000B6B12">
        <w:rPr>
          <w:rFonts w:ascii="Arial" w:hAnsi="Arial" w:cs="Arial"/>
          <w:sz w:val="24"/>
          <w:szCs w:val="24"/>
        </w:rPr>
        <w:t>)</w:t>
      </w:r>
      <w:r w:rsidR="00115DF5">
        <w:rPr>
          <w:rFonts w:ascii="Arial" w:hAnsi="Arial" w:cs="Arial"/>
          <w:sz w:val="24"/>
          <w:szCs w:val="24"/>
        </w:rPr>
        <w:t xml:space="preserve"> </w:t>
      </w:r>
      <w:r w:rsidR="000D42CE" w:rsidRPr="000D42CE">
        <w:rPr>
          <w:rFonts w:ascii="Arial" w:hAnsi="Arial" w:cs="Arial"/>
          <w:sz w:val="24"/>
          <w:szCs w:val="24"/>
        </w:rPr>
        <w:t xml:space="preserve">в нефти и нефтепродуктах, </w:t>
      </w:r>
      <w:r w:rsidR="00115DF5">
        <w:rPr>
          <w:rFonts w:ascii="Arial" w:hAnsi="Arial" w:cs="Arial"/>
          <w:sz w:val="24"/>
          <w:szCs w:val="24"/>
        </w:rPr>
        <w:t xml:space="preserve">таких как </w:t>
      </w:r>
      <w:r w:rsidR="000D42CE" w:rsidRPr="000D42CE">
        <w:rPr>
          <w:rFonts w:ascii="Arial" w:hAnsi="Arial" w:cs="Arial"/>
          <w:sz w:val="24"/>
          <w:szCs w:val="24"/>
        </w:rPr>
        <w:t>дизельное топливо, топливо для реактивных двигателей, керосин, другие дистиллятные топлива, нафт</w:t>
      </w:r>
      <w:r w:rsidR="00115DF5">
        <w:rPr>
          <w:rFonts w:ascii="Arial" w:hAnsi="Arial" w:cs="Arial"/>
          <w:sz w:val="24"/>
          <w:szCs w:val="24"/>
        </w:rPr>
        <w:t>а</w:t>
      </w:r>
      <w:r w:rsidR="000D42CE" w:rsidRPr="000D42CE">
        <w:rPr>
          <w:rFonts w:ascii="Arial" w:hAnsi="Arial" w:cs="Arial"/>
          <w:sz w:val="24"/>
          <w:szCs w:val="24"/>
        </w:rPr>
        <w:t>, остаточное топливо, смазочные базовые масла, гидравлические масла, неэтилированный бензин, газойль и дизельное биотопливо</w:t>
      </w:r>
      <w:r w:rsidR="00AB5891">
        <w:rPr>
          <w:rFonts w:ascii="Arial" w:hAnsi="Arial" w:cs="Arial"/>
          <w:sz w:val="24"/>
          <w:szCs w:val="24"/>
        </w:rPr>
        <w:t>.</w:t>
      </w:r>
    </w:p>
    <w:p w14:paraId="040AF731" w14:textId="6F2A8358" w:rsidR="00C92DBC" w:rsidRDefault="000D42CE" w:rsidP="00C92DBC">
      <w:pPr>
        <w:shd w:val="clear" w:color="auto" w:fill="FFFFFF"/>
        <w:jc w:val="both"/>
        <w:rPr>
          <w:rFonts w:ascii="Arial" w:hAnsi="Arial" w:cs="Arial"/>
          <w:sz w:val="24"/>
          <w:szCs w:val="24"/>
        </w:rPr>
      </w:pPr>
      <w:r>
        <w:rPr>
          <w:rFonts w:ascii="Arial" w:hAnsi="Arial" w:cs="Arial"/>
          <w:sz w:val="24"/>
          <w:szCs w:val="24"/>
        </w:rPr>
        <w:t>1.</w:t>
      </w:r>
      <w:r w:rsidR="00115DF5">
        <w:rPr>
          <w:rFonts w:ascii="Arial" w:hAnsi="Arial" w:cs="Arial"/>
          <w:sz w:val="24"/>
          <w:szCs w:val="24"/>
        </w:rPr>
        <w:t>2</w:t>
      </w:r>
      <w:r w:rsidR="0091644A">
        <w:rPr>
          <w:rFonts w:ascii="Arial" w:hAnsi="Arial" w:cs="Arial"/>
          <w:sz w:val="24"/>
          <w:szCs w:val="24"/>
        </w:rPr>
        <w:t> </w:t>
      </w:r>
      <w:r w:rsidR="00F16CB8">
        <w:rPr>
          <w:rFonts w:ascii="Arial" w:hAnsi="Arial" w:cs="Arial"/>
          <w:sz w:val="24"/>
          <w:szCs w:val="24"/>
        </w:rPr>
        <w:t xml:space="preserve">Настоящий </w:t>
      </w:r>
      <w:r w:rsidR="00C92DBC">
        <w:rPr>
          <w:rFonts w:ascii="Arial" w:hAnsi="Arial" w:cs="Arial"/>
          <w:sz w:val="24"/>
          <w:szCs w:val="24"/>
        </w:rPr>
        <w:t>стандарт может быть использован</w:t>
      </w:r>
      <w:r w:rsidR="00115DF5" w:rsidRPr="00115DF5">
        <w:rPr>
          <w:rFonts w:ascii="Arial" w:hAnsi="Arial" w:cs="Arial"/>
          <w:sz w:val="24"/>
          <w:szCs w:val="24"/>
        </w:rPr>
        <w:t xml:space="preserve"> для определения содержания общей серы </w:t>
      </w:r>
      <w:r w:rsidR="00C92DBC">
        <w:rPr>
          <w:rFonts w:ascii="Arial" w:hAnsi="Arial" w:cs="Arial"/>
          <w:sz w:val="24"/>
          <w:szCs w:val="24"/>
        </w:rPr>
        <w:t>в диапазоне, отличном от указанного в 1.1</w:t>
      </w:r>
      <w:r w:rsidR="000B6B12">
        <w:rPr>
          <w:rFonts w:ascii="Arial" w:hAnsi="Arial" w:cs="Arial"/>
          <w:sz w:val="24"/>
          <w:szCs w:val="24"/>
        </w:rPr>
        <w:t>, однако</w:t>
      </w:r>
      <w:r w:rsidR="00C92DBC">
        <w:rPr>
          <w:rFonts w:ascii="Arial" w:hAnsi="Arial" w:cs="Arial"/>
          <w:sz w:val="24"/>
          <w:szCs w:val="24"/>
        </w:rPr>
        <w:t xml:space="preserve"> показатели прецизионности, установленные </w:t>
      </w:r>
      <w:r w:rsidR="00C92DBC" w:rsidRPr="00760CC7">
        <w:rPr>
          <w:rFonts w:ascii="Arial" w:hAnsi="Arial" w:cs="Arial"/>
          <w:sz w:val="24"/>
          <w:szCs w:val="24"/>
        </w:rPr>
        <w:t>в разделе</w:t>
      </w:r>
      <w:r w:rsidR="00760CC7">
        <w:rPr>
          <w:rFonts w:ascii="Arial" w:hAnsi="Arial" w:cs="Arial"/>
          <w:sz w:val="24"/>
          <w:szCs w:val="24"/>
        </w:rPr>
        <w:t xml:space="preserve"> 13</w:t>
      </w:r>
      <w:r w:rsidR="00C92DBC">
        <w:rPr>
          <w:rFonts w:ascii="Arial" w:hAnsi="Arial" w:cs="Arial"/>
          <w:sz w:val="24"/>
          <w:szCs w:val="24"/>
        </w:rPr>
        <w:t xml:space="preserve">, в таком случае могут быть </w:t>
      </w:r>
      <w:r w:rsidR="00C92DBC">
        <w:rPr>
          <w:rFonts w:ascii="Arial" w:hAnsi="Arial" w:cs="Arial"/>
          <w:sz w:val="24"/>
          <w:szCs w:val="24"/>
        </w:rPr>
        <w:br/>
        <w:t xml:space="preserve">не применимы. </w:t>
      </w:r>
    </w:p>
    <w:p w14:paraId="113AB2BD" w14:textId="310C9CDB" w:rsidR="00115DF5" w:rsidRPr="00C92DBC" w:rsidRDefault="00C92DBC" w:rsidP="00A90446">
      <w:pPr>
        <w:shd w:val="clear" w:color="auto" w:fill="FFFFFF"/>
        <w:spacing w:before="240" w:after="240"/>
        <w:jc w:val="both"/>
        <w:rPr>
          <w:rFonts w:ascii="Arial" w:hAnsi="Arial" w:cs="Arial"/>
          <w:sz w:val="22"/>
          <w:szCs w:val="22"/>
        </w:rPr>
      </w:pPr>
      <w:r w:rsidRPr="00C92DBC">
        <w:rPr>
          <w:rStyle w:val="FontStyle40"/>
          <w:i w:val="0"/>
          <w:spacing w:val="40"/>
          <w:sz w:val="22"/>
          <w:szCs w:val="22"/>
          <w:lang w:eastAsia="en-US"/>
        </w:rPr>
        <w:t>Примечание </w:t>
      </w:r>
      <w:r w:rsidRPr="00C92DBC">
        <w:rPr>
          <w:rStyle w:val="FontStyle40"/>
          <w:i w:val="0"/>
          <w:sz w:val="22"/>
          <w:szCs w:val="22"/>
          <w:lang w:eastAsia="en-US"/>
        </w:rPr>
        <w:t>— </w:t>
      </w:r>
      <w:r w:rsidRPr="00C92DBC">
        <w:rPr>
          <w:rFonts w:ascii="Arial" w:hAnsi="Arial" w:cs="Arial"/>
          <w:sz w:val="22"/>
          <w:szCs w:val="22"/>
        </w:rPr>
        <w:t>Пробы с содержанием общей серы более 46 000 мг/кг (4,6 % масс.) предварительно разбавляют до соответствия диапазону определяемых концентраций по настоящему стандарту.</w:t>
      </w:r>
    </w:p>
    <w:p w14:paraId="41117619" w14:textId="692B1A86" w:rsidR="00C92DBC" w:rsidRDefault="00C92DBC" w:rsidP="00C92DBC">
      <w:pPr>
        <w:shd w:val="clear" w:color="auto" w:fill="FFFFFF"/>
        <w:jc w:val="both"/>
        <w:rPr>
          <w:rFonts w:ascii="Arial" w:hAnsi="Arial" w:cs="Arial"/>
          <w:color w:val="000000" w:themeColor="text1"/>
          <w:sz w:val="24"/>
          <w:szCs w:val="24"/>
        </w:rPr>
      </w:pPr>
      <w:r>
        <w:rPr>
          <w:rFonts w:ascii="Arial" w:hAnsi="Arial" w:cs="Arial"/>
          <w:color w:val="000000" w:themeColor="text1"/>
          <w:sz w:val="24"/>
          <w:szCs w:val="24"/>
        </w:rPr>
        <w:t>1.3 </w:t>
      </w:r>
      <w:r w:rsidRPr="00440CB8">
        <w:rPr>
          <w:rFonts w:ascii="Arial" w:hAnsi="Arial" w:cs="Arial"/>
          <w:color w:val="000000" w:themeColor="text1"/>
          <w:sz w:val="24"/>
          <w:szCs w:val="24"/>
        </w:rPr>
        <w:t>В настоящем стандарте не предусмотрено рассмотрение всех вопросов обеспечения безопасности, связанных с его применением. Пользователь настоящего стандарта несет ответственность за установление соответствующих правил безопасности и охраны труда, а также определяет целесообразность применения законодательных ограничений перед его использованием.</w:t>
      </w:r>
    </w:p>
    <w:p w14:paraId="31560202" w14:textId="00774380" w:rsidR="00865A5D" w:rsidRPr="00126C33" w:rsidRDefault="00040692" w:rsidP="003A3CA2">
      <w:pPr>
        <w:spacing w:before="240"/>
        <w:jc w:val="both"/>
        <w:rPr>
          <w:rFonts w:ascii="Arial" w:hAnsi="Arial" w:cs="Arial"/>
          <w:b/>
          <w:szCs w:val="24"/>
        </w:rPr>
      </w:pPr>
      <w:r>
        <w:rPr>
          <w:rFonts w:ascii="Arial" w:hAnsi="Arial" w:cs="Arial"/>
          <w:b/>
          <w:szCs w:val="24"/>
        </w:rPr>
        <w:t>2</w:t>
      </w:r>
      <w:r w:rsidR="00AB5891">
        <w:rPr>
          <w:rFonts w:ascii="Arial" w:hAnsi="Arial" w:cs="Arial"/>
          <w:b/>
          <w:szCs w:val="24"/>
        </w:rPr>
        <w:t> </w:t>
      </w:r>
      <w:r w:rsidR="00865A5D" w:rsidRPr="00126C33">
        <w:rPr>
          <w:rFonts w:ascii="Arial" w:hAnsi="Arial" w:cs="Arial"/>
          <w:b/>
          <w:szCs w:val="24"/>
        </w:rPr>
        <w:t>Нормативные ссылки</w:t>
      </w:r>
    </w:p>
    <w:p w14:paraId="725E694D" w14:textId="01ACAFCA" w:rsidR="00EE223B" w:rsidRPr="0091644A" w:rsidRDefault="004A05CD" w:rsidP="00DE6298">
      <w:pPr>
        <w:jc w:val="both"/>
        <w:rPr>
          <w:rFonts w:ascii="Arial" w:hAnsi="Arial" w:cs="Arial"/>
          <w:sz w:val="24"/>
          <w:szCs w:val="24"/>
          <w:highlight w:val="yellow"/>
        </w:rPr>
      </w:pPr>
      <w:r w:rsidRPr="00273A43">
        <w:rPr>
          <w:rFonts w:ascii="Arial" w:hAnsi="Arial" w:cs="Arial"/>
          <w:sz w:val="24"/>
          <w:szCs w:val="24"/>
        </w:rPr>
        <w:t xml:space="preserve">В настоящем стандарте использованы нормативные ссылки на следующие </w:t>
      </w:r>
      <w:r w:rsidR="003B6B67">
        <w:rPr>
          <w:rFonts w:ascii="Arial" w:hAnsi="Arial" w:cs="Arial"/>
          <w:sz w:val="24"/>
          <w:szCs w:val="24"/>
        </w:rPr>
        <w:t>стандарты.</w:t>
      </w:r>
    </w:p>
    <w:p w14:paraId="3E94E445" w14:textId="0A0DB694" w:rsidR="00AD795B" w:rsidRDefault="00AD795B" w:rsidP="005D337C">
      <w:pPr>
        <w:pStyle w:val="aa"/>
        <w:spacing w:line="360" w:lineRule="auto"/>
        <w:jc w:val="both"/>
        <w:rPr>
          <w:rFonts w:ascii="Arial" w:hAnsi="Arial" w:cs="Arial"/>
          <w:sz w:val="24"/>
          <w:szCs w:val="24"/>
        </w:rPr>
      </w:pPr>
      <w:r>
        <w:rPr>
          <w:rFonts w:ascii="Arial" w:hAnsi="Arial" w:cs="Arial"/>
          <w:sz w:val="24"/>
          <w:szCs w:val="24"/>
        </w:rPr>
        <w:t>Г</w:t>
      </w:r>
      <w:r w:rsidRPr="00AD795B">
        <w:rPr>
          <w:rFonts w:ascii="Arial" w:hAnsi="Arial" w:cs="Arial"/>
          <w:sz w:val="24"/>
          <w:szCs w:val="24"/>
        </w:rPr>
        <w:t>ОСТ</w:t>
      </w:r>
      <w:r w:rsidR="00C92DBC">
        <w:rPr>
          <w:rFonts w:ascii="Arial" w:hAnsi="Arial" w:cs="Arial"/>
          <w:sz w:val="24"/>
          <w:szCs w:val="24"/>
        </w:rPr>
        <w:t> </w:t>
      </w:r>
      <w:r w:rsidRPr="00AD795B">
        <w:rPr>
          <w:rFonts w:ascii="Arial" w:hAnsi="Arial" w:cs="Arial"/>
          <w:sz w:val="24"/>
          <w:szCs w:val="24"/>
        </w:rPr>
        <w:t xml:space="preserve">2517 Нефть и нефтепродукты. Методы отбора проб </w:t>
      </w:r>
    </w:p>
    <w:p w14:paraId="0D76FEC2" w14:textId="41463CBD" w:rsidR="005D337C" w:rsidRPr="00DE6298" w:rsidRDefault="00EE223B" w:rsidP="005D337C">
      <w:pPr>
        <w:pStyle w:val="aa"/>
        <w:spacing w:line="360" w:lineRule="auto"/>
        <w:jc w:val="both"/>
        <w:rPr>
          <w:rFonts w:ascii="Arial" w:hAnsi="Arial" w:cs="Arial"/>
          <w:sz w:val="24"/>
          <w:szCs w:val="24"/>
        </w:rPr>
      </w:pPr>
      <w:r w:rsidRPr="00DE6298">
        <w:rPr>
          <w:rFonts w:ascii="Arial" w:hAnsi="Arial" w:cs="Arial"/>
          <w:sz w:val="24"/>
          <w:szCs w:val="24"/>
        </w:rPr>
        <w:lastRenderedPageBreak/>
        <w:t>ГОСТ 31873 Нефть и нефтепродукты. Методы ручного отбора проб</w:t>
      </w:r>
    </w:p>
    <w:p w14:paraId="53EA6539" w14:textId="6285C124" w:rsidR="00EE223B" w:rsidRDefault="00EE223B" w:rsidP="00EE223B">
      <w:pPr>
        <w:jc w:val="both"/>
        <w:rPr>
          <w:rFonts w:ascii="Arial" w:hAnsi="Arial" w:cs="Arial"/>
          <w:sz w:val="24"/>
          <w:szCs w:val="24"/>
        </w:rPr>
      </w:pPr>
      <w:r w:rsidRPr="00DE6298">
        <w:rPr>
          <w:rFonts w:ascii="Arial" w:hAnsi="Arial" w:cs="Arial"/>
          <w:sz w:val="24"/>
          <w:szCs w:val="24"/>
        </w:rPr>
        <w:t>ГОСТ</w:t>
      </w:r>
      <w:r w:rsidRPr="00DE6298">
        <w:rPr>
          <w:rFonts w:ascii="Arial" w:hAnsi="Arial" w:cs="Arial"/>
          <w:sz w:val="24"/>
          <w:szCs w:val="24"/>
          <w:lang w:val="en-US"/>
        </w:rPr>
        <w:t> </w:t>
      </w:r>
      <w:r w:rsidRPr="00DE6298">
        <w:rPr>
          <w:rFonts w:ascii="Arial" w:hAnsi="Arial" w:cs="Arial"/>
          <w:sz w:val="24"/>
          <w:szCs w:val="24"/>
        </w:rPr>
        <w:t>ISO</w:t>
      </w:r>
      <w:r w:rsidRPr="00DE6298">
        <w:rPr>
          <w:rFonts w:ascii="Arial" w:hAnsi="Arial" w:cs="Arial"/>
          <w:sz w:val="24"/>
          <w:szCs w:val="24"/>
          <w:lang w:val="en-US"/>
        </w:rPr>
        <w:t> </w:t>
      </w:r>
      <w:r w:rsidRPr="00DE6298">
        <w:rPr>
          <w:rFonts w:ascii="Arial" w:hAnsi="Arial" w:cs="Arial"/>
          <w:sz w:val="24"/>
          <w:szCs w:val="24"/>
        </w:rPr>
        <w:t>3170 Нефтепродукты жидкие. Ручные методы отбора проб</w:t>
      </w:r>
    </w:p>
    <w:p w14:paraId="13BD8F1C" w14:textId="415E879F" w:rsidR="00760CC7" w:rsidRDefault="00760CC7" w:rsidP="00760CC7">
      <w:pPr>
        <w:pStyle w:val="aa"/>
        <w:spacing w:line="360" w:lineRule="auto"/>
        <w:jc w:val="both"/>
        <w:rPr>
          <w:rFonts w:ascii="Arial" w:hAnsi="Arial" w:cs="Arial"/>
          <w:sz w:val="24"/>
          <w:szCs w:val="24"/>
        </w:rPr>
      </w:pPr>
      <w:r w:rsidRPr="007C68B8">
        <w:rPr>
          <w:rFonts w:ascii="Arial" w:hAnsi="Arial" w:cs="Arial"/>
          <w:sz w:val="24"/>
          <w:szCs w:val="24"/>
        </w:rPr>
        <w:t>ГОСТ</w:t>
      </w:r>
      <w:r>
        <w:rPr>
          <w:rFonts w:ascii="Arial" w:hAnsi="Arial" w:cs="Arial"/>
          <w:sz w:val="24"/>
          <w:szCs w:val="24"/>
        </w:rPr>
        <w:t> </w:t>
      </w:r>
      <w:r w:rsidRPr="007C68B8">
        <w:rPr>
          <w:rFonts w:ascii="Arial" w:hAnsi="Arial" w:cs="Arial"/>
          <w:sz w:val="24"/>
          <w:szCs w:val="24"/>
        </w:rPr>
        <w:t>ИСО</w:t>
      </w:r>
      <w:r>
        <w:rPr>
          <w:rFonts w:ascii="Arial" w:hAnsi="Arial" w:cs="Arial"/>
          <w:sz w:val="24"/>
          <w:szCs w:val="24"/>
        </w:rPr>
        <w:t> </w:t>
      </w:r>
      <w:r w:rsidRPr="007C68B8">
        <w:rPr>
          <w:rFonts w:ascii="Arial" w:hAnsi="Arial" w:cs="Arial"/>
          <w:sz w:val="24"/>
          <w:szCs w:val="24"/>
        </w:rPr>
        <w:t>5725-1</w:t>
      </w:r>
      <w:r>
        <w:rPr>
          <w:rFonts w:ascii="Arial" w:hAnsi="Arial" w:cs="Arial"/>
          <w:sz w:val="24"/>
          <w:szCs w:val="24"/>
        </w:rPr>
        <w:t> </w:t>
      </w:r>
      <w:r w:rsidRPr="007C68B8">
        <w:rPr>
          <w:rFonts w:ascii="Arial" w:hAnsi="Arial" w:cs="Arial"/>
          <w:sz w:val="24"/>
          <w:szCs w:val="24"/>
        </w:rPr>
        <w:t xml:space="preserve">Точность (правильность и прецизионность) методов </w:t>
      </w:r>
      <w:r>
        <w:rPr>
          <w:rFonts w:ascii="Arial" w:hAnsi="Arial" w:cs="Arial"/>
          <w:sz w:val="24"/>
          <w:szCs w:val="24"/>
        </w:rPr>
        <w:br/>
      </w:r>
      <w:r w:rsidRPr="007C68B8">
        <w:rPr>
          <w:rFonts w:ascii="Arial" w:hAnsi="Arial" w:cs="Arial"/>
          <w:sz w:val="24"/>
          <w:szCs w:val="24"/>
        </w:rPr>
        <w:t>и результатов измерений. Часть 1. Основные положения и определения</w:t>
      </w:r>
    </w:p>
    <w:p w14:paraId="6FF61054" w14:textId="71A83E60" w:rsidR="009257DB" w:rsidRPr="007B57D3" w:rsidRDefault="009257DB" w:rsidP="009257DB">
      <w:pPr>
        <w:jc w:val="both"/>
      </w:pPr>
      <w:r w:rsidRPr="00E7622E">
        <w:rPr>
          <w:rFonts w:ascii="Arial" w:hAnsi="Arial" w:cs="Arial"/>
          <w:sz w:val="24"/>
          <w:szCs w:val="24"/>
        </w:rPr>
        <w:t xml:space="preserve">ГОСТ OIML R 76-1 Государственная система обеспечения единства измерений. Весы неавтоматического действия. Часть 1. Метрологические </w:t>
      </w:r>
      <w:r>
        <w:rPr>
          <w:rFonts w:ascii="Arial" w:hAnsi="Arial" w:cs="Arial"/>
          <w:sz w:val="24"/>
          <w:szCs w:val="24"/>
        </w:rPr>
        <w:br/>
      </w:r>
      <w:r w:rsidRPr="00E7622E">
        <w:rPr>
          <w:rFonts w:ascii="Arial" w:hAnsi="Arial" w:cs="Arial"/>
          <w:sz w:val="24"/>
          <w:szCs w:val="24"/>
        </w:rPr>
        <w:t>и технические требования. Испытания</w:t>
      </w:r>
    </w:p>
    <w:p w14:paraId="11ABDB02" w14:textId="6C702ACB" w:rsidR="00B25571" w:rsidRDefault="00B25571" w:rsidP="00317370">
      <w:pPr>
        <w:pStyle w:val="Style23"/>
        <w:spacing w:before="240" w:after="240" w:line="360" w:lineRule="auto"/>
        <w:ind w:firstLine="709"/>
        <w:jc w:val="both"/>
        <w:rPr>
          <w:rStyle w:val="FontStyle40"/>
          <w:i w:val="0"/>
          <w:sz w:val="22"/>
          <w:lang w:eastAsia="en-US"/>
        </w:rPr>
      </w:pPr>
      <w:r w:rsidRPr="006434C8">
        <w:rPr>
          <w:rStyle w:val="FontStyle40"/>
          <w:i w:val="0"/>
          <w:spacing w:val="40"/>
          <w:sz w:val="22"/>
          <w:lang w:eastAsia="en-US"/>
        </w:rPr>
        <w:t>Примечание</w:t>
      </w:r>
      <w:r w:rsidR="009E3DCA">
        <w:rPr>
          <w:rStyle w:val="FontStyle40"/>
          <w:i w:val="0"/>
          <w:sz w:val="22"/>
          <w:lang w:eastAsia="en-US"/>
        </w:rPr>
        <w:t xml:space="preserve"> </w:t>
      </w:r>
      <w:r w:rsidR="003E29D5">
        <w:rPr>
          <w:rStyle w:val="FontStyle40"/>
          <w:i w:val="0"/>
          <w:sz w:val="22"/>
          <w:lang w:eastAsia="en-US"/>
        </w:rPr>
        <w:t>—</w:t>
      </w:r>
      <w:r w:rsidR="00AB5891">
        <w:rPr>
          <w:rStyle w:val="FontStyle40"/>
          <w:i w:val="0"/>
          <w:sz w:val="22"/>
          <w:lang w:eastAsia="en-US"/>
        </w:rPr>
        <w:t> </w:t>
      </w:r>
      <w:r w:rsidRPr="006434C8">
        <w:rPr>
          <w:rStyle w:val="FontStyle40"/>
          <w:i w:val="0"/>
          <w:sz w:val="22"/>
          <w:lang w:eastAsia="en-US"/>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08FD88E9" w14:textId="24C31FAE" w:rsidR="00040692" w:rsidRDefault="00040692" w:rsidP="00040692">
      <w:pPr>
        <w:spacing w:before="240"/>
        <w:jc w:val="both"/>
        <w:rPr>
          <w:rFonts w:ascii="Arial" w:hAnsi="Arial" w:cs="Arial"/>
          <w:b/>
          <w:szCs w:val="28"/>
        </w:rPr>
      </w:pPr>
      <w:r>
        <w:rPr>
          <w:rFonts w:ascii="Arial" w:hAnsi="Arial" w:cs="Arial"/>
          <w:b/>
          <w:szCs w:val="28"/>
        </w:rPr>
        <w:t>3</w:t>
      </w:r>
      <w:r w:rsidR="00AB5891">
        <w:rPr>
          <w:rFonts w:ascii="Arial" w:hAnsi="Arial" w:cs="Arial"/>
          <w:b/>
          <w:szCs w:val="28"/>
        </w:rPr>
        <w:t> </w:t>
      </w:r>
      <w:r w:rsidRPr="001E1F2C">
        <w:rPr>
          <w:rFonts w:ascii="Arial" w:hAnsi="Arial" w:cs="Arial"/>
          <w:b/>
          <w:szCs w:val="28"/>
        </w:rPr>
        <w:t>Сущность метода</w:t>
      </w:r>
    </w:p>
    <w:p w14:paraId="7B4F4F08" w14:textId="277C8882" w:rsidR="001A253D" w:rsidRDefault="009F7D9D" w:rsidP="00C33AC0">
      <w:pPr>
        <w:shd w:val="clear" w:color="auto" w:fill="FFFFFF"/>
        <w:jc w:val="both"/>
        <w:rPr>
          <w:rFonts w:ascii="Arial" w:hAnsi="Arial" w:cs="Arial"/>
          <w:sz w:val="24"/>
          <w:szCs w:val="24"/>
        </w:rPr>
      </w:pPr>
      <w:r w:rsidRPr="0091644A">
        <w:rPr>
          <w:rFonts w:ascii="Arial" w:hAnsi="Arial" w:cs="Arial"/>
          <w:sz w:val="24"/>
          <w:szCs w:val="24"/>
        </w:rPr>
        <w:t>Помещают</w:t>
      </w:r>
      <w:r>
        <w:rPr>
          <w:rFonts w:ascii="Arial" w:hAnsi="Arial" w:cs="Arial"/>
          <w:sz w:val="24"/>
          <w:szCs w:val="24"/>
        </w:rPr>
        <w:t xml:space="preserve"> испытуемый образец </w:t>
      </w:r>
      <w:r w:rsidR="0091644A" w:rsidRPr="0091644A">
        <w:rPr>
          <w:rFonts w:ascii="Arial" w:hAnsi="Arial" w:cs="Arial"/>
          <w:sz w:val="24"/>
          <w:szCs w:val="24"/>
        </w:rPr>
        <w:t>в пучок рентгеновского излучения и измеряют пиковую интенсивность Кα</w:t>
      </w:r>
      <w:r w:rsidR="00C33AC0">
        <w:rPr>
          <w:rFonts w:ascii="Arial" w:hAnsi="Arial" w:cs="Arial"/>
          <w:sz w:val="24"/>
          <w:szCs w:val="24"/>
        </w:rPr>
        <w:t xml:space="preserve"> </w:t>
      </w:r>
      <w:r w:rsidR="0091644A" w:rsidRPr="0091644A">
        <w:rPr>
          <w:rFonts w:ascii="Arial" w:hAnsi="Arial" w:cs="Arial"/>
          <w:sz w:val="24"/>
          <w:szCs w:val="24"/>
        </w:rPr>
        <w:t xml:space="preserve">линии серы при </w:t>
      </w:r>
      <w:r>
        <w:rPr>
          <w:rFonts w:ascii="Arial" w:hAnsi="Arial" w:cs="Arial"/>
          <w:sz w:val="24"/>
          <w:szCs w:val="24"/>
        </w:rPr>
        <w:t xml:space="preserve">длине волны </w:t>
      </w:r>
      <w:r w:rsidR="0091644A" w:rsidRPr="0091644A">
        <w:rPr>
          <w:rFonts w:ascii="Arial" w:hAnsi="Arial" w:cs="Arial"/>
          <w:sz w:val="24"/>
          <w:szCs w:val="24"/>
        </w:rPr>
        <w:t>0,5373</w:t>
      </w:r>
      <w:r w:rsidR="0091644A">
        <w:rPr>
          <w:rFonts w:ascii="Arial" w:hAnsi="Arial" w:cs="Arial"/>
          <w:sz w:val="24"/>
          <w:szCs w:val="24"/>
        </w:rPr>
        <w:t> </w:t>
      </w:r>
      <w:r w:rsidR="0091644A" w:rsidRPr="0091644A">
        <w:rPr>
          <w:rFonts w:ascii="Arial" w:hAnsi="Arial" w:cs="Arial"/>
          <w:sz w:val="24"/>
          <w:szCs w:val="24"/>
        </w:rPr>
        <w:t xml:space="preserve">нм. </w:t>
      </w:r>
      <w:r w:rsidR="003B6B67" w:rsidRPr="0091644A">
        <w:rPr>
          <w:rFonts w:ascii="Arial" w:hAnsi="Arial" w:cs="Arial"/>
          <w:sz w:val="24"/>
          <w:szCs w:val="24"/>
        </w:rPr>
        <w:t xml:space="preserve">Вычитают </w:t>
      </w:r>
      <w:r w:rsidR="00C92DBC">
        <w:rPr>
          <w:rFonts w:ascii="Arial" w:hAnsi="Arial" w:cs="Arial"/>
          <w:sz w:val="24"/>
          <w:szCs w:val="24"/>
        </w:rPr>
        <w:br/>
      </w:r>
      <w:r w:rsidR="003B6B67" w:rsidRPr="0091644A">
        <w:rPr>
          <w:rFonts w:ascii="Arial" w:hAnsi="Arial" w:cs="Arial"/>
          <w:sz w:val="24"/>
          <w:szCs w:val="24"/>
        </w:rPr>
        <w:t>из значения</w:t>
      </w:r>
      <w:r w:rsidR="003B6B67">
        <w:rPr>
          <w:rFonts w:ascii="Arial" w:hAnsi="Arial" w:cs="Arial"/>
          <w:sz w:val="24"/>
          <w:szCs w:val="24"/>
        </w:rPr>
        <w:t xml:space="preserve"> </w:t>
      </w:r>
      <w:r w:rsidR="003B6B67" w:rsidRPr="0091644A">
        <w:rPr>
          <w:rFonts w:ascii="Arial" w:hAnsi="Arial" w:cs="Arial"/>
          <w:sz w:val="24"/>
          <w:szCs w:val="24"/>
        </w:rPr>
        <w:t>пиковой интенсивности з</w:t>
      </w:r>
      <w:r w:rsidR="0091644A" w:rsidRPr="0091644A">
        <w:rPr>
          <w:rFonts w:ascii="Arial" w:hAnsi="Arial" w:cs="Arial"/>
          <w:sz w:val="24"/>
          <w:szCs w:val="24"/>
        </w:rPr>
        <w:t>начение фоновой интенсивности, измеренной при рекомендуемой длине волны 0,5190</w:t>
      </w:r>
      <w:r w:rsidR="0091644A">
        <w:rPr>
          <w:rFonts w:ascii="Arial" w:hAnsi="Arial" w:cs="Arial"/>
          <w:sz w:val="24"/>
          <w:szCs w:val="24"/>
        </w:rPr>
        <w:t> </w:t>
      </w:r>
      <w:r w:rsidR="0091644A" w:rsidRPr="0091644A">
        <w:rPr>
          <w:rFonts w:ascii="Arial" w:hAnsi="Arial" w:cs="Arial"/>
          <w:sz w:val="24"/>
          <w:szCs w:val="24"/>
        </w:rPr>
        <w:t>нм (0,5437</w:t>
      </w:r>
      <w:r w:rsidR="0091644A">
        <w:rPr>
          <w:rFonts w:ascii="Arial" w:hAnsi="Arial" w:cs="Arial"/>
          <w:sz w:val="24"/>
          <w:szCs w:val="24"/>
        </w:rPr>
        <w:t> </w:t>
      </w:r>
      <w:r w:rsidR="0091644A" w:rsidRPr="0091644A">
        <w:rPr>
          <w:rFonts w:ascii="Arial" w:hAnsi="Arial" w:cs="Arial"/>
          <w:sz w:val="24"/>
          <w:szCs w:val="24"/>
        </w:rPr>
        <w:t xml:space="preserve">нм для лучевой трубки </w:t>
      </w:r>
      <w:r w:rsidR="00C92DBC">
        <w:rPr>
          <w:rFonts w:ascii="Arial" w:hAnsi="Arial" w:cs="Arial"/>
          <w:sz w:val="24"/>
          <w:szCs w:val="24"/>
        </w:rPr>
        <w:br/>
      </w:r>
      <w:r w:rsidR="0091644A" w:rsidRPr="0091644A">
        <w:rPr>
          <w:rFonts w:ascii="Arial" w:hAnsi="Arial" w:cs="Arial"/>
          <w:sz w:val="24"/>
          <w:szCs w:val="24"/>
        </w:rPr>
        <w:t xml:space="preserve">с родиевым анодом). </w:t>
      </w:r>
      <w:r w:rsidRPr="0091644A">
        <w:rPr>
          <w:rFonts w:ascii="Arial" w:hAnsi="Arial" w:cs="Arial"/>
          <w:sz w:val="24"/>
          <w:szCs w:val="24"/>
        </w:rPr>
        <w:t>Сравнивают п</w:t>
      </w:r>
      <w:r w:rsidR="0091644A" w:rsidRPr="0091644A">
        <w:rPr>
          <w:rFonts w:ascii="Arial" w:hAnsi="Arial" w:cs="Arial"/>
          <w:sz w:val="24"/>
          <w:szCs w:val="24"/>
        </w:rPr>
        <w:t xml:space="preserve">олученную чистую скорость счета импульсов </w:t>
      </w:r>
      <w:r w:rsidR="00C92DBC">
        <w:rPr>
          <w:rFonts w:ascii="Arial" w:hAnsi="Arial" w:cs="Arial"/>
          <w:sz w:val="24"/>
          <w:szCs w:val="24"/>
        </w:rPr>
        <w:br/>
      </w:r>
      <w:r w:rsidR="0091644A" w:rsidRPr="0091644A">
        <w:rPr>
          <w:rFonts w:ascii="Arial" w:hAnsi="Arial" w:cs="Arial"/>
          <w:sz w:val="24"/>
          <w:szCs w:val="24"/>
        </w:rPr>
        <w:t>с предварительно</w:t>
      </w:r>
      <w:r w:rsidR="0091644A">
        <w:rPr>
          <w:rFonts w:ascii="Arial" w:hAnsi="Arial" w:cs="Arial"/>
          <w:sz w:val="24"/>
          <w:szCs w:val="24"/>
        </w:rPr>
        <w:t xml:space="preserve"> </w:t>
      </w:r>
      <w:r w:rsidR="0091644A" w:rsidRPr="0091644A">
        <w:rPr>
          <w:rFonts w:ascii="Arial" w:hAnsi="Arial" w:cs="Arial"/>
          <w:sz w:val="24"/>
          <w:szCs w:val="24"/>
        </w:rPr>
        <w:t xml:space="preserve">построенной </w:t>
      </w:r>
      <w:r w:rsidR="00C92DBC">
        <w:rPr>
          <w:rFonts w:ascii="Arial" w:hAnsi="Arial" w:cs="Arial"/>
          <w:sz w:val="24"/>
          <w:szCs w:val="24"/>
        </w:rPr>
        <w:t>градуировочной</w:t>
      </w:r>
      <w:r w:rsidR="0091644A" w:rsidRPr="0091644A">
        <w:rPr>
          <w:rFonts w:ascii="Arial" w:hAnsi="Arial" w:cs="Arial"/>
          <w:sz w:val="24"/>
          <w:szCs w:val="24"/>
        </w:rPr>
        <w:t xml:space="preserve"> кривой или </w:t>
      </w:r>
      <w:r w:rsidR="00C33AC0">
        <w:rPr>
          <w:rFonts w:ascii="Arial" w:hAnsi="Arial" w:cs="Arial"/>
          <w:sz w:val="24"/>
          <w:szCs w:val="24"/>
        </w:rPr>
        <w:t xml:space="preserve">формулой вычисления </w:t>
      </w:r>
      <w:r>
        <w:rPr>
          <w:rFonts w:ascii="Arial" w:hAnsi="Arial" w:cs="Arial"/>
          <w:sz w:val="24"/>
          <w:szCs w:val="24"/>
        </w:rPr>
        <w:t xml:space="preserve">содержания </w:t>
      </w:r>
      <w:r w:rsidR="0091644A" w:rsidRPr="0091644A">
        <w:rPr>
          <w:rFonts w:ascii="Arial" w:hAnsi="Arial" w:cs="Arial"/>
          <w:sz w:val="24"/>
          <w:szCs w:val="24"/>
        </w:rPr>
        <w:t xml:space="preserve">серы </w:t>
      </w:r>
      <w:r w:rsidR="00320B06">
        <w:rPr>
          <w:rFonts w:ascii="Arial" w:hAnsi="Arial" w:cs="Arial"/>
          <w:sz w:val="24"/>
          <w:szCs w:val="24"/>
        </w:rPr>
        <w:t>(</w:t>
      </w:r>
      <w:r w:rsidR="0091644A" w:rsidRPr="0091644A">
        <w:rPr>
          <w:rFonts w:ascii="Arial" w:hAnsi="Arial" w:cs="Arial"/>
          <w:sz w:val="24"/>
          <w:szCs w:val="24"/>
        </w:rPr>
        <w:t>в ми</w:t>
      </w:r>
      <w:r w:rsidR="00A90446">
        <w:rPr>
          <w:rFonts w:ascii="Arial" w:hAnsi="Arial" w:cs="Arial"/>
          <w:sz w:val="24"/>
          <w:szCs w:val="24"/>
        </w:rPr>
        <w:t>ллигра</w:t>
      </w:r>
      <w:r w:rsidR="0091644A" w:rsidRPr="0091644A">
        <w:rPr>
          <w:rFonts w:ascii="Arial" w:hAnsi="Arial" w:cs="Arial"/>
          <w:sz w:val="24"/>
          <w:szCs w:val="24"/>
        </w:rPr>
        <w:t>ммах на килограмм или процентах по массе</w:t>
      </w:r>
      <w:r w:rsidR="00320B06">
        <w:rPr>
          <w:rFonts w:ascii="Arial" w:hAnsi="Arial" w:cs="Arial"/>
          <w:sz w:val="24"/>
          <w:szCs w:val="24"/>
        </w:rPr>
        <w:t>).</w:t>
      </w:r>
      <w:r w:rsidR="0091644A" w:rsidRPr="0091644A">
        <w:rPr>
          <w:rFonts w:ascii="Arial" w:hAnsi="Arial" w:cs="Arial"/>
          <w:sz w:val="24"/>
          <w:szCs w:val="24"/>
        </w:rPr>
        <w:t xml:space="preserve"> </w:t>
      </w:r>
    </w:p>
    <w:p w14:paraId="6F8DB86B" w14:textId="77777777" w:rsidR="001A253D" w:rsidRDefault="001A253D">
      <w:pPr>
        <w:spacing w:line="240" w:lineRule="auto"/>
        <w:ind w:firstLine="0"/>
        <w:rPr>
          <w:rFonts w:ascii="Arial" w:hAnsi="Arial" w:cs="Arial"/>
          <w:sz w:val="24"/>
          <w:szCs w:val="24"/>
        </w:rPr>
      </w:pPr>
      <w:r>
        <w:rPr>
          <w:rFonts w:ascii="Arial" w:hAnsi="Arial" w:cs="Arial"/>
          <w:sz w:val="24"/>
          <w:szCs w:val="24"/>
        </w:rPr>
        <w:br w:type="page"/>
      </w:r>
    </w:p>
    <w:p w14:paraId="7BB81803" w14:textId="33C8D014" w:rsidR="00050195" w:rsidRDefault="00050195" w:rsidP="00A90446">
      <w:pPr>
        <w:pageBreakBefore/>
        <w:spacing w:before="240"/>
        <w:jc w:val="both"/>
        <w:rPr>
          <w:rFonts w:ascii="Arial" w:hAnsi="Arial" w:cs="Arial"/>
          <w:b/>
          <w:szCs w:val="28"/>
        </w:rPr>
      </w:pPr>
      <w:r>
        <w:rPr>
          <w:rFonts w:ascii="Arial" w:hAnsi="Arial" w:cs="Arial"/>
          <w:b/>
          <w:szCs w:val="28"/>
        </w:rPr>
        <w:lastRenderedPageBreak/>
        <w:t>4 Назначение и применение</w:t>
      </w:r>
    </w:p>
    <w:p w14:paraId="607E32A2" w14:textId="5EEE47D4" w:rsidR="00050195" w:rsidRDefault="00050195" w:rsidP="00050195">
      <w:pPr>
        <w:shd w:val="clear" w:color="auto" w:fill="FFFFFF"/>
        <w:jc w:val="both"/>
        <w:rPr>
          <w:rFonts w:ascii="Arial" w:hAnsi="Arial" w:cs="Arial"/>
          <w:sz w:val="24"/>
          <w:szCs w:val="24"/>
        </w:rPr>
      </w:pPr>
      <w:r>
        <w:rPr>
          <w:rFonts w:ascii="Arial" w:hAnsi="Arial" w:cs="Arial"/>
          <w:sz w:val="24"/>
          <w:szCs w:val="24"/>
        </w:rPr>
        <w:t>4.1 Настоящий м</w:t>
      </w:r>
      <w:r w:rsidRPr="0091644A">
        <w:rPr>
          <w:rFonts w:ascii="Arial" w:hAnsi="Arial" w:cs="Arial"/>
          <w:sz w:val="24"/>
          <w:szCs w:val="24"/>
        </w:rPr>
        <w:t xml:space="preserve">етод </w:t>
      </w:r>
      <w:r>
        <w:rPr>
          <w:rFonts w:ascii="Arial" w:hAnsi="Arial" w:cs="Arial"/>
          <w:sz w:val="24"/>
          <w:szCs w:val="24"/>
        </w:rPr>
        <w:t>позволяет быстро и точно</w:t>
      </w:r>
      <w:r w:rsidRPr="0091644A">
        <w:rPr>
          <w:rFonts w:ascii="Arial" w:hAnsi="Arial" w:cs="Arial"/>
          <w:sz w:val="24"/>
          <w:szCs w:val="24"/>
        </w:rPr>
        <w:t xml:space="preserve"> </w:t>
      </w:r>
      <w:r>
        <w:rPr>
          <w:rFonts w:ascii="Arial" w:hAnsi="Arial" w:cs="Arial"/>
          <w:sz w:val="24"/>
          <w:szCs w:val="24"/>
        </w:rPr>
        <w:t xml:space="preserve">определить </w:t>
      </w:r>
      <w:r w:rsidRPr="0091644A">
        <w:rPr>
          <w:rFonts w:ascii="Arial" w:hAnsi="Arial" w:cs="Arial"/>
          <w:sz w:val="24"/>
          <w:szCs w:val="24"/>
        </w:rPr>
        <w:t>обще</w:t>
      </w:r>
      <w:r>
        <w:rPr>
          <w:rFonts w:ascii="Arial" w:hAnsi="Arial" w:cs="Arial"/>
          <w:sz w:val="24"/>
          <w:szCs w:val="24"/>
        </w:rPr>
        <w:t>е</w:t>
      </w:r>
      <w:r w:rsidRPr="0091644A">
        <w:rPr>
          <w:rFonts w:ascii="Arial" w:hAnsi="Arial" w:cs="Arial"/>
          <w:sz w:val="24"/>
          <w:szCs w:val="24"/>
        </w:rPr>
        <w:t xml:space="preserve"> содержани</w:t>
      </w:r>
      <w:r>
        <w:rPr>
          <w:rFonts w:ascii="Arial" w:hAnsi="Arial" w:cs="Arial"/>
          <w:sz w:val="24"/>
          <w:szCs w:val="24"/>
        </w:rPr>
        <w:t xml:space="preserve">е </w:t>
      </w:r>
      <w:r w:rsidRPr="0091644A">
        <w:rPr>
          <w:rFonts w:ascii="Arial" w:hAnsi="Arial" w:cs="Arial"/>
          <w:sz w:val="24"/>
          <w:szCs w:val="24"/>
        </w:rPr>
        <w:t xml:space="preserve">серы в нефти и нефтепродуктах с минимальной </w:t>
      </w:r>
      <w:r>
        <w:rPr>
          <w:rFonts w:ascii="Arial" w:hAnsi="Arial" w:cs="Arial"/>
          <w:sz w:val="24"/>
          <w:szCs w:val="24"/>
        </w:rPr>
        <w:t>пробо</w:t>
      </w:r>
      <w:r w:rsidRPr="0091644A">
        <w:rPr>
          <w:rFonts w:ascii="Arial" w:hAnsi="Arial" w:cs="Arial"/>
          <w:sz w:val="24"/>
          <w:szCs w:val="24"/>
        </w:rPr>
        <w:t>подготовкой</w:t>
      </w:r>
      <w:r>
        <w:rPr>
          <w:rFonts w:ascii="Arial" w:hAnsi="Arial" w:cs="Arial"/>
          <w:sz w:val="24"/>
          <w:szCs w:val="24"/>
        </w:rPr>
        <w:t xml:space="preserve">. </w:t>
      </w:r>
      <w:r w:rsidRPr="0091644A">
        <w:rPr>
          <w:rFonts w:ascii="Arial" w:hAnsi="Arial" w:cs="Arial"/>
          <w:sz w:val="24"/>
          <w:szCs w:val="24"/>
        </w:rPr>
        <w:t xml:space="preserve">Продолжительность </w:t>
      </w:r>
      <w:r>
        <w:rPr>
          <w:rFonts w:ascii="Arial" w:hAnsi="Arial" w:cs="Arial"/>
          <w:sz w:val="24"/>
          <w:szCs w:val="24"/>
        </w:rPr>
        <w:t xml:space="preserve">испытания </w:t>
      </w:r>
      <w:r w:rsidRPr="0091644A">
        <w:rPr>
          <w:rFonts w:ascii="Arial" w:hAnsi="Arial" w:cs="Arial"/>
          <w:sz w:val="24"/>
          <w:szCs w:val="24"/>
        </w:rPr>
        <w:t>одно</w:t>
      </w:r>
      <w:r>
        <w:rPr>
          <w:rFonts w:ascii="Arial" w:hAnsi="Arial" w:cs="Arial"/>
          <w:sz w:val="24"/>
          <w:szCs w:val="24"/>
        </w:rPr>
        <w:t>го образца</w:t>
      </w:r>
      <w:r w:rsidRPr="0091644A">
        <w:rPr>
          <w:rFonts w:ascii="Arial" w:hAnsi="Arial" w:cs="Arial"/>
          <w:sz w:val="24"/>
          <w:szCs w:val="24"/>
        </w:rPr>
        <w:t xml:space="preserve"> составляет от 1 до 2</w:t>
      </w:r>
      <w:r>
        <w:rPr>
          <w:rFonts w:ascii="Arial" w:hAnsi="Arial" w:cs="Arial"/>
          <w:sz w:val="24"/>
          <w:szCs w:val="24"/>
        </w:rPr>
        <w:t xml:space="preserve"> </w:t>
      </w:r>
      <w:r w:rsidRPr="0091644A">
        <w:rPr>
          <w:rFonts w:ascii="Arial" w:hAnsi="Arial" w:cs="Arial"/>
          <w:sz w:val="24"/>
          <w:szCs w:val="24"/>
        </w:rPr>
        <w:t>мин.</w:t>
      </w:r>
    </w:p>
    <w:p w14:paraId="45DD01BC" w14:textId="1A0C8AD4" w:rsidR="00050195" w:rsidRPr="00050195" w:rsidRDefault="00050195" w:rsidP="00050195">
      <w:pPr>
        <w:shd w:val="clear" w:color="auto" w:fill="FFFFFF"/>
        <w:jc w:val="both"/>
        <w:rPr>
          <w:rFonts w:ascii="Arial" w:hAnsi="Arial" w:cs="Arial"/>
          <w:sz w:val="24"/>
          <w:szCs w:val="24"/>
        </w:rPr>
      </w:pPr>
      <w:r w:rsidRPr="00050195">
        <w:rPr>
          <w:rFonts w:ascii="Arial" w:hAnsi="Arial" w:cs="Arial"/>
          <w:sz w:val="24"/>
          <w:szCs w:val="24"/>
        </w:rPr>
        <w:t>4.2</w:t>
      </w:r>
      <w:r>
        <w:rPr>
          <w:rFonts w:ascii="Arial" w:hAnsi="Arial" w:cs="Arial"/>
          <w:sz w:val="24"/>
          <w:szCs w:val="24"/>
        </w:rPr>
        <w:t> </w:t>
      </w:r>
      <w:r w:rsidRPr="00050195">
        <w:rPr>
          <w:rFonts w:ascii="Arial" w:hAnsi="Arial" w:cs="Arial"/>
          <w:sz w:val="24"/>
          <w:szCs w:val="24"/>
        </w:rPr>
        <w:t xml:space="preserve">Качество </w:t>
      </w:r>
      <w:r>
        <w:rPr>
          <w:rFonts w:ascii="Arial" w:hAnsi="Arial" w:cs="Arial"/>
          <w:sz w:val="24"/>
          <w:szCs w:val="24"/>
        </w:rPr>
        <w:t>большинства</w:t>
      </w:r>
      <w:r w:rsidRPr="00050195">
        <w:rPr>
          <w:rFonts w:ascii="Arial" w:hAnsi="Arial" w:cs="Arial"/>
          <w:sz w:val="24"/>
          <w:szCs w:val="24"/>
        </w:rPr>
        <w:t xml:space="preserve"> нефтепродуктов зависит от содержания в них серы. Информация о содержании серы необходима для организации процессов переработки. Ограничения содержания серы в некоторых видах топлива установлены в нормативных правовых актах, принятых федеральными, государственными </w:t>
      </w:r>
      <w:r>
        <w:rPr>
          <w:rFonts w:ascii="Arial" w:hAnsi="Arial" w:cs="Arial"/>
          <w:sz w:val="24"/>
          <w:szCs w:val="24"/>
        </w:rPr>
        <w:br/>
      </w:r>
      <w:r w:rsidRPr="00050195">
        <w:rPr>
          <w:rFonts w:ascii="Arial" w:hAnsi="Arial" w:cs="Arial"/>
          <w:sz w:val="24"/>
          <w:szCs w:val="24"/>
        </w:rPr>
        <w:t xml:space="preserve">или местными органами управления. </w:t>
      </w:r>
    </w:p>
    <w:p w14:paraId="3257EFF2" w14:textId="53706393" w:rsidR="00320B06" w:rsidRDefault="00320B06" w:rsidP="00320B06">
      <w:pPr>
        <w:spacing w:before="240"/>
        <w:jc w:val="both"/>
        <w:rPr>
          <w:rFonts w:ascii="Arial" w:hAnsi="Arial" w:cs="Arial"/>
          <w:b/>
          <w:szCs w:val="28"/>
        </w:rPr>
      </w:pPr>
      <w:r>
        <w:rPr>
          <w:rFonts w:ascii="Arial" w:hAnsi="Arial" w:cs="Arial"/>
          <w:b/>
          <w:szCs w:val="28"/>
        </w:rPr>
        <w:t>5 Мешающие факторы</w:t>
      </w:r>
    </w:p>
    <w:p w14:paraId="01FE8680" w14:textId="0E3B8E0D" w:rsidR="00C92DBC" w:rsidRPr="00C33AC0" w:rsidRDefault="00320B06" w:rsidP="00320B06">
      <w:pPr>
        <w:shd w:val="clear" w:color="auto" w:fill="FFFFFF"/>
        <w:jc w:val="both"/>
        <w:rPr>
          <w:rFonts w:ascii="Arial" w:hAnsi="Arial" w:cs="Arial"/>
          <w:sz w:val="24"/>
          <w:szCs w:val="24"/>
        </w:rPr>
      </w:pPr>
      <w:r>
        <w:rPr>
          <w:rFonts w:ascii="Arial" w:hAnsi="Arial" w:cs="Arial"/>
          <w:sz w:val="24"/>
          <w:szCs w:val="24"/>
        </w:rPr>
        <w:t>5.1 </w:t>
      </w:r>
      <w:r w:rsidR="00C92DBC" w:rsidRPr="00C33AC0">
        <w:rPr>
          <w:rFonts w:ascii="Arial" w:hAnsi="Arial" w:cs="Arial"/>
          <w:sz w:val="24"/>
          <w:szCs w:val="24"/>
        </w:rPr>
        <w:t>Основное</w:t>
      </w:r>
      <w:r>
        <w:rPr>
          <w:rFonts w:ascii="Arial" w:hAnsi="Arial" w:cs="Arial"/>
          <w:sz w:val="24"/>
          <w:szCs w:val="24"/>
        </w:rPr>
        <w:t xml:space="preserve"> допущение </w:t>
      </w:r>
      <w:r w:rsidR="00C92DBC" w:rsidRPr="00C33AC0">
        <w:rPr>
          <w:rFonts w:ascii="Arial" w:hAnsi="Arial" w:cs="Arial"/>
          <w:sz w:val="24"/>
          <w:szCs w:val="24"/>
        </w:rPr>
        <w:t>настоящего</w:t>
      </w:r>
      <w:r>
        <w:rPr>
          <w:rFonts w:ascii="Arial" w:hAnsi="Arial" w:cs="Arial"/>
          <w:sz w:val="24"/>
          <w:szCs w:val="24"/>
        </w:rPr>
        <w:t xml:space="preserve"> </w:t>
      </w:r>
      <w:r w:rsidR="00C92DBC" w:rsidRPr="00C33AC0">
        <w:rPr>
          <w:rFonts w:ascii="Arial" w:hAnsi="Arial" w:cs="Arial"/>
          <w:sz w:val="24"/>
          <w:szCs w:val="24"/>
        </w:rPr>
        <w:t>метода</w:t>
      </w:r>
      <w:r>
        <w:rPr>
          <w:rFonts w:ascii="Arial" w:hAnsi="Arial" w:cs="Arial"/>
          <w:sz w:val="24"/>
          <w:szCs w:val="24"/>
        </w:rPr>
        <w:t xml:space="preserve"> </w:t>
      </w:r>
      <w:r w:rsidR="00C92DBC" w:rsidRPr="00C33AC0">
        <w:rPr>
          <w:rFonts w:ascii="Arial" w:hAnsi="Arial" w:cs="Arial"/>
          <w:sz w:val="24"/>
          <w:szCs w:val="24"/>
        </w:rPr>
        <w:t>испытания</w:t>
      </w:r>
      <w:r>
        <w:rPr>
          <w:rFonts w:ascii="Arial" w:hAnsi="Arial" w:cs="Arial"/>
          <w:sz w:val="24"/>
          <w:szCs w:val="24"/>
        </w:rPr>
        <w:t xml:space="preserve"> </w:t>
      </w:r>
      <w:r w:rsidR="00C92DBC" w:rsidRPr="00C33AC0">
        <w:rPr>
          <w:rFonts w:ascii="Arial" w:hAnsi="Arial" w:cs="Arial"/>
          <w:sz w:val="24"/>
          <w:szCs w:val="24"/>
        </w:rPr>
        <w:t>заключается</w:t>
      </w:r>
      <w:r>
        <w:rPr>
          <w:rFonts w:ascii="Arial" w:hAnsi="Arial" w:cs="Arial"/>
          <w:sz w:val="24"/>
          <w:szCs w:val="24"/>
        </w:rPr>
        <w:t xml:space="preserve"> </w:t>
      </w:r>
      <w:r w:rsidR="00C92DBC" w:rsidRPr="00C33AC0">
        <w:rPr>
          <w:rFonts w:ascii="Arial" w:hAnsi="Arial" w:cs="Arial"/>
          <w:sz w:val="24"/>
          <w:szCs w:val="24"/>
        </w:rPr>
        <w:t>в</w:t>
      </w:r>
      <w:r>
        <w:rPr>
          <w:rFonts w:ascii="Arial" w:hAnsi="Arial" w:cs="Arial"/>
          <w:sz w:val="24"/>
          <w:szCs w:val="24"/>
        </w:rPr>
        <w:t xml:space="preserve"> </w:t>
      </w:r>
      <w:r w:rsidR="00C92DBC" w:rsidRPr="00C33AC0">
        <w:rPr>
          <w:rFonts w:ascii="Arial" w:hAnsi="Arial" w:cs="Arial"/>
          <w:sz w:val="24"/>
          <w:szCs w:val="24"/>
        </w:rPr>
        <w:t>том,</w:t>
      </w:r>
      <w:r>
        <w:rPr>
          <w:rFonts w:ascii="Arial" w:hAnsi="Arial" w:cs="Arial"/>
          <w:sz w:val="24"/>
          <w:szCs w:val="24"/>
        </w:rPr>
        <w:t xml:space="preserve"> </w:t>
      </w:r>
      <w:r>
        <w:rPr>
          <w:rFonts w:ascii="Arial" w:hAnsi="Arial" w:cs="Arial"/>
          <w:sz w:val="24"/>
          <w:szCs w:val="24"/>
        </w:rPr>
        <w:br/>
      </w:r>
      <w:r w:rsidR="00C92DBC" w:rsidRPr="00C33AC0">
        <w:rPr>
          <w:rFonts w:ascii="Arial" w:hAnsi="Arial" w:cs="Arial"/>
          <w:sz w:val="24"/>
          <w:szCs w:val="24"/>
        </w:rPr>
        <w:t>что</w:t>
      </w:r>
      <w:r>
        <w:rPr>
          <w:rFonts w:ascii="Arial" w:hAnsi="Arial" w:cs="Arial"/>
          <w:sz w:val="24"/>
          <w:szCs w:val="24"/>
        </w:rPr>
        <w:t xml:space="preserve"> </w:t>
      </w:r>
      <w:r w:rsidR="00C92DBC" w:rsidRPr="00C33AC0">
        <w:rPr>
          <w:rFonts w:ascii="Arial" w:hAnsi="Arial" w:cs="Arial"/>
          <w:sz w:val="24"/>
          <w:szCs w:val="24"/>
        </w:rPr>
        <w:t>матрицы</w:t>
      </w:r>
      <w:r>
        <w:rPr>
          <w:rFonts w:ascii="Arial" w:hAnsi="Arial" w:cs="Arial"/>
          <w:sz w:val="24"/>
          <w:szCs w:val="24"/>
        </w:rPr>
        <w:t xml:space="preserve"> </w:t>
      </w:r>
      <w:r w:rsidR="00C92DBC" w:rsidRPr="00C33AC0">
        <w:rPr>
          <w:rFonts w:ascii="Arial" w:hAnsi="Arial" w:cs="Arial"/>
          <w:sz w:val="24"/>
          <w:szCs w:val="24"/>
        </w:rPr>
        <w:t>стандартного</w:t>
      </w:r>
      <w:r>
        <w:rPr>
          <w:rFonts w:ascii="Arial" w:hAnsi="Arial" w:cs="Arial"/>
          <w:sz w:val="24"/>
          <w:szCs w:val="24"/>
        </w:rPr>
        <w:t xml:space="preserve"> и испытуемого </w:t>
      </w:r>
      <w:r w:rsidR="00C92DBC" w:rsidRPr="00C33AC0">
        <w:rPr>
          <w:rFonts w:ascii="Arial" w:hAnsi="Arial" w:cs="Arial"/>
          <w:sz w:val="24"/>
          <w:szCs w:val="24"/>
        </w:rPr>
        <w:t>образцов</w:t>
      </w:r>
      <w:r>
        <w:rPr>
          <w:rFonts w:ascii="Arial" w:hAnsi="Arial" w:cs="Arial"/>
          <w:sz w:val="24"/>
          <w:szCs w:val="24"/>
        </w:rPr>
        <w:t xml:space="preserve"> </w:t>
      </w:r>
      <w:r w:rsidR="00C92DBC" w:rsidRPr="00C33AC0">
        <w:rPr>
          <w:rFonts w:ascii="Arial" w:hAnsi="Arial" w:cs="Arial"/>
          <w:sz w:val="24"/>
          <w:szCs w:val="24"/>
        </w:rPr>
        <w:t>наиболее</w:t>
      </w:r>
      <w:r>
        <w:rPr>
          <w:rFonts w:ascii="Arial" w:hAnsi="Arial" w:cs="Arial"/>
          <w:sz w:val="24"/>
          <w:szCs w:val="24"/>
        </w:rPr>
        <w:t xml:space="preserve"> </w:t>
      </w:r>
      <w:r w:rsidR="00C92DBC" w:rsidRPr="00C33AC0">
        <w:rPr>
          <w:rFonts w:ascii="Arial" w:hAnsi="Arial" w:cs="Arial"/>
          <w:sz w:val="24"/>
          <w:szCs w:val="24"/>
        </w:rPr>
        <w:t>близки</w:t>
      </w:r>
      <w:r>
        <w:rPr>
          <w:rFonts w:ascii="Arial" w:hAnsi="Arial" w:cs="Arial"/>
          <w:sz w:val="24"/>
          <w:szCs w:val="24"/>
        </w:rPr>
        <w:t xml:space="preserve"> </w:t>
      </w:r>
      <w:r w:rsidR="00C92DBC" w:rsidRPr="00C33AC0">
        <w:rPr>
          <w:rFonts w:ascii="Arial" w:hAnsi="Arial" w:cs="Arial"/>
          <w:sz w:val="24"/>
          <w:szCs w:val="24"/>
        </w:rPr>
        <w:t>друг</w:t>
      </w:r>
      <w:r>
        <w:rPr>
          <w:rFonts w:ascii="Arial" w:hAnsi="Arial" w:cs="Arial"/>
          <w:sz w:val="24"/>
          <w:szCs w:val="24"/>
        </w:rPr>
        <w:t xml:space="preserve"> </w:t>
      </w:r>
      <w:r w:rsidR="00C92DBC" w:rsidRPr="00C33AC0">
        <w:rPr>
          <w:rFonts w:ascii="Arial" w:hAnsi="Arial" w:cs="Arial"/>
          <w:sz w:val="24"/>
          <w:szCs w:val="24"/>
        </w:rPr>
        <w:t>к</w:t>
      </w:r>
      <w:r>
        <w:rPr>
          <w:rFonts w:ascii="Arial" w:hAnsi="Arial" w:cs="Arial"/>
          <w:sz w:val="24"/>
          <w:szCs w:val="24"/>
        </w:rPr>
        <w:t xml:space="preserve"> </w:t>
      </w:r>
      <w:r w:rsidR="00C92DBC" w:rsidRPr="00C33AC0">
        <w:rPr>
          <w:rFonts w:ascii="Arial" w:hAnsi="Arial" w:cs="Arial"/>
          <w:sz w:val="24"/>
          <w:szCs w:val="24"/>
        </w:rPr>
        <w:t>другу</w:t>
      </w:r>
      <w:r>
        <w:rPr>
          <w:rFonts w:ascii="Arial" w:hAnsi="Arial" w:cs="Arial"/>
          <w:sz w:val="24"/>
          <w:szCs w:val="24"/>
        </w:rPr>
        <w:t xml:space="preserve"> </w:t>
      </w:r>
      <w:r>
        <w:rPr>
          <w:rFonts w:ascii="Arial" w:hAnsi="Arial" w:cs="Arial"/>
          <w:sz w:val="24"/>
          <w:szCs w:val="24"/>
        </w:rPr>
        <w:br/>
      </w:r>
      <w:r w:rsidR="00C92DBC" w:rsidRPr="00C33AC0">
        <w:rPr>
          <w:rFonts w:ascii="Arial" w:hAnsi="Arial" w:cs="Arial"/>
          <w:sz w:val="24"/>
          <w:szCs w:val="24"/>
        </w:rPr>
        <w:t>или</w:t>
      </w:r>
      <w:r>
        <w:rPr>
          <w:rFonts w:ascii="Arial" w:hAnsi="Arial" w:cs="Arial"/>
          <w:sz w:val="24"/>
          <w:szCs w:val="24"/>
        </w:rPr>
        <w:t xml:space="preserve"> </w:t>
      </w:r>
      <w:r w:rsidR="00A90446">
        <w:rPr>
          <w:rFonts w:ascii="Arial" w:hAnsi="Arial" w:cs="Arial"/>
          <w:sz w:val="24"/>
          <w:szCs w:val="24"/>
        </w:rPr>
        <w:t xml:space="preserve">учтены </w:t>
      </w:r>
      <w:r>
        <w:rPr>
          <w:rFonts w:ascii="Arial" w:hAnsi="Arial" w:cs="Arial"/>
          <w:sz w:val="24"/>
          <w:szCs w:val="24"/>
        </w:rPr>
        <w:t>их различия</w:t>
      </w:r>
      <w:r w:rsidR="00C92DBC" w:rsidRPr="00C33AC0">
        <w:rPr>
          <w:rFonts w:ascii="Arial" w:hAnsi="Arial" w:cs="Arial"/>
          <w:sz w:val="24"/>
          <w:szCs w:val="24"/>
        </w:rPr>
        <w:t>.</w:t>
      </w:r>
      <w:r>
        <w:rPr>
          <w:rFonts w:ascii="Arial" w:hAnsi="Arial" w:cs="Arial"/>
          <w:sz w:val="24"/>
          <w:szCs w:val="24"/>
        </w:rPr>
        <w:t xml:space="preserve"> </w:t>
      </w:r>
      <w:r w:rsidR="00C92DBC" w:rsidRPr="00C33AC0">
        <w:rPr>
          <w:rFonts w:ascii="Arial" w:hAnsi="Arial" w:cs="Arial"/>
          <w:sz w:val="24"/>
          <w:szCs w:val="24"/>
        </w:rPr>
        <w:t>Несоответствие</w:t>
      </w:r>
      <w:r>
        <w:rPr>
          <w:rFonts w:ascii="Arial" w:hAnsi="Arial" w:cs="Arial"/>
          <w:sz w:val="24"/>
          <w:szCs w:val="24"/>
        </w:rPr>
        <w:t xml:space="preserve"> </w:t>
      </w:r>
      <w:r w:rsidR="00C92DBC" w:rsidRPr="00C33AC0">
        <w:rPr>
          <w:rFonts w:ascii="Arial" w:hAnsi="Arial" w:cs="Arial"/>
          <w:sz w:val="24"/>
          <w:szCs w:val="24"/>
        </w:rPr>
        <w:t>матриц</w:t>
      </w:r>
      <w:r>
        <w:rPr>
          <w:rFonts w:ascii="Arial" w:hAnsi="Arial" w:cs="Arial"/>
          <w:sz w:val="24"/>
          <w:szCs w:val="24"/>
        </w:rPr>
        <w:t xml:space="preserve"> градуировочного </w:t>
      </w:r>
      <w:r w:rsidR="00C92DBC" w:rsidRPr="00C33AC0">
        <w:rPr>
          <w:rFonts w:ascii="Arial" w:hAnsi="Arial" w:cs="Arial"/>
          <w:sz w:val="24"/>
          <w:szCs w:val="24"/>
        </w:rPr>
        <w:t>раствора</w:t>
      </w:r>
      <w:r>
        <w:rPr>
          <w:rFonts w:ascii="Arial" w:hAnsi="Arial" w:cs="Arial"/>
          <w:sz w:val="24"/>
          <w:szCs w:val="24"/>
        </w:rPr>
        <w:t xml:space="preserve"> </w:t>
      </w:r>
      <w:r>
        <w:rPr>
          <w:rFonts w:ascii="Arial" w:hAnsi="Arial" w:cs="Arial"/>
          <w:sz w:val="24"/>
          <w:szCs w:val="24"/>
        </w:rPr>
        <w:br/>
      </w:r>
      <w:r w:rsidR="00C92DBC" w:rsidRPr="00C33AC0">
        <w:rPr>
          <w:rFonts w:ascii="Arial" w:hAnsi="Arial" w:cs="Arial"/>
          <w:sz w:val="24"/>
          <w:szCs w:val="24"/>
        </w:rPr>
        <w:t>и</w:t>
      </w:r>
      <w:r>
        <w:rPr>
          <w:rFonts w:ascii="Arial" w:hAnsi="Arial" w:cs="Arial"/>
          <w:sz w:val="24"/>
          <w:szCs w:val="24"/>
        </w:rPr>
        <w:t xml:space="preserve"> </w:t>
      </w:r>
      <w:r w:rsidR="00C92DBC" w:rsidRPr="00C33AC0">
        <w:rPr>
          <w:rFonts w:ascii="Arial" w:hAnsi="Arial" w:cs="Arial"/>
          <w:sz w:val="24"/>
          <w:szCs w:val="24"/>
        </w:rPr>
        <w:t>испытуемого</w:t>
      </w:r>
      <w:r>
        <w:rPr>
          <w:rFonts w:ascii="Arial" w:hAnsi="Arial" w:cs="Arial"/>
          <w:sz w:val="24"/>
          <w:szCs w:val="24"/>
        </w:rPr>
        <w:t xml:space="preserve"> </w:t>
      </w:r>
      <w:r w:rsidR="00C92DBC" w:rsidRPr="00C33AC0">
        <w:rPr>
          <w:rFonts w:ascii="Arial" w:hAnsi="Arial" w:cs="Arial"/>
          <w:sz w:val="24"/>
          <w:szCs w:val="24"/>
        </w:rPr>
        <w:t>образца</w:t>
      </w:r>
      <w:r>
        <w:rPr>
          <w:rFonts w:ascii="Arial" w:hAnsi="Arial" w:cs="Arial"/>
          <w:sz w:val="24"/>
          <w:szCs w:val="24"/>
        </w:rPr>
        <w:t xml:space="preserve"> </w:t>
      </w:r>
      <w:r w:rsidR="00C92DBC" w:rsidRPr="00C33AC0">
        <w:rPr>
          <w:rFonts w:ascii="Arial" w:hAnsi="Arial" w:cs="Arial"/>
          <w:sz w:val="24"/>
          <w:szCs w:val="24"/>
        </w:rPr>
        <w:t>может</w:t>
      </w:r>
      <w:r>
        <w:rPr>
          <w:rFonts w:ascii="Arial" w:hAnsi="Arial" w:cs="Arial"/>
          <w:sz w:val="24"/>
          <w:szCs w:val="24"/>
        </w:rPr>
        <w:t xml:space="preserve"> </w:t>
      </w:r>
      <w:r w:rsidR="00C92DBC" w:rsidRPr="00C33AC0">
        <w:rPr>
          <w:rFonts w:ascii="Arial" w:hAnsi="Arial" w:cs="Arial"/>
          <w:sz w:val="24"/>
          <w:szCs w:val="24"/>
        </w:rPr>
        <w:t>быть</w:t>
      </w:r>
      <w:r>
        <w:rPr>
          <w:rFonts w:ascii="Arial" w:hAnsi="Arial" w:cs="Arial"/>
          <w:sz w:val="24"/>
          <w:szCs w:val="24"/>
        </w:rPr>
        <w:t xml:space="preserve"> </w:t>
      </w:r>
      <w:r w:rsidR="00C92DBC" w:rsidRPr="00C33AC0">
        <w:rPr>
          <w:rFonts w:ascii="Arial" w:hAnsi="Arial" w:cs="Arial"/>
          <w:sz w:val="24"/>
          <w:szCs w:val="24"/>
        </w:rPr>
        <w:t>обусловлено</w:t>
      </w:r>
      <w:r>
        <w:rPr>
          <w:rFonts w:ascii="Arial" w:hAnsi="Arial" w:cs="Arial"/>
          <w:sz w:val="24"/>
          <w:szCs w:val="24"/>
        </w:rPr>
        <w:t xml:space="preserve"> </w:t>
      </w:r>
      <w:r w:rsidR="00C92DBC" w:rsidRPr="00C33AC0">
        <w:rPr>
          <w:rFonts w:ascii="Arial" w:hAnsi="Arial" w:cs="Arial"/>
          <w:sz w:val="24"/>
          <w:szCs w:val="24"/>
        </w:rPr>
        <w:t>различным</w:t>
      </w:r>
      <w:r>
        <w:rPr>
          <w:rFonts w:ascii="Arial" w:hAnsi="Arial" w:cs="Arial"/>
          <w:sz w:val="24"/>
          <w:szCs w:val="24"/>
        </w:rPr>
        <w:t xml:space="preserve"> </w:t>
      </w:r>
      <w:r w:rsidR="00C92DBC" w:rsidRPr="00C33AC0">
        <w:rPr>
          <w:rFonts w:ascii="Arial" w:hAnsi="Arial" w:cs="Arial"/>
          <w:sz w:val="24"/>
          <w:szCs w:val="24"/>
        </w:rPr>
        <w:t>соотношением</w:t>
      </w:r>
      <w:r>
        <w:rPr>
          <w:rFonts w:ascii="Arial" w:hAnsi="Arial" w:cs="Arial"/>
          <w:sz w:val="24"/>
          <w:szCs w:val="24"/>
        </w:rPr>
        <w:t xml:space="preserve"> </w:t>
      </w:r>
      <w:r w:rsidR="00C92DBC" w:rsidRPr="00C33AC0">
        <w:rPr>
          <w:rFonts w:ascii="Arial" w:hAnsi="Arial" w:cs="Arial"/>
          <w:sz w:val="24"/>
          <w:szCs w:val="24"/>
        </w:rPr>
        <w:t>С/Н</w:t>
      </w:r>
      <w:r>
        <w:rPr>
          <w:rFonts w:ascii="Arial" w:hAnsi="Arial" w:cs="Arial"/>
          <w:sz w:val="24"/>
          <w:szCs w:val="24"/>
        </w:rPr>
        <w:t xml:space="preserve"> </w:t>
      </w:r>
      <w:r>
        <w:rPr>
          <w:rFonts w:ascii="Arial" w:hAnsi="Arial" w:cs="Arial"/>
          <w:sz w:val="24"/>
          <w:szCs w:val="24"/>
        </w:rPr>
        <w:br/>
      </w:r>
      <w:r w:rsidR="00C92DBC" w:rsidRPr="00C33AC0">
        <w:rPr>
          <w:rFonts w:ascii="Arial" w:hAnsi="Arial" w:cs="Arial"/>
          <w:sz w:val="24"/>
          <w:szCs w:val="24"/>
        </w:rPr>
        <w:t>в</w:t>
      </w:r>
      <w:r>
        <w:rPr>
          <w:rFonts w:ascii="Arial" w:hAnsi="Arial" w:cs="Arial"/>
          <w:sz w:val="24"/>
          <w:szCs w:val="24"/>
        </w:rPr>
        <w:t xml:space="preserve"> </w:t>
      </w:r>
      <w:r w:rsidR="00C92DBC" w:rsidRPr="00C33AC0">
        <w:rPr>
          <w:rFonts w:ascii="Arial" w:hAnsi="Arial" w:cs="Arial"/>
          <w:sz w:val="24"/>
          <w:szCs w:val="24"/>
        </w:rPr>
        <w:t>пробах</w:t>
      </w:r>
      <w:r>
        <w:rPr>
          <w:rFonts w:ascii="Arial" w:hAnsi="Arial" w:cs="Arial"/>
          <w:sz w:val="24"/>
          <w:szCs w:val="24"/>
        </w:rPr>
        <w:t xml:space="preserve"> </w:t>
      </w:r>
      <w:r w:rsidR="00C92DBC" w:rsidRPr="00C33AC0">
        <w:rPr>
          <w:rFonts w:ascii="Arial" w:hAnsi="Arial" w:cs="Arial"/>
          <w:sz w:val="24"/>
          <w:szCs w:val="24"/>
        </w:rPr>
        <w:t>и</w:t>
      </w:r>
      <w:r>
        <w:rPr>
          <w:rFonts w:ascii="Arial" w:hAnsi="Arial" w:cs="Arial"/>
          <w:sz w:val="24"/>
          <w:szCs w:val="24"/>
        </w:rPr>
        <w:t xml:space="preserve"> градуировочных </w:t>
      </w:r>
      <w:r w:rsidR="00C92DBC" w:rsidRPr="00C33AC0">
        <w:rPr>
          <w:rFonts w:ascii="Arial" w:hAnsi="Arial" w:cs="Arial"/>
          <w:sz w:val="24"/>
          <w:szCs w:val="24"/>
        </w:rPr>
        <w:t>растворах</w:t>
      </w:r>
      <w:r>
        <w:rPr>
          <w:rFonts w:ascii="Arial" w:hAnsi="Arial" w:cs="Arial"/>
          <w:sz w:val="24"/>
          <w:szCs w:val="24"/>
        </w:rPr>
        <w:t xml:space="preserve"> или </w:t>
      </w:r>
      <w:r w:rsidR="00C92DBC" w:rsidRPr="00C33AC0">
        <w:rPr>
          <w:rFonts w:ascii="Arial" w:hAnsi="Arial" w:cs="Arial"/>
          <w:sz w:val="24"/>
          <w:szCs w:val="24"/>
        </w:rPr>
        <w:t>присутствием</w:t>
      </w:r>
      <w:r>
        <w:rPr>
          <w:rFonts w:ascii="Arial" w:hAnsi="Arial" w:cs="Arial"/>
          <w:sz w:val="24"/>
          <w:szCs w:val="24"/>
        </w:rPr>
        <w:t xml:space="preserve"> </w:t>
      </w:r>
      <w:r w:rsidR="00C92DBC" w:rsidRPr="00C33AC0">
        <w:rPr>
          <w:rFonts w:ascii="Arial" w:hAnsi="Arial" w:cs="Arial"/>
          <w:sz w:val="24"/>
          <w:szCs w:val="24"/>
        </w:rPr>
        <w:t>других</w:t>
      </w:r>
      <w:r>
        <w:rPr>
          <w:rFonts w:ascii="Arial" w:hAnsi="Arial" w:cs="Arial"/>
          <w:sz w:val="24"/>
          <w:szCs w:val="24"/>
        </w:rPr>
        <w:t xml:space="preserve"> </w:t>
      </w:r>
      <w:r w:rsidR="00D74BC4">
        <w:rPr>
          <w:rFonts w:ascii="Arial" w:hAnsi="Arial" w:cs="Arial"/>
          <w:sz w:val="24"/>
          <w:szCs w:val="24"/>
        </w:rPr>
        <w:t>веществ (элементов),</w:t>
      </w:r>
      <w:r>
        <w:rPr>
          <w:rFonts w:ascii="Arial" w:hAnsi="Arial" w:cs="Arial"/>
          <w:sz w:val="24"/>
          <w:szCs w:val="24"/>
        </w:rPr>
        <w:t xml:space="preserve"> допускаемые значения которых для настоящего метода испытания приведены</w:t>
      </w:r>
      <w:r w:rsidR="00C92DBC">
        <w:rPr>
          <w:rFonts w:ascii="Arial" w:hAnsi="Arial" w:cs="Arial"/>
          <w:sz w:val="24"/>
          <w:szCs w:val="24"/>
        </w:rPr>
        <w:t xml:space="preserve"> </w:t>
      </w:r>
      <w:r w:rsidR="00D74BC4">
        <w:rPr>
          <w:rFonts w:ascii="Arial" w:hAnsi="Arial" w:cs="Arial"/>
          <w:sz w:val="24"/>
          <w:szCs w:val="24"/>
        </w:rPr>
        <w:br/>
      </w:r>
      <w:r w:rsidR="00C92DBC">
        <w:rPr>
          <w:rFonts w:ascii="Arial" w:hAnsi="Arial" w:cs="Arial"/>
          <w:sz w:val="24"/>
          <w:szCs w:val="24"/>
        </w:rPr>
        <w:t xml:space="preserve">в </w:t>
      </w:r>
      <w:r w:rsidR="00C92DBC" w:rsidRPr="0091644A">
        <w:rPr>
          <w:rFonts w:ascii="Arial" w:hAnsi="Arial" w:cs="Arial"/>
          <w:sz w:val="24"/>
          <w:szCs w:val="24"/>
        </w:rPr>
        <w:t>таблиц</w:t>
      </w:r>
      <w:r w:rsidR="00C92DBC">
        <w:rPr>
          <w:rFonts w:ascii="Arial" w:hAnsi="Arial" w:cs="Arial"/>
          <w:sz w:val="24"/>
          <w:szCs w:val="24"/>
        </w:rPr>
        <w:t>е</w:t>
      </w:r>
      <w:r w:rsidR="00C92DBC" w:rsidRPr="0091644A">
        <w:rPr>
          <w:rFonts w:ascii="Arial" w:hAnsi="Arial" w:cs="Arial"/>
          <w:sz w:val="24"/>
          <w:szCs w:val="24"/>
        </w:rPr>
        <w:t xml:space="preserve"> 1.</w:t>
      </w:r>
    </w:p>
    <w:p w14:paraId="1C7A967F" w14:textId="7C4498DA" w:rsidR="00C92DBC" w:rsidRPr="0060450C" w:rsidRDefault="00C92DBC" w:rsidP="00C92DBC">
      <w:pPr>
        <w:pStyle w:val="Default"/>
        <w:spacing w:before="240" w:after="240" w:line="360" w:lineRule="auto"/>
      </w:pPr>
      <w:r>
        <w:rPr>
          <w:spacing w:val="40"/>
          <w:sz w:val="22"/>
          <w:szCs w:val="22"/>
        </w:rPr>
        <w:t>Таблица</w:t>
      </w:r>
      <w:r>
        <w:rPr>
          <w:sz w:val="22"/>
          <w:szCs w:val="22"/>
        </w:rPr>
        <w:t> 1 </w:t>
      </w:r>
      <w:r>
        <w:rPr>
          <w:rStyle w:val="FontStyle40"/>
          <w:i w:val="0"/>
          <w:sz w:val="22"/>
          <w:szCs w:val="22"/>
          <w:lang w:eastAsia="en-US"/>
        </w:rPr>
        <w:t>—</w:t>
      </w:r>
      <w:r>
        <w:rPr>
          <w:sz w:val="22"/>
          <w:szCs w:val="22"/>
        </w:rPr>
        <w:t> </w:t>
      </w:r>
      <w:r w:rsidR="00320B06">
        <w:rPr>
          <w:sz w:val="22"/>
        </w:rPr>
        <w:t>Допускаемое содержание</w:t>
      </w:r>
      <w:r>
        <w:rPr>
          <w:sz w:val="22"/>
        </w:rPr>
        <w:t xml:space="preserve"> </w:t>
      </w:r>
      <w:r w:rsidRPr="0091644A">
        <w:rPr>
          <w:sz w:val="22"/>
        </w:rPr>
        <w:t>мешающих веществ</w:t>
      </w:r>
    </w:p>
    <w:tbl>
      <w:tblPr>
        <w:tblStyle w:val="af"/>
        <w:tblW w:w="9634" w:type="dxa"/>
        <w:tblLook w:val="04A0" w:firstRow="1" w:lastRow="0" w:firstColumn="1" w:lastColumn="0" w:noHBand="0" w:noVBand="1"/>
      </w:tblPr>
      <w:tblGrid>
        <w:gridCol w:w="5098"/>
        <w:gridCol w:w="4536"/>
      </w:tblGrid>
      <w:tr w:rsidR="00C92DBC" w14:paraId="2A7D156C" w14:textId="77777777" w:rsidTr="00320B06">
        <w:tc>
          <w:tcPr>
            <w:tcW w:w="5098" w:type="dxa"/>
            <w:tcBorders>
              <w:bottom w:val="double" w:sz="4" w:space="0" w:color="auto"/>
            </w:tcBorders>
          </w:tcPr>
          <w:p w14:paraId="25EC503F" w14:textId="77777777" w:rsidR="00C92DBC" w:rsidRPr="0060450C" w:rsidRDefault="00C92DBC" w:rsidP="00BB3367">
            <w:pPr>
              <w:pStyle w:val="Default"/>
              <w:spacing w:before="240" w:after="240" w:line="240" w:lineRule="auto"/>
              <w:ind w:firstLine="0"/>
              <w:jc w:val="center"/>
              <w:rPr>
                <w:iCs/>
                <w:sz w:val="22"/>
              </w:rPr>
            </w:pPr>
            <w:r>
              <w:rPr>
                <w:iCs/>
                <w:sz w:val="22"/>
              </w:rPr>
              <w:t>Наименование</w:t>
            </w:r>
          </w:p>
        </w:tc>
        <w:tc>
          <w:tcPr>
            <w:tcW w:w="4536" w:type="dxa"/>
            <w:tcBorders>
              <w:bottom w:val="double" w:sz="4" w:space="0" w:color="auto"/>
            </w:tcBorders>
          </w:tcPr>
          <w:p w14:paraId="75CF3DA7" w14:textId="16C3D9E8" w:rsidR="00C92DBC" w:rsidRPr="0060450C" w:rsidRDefault="00C92DBC" w:rsidP="00BB3367">
            <w:pPr>
              <w:pStyle w:val="Default"/>
              <w:spacing w:before="240" w:after="240" w:line="240" w:lineRule="auto"/>
              <w:ind w:firstLine="0"/>
              <w:jc w:val="center"/>
              <w:rPr>
                <w:iCs/>
                <w:sz w:val="22"/>
              </w:rPr>
            </w:pPr>
            <w:r w:rsidRPr="0091644A">
              <w:rPr>
                <w:iCs/>
                <w:sz w:val="22"/>
              </w:rPr>
              <w:t>Допускаем</w:t>
            </w:r>
            <w:r>
              <w:rPr>
                <w:iCs/>
                <w:sz w:val="22"/>
              </w:rPr>
              <w:t xml:space="preserve">ое значение, </w:t>
            </w:r>
            <w:r w:rsidR="00320B06">
              <w:rPr>
                <w:iCs/>
                <w:sz w:val="22"/>
              </w:rPr>
              <w:t>мг/кг (</w:t>
            </w:r>
            <w:r w:rsidRPr="0091644A">
              <w:rPr>
                <w:iCs/>
                <w:sz w:val="22"/>
              </w:rPr>
              <w:t>%</w:t>
            </w:r>
            <w:r>
              <w:rPr>
                <w:iCs/>
                <w:sz w:val="22"/>
              </w:rPr>
              <w:t xml:space="preserve"> масс.</w:t>
            </w:r>
            <w:r w:rsidR="00320B06">
              <w:rPr>
                <w:iCs/>
                <w:sz w:val="22"/>
              </w:rPr>
              <w:t>)</w:t>
            </w:r>
            <w:r>
              <w:rPr>
                <w:iCs/>
                <w:sz w:val="22"/>
              </w:rPr>
              <w:t>, не более</w:t>
            </w:r>
          </w:p>
        </w:tc>
      </w:tr>
      <w:tr w:rsidR="00C92DBC" w:rsidRPr="0091644A" w14:paraId="31249F29" w14:textId="77777777" w:rsidTr="00320B06">
        <w:tc>
          <w:tcPr>
            <w:tcW w:w="5098" w:type="dxa"/>
            <w:tcBorders>
              <w:top w:val="double" w:sz="4" w:space="0" w:color="auto"/>
            </w:tcBorders>
          </w:tcPr>
          <w:p w14:paraId="1BAB9D7D" w14:textId="77777777" w:rsidR="00C92DBC" w:rsidRPr="00DE6298" w:rsidRDefault="00C92DBC" w:rsidP="00BB3367">
            <w:pPr>
              <w:pStyle w:val="Default"/>
              <w:spacing w:line="276" w:lineRule="auto"/>
              <w:ind w:firstLine="142"/>
              <w:rPr>
                <w:iCs/>
              </w:rPr>
            </w:pPr>
            <w:r w:rsidRPr="00DE6298">
              <w:rPr>
                <w:iCs/>
              </w:rPr>
              <w:t xml:space="preserve">Фосфор </w:t>
            </w:r>
          </w:p>
        </w:tc>
        <w:tc>
          <w:tcPr>
            <w:tcW w:w="4536" w:type="dxa"/>
            <w:tcBorders>
              <w:top w:val="double" w:sz="4" w:space="0" w:color="auto"/>
            </w:tcBorders>
          </w:tcPr>
          <w:p w14:paraId="21C5824E" w14:textId="54A04AA8" w:rsidR="00C92DBC" w:rsidRPr="00DE6298" w:rsidRDefault="00320B06" w:rsidP="00320B06">
            <w:pPr>
              <w:pStyle w:val="Default"/>
              <w:spacing w:line="276" w:lineRule="auto"/>
              <w:ind w:firstLine="1600"/>
              <w:rPr>
                <w:iCs/>
              </w:rPr>
            </w:pPr>
            <w:r>
              <w:rPr>
                <w:iCs/>
              </w:rPr>
              <w:t>3 000 (</w:t>
            </w:r>
            <w:r w:rsidR="00C92DBC" w:rsidRPr="00DE6298">
              <w:rPr>
                <w:iCs/>
              </w:rPr>
              <w:t>0,3</w:t>
            </w:r>
            <w:r>
              <w:rPr>
                <w:iCs/>
              </w:rPr>
              <w:t>)</w:t>
            </w:r>
          </w:p>
        </w:tc>
      </w:tr>
      <w:tr w:rsidR="00C92DBC" w:rsidRPr="0091644A" w14:paraId="74FC744F" w14:textId="77777777" w:rsidTr="00320B06">
        <w:tc>
          <w:tcPr>
            <w:tcW w:w="5098" w:type="dxa"/>
          </w:tcPr>
          <w:p w14:paraId="64FAC3E8" w14:textId="77777777" w:rsidR="00C92DBC" w:rsidRPr="00DE6298" w:rsidRDefault="00C92DBC" w:rsidP="00BB3367">
            <w:pPr>
              <w:pStyle w:val="Default"/>
              <w:spacing w:line="276" w:lineRule="auto"/>
              <w:ind w:firstLine="142"/>
              <w:rPr>
                <w:iCs/>
              </w:rPr>
            </w:pPr>
            <w:r w:rsidRPr="00DE6298">
              <w:rPr>
                <w:iCs/>
              </w:rPr>
              <w:t>Цинк</w:t>
            </w:r>
          </w:p>
        </w:tc>
        <w:tc>
          <w:tcPr>
            <w:tcW w:w="4536" w:type="dxa"/>
          </w:tcPr>
          <w:p w14:paraId="033A7739" w14:textId="76AF4BFB" w:rsidR="00C92DBC" w:rsidRPr="00DE6298" w:rsidRDefault="00320B06" w:rsidP="00320B06">
            <w:pPr>
              <w:pStyle w:val="Default"/>
              <w:spacing w:line="276" w:lineRule="auto"/>
              <w:ind w:firstLine="1600"/>
              <w:rPr>
                <w:iCs/>
              </w:rPr>
            </w:pPr>
            <w:r>
              <w:rPr>
                <w:iCs/>
              </w:rPr>
              <w:t>6 000 (</w:t>
            </w:r>
            <w:r w:rsidR="00C92DBC" w:rsidRPr="00DE6298">
              <w:rPr>
                <w:iCs/>
              </w:rPr>
              <w:t>0,6</w:t>
            </w:r>
            <w:r>
              <w:rPr>
                <w:iCs/>
              </w:rPr>
              <w:t>)</w:t>
            </w:r>
          </w:p>
        </w:tc>
      </w:tr>
      <w:tr w:rsidR="00C92DBC" w:rsidRPr="0091644A" w14:paraId="20976CA3" w14:textId="77777777" w:rsidTr="00320B06">
        <w:tc>
          <w:tcPr>
            <w:tcW w:w="5098" w:type="dxa"/>
          </w:tcPr>
          <w:p w14:paraId="1406FA28" w14:textId="77777777" w:rsidR="00C92DBC" w:rsidRPr="00DE6298" w:rsidRDefault="00C92DBC" w:rsidP="00BB3367">
            <w:pPr>
              <w:pStyle w:val="Default"/>
              <w:spacing w:line="276" w:lineRule="auto"/>
              <w:ind w:firstLine="142"/>
              <w:rPr>
                <w:iCs/>
              </w:rPr>
            </w:pPr>
            <w:r w:rsidRPr="00DE6298">
              <w:rPr>
                <w:iCs/>
              </w:rPr>
              <w:t>Барий</w:t>
            </w:r>
          </w:p>
        </w:tc>
        <w:tc>
          <w:tcPr>
            <w:tcW w:w="4536" w:type="dxa"/>
          </w:tcPr>
          <w:p w14:paraId="6AB799E2" w14:textId="2C1694E6" w:rsidR="00C92DBC" w:rsidRPr="00DE6298" w:rsidRDefault="00320B06" w:rsidP="00320B06">
            <w:pPr>
              <w:pStyle w:val="Default"/>
              <w:spacing w:line="276" w:lineRule="auto"/>
              <w:ind w:firstLine="1600"/>
              <w:rPr>
                <w:iCs/>
              </w:rPr>
            </w:pPr>
            <w:r>
              <w:rPr>
                <w:iCs/>
              </w:rPr>
              <w:t>8 000 (</w:t>
            </w:r>
            <w:r w:rsidR="00C92DBC" w:rsidRPr="00DE6298">
              <w:rPr>
                <w:iCs/>
              </w:rPr>
              <w:t>0,8</w:t>
            </w:r>
            <w:r>
              <w:rPr>
                <w:iCs/>
              </w:rPr>
              <w:t>)</w:t>
            </w:r>
          </w:p>
        </w:tc>
      </w:tr>
      <w:tr w:rsidR="00C92DBC" w:rsidRPr="0091644A" w14:paraId="56F98A14" w14:textId="77777777" w:rsidTr="00320B06">
        <w:tc>
          <w:tcPr>
            <w:tcW w:w="5098" w:type="dxa"/>
          </w:tcPr>
          <w:p w14:paraId="6C2F7484" w14:textId="77777777" w:rsidR="00C92DBC" w:rsidRPr="00DE6298" w:rsidRDefault="00C92DBC" w:rsidP="00BB3367">
            <w:pPr>
              <w:pStyle w:val="Default"/>
              <w:spacing w:line="276" w:lineRule="auto"/>
              <w:ind w:firstLine="142"/>
              <w:rPr>
                <w:iCs/>
              </w:rPr>
            </w:pPr>
            <w:r w:rsidRPr="00DE6298">
              <w:rPr>
                <w:iCs/>
              </w:rPr>
              <w:t>Свинец</w:t>
            </w:r>
          </w:p>
        </w:tc>
        <w:tc>
          <w:tcPr>
            <w:tcW w:w="4536" w:type="dxa"/>
          </w:tcPr>
          <w:p w14:paraId="7395DAD8" w14:textId="560A85D9" w:rsidR="00C92DBC" w:rsidRPr="00DE6298" w:rsidRDefault="00320B06" w:rsidP="00320B06">
            <w:pPr>
              <w:pStyle w:val="Default"/>
              <w:spacing w:line="276" w:lineRule="auto"/>
              <w:ind w:firstLine="1600"/>
              <w:rPr>
                <w:iCs/>
              </w:rPr>
            </w:pPr>
            <w:r>
              <w:rPr>
                <w:iCs/>
              </w:rPr>
              <w:t>9 000 (</w:t>
            </w:r>
            <w:r w:rsidR="00C92DBC" w:rsidRPr="00DE6298">
              <w:rPr>
                <w:iCs/>
              </w:rPr>
              <w:t>0,9</w:t>
            </w:r>
            <w:r>
              <w:rPr>
                <w:iCs/>
              </w:rPr>
              <w:t>)</w:t>
            </w:r>
          </w:p>
        </w:tc>
      </w:tr>
      <w:tr w:rsidR="00C92DBC" w:rsidRPr="0091644A" w14:paraId="1BE24702" w14:textId="77777777" w:rsidTr="00320B06">
        <w:tc>
          <w:tcPr>
            <w:tcW w:w="5098" w:type="dxa"/>
          </w:tcPr>
          <w:p w14:paraId="3E32F39D" w14:textId="77777777" w:rsidR="00C92DBC" w:rsidRPr="00DE6298" w:rsidRDefault="00C92DBC" w:rsidP="00BB3367">
            <w:pPr>
              <w:pStyle w:val="Default"/>
              <w:spacing w:line="276" w:lineRule="auto"/>
              <w:ind w:firstLine="142"/>
              <w:rPr>
                <w:iCs/>
              </w:rPr>
            </w:pPr>
            <w:r w:rsidRPr="00DE6298">
              <w:rPr>
                <w:iCs/>
              </w:rPr>
              <w:t>Кальций</w:t>
            </w:r>
          </w:p>
        </w:tc>
        <w:tc>
          <w:tcPr>
            <w:tcW w:w="4536" w:type="dxa"/>
          </w:tcPr>
          <w:p w14:paraId="43B8996A" w14:textId="597D83D2" w:rsidR="00C92DBC" w:rsidRPr="00DE6298" w:rsidRDefault="00320B06" w:rsidP="00320B06">
            <w:pPr>
              <w:pStyle w:val="Default"/>
              <w:spacing w:line="276" w:lineRule="auto"/>
              <w:ind w:firstLine="1600"/>
              <w:rPr>
                <w:iCs/>
              </w:rPr>
            </w:pPr>
            <w:r>
              <w:rPr>
                <w:iCs/>
              </w:rPr>
              <w:t>10 000 (</w:t>
            </w:r>
            <w:r w:rsidR="00C92DBC" w:rsidRPr="00DE6298">
              <w:rPr>
                <w:iCs/>
              </w:rPr>
              <w:t>1</w:t>
            </w:r>
            <w:r>
              <w:rPr>
                <w:iCs/>
              </w:rPr>
              <w:t>,0)</w:t>
            </w:r>
          </w:p>
        </w:tc>
      </w:tr>
      <w:tr w:rsidR="00C92DBC" w:rsidRPr="0091644A" w14:paraId="225E1E5C" w14:textId="77777777" w:rsidTr="00320B06">
        <w:tc>
          <w:tcPr>
            <w:tcW w:w="5098" w:type="dxa"/>
          </w:tcPr>
          <w:p w14:paraId="52CAE6DA" w14:textId="77777777" w:rsidR="00C92DBC" w:rsidRPr="00DE6298" w:rsidRDefault="00C92DBC" w:rsidP="00BB3367">
            <w:pPr>
              <w:pStyle w:val="Default"/>
              <w:spacing w:line="276" w:lineRule="auto"/>
              <w:ind w:firstLine="142"/>
              <w:rPr>
                <w:iCs/>
              </w:rPr>
            </w:pPr>
            <w:r w:rsidRPr="00DE6298">
              <w:rPr>
                <w:iCs/>
              </w:rPr>
              <w:t>Хлор</w:t>
            </w:r>
          </w:p>
        </w:tc>
        <w:tc>
          <w:tcPr>
            <w:tcW w:w="4536" w:type="dxa"/>
          </w:tcPr>
          <w:p w14:paraId="4D070BD7" w14:textId="00DA0C45" w:rsidR="00C92DBC" w:rsidRPr="00DE6298" w:rsidRDefault="00320B06" w:rsidP="00320B06">
            <w:pPr>
              <w:pStyle w:val="Default"/>
              <w:spacing w:line="276" w:lineRule="auto"/>
              <w:ind w:firstLine="1600"/>
              <w:rPr>
                <w:iCs/>
              </w:rPr>
            </w:pPr>
            <w:r>
              <w:rPr>
                <w:iCs/>
              </w:rPr>
              <w:t>30 000 (</w:t>
            </w:r>
            <w:r w:rsidR="00C92DBC" w:rsidRPr="00DE6298">
              <w:rPr>
                <w:iCs/>
              </w:rPr>
              <w:t>3</w:t>
            </w:r>
            <w:r>
              <w:rPr>
                <w:iCs/>
              </w:rPr>
              <w:t>,0)</w:t>
            </w:r>
          </w:p>
        </w:tc>
      </w:tr>
      <w:tr w:rsidR="00C92DBC" w:rsidRPr="0091644A" w14:paraId="1D12B4A0" w14:textId="77777777" w:rsidTr="00320B06">
        <w:tc>
          <w:tcPr>
            <w:tcW w:w="5098" w:type="dxa"/>
          </w:tcPr>
          <w:p w14:paraId="0FBF6E71" w14:textId="77777777" w:rsidR="00C92DBC" w:rsidRPr="00DE6298" w:rsidRDefault="00C92DBC" w:rsidP="00BB3367">
            <w:pPr>
              <w:pStyle w:val="Default"/>
              <w:spacing w:line="276" w:lineRule="auto"/>
              <w:ind w:firstLine="142"/>
              <w:rPr>
                <w:iCs/>
              </w:rPr>
            </w:pPr>
            <w:r w:rsidRPr="00DE6298">
              <w:rPr>
                <w:iCs/>
              </w:rPr>
              <w:t>Кислород</w:t>
            </w:r>
          </w:p>
        </w:tc>
        <w:tc>
          <w:tcPr>
            <w:tcW w:w="4536" w:type="dxa"/>
          </w:tcPr>
          <w:p w14:paraId="3DFC8F50" w14:textId="29537930" w:rsidR="00C92DBC" w:rsidRPr="00DE6298" w:rsidRDefault="00320B06" w:rsidP="00320B06">
            <w:pPr>
              <w:pStyle w:val="Default"/>
              <w:spacing w:line="276" w:lineRule="auto"/>
              <w:ind w:firstLine="1600"/>
              <w:rPr>
                <w:iCs/>
              </w:rPr>
            </w:pPr>
            <w:r>
              <w:rPr>
                <w:iCs/>
              </w:rPr>
              <w:t>28 000 (</w:t>
            </w:r>
            <w:r w:rsidR="00C92DBC" w:rsidRPr="00DE6298">
              <w:rPr>
                <w:iCs/>
              </w:rPr>
              <w:t>2,8</w:t>
            </w:r>
            <w:r>
              <w:rPr>
                <w:iCs/>
              </w:rPr>
              <w:t>)</w:t>
            </w:r>
          </w:p>
        </w:tc>
      </w:tr>
      <w:tr w:rsidR="00C92DBC" w:rsidRPr="0091644A" w14:paraId="2A03AB9A" w14:textId="77777777" w:rsidTr="00320B06">
        <w:tc>
          <w:tcPr>
            <w:tcW w:w="5098" w:type="dxa"/>
          </w:tcPr>
          <w:p w14:paraId="71A81951" w14:textId="07336247" w:rsidR="00C92DBC" w:rsidRPr="00DE6298" w:rsidRDefault="00C92DBC" w:rsidP="00320B06">
            <w:pPr>
              <w:pStyle w:val="Default"/>
              <w:spacing w:line="276" w:lineRule="auto"/>
              <w:ind w:firstLine="142"/>
              <w:rPr>
                <w:iCs/>
              </w:rPr>
            </w:pPr>
            <w:r w:rsidRPr="00DE6298">
              <w:rPr>
                <w:iCs/>
              </w:rPr>
              <w:t>Метиловые эфиры жирных кислот (</w:t>
            </w:r>
            <w:r w:rsidRPr="00DE6298">
              <w:rPr>
                <w:iCs/>
                <w:lang w:val="en-US"/>
              </w:rPr>
              <w:t>FAME</w:t>
            </w:r>
            <w:r w:rsidRPr="00DE6298">
              <w:rPr>
                <w:iCs/>
              </w:rPr>
              <w:t xml:space="preserve">) </w:t>
            </w:r>
          </w:p>
        </w:tc>
        <w:tc>
          <w:tcPr>
            <w:tcW w:w="4536" w:type="dxa"/>
          </w:tcPr>
          <w:p w14:paraId="58E0254C" w14:textId="49B98E47" w:rsidR="00C92DBC" w:rsidRPr="00DE6298" w:rsidRDefault="00320B06" w:rsidP="00320B06">
            <w:pPr>
              <w:pStyle w:val="Default"/>
              <w:spacing w:line="276" w:lineRule="auto"/>
              <w:ind w:firstLine="1600"/>
              <w:rPr>
                <w:iCs/>
              </w:rPr>
            </w:pPr>
            <w:r>
              <w:rPr>
                <w:iCs/>
              </w:rPr>
              <w:t>250 000 (</w:t>
            </w:r>
            <w:r w:rsidR="00C92DBC" w:rsidRPr="00DE6298">
              <w:rPr>
                <w:iCs/>
              </w:rPr>
              <w:t>25</w:t>
            </w:r>
            <w:r>
              <w:rPr>
                <w:iCs/>
              </w:rPr>
              <w:t>,0)</w:t>
            </w:r>
          </w:p>
        </w:tc>
      </w:tr>
      <w:tr w:rsidR="00C92DBC" w:rsidRPr="0091644A" w14:paraId="37FE9424" w14:textId="77777777" w:rsidTr="00320B06">
        <w:tc>
          <w:tcPr>
            <w:tcW w:w="5098" w:type="dxa"/>
          </w:tcPr>
          <w:p w14:paraId="69DB085D" w14:textId="16822EB9" w:rsidR="00C92DBC" w:rsidRPr="00DE6298" w:rsidRDefault="00C92DBC" w:rsidP="00320B06">
            <w:pPr>
              <w:pStyle w:val="Default"/>
              <w:spacing w:line="276" w:lineRule="auto"/>
              <w:ind w:firstLine="142"/>
              <w:rPr>
                <w:iCs/>
              </w:rPr>
            </w:pPr>
            <w:r w:rsidRPr="00DE6298">
              <w:rPr>
                <w:iCs/>
              </w:rPr>
              <w:t xml:space="preserve">Этанол </w:t>
            </w:r>
          </w:p>
        </w:tc>
        <w:tc>
          <w:tcPr>
            <w:tcW w:w="4536" w:type="dxa"/>
          </w:tcPr>
          <w:p w14:paraId="12DCB453" w14:textId="109C16C6" w:rsidR="00C92DBC" w:rsidRPr="00DE6298" w:rsidRDefault="00320B06" w:rsidP="00320B06">
            <w:pPr>
              <w:pStyle w:val="Default"/>
              <w:spacing w:line="276" w:lineRule="auto"/>
              <w:ind w:firstLine="1600"/>
              <w:rPr>
                <w:iCs/>
              </w:rPr>
            </w:pPr>
            <w:r>
              <w:rPr>
                <w:iCs/>
              </w:rPr>
              <w:t>86 000 (</w:t>
            </w:r>
            <w:r w:rsidR="00C92DBC" w:rsidRPr="00DE6298">
              <w:rPr>
                <w:iCs/>
              </w:rPr>
              <w:t>8,6</w:t>
            </w:r>
            <w:r>
              <w:rPr>
                <w:iCs/>
              </w:rPr>
              <w:t>)</w:t>
            </w:r>
          </w:p>
        </w:tc>
      </w:tr>
      <w:tr w:rsidR="00C92DBC" w:rsidRPr="0091644A" w14:paraId="4496FB9B" w14:textId="77777777" w:rsidTr="00320B06">
        <w:tc>
          <w:tcPr>
            <w:tcW w:w="5098" w:type="dxa"/>
          </w:tcPr>
          <w:p w14:paraId="3C860790" w14:textId="1240189C" w:rsidR="00C92DBC" w:rsidRPr="00DE6298" w:rsidRDefault="00C92DBC" w:rsidP="00320B06">
            <w:pPr>
              <w:pStyle w:val="Default"/>
              <w:spacing w:line="276" w:lineRule="auto"/>
              <w:ind w:firstLine="142"/>
              <w:rPr>
                <w:iCs/>
              </w:rPr>
            </w:pPr>
            <w:r w:rsidRPr="00DE6298">
              <w:rPr>
                <w:iCs/>
              </w:rPr>
              <w:t xml:space="preserve">Метанол </w:t>
            </w:r>
          </w:p>
        </w:tc>
        <w:tc>
          <w:tcPr>
            <w:tcW w:w="4536" w:type="dxa"/>
          </w:tcPr>
          <w:p w14:paraId="7CDCFB05" w14:textId="3EB449E5" w:rsidR="00C92DBC" w:rsidRPr="00DE6298" w:rsidRDefault="00320B06" w:rsidP="00320B06">
            <w:pPr>
              <w:pStyle w:val="Default"/>
              <w:spacing w:line="276" w:lineRule="auto"/>
              <w:ind w:firstLine="1600"/>
              <w:rPr>
                <w:iCs/>
              </w:rPr>
            </w:pPr>
            <w:r>
              <w:rPr>
                <w:iCs/>
              </w:rPr>
              <w:t>60 000 (</w:t>
            </w:r>
            <w:r w:rsidR="00C92DBC" w:rsidRPr="00DE6298">
              <w:rPr>
                <w:iCs/>
              </w:rPr>
              <w:t>6</w:t>
            </w:r>
            <w:r>
              <w:rPr>
                <w:iCs/>
              </w:rPr>
              <w:t>,0)</w:t>
            </w:r>
          </w:p>
        </w:tc>
      </w:tr>
    </w:tbl>
    <w:p w14:paraId="4EA99187" w14:textId="6A99C39B" w:rsidR="00320B06" w:rsidRPr="00D74BC4" w:rsidRDefault="00320B06" w:rsidP="00D74BC4">
      <w:pPr>
        <w:spacing w:before="240" w:line="348" w:lineRule="auto"/>
        <w:jc w:val="both"/>
        <w:rPr>
          <w:rFonts w:ascii="Arial" w:hAnsi="Arial" w:cs="Arial"/>
          <w:color w:val="000000"/>
          <w:sz w:val="24"/>
          <w:szCs w:val="24"/>
        </w:rPr>
      </w:pPr>
      <w:r>
        <w:rPr>
          <w:rFonts w:ascii="Arial" w:hAnsi="Arial" w:cs="Arial"/>
          <w:color w:val="000000"/>
          <w:sz w:val="24"/>
          <w:szCs w:val="24"/>
        </w:rPr>
        <w:t>5.</w:t>
      </w:r>
      <w:r w:rsidR="00D74BC4">
        <w:rPr>
          <w:rFonts w:ascii="Arial" w:hAnsi="Arial" w:cs="Arial"/>
          <w:color w:val="000000"/>
          <w:sz w:val="24"/>
          <w:szCs w:val="24"/>
        </w:rPr>
        <w:t>2</w:t>
      </w:r>
      <w:r>
        <w:rPr>
          <w:rFonts w:ascii="Arial" w:hAnsi="Arial" w:cs="Arial"/>
          <w:color w:val="000000"/>
          <w:sz w:val="24"/>
          <w:szCs w:val="24"/>
        </w:rPr>
        <w:t> </w:t>
      </w:r>
      <w:r w:rsidRPr="0091644A">
        <w:rPr>
          <w:rFonts w:ascii="Arial" w:hAnsi="Arial" w:cs="Arial"/>
          <w:sz w:val="24"/>
          <w:szCs w:val="24"/>
        </w:rPr>
        <w:t xml:space="preserve">Если известно, что </w:t>
      </w:r>
      <w:r>
        <w:rPr>
          <w:rFonts w:ascii="Arial" w:hAnsi="Arial" w:cs="Arial"/>
          <w:sz w:val="24"/>
          <w:szCs w:val="24"/>
        </w:rPr>
        <w:t xml:space="preserve">в испытуемом образце присутствует </w:t>
      </w:r>
      <w:r w:rsidRPr="0091644A">
        <w:rPr>
          <w:rFonts w:ascii="Arial" w:hAnsi="Arial" w:cs="Arial"/>
          <w:sz w:val="24"/>
          <w:szCs w:val="24"/>
        </w:rPr>
        <w:t>како</w:t>
      </w:r>
      <w:r w:rsidR="00D74BC4">
        <w:rPr>
          <w:rFonts w:ascii="Arial" w:hAnsi="Arial" w:cs="Arial"/>
          <w:sz w:val="24"/>
          <w:szCs w:val="24"/>
        </w:rPr>
        <w:t>е</w:t>
      </w:r>
      <w:r w:rsidRPr="0091644A">
        <w:rPr>
          <w:rFonts w:ascii="Arial" w:hAnsi="Arial" w:cs="Arial"/>
          <w:sz w:val="24"/>
          <w:szCs w:val="24"/>
        </w:rPr>
        <w:t xml:space="preserve">-либо </w:t>
      </w:r>
      <w:r w:rsidR="00D74BC4">
        <w:rPr>
          <w:rFonts w:ascii="Arial" w:hAnsi="Arial" w:cs="Arial"/>
          <w:sz w:val="24"/>
          <w:szCs w:val="24"/>
        </w:rPr>
        <w:br/>
      </w:r>
      <w:r w:rsidRPr="0091644A">
        <w:rPr>
          <w:rFonts w:ascii="Arial" w:hAnsi="Arial" w:cs="Arial"/>
          <w:sz w:val="24"/>
          <w:szCs w:val="24"/>
        </w:rPr>
        <w:t xml:space="preserve">из </w:t>
      </w:r>
      <w:r w:rsidR="00D74BC4">
        <w:rPr>
          <w:rFonts w:ascii="Arial" w:hAnsi="Arial" w:cs="Arial"/>
          <w:sz w:val="24"/>
          <w:szCs w:val="24"/>
        </w:rPr>
        <w:t>веществ (элементов)</w:t>
      </w:r>
      <w:r w:rsidRPr="0091644A">
        <w:rPr>
          <w:rFonts w:ascii="Arial" w:hAnsi="Arial" w:cs="Arial"/>
          <w:sz w:val="24"/>
          <w:szCs w:val="24"/>
        </w:rPr>
        <w:t xml:space="preserve">, перечисленных в таблице 1, </w:t>
      </w:r>
      <w:r w:rsidR="00D74BC4">
        <w:rPr>
          <w:rFonts w:ascii="Arial" w:hAnsi="Arial" w:cs="Arial"/>
          <w:sz w:val="24"/>
          <w:szCs w:val="24"/>
        </w:rPr>
        <w:t>в концентрации</w:t>
      </w:r>
      <w:r w:rsidRPr="0091644A">
        <w:rPr>
          <w:rFonts w:ascii="Arial" w:hAnsi="Arial" w:cs="Arial"/>
          <w:sz w:val="24"/>
          <w:szCs w:val="24"/>
        </w:rPr>
        <w:t xml:space="preserve"> равной </w:t>
      </w:r>
      <w:r w:rsidR="00D74BC4">
        <w:rPr>
          <w:rFonts w:ascii="Arial" w:hAnsi="Arial" w:cs="Arial"/>
          <w:sz w:val="24"/>
          <w:szCs w:val="24"/>
        </w:rPr>
        <w:br/>
      </w:r>
      <w:r w:rsidRPr="0091644A">
        <w:rPr>
          <w:rFonts w:ascii="Arial" w:hAnsi="Arial" w:cs="Arial"/>
          <w:sz w:val="24"/>
          <w:szCs w:val="24"/>
        </w:rPr>
        <w:t xml:space="preserve">или превышающей </w:t>
      </w:r>
      <w:r w:rsidR="00D74BC4">
        <w:rPr>
          <w:rFonts w:ascii="Arial" w:hAnsi="Arial" w:cs="Arial"/>
          <w:sz w:val="24"/>
          <w:szCs w:val="24"/>
        </w:rPr>
        <w:t>установленные</w:t>
      </w:r>
      <w:r>
        <w:rPr>
          <w:rFonts w:ascii="Arial" w:hAnsi="Arial" w:cs="Arial"/>
          <w:sz w:val="24"/>
          <w:szCs w:val="24"/>
        </w:rPr>
        <w:t xml:space="preserve"> </w:t>
      </w:r>
      <w:r w:rsidRPr="0091644A">
        <w:rPr>
          <w:rFonts w:ascii="Arial" w:hAnsi="Arial" w:cs="Arial"/>
          <w:sz w:val="24"/>
          <w:szCs w:val="24"/>
        </w:rPr>
        <w:t xml:space="preserve">значения, то </w:t>
      </w:r>
      <w:r>
        <w:rPr>
          <w:rFonts w:ascii="Arial" w:hAnsi="Arial" w:cs="Arial"/>
          <w:sz w:val="24"/>
          <w:szCs w:val="24"/>
        </w:rPr>
        <w:t xml:space="preserve">для </w:t>
      </w:r>
      <w:r w:rsidR="00D74BC4">
        <w:rPr>
          <w:rFonts w:ascii="Arial" w:hAnsi="Arial" w:cs="Arial"/>
          <w:sz w:val="24"/>
          <w:szCs w:val="24"/>
        </w:rPr>
        <w:t xml:space="preserve">снижения влияния данного </w:t>
      </w:r>
      <w:r w:rsidRPr="0091644A">
        <w:rPr>
          <w:rFonts w:ascii="Arial" w:hAnsi="Arial" w:cs="Arial"/>
          <w:sz w:val="24"/>
          <w:szCs w:val="24"/>
        </w:rPr>
        <w:lastRenderedPageBreak/>
        <w:t>вещества</w:t>
      </w:r>
      <w:r w:rsidR="00D74BC4">
        <w:rPr>
          <w:rFonts w:ascii="Arial" w:hAnsi="Arial" w:cs="Arial"/>
          <w:sz w:val="24"/>
          <w:szCs w:val="24"/>
        </w:rPr>
        <w:t xml:space="preserve"> (элемента) на результат определения по настоящему стандарту испытуемый</w:t>
      </w:r>
      <w:r>
        <w:rPr>
          <w:rFonts w:ascii="Arial" w:hAnsi="Arial" w:cs="Arial"/>
          <w:sz w:val="24"/>
          <w:szCs w:val="24"/>
        </w:rPr>
        <w:t xml:space="preserve"> образец</w:t>
      </w:r>
      <w:r w:rsidRPr="0091644A">
        <w:rPr>
          <w:rFonts w:ascii="Arial" w:hAnsi="Arial" w:cs="Arial"/>
          <w:sz w:val="24"/>
          <w:szCs w:val="24"/>
        </w:rPr>
        <w:t xml:space="preserve"> </w:t>
      </w:r>
      <w:r w:rsidR="00D74BC4">
        <w:rPr>
          <w:rFonts w:ascii="Arial" w:hAnsi="Arial" w:cs="Arial"/>
          <w:sz w:val="24"/>
          <w:szCs w:val="24"/>
        </w:rPr>
        <w:t>разбавляют</w:t>
      </w:r>
      <w:r w:rsidRPr="0091644A">
        <w:rPr>
          <w:rFonts w:ascii="Arial" w:hAnsi="Arial" w:cs="Arial"/>
          <w:sz w:val="24"/>
          <w:szCs w:val="24"/>
        </w:rPr>
        <w:t xml:space="preserve"> растворителем, не содержащим серу</w:t>
      </w:r>
      <w:r>
        <w:rPr>
          <w:rFonts w:ascii="Arial" w:hAnsi="Arial" w:cs="Arial"/>
          <w:sz w:val="24"/>
          <w:szCs w:val="24"/>
        </w:rPr>
        <w:t>.</w:t>
      </w:r>
      <w:r w:rsidRPr="0091644A">
        <w:rPr>
          <w:rFonts w:ascii="Arial" w:hAnsi="Arial" w:cs="Arial"/>
          <w:sz w:val="24"/>
          <w:szCs w:val="24"/>
        </w:rPr>
        <w:t xml:space="preserve"> </w:t>
      </w:r>
    </w:p>
    <w:p w14:paraId="1CF18F31" w14:textId="1DC544BE" w:rsidR="00D74BC4" w:rsidRPr="00D74BC4" w:rsidRDefault="00320B06" w:rsidP="00320B06">
      <w:pPr>
        <w:spacing w:before="240" w:after="240" w:line="348" w:lineRule="auto"/>
        <w:jc w:val="both"/>
        <w:rPr>
          <w:rStyle w:val="FontStyle40"/>
          <w:i w:val="0"/>
          <w:sz w:val="22"/>
          <w:lang w:eastAsia="en-US"/>
        </w:rPr>
      </w:pPr>
      <w:r w:rsidRPr="006434C8">
        <w:rPr>
          <w:rStyle w:val="FontStyle40"/>
          <w:i w:val="0"/>
          <w:spacing w:val="40"/>
          <w:sz w:val="22"/>
          <w:lang w:eastAsia="en-US"/>
        </w:rPr>
        <w:t>Примечание</w:t>
      </w:r>
      <w:r>
        <w:rPr>
          <w:rStyle w:val="FontStyle40"/>
          <w:i w:val="0"/>
          <w:sz w:val="22"/>
          <w:lang w:eastAsia="en-US"/>
        </w:rPr>
        <w:t> — </w:t>
      </w:r>
      <w:r w:rsidRPr="0091644A">
        <w:rPr>
          <w:rFonts w:ascii="Arial" w:hAnsi="Arial" w:cs="Arial"/>
          <w:sz w:val="22"/>
          <w:szCs w:val="22"/>
        </w:rPr>
        <w:t>Концентрации первых семи веществ</w:t>
      </w:r>
      <w:r w:rsidR="00D74BC4">
        <w:rPr>
          <w:rFonts w:ascii="Arial" w:hAnsi="Arial" w:cs="Arial"/>
          <w:sz w:val="22"/>
          <w:szCs w:val="22"/>
        </w:rPr>
        <w:t xml:space="preserve"> (элементов)</w:t>
      </w:r>
      <w:r w:rsidRPr="0091644A">
        <w:rPr>
          <w:rFonts w:ascii="Arial" w:hAnsi="Arial" w:cs="Arial"/>
          <w:sz w:val="22"/>
          <w:szCs w:val="22"/>
        </w:rPr>
        <w:t xml:space="preserve">, указанных </w:t>
      </w:r>
      <w:r w:rsidR="00D74BC4">
        <w:rPr>
          <w:rFonts w:ascii="Arial" w:hAnsi="Arial" w:cs="Arial"/>
          <w:sz w:val="22"/>
          <w:szCs w:val="22"/>
        </w:rPr>
        <w:br/>
      </w:r>
      <w:r w:rsidRPr="0091644A">
        <w:rPr>
          <w:rFonts w:ascii="Arial" w:hAnsi="Arial" w:cs="Arial"/>
          <w:sz w:val="22"/>
          <w:szCs w:val="22"/>
        </w:rPr>
        <w:t xml:space="preserve">в таблице 1, </w:t>
      </w:r>
      <w:r w:rsidR="00D74BC4">
        <w:rPr>
          <w:rStyle w:val="FontStyle40"/>
          <w:i w:val="0"/>
          <w:sz w:val="22"/>
          <w:lang w:eastAsia="en-US"/>
        </w:rPr>
        <w:t>определены путем вычисле</w:t>
      </w:r>
      <w:r w:rsidR="00D74BC4" w:rsidRPr="00D74BC4">
        <w:rPr>
          <w:rStyle w:val="FontStyle40"/>
          <w:i w:val="0"/>
          <w:sz w:val="22"/>
          <w:lang w:eastAsia="en-US"/>
        </w:rPr>
        <w:t>ни</w:t>
      </w:r>
      <w:r w:rsidR="00D74BC4">
        <w:rPr>
          <w:rStyle w:val="FontStyle40"/>
          <w:i w:val="0"/>
          <w:sz w:val="22"/>
          <w:lang w:eastAsia="en-US"/>
        </w:rPr>
        <w:t>я</w:t>
      </w:r>
      <w:r w:rsidR="00D74BC4" w:rsidRPr="00D74BC4">
        <w:rPr>
          <w:rStyle w:val="FontStyle40"/>
          <w:i w:val="0"/>
          <w:sz w:val="22"/>
          <w:lang w:eastAsia="en-US"/>
        </w:rPr>
        <w:t xml:space="preserve"> суммы массовых коэффициентов поглощения каждого присутствующего</w:t>
      </w:r>
      <w:r w:rsidR="00D74BC4">
        <w:rPr>
          <w:rStyle w:val="FontStyle40"/>
          <w:i w:val="0"/>
          <w:sz w:val="22"/>
          <w:lang w:eastAsia="en-US"/>
        </w:rPr>
        <w:t xml:space="preserve"> вещества</w:t>
      </w:r>
      <w:r w:rsidR="00D74BC4" w:rsidRPr="00D74BC4">
        <w:rPr>
          <w:rStyle w:val="FontStyle40"/>
          <w:i w:val="0"/>
          <w:sz w:val="22"/>
          <w:lang w:eastAsia="en-US"/>
        </w:rPr>
        <w:t xml:space="preserve"> </w:t>
      </w:r>
      <w:r w:rsidR="00D74BC4">
        <w:rPr>
          <w:rStyle w:val="FontStyle40"/>
          <w:i w:val="0"/>
          <w:sz w:val="22"/>
          <w:lang w:eastAsia="en-US"/>
        </w:rPr>
        <w:t>(</w:t>
      </w:r>
      <w:r w:rsidR="00D74BC4" w:rsidRPr="00D74BC4">
        <w:rPr>
          <w:rStyle w:val="FontStyle40"/>
          <w:i w:val="0"/>
          <w:sz w:val="22"/>
          <w:lang w:eastAsia="en-US"/>
        </w:rPr>
        <w:t>элемента</w:t>
      </w:r>
      <w:r w:rsidR="00D74BC4">
        <w:rPr>
          <w:rStyle w:val="FontStyle40"/>
          <w:i w:val="0"/>
          <w:sz w:val="22"/>
          <w:lang w:eastAsia="en-US"/>
        </w:rPr>
        <w:t>)</w:t>
      </w:r>
      <w:r w:rsidR="00D74BC4" w:rsidRPr="00D74BC4">
        <w:rPr>
          <w:rStyle w:val="FontStyle40"/>
          <w:i w:val="0"/>
          <w:sz w:val="22"/>
          <w:lang w:eastAsia="en-US"/>
        </w:rPr>
        <w:t xml:space="preserve">, умноженных на массовую долю данного </w:t>
      </w:r>
      <w:r w:rsidR="00D74BC4">
        <w:rPr>
          <w:rStyle w:val="FontStyle40"/>
          <w:i w:val="0"/>
          <w:sz w:val="22"/>
          <w:lang w:eastAsia="en-US"/>
        </w:rPr>
        <w:t>вещества (</w:t>
      </w:r>
      <w:r w:rsidR="00D74BC4" w:rsidRPr="00D74BC4">
        <w:rPr>
          <w:rStyle w:val="FontStyle40"/>
          <w:i w:val="0"/>
          <w:sz w:val="22"/>
          <w:lang w:eastAsia="en-US"/>
        </w:rPr>
        <w:t>элемента</w:t>
      </w:r>
      <w:r w:rsidR="00D74BC4">
        <w:rPr>
          <w:rStyle w:val="FontStyle40"/>
          <w:i w:val="0"/>
          <w:sz w:val="22"/>
          <w:lang w:eastAsia="en-US"/>
        </w:rPr>
        <w:t>)</w:t>
      </w:r>
      <w:r w:rsidR="00D74BC4" w:rsidRPr="00D74BC4">
        <w:rPr>
          <w:rStyle w:val="FontStyle40"/>
          <w:i w:val="0"/>
          <w:sz w:val="22"/>
          <w:lang w:eastAsia="en-US"/>
        </w:rPr>
        <w:t xml:space="preserve">. Вычисления </w:t>
      </w:r>
      <w:r w:rsidR="00D74BC4">
        <w:rPr>
          <w:rStyle w:val="FontStyle40"/>
          <w:i w:val="0"/>
          <w:sz w:val="22"/>
          <w:lang w:eastAsia="en-US"/>
        </w:rPr>
        <w:t>проведены</w:t>
      </w:r>
      <w:r w:rsidR="00D74BC4" w:rsidRPr="00D74BC4">
        <w:rPr>
          <w:rStyle w:val="FontStyle40"/>
          <w:i w:val="0"/>
          <w:sz w:val="22"/>
          <w:lang w:eastAsia="en-US"/>
        </w:rPr>
        <w:t xml:space="preserve"> для разбавленных представи</w:t>
      </w:r>
      <w:r w:rsidR="00D74BC4">
        <w:rPr>
          <w:rStyle w:val="FontStyle40"/>
          <w:i w:val="0"/>
          <w:sz w:val="22"/>
          <w:lang w:eastAsia="en-US"/>
        </w:rPr>
        <w:t>тельных проб, содержащих 30 000 мг/кг (</w:t>
      </w:r>
      <w:r w:rsidR="00D74BC4" w:rsidRPr="00D74BC4">
        <w:rPr>
          <w:rStyle w:val="FontStyle40"/>
          <w:i w:val="0"/>
          <w:sz w:val="22"/>
          <w:lang w:eastAsia="en-US"/>
        </w:rPr>
        <w:t>3 %</w:t>
      </w:r>
      <w:r w:rsidR="00D74BC4">
        <w:rPr>
          <w:rStyle w:val="FontStyle40"/>
          <w:i w:val="0"/>
          <w:sz w:val="22"/>
          <w:lang w:eastAsia="en-US"/>
        </w:rPr>
        <w:t xml:space="preserve"> масс.)</w:t>
      </w:r>
      <w:r w:rsidR="00D74BC4" w:rsidRPr="00D74BC4">
        <w:rPr>
          <w:rStyle w:val="FontStyle40"/>
          <w:i w:val="0"/>
          <w:sz w:val="22"/>
          <w:lang w:eastAsia="en-US"/>
        </w:rPr>
        <w:t xml:space="preserve"> мешающих веществ</w:t>
      </w:r>
      <w:r w:rsidR="00D74BC4">
        <w:rPr>
          <w:rStyle w:val="FontStyle40"/>
          <w:i w:val="0"/>
          <w:sz w:val="22"/>
          <w:lang w:eastAsia="en-US"/>
        </w:rPr>
        <w:t xml:space="preserve"> (элементов)</w:t>
      </w:r>
      <w:r w:rsidR="00D74BC4" w:rsidRPr="00D74BC4">
        <w:rPr>
          <w:rStyle w:val="FontStyle40"/>
          <w:i w:val="0"/>
          <w:sz w:val="22"/>
          <w:lang w:eastAsia="en-US"/>
        </w:rPr>
        <w:t xml:space="preserve"> и </w:t>
      </w:r>
      <w:r w:rsidR="00D74BC4">
        <w:rPr>
          <w:rStyle w:val="FontStyle40"/>
          <w:i w:val="0"/>
          <w:sz w:val="22"/>
          <w:lang w:eastAsia="en-US"/>
        </w:rPr>
        <w:t xml:space="preserve">5 000 мг/кг </w:t>
      </w:r>
      <w:r w:rsidR="00A90446">
        <w:rPr>
          <w:rStyle w:val="FontStyle40"/>
          <w:i w:val="0"/>
          <w:sz w:val="22"/>
          <w:lang w:eastAsia="en-US"/>
        </w:rPr>
        <w:br/>
      </w:r>
      <w:r w:rsidR="00D74BC4">
        <w:rPr>
          <w:rStyle w:val="FontStyle40"/>
          <w:i w:val="0"/>
          <w:sz w:val="22"/>
          <w:lang w:eastAsia="en-US"/>
        </w:rPr>
        <w:t>(</w:t>
      </w:r>
      <w:r w:rsidR="00D74BC4" w:rsidRPr="00D74BC4">
        <w:rPr>
          <w:rStyle w:val="FontStyle40"/>
          <w:i w:val="0"/>
          <w:sz w:val="22"/>
          <w:lang w:eastAsia="en-US"/>
        </w:rPr>
        <w:t>0,5 %</w:t>
      </w:r>
      <w:r w:rsidR="00D74BC4">
        <w:rPr>
          <w:rStyle w:val="FontStyle40"/>
          <w:i w:val="0"/>
          <w:sz w:val="22"/>
          <w:lang w:eastAsia="en-US"/>
        </w:rPr>
        <w:t xml:space="preserve"> масс.)</w:t>
      </w:r>
      <w:r w:rsidR="00050195">
        <w:rPr>
          <w:rStyle w:val="FontStyle40"/>
          <w:i w:val="0"/>
          <w:sz w:val="22"/>
          <w:lang w:eastAsia="en-US"/>
        </w:rPr>
        <w:t xml:space="preserve"> общей</w:t>
      </w:r>
      <w:r w:rsidR="00D74BC4" w:rsidRPr="00D74BC4">
        <w:rPr>
          <w:rStyle w:val="FontStyle40"/>
          <w:i w:val="0"/>
          <w:sz w:val="22"/>
          <w:lang w:eastAsia="en-US"/>
        </w:rPr>
        <w:t xml:space="preserve"> серы.</w:t>
      </w:r>
    </w:p>
    <w:p w14:paraId="7ED5337F" w14:textId="0EBECAB5" w:rsidR="00050195" w:rsidRPr="00050195" w:rsidRDefault="00320B06" w:rsidP="00050195">
      <w:pPr>
        <w:jc w:val="both"/>
        <w:rPr>
          <w:rFonts w:ascii="Arial" w:hAnsi="Arial" w:cs="Arial"/>
          <w:color w:val="000000"/>
          <w:sz w:val="24"/>
          <w:szCs w:val="24"/>
        </w:rPr>
      </w:pPr>
      <w:r>
        <w:rPr>
          <w:rFonts w:ascii="Arial" w:hAnsi="Arial" w:cs="Arial"/>
          <w:color w:val="000000"/>
          <w:sz w:val="24"/>
          <w:szCs w:val="24"/>
        </w:rPr>
        <w:t>5</w:t>
      </w:r>
      <w:r w:rsidRPr="00407524">
        <w:rPr>
          <w:rFonts w:ascii="Arial" w:hAnsi="Arial" w:cs="Arial"/>
          <w:color w:val="000000"/>
          <w:sz w:val="24"/>
          <w:szCs w:val="24"/>
        </w:rPr>
        <w:t>.</w:t>
      </w:r>
      <w:r w:rsidR="00050195">
        <w:rPr>
          <w:rFonts w:ascii="Arial" w:hAnsi="Arial" w:cs="Arial"/>
          <w:color w:val="000000"/>
          <w:sz w:val="24"/>
          <w:szCs w:val="24"/>
        </w:rPr>
        <w:t>3 </w:t>
      </w:r>
      <w:r w:rsidR="00050195" w:rsidRPr="00050195">
        <w:rPr>
          <w:rFonts w:ascii="Arial" w:hAnsi="Arial" w:cs="Arial"/>
          <w:color w:val="000000"/>
          <w:sz w:val="24"/>
          <w:szCs w:val="24"/>
        </w:rPr>
        <w:t>Топлива с</w:t>
      </w:r>
      <w:r w:rsidR="00050195">
        <w:rPr>
          <w:rFonts w:ascii="Arial" w:hAnsi="Arial" w:cs="Arial"/>
          <w:color w:val="000000"/>
          <w:sz w:val="24"/>
          <w:szCs w:val="24"/>
        </w:rPr>
        <w:t>о значительным</w:t>
      </w:r>
      <w:r w:rsidR="00050195" w:rsidRPr="00050195">
        <w:rPr>
          <w:rFonts w:ascii="Arial" w:hAnsi="Arial" w:cs="Arial"/>
          <w:color w:val="000000"/>
          <w:sz w:val="24"/>
          <w:szCs w:val="24"/>
        </w:rPr>
        <w:t xml:space="preserve"> содержанием метиловых эфиров жирны</w:t>
      </w:r>
      <w:r w:rsidR="00050195">
        <w:rPr>
          <w:rFonts w:ascii="Arial" w:hAnsi="Arial" w:cs="Arial"/>
          <w:color w:val="000000"/>
          <w:sz w:val="24"/>
          <w:szCs w:val="24"/>
        </w:rPr>
        <w:t>х кислот (FAME), этанола и мета</w:t>
      </w:r>
      <w:r w:rsidR="00050195" w:rsidRPr="00050195">
        <w:rPr>
          <w:rFonts w:ascii="Arial" w:hAnsi="Arial" w:cs="Arial"/>
          <w:color w:val="000000"/>
          <w:sz w:val="24"/>
          <w:szCs w:val="24"/>
        </w:rPr>
        <w:t xml:space="preserve">нола имеют </w:t>
      </w:r>
      <w:r w:rsidR="00050195">
        <w:rPr>
          <w:rFonts w:ascii="Arial" w:hAnsi="Arial" w:cs="Arial"/>
          <w:color w:val="000000"/>
          <w:sz w:val="24"/>
          <w:szCs w:val="24"/>
        </w:rPr>
        <w:t xml:space="preserve">также </w:t>
      </w:r>
      <w:r w:rsidR="00050195" w:rsidRPr="00050195">
        <w:rPr>
          <w:rFonts w:ascii="Arial" w:hAnsi="Arial" w:cs="Arial"/>
          <w:color w:val="000000"/>
          <w:sz w:val="24"/>
          <w:szCs w:val="24"/>
        </w:rPr>
        <w:t xml:space="preserve">высокое содержание кислорода, </w:t>
      </w:r>
      <w:r w:rsidR="00050195">
        <w:rPr>
          <w:rFonts w:ascii="Arial" w:hAnsi="Arial" w:cs="Arial"/>
          <w:color w:val="000000"/>
          <w:sz w:val="24"/>
          <w:szCs w:val="24"/>
        </w:rPr>
        <w:br/>
      </w:r>
      <w:r w:rsidR="00050195" w:rsidRPr="00050195">
        <w:rPr>
          <w:rFonts w:ascii="Arial" w:hAnsi="Arial" w:cs="Arial"/>
          <w:color w:val="000000"/>
          <w:sz w:val="24"/>
          <w:szCs w:val="24"/>
        </w:rPr>
        <w:t>что приводит к значительному поглощению Kα</w:t>
      </w:r>
      <w:r w:rsidR="00A90446">
        <w:rPr>
          <w:rFonts w:ascii="Arial" w:hAnsi="Arial" w:cs="Arial"/>
          <w:color w:val="000000"/>
          <w:sz w:val="24"/>
          <w:szCs w:val="24"/>
        </w:rPr>
        <w:t>-</w:t>
      </w:r>
      <w:r w:rsidR="00050195" w:rsidRPr="00050195">
        <w:rPr>
          <w:rFonts w:ascii="Arial" w:hAnsi="Arial" w:cs="Arial"/>
          <w:color w:val="000000"/>
          <w:sz w:val="24"/>
          <w:szCs w:val="24"/>
        </w:rPr>
        <w:t xml:space="preserve">излучения серы и получению заниженных </w:t>
      </w:r>
      <w:r w:rsidR="00050195">
        <w:rPr>
          <w:rFonts w:ascii="Arial" w:hAnsi="Arial" w:cs="Arial"/>
          <w:color w:val="000000"/>
          <w:sz w:val="24"/>
          <w:szCs w:val="24"/>
        </w:rPr>
        <w:t>результатов определения</w:t>
      </w:r>
      <w:r w:rsidR="00050195" w:rsidRPr="00050195">
        <w:rPr>
          <w:rFonts w:ascii="Arial" w:hAnsi="Arial" w:cs="Arial"/>
          <w:color w:val="000000"/>
          <w:sz w:val="24"/>
          <w:szCs w:val="24"/>
        </w:rPr>
        <w:t xml:space="preserve"> содержания </w:t>
      </w:r>
      <w:r w:rsidR="00050195">
        <w:rPr>
          <w:rFonts w:ascii="Arial" w:hAnsi="Arial" w:cs="Arial"/>
          <w:color w:val="000000"/>
          <w:sz w:val="24"/>
          <w:szCs w:val="24"/>
        </w:rPr>
        <w:t xml:space="preserve">общей </w:t>
      </w:r>
      <w:r w:rsidR="00050195" w:rsidRPr="00050195">
        <w:rPr>
          <w:rFonts w:ascii="Arial" w:hAnsi="Arial" w:cs="Arial"/>
          <w:color w:val="000000"/>
          <w:sz w:val="24"/>
          <w:szCs w:val="24"/>
        </w:rPr>
        <w:t>серы</w:t>
      </w:r>
      <w:r w:rsidR="00050195">
        <w:rPr>
          <w:rFonts w:ascii="Arial" w:hAnsi="Arial" w:cs="Arial"/>
          <w:color w:val="000000"/>
          <w:sz w:val="24"/>
          <w:szCs w:val="24"/>
        </w:rPr>
        <w:t xml:space="preserve"> в образце</w:t>
      </w:r>
      <w:r w:rsidR="00050195" w:rsidRPr="00050195">
        <w:rPr>
          <w:rFonts w:ascii="Arial" w:hAnsi="Arial" w:cs="Arial"/>
          <w:color w:val="000000"/>
          <w:sz w:val="24"/>
          <w:szCs w:val="24"/>
        </w:rPr>
        <w:t>. Такие топлив</w:t>
      </w:r>
      <w:r w:rsidR="00050195">
        <w:rPr>
          <w:rFonts w:ascii="Arial" w:hAnsi="Arial" w:cs="Arial"/>
          <w:color w:val="000000"/>
          <w:sz w:val="24"/>
          <w:szCs w:val="24"/>
        </w:rPr>
        <w:t>а можно испы</w:t>
      </w:r>
      <w:r w:rsidR="00050195" w:rsidRPr="00050195">
        <w:rPr>
          <w:rFonts w:ascii="Arial" w:hAnsi="Arial" w:cs="Arial"/>
          <w:color w:val="000000"/>
          <w:sz w:val="24"/>
          <w:szCs w:val="24"/>
        </w:rPr>
        <w:t>тывать по настоящему стандарту с использованием поправочных коэффициентов</w:t>
      </w:r>
      <w:r w:rsidR="00050195">
        <w:rPr>
          <w:rFonts w:ascii="Arial" w:hAnsi="Arial" w:cs="Arial"/>
          <w:color w:val="000000"/>
          <w:sz w:val="24"/>
          <w:szCs w:val="24"/>
        </w:rPr>
        <w:t xml:space="preserve">, вводимых </w:t>
      </w:r>
      <w:r w:rsidR="00050195" w:rsidRPr="00050195">
        <w:rPr>
          <w:rFonts w:ascii="Arial" w:hAnsi="Arial" w:cs="Arial"/>
          <w:color w:val="000000"/>
          <w:sz w:val="24"/>
          <w:szCs w:val="24"/>
        </w:rPr>
        <w:t xml:space="preserve">при </w:t>
      </w:r>
      <w:r w:rsidR="00050195">
        <w:rPr>
          <w:rFonts w:ascii="Arial" w:hAnsi="Arial" w:cs="Arial"/>
          <w:color w:val="000000"/>
          <w:sz w:val="24"/>
          <w:szCs w:val="24"/>
        </w:rPr>
        <w:t>градуировке</w:t>
      </w:r>
      <w:r w:rsidR="00050195" w:rsidRPr="00050195">
        <w:rPr>
          <w:rFonts w:ascii="Arial" w:hAnsi="Arial" w:cs="Arial"/>
          <w:color w:val="000000"/>
          <w:sz w:val="24"/>
          <w:szCs w:val="24"/>
        </w:rPr>
        <w:t xml:space="preserve"> с применением белого масла </w:t>
      </w:r>
      <w:r w:rsidR="00050195">
        <w:rPr>
          <w:rFonts w:ascii="Arial" w:hAnsi="Arial" w:cs="Arial"/>
          <w:color w:val="000000"/>
          <w:sz w:val="24"/>
          <w:szCs w:val="24"/>
        </w:rPr>
        <w:br/>
      </w:r>
      <w:r w:rsidR="00050195" w:rsidRPr="00050195">
        <w:rPr>
          <w:rFonts w:ascii="Arial" w:hAnsi="Arial" w:cs="Arial"/>
          <w:color w:val="000000"/>
          <w:sz w:val="24"/>
          <w:szCs w:val="24"/>
        </w:rPr>
        <w:t>или</w:t>
      </w:r>
      <w:r w:rsidR="00050195">
        <w:rPr>
          <w:rFonts w:ascii="Arial" w:hAnsi="Arial" w:cs="Arial"/>
          <w:color w:val="000000"/>
          <w:sz w:val="24"/>
          <w:szCs w:val="24"/>
        </w:rPr>
        <w:t xml:space="preserve"> при приготовлении градуировочных растворов</w:t>
      </w:r>
      <w:r w:rsidR="00050195" w:rsidRPr="00050195">
        <w:rPr>
          <w:rFonts w:ascii="Arial" w:hAnsi="Arial" w:cs="Arial"/>
          <w:color w:val="000000"/>
          <w:sz w:val="24"/>
          <w:szCs w:val="24"/>
        </w:rPr>
        <w:t xml:space="preserve"> таким образом, чтобы они соответ</w:t>
      </w:r>
      <w:r w:rsidR="00050195" w:rsidRPr="00050195">
        <w:rPr>
          <w:rFonts w:ascii="Arial" w:hAnsi="Arial" w:cs="Arial"/>
          <w:color w:val="000000"/>
          <w:sz w:val="24"/>
          <w:szCs w:val="24"/>
        </w:rPr>
        <w:softHyphen/>
        <w:t xml:space="preserve">ствовали матрице </w:t>
      </w:r>
      <w:r w:rsidR="00050195">
        <w:rPr>
          <w:rFonts w:ascii="Arial" w:hAnsi="Arial" w:cs="Arial"/>
          <w:color w:val="000000"/>
          <w:sz w:val="24"/>
          <w:szCs w:val="24"/>
        </w:rPr>
        <w:t>испытуемого образца</w:t>
      </w:r>
      <w:r w:rsidR="00050195" w:rsidRPr="00050195">
        <w:rPr>
          <w:rFonts w:ascii="Arial" w:hAnsi="Arial" w:cs="Arial"/>
          <w:color w:val="000000"/>
          <w:sz w:val="24"/>
          <w:szCs w:val="24"/>
        </w:rPr>
        <w:t xml:space="preserve">. </w:t>
      </w:r>
    </w:p>
    <w:p w14:paraId="558D6BDA" w14:textId="2512E167" w:rsidR="00050195" w:rsidRDefault="00050195" w:rsidP="00050195">
      <w:pPr>
        <w:jc w:val="both"/>
        <w:rPr>
          <w:rFonts w:ascii="Arial" w:hAnsi="Arial" w:cs="Arial"/>
          <w:color w:val="000000"/>
          <w:sz w:val="24"/>
          <w:szCs w:val="24"/>
        </w:rPr>
      </w:pPr>
      <w:r w:rsidRPr="00050195">
        <w:rPr>
          <w:rFonts w:ascii="Arial" w:hAnsi="Arial" w:cs="Arial"/>
          <w:color w:val="000000"/>
          <w:sz w:val="24"/>
          <w:szCs w:val="24"/>
        </w:rPr>
        <w:t>5.</w:t>
      </w:r>
      <w:r w:rsidR="00A90446">
        <w:rPr>
          <w:rFonts w:ascii="Arial" w:hAnsi="Arial" w:cs="Arial"/>
          <w:color w:val="000000"/>
          <w:sz w:val="24"/>
          <w:szCs w:val="24"/>
        </w:rPr>
        <w:t>4</w:t>
      </w:r>
      <w:r w:rsidRPr="00050195">
        <w:rPr>
          <w:rFonts w:ascii="Arial" w:hAnsi="Arial" w:cs="Arial"/>
          <w:color w:val="000000"/>
          <w:sz w:val="24"/>
          <w:szCs w:val="24"/>
        </w:rPr>
        <w:t xml:space="preserve"> Нефтепродукты, состав которых отличается от состава белого масла, </w:t>
      </w:r>
      <w:r>
        <w:rPr>
          <w:rFonts w:ascii="Arial" w:hAnsi="Arial" w:cs="Arial"/>
          <w:color w:val="000000"/>
          <w:sz w:val="24"/>
          <w:szCs w:val="24"/>
        </w:rPr>
        <w:t xml:space="preserve">допускается </w:t>
      </w:r>
      <w:r w:rsidRPr="00050195">
        <w:rPr>
          <w:rFonts w:ascii="Arial" w:hAnsi="Arial" w:cs="Arial"/>
          <w:color w:val="000000"/>
          <w:sz w:val="24"/>
          <w:szCs w:val="24"/>
        </w:rPr>
        <w:t xml:space="preserve">испытывать при использовании </w:t>
      </w:r>
      <w:r>
        <w:rPr>
          <w:rFonts w:ascii="Arial" w:hAnsi="Arial" w:cs="Arial"/>
          <w:color w:val="000000"/>
          <w:sz w:val="24"/>
          <w:szCs w:val="24"/>
        </w:rPr>
        <w:t>градуировочных</w:t>
      </w:r>
      <w:r w:rsidRPr="00050195">
        <w:rPr>
          <w:rFonts w:ascii="Arial" w:hAnsi="Arial" w:cs="Arial"/>
          <w:color w:val="000000"/>
          <w:sz w:val="24"/>
          <w:szCs w:val="24"/>
        </w:rPr>
        <w:t xml:space="preserve"> растворов, приготовленных из базовых веществ с таким же или аналогичным составом. Например, бензин можно моделировать смешением изооктана и толуола </w:t>
      </w:r>
      <w:r>
        <w:rPr>
          <w:rFonts w:ascii="Arial" w:hAnsi="Arial" w:cs="Arial"/>
          <w:color w:val="000000"/>
          <w:sz w:val="24"/>
          <w:szCs w:val="24"/>
        </w:rPr>
        <w:br/>
      </w:r>
      <w:r w:rsidRPr="00050195">
        <w:rPr>
          <w:rFonts w:ascii="Arial" w:hAnsi="Arial" w:cs="Arial"/>
          <w:color w:val="000000"/>
          <w:sz w:val="24"/>
          <w:szCs w:val="24"/>
        </w:rPr>
        <w:t xml:space="preserve">в соотношении, соответствующем фактическому содержанию ароматических углеводородов в испытуемых </w:t>
      </w:r>
      <w:r>
        <w:rPr>
          <w:rFonts w:ascii="Arial" w:hAnsi="Arial" w:cs="Arial"/>
          <w:color w:val="000000"/>
          <w:sz w:val="24"/>
          <w:szCs w:val="24"/>
        </w:rPr>
        <w:t>образцах</w:t>
      </w:r>
      <w:r w:rsidRPr="00050195">
        <w:rPr>
          <w:rFonts w:ascii="Arial" w:hAnsi="Arial" w:cs="Arial"/>
          <w:color w:val="000000"/>
          <w:sz w:val="24"/>
          <w:szCs w:val="24"/>
        </w:rPr>
        <w:t xml:space="preserve">. Использование </w:t>
      </w:r>
      <w:r>
        <w:rPr>
          <w:rFonts w:ascii="Arial" w:hAnsi="Arial" w:cs="Arial"/>
          <w:color w:val="000000"/>
          <w:sz w:val="24"/>
          <w:szCs w:val="24"/>
        </w:rPr>
        <w:t>градуировочных</w:t>
      </w:r>
      <w:r w:rsidRPr="00050195">
        <w:rPr>
          <w:rFonts w:ascii="Arial" w:hAnsi="Arial" w:cs="Arial"/>
          <w:color w:val="000000"/>
          <w:sz w:val="24"/>
          <w:szCs w:val="24"/>
        </w:rPr>
        <w:t xml:space="preserve"> растворов, приготовленных </w:t>
      </w:r>
      <w:r>
        <w:rPr>
          <w:rFonts w:ascii="Arial" w:hAnsi="Arial" w:cs="Arial"/>
          <w:color w:val="000000"/>
          <w:sz w:val="24"/>
          <w:szCs w:val="24"/>
        </w:rPr>
        <w:t>на основе</w:t>
      </w:r>
      <w:r w:rsidRPr="00050195">
        <w:rPr>
          <w:rFonts w:ascii="Arial" w:hAnsi="Arial" w:cs="Arial"/>
          <w:color w:val="000000"/>
          <w:sz w:val="24"/>
          <w:szCs w:val="24"/>
        </w:rPr>
        <w:t xml:space="preserve"> смоделированного бензина, может привести к получению </w:t>
      </w:r>
      <w:r>
        <w:rPr>
          <w:rFonts w:ascii="Arial" w:hAnsi="Arial" w:cs="Arial"/>
          <w:color w:val="000000"/>
          <w:sz w:val="24"/>
          <w:szCs w:val="24"/>
        </w:rPr>
        <w:t xml:space="preserve">наиболее </w:t>
      </w:r>
      <w:r w:rsidRPr="00050195">
        <w:rPr>
          <w:rFonts w:ascii="Arial" w:hAnsi="Arial" w:cs="Arial"/>
          <w:color w:val="000000"/>
          <w:sz w:val="24"/>
          <w:szCs w:val="24"/>
        </w:rPr>
        <w:t xml:space="preserve">точных результатов по сравнению с результатами, получаемыми </w:t>
      </w:r>
      <w:r>
        <w:rPr>
          <w:rFonts w:ascii="Arial" w:hAnsi="Arial" w:cs="Arial"/>
          <w:color w:val="000000"/>
          <w:sz w:val="24"/>
          <w:szCs w:val="24"/>
        </w:rPr>
        <w:br/>
      </w:r>
      <w:r w:rsidRPr="00050195">
        <w:rPr>
          <w:rFonts w:ascii="Arial" w:hAnsi="Arial" w:cs="Arial"/>
          <w:color w:val="000000"/>
          <w:sz w:val="24"/>
          <w:szCs w:val="24"/>
        </w:rPr>
        <w:t xml:space="preserve">при использовании </w:t>
      </w:r>
      <w:r>
        <w:rPr>
          <w:rFonts w:ascii="Arial" w:hAnsi="Arial" w:cs="Arial"/>
          <w:color w:val="000000"/>
          <w:sz w:val="24"/>
          <w:szCs w:val="24"/>
        </w:rPr>
        <w:t>градуировочных</w:t>
      </w:r>
      <w:r w:rsidRPr="00050195">
        <w:rPr>
          <w:rFonts w:ascii="Arial" w:hAnsi="Arial" w:cs="Arial"/>
          <w:color w:val="000000"/>
          <w:sz w:val="24"/>
          <w:szCs w:val="24"/>
        </w:rPr>
        <w:t xml:space="preserve"> растворов</w:t>
      </w:r>
      <w:r>
        <w:rPr>
          <w:rFonts w:ascii="Arial" w:hAnsi="Arial" w:cs="Arial"/>
          <w:color w:val="000000"/>
          <w:sz w:val="24"/>
          <w:szCs w:val="24"/>
        </w:rPr>
        <w:t xml:space="preserve">, приготовленных </w:t>
      </w:r>
      <w:r w:rsidRPr="00050195">
        <w:rPr>
          <w:rFonts w:ascii="Arial" w:hAnsi="Arial" w:cs="Arial"/>
          <w:color w:val="000000"/>
          <w:sz w:val="24"/>
          <w:szCs w:val="24"/>
        </w:rPr>
        <w:t>на основе белого масла.</w:t>
      </w:r>
    </w:p>
    <w:p w14:paraId="7D0652C8" w14:textId="21F3F410" w:rsidR="0068175B" w:rsidRPr="0068175B" w:rsidRDefault="00C871E5" w:rsidP="008D32B7">
      <w:pPr>
        <w:spacing w:before="240"/>
        <w:jc w:val="both"/>
        <w:rPr>
          <w:rFonts w:ascii="Arial" w:hAnsi="Arial" w:cs="Arial"/>
          <w:b/>
          <w:szCs w:val="28"/>
        </w:rPr>
      </w:pPr>
      <w:r>
        <w:rPr>
          <w:rFonts w:ascii="Arial" w:hAnsi="Arial" w:cs="Arial"/>
          <w:b/>
          <w:szCs w:val="28"/>
        </w:rPr>
        <w:t>6</w:t>
      </w:r>
      <w:r w:rsidR="008D32B7">
        <w:rPr>
          <w:rFonts w:ascii="Arial" w:hAnsi="Arial" w:cs="Arial"/>
          <w:b/>
          <w:szCs w:val="28"/>
        </w:rPr>
        <w:t> </w:t>
      </w:r>
      <w:r w:rsidR="0068175B" w:rsidRPr="0068175B">
        <w:rPr>
          <w:rFonts w:ascii="Arial" w:hAnsi="Arial" w:cs="Arial"/>
          <w:b/>
          <w:szCs w:val="28"/>
        </w:rPr>
        <w:t>Аппаратура</w:t>
      </w:r>
      <w:r w:rsidR="008D32B7">
        <w:rPr>
          <w:rFonts w:ascii="Arial" w:hAnsi="Arial" w:cs="Arial"/>
          <w:b/>
          <w:szCs w:val="28"/>
        </w:rPr>
        <w:t xml:space="preserve"> и средства измерения</w:t>
      </w:r>
    </w:p>
    <w:p w14:paraId="310ED6BD" w14:textId="5336CB13" w:rsidR="008D32B7" w:rsidRPr="008D32B7" w:rsidRDefault="008D32B7" w:rsidP="008D32B7">
      <w:pPr>
        <w:shd w:val="clear" w:color="auto" w:fill="FFFFFF"/>
        <w:jc w:val="both"/>
        <w:rPr>
          <w:rFonts w:ascii="Arial" w:hAnsi="Arial" w:cs="Arial"/>
          <w:sz w:val="24"/>
          <w:szCs w:val="24"/>
        </w:rPr>
      </w:pPr>
      <w:r w:rsidRPr="008D32B7">
        <w:rPr>
          <w:rFonts w:ascii="Arial" w:hAnsi="Arial" w:cs="Arial"/>
          <w:sz w:val="24"/>
          <w:szCs w:val="24"/>
        </w:rPr>
        <w:t>6.1</w:t>
      </w:r>
      <w:r>
        <w:rPr>
          <w:rFonts w:ascii="Arial" w:hAnsi="Arial" w:cs="Arial"/>
          <w:sz w:val="24"/>
          <w:szCs w:val="24"/>
        </w:rPr>
        <w:t> </w:t>
      </w:r>
      <w:r w:rsidRPr="008D32B7">
        <w:rPr>
          <w:rFonts w:ascii="Arial" w:hAnsi="Arial" w:cs="Arial"/>
          <w:sz w:val="24"/>
          <w:szCs w:val="24"/>
        </w:rPr>
        <w:t>Спектрометр рентгенофлуоресцентный с волновой дисперсией (WDXRF), оснащенный оборудованием для детектирования рентгеновского и</w:t>
      </w:r>
      <w:r>
        <w:rPr>
          <w:rFonts w:ascii="Arial" w:hAnsi="Arial" w:cs="Arial"/>
          <w:sz w:val="24"/>
          <w:szCs w:val="24"/>
        </w:rPr>
        <w:t xml:space="preserve">злучения </w:t>
      </w:r>
      <w:r>
        <w:rPr>
          <w:rFonts w:ascii="Arial" w:hAnsi="Arial" w:cs="Arial"/>
          <w:sz w:val="24"/>
          <w:szCs w:val="24"/>
        </w:rPr>
        <w:br/>
        <w:t>в диапазоне длин волн</w:t>
      </w:r>
      <w:r w:rsidRPr="008D32B7">
        <w:rPr>
          <w:rFonts w:ascii="Arial" w:hAnsi="Arial" w:cs="Arial"/>
          <w:sz w:val="24"/>
          <w:szCs w:val="24"/>
        </w:rPr>
        <w:t xml:space="preserve"> от 0,52 до 0,55 нм (в частности, при длине волны 0,537 нм). Для обес</w:t>
      </w:r>
      <w:r>
        <w:rPr>
          <w:rFonts w:ascii="Arial" w:hAnsi="Arial" w:cs="Arial"/>
          <w:sz w:val="24"/>
          <w:szCs w:val="24"/>
        </w:rPr>
        <w:t>печения оптимальной чувствитель</w:t>
      </w:r>
      <w:r w:rsidRPr="008D32B7">
        <w:rPr>
          <w:rFonts w:ascii="Arial" w:hAnsi="Arial" w:cs="Arial"/>
          <w:sz w:val="24"/>
          <w:szCs w:val="24"/>
        </w:rPr>
        <w:t xml:space="preserve">ности по сере прибор должен включать следующие элементы. </w:t>
      </w:r>
    </w:p>
    <w:p w14:paraId="5710514B" w14:textId="77777777" w:rsidR="008D32B7" w:rsidRDefault="008D32B7" w:rsidP="008D32B7">
      <w:pPr>
        <w:shd w:val="clear" w:color="auto" w:fill="FFFFFF"/>
        <w:jc w:val="both"/>
        <w:rPr>
          <w:rFonts w:ascii="Arial" w:hAnsi="Arial" w:cs="Arial"/>
          <w:sz w:val="24"/>
          <w:szCs w:val="24"/>
        </w:rPr>
      </w:pPr>
      <w:r w:rsidRPr="008D32B7">
        <w:rPr>
          <w:rFonts w:ascii="Arial" w:hAnsi="Arial" w:cs="Arial"/>
          <w:sz w:val="24"/>
          <w:szCs w:val="24"/>
        </w:rPr>
        <w:t>6.1.1</w:t>
      </w:r>
      <w:r>
        <w:rPr>
          <w:rFonts w:ascii="Arial" w:hAnsi="Arial" w:cs="Arial"/>
          <w:sz w:val="24"/>
          <w:szCs w:val="24"/>
        </w:rPr>
        <w:t> </w:t>
      </w:r>
      <w:r w:rsidRPr="008D32B7">
        <w:rPr>
          <w:rFonts w:ascii="Arial" w:hAnsi="Arial" w:cs="Arial"/>
          <w:sz w:val="24"/>
          <w:szCs w:val="24"/>
        </w:rPr>
        <w:t xml:space="preserve">Оптический путь, соответствующий </w:t>
      </w:r>
      <w:r>
        <w:rPr>
          <w:rFonts w:ascii="Arial" w:hAnsi="Arial" w:cs="Arial"/>
          <w:sz w:val="24"/>
          <w:szCs w:val="24"/>
        </w:rPr>
        <w:t>рекомендациям</w:t>
      </w:r>
      <w:r w:rsidRPr="008D32B7">
        <w:rPr>
          <w:rFonts w:ascii="Arial" w:hAnsi="Arial" w:cs="Arial"/>
          <w:sz w:val="24"/>
          <w:szCs w:val="24"/>
        </w:rPr>
        <w:t xml:space="preserve"> изготовителя прибора, предпочтительно продуваемый гелием</w:t>
      </w:r>
      <w:r>
        <w:rPr>
          <w:rFonts w:ascii="Arial" w:hAnsi="Arial" w:cs="Arial"/>
          <w:sz w:val="24"/>
          <w:szCs w:val="24"/>
        </w:rPr>
        <w:t>.</w:t>
      </w:r>
    </w:p>
    <w:p w14:paraId="4A2C127A" w14:textId="77777777" w:rsidR="008D32B7" w:rsidRPr="008D32B7" w:rsidRDefault="008D32B7" w:rsidP="008D32B7">
      <w:pPr>
        <w:shd w:val="clear" w:color="auto" w:fill="FFFFFF"/>
        <w:spacing w:before="240" w:after="240"/>
        <w:jc w:val="both"/>
        <w:rPr>
          <w:rFonts w:ascii="Arial" w:hAnsi="Arial" w:cs="Arial"/>
          <w:sz w:val="22"/>
          <w:szCs w:val="22"/>
        </w:rPr>
      </w:pPr>
      <w:r w:rsidRPr="008D32B7">
        <w:rPr>
          <w:rStyle w:val="FontStyle40"/>
          <w:i w:val="0"/>
          <w:spacing w:val="40"/>
          <w:sz w:val="22"/>
          <w:szCs w:val="22"/>
          <w:lang w:eastAsia="en-US"/>
        </w:rPr>
        <w:lastRenderedPageBreak/>
        <w:t>Примечание</w:t>
      </w:r>
      <w:r w:rsidRPr="008D32B7">
        <w:rPr>
          <w:rStyle w:val="FontStyle40"/>
          <w:i w:val="0"/>
          <w:sz w:val="22"/>
          <w:szCs w:val="22"/>
          <w:lang w:eastAsia="en-US"/>
        </w:rPr>
        <w:t> — </w:t>
      </w:r>
      <w:r w:rsidRPr="008D32B7">
        <w:rPr>
          <w:rFonts w:ascii="Arial" w:hAnsi="Arial" w:cs="Arial"/>
          <w:sz w:val="22"/>
          <w:szCs w:val="22"/>
        </w:rPr>
        <w:t>Допускается использовать воздух или азот.</w:t>
      </w:r>
    </w:p>
    <w:p w14:paraId="33B7B66C" w14:textId="1410E62F" w:rsidR="008D32B7" w:rsidRPr="008D32B7" w:rsidRDefault="008D32B7" w:rsidP="008D32B7">
      <w:pPr>
        <w:shd w:val="clear" w:color="auto" w:fill="FFFFFF"/>
        <w:jc w:val="both"/>
        <w:rPr>
          <w:rFonts w:ascii="Arial" w:hAnsi="Arial" w:cs="Arial"/>
          <w:sz w:val="24"/>
          <w:szCs w:val="24"/>
        </w:rPr>
      </w:pPr>
      <w:r w:rsidRPr="008D32B7">
        <w:rPr>
          <w:rFonts w:ascii="Arial" w:hAnsi="Arial" w:cs="Arial"/>
          <w:sz w:val="24"/>
          <w:szCs w:val="24"/>
        </w:rPr>
        <w:t>6.1.2</w:t>
      </w:r>
      <w:r>
        <w:rPr>
          <w:rFonts w:ascii="Arial" w:hAnsi="Arial" w:cs="Arial"/>
          <w:sz w:val="24"/>
          <w:szCs w:val="24"/>
        </w:rPr>
        <w:t> </w:t>
      </w:r>
      <w:r w:rsidRPr="008D32B7">
        <w:rPr>
          <w:rFonts w:ascii="Arial" w:hAnsi="Arial" w:cs="Arial"/>
          <w:sz w:val="24"/>
          <w:szCs w:val="24"/>
        </w:rPr>
        <w:t xml:space="preserve">Дискриминатор импульсов по амплитуде или по энергии. </w:t>
      </w:r>
    </w:p>
    <w:p w14:paraId="29DE0F8C" w14:textId="72E2537C" w:rsidR="008D32B7" w:rsidRPr="008D32B7" w:rsidRDefault="008D32B7" w:rsidP="008D32B7">
      <w:pPr>
        <w:shd w:val="clear" w:color="auto" w:fill="FFFFFF"/>
        <w:jc w:val="both"/>
        <w:rPr>
          <w:rFonts w:ascii="Arial" w:hAnsi="Arial" w:cs="Arial"/>
          <w:sz w:val="24"/>
          <w:szCs w:val="24"/>
        </w:rPr>
      </w:pPr>
      <w:r w:rsidRPr="008D32B7">
        <w:rPr>
          <w:rFonts w:ascii="Arial" w:hAnsi="Arial" w:cs="Arial"/>
          <w:sz w:val="24"/>
          <w:szCs w:val="24"/>
        </w:rPr>
        <w:t>6.1.3</w:t>
      </w:r>
      <w:r>
        <w:rPr>
          <w:rFonts w:ascii="Arial" w:hAnsi="Arial" w:cs="Arial"/>
          <w:sz w:val="24"/>
          <w:szCs w:val="24"/>
        </w:rPr>
        <w:t> </w:t>
      </w:r>
      <w:r w:rsidRPr="008D32B7">
        <w:rPr>
          <w:rFonts w:ascii="Arial" w:hAnsi="Arial" w:cs="Arial"/>
          <w:sz w:val="24"/>
          <w:szCs w:val="24"/>
        </w:rPr>
        <w:t xml:space="preserve">Детектор, обеспечивающий детектирование рентгеновского излучения </w:t>
      </w:r>
      <w:r>
        <w:rPr>
          <w:rFonts w:ascii="Arial" w:hAnsi="Arial" w:cs="Arial"/>
          <w:sz w:val="24"/>
          <w:szCs w:val="24"/>
        </w:rPr>
        <w:br/>
      </w:r>
      <w:r w:rsidRPr="008D32B7">
        <w:rPr>
          <w:rFonts w:ascii="Arial" w:hAnsi="Arial" w:cs="Arial"/>
          <w:sz w:val="24"/>
          <w:szCs w:val="24"/>
        </w:rPr>
        <w:t xml:space="preserve">с длиной волны в заявленном диапазоне (от 0,52 до 0,55 нм). </w:t>
      </w:r>
    </w:p>
    <w:p w14:paraId="26A37A6D" w14:textId="77777777" w:rsidR="008D32B7" w:rsidRDefault="008D32B7" w:rsidP="008D32B7">
      <w:pPr>
        <w:shd w:val="clear" w:color="auto" w:fill="FFFFFF"/>
        <w:jc w:val="both"/>
        <w:rPr>
          <w:rFonts w:ascii="Arial" w:hAnsi="Arial" w:cs="Arial"/>
          <w:sz w:val="24"/>
          <w:szCs w:val="24"/>
        </w:rPr>
      </w:pPr>
      <w:r w:rsidRPr="008D32B7">
        <w:rPr>
          <w:rFonts w:ascii="Arial" w:hAnsi="Arial" w:cs="Arial"/>
          <w:sz w:val="24"/>
          <w:szCs w:val="24"/>
        </w:rPr>
        <w:t>6.1.4</w:t>
      </w:r>
      <w:r>
        <w:rPr>
          <w:rFonts w:ascii="Arial" w:hAnsi="Arial" w:cs="Arial"/>
          <w:sz w:val="24"/>
          <w:szCs w:val="24"/>
        </w:rPr>
        <w:t> </w:t>
      </w:r>
      <w:r w:rsidRPr="008D32B7">
        <w:rPr>
          <w:rFonts w:ascii="Arial" w:hAnsi="Arial" w:cs="Arial"/>
          <w:sz w:val="24"/>
          <w:szCs w:val="24"/>
        </w:rPr>
        <w:t>Кристалл-анализатор, обеспечивающий дисперсию Kα-излучения серы</w:t>
      </w:r>
      <w:r>
        <w:rPr>
          <w:rFonts w:ascii="Arial" w:hAnsi="Arial" w:cs="Arial"/>
          <w:sz w:val="24"/>
          <w:szCs w:val="24"/>
        </w:rPr>
        <w:br/>
        <w:t xml:space="preserve"> и фонового рентге</w:t>
      </w:r>
      <w:r w:rsidRPr="008D32B7">
        <w:rPr>
          <w:rFonts w:ascii="Arial" w:hAnsi="Arial" w:cs="Arial"/>
          <w:sz w:val="24"/>
          <w:szCs w:val="24"/>
        </w:rPr>
        <w:t xml:space="preserve">новского излучения в пределах </w:t>
      </w:r>
      <w:r>
        <w:rPr>
          <w:rFonts w:ascii="Arial" w:hAnsi="Arial" w:cs="Arial"/>
          <w:sz w:val="24"/>
          <w:szCs w:val="24"/>
        </w:rPr>
        <w:t xml:space="preserve">углового </w:t>
      </w:r>
      <w:r w:rsidRPr="008D32B7">
        <w:rPr>
          <w:rFonts w:ascii="Arial" w:hAnsi="Arial" w:cs="Arial"/>
          <w:sz w:val="24"/>
          <w:szCs w:val="24"/>
        </w:rPr>
        <w:t xml:space="preserve">диапазона используемого спектрометра. Обычно применяют германий или пентаэритрит (PET). </w:t>
      </w:r>
    </w:p>
    <w:p w14:paraId="47073E2F" w14:textId="2FA9B132" w:rsidR="008D32B7" w:rsidRPr="008D32B7" w:rsidRDefault="008D32B7" w:rsidP="008D32B7">
      <w:pPr>
        <w:shd w:val="clear" w:color="auto" w:fill="FFFFFF"/>
        <w:spacing w:before="240" w:after="240"/>
        <w:jc w:val="both"/>
        <w:rPr>
          <w:rFonts w:ascii="Arial" w:hAnsi="Arial" w:cs="Arial"/>
          <w:sz w:val="22"/>
          <w:szCs w:val="22"/>
        </w:rPr>
      </w:pPr>
      <w:r w:rsidRPr="008D32B7">
        <w:rPr>
          <w:rStyle w:val="FontStyle40"/>
          <w:i w:val="0"/>
          <w:spacing w:val="40"/>
          <w:sz w:val="22"/>
          <w:szCs w:val="22"/>
          <w:lang w:eastAsia="en-US"/>
        </w:rPr>
        <w:t>Примечание</w:t>
      </w:r>
      <w:r w:rsidRPr="008D32B7">
        <w:rPr>
          <w:rStyle w:val="FontStyle40"/>
          <w:i w:val="0"/>
          <w:sz w:val="22"/>
          <w:szCs w:val="22"/>
          <w:lang w:eastAsia="en-US"/>
        </w:rPr>
        <w:t> — </w:t>
      </w:r>
      <w:r w:rsidRPr="008D32B7">
        <w:rPr>
          <w:rFonts w:ascii="Arial" w:hAnsi="Arial" w:cs="Arial"/>
          <w:sz w:val="22"/>
          <w:szCs w:val="22"/>
        </w:rPr>
        <w:t xml:space="preserve">Допускается </w:t>
      </w:r>
      <w:r>
        <w:rPr>
          <w:rFonts w:ascii="Arial" w:hAnsi="Arial" w:cs="Arial"/>
          <w:sz w:val="22"/>
          <w:szCs w:val="22"/>
        </w:rPr>
        <w:t>при наличии рекомендаций изготовителя</w:t>
      </w:r>
      <w:r w:rsidRPr="008D32B7">
        <w:rPr>
          <w:rFonts w:ascii="Arial" w:hAnsi="Arial" w:cs="Arial"/>
          <w:sz w:val="22"/>
          <w:szCs w:val="22"/>
        </w:rPr>
        <w:t xml:space="preserve"> прибора использовать другие материалы. </w:t>
      </w:r>
    </w:p>
    <w:p w14:paraId="43A58F26" w14:textId="77777777" w:rsidR="008D32B7" w:rsidRDefault="008D32B7" w:rsidP="008D32B7">
      <w:pPr>
        <w:shd w:val="clear" w:color="auto" w:fill="FFFFFF"/>
        <w:jc w:val="both"/>
        <w:rPr>
          <w:rFonts w:ascii="Arial" w:hAnsi="Arial" w:cs="Arial"/>
          <w:sz w:val="24"/>
          <w:szCs w:val="24"/>
        </w:rPr>
      </w:pPr>
      <w:r w:rsidRPr="008D32B7">
        <w:rPr>
          <w:rFonts w:ascii="Arial" w:hAnsi="Arial" w:cs="Arial"/>
          <w:sz w:val="24"/>
          <w:szCs w:val="24"/>
        </w:rPr>
        <w:t xml:space="preserve">6.1.5 Рентгеновская трубка, обеспечивающая возбуждение Kα-излучения серы. Применяют трубки с родиевым, хромовым или скандиевым анодом. </w:t>
      </w:r>
    </w:p>
    <w:p w14:paraId="1AE1045D" w14:textId="09464DA8" w:rsidR="008D32B7" w:rsidRDefault="008D32B7" w:rsidP="008D32B7">
      <w:pPr>
        <w:shd w:val="clear" w:color="auto" w:fill="FFFFFF"/>
        <w:spacing w:before="240"/>
        <w:jc w:val="both"/>
        <w:rPr>
          <w:rStyle w:val="FontStyle40"/>
          <w:i w:val="0"/>
          <w:sz w:val="22"/>
          <w:szCs w:val="22"/>
          <w:lang w:eastAsia="en-US"/>
        </w:rPr>
      </w:pPr>
      <w:r w:rsidRPr="008D32B7">
        <w:rPr>
          <w:rStyle w:val="FontStyle40"/>
          <w:i w:val="0"/>
          <w:spacing w:val="40"/>
          <w:sz w:val="22"/>
          <w:szCs w:val="22"/>
          <w:lang w:eastAsia="en-US"/>
        </w:rPr>
        <w:t>Примечани</w:t>
      </w:r>
      <w:r w:rsidR="00A90446">
        <w:rPr>
          <w:rStyle w:val="FontStyle40"/>
          <w:i w:val="0"/>
          <w:spacing w:val="40"/>
          <w:sz w:val="22"/>
          <w:szCs w:val="22"/>
          <w:lang w:eastAsia="en-US"/>
        </w:rPr>
        <w:t>я</w:t>
      </w:r>
    </w:p>
    <w:p w14:paraId="7BE9601F" w14:textId="16D8F1AB" w:rsidR="008D32B7" w:rsidRPr="008D32B7" w:rsidRDefault="008D32B7" w:rsidP="008D32B7">
      <w:pPr>
        <w:shd w:val="clear" w:color="auto" w:fill="FFFFFF"/>
        <w:jc w:val="both"/>
        <w:rPr>
          <w:rFonts w:ascii="Arial" w:hAnsi="Arial" w:cs="Arial"/>
          <w:sz w:val="22"/>
          <w:szCs w:val="22"/>
        </w:rPr>
      </w:pPr>
      <w:r>
        <w:rPr>
          <w:rStyle w:val="FontStyle40"/>
          <w:i w:val="0"/>
          <w:sz w:val="22"/>
          <w:szCs w:val="22"/>
          <w:lang w:eastAsia="en-US"/>
        </w:rPr>
        <w:t>1 </w:t>
      </w:r>
      <w:r w:rsidRPr="008D32B7">
        <w:rPr>
          <w:rFonts w:ascii="Arial" w:hAnsi="Arial" w:cs="Arial"/>
          <w:sz w:val="22"/>
          <w:szCs w:val="22"/>
        </w:rPr>
        <w:t xml:space="preserve">Допускается при наличии рекомендаций изготовителя прибора использовать трубки с другими анодами. </w:t>
      </w:r>
    </w:p>
    <w:p w14:paraId="4319774D" w14:textId="2324FBD3" w:rsidR="008D32B7" w:rsidRPr="008D32B7" w:rsidRDefault="008D32B7" w:rsidP="00A90446">
      <w:pPr>
        <w:shd w:val="clear" w:color="auto" w:fill="FFFFFF"/>
        <w:spacing w:after="240"/>
        <w:jc w:val="both"/>
        <w:rPr>
          <w:rStyle w:val="FontStyle40"/>
          <w:i w:val="0"/>
          <w:sz w:val="22"/>
          <w:szCs w:val="22"/>
          <w:lang w:eastAsia="en-US"/>
        </w:rPr>
      </w:pPr>
      <w:r w:rsidRPr="008D32B7">
        <w:rPr>
          <w:rStyle w:val="FontStyle40"/>
          <w:i w:val="0"/>
          <w:sz w:val="22"/>
          <w:szCs w:val="22"/>
          <w:lang w:eastAsia="en-US"/>
        </w:rPr>
        <w:t xml:space="preserve">2 Облучение избыточным высокоэнергетическим </w:t>
      </w:r>
      <w:r>
        <w:rPr>
          <w:rStyle w:val="FontStyle40"/>
          <w:i w:val="0"/>
          <w:sz w:val="22"/>
          <w:szCs w:val="22"/>
          <w:lang w:eastAsia="en-US"/>
        </w:rPr>
        <w:t>излучением, генерируемым рентге</w:t>
      </w:r>
      <w:r w:rsidRPr="008D32B7">
        <w:rPr>
          <w:rStyle w:val="FontStyle40"/>
          <w:i w:val="0"/>
          <w:sz w:val="22"/>
          <w:szCs w:val="22"/>
          <w:lang w:eastAsia="en-US"/>
        </w:rPr>
        <w:t>нофлуоресцентным спектрометром, опасно для здоровья. Оператор должен принимать соответствующие меры для предотвращения облучения не только прямыми рентгеновскими лучами, н</w:t>
      </w:r>
      <w:r>
        <w:rPr>
          <w:rStyle w:val="FontStyle40"/>
          <w:i w:val="0"/>
          <w:sz w:val="22"/>
          <w:szCs w:val="22"/>
          <w:lang w:eastAsia="en-US"/>
        </w:rPr>
        <w:t>о также и вторичным или рассеян</w:t>
      </w:r>
      <w:r w:rsidRPr="008D32B7">
        <w:rPr>
          <w:rStyle w:val="FontStyle40"/>
          <w:i w:val="0"/>
          <w:sz w:val="22"/>
          <w:szCs w:val="22"/>
          <w:lang w:eastAsia="en-US"/>
        </w:rPr>
        <w:t xml:space="preserve">ным излучением. Рентгенофлуоресцентный спектрометр следует эксплуатировать в </w:t>
      </w:r>
      <w:r>
        <w:rPr>
          <w:rStyle w:val="FontStyle40"/>
          <w:i w:val="0"/>
          <w:sz w:val="22"/>
          <w:szCs w:val="22"/>
          <w:lang w:eastAsia="en-US"/>
        </w:rPr>
        <w:t xml:space="preserve">строгом </w:t>
      </w:r>
      <w:r w:rsidRPr="008D32B7">
        <w:rPr>
          <w:rStyle w:val="FontStyle40"/>
          <w:i w:val="0"/>
          <w:sz w:val="22"/>
          <w:szCs w:val="22"/>
          <w:lang w:eastAsia="en-US"/>
        </w:rPr>
        <w:t>соответствии с</w:t>
      </w:r>
      <w:r>
        <w:rPr>
          <w:rStyle w:val="FontStyle40"/>
          <w:i w:val="0"/>
          <w:sz w:val="22"/>
          <w:szCs w:val="22"/>
          <w:lang w:eastAsia="en-US"/>
        </w:rPr>
        <w:t xml:space="preserve"> инструкцией изготовителя прибора, а также с учетом </w:t>
      </w:r>
      <w:r w:rsidRPr="008D32B7">
        <w:rPr>
          <w:rStyle w:val="FontStyle40"/>
          <w:i w:val="0"/>
          <w:sz w:val="22"/>
          <w:szCs w:val="22"/>
          <w:lang w:eastAsia="en-US"/>
        </w:rPr>
        <w:t>нормативн</w:t>
      </w:r>
      <w:r>
        <w:rPr>
          <w:rStyle w:val="FontStyle40"/>
          <w:i w:val="0"/>
          <w:sz w:val="22"/>
          <w:szCs w:val="22"/>
          <w:lang w:eastAsia="en-US"/>
        </w:rPr>
        <w:t xml:space="preserve">ых </w:t>
      </w:r>
      <w:r w:rsidRPr="008D32B7">
        <w:rPr>
          <w:rStyle w:val="FontStyle40"/>
          <w:i w:val="0"/>
          <w:sz w:val="22"/>
          <w:szCs w:val="22"/>
          <w:lang w:eastAsia="en-US"/>
        </w:rPr>
        <w:t>правовы</w:t>
      </w:r>
      <w:r>
        <w:rPr>
          <w:rStyle w:val="FontStyle40"/>
          <w:i w:val="0"/>
          <w:sz w:val="22"/>
          <w:szCs w:val="22"/>
          <w:lang w:eastAsia="en-US"/>
        </w:rPr>
        <w:t>х актов</w:t>
      </w:r>
      <w:r w:rsidRPr="008D32B7">
        <w:rPr>
          <w:rStyle w:val="FontStyle40"/>
          <w:i w:val="0"/>
          <w:sz w:val="22"/>
          <w:szCs w:val="22"/>
          <w:lang w:eastAsia="en-US"/>
        </w:rPr>
        <w:t>, регулирующи</w:t>
      </w:r>
      <w:r>
        <w:rPr>
          <w:rStyle w:val="FontStyle40"/>
          <w:i w:val="0"/>
          <w:sz w:val="22"/>
          <w:szCs w:val="22"/>
          <w:lang w:eastAsia="en-US"/>
        </w:rPr>
        <w:t xml:space="preserve">х </w:t>
      </w:r>
      <w:r w:rsidRPr="008D32B7">
        <w:rPr>
          <w:rStyle w:val="FontStyle40"/>
          <w:i w:val="0"/>
          <w:sz w:val="22"/>
          <w:szCs w:val="22"/>
          <w:lang w:eastAsia="en-US"/>
        </w:rPr>
        <w:t xml:space="preserve">использование ионизирующего излучения. </w:t>
      </w:r>
    </w:p>
    <w:p w14:paraId="61F1A7CD" w14:textId="77777777" w:rsidR="008D32B7" w:rsidRDefault="008D32B7" w:rsidP="008D32B7">
      <w:pPr>
        <w:shd w:val="clear" w:color="auto" w:fill="FFFFFF"/>
        <w:jc w:val="both"/>
        <w:rPr>
          <w:rFonts w:ascii="Arial" w:hAnsi="Arial" w:cs="Arial"/>
          <w:sz w:val="24"/>
          <w:szCs w:val="24"/>
        </w:rPr>
      </w:pPr>
      <w:r>
        <w:rPr>
          <w:rFonts w:ascii="Arial" w:hAnsi="Arial" w:cs="Arial"/>
          <w:sz w:val="24"/>
          <w:szCs w:val="24"/>
        </w:rPr>
        <w:t>6.2 </w:t>
      </w:r>
      <w:r w:rsidRPr="0065121F">
        <w:rPr>
          <w:rFonts w:ascii="Arial" w:hAnsi="Arial" w:cs="Arial"/>
          <w:sz w:val="24"/>
          <w:szCs w:val="24"/>
        </w:rPr>
        <w:t>Весы специальн</w:t>
      </w:r>
      <w:r>
        <w:rPr>
          <w:rFonts w:ascii="Arial" w:hAnsi="Arial" w:cs="Arial"/>
          <w:sz w:val="24"/>
          <w:szCs w:val="24"/>
        </w:rPr>
        <w:t>ого класса (I) точности по ГОСТ </w:t>
      </w:r>
      <w:r w:rsidRPr="0065121F">
        <w:rPr>
          <w:rFonts w:ascii="Arial" w:hAnsi="Arial" w:cs="Arial"/>
          <w:sz w:val="24"/>
          <w:szCs w:val="24"/>
        </w:rPr>
        <w:t>OIML</w:t>
      </w:r>
      <w:r>
        <w:rPr>
          <w:rFonts w:ascii="Arial" w:hAnsi="Arial" w:cs="Arial"/>
          <w:sz w:val="24"/>
          <w:szCs w:val="24"/>
        </w:rPr>
        <w:t> </w:t>
      </w:r>
      <w:r w:rsidRPr="0065121F">
        <w:rPr>
          <w:rFonts w:ascii="Arial" w:hAnsi="Arial" w:cs="Arial"/>
          <w:sz w:val="24"/>
          <w:szCs w:val="24"/>
        </w:rPr>
        <w:t>R</w:t>
      </w:r>
      <w:r>
        <w:rPr>
          <w:rFonts w:ascii="Arial" w:hAnsi="Arial" w:cs="Arial"/>
          <w:sz w:val="24"/>
          <w:szCs w:val="24"/>
        </w:rPr>
        <w:t> </w:t>
      </w:r>
      <w:r w:rsidRPr="0065121F">
        <w:rPr>
          <w:rFonts w:ascii="Arial" w:hAnsi="Arial" w:cs="Arial"/>
          <w:sz w:val="24"/>
          <w:szCs w:val="24"/>
        </w:rPr>
        <w:t xml:space="preserve">76-1 </w:t>
      </w:r>
      <w:r>
        <w:rPr>
          <w:rFonts w:ascii="Arial" w:hAnsi="Arial" w:cs="Arial"/>
          <w:sz w:val="24"/>
          <w:szCs w:val="24"/>
        </w:rPr>
        <w:br/>
      </w:r>
      <w:r w:rsidRPr="0065121F">
        <w:rPr>
          <w:rFonts w:ascii="Arial" w:hAnsi="Arial" w:cs="Arial"/>
          <w:sz w:val="24"/>
          <w:szCs w:val="24"/>
        </w:rPr>
        <w:t>с действительной ценой деления, не превышающей 0,0001 г.</w:t>
      </w:r>
    </w:p>
    <w:p w14:paraId="253DFFF9" w14:textId="638088F9" w:rsidR="008D32B7" w:rsidRDefault="008D32B7" w:rsidP="008D32B7">
      <w:pPr>
        <w:shd w:val="clear" w:color="auto" w:fill="FFFFFF"/>
        <w:jc w:val="both"/>
        <w:rPr>
          <w:rFonts w:ascii="Arial" w:hAnsi="Arial" w:cs="Arial"/>
          <w:sz w:val="24"/>
          <w:szCs w:val="24"/>
        </w:rPr>
      </w:pPr>
      <w:r w:rsidRPr="008D32B7">
        <w:rPr>
          <w:rFonts w:ascii="Arial" w:hAnsi="Arial" w:cs="Arial"/>
          <w:sz w:val="24"/>
          <w:szCs w:val="24"/>
        </w:rPr>
        <w:t>6.3</w:t>
      </w:r>
      <w:r w:rsidR="00063F24">
        <w:rPr>
          <w:rFonts w:ascii="Arial" w:hAnsi="Arial" w:cs="Arial"/>
          <w:sz w:val="24"/>
          <w:szCs w:val="24"/>
        </w:rPr>
        <w:t> </w:t>
      </w:r>
      <w:r w:rsidRPr="008D32B7">
        <w:rPr>
          <w:rFonts w:ascii="Arial" w:hAnsi="Arial" w:cs="Arial"/>
          <w:sz w:val="24"/>
          <w:szCs w:val="24"/>
        </w:rPr>
        <w:t>Допускается использовать аппаратуру и средства изм</w:t>
      </w:r>
      <w:r w:rsidR="00063F24">
        <w:rPr>
          <w:rFonts w:ascii="Arial" w:hAnsi="Arial" w:cs="Arial"/>
          <w:sz w:val="24"/>
          <w:szCs w:val="24"/>
        </w:rPr>
        <w:t>ерения (СИ), отличные от указан</w:t>
      </w:r>
      <w:r w:rsidRPr="008D32B7">
        <w:rPr>
          <w:rFonts w:ascii="Arial" w:hAnsi="Arial" w:cs="Arial"/>
          <w:sz w:val="24"/>
          <w:szCs w:val="24"/>
        </w:rPr>
        <w:t>ных, с характеристиками не хуже установленных настоящим с</w:t>
      </w:r>
      <w:r w:rsidR="00063F24">
        <w:rPr>
          <w:rFonts w:ascii="Arial" w:hAnsi="Arial" w:cs="Arial"/>
          <w:sz w:val="24"/>
          <w:szCs w:val="24"/>
        </w:rPr>
        <w:t>тандартом и обеспечивающие полу</w:t>
      </w:r>
      <w:r w:rsidRPr="008D32B7">
        <w:rPr>
          <w:rFonts w:ascii="Arial" w:hAnsi="Arial" w:cs="Arial"/>
          <w:sz w:val="24"/>
          <w:szCs w:val="24"/>
        </w:rPr>
        <w:t>чение достоверных результатов определения.</w:t>
      </w:r>
    </w:p>
    <w:p w14:paraId="798C053D" w14:textId="611711D2" w:rsidR="005B601D" w:rsidRDefault="00660E3A" w:rsidP="00DE209B">
      <w:pPr>
        <w:spacing w:before="240"/>
        <w:jc w:val="both"/>
        <w:rPr>
          <w:rFonts w:ascii="Arial" w:hAnsi="Arial" w:cs="Arial"/>
          <w:b/>
          <w:szCs w:val="28"/>
        </w:rPr>
      </w:pPr>
      <w:r>
        <w:rPr>
          <w:rFonts w:ascii="Arial" w:hAnsi="Arial" w:cs="Arial"/>
          <w:b/>
          <w:szCs w:val="28"/>
        </w:rPr>
        <w:t>7</w:t>
      </w:r>
      <w:r w:rsidR="00063F24">
        <w:rPr>
          <w:rFonts w:ascii="Arial" w:hAnsi="Arial" w:cs="Arial"/>
          <w:b/>
          <w:szCs w:val="28"/>
        </w:rPr>
        <w:t> </w:t>
      </w:r>
      <w:r w:rsidR="00BD402F">
        <w:rPr>
          <w:rFonts w:ascii="Arial" w:hAnsi="Arial" w:cs="Arial"/>
          <w:b/>
          <w:szCs w:val="28"/>
        </w:rPr>
        <w:t>Реактивы</w:t>
      </w:r>
      <w:r w:rsidR="00063F24">
        <w:rPr>
          <w:rFonts w:ascii="Arial" w:hAnsi="Arial" w:cs="Arial"/>
          <w:b/>
          <w:szCs w:val="28"/>
        </w:rPr>
        <w:t xml:space="preserve"> и материалы</w:t>
      </w:r>
      <w:r w:rsidR="00BD402F">
        <w:rPr>
          <w:rFonts w:ascii="Arial" w:hAnsi="Arial" w:cs="Arial"/>
          <w:b/>
          <w:szCs w:val="28"/>
        </w:rPr>
        <w:t xml:space="preserve"> </w:t>
      </w:r>
    </w:p>
    <w:p w14:paraId="6A5C1D76" w14:textId="5E86B4B1" w:rsidR="00A178E2" w:rsidRPr="00407524" w:rsidRDefault="00660E3A" w:rsidP="00A178E2">
      <w:pPr>
        <w:jc w:val="both"/>
        <w:rPr>
          <w:rFonts w:ascii="Arial" w:hAnsi="Arial" w:cs="Arial"/>
          <w:b/>
          <w:color w:val="000000"/>
          <w:sz w:val="24"/>
          <w:szCs w:val="24"/>
        </w:rPr>
      </w:pPr>
      <w:r>
        <w:rPr>
          <w:rFonts w:ascii="Arial" w:hAnsi="Arial" w:cs="Arial"/>
          <w:b/>
          <w:color w:val="000000"/>
          <w:sz w:val="24"/>
          <w:szCs w:val="24"/>
        </w:rPr>
        <w:t>7</w:t>
      </w:r>
      <w:r w:rsidR="00273A43">
        <w:rPr>
          <w:rFonts w:ascii="Arial" w:hAnsi="Arial" w:cs="Arial"/>
          <w:b/>
          <w:color w:val="000000"/>
          <w:sz w:val="24"/>
          <w:szCs w:val="24"/>
        </w:rPr>
        <w:t>.1 </w:t>
      </w:r>
      <w:r w:rsidR="00BD402F" w:rsidRPr="00BD402F">
        <w:rPr>
          <w:rFonts w:ascii="Arial" w:hAnsi="Arial" w:cs="Arial"/>
          <w:b/>
          <w:color w:val="000000"/>
          <w:sz w:val="24"/>
          <w:szCs w:val="24"/>
        </w:rPr>
        <w:t>Чистота реактивов</w:t>
      </w:r>
    </w:p>
    <w:p w14:paraId="524AAEDA" w14:textId="77777777" w:rsidR="00EC4352" w:rsidRDefault="00EC4352" w:rsidP="00EC4352">
      <w:pPr>
        <w:spacing w:line="348" w:lineRule="auto"/>
        <w:jc w:val="both"/>
        <w:rPr>
          <w:rFonts w:ascii="Arial" w:hAnsi="Arial" w:cs="Arial"/>
          <w:sz w:val="24"/>
          <w:szCs w:val="24"/>
        </w:rPr>
      </w:pPr>
      <w:r w:rsidRPr="00053EB2">
        <w:rPr>
          <w:rFonts w:ascii="Arial" w:hAnsi="Arial" w:cs="Arial"/>
          <w:sz w:val="24"/>
          <w:szCs w:val="24"/>
        </w:rPr>
        <w:t>Если не указано иное, то используют реактивы квалификации ч.</w:t>
      </w:r>
      <w:r>
        <w:rPr>
          <w:rFonts w:ascii="Arial" w:hAnsi="Arial" w:cs="Arial"/>
          <w:sz w:val="24"/>
          <w:szCs w:val="24"/>
        </w:rPr>
        <w:t xml:space="preserve"> </w:t>
      </w:r>
      <w:r w:rsidRPr="00053EB2">
        <w:rPr>
          <w:rFonts w:ascii="Arial" w:hAnsi="Arial" w:cs="Arial"/>
          <w:sz w:val="24"/>
          <w:szCs w:val="24"/>
        </w:rPr>
        <w:t>д.</w:t>
      </w:r>
      <w:r>
        <w:rPr>
          <w:rFonts w:ascii="Arial" w:hAnsi="Arial" w:cs="Arial"/>
          <w:sz w:val="24"/>
          <w:szCs w:val="24"/>
        </w:rPr>
        <w:t xml:space="preserve"> </w:t>
      </w:r>
      <w:r w:rsidRPr="00053EB2">
        <w:rPr>
          <w:rFonts w:ascii="Arial" w:hAnsi="Arial" w:cs="Arial"/>
          <w:sz w:val="24"/>
          <w:szCs w:val="24"/>
        </w:rPr>
        <w:t>а</w:t>
      </w:r>
      <w:r>
        <w:rPr>
          <w:rFonts w:ascii="Arial" w:hAnsi="Arial" w:cs="Arial"/>
          <w:sz w:val="24"/>
          <w:szCs w:val="24"/>
        </w:rPr>
        <w:t xml:space="preserve">. </w:t>
      </w:r>
      <w:r>
        <w:rPr>
          <w:rFonts w:ascii="Arial" w:hAnsi="Arial" w:cs="Arial"/>
          <w:sz w:val="24"/>
          <w:szCs w:val="24"/>
        </w:rPr>
        <w:br/>
        <w:t>или выше.</w:t>
      </w:r>
    </w:p>
    <w:p w14:paraId="1622BC3C" w14:textId="06FB7368" w:rsidR="00EC4352" w:rsidRDefault="00EC4352" w:rsidP="00EC4352">
      <w:pPr>
        <w:spacing w:before="240" w:after="240" w:line="348" w:lineRule="auto"/>
        <w:jc w:val="both"/>
        <w:rPr>
          <w:rFonts w:ascii="Arial" w:hAnsi="Arial" w:cs="Arial"/>
          <w:sz w:val="22"/>
          <w:szCs w:val="22"/>
        </w:rPr>
      </w:pPr>
      <w:r w:rsidRPr="006434C8">
        <w:rPr>
          <w:rStyle w:val="FontStyle40"/>
          <w:i w:val="0"/>
          <w:spacing w:val="40"/>
          <w:sz w:val="22"/>
          <w:lang w:eastAsia="en-US"/>
        </w:rPr>
        <w:lastRenderedPageBreak/>
        <w:t>Примечание</w:t>
      </w:r>
      <w:r>
        <w:rPr>
          <w:rStyle w:val="FontStyle40"/>
          <w:i w:val="0"/>
          <w:sz w:val="22"/>
          <w:lang w:eastAsia="en-US"/>
        </w:rPr>
        <w:t> — </w:t>
      </w:r>
      <w:r w:rsidRPr="00B46A78">
        <w:rPr>
          <w:rFonts w:ascii="Arial" w:hAnsi="Arial" w:cs="Arial"/>
          <w:sz w:val="22"/>
          <w:szCs w:val="22"/>
        </w:rPr>
        <w:t xml:space="preserve">Допускается использовать реактивы квалификации, отличной </w:t>
      </w:r>
      <w:r>
        <w:rPr>
          <w:rFonts w:ascii="Arial" w:hAnsi="Arial" w:cs="Arial"/>
          <w:sz w:val="22"/>
          <w:szCs w:val="22"/>
        </w:rPr>
        <w:br/>
      </w:r>
      <w:r w:rsidRPr="00B46A78">
        <w:rPr>
          <w:rFonts w:ascii="Arial" w:hAnsi="Arial" w:cs="Arial"/>
          <w:sz w:val="22"/>
          <w:szCs w:val="22"/>
        </w:rPr>
        <w:t>от</w:t>
      </w:r>
      <w:r>
        <w:rPr>
          <w:rFonts w:ascii="Arial" w:hAnsi="Arial" w:cs="Arial"/>
          <w:sz w:val="24"/>
          <w:szCs w:val="24"/>
        </w:rPr>
        <w:t xml:space="preserve"> </w:t>
      </w:r>
      <w:r w:rsidRPr="00B46A78">
        <w:rPr>
          <w:rFonts w:ascii="Arial" w:hAnsi="Arial" w:cs="Arial"/>
          <w:sz w:val="22"/>
          <w:szCs w:val="22"/>
        </w:rPr>
        <w:t>указанной, при условии, что они не снижают точность определения.</w:t>
      </w:r>
    </w:p>
    <w:p w14:paraId="3507F788" w14:textId="233C4961" w:rsidR="00063F24" w:rsidRDefault="00063F24" w:rsidP="00063F24">
      <w:pPr>
        <w:jc w:val="both"/>
        <w:rPr>
          <w:rStyle w:val="FontStyle40"/>
          <w:i w:val="0"/>
          <w:sz w:val="22"/>
          <w:lang w:eastAsia="en-US"/>
        </w:rPr>
      </w:pPr>
      <w:r>
        <w:rPr>
          <w:rFonts w:ascii="Arial" w:hAnsi="Arial" w:cs="Arial"/>
          <w:color w:val="000000"/>
          <w:sz w:val="24"/>
          <w:szCs w:val="24"/>
        </w:rPr>
        <w:t>7</w:t>
      </w:r>
      <w:r w:rsidRPr="00EC4352">
        <w:rPr>
          <w:rFonts w:ascii="Arial" w:hAnsi="Arial" w:cs="Arial"/>
          <w:color w:val="000000"/>
          <w:sz w:val="24"/>
          <w:szCs w:val="24"/>
        </w:rPr>
        <w:t>.2 Ди-</w:t>
      </w:r>
      <w:r w:rsidRPr="00EC4352">
        <w:rPr>
          <w:rFonts w:ascii="Arial" w:hAnsi="Arial" w:cs="Arial"/>
          <w:i/>
          <w:color w:val="000000"/>
          <w:sz w:val="24"/>
          <w:szCs w:val="24"/>
        </w:rPr>
        <w:t>н</w:t>
      </w:r>
      <w:r w:rsidRPr="00EC4352">
        <w:rPr>
          <w:rFonts w:ascii="Arial" w:hAnsi="Arial" w:cs="Arial"/>
          <w:color w:val="000000"/>
          <w:sz w:val="24"/>
          <w:szCs w:val="24"/>
        </w:rPr>
        <w:t>-бутилсульфид (DBS)</w:t>
      </w:r>
      <w:r w:rsidRPr="00063F24">
        <w:rPr>
          <w:rFonts w:ascii="Arial" w:hAnsi="Arial" w:cs="Arial"/>
          <w:iCs/>
          <w:sz w:val="24"/>
          <w:szCs w:val="24"/>
        </w:rPr>
        <w:t xml:space="preserve"> высокой степени чистоты с </w:t>
      </w:r>
      <w:r>
        <w:rPr>
          <w:rFonts w:ascii="Arial" w:hAnsi="Arial" w:cs="Arial"/>
          <w:iCs/>
          <w:sz w:val="24"/>
          <w:szCs w:val="24"/>
        </w:rPr>
        <w:t xml:space="preserve">аттестованным </w:t>
      </w:r>
      <w:r w:rsidRPr="00063F24">
        <w:rPr>
          <w:rFonts w:ascii="Arial" w:hAnsi="Arial" w:cs="Arial"/>
          <w:iCs/>
          <w:sz w:val="24"/>
          <w:szCs w:val="24"/>
        </w:rPr>
        <w:t xml:space="preserve">значением содержания серы. При расчете точных концентраций </w:t>
      </w:r>
      <w:r>
        <w:rPr>
          <w:rFonts w:ascii="Arial" w:hAnsi="Arial" w:cs="Arial"/>
          <w:iCs/>
          <w:sz w:val="24"/>
          <w:szCs w:val="24"/>
        </w:rPr>
        <w:t xml:space="preserve">градуировочных растворов </w:t>
      </w:r>
      <w:r w:rsidRPr="00063F24">
        <w:rPr>
          <w:rFonts w:ascii="Arial" w:hAnsi="Arial" w:cs="Arial"/>
          <w:iCs/>
          <w:sz w:val="24"/>
          <w:szCs w:val="24"/>
        </w:rPr>
        <w:t>использ</w:t>
      </w:r>
      <w:r>
        <w:rPr>
          <w:rFonts w:ascii="Arial" w:hAnsi="Arial" w:cs="Arial"/>
          <w:iCs/>
          <w:sz w:val="24"/>
          <w:szCs w:val="24"/>
        </w:rPr>
        <w:t>уют аттестованное</w:t>
      </w:r>
      <w:r w:rsidRPr="00063F24">
        <w:rPr>
          <w:rFonts w:ascii="Arial" w:hAnsi="Arial" w:cs="Arial"/>
          <w:iCs/>
          <w:sz w:val="24"/>
          <w:szCs w:val="24"/>
        </w:rPr>
        <w:t xml:space="preserve"> значение содержания серы и чистоту материала.</w:t>
      </w:r>
    </w:p>
    <w:p w14:paraId="20D5A14C" w14:textId="316B300B" w:rsidR="00063F24" w:rsidRDefault="00063F24" w:rsidP="00063F24">
      <w:pPr>
        <w:spacing w:before="240" w:after="240" w:line="348" w:lineRule="auto"/>
        <w:jc w:val="both"/>
        <w:rPr>
          <w:rFonts w:ascii="Arial" w:hAnsi="Arial" w:cs="Arial"/>
          <w:sz w:val="22"/>
          <w:szCs w:val="22"/>
        </w:rPr>
      </w:pPr>
      <w:r w:rsidRPr="006434C8">
        <w:rPr>
          <w:rStyle w:val="FontStyle40"/>
          <w:i w:val="0"/>
          <w:spacing w:val="40"/>
          <w:sz w:val="22"/>
          <w:lang w:eastAsia="en-US"/>
        </w:rPr>
        <w:t>Примечание</w:t>
      </w:r>
      <w:r>
        <w:rPr>
          <w:rStyle w:val="FontStyle40"/>
          <w:i w:val="0"/>
          <w:sz w:val="22"/>
          <w:lang w:eastAsia="en-US"/>
        </w:rPr>
        <w:t> — </w:t>
      </w:r>
      <w:r w:rsidRPr="00BD402F">
        <w:rPr>
          <w:rFonts w:ascii="Arial" w:hAnsi="Arial" w:cs="Arial"/>
          <w:sz w:val="22"/>
          <w:szCs w:val="22"/>
        </w:rPr>
        <w:t xml:space="preserve">Важно знать </w:t>
      </w:r>
      <w:r>
        <w:rPr>
          <w:rFonts w:ascii="Arial" w:hAnsi="Arial" w:cs="Arial"/>
          <w:sz w:val="22"/>
          <w:szCs w:val="22"/>
        </w:rPr>
        <w:t xml:space="preserve">не только </w:t>
      </w:r>
      <w:r w:rsidRPr="00BD402F">
        <w:rPr>
          <w:rFonts w:ascii="Arial" w:hAnsi="Arial" w:cs="Arial"/>
          <w:sz w:val="22"/>
          <w:szCs w:val="22"/>
        </w:rPr>
        <w:t>чистоту</w:t>
      </w:r>
      <w:r>
        <w:rPr>
          <w:rFonts w:ascii="Arial" w:hAnsi="Arial" w:cs="Arial"/>
          <w:sz w:val="22"/>
          <w:szCs w:val="22"/>
        </w:rPr>
        <w:t>, но</w:t>
      </w:r>
      <w:r w:rsidRPr="00BD402F">
        <w:rPr>
          <w:rFonts w:ascii="Arial" w:hAnsi="Arial" w:cs="Arial"/>
          <w:sz w:val="22"/>
          <w:szCs w:val="22"/>
        </w:rPr>
        <w:t xml:space="preserve"> </w:t>
      </w:r>
      <w:r>
        <w:rPr>
          <w:rFonts w:ascii="Arial" w:hAnsi="Arial" w:cs="Arial"/>
          <w:sz w:val="22"/>
          <w:szCs w:val="22"/>
        </w:rPr>
        <w:t xml:space="preserve">и </w:t>
      </w:r>
      <w:r w:rsidRPr="00BD402F">
        <w:rPr>
          <w:rFonts w:ascii="Arial" w:hAnsi="Arial" w:cs="Arial"/>
          <w:sz w:val="22"/>
          <w:szCs w:val="22"/>
        </w:rPr>
        <w:t>содержание серы в ди-</w:t>
      </w:r>
      <w:r w:rsidRPr="00EC4352">
        <w:rPr>
          <w:rFonts w:ascii="Arial" w:hAnsi="Arial" w:cs="Arial"/>
          <w:i/>
          <w:sz w:val="22"/>
          <w:szCs w:val="22"/>
        </w:rPr>
        <w:t>н-</w:t>
      </w:r>
      <w:r w:rsidRPr="00BD402F">
        <w:rPr>
          <w:rFonts w:ascii="Arial" w:hAnsi="Arial" w:cs="Arial"/>
          <w:sz w:val="22"/>
          <w:szCs w:val="22"/>
        </w:rPr>
        <w:t>бутилсульфиде, поскольку примеси могут</w:t>
      </w:r>
      <w:r>
        <w:rPr>
          <w:rFonts w:ascii="Arial" w:hAnsi="Arial" w:cs="Arial"/>
          <w:sz w:val="22"/>
          <w:szCs w:val="22"/>
        </w:rPr>
        <w:t xml:space="preserve"> представлять собой серосодержащие</w:t>
      </w:r>
      <w:r w:rsidRPr="00BD402F">
        <w:rPr>
          <w:rFonts w:ascii="Arial" w:hAnsi="Arial" w:cs="Arial"/>
          <w:sz w:val="22"/>
          <w:szCs w:val="22"/>
        </w:rPr>
        <w:t xml:space="preserve"> </w:t>
      </w:r>
      <w:r>
        <w:rPr>
          <w:rFonts w:ascii="Arial" w:hAnsi="Arial" w:cs="Arial"/>
          <w:sz w:val="22"/>
          <w:szCs w:val="22"/>
        </w:rPr>
        <w:t>соединения</w:t>
      </w:r>
      <w:r w:rsidRPr="00BD402F">
        <w:rPr>
          <w:rFonts w:ascii="Arial" w:hAnsi="Arial" w:cs="Arial"/>
          <w:sz w:val="22"/>
          <w:szCs w:val="22"/>
        </w:rPr>
        <w:t xml:space="preserve">. </w:t>
      </w:r>
      <w:r w:rsidRPr="00063F24">
        <w:rPr>
          <w:rFonts w:ascii="Arial" w:hAnsi="Arial" w:cs="Arial"/>
          <w:sz w:val="22"/>
          <w:szCs w:val="22"/>
        </w:rPr>
        <w:t xml:space="preserve">Для определения содержания серы разбавляют </w:t>
      </w:r>
      <w:r w:rsidRPr="00BD402F">
        <w:rPr>
          <w:rFonts w:ascii="Arial" w:hAnsi="Arial" w:cs="Arial"/>
          <w:sz w:val="22"/>
          <w:szCs w:val="22"/>
        </w:rPr>
        <w:t>ди-</w:t>
      </w:r>
      <w:r w:rsidRPr="00EC4352">
        <w:rPr>
          <w:rFonts w:ascii="Arial" w:hAnsi="Arial" w:cs="Arial"/>
          <w:i/>
          <w:sz w:val="22"/>
          <w:szCs w:val="22"/>
        </w:rPr>
        <w:t>н-</w:t>
      </w:r>
      <w:r w:rsidRPr="00BD402F">
        <w:rPr>
          <w:rFonts w:ascii="Arial" w:hAnsi="Arial" w:cs="Arial"/>
          <w:sz w:val="22"/>
          <w:szCs w:val="22"/>
        </w:rPr>
        <w:t>бутилсульфид</w:t>
      </w:r>
      <w:r>
        <w:rPr>
          <w:rFonts w:ascii="Arial" w:hAnsi="Arial" w:cs="Arial"/>
          <w:sz w:val="22"/>
          <w:szCs w:val="22"/>
        </w:rPr>
        <w:t xml:space="preserve"> </w:t>
      </w:r>
      <w:r w:rsidRPr="00063F24">
        <w:rPr>
          <w:rFonts w:ascii="Arial" w:hAnsi="Arial" w:cs="Arial"/>
          <w:sz w:val="22"/>
          <w:szCs w:val="22"/>
        </w:rPr>
        <w:t xml:space="preserve">белым маслом </w:t>
      </w:r>
      <w:r>
        <w:rPr>
          <w:rFonts w:ascii="Arial" w:hAnsi="Arial" w:cs="Arial"/>
          <w:sz w:val="22"/>
          <w:szCs w:val="22"/>
        </w:rPr>
        <w:br/>
      </w:r>
      <w:r w:rsidRPr="00063F24">
        <w:rPr>
          <w:rFonts w:ascii="Arial" w:hAnsi="Arial" w:cs="Arial"/>
          <w:sz w:val="22"/>
          <w:szCs w:val="22"/>
        </w:rPr>
        <w:t>(по массе), не содержащим серу, и анализируют прямым сравнением со стандартными образцами.</w:t>
      </w:r>
    </w:p>
    <w:p w14:paraId="18C5F509" w14:textId="13FE177D" w:rsidR="003D6D7F" w:rsidRPr="004A122A" w:rsidRDefault="00660E3A" w:rsidP="003D6D7F">
      <w:pPr>
        <w:jc w:val="both"/>
        <w:rPr>
          <w:rFonts w:ascii="Arial" w:hAnsi="Arial" w:cs="Arial"/>
          <w:b/>
          <w:color w:val="000000"/>
          <w:sz w:val="24"/>
          <w:szCs w:val="24"/>
        </w:rPr>
      </w:pPr>
      <w:r>
        <w:rPr>
          <w:rFonts w:ascii="Arial" w:hAnsi="Arial" w:cs="Arial"/>
          <w:b/>
          <w:color w:val="000000"/>
          <w:sz w:val="24"/>
          <w:szCs w:val="24"/>
        </w:rPr>
        <w:t>7</w:t>
      </w:r>
      <w:r w:rsidR="00273A43">
        <w:rPr>
          <w:rFonts w:ascii="Arial" w:hAnsi="Arial" w:cs="Arial"/>
          <w:b/>
          <w:color w:val="000000"/>
          <w:sz w:val="24"/>
          <w:szCs w:val="24"/>
        </w:rPr>
        <w:t>.</w:t>
      </w:r>
      <w:r w:rsidR="0082362B">
        <w:rPr>
          <w:rFonts w:ascii="Arial" w:hAnsi="Arial" w:cs="Arial"/>
          <w:b/>
          <w:color w:val="000000"/>
          <w:sz w:val="24"/>
          <w:szCs w:val="24"/>
        </w:rPr>
        <w:t>3</w:t>
      </w:r>
      <w:r w:rsidR="00273A43">
        <w:rPr>
          <w:rFonts w:ascii="Arial" w:hAnsi="Arial" w:cs="Arial"/>
          <w:b/>
          <w:color w:val="000000"/>
          <w:sz w:val="24"/>
          <w:szCs w:val="24"/>
        </w:rPr>
        <w:t> </w:t>
      </w:r>
      <w:r w:rsidR="00BD402F" w:rsidRPr="00BD402F">
        <w:rPr>
          <w:rFonts w:ascii="Arial" w:hAnsi="Arial" w:cs="Arial"/>
          <w:b/>
          <w:color w:val="000000"/>
          <w:sz w:val="24"/>
          <w:szCs w:val="24"/>
        </w:rPr>
        <w:t xml:space="preserve">Контрольные образцы для коррекции дрейфа </w:t>
      </w:r>
      <w:r w:rsidR="00BD402F" w:rsidRPr="00BD402F">
        <w:rPr>
          <w:rFonts w:ascii="Arial" w:hAnsi="Arial" w:cs="Arial"/>
          <w:color w:val="000000"/>
          <w:sz w:val="24"/>
          <w:szCs w:val="24"/>
        </w:rPr>
        <w:t>(при необходимости)</w:t>
      </w:r>
    </w:p>
    <w:p w14:paraId="5C4791D7" w14:textId="4B0727BE" w:rsidR="00EC4352" w:rsidRDefault="00660E3A" w:rsidP="00BD402F">
      <w:pPr>
        <w:jc w:val="both"/>
        <w:rPr>
          <w:rFonts w:ascii="Arial" w:hAnsi="Arial" w:cs="Arial"/>
          <w:color w:val="000000"/>
          <w:sz w:val="24"/>
          <w:szCs w:val="24"/>
        </w:rPr>
      </w:pPr>
      <w:r>
        <w:rPr>
          <w:rFonts w:ascii="Arial" w:hAnsi="Arial" w:cs="Arial"/>
          <w:color w:val="000000"/>
          <w:sz w:val="24"/>
          <w:szCs w:val="24"/>
        </w:rPr>
        <w:t>7</w:t>
      </w:r>
      <w:r w:rsidR="001829E1">
        <w:rPr>
          <w:rFonts w:ascii="Arial" w:hAnsi="Arial" w:cs="Arial"/>
          <w:color w:val="000000"/>
          <w:sz w:val="24"/>
          <w:szCs w:val="24"/>
        </w:rPr>
        <w:t>.3.1</w:t>
      </w:r>
      <w:r w:rsidR="00D36211">
        <w:rPr>
          <w:rFonts w:ascii="Arial" w:hAnsi="Arial" w:cs="Arial"/>
          <w:color w:val="000000"/>
          <w:sz w:val="24"/>
          <w:szCs w:val="24"/>
        </w:rPr>
        <w:t> </w:t>
      </w:r>
      <w:r w:rsidR="00D36211" w:rsidRPr="00BF57A0">
        <w:rPr>
          <w:rFonts w:ascii="Arial" w:hAnsi="Arial" w:cs="Arial"/>
          <w:color w:val="000000"/>
          <w:sz w:val="24"/>
          <w:szCs w:val="24"/>
        </w:rPr>
        <w:t>В качестве контрольных образцов для коррекции дрейфа применя</w:t>
      </w:r>
      <w:r w:rsidR="00D36211">
        <w:rPr>
          <w:rFonts w:ascii="Arial" w:hAnsi="Arial" w:cs="Arial"/>
          <w:color w:val="000000"/>
          <w:sz w:val="24"/>
          <w:szCs w:val="24"/>
        </w:rPr>
        <w:t>ют</w:t>
      </w:r>
      <w:r w:rsidR="00D36211" w:rsidRPr="00BF57A0">
        <w:rPr>
          <w:rFonts w:ascii="Arial" w:hAnsi="Arial" w:cs="Arial"/>
          <w:color w:val="000000"/>
          <w:sz w:val="24"/>
          <w:szCs w:val="24"/>
        </w:rPr>
        <w:t xml:space="preserve"> материалы постоянного состава, стабильные при многократном воздействии рент</w:t>
      </w:r>
      <w:r w:rsidR="00D36211">
        <w:rPr>
          <w:rFonts w:ascii="Arial" w:hAnsi="Arial" w:cs="Arial"/>
          <w:color w:val="000000"/>
          <w:sz w:val="24"/>
          <w:szCs w:val="24"/>
        </w:rPr>
        <w:t>геновского излучения. Рекоменду</w:t>
      </w:r>
      <w:r w:rsidR="00D36211" w:rsidRPr="00BF57A0">
        <w:rPr>
          <w:rFonts w:ascii="Arial" w:hAnsi="Arial" w:cs="Arial"/>
          <w:color w:val="000000"/>
          <w:sz w:val="24"/>
          <w:szCs w:val="24"/>
        </w:rPr>
        <w:t>ется использовать стабильные жидкости, например полисульфидные масла, стекло или металлические образцы.</w:t>
      </w:r>
    </w:p>
    <w:p w14:paraId="36F8DD46" w14:textId="048BBCA5" w:rsidR="001829E1" w:rsidRDefault="004936CC" w:rsidP="001829E1">
      <w:pPr>
        <w:spacing w:before="240" w:after="240"/>
        <w:jc w:val="both"/>
        <w:rPr>
          <w:rFonts w:ascii="Arial" w:hAnsi="Arial" w:cs="Arial"/>
          <w:color w:val="000000"/>
          <w:sz w:val="22"/>
          <w:szCs w:val="22"/>
        </w:rPr>
      </w:pPr>
      <w:r w:rsidRPr="001829E1">
        <w:rPr>
          <w:rStyle w:val="FontStyle40"/>
          <w:i w:val="0"/>
          <w:spacing w:val="40"/>
          <w:sz w:val="22"/>
          <w:szCs w:val="22"/>
          <w:lang w:eastAsia="en-US"/>
        </w:rPr>
        <w:t>Примечание</w:t>
      </w:r>
      <w:r w:rsidRPr="001829E1">
        <w:rPr>
          <w:rStyle w:val="FontStyle40"/>
          <w:i w:val="0"/>
          <w:sz w:val="22"/>
          <w:szCs w:val="22"/>
          <w:lang w:eastAsia="en-US"/>
        </w:rPr>
        <w:t> — </w:t>
      </w:r>
      <w:r w:rsidRPr="001829E1">
        <w:rPr>
          <w:rFonts w:ascii="Arial" w:hAnsi="Arial" w:cs="Arial"/>
          <w:color w:val="000000"/>
          <w:sz w:val="22"/>
          <w:szCs w:val="22"/>
        </w:rPr>
        <w:t>Не допускается</w:t>
      </w:r>
      <w:r w:rsidR="00D36211">
        <w:rPr>
          <w:rFonts w:ascii="Arial" w:hAnsi="Arial" w:cs="Arial"/>
          <w:color w:val="000000"/>
          <w:sz w:val="22"/>
          <w:szCs w:val="22"/>
        </w:rPr>
        <w:t xml:space="preserve"> </w:t>
      </w:r>
      <w:r w:rsidR="00D36211">
        <w:rPr>
          <w:rFonts w:ascii="Arial" w:hAnsi="Arial" w:cs="Arial"/>
          <w:color w:val="000000"/>
          <w:sz w:val="22"/>
          <w:szCs w:val="24"/>
        </w:rPr>
        <w:t>в</w:t>
      </w:r>
      <w:r w:rsidR="00D36211" w:rsidRPr="00D36211">
        <w:rPr>
          <w:rFonts w:ascii="Arial" w:hAnsi="Arial" w:cs="Arial"/>
          <w:color w:val="000000"/>
          <w:sz w:val="22"/>
          <w:szCs w:val="24"/>
        </w:rPr>
        <w:t xml:space="preserve"> качестве контрольных образцов</w:t>
      </w:r>
      <w:r w:rsidRPr="00D36211">
        <w:rPr>
          <w:rFonts w:ascii="Arial" w:hAnsi="Arial" w:cs="Arial"/>
          <w:color w:val="000000"/>
          <w:sz w:val="20"/>
          <w:szCs w:val="22"/>
        </w:rPr>
        <w:t xml:space="preserve"> </w:t>
      </w:r>
      <w:r w:rsidRPr="001829E1">
        <w:rPr>
          <w:rFonts w:ascii="Arial" w:hAnsi="Arial" w:cs="Arial"/>
          <w:color w:val="000000"/>
          <w:sz w:val="22"/>
          <w:szCs w:val="22"/>
        </w:rPr>
        <w:t>применять ж</w:t>
      </w:r>
      <w:r w:rsidR="00BD402F" w:rsidRPr="001829E1">
        <w:rPr>
          <w:rFonts w:ascii="Arial" w:hAnsi="Arial" w:cs="Arial"/>
          <w:color w:val="000000"/>
          <w:sz w:val="22"/>
          <w:szCs w:val="22"/>
        </w:rPr>
        <w:t xml:space="preserve">идкости, спрессованные порошки и твердые материалы, которые разлагаются </w:t>
      </w:r>
      <w:r w:rsidR="00D36211">
        <w:rPr>
          <w:rFonts w:ascii="Arial" w:hAnsi="Arial" w:cs="Arial"/>
          <w:color w:val="000000"/>
          <w:sz w:val="22"/>
          <w:szCs w:val="22"/>
        </w:rPr>
        <w:br/>
      </w:r>
      <w:r w:rsidR="00BD402F" w:rsidRPr="001829E1">
        <w:rPr>
          <w:rFonts w:ascii="Arial" w:hAnsi="Arial" w:cs="Arial"/>
          <w:color w:val="000000"/>
          <w:sz w:val="22"/>
          <w:szCs w:val="22"/>
        </w:rPr>
        <w:t xml:space="preserve">при многократном воздействии рентгеновского излучения. </w:t>
      </w:r>
    </w:p>
    <w:p w14:paraId="462CE8D4" w14:textId="7338AFCB" w:rsidR="00D36211" w:rsidRDefault="00D36211" w:rsidP="00D36211">
      <w:pPr>
        <w:jc w:val="both"/>
        <w:rPr>
          <w:rFonts w:ascii="Arial" w:hAnsi="Arial" w:cs="Arial"/>
          <w:color w:val="000000"/>
          <w:sz w:val="24"/>
          <w:szCs w:val="24"/>
        </w:rPr>
      </w:pPr>
      <w:r>
        <w:rPr>
          <w:rFonts w:ascii="Arial" w:hAnsi="Arial" w:cs="Arial"/>
          <w:color w:val="000000"/>
          <w:sz w:val="24"/>
          <w:szCs w:val="24"/>
        </w:rPr>
        <w:t>7.3.2 </w:t>
      </w:r>
      <w:r w:rsidRPr="00D36211">
        <w:rPr>
          <w:rFonts w:ascii="Arial" w:hAnsi="Arial" w:cs="Arial"/>
          <w:color w:val="000000"/>
          <w:sz w:val="24"/>
          <w:szCs w:val="24"/>
        </w:rPr>
        <w:t>Автоматическая коррекция дрейфа предусмотрена программным обеспечением</w:t>
      </w:r>
      <w:r w:rsidR="00A31A1A">
        <w:rPr>
          <w:rFonts w:ascii="Arial" w:hAnsi="Arial" w:cs="Arial"/>
          <w:color w:val="000000"/>
          <w:sz w:val="24"/>
          <w:szCs w:val="24"/>
        </w:rPr>
        <w:t xml:space="preserve"> спектрометра</w:t>
      </w:r>
      <w:r w:rsidRPr="00D36211">
        <w:rPr>
          <w:rFonts w:ascii="Arial" w:hAnsi="Arial" w:cs="Arial"/>
          <w:color w:val="000000"/>
          <w:sz w:val="24"/>
          <w:szCs w:val="24"/>
        </w:rPr>
        <w:t xml:space="preserve">, вычисление также можно выполнять вручную. </w:t>
      </w:r>
      <w:r w:rsidR="00A31A1A">
        <w:rPr>
          <w:rFonts w:ascii="Arial" w:hAnsi="Arial" w:cs="Arial"/>
          <w:color w:val="000000"/>
          <w:sz w:val="24"/>
          <w:szCs w:val="24"/>
        </w:rPr>
        <w:br/>
      </w:r>
      <w:r w:rsidRPr="00D36211">
        <w:rPr>
          <w:rFonts w:ascii="Arial" w:hAnsi="Arial" w:cs="Arial"/>
          <w:color w:val="000000"/>
          <w:sz w:val="24"/>
          <w:szCs w:val="24"/>
        </w:rPr>
        <w:t xml:space="preserve">Для приборов с высокой стабильностью величина поправочного коэффициента </w:t>
      </w:r>
      <w:r w:rsidR="00A31A1A">
        <w:rPr>
          <w:rFonts w:ascii="Arial" w:hAnsi="Arial" w:cs="Arial"/>
          <w:color w:val="000000"/>
          <w:sz w:val="24"/>
          <w:szCs w:val="24"/>
        </w:rPr>
        <w:br/>
      </w:r>
      <w:r w:rsidRPr="00D36211">
        <w:rPr>
          <w:rFonts w:ascii="Arial" w:hAnsi="Arial" w:cs="Arial"/>
          <w:color w:val="000000"/>
          <w:sz w:val="24"/>
          <w:szCs w:val="24"/>
        </w:rPr>
        <w:t xml:space="preserve">для коррекции дрейфа может </w:t>
      </w:r>
      <w:r w:rsidR="00A31A1A">
        <w:rPr>
          <w:rFonts w:ascii="Arial" w:hAnsi="Arial" w:cs="Arial"/>
          <w:color w:val="000000"/>
          <w:sz w:val="24"/>
          <w:szCs w:val="24"/>
        </w:rPr>
        <w:t>незначительно отличаться от еди</w:t>
      </w:r>
      <w:r w:rsidRPr="00D36211">
        <w:rPr>
          <w:rFonts w:ascii="Arial" w:hAnsi="Arial" w:cs="Arial"/>
          <w:color w:val="000000"/>
          <w:sz w:val="24"/>
          <w:szCs w:val="24"/>
        </w:rPr>
        <w:t>ницы.</w:t>
      </w:r>
    </w:p>
    <w:p w14:paraId="6D50634B" w14:textId="535FCACA" w:rsidR="00A31A1A" w:rsidRPr="00A31A1A" w:rsidRDefault="00A31A1A" w:rsidP="00A31A1A">
      <w:pPr>
        <w:jc w:val="both"/>
        <w:rPr>
          <w:rFonts w:ascii="Arial" w:hAnsi="Arial" w:cs="Arial"/>
          <w:b/>
          <w:color w:val="000000"/>
          <w:sz w:val="24"/>
          <w:szCs w:val="24"/>
        </w:rPr>
      </w:pPr>
      <w:r w:rsidRPr="00A31A1A">
        <w:rPr>
          <w:rFonts w:ascii="Arial" w:hAnsi="Arial" w:cs="Arial"/>
          <w:b/>
          <w:color w:val="000000"/>
          <w:sz w:val="24"/>
          <w:szCs w:val="24"/>
        </w:rPr>
        <w:t xml:space="preserve">7.4 Полисульфидное масло </w:t>
      </w:r>
    </w:p>
    <w:p w14:paraId="3FFE37E5" w14:textId="33344FE5" w:rsidR="00A31A1A" w:rsidRPr="00A31A1A" w:rsidRDefault="00A31A1A" w:rsidP="00A31A1A">
      <w:pPr>
        <w:jc w:val="both"/>
        <w:rPr>
          <w:rFonts w:ascii="Arial" w:hAnsi="Arial" w:cs="Arial"/>
          <w:color w:val="000000"/>
          <w:sz w:val="24"/>
          <w:szCs w:val="24"/>
        </w:rPr>
      </w:pPr>
      <w:r w:rsidRPr="00A31A1A">
        <w:rPr>
          <w:rFonts w:ascii="Arial" w:hAnsi="Arial" w:cs="Arial"/>
          <w:color w:val="000000"/>
          <w:sz w:val="24"/>
          <w:szCs w:val="24"/>
        </w:rPr>
        <w:t>Используют нонилполисульфиды с известным содерж</w:t>
      </w:r>
      <w:r>
        <w:rPr>
          <w:rFonts w:ascii="Arial" w:hAnsi="Arial" w:cs="Arial"/>
          <w:color w:val="000000"/>
          <w:sz w:val="24"/>
          <w:szCs w:val="24"/>
        </w:rPr>
        <w:t>анием серы, разбав</w:t>
      </w:r>
      <w:r w:rsidRPr="00A31A1A">
        <w:rPr>
          <w:rFonts w:ascii="Arial" w:hAnsi="Arial" w:cs="Arial"/>
          <w:color w:val="000000"/>
          <w:sz w:val="24"/>
          <w:szCs w:val="24"/>
        </w:rPr>
        <w:t>л</w:t>
      </w:r>
      <w:r>
        <w:rPr>
          <w:rFonts w:ascii="Arial" w:hAnsi="Arial" w:cs="Arial"/>
          <w:color w:val="000000"/>
          <w:sz w:val="24"/>
          <w:szCs w:val="24"/>
        </w:rPr>
        <w:t>енные в углеводородной матрице.</w:t>
      </w:r>
    </w:p>
    <w:p w14:paraId="00135332" w14:textId="61796C7D" w:rsidR="00A31A1A" w:rsidRPr="00A31A1A" w:rsidRDefault="00A31A1A" w:rsidP="00A31A1A">
      <w:pPr>
        <w:spacing w:before="240" w:after="240"/>
        <w:jc w:val="both"/>
        <w:rPr>
          <w:rFonts w:ascii="Arial" w:hAnsi="Arial" w:cs="Arial"/>
          <w:color w:val="000000"/>
          <w:sz w:val="22"/>
          <w:szCs w:val="22"/>
        </w:rPr>
      </w:pPr>
      <w:r w:rsidRPr="001829E1">
        <w:rPr>
          <w:rStyle w:val="FontStyle40"/>
          <w:i w:val="0"/>
          <w:spacing w:val="40"/>
          <w:sz w:val="22"/>
          <w:szCs w:val="22"/>
          <w:lang w:eastAsia="en-US"/>
        </w:rPr>
        <w:t>Примечание</w:t>
      </w:r>
      <w:r w:rsidRPr="001829E1">
        <w:rPr>
          <w:rStyle w:val="FontStyle40"/>
          <w:i w:val="0"/>
          <w:sz w:val="22"/>
          <w:szCs w:val="22"/>
          <w:lang w:eastAsia="en-US"/>
        </w:rPr>
        <w:t> — </w:t>
      </w:r>
      <w:r w:rsidRPr="00A31A1A">
        <w:rPr>
          <w:rFonts w:ascii="Arial" w:hAnsi="Arial" w:cs="Arial"/>
          <w:color w:val="000000"/>
          <w:sz w:val="22"/>
          <w:szCs w:val="22"/>
        </w:rPr>
        <w:t xml:space="preserve">Полисульфидные масла имеют высокую молекулярную массу </w:t>
      </w:r>
      <w:r>
        <w:rPr>
          <w:rFonts w:ascii="Arial" w:hAnsi="Arial" w:cs="Arial"/>
          <w:color w:val="000000"/>
          <w:sz w:val="22"/>
          <w:szCs w:val="22"/>
        </w:rPr>
        <w:br/>
        <w:t xml:space="preserve">и большое содержание серы </w:t>
      </w:r>
      <w:r w:rsidRPr="00A31A1A">
        <w:rPr>
          <w:rFonts w:ascii="Arial" w:hAnsi="Arial" w:cs="Arial"/>
          <w:color w:val="000000"/>
          <w:sz w:val="22"/>
          <w:szCs w:val="22"/>
        </w:rPr>
        <w:t>[до 500</w:t>
      </w:r>
      <w:r>
        <w:rPr>
          <w:rFonts w:ascii="Arial" w:hAnsi="Arial" w:cs="Arial"/>
          <w:color w:val="000000"/>
          <w:sz w:val="22"/>
          <w:szCs w:val="22"/>
          <w:lang w:val="en-US"/>
        </w:rPr>
        <w:t> </w:t>
      </w:r>
      <w:r w:rsidRPr="00A31A1A">
        <w:rPr>
          <w:rFonts w:ascii="Arial" w:hAnsi="Arial" w:cs="Arial"/>
          <w:color w:val="000000"/>
          <w:sz w:val="22"/>
          <w:szCs w:val="22"/>
        </w:rPr>
        <w:t xml:space="preserve">000 </w:t>
      </w:r>
      <w:r>
        <w:rPr>
          <w:rFonts w:ascii="Arial" w:hAnsi="Arial" w:cs="Arial"/>
          <w:color w:val="000000"/>
          <w:sz w:val="22"/>
          <w:szCs w:val="22"/>
        </w:rPr>
        <w:t>мг/кг</w:t>
      </w:r>
      <w:r w:rsidRPr="00A31A1A">
        <w:rPr>
          <w:rFonts w:ascii="Arial" w:hAnsi="Arial" w:cs="Arial"/>
          <w:color w:val="000000"/>
          <w:sz w:val="22"/>
          <w:szCs w:val="22"/>
        </w:rPr>
        <w:t xml:space="preserve"> (50 %</w:t>
      </w:r>
      <w:r>
        <w:rPr>
          <w:rFonts w:ascii="Arial" w:hAnsi="Arial" w:cs="Arial"/>
          <w:color w:val="000000"/>
          <w:sz w:val="22"/>
          <w:szCs w:val="22"/>
        </w:rPr>
        <w:t> </w:t>
      </w:r>
      <w:r w:rsidRPr="00A31A1A">
        <w:rPr>
          <w:rFonts w:ascii="Arial" w:hAnsi="Arial" w:cs="Arial"/>
          <w:color w:val="000000"/>
          <w:sz w:val="22"/>
          <w:szCs w:val="22"/>
        </w:rPr>
        <w:t>масс.)]. Они обладают превосходными физическими свойствами, например низкой вязкостью</w:t>
      </w:r>
      <w:r>
        <w:rPr>
          <w:rFonts w:ascii="Arial" w:hAnsi="Arial" w:cs="Arial"/>
          <w:color w:val="000000"/>
          <w:sz w:val="22"/>
          <w:szCs w:val="22"/>
        </w:rPr>
        <w:t xml:space="preserve"> и </w:t>
      </w:r>
      <w:r w:rsidRPr="00A31A1A">
        <w:rPr>
          <w:rFonts w:ascii="Arial" w:hAnsi="Arial" w:cs="Arial"/>
          <w:color w:val="000000"/>
          <w:sz w:val="22"/>
          <w:szCs w:val="22"/>
        </w:rPr>
        <w:t xml:space="preserve">низкой летучестью, имеют длительный срок хранения, полностью смешиваются с белым маслом. Для определения содержания серы разбавляют концентрат полисульфидного масла белым маслом, </w:t>
      </w:r>
      <w:r>
        <w:rPr>
          <w:rFonts w:ascii="Arial" w:hAnsi="Arial" w:cs="Arial"/>
          <w:color w:val="000000"/>
          <w:sz w:val="22"/>
          <w:szCs w:val="22"/>
        </w:rPr>
        <w:br/>
      </w:r>
      <w:r w:rsidRPr="00A31A1A">
        <w:rPr>
          <w:rFonts w:ascii="Arial" w:hAnsi="Arial" w:cs="Arial"/>
          <w:color w:val="000000"/>
          <w:sz w:val="22"/>
          <w:szCs w:val="22"/>
        </w:rPr>
        <w:t>не содержащим серу, и анализируют прямым сравнением со стан</w:t>
      </w:r>
      <w:r>
        <w:rPr>
          <w:rFonts w:ascii="Arial" w:hAnsi="Arial" w:cs="Arial"/>
          <w:color w:val="000000"/>
          <w:sz w:val="22"/>
          <w:szCs w:val="22"/>
        </w:rPr>
        <w:t>дартными образцами.</w:t>
      </w:r>
    </w:p>
    <w:p w14:paraId="5FA86A40" w14:textId="7375CAE0" w:rsidR="00A31A1A" w:rsidRPr="00A31A1A" w:rsidRDefault="00660E3A" w:rsidP="00A31A1A">
      <w:pPr>
        <w:jc w:val="both"/>
        <w:rPr>
          <w:rFonts w:ascii="Arial" w:hAnsi="Arial" w:cs="Arial"/>
          <w:b/>
          <w:color w:val="000000"/>
          <w:sz w:val="24"/>
          <w:szCs w:val="24"/>
        </w:rPr>
      </w:pPr>
      <w:r w:rsidRPr="00A31A1A">
        <w:rPr>
          <w:rFonts w:ascii="Arial" w:hAnsi="Arial" w:cs="Arial"/>
          <w:b/>
          <w:color w:val="000000"/>
          <w:sz w:val="24"/>
          <w:szCs w:val="24"/>
        </w:rPr>
        <w:lastRenderedPageBreak/>
        <w:t>7</w:t>
      </w:r>
      <w:r w:rsidR="00CE2E30" w:rsidRPr="00A31A1A">
        <w:rPr>
          <w:rFonts w:ascii="Arial" w:hAnsi="Arial" w:cs="Arial"/>
          <w:b/>
          <w:color w:val="000000"/>
          <w:sz w:val="24"/>
          <w:szCs w:val="24"/>
        </w:rPr>
        <w:t>.</w:t>
      </w:r>
      <w:r w:rsidR="0082362B" w:rsidRPr="00A31A1A">
        <w:rPr>
          <w:rFonts w:ascii="Arial" w:hAnsi="Arial" w:cs="Arial"/>
          <w:b/>
          <w:color w:val="000000"/>
          <w:sz w:val="24"/>
          <w:szCs w:val="24"/>
        </w:rPr>
        <w:t>5</w:t>
      </w:r>
      <w:r w:rsidR="00CE2E30" w:rsidRPr="00A31A1A">
        <w:rPr>
          <w:rFonts w:ascii="Arial" w:hAnsi="Arial" w:cs="Arial"/>
          <w:b/>
          <w:color w:val="000000"/>
          <w:sz w:val="24"/>
          <w:szCs w:val="24"/>
        </w:rPr>
        <w:t> </w:t>
      </w:r>
      <w:r w:rsidR="00A31A1A" w:rsidRPr="00A31A1A">
        <w:rPr>
          <w:rFonts w:ascii="Arial" w:hAnsi="Arial" w:cs="Arial"/>
          <w:b/>
          <w:color w:val="000000"/>
          <w:sz w:val="24"/>
          <w:szCs w:val="24"/>
        </w:rPr>
        <w:t xml:space="preserve">Минеральное белое масло </w:t>
      </w:r>
    </w:p>
    <w:p w14:paraId="44BF82AD" w14:textId="49C461EC" w:rsidR="003A19C5" w:rsidRDefault="00A31A1A" w:rsidP="00A31A1A">
      <w:pPr>
        <w:jc w:val="both"/>
        <w:rPr>
          <w:rFonts w:ascii="Arial" w:hAnsi="Arial" w:cs="Arial"/>
          <w:color w:val="000000"/>
          <w:sz w:val="24"/>
          <w:szCs w:val="24"/>
        </w:rPr>
      </w:pPr>
      <w:r w:rsidRPr="00A31A1A">
        <w:rPr>
          <w:rFonts w:ascii="Arial" w:hAnsi="Arial" w:cs="Arial"/>
          <w:color w:val="000000"/>
          <w:sz w:val="24"/>
          <w:szCs w:val="24"/>
        </w:rPr>
        <w:t>Минеральное белое масло квалификации х.</w:t>
      </w:r>
      <w:r w:rsidR="003A19C5">
        <w:rPr>
          <w:rFonts w:ascii="Arial" w:hAnsi="Arial" w:cs="Arial"/>
          <w:color w:val="000000"/>
          <w:sz w:val="24"/>
          <w:szCs w:val="24"/>
        </w:rPr>
        <w:t> </w:t>
      </w:r>
      <w:r w:rsidRPr="00A31A1A">
        <w:rPr>
          <w:rFonts w:ascii="Arial" w:hAnsi="Arial" w:cs="Arial"/>
          <w:color w:val="000000"/>
          <w:sz w:val="24"/>
          <w:szCs w:val="24"/>
        </w:rPr>
        <w:t xml:space="preserve">ч. с содержанием серы </w:t>
      </w:r>
      <w:r w:rsidR="003A19C5">
        <w:rPr>
          <w:rFonts w:ascii="Arial" w:hAnsi="Arial" w:cs="Arial"/>
          <w:color w:val="000000"/>
          <w:sz w:val="24"/>
          <w:szCs w:val="24"/>
        </w:rPr>
        <w:br/>
      </w:r>
      <w:r w:rsidRPr="00A31A1A">
        <w:rPr>
          <w:rFonts w:ascii="Arial" w:hAnsi="Arial" w:cs="Arial"/>
          <w:color w:val="000000"/>
          <w:sz w:val="24"/>
          <w:szCs w:val="24"/>
        </w:rPr>
        <w:t>менее 2</w:t>
      </w:r>
      <w:r w:rsidR="003A19C5">
        <w:rPr>
          <w:rFonts w:ascii="Arial" w:hAnsi="Arial" w:cs="Arial"/>
          <w:color w:val="000000"/>
          <w:sz w:val="24"/>
          <w:szCs w:val="24"/>
        </w:rPr>
        <w:t> </w:t>
      </w:r>
      <w:r w:rsidRPr="00A31A1A">
        <w:rPr>
          <w:rFonts w:ascii="Arial" w:hAnsi="Arial" w:cs="Arial"/>
          <w:color w:val="000000"/>
          <w:sz w:val="24"/>
          <w:szCs w:val="24"/>
        </w:rPr>
        <w:t>мг/кг</w:t>
      </w:r>
      <w:r w:rsidR="003A19C5">
        <w:rPr>
          <w:rFonts w:ascii="Arial" w:hAnsi="Arial" w:cs="Arial"/>
          <w:color w:val="000000"/>
          <w:sz w:val="24"/>
          <w:szCs w:val="24"/>
        </w:rPr>
        <w:t xml:space="preserve"> </w:t>
      </w:r>
      <w:r w:rsidR="003A19C5" w:rsidRPr="003A19C5">
        <w:rPr>
          <w:rFonts w:ascii="Arial" w:hAnsi="Arial" w:cs="Arial"/>
          <w:color w:val="000000"/>
          <w:sz w:val="24"/>
          <w:szCs w:val="24"/>
        </w:rPr>
        <w:t>(</w:t>
      </w:r>
      <w:r w:rsidR="003A19C5">
        <w:rPr>
          <w:rFonts w:ascii="Arial" w:hAnsi="Arial" w:cs="Arial"/>
          <w:color w:val="000000"/>
          <w:sz w:val="24"/>
          <w:szCs w:val="24"/>
        </w:rPr>
        <w:t xml:space="preserve">0,0002 </w:t>
      </w:r>
      <w:r w:rsidR="003A19C5" w:rsidRPr="003A19C5">
        <w:rPr>
          <w:rFonts w:ascii="Arial" w:hAnsi="Arial" w:cs="Arial"/>
          <w:color w:val="000000"/>
          <w:sz w:val="24"/>
          <w:szCs w:val="24"/>
        </w:rPr>
        <w:t>%</w:t>
      </w:r>
      <w:r w:rsidR="003A19C5">
        <w:rPr>
          <w:rFonts w:ascii="Arial" w:hAnsi="Arial" w:cs="Arial"/>
          <w:color w:val="000000"/>
          <w:sz w:val="24"/>
          <w:szCs w:val="24"/>
        </w:rPr>
        <w:t> </w:t>
      </w:r>
      <w:r w:rsidR="003A19C5" w:rsidRPr="003A19C5">
        <w:rPr>
          <w:rFonts w:ascii="Arial" w:hAnsi="Arial" w:cs="Arial"/>
          <w:color w:val="000000"/>
          <w:sz w:val="24"/>
          <w:szCs w:val="24"/>
        </w:rPr>
        <w:t>масс.)</w:t>
      </w:r>
      <w:r w:rsidR="003A19C5">
        <w:rPr>
          <w:rFonts w:ascii="Arial" w:hAnsi="Arial" w:cs="Arial"/>
          <w:color w:val="000000"/>
          <w:sz w:val="24"/>
          <w:szCs w:val="24"/>
        </w:rPr>
        <w:t xml:space="preserve"> </w:t>
      </w:r>
      <w:r w:rsidRPr="00A31A1A">
        <w:rPr>
          <w:rFonts w:ascii="Arial" w:hAnsi="Arial" w:cs="Arial"/>
          <w:color w:val="000000"/>
          <w:sz w:val="24"/>
          <w:szCs w:val="24"/>
        </w:rPr>
        <w:t>или другое соответствующее базовое вещество, содержащее менее 2</w:t>
      </w:r>
      <w:r w:rsidR="003A19C5">
        <w:rPr>
          <w:rFonts w:ascii="Arial" w:hAnsi="Arial" w:cs="Arial"/>
          <w:color w:val="000000"/>
          <w:sz w:val="24"/>
          <w:szCs w:val="24"/>
        </w:rPr>
        <w:t> </w:t>
      </w:r>
      <w:r w:rsidRPr="00A31A1A">
        <w:rPr>
          <w:rFonts w:ascii="Arial" w:hAnsi="Arial" w:cs="Arial"/>
          <w:color w:val="000000"/>
          <w:sz w:val="24"/>
          <w:szCs w:val="24"/>
        </w:rPr>
        <w:t>мг/кг</w:t>
      </w:r>
      <w:r w:rsidR="003A19C5">
        <w:rPr>
          <w:rFonts w:ascii="Arial" w:hAnsi="Arial" w:cs="Arial"/>
          <w:color w:val="000000"/>
          <w:sz w:val="24"/>
          <w:szCs w:val="24"/>
        </w:rPr>
        <w:t xml:space="preserve"> </w:t>
      </w:r>
      <w:r w:rsidR="003A19C5" w:rsidRPr="003A19C5">
        <w:rPr>
          <w:rFonts w:ascii="Arial" w:hAnsi="Arial" w:cs="Arial"/>
          <w:color w:val="000000"/>
          <w:sz w:val="24"/>
          <w:szCs w:val="24"/>
        </w:rPr>
        <w:t>(</w:t>
      </w:r>
      <w:r w:rsidR="003A19C5">
        <w:rPr>
          <w:rFonts w:ascii="Arial" w:hAnsi="Arial" w:cs="Arial"/>
          <w:color w:val="000000"/>
          <w:sz w:val="24"/>
          <w:szCs w:val="24"/>
        </w:rPr>
        <w:t xml:space="preserve">0,0002 </w:t>
      </w:r>
      <w:r w:rsidR="003A19C5" w:rsidRPr="003A19C5">
        <w:rPr>
          <w:rFonts w:ascii="Arial" w:hAnsi="Arial" w:cs="Arial"/>
          <w:color w:val="000000"/>
          <w:sz w:val="24"/>
          <w:szCs w:val="24"/>
        </w:rPr>
        <w:t>%</w:t>
      </w:r>
      <w:r w:rsidR="003A19C5">
        <w:rPr>
          <w:rFonts w:ascii="Arial" w:hAnsi="Arial" w:cs="Arial"/>
          <w:color w:val="000000"/>
          <w:sz w:val="24"/>
          <w:szCs w:val="24"/>
        </w:rPr>
        <w:t> </w:t>
      </w:r>
      <w:r w:rsidR="003A19C5" w:rsidRPr="003A19C5">
        <w:rPr>
          <w:rFonts w:ascii="Arial" w:hAnsi="Arial" w:cs="Arial"/>
          <w:color w:val="000000"/>
          <w:sz w:val="24"/>
          <w:szCs w:val="24"/>
        </w:rPr>
        <w:t>масс.)</w:t>
      </w:r>
      <w:r w:rsidRPr="00A31A1A">
        <w:rPr>
          <w:rFonts w:ascii="Arial" w:hAnsi="Arial" w:cs="Arial"/>
          <w:color w:val="000000"/>
          <w:sz w:val="24"/>
          <w:szCs w:val="24"/>
        </w:rPr>
        <w:t xml:space="preserve"> серы. Если предполагается, что </w:t>
      </w:r>
      <w:r w:rsidR="003A19C5">
        <w:rPr>
          <w:rFonts w:ascii="Arial" w:hAnsi="Arial" w:cs="Arial"/>
          <w:color w:val="000000"/>
          <w:sz w:val="24"/>
          <w:szCs w:val="24"/>
        </w:rPr>
        <w:br/>
      </w:r>
      <w:r w:rsidRPr="00A31A1A">
        <w:rPr>
          <w:rFonts w:ascii="Arial" w:hAnsi="Arial" w:cs="Arial"/>
          <w:color w:val="000000"/>
          <w:sz w:val="24"/>
          <w:szCs w:val="24"/>
        </w:rPr>
        <w:t>при испытании образца будет п</w:t>
      </w:r>
      <w:r w:rsidR="003A19C5">
        <w:rPr>
          <w:rFonts w:ascii="Arial" w:hAnsi="Arial" w:cs="Arial"/>
          <w:color w:val="000000"/>
          <w:sz w:val="24"/>
          <w:szCs w:val="24"/>
        </w:rPr>
        <w:t>олучено низкое содержание серы [</w:t>
      </w:r>
      <w:r w:rsidRPr="00A31A1A">
        <w:rPr>
          <w:rFonts w:ascii="Arial" w:hAnsi="Arial" w:cs="Arial"/>
          <w:color w:val="000000"/>
          <w:sz w:val="24"/>
          <w:szCs w:val="24"/>
        </w:rPr>
        <w:t>менее 200</w:t>
      </w:r>
      <w:r w:rsidR="003A19C5">
        <w:rPr>
          <w:rFonts w:ascii="Arial" w:hAnsi="Arial" w:cs="Arial"/>
          <w:color w:val="000000"/>
          <w:sz w:val="24"/>
          <w:szCs w:val="24"/>
          <w:lang w:val="en-US"/>
        </w:rPr>
        <w:t> </w:t>
      </w:r>
      <w:r w:rsidRPr="00A31A1A">
        <w:rPr>
          <w:rFonts w:ascii="Arial" w:hAnsi="Arial" w:cs="Arial"/>
          <w:color w:val="000000"/>
          <w:sz w:val="24"/>
          <w:szCs w:val="24"/>
        </w:rPr>
        <w:t>мг/кг</w:t>
      </w:r>
      <w:r w:rsidR="003A19C5" w:rsidRPr="003A19C5">
        <w:rPr>
          <w:rFonts w:ascii="Arial" w:hAnsi="Arial" w:cs="Arial"/>
          <w:color w:val="000000"/>
          <w:sz w:val="24"/>
          <w:szCs w:val="24"/>
        </w:rPr>
        <w:t xml:space="preserve"> (0</w:t>
      </w:r>
      <w:r w:rsidR="003A19C5">
        <w:rPr>
          <w:rFonts w:ascii="Arial" w:hAnsi="Arial" w:cs="Arial"/>
          <w:color w:val="000000"/>
          <w:sz w:val="24"/>
          <w:szCs w:val="24"/>
        </w:rPr>
        <w:t>,</w:t>
      </w:r>
      <w:r w:rsidR="003A19C5" w:rsidRPr="003A19C5">
        <w:rPr>
          <w:rFonts w:ascii="Arial" w:hAnsi="Arial" w:cs="Arial"/>
          <w:color w:val="000000"/>
          <w:sz w:val="24"/>
          <w:szCs w:val="24"/>
        </w:rPr>
        <w:t>0</w:t>
      </w:r>
      <w:r w:rsidR="003A19C5">
        <w:rPr>
          <w:rFonts w:ascii="Arial" w:hAnsi="Arial" w:cs="Arial"/>
          <w:color w:val="000000"/>
          <w:sz w:val="24"/>
          <w:szCs w:val="24"/>
        </w:rPr>
        <w:t xml:space="preserve">2 </w:t>
      </w:r>
      <w:r w:rsidR="003A19C5" w:rsidRPr="003A19C5">
        <w:rPr>
          <w:rFonts w:ascii="Arial" w:hAnsi="Arial" w:cs="Arial"/>
          <w:color w:val="000000"/>
          <w:sz w:val="24"/>
          <w:szCs w:val="24"/>
        </w:rPr>
        <w:t>%</w:t>
      </w:r>
      <w:r w:rsidR="003A19C5">
        <w:rPr>
          <w:rFonts w:ascii="Arial" w:hAnsi="Arial" w:cs="Arial"/>
          <w:color w:val="000000"/>
          <w:sz w:val="24"/>
          <w:szCs w:val="24"/>
        </w:rPr>
        <w:t> </w:t>
      </w:r>
      <w:r w:rsidR="003A19C5" w:rsidRPr="003A19C5">
        <w:rPr>
          <w:rFonts w:ascii="Arial" w:hAnsi="Arial" w:cs="Arial"/>
          <w:color w:val="000000"/>
          <w:sz w:val="24"/>
          <w:szCs w:val="24"/>
        </w:rPr>
        <w:t>масс.</w:t>
      </w:r>
      <w:r w:rsidRPr="00A31A1A">
        <w:rPr>
          <w:rFonts w:ascii="Arial" w:hAnsi="Arial" w:cs="Arial"/>
          <w:color w:val="000000"/>
          <w:sz w:val="24"/>
          <w:szCs w:val="24"/>
        </w:rPr>
        <w:t>)</w:t>
      </w:r>
      <w:r w:rsidR="00CE6AC8" w:rsidRPr="00CE6AC8">
        <w:rPr>
          <w:rFonts w:ascii="Arial" w:hAnsi="Arial" w:cs="Arial"/>
          <w:color w:val="000000"/>
          <w:sz w:val="24"/>
          <w:szCs w:val="24"/>
        </w:rPr>
        <w:t>]</w:t>
      </w:r>
      <w:r w:rsidRPr="00A31A1A">
        <w:rPr>
          <w:rFonts w:ascii="Arial" w:hAnsi="Arial" w:cs="Arial"/>
          <w:color w:val="000000"/>
          <w:sz w:val="24"/>
          <w:szCs w:val="24"/>
        </w:rPr>
        <w:t xml:space="preserve">, то такое содержание серы в базовом веществе должно быть учтено при вычислении содержания серы в </w:t>
      </w:r>
      <w:r w:rsidR="003A19C5">
        <w:rPr>
          <w:rFonts w:ascii="Arial" w:hAnsi="Arial" w:cs="Arial"/>
          <w:color w:val="000000"/>
          <w:sz w:val="24"/>
          <w:szCs w:val="24"/>
        </w:rPr>
        <w:t>градуировочном</w:t>
      </w:r>
      <w:r w:rsidRPr="00A31A1A">
        <w:rPr>
          <w:rFonts w:ascii="Arial" w:hAnsi="Arial" w:cs="Arial"/>
          <w:color w:val="000000"/>
          <w:sz w:val="24"/>
          <w:szCs w:val="24"/>
        </w:rPr>
        <w:t xml:space="preserve"> растворе. Если содержание серы в растворителе или реактиве не аттестовано, его следует проверить на отсутствие серы. При приготовлении </w:t>
      </w:r>
      <w:r w:rsidR="003A19C5">
        <w:rPr>
          <w:rFonts w:ascii="Arial" w:hAnsi="Arial" w:cs="Arial"/>
          <w:color w:val="000000"/>
          <w:sz w:val="24"/>
          <w:szCs w:val="24"/>
        </w:rPr>
        <w:t xml:space="preserve">градуировочных </w:t>
      </w:r>
      <w:r w:rsidRPr="00A31A1A">
        <w:rPr>
          <w:rFonts w:ascii="Arial" w:hAnsi="Arial" w:cs="Arial"/>
          <w:color w:val="000000"/>
          <w:sz w:val="24"/>
          <w:szCs w:val="24"/>
        </w:rPr>
        <w:t xml:space="preserve">растворов используют реактивы </w:t>
      </w:r>
      <w:r w:rsidR="003A19C5">
        <w:rPr>
          <w:rFonts w:ascii="Arial" w:hAnsi="Arial" w:cs="Arial"/>
          <w:color w:val="000000"/>
          <w:sz w:val="24"/>
          <w:szCs w:val="24"/>
        </w:rPr>
        <w:t xml:space="preserve">наиболее </w:t>
      </w:r>
      <w:r w:rsidRPr="00A31A1A">
        <w:rPr>
          <w:rFonts w:ascii="Arial" w:hAnsi="Arial" w:cs="Arial"/>
          <w:color w:val="000000"/>
          <w:sz w:val="24"/>
          <w:szCs w:val="24"/>
        </w:rPr>
        <w:t>высокой степени чистоты. Также</w:t>
      </w:r>
      <w:r w:rsidR="003A19C5">
        <w:rPr>
          <w:rFonts w:ascii="Arial" w:hAnsi="Arial" w:cs="Arial"/>
          <w:color w:val="000000"/>
          <w:sz w:val="24"/>
          <w:szCs w:val="24"/>
        </w:rPr>
        <w:t xml:space="preserve"> важно измерять соотношение C/H, графически представленное на рисунке 1. </w:t>
      </w:r>
    </w:p>
    <w:p w14:paraId="2CA32853" w14:textId="53BA353D" w:rsidR="003A19C5" w:rsidRDefault="002E7E58" w:rsidP="003A19C5">
      <w:pPr>
        <w:ind w:firstLine="0"/>
        <w:jc w:val="center"/>
        <w:rPr>
          <w:rFonts w:ascii="Arial" w:hAnsi="Arial" w:cs="Arial"/>
          <w:b/>
          <w:color w:val="000000"/>
          <w:sz w:val="24"/>
          <w:szCs w:val="24"/>
        </w:rPr>
      </w:pPr>
      <w:r w:rsidRPr="002E7E58">
        <w:rPr>
          <w:rFonts w:ascii="Arial" w:hAnsi="Arial" w:cs="Arial"/>
          <w:noProof/>
          <w:sz w:val="24"/>
          <w:szCs w:val="24"/>
        </w:rPr>
        <w:drawing>
          <wp:inline distT="0" distB="0" distL="0" distR="0" wp14:anchorId="1902866F" wp14:editId="10EC1184">
            <wp:extent cx="4058216" cy="26483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058216" cy="2648320"/>
                    </a:xfrm>
                    <a:prstGeom prst="rect">
                      <a:avLst/>
                    </a:prstGeom>
                  </pic:spPr>
                </pic:pic>
              </a:graphicData>
            </a:graphic>
          </wp:inline>
        </w:drawing>
      </w:r>
    </w:p>
    <w:p w14:paraId="28EA0040" w14:textId="77777777" w:rsidR="002E7E58" w:rsidRDefault="002E7E58" w:rsidP="002E7E58">
      <w:pPr>
        <w:shd w:val="clear" w:color="auto" w:fill="FFFFFF"/>
        <w:ind w:firstLine="0"/>
        <w:jc w:val="center"/>
        <w:rPr>
          <w:rFonts w:ascii="Arial" w:hAnsi="Arial" w:cs="Arial"/>
          <w:color w:val="000000"/>
          <w:sz w:val="24"/>
          <w:szCs w:val="24"/>
        </w:rPr>
      </w:pPr>
      <w:r w:rsidRPr="002E7E58">
        <w:rPr>
          <w:rFonts w:ascii="Arial" w:hAnsi="Arial" w:cs="Arial"/>
          <w:i/>
          <w:color w:val="000000"/>
          <w:sz w:val="24"/>
          <w:szCs w:val="24"/>
        </w:rPr>
        <w:t>1</w:t>
      </w:r>
      <w:r w:rsidRPr="002E7E58">
        <w:rPr>
          <w:rFonts w:ascii="Arial" w:hAnsi="Arial" w:cs="Arial"/>
          <w:color w:val="000000"/>
          <w:sz w:val="24"/>
          <w:szCs w:val="24"/>
        </w:rPr>
        <w:t xml:space="preserve"> — изооктан; </w:t>
      </w:r>
      <w:r w:rsidRPr="002E7E58">
        <w:rPr>
          <w:rFonts w:ascii="Arial" w:hAnsi="Arial" w:cs="Arial"/>
          <w:i/>
          <w:color w:val="000000"/>
          <w:sz w:val="24"/>
          <w:szCs w:val="24"/>
        </w:rPr>
        <w:t>2</w:t>
      </w:r>
      <w:r w:rsidRPr="002E7E58">
        <w:rPr>
          <w:rFonts w:ascii="Arial" w:hAnsi="Arial" w:cs="Arial"/>
          <w:color w:val="000000"/>
          <w:sz w:val="24"/>
          <w:szCs w:val="24"/>
        </w:rPr>
        <w:t xml:space="preserve"> — белое минеральное масло; 3 — толуол </w:t>
      </w:r>
    </w:p>
    <w:p w14:paraId="4FA0B2C4" w14:textId="5D448688" w:rsidR="003A19C5" w:rsidRDefault="003A19C5" w:rsidP="002E7E58">
      <w:pPr>
        <w:shd w:val="clear" w:color="auto" w:fill="FFFFFF"/>
        <w:spacing w:after="240"/>
        <w:ind w:firstLine="0"/>
        <w:jc w:val="center"/>
        <w:rPr>
          <w:rFonts w:ascii="Arial" w:hAnsi="Arial" w:cs="Arial"/>
          <w:bCs/>
          <w:sz w:val="24"/>
          <w:szCs w:val="24"/>
        </w:rPr>
      </w:pPr>
      <w:r w:rsidRPr="00C658C8">
        <w:rPr>
          <w:rFonts w:ascii="Arial" w:hAnsi="Arial" w:cs="Arial"/>
          <w:bCs/>
          <w:sz w:val="24"/>
          <w:szCs w:val="24"/>
        </w:rPr>
        <w:t>Рисунок 1</w:t>
      </w:r>
      <w:r>
        <w:rPr>
          <w:rFonts w:ascii="Arial" w:hAnsi="Arial" w:cs="Arial"/>
          <w:bCs/>
          <w:sz w:val="24"/>
          <w:szCs w:val="24"/>
        </w:rPr>
        <w:t xml:space="preserve"> — Зависимость относительной чувствительности </w:t>
      </w:r>
      <w:r w:rsidRPr="00BD402F">
        <w:rPr>
          <w:rFonts w:ascii="Arial" w:hAnsi="Arial" w:cs="Arial"/>
          <w:bCs/>
          <w:sz w:val="24"/>
          <w:szCs w:val="24"/>
        </w:rPr>
        <w:t xml:space="preserve">определения </w:t>
      </w:r>
      <w:r>
        <w:rPr>
          <w:rFonts w:ascii="Arial" w:hAnsi="Arial" w:cs="Arial"/>
          <w:bCs/>
          <w:sz w:val="24"/>
          <w:szCs w:val="24"/>
        </w:rPr>
        <w:br/>
      </w:r>
      <w:r w:rsidRPr="00BD402F">
        <w:rPr>
          <w:rFonts w:ascii="Arial" w:hAnsi="Arial" w:cs="Arial"/>
          <w:bCs/>
          <w:sz w:val="24"/>
          <w:szCs w:val="24"/>
        </w:rPr>
        <w:t>серы от соотношения С/H</w:t>
      </w:r>
    </w:p>
    <w:p w14:paraId="303B309D" w14:textId="77777777" w:rsidR="00746933" w:rsidRPr="00746933" w:rsidRDefault="00746933" w:rsidP="00746933">
      <w:pPr>
        <w:jc w:val="both"/>
        <w:rPr>
          <w:rFonts w:ascii="Arial" w:hAnsi="Arial" w:cs="Arial"/>
          <w:b/>
          <w:color w:val="000000"/>
          <w:sz w:val="24"/>
          <w:szCs w:val="24"/>
        </w:rPr>
      </w:pPr>
      <w:r w:rsidRPr="00746933">
        <w:rPr>
          <w:rFonts w:ascii="Arial" w:hAnsi="Arial" w:cs="Arial"/>
          <w:b/>
          <w:color w:val="000000"/>
          <w:sz w:val="24"/>
          <w:szCs w:val="24"/>
        </w:rPr>
        <w:t>7.6</w:t>
      </w:r>
      <w:r>
        <w:rPr>
          <w:rFonts w:ascii="Arial" w:hAnsi="Arial" w:cs="Arial"/>
          <w:b/>
          <w:color w:val="000000"/>
          <w:sz w:val="24"/>
          <w:szCs w:val="24"/>
        </w:rPr>
        <w:t> </w:t>
      </w:r>
      <w:r w:rsidRPr="00746933">
        <w:rPr>
          <w:rFonts w:ascii="Arial" w:hAnsi="Arial" w:cs="Arial"/>
          <w:b/>
          <w:color w:val="000000"/>
          <w:sz w:val="24"/>
          <w:szCs w:val="24"/>
        </w:rPr>
        <w:t xml:space="preserve">Пленка, пропускающая рентгеновское излучение </w:t>
      </w:r>
    </w:p>
    <w:p w14:paraId="0EED4AF8" w14:textId="092D457E" w:rsidR="00746933" w:rsidRDefault="00746933" w:rsidP="00746933">
      <w:pPr>
        <w:jc w:val="both"/>
        <w:rPr>
          <w:rFonts w:ascii="Arial" w:hAnsi="Arial" w:cs="Arial"/>
          <w:color w:val="000000"/>
          <w:sz w:val="24"/>
          <w:szCs w:val="24"/>
        </w:rPr>
      </w:pPr>
      <w:r w:rsidRPr="00746933">
        <w:rPr>
          <w:rFonts w:ascii="Arial" w:hAnsi="Arial" w:cs="Arial"/>
          <w:color w:val="000000"/>
          <w:sz w:val="24"/>
          <w:szCs w:val="24"/>
        </w:rPr>
        <w:t>Применяют любую пленку, пропу</w:t>
      </w:r>
      <w:r>
        <w:rPr>
          <w:rFonts w:ascii="Arial" w:hAnsi="Arial" w:cs="Arial"/>
          <w:color w:val="000000"/>
          <w:sz w:val="24"/>
          <w:szCs w:val="24"/>
        </w:rPr>
        <w:t>скающую рентгеновское излучение, устойчивую</w:t>
      </w:r>
      <w:r w:rsidRPr="00746933">
        <w:rPr>
          <w:rFonts w:ascii="Arial" w:hAnsi="Arial" w:cs="Arial"/>
          <w:color w:val="000000"/>
          <w:sz w:val="24"/>
          <w:szCs w:val="24"/>
        </w:rPr>
        <w:t xml:space="preserve"> к воздействию </w:t>
      </w:r>
      <w:r>
        <w:rPr>
          <w:rFonts w:ascii="Arial" w:hAnsi="Arial" w:cs="Arial"/>
          <w:color w:val="000000"/>
          <w:sz w:val="24"/>
          <w:szCs w:val="24"/>
        </w:rPr>
        <w:t>испытуемого образца</w:t>
      </w:r>
      <w:r w:rsidRPr="00746933">
        <w:rPr>
          <w:rFonts w:ascii="Arial" w:hAnsi="Arial" w:cs="Arial"/>
          <w:color w:val="000000"/>
          <w:sz w:val="24"/>
          <w:szCs w:val="24"/>
        </w:rPr>
        <w:t xml:space="preserve"> и не содержащую серу, — полиэфирную, полипропиленовую, поликарбонатную или полиимидную. </w:t>
      </w:r>
      <w:r>
        <w:rPr>
          <w:rFonts w:ascii="Arial" w:hAnsi="Arial" w:cs="Arial"/>
          <w:color w:val="000000"/>
          <w:sz w:val="24"/>
          <w:szCs w:val="24"/>
        </w:rPr>
        <w:t>Учитывают</w:t>
      </w:r>
      <w:r w:rsidRPr="00746933">
        <w:rPr>
          <w:rFonts w:ascii="Arial" w:hAnsi="Arial" w:cs="Arial"/>
          <w:color w:val="000000"/>
          <w:sz w:val="24"/>
          <w:szCs w:val="24"/>
        </w:rPr>
        <w:t>, что образцы с высоким содержанием ароматических углеводородов могут растворять полиэфирную и поликарбонатную пленк</w:t>
      </w:r>
      <w:r>
        <w:rPr>
          <w:rFonts w:ascii="Arial" w:hAnsi="Arial" w:cs="Arial"/>
          <w:color w:val="000000"/>
          <w:sz w:val="24"/>
          <w:szCs w:val="24"/>
        </w:rPr>
        <w:t>и</w:t>
      </w:r>
      <w:r w:rsidRPr="00746933">
        <w:rPr>
          <w:rFonts w:ascii="Arial" w:hAnsi="Arial" w:cs="Arial"/>
          <w:color w:val="000000"/>
          <w:sz w:val="24"/>
          <w:szCs w:val="24"/>
        </w:rPr>
        <w:t>.</w:t>
      </w:r>
    </w:p>
    <w:p w14:paraId="1D0A9F23" w14:textId="1F8D77A9" w:rsidR="00180CBA" w:rsidRDefault="00660E3A" w:rsidP="00180CBA">
      <w:pPr>
        <w:jc w:val="both"/>
        <w:rPr>
          <w:rFonts w:ascii="Arial" w:hAnsi="Arial" w:cs="Arial"/>
          <w:color w:val="000000"/>
          <w:sz w:val="24"/>
          <w:szCs w:val="24"/>
        </w:rPr>
      </w:pPr>
      <w:r>
        <w:rPr>
          <w:rFonts w:ascii="Arial" w:hAnsi="Arial" w:cs="Arial"/>
          <w:color w:val="000000"/>
          <w:sz w:val="24"/>
          <w:szCs w:val="24"/>
        </w:rPr>
        <w:t>7</w:t>
      </w:r>
      <w:r w:rsidR="00CC7F06" w:rsidRPr="00C871E5">
        <w:rPr>
          <w:rFonts w:ascii="Arial" w:hAnsi="Arial" w:cs="Arial"/>
          <w:color w:val="000000"/>
          <w:sz w:val="24"/>
          <w:szCs w:val="24"/>
        </w:rPr>
        <w:t>.</w:t>
      </w:r>
      <w:r w:rsidR="0082362B" w:rsidRPr="00C871E5">
        <w:rPr>
          <w:rFonts w:ascii="Arial" w:hAnsi="Arial" w:cs="Arial"/>
          <w:color w:val="000000"/>
          <w:sz w:val="24"/>
          <w:szCs w:val="24"/>
        </w:rPr>
        <w:t>7</w:t>
      </w:r>
      <w:r w:rsidR="00CE2E30" w:rsidRPr="00C871E5">
        <w:rPr>
          <w:rFonts w:ascii="Arial" w:hAnsi="Arial" w:cs="Arial"/>
          <w:color w:val="000000"/>
          <w:sz w:val="24"/>
          <w:szCs w:val="24"/>
        </w:rPr>
        <w:t> </w:t>
      </w:r>
      <w:r w:rsidR="00C871E5" w:rsidRPr="00C871E5">
        <w:rPr>
          <w:rFonts w:ascii="Arial" w:hAnsi="Arial" w:cs="Arial"/>
          <w:color w:val="000000"/>
          <w:sz w:val="24"/>
          <w:szCs w:val="24"/>
        </w:rPr>
        <w:t>Гелий</w:t>
      </w:r>
      <w:r w:rsidR="00C871E5" w:rsidRPr="00BD402F">
        <w:rPr>
          <w:rFonts w:ascii="Arial" w:hAnsi="Arial" w:cs="Arial"/>
          <w:b/>
          <w:color w:val="000000"/>
          <w:sz w:val="24"/>
          <w:szCs w:val="24"/>
        </w:rPr>
        <w:t xml:space="preserve"> </w:t>
      </w:r>
      <w:r w:rsidR="00C871E5" w:rsidRPr="00C871E5">
        <w:rPr>
          <w:rFonts w:ascii="Arial" w:hAnsi="Arial" w:cs="Arial"/>
          <w:color w:val="000000"/>
          <w:sz w:val="24"/>
          <w:szCs w:val="24"/>
        </w:rPr>
        <w:t>г</w:t>
      </w:r>
      <w:r w:rsidR="00BD402F" w:rsidRPr="00C871E5">
        <w:rPr>
          <w:rFonts w:ascii="Arial" w:hAnsi="Arial" w:cs="Arial"/>
          <w:color w:val="000000"/>
          <w:sz w:val="24"/>
          <w:szCs w:val="24"/>
        </w:rPr>
        <w:t xml:space="preserve">азообразный </w:t>
      </w:r>
      <w:r w:rsidR="00BD402F" w:rsidRPr="00BD402F">
        <w:rPr>
          <w:rFonts w:ascii="Arial" w:hAnsi="Arial" w:cs="Arial"/>
          <w:color w:val="000000"/>
          <w:sz w:val="24"/>
          <w:szCs w:val="24"/>
        </w:rPr>
        <w:t>чистотой не менее 99,9 %.</w:t>
      </w:r>
    </w:p>
    <w:p w14:paraId="6A78AC32" w14:textId="4EBAC517" w:rsidR="00180CBA" w:rsidRDefault="00660E3A" w:rsidP="00BD402F">
      <w:pPr>
        <w:jc w:val="both"/>
        <w:rPr>
          <w:rFonts w:ascii="Arial" w:hAnsi="Arial" w:cs="Arial"/>
          <w:color w:val="000000"/>
          <w:sz w:val="24"/>
          <w:szCs w:val="24"/>
        </w:rPr>
      </w:pPr>
      <w:r>
        <w:rPr>
          <w:rFonts w:ascii="Arial" w:hAnsi="Arial" w:cs="Arial"/>
          <w:color w:val="000000"/>
          <w:sz w:val="24"/>
          <w:szCs w:val="24"/>
        </w:rPr>
        <w:lastRenderedPageBreak/>
        <w:t>7</w:t>
      </w:r>
      <w:r w:rsidR="004A122A" w:rsidRPr="00C871E5">
        <w:rPr>
          <w:rFonts w:ascii="Arial" w:hAnsi="Arial" w:cs="Arial"/>
          <w:color w:val="000000"/>
          <w:sz w:val="24"/>
          <w:szCs w:val="24"/>
        </w:rPr>
        <w:t>.</w:t>
      </w:r>
      <w:r w:rsidR="00BD402F" w:rsidRPr="00C871E5">
        <w:rPr>
          <w:rFonts w:ascii="Arial" w:hAnsi="Arial" w:cs="Arial"/>
          <w:color w:val="000000"/>
          <w:sz w:val="24"/>
          <w:szCs w:val="24"/>
        </w:rPr>
        <w:t>8</w:t>
      </w:r>
      <w:r w:rsidR="00CE2E30" w:rsidRPr="00C871E5">
        <w:rPr>
          <w:rFonts w:ascii="Arial" w:hAnsi="Arial" w:cs="Arial"/>
          <w:color w:val="000000"/>
          <w:sz w:val="24"/>
          <w:szCs w:val="24"/>
        </w:rPr>
        <w:t> </w:t>
      </w:r>
      <w:r w:rsidR="00BD402F" w:rsidRPr="00C871E5">
        <w:rPr>
          <w:rFonts w:ascii="Arial" w:hAnsi="Arial" w:cs="Arial"/>
          <w:color w:val="000000"/>
          <w:sz w:val="24"/>
          <w:szCs w:val="24"/>
        </w:rPr>
        <w:t xml:space="preserve">Газ для наполнения счетчика, </w:t>
      </w:r>
      <w:r w:rsidR="00BD402F" w:rsidRPr="00BD402F">
        <w:rPr>
          <w:rFonts w:ascii="Arial" w:hAnsi="Arial" w:cs="Arial"/>
          <w:color w:val="000000"/>
          <w:sz w:val="24"/>
          <w:szCs w:val="24"/>
        </w:rPr>
        <w:t xml:space="preserve">используемый в приборах, оборудованных проточными пропорциональными счетчиками. Чистота газа для наполнения счетчика </w:t>
      </w:r>
      <w:r w:rsidR="00CE6AC8">
        <w:rPr>
          <w:rFonts w:ascii="Arial" w:hAnsi="Arial" w:cs="Arial"/>
          <w:color w:val="000000"/>
          <w:sz w:val="24"/>
          <w:szCs w:val="24"/>
        </w:rPr>
        <w:t xml:space="preserve">должна </w:t>
      </w:r>
      <w:r w:rsidR="00746933">
        <w:rPr>
          <w:rFonts w:ascii="Arial" w:hAnsi="Arial" w:cs="Arial"/>
          <w:color w:val="000000"/>
          <w:sz w:val="24"/>
          <w:szCs w:val="24"/>
        </w:rPr>
        <w:t>соответств</w:t>
      </w:r>
      <w:r w:rsidR="00CE6AC8">
        <w:rPr>
          <w:rFonts w:ascii="Arial" w:hAnsi="Arial" w:cs="Arial"/>
          <w:color w:val="000000"/>
          <w:sz w:val="24"/>
          <w:szCs w:val="24"/>
        </w:rPr>
        <w:t>овать</w:t>
      </w:r>
      <w:r w:rsidR="00BD402F" w:rsidRPr="00BD402F">
        <w:rPr>
          <w:rFonts w:ascii="Arial" w:hAnsi="Arial" w:cs="Arial"/>
          <w:color w:val="000000"/>
          <w:sz w:val="24"/>
          <w:szCs w:val="24"/>
        </w:rPr>
        <w:t xml:space="preserve"> </w:t>
      </w:r>
      <w:r w:rsidR="00746933">
        <w:rPr>
          <w:rFonts w:ascii="Arial" w:hAnsi="Arial" w:cs="Arial"/>
          <w:color w:val="000000"/>
          <w:sz w:val="24"/>
          <w:szCs w:val="24"/>
        </w:rPr>
        <w:t>рекомендациям</w:t>
      </w:r>
      <w:r w:rsidR="00BD402F" w:rsidRPr="00BD402F">
        <w:rPr>
          <w:rFonts w:ascii="Arial" w:hAnsi="Arial" w:cs="Arial"/>
          <w:color w:val="000000"/>
          <w:sz w:val="24"/>
          <w:szCs w:val="24"/>
        </w:rPr>
        <w:t xml:space="preserve"> изготовител</w:t>
      </w:r>
      <w:r w:rsidR="00746933">
        <w:rPr>
          <w:rFonts w:ascii="Arial" w:hAnsi="Arial" w:cs="Arial"/>
          <w:color w:val="000000"/>
          <w:sz w:val="24"/>
          <w:szCs w:val="24"/>
        </w:rPr>
        <w:t>я</w:t>
      </w:r>
      <w:r w:rsidR="00BD402F" w:rsidRPr="00BD402F">
        <w:rPr>
          <w:rFonts w:ascii="Arial" w:hAnsi="Arial" w:cs="Arial"/>
          <w:color w:val="000000"/>
          <w:sz w:val="24"/>
          <w:szCs w:val="24"/>
        </w:rPr>
        <w:t xml:space="preserve"> </w:t>
      </w:r>
      <w:r w:rsidR="00BD402F" w:rsidRPr="0026679D">
        <w:rPr>
          <w:rFonts w:ascii="Arial" w:hAnsi="Arial" w:cs="Arial"/>
          <w:color w:val="000000"/>
          <w:sz w:val="24"/>
          <w:szCs w:val="24"/>
        </w:rPr>
        <w:t>прибора.</w:t>
      </w:r>
    </w:p>
    <w:p w14:paraId="1106919E" w14:textId="78A46B46" w:rsidR="00746933" w:rsidRPr="00180CBA" w:rsidRDefault="00746933" w:rsidP="00746933">
      <w:pPr>
        <w:jc w:val="both"/>
        <w:rPr>
          <w:rFonts w:ascii="Arial" w:hAnsi="Arial" w:cs="Arial"/>
          <w:color w:val="000000"/>
          <w:sz w:val="24"/>
          <w:szCs w:val="24"/>
        </w:rPr>
      </w:pPr>
      <w:r>
        <w:rPr>
          <w:rFonts w:ascii="Arial" w:hAnsi="Arial" w:cs="Arial"/>
          <w:color w:val="000000"/>
          <w:sz w:val="24"/>
          <w:szCs w:val="24"/>
        </w:rPr>
        <w:t>7</w:t>
      </w:r>
      <w:r w:rsidRPr="00C871E5">
        <w:rPr>
          <w:rFonts w:ascii="Arial" w:hAnsi="Arial" w:cs="Arial"/>
          <w:color w:val="000000"/>
          <w:sz w:val="24"/>
          <w:szCs w:val="24"/>
        </w:rPr>
        <w:t>.9 </w:t>
      </w:r>
      <w:bookmarkStart w:id="3" w:name="_Hlk220332659"/>
      <w:r w:rsidRPr="00C871E5">
        <w:rPr>
          <w:rFonts w:ascii="Arial" w:hAnsi="Arial" w:cs="Arial"/>
          <w:color w:val="000000"/>
          <w:sz w:val="24"/>
          <w:szCs w:val="24"/>
        </w:rPr>
        <w:t>Кюветы</w:t>
      </w:r>
      <w:r>
        <w:rPr>
          <w:rFonts w:ascii="Arial" w:hAnsi="Arial" w:cs="Arial"/>
          <w:color w:val="000000"/>
          <w:sz w:val="24"/>
          <w:szCs w:val="24"/>
        </w:rPr>
        <w:t xml:space="preserve"> (одноразовые или многоразовые)</w:t>
      </w:r>
      <w:r w:rsidRPr="00C871E5">
        <w:rPr>
          <w:rFonts w:ascii="Arial" w:hAnsi="Arial" w:cs="Arial"/>
          <w:color w:val="000000"/>
          <w:sz w:val="24"/>
          <w:szCs w:val="24"/>
        </w:rPr>
        <w:t>,</w:t>
      </w:r>
      <w:r w:rsidRPr="00BD402F">
        <w:rPr>
          <w:rFonts w:ascii="Arial" w:hAnsi="Arial" w:cs="Arial"/>
          <w:color w:val="000000"/>
          <w:sz w:val="24"/>
          <w:szCs w:val="24"/>
        </w:rPr>
        <w:t xml:space="preserve"> устойчивые к воздействию </w:t>
      </w:r>
      <w:r>
        <w:rPr>
          <w:rFonts w:ascii="Arial" w:hAnsi="Arial" w:cs="Arial"/>
          <w:color w:val="000000"/>
          <w:sz w:val="24"/>
          <w:szCs w:val="24"/>
        </w:rPr>
        <w:t>испытуемых</w:t>
      </w:r>
      <w:r w:rsidRPr="00BD402F">
        <w:rPr>
          <w:rFonts w:ascii="Arial" w:hAnsi="Arial" w:cs="Arial"/>
          <w:color w:val="000000"/>
          <w:sz w:val="24"/>
          <w:szCs w:val="24"/>
        </w:rPr>
        <w:t xml:space="preserve"> </w:t>
      </w:r>
      <w:r>
        <w:rPr>
          <w:rFonts w:ascii="Arial" w:hAnsi="Arial" w:cs="Arial"/>
          <w:color w:val="000000"/>
          <w:sz w:val="24"/>
          <w:szCs w:val="24"/>
        </w:rPr>
        <w:t xml:space="preserve">образцов </w:t>
      </w:r>
      <w:r w:rsidRPr="00746933">
        <w:rPr>
          <w:rFonts w:ascii="Arial" w:hAnsi="Arial" w:cs="Arial"/>
          <w:color w:val="000000"/>
          <w:sz w:val="24"/>
          <w:szCs w:val="24"/>
        </w:rPr>
        <w:t>и пригодные для применяемого спектрометра</w:t>
      </w:r>
      <w:r w:rsidRPr="00BD402F">
        <w:rPr>
          <w:rFonts w:ascii="Arial" w:hAnsi="Arial" w:cs="Arial"/>
          <w:color w:val="000000"/>
          <w:sz w:val="24"/>
          <w:szCs w:val="24"/>
        </w:rPr>
        <w:t xml:space="preserve">. </w:t>
      </w:r>
      <w:r>
        <w:rPr>
          <w:rFonts w:ascii="Arial" w:hAnsi="Arial" w:cs="Arial"/>
          <w:color w:val="000000"/>
          <w:sz w:val="24"/>
          <w:szCs w:val="24"/>
        </w:rPr>
        <w:br/>
      </w:r>
      <w:r w:rsidRPr="00BD402F">
        <w:rPr>
          <w:rFonts w:ascii="Arial" w:hAnsi="Arial" w:cs="Arial"/>
          <w:color w:val="000000"/>
          <w:sz w:val="24"/>
          <w:szCs w:val="24"/>
        </w:rPr>
        <w:t xml:space="preserve">При определении сверхнизких значений содержания серы </w:t>
      </w:r>
      <w:r w:rsidRPr="00746933">
        <w:rPr>
          <w:rFonts w:ascii="Arial" w:hAnsi="Arial" w:cs="Arial"/>
          <w:color w:val="000000"/>
          <w:sz w:val="24"/>
          <w:szCs w:val="24"/>
        </w:rPr>
        <w:t>[</w:t>
      </w:r>
      <w:r>
        <w:rPr>
          <w:rFonts w:ascii="Arial" w:hAnsi="Arial" w:cs="Arial"/>
          <w:color w:val="000000"/>
          <w:sz w:val="24"/>
          <w:szCs w:val="24"/>
        </w:rPr>
        <w:t xml:space="preserve">менее </w:t>
      </w:r>
      <w:r w:rsidRPr="00BD402F">
        <w:rPr>
          <w:rFonts w:ascii="Arial" w:hAnsi="Arial" w:cs="Arial"/>
          <w:color w:val="000000"/>
          <w:sz w:val="24"/>
          <w:szCs w:val="24"/>
        </w:rPr>
        <w:t>50</w:t>
      </w:r>
      <w:r>
        <w:rPr>
          <w:rFonts w:ascii="Arial" w:hAnsi="Arial" w:cs="Arial"/>
          <w:color w:val="000000"/>
          <w:sz w:val="24"/>
          <w:szCs w:val="24"/>
        </w:rPr>
        <w:t> </w:t>
      </w:r>
      <w:r w:rsidRPr="00BD402F">
        <w:rPr>
          <w:rFonts w:ascii="Arial" w:hAnsi="Arial" w:cs="Arial"/>
          <w:color w:val="000000"/>
          <w:sz w:val="24"/>
          <w:szCs w:val="24"/>
        </w:rPr>
        <w:t>мг/кг</w:t>
      </w:r>
      <w:r>
        <w:rPr>
          <w:rFonts w:ascii="Arial" w:hAnsi="Arial" w:cs="Arial"/>
          <w:color w:val="000000"/>
          <w:sz w:val="24"/>
          <w:szCs w:val="24"/>
        </w:rPr>
        <w:t xml:space="preserve"> </w:t>
      </w:r>
      <w:r>
        <w:rPr>
          <w:rFonts w:ascii="Arial" w:hAnsi="Arial" w:cs="Arial"/>
          <w:color w:val="000000"/>
          <w:sz w:val="24"/>
          <w:szCs w:val="24"/>
        </w:rPr>
        <w:br/>
        <w:t>(0,005 % масс.</w:t>
      </w:r>
      <w:r w:rsidRPr="00BD402F">
        <w:rPr>
          <w:rFonts w:ascii="Arial" w:hAnsi="Arial" w:cs="Arial"/>
          <w:color w:val="000000"/>
          <w:sz w:val="24"/>
          <w:szCs w:val="24"/>
        </w:rPr>
        <w:t>)</w:t>
      </w:r>
      <w:r w:rsidRPr="00746933">
        <w:rPr>
          <w:rFonts w:ascii="Arial" w:hAnsi="Arial" w:cs="Arial"/>
          <w:color w:val="000000"/>
          <w:sz w:val="24"/>
          <w:szCs w:val="24"/>
        </w:rPr>
        <w:t>]</w:t>
      </w:r>
      <w:r w:rsidRPr="00BD402F">
        <w:rPr>
          <w:rFonts w:ascii="Arial" w:hAnsi="Arial" w:cs="Arial"/>
          <w:color w:val="000000"/>
          <w:sz w:val="24"/>
          <w:szCs w:val="24"/>
        </w:rPr>
        <w:t xml:space="preserve"> использование</w:t>
      </w:r>
      <w:r>
        <w:rPr>
          <w:rFonts w:ascii="Arial" w:hAnsi="Arial" w:cs="Arial"/>
          <w:color w:val="000000"/>
          <w:sz w:val="24"/>
          <w:szCs w:val="24"/>
        </w:rPr>
        <w:t xml:space="preserve"> </w:t>
      </w:r>
      <w:r w:rsidRPr="00BD402F">
        <w:rPr>
          <w:rFonts w:ascii="Arial" w:hAnsi="Arial" w:cs="Arial"/>
          <w:color w:val="000000"/>
          <w:sz w:val="24"/>
          <w:szCs w:val="24"/>
        </w:rPr>
        <w:t>одноразовых кювет является предпочтительным.</w:t>
      </w:r>
      <w:r>
        <w:rPr>
          <w:rFonts w:ascii="Arial" w:hAnsi="Arial" w:cs="Arial"/>
          <w:color w:val="000000"/>
          <w:sz w:val="24"/>
          <w:szCs w:val="24"/>
        </w:rPr>
        <w:t xml:space="preserve"> </w:t>
      </w:r>
      <w:bookmarkEnd w:id="3"/>
    </w:p>
    <w:p w14:paraId="18093EF7" w14:textId="77777777" w:rsidR="00746933" w:rsidRPr="00C871E5" w:rsidRDefault="00746933" w:rsidP="00746933">
      <w:pPr>
        <w:jc w:val="both"/>
        <w:rPr>
          <w:rFonts w:ascii="Arial" w:hAnsi="Arial" w:cs="Arial"/>
          <w:b/>
          <w:color w:val="000000"/>
          <w:sz w:val="24"/>
          <w:szCs w:val="24"/>
        </w:rPr>
      </w:pPr>
      <w:r>
        <w:rPr>
          <w:rFonts w:ascii="Arial" w:hAnsi="Arial" w:cs="Arial"/>
          <w:b/>
          <w:color w:val="000000"/>
          <w:sz w:val="24"/>
          <w:szCs w:val="24"/>
        </w:rPr>
        <w:t>7</w:t>
      </w:r>
      <w:r w:rsidRPr="00C871E5">
        <w:rPr>
          <w:rFonts w:ascii="Arial" w:hAnsi="Arial" w:cs="Arial"/>
          <w:b/>
          <w:color w:val="000000"/>
          <w:sz w:val="24"/>
          <w:szCs w:val="24"/>
        </w:rPr>
        <w:t xml:space="preserve">.10 Образцы для проверки </w:t>
      </w:r>
      <w:r>
        <w:rPr>
          <w:rFonts w:ascii="Arial" w:hAnsi="Arial" w:cs="Arial"/>
          <w:b/>
          <w:color w:val="000000"/>
          <w:sz w:val="24"/>
          <w:szCs w:val="24"/>
        </w:rPr>
        <w:t>градуировки</w:t>
      </w:r>
    </w:p>
    <w:p w14:paraId="35C14F0A" w14:textId="0EDCBDA1" w:rsidR="00746933" w:rsidRDefault="00746933" w:rsidP="00746933">
      <w:pPr>
        <w:jc w:val="both"/>
        <w:rPr>
          <w:rFonts w:ascii="Arial" w:hAnsi="Arial" w:cs="Arial"/>
          <w:color w:val="000000"/>
          <w:sz w:val="24"/>
          <w:szCs w:val="24"/>
        </w:rPr>
      </w:pPr>
      <w:r>
        <w:rPr>
          <w:rFonts w:ascii="Arial" w:hAnsi="Arial" w:cs="Arial"/>
          <w:color w:val="000000"/>
          <w:sz w:val="24"/>
          <w:szCs w:val="24"/>
        </w:rPr>
        <w:t>П</w:t>
      </w:r>
      <w:r w:rsidRPr="0026679D">
        <w:rPr>
          <w:rFonts w:ascii="Arial" w:hAnsi="Arial" w:cs="Arial"/>
          <w:color w:val="000000"/>
          <w:sz w:val="24"/>
          <w:szCs w:val="24"/>
        </w:rPr>
        <w:t>редставляю</w:t>
      </w:r>
      <w:r>
        <w:rPr>
          <w:rFonts w:ascii="Arial" w:hAnsi="Arial" w:cs="Arial"/>
          <w:color w:val="000000"/>
          <w:sz w:val="24"/>
          <w:szCs w:val="24"/>
        </w:rPr>
        <w:t>т</w:t>
      </w:r>
      <w:r w:rsidRPr="0026679D">
        <w:rPr>
          <w:rFonts w:ascii="Arial" w:hAnsi="Arial" w:cs="Arial"/>
          <w:color w:val="000000"/>
          <w:sz w:val="24"/>
          <w:szCs w:val="24"/>
        </w:rPr>
        <w:t xml:space="preserve"> собой порции одного или нескольких стандартных образцов нефти и жидких нефтепродуктов с известным или </w:t>
      </w:r>
      <w:r>
        <w:rPr>
          <w:rFonts w:ascii="Arial" w:hAnsi="Arial" w:cs="Arial"/>
          <w:color w:val="000000"/>
          <w:sz w:val="24"/>
          <w:szCs w:val="24"/>
        </w:rPr>
        <w:t xml:space="preserve">аттестованным </w:t>
      </w:r>
      <w:r w:rsidRPr="0026679D">
        <w:rPr>
          <w:rFonts w:ascii="Arial" w:hAnsi="Arial" w:cs="Arial"/>
          <w:color w:val="000000"/>
          <w:sz w:val="24"/>
          <w:szCs w:val="24"/>
        </w:rPr>
        <w:t>значением содержания серы (включая полисульфидные масла, ди-</w:t>
      </w:r>
      <w:r w:rsidRPr="00C871E5">
        <w:rPr>
          <w:rFonts w:ascii="Arial" w:hAnsi="Arial" w:cs="Arial"/>
          <w:i/>
          <w:color w:val="000000"/>
          <w:sz w:val="24"/>
          <w:szCs w:val="24"/>
        </w:rPr>
        <w:t>н</w:t>
      </w:r>
      <w:r w:rsidRPr="0026679D">
        <w:rPr>
          <w:rFonts w:ascii="Arial" w:hAnsi="Arial" w:cs="Arial"/>
          <w:color w:val="000000"/>
          <w:sz w:val="24"/>
          <w:szCs w:val="24"/>
        </w:rPr>
        <w:t xml:space="preserve">-бутилсульфид, тиофены </w:t>
      </w:r>
      <w:r>
        <w:rPr>
          <w:rFonts w:ascii="Arial" w:hAnsi="Arial" w:cs="Arial"/>
          <w:color w:val="000000"/>
          <w:sz w:val="24"/>
          <w:szCs w:val="24"/>
        </w:rPr>
        <w:br/>
      </w:r>
      <w:r w:rsidRPr="0026679D">
        <w:rPr>
          <w:rFonts w:ascii="Arial" w:hAnsi="Arial" w:cs="Arial"/>
          <w:color w:val="000000"/>
          <w:sz w:val="24"/>
          <w:szCs w:val="24"/>
        </w:rPr>
        <w:t>и т. д.),</w:t>
      </w:r>
      <w:r>
        <w:rPr>
          <w:rFonts w:ascii="Arial" w:hAnsi="Arial" w:cs="Arial"/>
          <w:color w:val="000000"/>
          <w:sz w:val="24"/>
          <w:szCs w:val="24"/>
        </w:rPr>
        <w:t xml:space="preserve"> </w:t>
      </w:r>
      <w:r w:rsidRPr="0026679D">
        <w:rPr>
          <w:rFonts w:ascii="Arial" w:hAnsi="Arial" w:cs="Arial"/>
          <w:color w:val="000000"/>
          <w:sz w:val="24"/>
          <w:szCs w:val="24"/>
        </w:rPr>
        <w:t xml:space="preserve">которые не используют для построения </w:t>
      </w:r>
      <w:r>
        <w:rPr>
          <w:rFonts w:ascii="Arial" w:hAnsi="Arial" w:cs="Arial"/>
          <w:color w:val="000000"/>
          <w:sz w:val="24"/>
          <w:szCs w:val="24"/>
        </w:rPr>
        <w:t>градуировочной</w:t>
      </w:r>
      <w:r w:rsidRPr="0026679D">
        <w:rPr>
          <w:rFonts w:ascii="Arial" w:hAnsi="Arial" w:cs="Arial"/>
          <w:color w:val="000000"/>
          <w:sz w:val="24"/>
          <w:szCs w:val="24"/>
        </w:rPr>
        <w:t xml:space="preserve"> кривой. Образцы для проверки </w:t>
      </w:r>
      <w:r>
        <w:rPr>
          <w:rFonts w:ascii="Arial" w:hAnsi="Arial" w:cs="Arial"/>
          <w:color w:val="000000"/>
          <w:sz w:val="24"/>
          <w:szCs w:val="24"/>
        </w:rPr>
        <w:t xml:space="preserve">градуировки </w:t>
      </w:r>
      <w:r w:rsidRPr="0026679D">
        <w:rPr>
          <w:rFonts w:ascii="Arial" w:hAnsi="Arial" w:cs="Arial"/>
          <w:color w:val="000000"/>
          <w:sz w:val="24"/>
          <w:szCs w:val="24"/>
        </w:rPr>
        <w:t>использ</w:t>
      </w:r>
      <w:r>
        <w:rPr>
          <w:rFonts w:ascii="Arial" w:hAnsi="Arial" w:cs="Arial"/>
          <w:color w:val="000000"/>
          <w:sz w:val="24"/>
          <w:szCs w:val="24"/>
        </w:rPr>
        <w:t>уют</w:t>
      </w:r>
      <w:r w:rsidRPr="0026679D">
        <w:rPr>
          <w:rFonts w:ascii="Arial" w:hAnsi="Arial" w:cs="Arial"/>
          <w:color w:val="000000"/>
          <w:sz w:val="24"/>
          <w:szCs w:val="24"/>
        </w:rPr>
        <w:t xml:space="preserve"> для определения прецизионности и </w:t>
      </w:r>
      <w:r>
        <w:rPr>
          <w:rFonts w:ascii="Arial" w:hAnsi="Arial" w:cs="Arial"/>
          <w:color w:val="000000"/>
          <w:sz w:val="24"/>
          <w:szCs w:val="24"/>
        </w:rPr>
        <w:t xml:space="preserve">точности </w:t>
      </w:r>
      <w:r w:rsidRPr="0026679D">
        <w:rPr>
          <w:rFonts w:ascii="Arial" w:hAnsi="Arial" w:cs="Arial"/>
          <w:color w:val="000000"/>
          <w:sz w:val="24"/>
          <w:szCs w:val="24"/>
        </w:rPr>
        <w:t xml:space="preserve">начальной </w:t>
      </w:r>
      <w:r>
        <w:rPr>
          <w:rFonts w:ascii="Arial" w:hAnsi="Arial" w:cs="Arial"/>
          <w:color w:val="000000"/>
          <w:sz w:val="24"/>
          <w:szCs w:val="24"/>
        </w:rPr>
        <w:t>градуировки.</w:t>
      </w:r>
    </w:p>
    <w:p w14:paraId="54020D25" w14:textId="77777777" w:rsidR="00746933" w:rsidRDefault="00746933" w:rsidP="00746933">
      <w:pPr>
        <w:jc w:val="both"/>
        <w:rPr>
          <w:rFonts w:ascii="Arial" w:hAnsi="Arial" w:cs="Arial"/>
          <w:color w:val="000000"/>
          <w:sz w:val="24"/>
          <w:szCs w:val="24"/>
        </w:rPr>
      </w:pPr>
      <w:r>
        <w:rPr>
          <w:rFonts w:ascii="Arial" w:hAnsi="Arial" w:cs="Arial"/>
          <w:b/>
          <w:color w:val="000000"/>
          <w:sz w:val="24"/>
          <w:szCs w:val="24"/>
        </w:rPr>
        <w:t>7</w:t>
      </w:r>
      <w:r w:rsidRPr="00C871E5">
        <w:rPr>
          <w:rFonts w:ascii="Arial" w:hAnsi="Arial" w:cs="Arial"/>
          <w:b/>
          <w:color w:val="000000"/>
          <w:sz w:val="24"/>
          <w:szCs w:val="24"/>
        </w:rPr>
        <w:t>.11 Образцы для контроля качества</w:t>
      </w:r>
    </w:p>
    <w:p w14:paraId="6DBF2E76" w14:textId="28524EF0" w:rsidR="00746933" w:rsidRDefault="00746933" w:rsidP="00746933">
      <w:pPr>
        <w:jc w:val="both"/>
        <w:rPr>
          <w:rFonts w:ascii="Arial" w:hAnsi="Arial" w:cs="Arial"/>
          <w:color w:val="000000"/>
          <w:sz w:val="24"/>
          <w:szCs w:val="24"/>
        </w:rPr>
      </w:pPr>
      <w:r>
        <w:rPr>
          <w:rFonts w:ascii="Arial" w:hAnsi="Arial" w:cs="Arial"/>
          <w:color w:val="000000"/>
          <w:sz w:val="24"/>
          <w:szCs w:val="24"/>
        </w:rPr>
        <w:t>С</w:t>
      </w:r>
      <w:r w:rsidRPr="0026679D">
        <w:rPr>
          <w:rFonts w:ascii="Arial" w:hAnsi="Arial" w:cs="Arial"/>
          <w:color w:val="000000"/>
          <w:sz w:val="24"/>
          <w:szCs w:val="24"/>
        </w:rPr>
        <w:t>табильные образцы нефти, нефтепродуктов или твердых продуктов, являющиеся представительными по отношению к анализируемы</w:t>
      </w:r>
      <w:r>
        <w:rPr>
          <w:rFonts w:ascii="Arial" w:hAnsi="Arial" w:cs="Arial"/>
          <w:color w:val="000000"/>
          <w:sz w:val="24"/>
          <w:szCs w:val="24"/>
        </w:rPr>
        <w:t>м</w:t>
      </w:r>
      <w:r w:rsidRPr="0026679D">
        <w:rPr>
          <w:rFonts w:ascii="Arial" w:hAnsi="Arial" w:cs="Arial"/>
          <w:color w:val="000000"/>
          <w:sz w:val="24"/>
          <w:szCs w:val="24"/>
        </w:rPr>
        <w:t xml:space="preserve"> продукт</w:t>
      </w:r>
      <w:r>
        <w:rPr>
          <w:rFonts w:ascii="Arial" w:hAnsi="Arial" w:cs="Arial"/>
          <w:color w:val="000000"/>
          <w:sz w:val="24"/>
          <w:szCs w:val="24"/>
        </w:rPr>
        <w:t>ам</w:t>
      </w:r>
      <w:r w:rsidRPr="0026679D">
        <w:rPr>
          <w:rFonts w:ascii="Arial" w:hAnsi="Arial" w:cs="Arial"/>
          <w:color w:val="000000"/>
          <w:sz w:val="24"/>
          <w:szCs w:val="24"/>
        </w:rPr>
        <w:t xml:space="preserve"> </w:t>
      </w:r>
      <w:r>
        <w:rPr>
          <w:rFonts w:ascii="Arial" w:hAnsi="Arial" w:cs="Arial"/>
          <w:color w:val="000000"/>
          <w:sz w:val="24"/>
          <w:szCs w:val="24"/>
        </w:rPr>
        <w:br/>
      </w:r>
      <w:r w:rsidRPr="0026679D">
        <w:rPr>
          <w:rFonts w:ascii="Arial" w:hAnsi="Arial" w:cs="Arial"/>
          <w:color w:val="000000"/>
          <w:sz w:val="24"/>
          <w:szCs w:val="24"/>
        </w:rPr>
        <w:t>и периодически испытываемые для проверки функционирования статистического</w:t>
      </w:r>
      <w:r>
        <w:rPr>
          <w:rFonts w:ascii="Arial" w:hAnsi="Arial" w:cs="Arial"/>
          <w:color w:val="000000"/>
          <w:sz w:val="24"/>
          <w:szCs w:val="24"/>
        </w:rPr>
        <w:t xml:space="preserve"> </w:t>
      </w:r>
      <w:r w:rsidRPr="0026679D">
        <w:rPr>
          <w:rFonts w:ascii="Arial" w:hAnsi="Arial" w:cs="Arial"/>
          <w:color w:val="000000"/>
          <w:sz w:val="24"/>
          <w:szCs w:val="24"/>
        </w:rPr>
        <w:t>контроля системы</w:t>
      </w:r>
      <w:r>
        <w:rPr>
          <w:rFonts w:ascii="Arial" w:hAnsi="Arial" w:cs="Arial"/>
          <w:color w:val="000000"/>
          <w:sz w:val="24"/>
          <w:szCs w:val="24"/>
        </w:rPr>
        <w:t>.</w:t>
      </w:r>
    </w:p>
    <w:p w14:paraId="5F545EFA" w14:textId="77777777" w:rsidR="0026679D" w:rsidRDefault="0026679D" w:rsidP="0026679D">
      <w:pPr>
        <w:suppressAutoHyphens/>
        <w:spacing w:before="240"/>
        <w:jc w:val="both"/>
        <w:rPr>
          <w:rFonts w:ascii="Arial" w:hAnsi="Arial" w:cs="Arial"/>
          <w:bCs/>
          <w:sz w:val="24"/>
          <w:szCs w:val="24"/>
        </w:rPr>
      </w:pPr>
      <w:r w:rsidRPr="0065121F">
        <w:rPr>
          <w:rFonts w:ascii="Arial" w:hAnsi="Arial" w:cs="Arial"/>
          <w:spacing w:val="40"/>
          <w:sz w:val="22"/>
          <w:szCs w:val="22"/>
        </w:rPr>
        <w:t>Примечани</w:t>
      </w:r>
      <w:r>
        <w:rPr>
          <w:rFonts w:ascii="Arial" w:hAnsi="Arial" w:cs="Arial"/>
          <w:spacing w:val="40"/>
          <w:sz w:val="22"/>
          <w:szCs w:val="22"/>
        </w:rPr>
        <w:t>я</w:t>
      </w:r>
    </w:p>
    <w:p w14:paraId="42CC8F89" w14:textId="578F1C8B" w:rsidR="0026679D" w:rsidRPr="00ED1C90" w:rsidRDefault="0026679D" w:rsidP="0026679D">
      <w:pPr>
        <w:suppressAutoHyphens/>
        <w:jc w:val="both"/>
        <w:rPr>
          <w:rFonts w:ascii="Arial" w:hAnsi="Arial" w:cs="Arial"/>
          <w:bCs/>
          <w:sz w:val="22"/>
          <w:szCs w:val="24"/>
        </w:rPr>
      </w:pPr>
      <w:r w:rsidRPr="00ED1C90">
        <w:rPr>
          <w:rFonts w:ascii="Arial" w:hAnsi="Arial" w:cs="Arial"/>
          <w:bCs/>
          <w:sz w:val="22"/>
          <w:szCs w:val="24"/>
        </w:rPr>
        <w:t>1 </w:t>
      </w:r>
      <w:r w:rsidR="00C871E5">
        <w:rPr>
          <w:rFonts w:ascii="Arial" w:hAnsi="Arial" w:cs="Arial"/>
          <w:bCs/>
          <w:sz w:val="22"/>
          <w:szCs w:val="24"/>
        </w:rPr>
        <w:t>Р</w:t>
      </w:r>
      <w:r w:rsidRPr="0026679D">
        <w:rPr>
          <w:rFonts w:ascii="Arial" w:hAnsi="Arial" w:cs="Arial"/>
          <w:bCs/>
          <w:sz w:val="22"/>
          <w:szCs w:val="24"/>
        </w:rPr>
        <w:t xml:space="preserve">екомендуется проводить проверку </w:t>
      </w:r>
      <w:r w:rsidR="00746933">
        <w:rPr>
          <w:rFonts w:ascii="Arial" w:hAnsi="Arial" w:cs="Arial"/>
          <w:bCs/>
          <w:sz w:val="22"/>
          <w:szCs w:val="24"/>
        </w:rPr>
        <w:t>контроля системы</w:t>
      </w:r>
      <w:r w:rsidRPr="0026679D">
        <w:rPr>
          <w:rFonts w:ascii="Arial" w:hAnsi="Arial" w:cs="Arial"/>
          <w:bCs/>
          <w:sz w:val="22"/>
          <w:szCs w:val="24"/>
        </w:rPr>
        <w:t xml:space="preserve"> с использованием образцов для контроля качества и контрольных карт. </w:t>
      </w:r>
      <w:r w:rsidR="00C871E5">
        <w:rPr>
          <w:rFonts w:ascii="Arial" w:hAnsi="Arial" w:cs="Arial"/>
          <w:bCs/>
          <w:sz w:val="22"/>
          <w:szCs w:val="24"/>
        </w:rPr>
        <w:t>П</w:t>
      </w:r>
      <w:r w:rsidRPr="0026679D">
        <w:rPr>
          <w:rFonts w:ascii="Arial" w:hAnsi="Arial" w:cs="Arial"/>
          <w:bCs/>
          <w:sz w:val="22"/>
          <w:szCs w:val="24"/>
        </w:rPr>
        <w:t>роцедуры контроля с использованием образцов для контроля качества устанавлива</w:t>
      </w:r>
      <w:r w:rsidR="00746933">
        <w:rPr>
          <w:rFonts w:ascii="Arial" w:hAnsi="Arial" w:cs="Arial"/>
          <w:bCs/>
          <w:sz w:val="22"/>
          <w:szCs w:val="24"/>
        </w:rPr>
        <w:t>ют</w:t>
      </w:r>
      <w:r w:rsidRPr="0026679D">
        <w:rPr>
          <w:rFonts w:ascii="Arial" w:hAnsi="Arial" w:cs="Arial"/>
          <w:bCs/>
          <w:sz w:val="22"/>
          <w:szCs w:val="24"/>
        </w:rPr>
        <w:t xml:space="preserve"> в каждой отдельной лаборатории</w:t>
      </w:r>
      <w:r w:rsidRPr="00ED1C90">
        <w:rPr>
          <w:rFonts w:ascii="Arial" w:hAnsi="Arial" w:cs="Arial"/>
          <w:bCs/>
          <w:sz w:val="22"/>
          <w:szCs w:val="24"/>
        </w:rPr>
        <w:t>.</w:t>
      </w:r>
    </w:p>
    <w:p w14:paraId="3CAB5821" w14:textId="665EC77D" w:rsidR="0026679D" w:rsidRPr="00ED1C90" w:rsidRDefault="0026679D" w:rsidP="0026679D">
      <w:pPr>
        <w:suppressAutoHyphens/>
        <w:spacing w:after="240"/>
        <w:jc w:val="both"/>
        <w:rPr>
          <w:rFonts w:ascii="Arial" w:hAnsi="Arial" w:cs="Arial"/>
          <w:bCs/>
          <w:sz w:val="22"/>
          <w:szCs w:val="24"/>
        </w:rPr>
      </w:pPr>
      <w:r w:rsidRPr="00ED1C90">
        <w:rPr>
          <w:rFonts w:ascii="Arial" w:hAnsi="Arial" w:cs="Arial"/>
          <w:bCs/>
          <w:sz w:val="22"/>
          <w:szCs w:val="24"/>
        </w:rPr>
        <w:t>2 </w:t>
      </w:r>
      <w:r w:rsidR="00746933">
        <w:rPr>
          <w:rFonts w:ascii="Arial" w:hAnsi="Arial" w:cs="Arial"/>
          <w:bCs/>
          <w:sz w:val="22"/>
          <w:szCs w:val="24"/>
        </w:rPr>
        <w:t>Об</w:t>
      </w:r>
      <w:r w:rsidRPr="0026679D">
        <w:rPr>
          <w:rFonts w:ascii="Arial" w:hAnsi="Arial" w:cs="Arial"/>
          <w:bCs/>
          <w:sz w:val="22"/>
          <w:szCs w:val="24"/>
        </w:rPr>
        <w:t xml:space="preserve">разцы для контроля качества </w:t>
      </w:r>
      <w:r w:rsidR="00C871E5">
        <w:rPr>
          <w:rFonts w:ascii="Arial" w:hAnsi="Arial" w:cs="Arial"/>
          <w:bCs/>
          <w:sz w:val="22"/>
          <w:szCs w:val="24"/>
        </w:rPr>
        <w:t xml:space="preserve">можно </w:t>
      </w:r>
      <w:r w:rsidRPr="0026679D">
        <w:rPr>
          <w:rFonts w:ascii="Arial" w:hAnsi="Arial" w:cs="Arial"/>
          <w:bCs/>
          <w:sz w:val="22"/>
          <w:szCs w:val="24"/>
        </w:rPr>
        <w:t>приготов</w:t>
      </w:r>
      <w:r w:rsidR="00C871E5">
        <w:rPr>
          <w:rFonts w:ascii="Arial" w:hAnsi="Arial" w:cs="Arial"/>
          <w:bCs/>
          <w:sz w:val="22"/>
          <w:szCs w:val="24"/>
        </w:rPr>
        <w:t>ить</w:t>
      </w:r>
      <w:r w:rsidRPr="0026679D">
        <w:rPr>
          <w:rFonts w:ascii="Arial" w:hAnsi="Arial" w:cs="Arial"/>
          <w:bCs/>
          <w:sz w:val="22"/>
          <w:szCs w:val="24"/>
        </w:rPr>
        <w:t xml:space="preserve"> комбинировани</w:t>
      </w:r>
      <w:r w:rsidR="00C871E5">
        <w:rPr>
          <w:rFonts w:ascii="Arial" w:hAnsi="Arial" w:cs="Arial"/>
          <w:bCs/>
          <w:sz w:val="22"/>
          <w:szCs w:val="24"/>
        </w:rPr>
        <w:t>ем</w:t>
      </w:r>
      <w:r w:rsidRPr="0026679D">
        <w:rPr>
          <w:rFonts w:ascii="Arial" w:hAnsi="Arial" w:cs="Arial"/>
          <w:bCs/>
          <w:sz w:val="22"/>
          <w:szCs w:val="24"/>
        </w:rPr>
        <w:t xml:space="preserve"> остатков обычных </w:t>
      </w:r>
      <w:r w:rsidR="00C871E5" w:rsidRPr="0026679D">
        <w:rPr>
          <w:rFonts w:ascii="Arial" w:hAnsi="Arial" w:cs="Arial"/>
          <w:bCs/>
          <w:sz w:val="22"/>
          <w:szCs w:val="24"/>
        </w:rPr>
        <w:t xml:space="preserve">стабильны </w:t>
      </w:r>
      <w:r w:rsidRPr="0026679D">
        <w:rPr>
          <w:rFonts w:ascii="Arial" w:hAnsi="Arial" w:cs="Arial"/>
          <w:bCs/>
          <w:sz w:val="22"/>
          <w:szCs w:val="24"/>
        </w:rPr>
        <w:t>проб. В качестве контрольных образцов для коррекции дрейфа</w:t>
      </w:r>
      <w:r>
        <w:rPr>
          <w:rFonts w:ascii="Arial" w:hAnsi="Arial" w:cs="Arial"/>
          <w:bCs/>
          <w:sz w:val="22"/>
          <w:szCs w:val="24"/>
        </w:rPr>
        <w:t xml:space="preserve"> </w:t>
      </w:r>
      <w:r w:rsidRPr="0026679D">
        <w:rPr>
          <w:rFonts w:ascii="Arial" w:hAnsi="Arial" w:cs="Arial"/>
          <w:bCs/>
          <w:sz w:val="22"/>
          <w:szCs w:val="24"/>
        </w:rPr>
        <w:t>рекомендуется использовать образцы твердых продуктов. Образцы для контроля качества должны оставаться</w:t>
      </w:r>
      <w:r>
        <w:rPr>
          <w:rFonts w:ascii="Arial" w:hAnsi="Arial" w:cs="Arial"/>
          <w:bCs/>
          <w:sz w:val="22"/>
          <w:szCs w:val="24"/>
        </w:rPr>
        <w:t xml:space="preserve"> </w:t>
      </w:r>
      <w:r w:rsidRPr="0026679D">
        <w:rPr>
          <w:rFonts w:ascii="Arial" w:hAnsi="Arial" w:cs="Arial"/>
          <w:bCs/>
          <w:sz w:val="22"/>
          <w:szCs w:val="24"/>
        </w:rPr>
        <w:t>стабильными в течение продолжительного периода времени</w:t>
      </w:r>
      <w:r w:rsidRPr="00ED1C90">
        <w:rPr>
          <w:rFonts w:ascii="Arial" w:hAnsi="Arial" w:cs="Arial"/>
          <w:bCs/>
          <w:sz w:val="22"/>
          <w:szCs w:val="24"/>
        </w:rPr>
        <w:t>.</w:t>
      </w:r>
    </w:p>
    <w:p w14:paraId="204A99AB" w14:textId="3DF0E7AC" w:rsidR="0020671E" w:rsidRDefault="00C871E5" w:rsidP="000C281C">
      <w:pPr>
        <w:rPr>
          <w:rFonts w:ascii="Arial" w:hAnsi="Arial" w:cs="Arial"/>
          <w:b/>
          <w:szCs w:val="28"/>
        </w:rPr>
      </w:pPr>
      <w:r>
        <w:rPr>
          <w:rFonts w:ascii="Arial" w:hAnsi="Arial" w:cs="Arial"/>
          <w:b/>
          <w:szCs w:val="28"/>
        </w:rPr>
        <w:t>8</w:t>
      </w:r>
      <w:r w:rsidR="00181471">
        <w:rPr>
          <w:rFonts w:ascii="Arial" w:hAnsi="Arial" w:cs="Arial"/>
          <w:b/>
          <w:szCs w:val="28"/>
        </w:rPr>
        <w:t> </w:t>
      </w:r>
      <w:r w:rsidR="0026679D">
        <w:rPr>
          <w:rFonts w:ascii="Arial" w:hAnsi="Arial" w:cs="Arial"/>
          <w:b/>
          <w:szCs w:val="28"/>
        </w:rPr>
        <w:t xml:space="preserve">Отбор </w:t>
      </w:r>
      <w:r w:rsidR="009257DB">
        <w:rPr>
          <w:rFonts w:ascii="Arial" w:hAnsi="Arial" w:cs="Arial"/>
          <w:b/>
          <w:szCs w:val="28"/>
        </w:rPr>
        <w:t xml:space="preserve">проб </w:t>
      </w:r>
      <w:r w:rsidR="0026679D">
        <w:rPr>
          <w:rFonts w:ascii="Arial" w:hAnsi="Arial" w:cs="Arial"/>
          <w:b/>
          <w:szCs w:val="28"/>
        </w:rPr>
        <w:t xml:space="preserve">и подготовка </w:t>
      </w:r>
      <w:r w:rsidR="009257DB">
        <w:rPr>
          <w:rFonts w:ascii="Arial" w:hAnsi="Arial" w:cs="Arial"/>
          <w:b/>
          <w:szCs w:val="28"/>
        </w:rPr>
        <w:t>образцов</w:t>
      </w:r>
    </w:p>
    <w:p w14:paraId="6AFA32F9" w14:textId="34307E95" w:rsidR="00407553" w:rsidRPr="00660E3A" w:rsidRDefault="00407553" w:rsidP="00660E3A">
      <w:pPr>
        <w:jc w:val="both"/>
        <w:rPr>
          <w:rFonts w:ascii="Arial" w:hAnsi="Arial" w:cs="Arial"/>
          <w:sz w:val="24"/>
          <w:szCs w:val="24"/>
        </w:rPr>
      </w:pPr>
      <w:r w:rsidRPr="0026679D">
        <w:rPr>
          <w:rFonts w:ascii="Arial" w:hAnsi="Arial" w:cs="Arial"/>
          <w:color w:val="000000"/>
          <w:sz w:val="24"/>
          <w:szCs w:val="24"/>
        </w:rPr>
        <w:t xml:space="preserve">8.1 </w:t>
      </w:r>
      <w:r w:rsidR="00C871E5" w:rsidRPr="0068175B">
        <w:rPr>
          <w:rFonts w:ascii="Arial" w:hAnsi="Arial" w:cs="Arial"/>
          <w:sz w:val="24"/>
          <w:szCs w:val="24"/>
        </w:rPr>
        <w:t>Отбор проб</w:t>
      </w:r>
      <w:r w:rsidR="009257DB">
        <w:rPr>
          <w:rFonts w:ascii="Arial" w:hAnsi="Arial" w:cs="Arial"/>
          <w:sz w:val="24"/>
          <w:szCs w:val="24"/>
        </w:rPr>
        <w:t> — </w:t>
      </w:r>
      <w:r w:rsidR="00C871E5">
        <w:rPr>
          <w:rFonts w:ascii="Arial" w:hAnsi="Arial" w:cs="Arial"/>
          <w:sz w:val="24"/>
          <w:szCs w:val="24"/>
        </w:rPr>
        <w:t>по</w:t>
      </w:r>
      <w:r w:rsidR="00181471">
        <w:rPr>
          <w:rFonts w:ascii="Arial" w:hAnsi="Arial" w:cs="Arial"/>
          <w:sz w:val="24"/>
          <w:szCs w:val="24"/>
        </w:rPr>
        <w:t xml:space="preserve"> ГОСТ2517 или</w:t>
      </w:r>
      <w:r w:rsidR="00C871E5">
        <w:rPr>
          <w:rFonts w:ascii="Arial" w:hAnsi="Arial" w:cs="Arial"/>
          <w:sz w:val="24"/>
          <w:szCs w:val="24"/>
        </w:rPr>
        <w:t xml:space="preserve"> </w:t>
      </w:r>
      <w:r w:rsidR="00C871E5" w:rsidRPr="00DE6298">
        <w:rPr>
          <w:rFonts w:ascii="Arial" w:hAnsi="Arial" w:cs="Arial"/>
          <w:sz w:val="24"/>
          <w:szCs w:val="24"/>
        </w:rPr>
        <w:t>ГОСТ 31873</w:t>
      </w:r>
      <w:r w:rsidR="00181471">
        <w:rPr>
          <w:rFonts w:ascii="Arial" w:hAnsi="Arial" w:cs="Arial"/>
          <w:sz w:val="24"/>
          <w:szCs w:val="24"/>
        </w:rPr>
        <w:t>,</w:t>
      </w:r>
      <w:r w:rsidR="00C871E5">
        <w:rPr>
          <w:rFonts w:ascii="Arial" w:hAnsi="Arial" w:cs="Arial"/>
          <w:sz w:val="24"/>
          <w:szCs w:val="24"/>
        </w:rPr>
        <w:t xml:space="preserve"> или </w:t>
      </w:r>
      <w:r w:rsidR="00C871E5" w:rsidRPr="00DE6298">
        <w:rPr>
          <w:rFonts w:ascii="Arial" w:hAnsi="Arial" w:cs="Arial"/>
          <w:sz w:val="24"/>
          <w:szCs w:val="24"/>
        </w:rPr>
        <w:t>ГОСТ</w:t>
      </w:r>
      <w:r w:rsidR="00C871E5" w:rsidRPr="00DE6298">
        <w:rPr>
          <w:rFonts w:ascii="Arial" w:hAnsi="Arial" w:cs="Arial"/>
          <w:sz w:val="24"/>
          <w:szCs w:val="24"/>
          <w:lang w:val="en-US"/>
        </w:rPr>
        <w:t> </w:t>
      </w:r>
      <w:r w:rsidR="00C871E5" w:rsidRPr="00DE6298">
        <w:rPr>
          <w:rFonts w:ascii="Arial" w:hAnsi="Arial" w:cs="Arial"/>
          <w:sz w:val="24"/>
          <w:szCs w:val="24"/>
        </w:rPr>
        <w:t>ISO</w:t>
      </w:r>
      <w:r w:rsidR="00C871E5" w:rsidRPr="00DE6298">
        <w:rPr>
          <w:rFonts w:ascii="Arial" w:hAnsi="Arial" w:cs="Arial"/>
          <w:sz w:val="24"/>
          <w:szCs w:val="24"/>
          <w:lang w:val="en-US"/>
        </w:rPr>
        <w:t> </w:t>
      </w:r>
      <w:r w:rsidR="00C871E5" w:rsidRPr="00DE6298">
        <w:rPr>
          <w:rFonts w:ascii="Arial" w:hAnsi="Arial" w:cs="Arial"/>
          <w:sz w:val="24"/>
          <w:szCs w:val="24"/>
        </w:rPr>
        <w:t>3170</w:t>
      </w:r>
      <w:r w:rsidR="00C871E5">
        <w:rPr>
          <w:rFonts w:ascii="Arial" w:hAnsi="Arial" w:cs="Arial"/>
          <w:sz w:val="24"/>
          <w:szCs w:val="24"/>
        </w:rPr>
        <w:t>.</w:t>
      </w:r>
    </w:p>
    <w:p w14:paraId="1560D5F9" w14:textId="7A038061" w:rsidR="009257DB" w:rsidRPr="009257DB" w:rsidRDefault="003F46CE" w:rsidP="009257DB">
      <w:pPr>
        <w:jc w:val="both"/>
        <w:rPr>
          <w:rFonts w:ascii="Arial" w:hAnsi="Arial" w:cs="Arial"/>
          <w:color w:val="000000"/>
          <w:sz w:val="24"/>
          <w:szCs w:val="24"/>
        </w:rPr>
      </w:pPr>
      <w:r w:rsidRPr="0026679D">
        <w:rPr>
          <w:rFonts w:ascii="Arial" w:hAnsi="Arial" w:cs="Arial"/>
          <w:color w:val="000000"/>
          <w:sz w:val="24"/>
          <w:szCs w:val="24"/>
        </w:rPr>
        <w:t>8.</w:t>
      </w:r>
      <w:r w:rsidR="00407553" w:rsidRPr="0026679D">
        <w:rPr>
          <w:rFonts w:ascii="Arial" w:hAnsi="Arial" w:cs="Arial"/>
          <w:color w:val="000000"/>
          <w:sz w:val="24"/>
          <w:szCs w:val="24"/>
        </w:rPr>
        <w:t>2</w:t>
      </w:r>
      <w:r w:rsidRPr="0026679D">
        <w:rPr>
          <w:rFonts w:ascii="Arial" w:hAnsi="Arial" w:cs="Arial"/>
          <w:color w:val="000000"/>
          <w:sz w:val="24"/>
          <w:szCs w:val="24"/>
        </w:rPr>
        <w:t> </w:t>
      </w:r>
      <w:r w:rsidR="009257DB" w:rsidRPr="009257DB">
        <w:rPr>
          <w:rFonts w:ascii="Arial" w:hAnsi="Arial" w:cs="Arial"/>
          <w:color w:val="000000"/>
          <w:sz w:val="24"/>
          <w:szCs w:val="24"/>
        </w:rPr>
        <w:t>При использовании многоразовых кювет их очищают и сушат перед каждым применением. Одноразовые кюветы</w:t>
      </w:r>
      <w:r w:rsidR="009257DB">
        <w:rPr>
          <w:rFonts w:ascii="Arial" w:hAnsi="Arial" w:cs="Arial"/>
          <w:color w:val="000000"/>
          <w:sz w:val="24"/>
          <w:szCs w:val="24"/>
        </w:rPr>
        <w:t xml:space="preserve"> повторно</w:t>
      </w:r>
      <w:r w:rsidR="009257DB" w:rsidRPr="009257DB">
        <w:rPr>
          <w:rFonts w:ascii="Arial" w:hAnsi="Arial" w:cs="Arial"/>
          <w:color w:val="000000"/>
          <w:sz w:val="24"/>
          <w:szCs w:val="24"/>
        </w:rPr>
        <w:t xml:space="preserve"> не используют. При испытании каждого образца в кювете использ</w:t>
      </w:r>
      <w:r w:rsidR="009257DB">
        <w:rPr>
          <w:rFonts w:ascii="Arial" w:hAnsi="Arial" w:cs="Arial"/>
          <w:color w:val="000000"/>
          <w:sz w:val="24"/>
          <w:szCs w:val="24"/>
        </w:rPr>
        <w:t>уют</w:t>
      </w:r>
      <w:r w:rsidR="009257DB" w:rsidRPr="009257DB">
        <w:rPr>
          <w:rFonts w:ascii="Arial" w:hAnsi="Arial" w:cs="Arial"/>
          <w:color w:val="000000"/>
          <w:sz w:val="24"/>
          <w:szCs w:val="24"/>
        </w:rPr>
        <w:t xml:space="preserve"> новый (неиспользованный) кусочек рентгеновской пленки. </w:t>
      </w:r>
      <w:r w:rsidR="009257DB">
        <w:rPr>
          <w:rFonts w:ascii="Arial" w:hAnsi="Arial" w:cs="Arial"/>
          <w:color w:val="000000"/>
          <w:sz w:val="24"/>
          <w:szCs w:val="24"/>
        </w:rPr>
        <w:t>Избегают</w:t>
      </w:r>
      <w:r w:rsidR="009257DB" w:rsidRPr="009257DB">
        <w:rPr>
          <w:rFonts w:ascii="Arial" w:hAnsi="Arial" w:cs="Arial"/>
          <w:color w:val="000000"/>
          <w:sz w:val="24"/>
          <w:szCs w:val="24"/>
        </w:rPr>
        <w:t xml:space="preserve"> касаний внутренней поверхности кюветы, пленки, которая является окошком кюветы, или окошка прибора (при наличии), которые подвергают </w:t>
      </w:r>
      <w:r w:rsidR="009257DB" w:rsidRPr="009257DB">
        <w:rPr>
          <w:rFonts w:ascii="Arial" w:hAnsi="Arial" w:cs="Arial"/>
          <w:color w:val="000000"/>
          <w:sz w:val="24"/>
          <w:szCs w:val="24"/>
        </w:rPr>
        <w:lastRenderedPageBreak/>
        <w:t xml:space="preserve">рентгеновскому излучению. Жировые пятна от отпечатков пальцев могут повлиять </w:t>
      </w:r>
      <w:r w:rsidR="009257DB">
        <w:rPr>
          <w:rFonts w:ascii="Arial" w:hAnsi="Arial" w:cs="Arial"/>
          <w:color w:val="000000"/>
          <w:sz w:val="24"/>
          <w:szCs w:val="24"/>
        </w:rPr>
        <w:br/>
      </w:r>
      <w:r w:rsidR="009257DB" w:rsidRPr="009257DB">
        <w:rPr>
          <w:rFonts w:ascii="Arial" w:hAnsi="Arial" w:cs="Arial"/>
          <w:color w:val="000000"/>
          <w:sz w:val="24"/>
          <w:szCs w:val="24"/>
        </w:rPr>
        <w:t xml:space="preserve">на результаты, получаемые при испытании образцов с низким содержанием серы. Складки на пленке оказывают влияние на интенсивность проходящего рентгеновского излучения серы, поэтому для получения достоверных результатов </w:t>
      </w:r>
      <w:r w:rsidR="009257DB">
        <w:rPr>
          <w:rFonts w:ascii="Arial" w:hAnsi="Arial" w:cs="Arial"/>
          <w:color w:val="000000"/>
          <w:sz w:val="24"/>
          <w:szCs w:val="24"/>
        </w:rPr>
        <w:t>необходимо</w:t>
      </w:r>
      <w:r w:rsidR="009257DB" w:rsidRPr="009257DB">
        <w:rPr>
          <w:rFonts w:ascii="Arial" w:hAnsi="Arial" w:cs="Arial"/>
          <w:color w:val="000000"/>
          <w:sz w:val="24"/>
          <w:szCs w:val="24"/>
        </w:rPr>
        <w:t xml:space="preserve">, чтобы пленка была натянутой и чистой. При изменении типа или толщины пленки для окошка кюветы необходимо проверить </w:t>
      </w:r>
      <w:r w:rsidR="009257DB">
        <w:rPr>
          <w:rFonts w:ascii="Arial" w:hAnsi="Arial" w:cs="Arial"/>
          <w:color w:val="000000"/>
          <w:sz w:val="24"/>
          <w:szCs w:val="24"/>
        </w:rPr>
        <w:t>градуировку</w:t>
      </w:r>
      <w:r w:rsidR="009257DB" w:rsidRPr="009257DB">
        <w:rPr>
          <w:rFonts w:ascii="Arial" w:hAnsi="Arial" w:cs="Arial"/>
          <w:color w:val="000000"/>
          <w:sz w:val="24"/>
          <w:szCs w:val="24"/>
        </w:rPr>
        <w:t xml:space="preserve"> или провести </w:t>
      </w:r>
      <w:r w:rsidR="009257DB">
        <w:rPr>
          <w:rFonts w:ascii="Arial" w:hAnsi="Arial" w:cs="Arial"/>
          <w:color w:val="000000"/>
          <w:sz w:val="24"/>
          <w:szCs w:val="24"/>
        </w:rPr>
        <w:t xml:space="preserve">ее </w:t>
      </w:r>
      <w:r w:rsidR="009257DB" w:rsidRPr="009257DB">
        <w:rPr>
          <w:rFonts w:ascii="Arial" w:hAnsi="Arial" w:cs="Arial"/>
          <w:color w:val="000000"/>
          <w:sz w:val="24"/>
          <w:szCs w:val="24"/>
        </w:rPr>
        <w:t>повторн</w:t>
      </w:r>
      <w:r w:rsidR="009257DB">
        <w:rPr>
          <w:rFonts w:ascii="Arial" w:hAnsi="Arial" w:cs="Arial"/>
          <w:color w:val="000000"/>
          <w:sz w:val="24"/>
          <w:szCs w:val="24"/>
        </w:rPr>
        <w:t>о</w:t>
      </w:r>
      <w:r w:rsidR="009257DB" w:rsidRPr="009257DB">
        <w:rPr>
          <w:rFonts w:ascii="Arial" w:hAnsi="Arial" w:cs="Arial"/>
          <w:color w:val="000000"/>
          <w:sz w:val="24"/>
          <w:szCs w:val="24"/>
        </w:rPr>
        <w:t xml:space="preserve">. После заполнения кюветы образцом делают небольшое отверстие в пленке </w:t>
      </w:r>
      <w:r w:rsidR="009257DB">
        <w:rPr>
          <w:rFonts w:ascii="Arial" w:hAnsi="Arial" w:cs="Arial"/>
          <w:color w:val="000000"/>
          <w:sz w:val="24"/>
          <w:szCs w:val="24"/>
        </w:rPr>
        <w:br/>
      </w:r>
      <w:r w:rsidR="009257DB" w:rsidRPr="009257DB">
        <w:rPr>
          <w:rFonts w:ascii="Arial" w:hAnsi="Arial" w:cs="Arial"/>
          <w:color w:val="000000"/>
          <w:sz w:val="24"/>
          <w:szCs w:val="24"/>
        </w:rPr>
        <w:t xml:space="preserve">(для вентиляции), за исключением случаев, когда используют кювету закрытого типа. </w:t>
      </w:r>
    </w:p>
    <w:p w14:paraId="3EFD6742" w14:textId="5540152B" w:rsidR="009257DB" w:rsidRPr="009257DB" w:rsidRDefault="009257DB" w:rsidP="009257DB">
      <w:pPr>
        <w:jc w:val="both"/>
        <w:rPr>
          <w:rFonts w:ascii="Arial" w:hAnsi="Arial" w:cs="Arial"/>
          <w:color w:val="000000"/>
          <w:sz w:val="24"/>
          <w:szCs w:val="24"/>
        </w:rPr>
      </w:pPr>
      <w:r w:rsidRPr="009257DB">
        <w:rPr>
          <w:rFonts w:ascii="Arial" w:hAnsi="Arial" w:cs="Arial"/>
          <w:color w:val="000000"/>
          <w:sz w:val="24"/>
          <w:szCs w:val="24"/>
        </w:rPr>
        <w:t>8.3</w:t>
      </w:r>
      <w:r>
        <w:rPr>
          <w:rFonts w:ascii="Arial" w:hAnsi="Arial" w:cs="Arial"/>
          <w:color w:val="000000"/>
          <w:sz w:val="24"/>
          <w:szCs w:val="24"/>
        </w:rPr>
        <w:t> </w:t>
      </w:r>
      <w:r w:rsidRPr="009257DB">
        <w:rPr>
          <w:rFonts w:ascii="Arial" w:hAnsi="Arial" w:cs="Arial"/>
          <w:color w:val="000000"/>
          <w:sz w:val="24"/>
          <w:szCs w:val="24"/>
        </w:rPr>
        <w:t>Отбор, хранение и смешение проб осуществляют с применением надлежащих процедур. Охлаждают бензины и другие аналогичные летучие продукты для сохранения целостности представительной пробы при хранении</w:t>
      </w:r>
      <w:r>
        <w:rPr>
          <w:rFonts w:ascii="Arial" w:hAnsi="Arial" w:cs="Arial"/>
          <w:color w:val="000000"/>
          <w:sz w:val="24"/>
          <w:szCs w:val="24"/>
        </w:rPr>
        <w:t>.</w:t>
      </w:r>
      <w:r w:rsidRPr="009257DB">
        <w:rPr>
          <w:rFonts w:ascii="Arial" w:hAnsi="Arial" w:cs="Arial"/>
          <w:color w:val="000000"/>
          <w:sz w:val="24"/>
          <w:szCs w:val="24"/>
        </w:rPr>
        <w:t xml:space="preserve"> </w:t>
      </w:r>
      <w:r>
        <w:rPr>
          <w:rFonts w:ascii="Arial" w:hAnsi="Arial" w:cs="Arial"/>
          <w:color w:val="000000"/>
          <w:sz w:val="24"/>
          <w:szCs w:val="24"/>
        </w:rPr>
        <w:t>П</w:t>
      </w:r>
      <w:r w:rsidRPr="009257DB">
        <w:rPr>
          <w:rFonts w:ascii="Arial" w:hAnsi="Arial" w:cs="Arial"/>
          <w:color w:val="000000"/>
          <w:sz w:val="24"/>
          <w:szCs w:val="24"/>
        </w:rPr>
        <w:t>еред проведением испытания проб</w:t>
      </w:r>
      <w:r>
        <w:rPr>
          <w:rFonts w:ascii="Arial" w:hAnsi="Arial" w:cs="Arial"/>
          <w:color w:val="000000"/>
          <w:sz w:val="24"/>
          <w:szCs w:val="24"/>
        </w:rPr>
        <w:t>у выдерживают в условиях окру</w:t>
      </w:r>
      <w:r w:rsidRPr="009257DB">
        <w:rPr>
          <w:rFonts w:ascii="Arial" w:hAnsi="Arial" w:cs="Arial"/>
          <w:color w:val="000000"/>
          <w:sz w:val="24"/>
          <w:szCs w:val="24"/>
        </w:rPr>
        <w:t xml:space="preserve">жающей среды </w:t>
      </w:r>
      <w:r>
        <w:rPr>
          <w:rFonts w:ascii="Arial" w:hAnsi="Arial" w:cs="Arial"/>
          <w:color w:val="000000"/>
          <w:sz w:val="24"/>
          <w:szCs w:val="24"/>
        </w:rPr>
        <w:br/>
      </w:r>
      <w:r w:rsidRPr="009257DB">
        <w:rPr>
          <w:rFonts w:ascii="Arial" w:hAnsi="Arial" w:cs="Arial"/>
          <w:color w:val="000000"/>
          <w:sz w:val="24"/>
          <w:szCs w:val="24"/>
        </w:rPr>
        <w:t xml:space="preserve">до достижения комнатной температуры. После достижения комнатной температуры </w:t>
      </w:r>
      <w:r>
        <w:rPr>
          <w:rFonts w:ascii="Arial" w:hAnsi="Arial" w:cs="Arial"/>
          <w:color w:val="000000"/>
          <w:sz w:val="24"/>
          <w:szCs w:val="24"/>
        </w:rPr>
        <w:t xml:space="preserve">отбирают и </w:t>
      </w:r>
      <w:r w:rsidRPr="009257DB">
        <w:rPr>
          <w:rFonts w:ascii="Arial" w:hAnsi="Arial" w:cs="Arial"/>
          <w:color w:val="000000"/>
          <w:sz w:val="24"/>
          <w:szCs w:val="24"/>
        </w:rPr>
        <w:t xml:space="preserve">испытывают образец. </w:t>
      </w:r>
    </w:p>
    <w:p w14:paraId="6866DD77" w14:textId="76C5102E" w:rsidR="009257DB" w:rsidRDefault="009257DB" w:rsidP="009257DB">
      <w:pPr>
        <w:jc w:val="both"/>
        <w:rPr>
          <w:rFonts w:ascii="Arial" w:hAnsi="Arial" w:cs="Arial"/>
          <w:color w:val="000000"/>
          <w:sz w:val="24"/>
          <w:szCs w:val="24"/>
        </w:rPr>
      </w:pPr>
      <w:r w:rsidRPr="009257DB">
        <w:rPr>
          <w:rFonts w:ascii="Arial" w:hAnsi="Arial" w:cs="Arial"/>
          <w:color w:val="000000"/>
          <w:sz w:val="24"/>
          <w:szCs w:val="24"/>
        </w:rPr>
        <w:t>8.4</w:t>
      </w:r>
      <w:r>
        <w:rPr>
          <w:rFonts w:ascii="Arial" w:hAnsi="Arial" w:cs="Arial"/>
          <w:color w:val="000000"/>
          <w:sz w:val="24"/>
          <w:szCs w:val="24"/>
        </w:rPr>
        <w:t> </w:t>
      </w:r>
      <w:r w:rsidRPr="009257DB">
        <w:rPr>
          <w:rFonts w:ascii="Arial" w:hAnsi="Arial" w:cs="Arial"/>
          <w:color w:val="000000"/>
          <w:sz w:val="24"/>
          <w:szCs w:val="24"/>
        </w:rPr>
        <w:t xml:space="preserve">Полиэфирные пленки разных партий могут содержать примеси или иметь разную толщину, оказывающие влияние на результат определения низких значений </w:t>
      </w:r>
      <w:r>
        <w:rPr>
          <w:rFonts w:ascii="Arial" w:hAnsi="Arial" w:cs="Arial"/>
          <w:color w:val="000000"/>
          <w:sz w:val="24"/>
          <w:szCs w:val="24"/>
        </w:rPr>
        <w:t>содержания серы. При ис</w:t>
      </w:r>
      <w:r w:rsidRPr="009257DB">
        <w:rPr>
          <w:rFonts w:ascii="Arial" w:hAnsi="Arial" w:cs="Arial"/>
          <w:color w:val="000000"/>
          <w:sz w:val="24"/>
          <w:szCs w:val="24"/>
        </w:rPr>
        <w:t xml:space="preserve">пользовании пленки </w:t>
      </w:r>
      <w:r>
        <w:rPr>
          <w:rFonts w:ascii="Arial" w:hAnsi="Arial" w:cs="Arial"/>
          <w:color w:val="000000"/>
          <w:sz w:val="24"/>
          <w:szCs w:val="24"/>
        </w:rPr>
        <w:t xml:space="preserve">из </w:t>
      </w:r>
      <w:r w:rsidRPr="009257DB">
        <w:rPr>
          <w:rFonts w:ascii="Arial" w:hAnsi="Arial" w:cs="Arial"/>
          <w:color w:val="000000"/>
          <w:sz w:val="24"/>
          <w:szCs w:val="24"/>
        </w:rPr>
        <w:t xml:space="preserve">новой партии </w:t>
      </w:r>
      <w:r>
        <w:rPr>
          <w:rFonts w:ascii="Arial" w:hAnsi="Arial" w:cs="Arial"/>
          <w:color w:val="000000"/>
          <w:sz w:val="24"/>
          <w:szCs w:val="24"/>
        </w:rPr>
        <w:t>проверяют</w:t>
      </w:r>
      <w:r w:rsidRPr="009257DB">
        <w:rPr>
          <w:rFonts w:ascii="Arial" w:hAnsi="Arial" w:cs="Arial"/>
          <w:color w:val="000000"/>
          <w:sz w:val="24"/>
          <w:szCs w:val="24"/>
        </w:rPr>
        <w:t xml:space="preserve"> </w:t>
      </w:r>
      <w:r>
        <w:rPr>
          <w:rFonts w:ascii="Arial" w:hAnsi="Arial" w:cs="Arial"/>
          <w:color w:val="000000"/>
          <w:sz w:val="24"/>
          <w:szCs w:val="24"/>
        </w:rPr>
        <w:t>градуировку</w:t>
      </w:r>
      <w:r w:rsidRPr="009257DB">
        <w:rPr>
          <w:rFonts w:ascii="Arial" w:hAnsi="Arial" w:cs="Arial"/>
          <w:color w:val="000000"/>
          <w:sz w:val="24"/>
          <w:szCs w:val="24"/>
        </w:rPr>
        <w:t>.</w:t>
      </w:r>
    </w:p>
    <w:p w14:paraId="1AD0AAF1" w14:textId="34D30C44" w:rsidR="00FE6697" w:rsidRDefault="0026679D" w:rsidP="0026679D">
      <w:pPr>
        <w:spacing w:before="240"/>
        <w:jc w:val="both"/>
        <w:rPr>
          <w:rFonts w:ascii="Arial" w:hAnsi="Arial" w:cs="Arial"/>
          <w:b/>
          <w:color w:val="000000"/>
          <w:sz w:val="24"/>
          <w:szCs w:val="24"/>
        </w:rPr>
      </w:pPr>
      <w:r>
        <w:rPr>
          <w:rFonts w:ascii="Arial" w:hAnsi="Arial" w:cs="Arial"/>
          <w:b/>
          <w:szCs w:val="28"/>
        </w:rPr>
        <w:t>9 </w:t>
      </w:r>
      <w:r w:rsidR="00BB3367">
        <w:rPr>
          <w:rFonts w:ascii="Arial" w:hAnsi="Arial" w:cs="Arial"/>
          <w:b/>
          <w:szCs w:val="28"/>
        </w:rPr>
        <w:t>Градуировка</w:t>
      </w:r>
      <w:r w:rsidR="00D63B54" w:rsidRPr="00FE6697">
        <w:rPr>
          <w:rFonts w:ascii="Arial" w:hAnsi="Arial" w:cs="Arial"/>
          <w:b/>
          <w:color w:val="000000"/>
          <w:sz w:val="24"/>
          <w:szCs w:val="24"/>
        </w:rPr>
        <w:t xml:space="preserve"> </w:t>
      </w:r>
    </w:p>
    <w:p w14:paraId="645CA130" w14:textId="17B489EC" w:rsidR="00BB3367" w:rsidRDefault="00BB3367" w:rsidP="00BB3367">
      <w:pPr>
        <w:jc w:val="both"/>
        <w:rPr>
          <w:rFonts w:ascii="Arial" w:hAnsi="Arial" w:cs="Arial"/>
          <w:color w:val="000000"/>
          <w:sz w:val="24"/>
          <w:szCs w:val="24"/>
        </w:rPr>
      </w:pPr>
      <w:r>
        <w:rPr>
          <w:rFonts w:ascii="Arial" w:hAnsi="Arial" w:cs="Arial"/>
          <w:color w:val="000000"/>
          <w:sz w:val="24"/>
          <w:szCs w:val="24"/>
        </w:rPr>
        <w:t>9.1 Градуировочные</w:t>
      </w:r>
      <w:r w:rsidRPr="00BB3367">
        <w:rPr>
          <w:rFonts w:ascii="Arial" w:hAnsi="Arial" w:cs="Arial"/>
          <w:color w:val="000000"/>
          <w:sz w:val="24"/>
          <w:szCs w:val="24"/>
        </w:rPr>
        <w:t xml:space="preserve"> растворы готовят разбавлени</w:t>
      </w:r>
      <w:r>
        <w:rPr>
          <w:rFonts w:ascii="Arial" w:hAnsi="Arial" w:cs="Arial"/>
          <w:color w:val="000000"/>
          <w:sz w:val="24"/>
          <w:szCs w:val="24"/>
        </w:rPr>
        <w:t>ем (по массе) аттестованного об</w:t>
      </w:r>
      <w:r w:rsidRPr="00BB3367">
        <w:rPr>
          <w:rFonts w:ascii="Arial" w:hAnsi="Arial" w:cs="Arial"/>
          <w:color w:val="000000"/>
          <w:sz w:val="24"/>
          <w:szCs w:val="24"/>
        </w:rPr>
        <w:t>разца ди-</w:t>
      </w:r>
      <w:r w:rsidRPr="00BB3367">
        <w:rPr>
          <w:rFonts w:ascii="Arial" w:hAnsi="Arial" w:cs="Arial"/>
          <w:i/>
          <w:color w:val="000000"/>
          <w:sz w:val="24"/>
          <w:szCs w:val="24"/>
        </w:rPr>
        <w:t>н</w:t>
      </w:r>
      <w:r w:rsidRPr="00BB3367">
        <w:rPr>
          <w:rFonts w:ascii="Arial" w:hAnsi="Arial" w:cs="Arial"/>
          <w:color w:val="000000"/>
          <w:sz w:val="24"/>
          <w:szCs w:val="24"/>
        </w:rPr>
        <w:t>-бутилсульфида белым маслом, не содержащим серу, и</w:t>
      </w:r>
      <w:r>
        <w:rPr>
          <w:rFonts w:ascii="Arial" w:hAnsi="Arial" w:cs="Arial"/>
          <w:color w:val="000000"/>
          <w:sz w:val="24"/>
          <w:szCs w:val="24"/>
        </w:rPr>
        <w:t>ли другим подходящим базовым веществом</w:t>
      </w:r>
      <w:r w:rsidRPr="00BB3367">
        <w:rPr>
          <w:rFonts w:ascii="Arial" w:hAnsi="Arial" w:cs="Arial"/>
          <w:color w:val="000000"/>
          <w:sz w:val="24"/>
          <w:szCs w:val="24"/>
        </w:rPr>
        <w:t xml:space="preserve">. Допускается использовать стандартные образцы утвержденного типа соответствующего состава. Содержание серы в неизвестных </w:t>
      </w:r>
      <w:r w:rsidR="00250CB4">
        <w:rPr>
          <w:rFonts w:ascii="Arial" w:hAnsi="Arial" w:cs="Arial"/>
          <w:color w:val="000000"/>
          <w:sz w:val="24"/>
          <w:szCs w:val="24"/>
        </w:rPr>
        <w:t xml:space="preserve">образцах </w:t>
      </w:r>
      <w:r w:rsidRPr="00BB3367">
        <w:rPr>
          <w:rFonts w:ascii="Arial" w:hAnsi="Arial" w:cs="Arial"/>
          <w:color w:val="000000"/>
          <w:sz w:val="24"/>
          <w:szCs w:val="24"/>
        </w:rPr>
        <w:t>должно быть в диапазоне значен</w:t>
      </w:r>
      <w:r w:rsidR="00250CB4">
        <w:rPr>
          <w:rFonts w:ascii="Arial" w:hAnsi="Arial" w:cs="Arial"/>
          <w:color w:val="000000"/>
          <w:sz w:val="24"/>
          <w:szCs w:val="24"/>
        </w:rPr>
        <w:t>ий, охватываемом используемыми градуировочными</w:t>
      </w:r>
      <w:r w:rsidRPr="00BB3367">
        <w:rPr>
          <w:rFonts w:ascii="Arial" w:hAnsi="Arial" w:cs="Arial"/>
          <w:color w:val="000000"/>
          <w:sz w:val="24"/>
          <w:szCs w:val="24"/>
        </w:rPr>
        <w:t xml:space="preserve"> растворами. В таблице 2 приведены рекомендуемые значения содержания серы в </w:t>
      </w:r>
      <w:r w:rsidR="00250CB4">
        <w:rPr>
          <w:rFonts w:ascii="Arial" w:hAnsi="Arial" w:cs="Arial"/>
          <w:color w:val="000000"/>
          <w:sz w:val="24"/>
          <w:szCs w:val="24"/>
        </w:rPr>
        <w:t>градуировочных</w:t>
      </w:r>
      <w:r w:rsidRPr="00BB3367">
        <w:rPr>
          <w:rFonts w:ascii="Arial" w:hAnsi="Arial" w:cs="Arial"/>
          <w:color w:val="000000"/>
          <w:sz w:val="24"/>
          <w:szCs w:val="24"/>
        </w:rPr>
        <w:t xml:space="preserve"> растворах в зависимости от исследуемого диапазона содержания серы в </w:t>
      </w:r>
      <w:r w:rsidR="00250CB4">
        <w:rPr>
          <w:rFonts w:ascii="Arial" w:hAnsi="Arial" w:cs="Arial"/>
          <w:color w:val="000000"/>
          <w:sz w:val="24"/>
          <w:szCs w:val="24"/>
        </w:rPr>
        <w:t>испытуемом образце</w:t>
      </w:r>
      <w:r w:rsidRPr="00BB3367">
        <w:rPr>
          <w:rFonts w:ascii="Arial" w:hAnsi="Arial" w:cs="Arial"/>
          <w:color w:val="000000"/>
          <w:sz w:val="24"/>
          <w:szCs w:val="24"/>
        </w:rPr>
        <w:t>.</w:t>
      </w:r>
    </w:p>
    <w:p w14:paraId="041BD850" w14:textId="02EBC455" w:rsidR="00250CB4" w:rsidRDefault="00250CB4">
      <w:pPr>
        <w:spacing w:line="240" w:lineRule="auto"/>
        <w:ind w:firstLine="0"/>
        <w:rPr>
          <w:rFonts w:ascii="Arial" w:hAnsi="Arial" w:cs="Arial"/>
          <w:color w:val="000000"/>
          <w:sz w:val="24"/>
          <w:szCs w:val="24"/>
        </w:rPr>
      </w:pPr>
      <w:r>
        <w:rPr>
          <w:rFonts w:ascii="Arial" w:hAnsi="Arial" w:cs="Arial"/>
          <w:color w:val="000000"/>
          <w:sz w:val="24"/>
          <w:szCs w:val="24"/>
        </w:rPr>
        <w:br w:type="page"/>
      </w:r>
    </w:p>
    <w:p w14:paraId="3D2C1A21" w14:textId="05312B40" w:rsidR="00250CB4" w:rsidRPr="0060450C" w:rsidRDefault="00250CB4" w:rsidP="00250CB4">
      <w:pPr>
        <w:pStyle w:val="Default"/>
        <w:spacing w:line="360" w:lineRule="auto"/>
      </w:pPr>
      <w:r>
        <w:rPr>
          <w:spacing w:val="40"/>
          <w:sz w:val="22"/>
          <w:szCs w:val="22"/>
        </w:rPr>
        <w:lastRenderedPageBreak/>
        <w:t>Таблица</w:t>
      </w:r>
      <w:r>
        <w:rPr>
          <w:sz w:val="22"/>
          <w:szCs w:val="22"/>
        </w:rPr>
        <w:t> </w:t>
      </w:r>
      <w:r w:rsidRPr="003416DA">
        <w:rPr>
          <w:sz w:val="22"/>
          <w:szCs w:val="22"/>
        </w:rPr>
        <w:t>2</w:t>
      </w:r>
      <w:r>
        <w:rPr>
          <w:sz w:val="22"/>
          <w:szCs w:val="22"/>
        </w:rPr>
        <w:t> </w:t>
      </w:r>
      <w:r>
        <w:rPr>
          <w:rStyle w:val="FontStyle40"/>
          <w:i w:val="0"/>
          <w:sz w:val="22"/>
          <w:szCs w:val="22"/>
          <w:lang w:eastAsia="en-US"/>
        </w:rPr>
        <w:t>—</w:t>
      </w:r>
      <w:r>
        <w:rPr>
          <w:sz w:val="22"/>
          <w:szCs w:val="22"/>
        </w:rPr>
        <w:t> </w:t>
      </w:r>
      <w:r w:rsidRPr="003416DA">
        <w:rPr>
          <w:sz w:val="22"/>
        </w:rPr>
        <w:t xml:space="preserve">Рекомендуемые </w:t>
      </w:r>
      <w:r>
        <w:rPr>
          <w:sz w:val="22"/>
        </w:rPr>
        <w:t>градуировочные растворы</w:t>
      </w:r>
      <w:r w:rsidRPr="003416DA">
        <w:rPr>
          <w:sz w:val="22"/>
        </w:rPr>
        <w:t xml:space="preserve"> для исследуемых диапазонов содержания серы</w:t>
      </w:r>
      <w:r>
        <w:rPr>
          <w:sz w:val="22"/>
        </w:rPr>
        <w:t xml:space="preserve"> в испытуемом образце</w:t>
      </w:r>
    </w:p>
    <w:tbl>
      <w:tblPr>
        <w:tblStyle w:val="af"/>
        <w:tblW w:w="8931" w:type="dxa"/>
        <w:tblLook w:val="04A0" w:firstRow="1" w:lastRow="0" w:firstColumn="1" w:lastColumn="0" w:noHBand="0" w:noVBand="1"/>
      </w:tblPr>
      <w:tblGrid>
        <w:gridCol w:w="2410"/>
        <w:gridCol w:w="3686"/>
        <w:gridCol w:w="2835"/>
      </w:tblGrid>
      <w:tr w:rsidR="009649F3" w14:paraId="6C7FC3CF" w14:textId="77777777" w:rsidTr="009649F3">
        <w:trPr>
          <w:trHeight w:val="363"/>
        </w:trPr>
        <w:tc>
          <w:tcPr>
            <w:tcW w:w="2410" w:type="dxa"/>
            <w:tcBorders>
              <w:bottom w:val="double" w:sz="4" w:space="0" w:color="auto"/>
            </w:tcBorders>
            <w:vAlign w:val="center"/>
          </w:tcPr>
          <w:p w14:paraId="430CE37B" w14:textId="47767117" w:rsidR="009649F3" w:rsidRDefault="009649F3" w:rsidP="009649F3">
            <w:pPr>
              <w:pStyle w:val="Default"/>
              <w:spacing w:line="240" w:lineRule="auto"/>
              <w:ind w:firstLine="0"/>
              <w:jc w:val="center"/>
              <w:rPr>
                <w:iCs/>
                <w:sz w:val="22"/>
              </w:rPr>
            </w:pPr>
            <w:r w:rsidRPr="003416DA">
              <w:rPr>
                <w:iCs/>
                <w:sz w:val="22"/>
              </w:rPr>
              <w:t>0—1000</w:t>
            </w:r>
            <w:r>
              <w:rPr>
                <w:iCs/>
                <w:sz w:val="22"/>
              </w:rPr>
              <w:t> </w:t>
            </w:r>
            <w:r w:rsidRPr="003416DA">
              <w:rPr>
                <w:iCs/>
                <w:sz w:val="22"/>
              </w:rPr>
              <w:t>мг/кг</w:t>
            </w:r>
          </w:p>
          <w:p w14:paraId="0FBA9529" w14:textId="0E02381B" w:rsidR="009649F3" w:rsidRPr="0060450C" w:rsidRDefault="009649F3" w:rsidP="007B27D4">
            <w:pPr>
              <w:pStyle w:val="Default"/>
              <w:spacing w:line="240" w:lineRule="auto"/>
              <w:ind w:firstLine="0"/>
              <w:jc w:val="center"/>
              <w:rPr>
                <w:iCs/>
                <w:sz w:val="22"/>
              </w:rPr>
            </w:pPr>
            <w:r>
              <w:rPr>
                <w:iCs/>
                <w:sz w:val="22"/>
              </w:rPr>
              <w:t>(</w:t>
            </w:r>
            <w:r w:rsidRPr="003416DA">
              <w:rPr>
                <w:iCs/>
                <w:sz w:val="22"/>
              </w:rPr>
              <w:t>0—</w:t>
            </w:r>
            <w:r>
              <w:rPr>
                <w:iCs/>
                <w:sz w:val="22"/>
              </w:rPr>
              <w:t>0,1 % масс</w:t>
            </w:r>
            <w:r w:rsidR="001849CD">
              <w:rPr>
                <w:iCs/>
                <w:sz w:val="22"/>
              </w:rPr>
              <w:t>.</w:t>
            </w:r>
            <w:r>
              <w:rPr>
                <w:iCs/>
                <w:sz w:val="22"/>
              </w:rPr>
              <w:t>)</w:t>
            </w:r>
          </w:p>
        </w:tc>
        <w:tc>
          <w:tcPr>
            <w:tcW w:w="3686" w:type="dxa"/>
            <w:tcBorders>
              <w:bottom w:val="double" w:sz="4" w:space="0" w:color="auto"/>
            </w:tcBorders>
            <w:vAlign w:val="center"/>
          </w:tcPr>
          <w:p w14:paraId="493B129A" w14:textId="58AE860F" w:rsidR="009649F3" w:rsidRPr="009649F3" w:rsidRDefault="009649F3" w:rsidP="009649F3">
            <w:pPr>
              <w:pStyle w:val="Pa9"/>
              <w:ind w:firstLine="0"/>
              <w:jc w:val="center"/>
              <w:rPr>
                <w:color w:val="000000"/>
                <w:sz w:val="22"/>
                <w:szCs w:val="22"/>
              </w:rPr>
            </w:pPr>
            <w:r>
              <w:rPr>
                <w:color w:val="000000"/>
                <w:sz w:val="22"/>
                <w:szCs w:val="22"/>
              </w:rPr>
              <w:t>1000</w:t>
            </w:r>
            <w:r w:rsidRPr="003416DA">
              <w:rPr>
                <w:iCs/>
                <w:sz w:val="22"/>
              </w:rPr>
              <w:t>—</w:t>
            </w:r>
            <w:r w:rsidR="007B27D4">
              <w:rPr>
                <w:iCs/>
                <w:sz w:val="22"/>
                <w:lang w:val="en-US"/>
              </w:rPr>
              <w:t>1</w:t>
            </w:r>
            <w:r>
              <w:rPr>
                <w:iCs/>
                <w:sz w:val="22"/>
              </w:rPr>
              <w:t>0 000 </w:t>
            </w:r>
            <w:r w:rsidRPr="003416DA">
              <w:rPr>
                <w:iCs/>
                <w:sz w:val="22"/>
              </w:rPr>
              <w:t>мг/кг</w:t>
            </w:r>
          </w:p>
          <w:p w14:paraId="007B0F16" w14:textId="062F2826" w:rsidR="009649F3" w:rsidRPr="0091644A" w:rsidRDefault="009649F3" w:rsidP="009649F3">
            <w:pPr>
              <w:pStyle w:val="Pa9"/>
              <w:ind w:firstLine="0"/>
              <w:jc w:val="center"/>
              <w:rPr>
                <w:iCs/>
                <w:sz w:val="22"/>
              </w:rPr>
            </w:pPr>
            <w:r>
              <w:rPr>
                <w:color w:val="000000"/>
                <w:sz w:val="22"/>
                <w:szCs w:val="22"/>
              </w:rPr>
              <w:t>(</w:t>
            </w:r>
            <w:r w:rsidRPr="003416DA">
              <w:rPr>
                <w:color w:val="000000"/>
                <w:sz w:val="22"/>
                <w:szCs w:val="22"/>
              </w:rPr>
              <w:t>0,10—1,00</w:t>
            </w:r>
            <w:r>
              <w:rPr>
                <w:iCs/>
                <w:sz w:val="22"/>
              </w:rPr>
              <w:t> % масс</w:t>
            </w:r>
            <w:r w:rsidR="001849CD">
              <w:rPr>
                <w:iCs/>
                <w:sz w:val="22"/>
              </w:rPr>
              <w:t>.</w:t>
            </w:r>
            <w:r>
              <w:rPr>
                <w:iCs/>
                <w:sz w:val="22"/>
              </w:rPr>
              <w:t>)</w:t>
            </w:r>
          </w:p>
        </w:tc>
        <w:tc>
          <w:tcPr>
            <w:tcW w:w="2835" w:type="dxa"/>
            <w:tcBorders>
              <w:bottom w:val="double" w:sz="4" w:space="0" w:color="auto"/>
            </w:tcBorders>
            <w:vAlign w:val="center"/>
          </w:tcPr>
          <w:p w14:paraId="1DD5425B" w14:textId="299342D6" w:rsidR="007B27D4" w:rsidRDefault="007B27D4" w:rsidP="009649F3">
            <w:pPr>
              <w:pStyle w:val="Default"/>
              <w:spacing w:line="240" w:lineRule="auto"/>
              <w:ind w:firstLine="0"/>
              <w:jc w:val="center"/>
              <w:rPr>
                <w:iCs/>
                <w:sz w:val="22"/>
              </w:rPr>
            </w:pPr>
            <w:r>
              <w:rPr>
                <w:iCs/>
                <w:sz w:val="22"/>
              </w:rPr>
              <w:t>10 000</w:t>
            </w:r>
            <w:r w:rsidRPr="003416DA">
              <w:rPr>
                <w:iCs/>
                <w:sz w:val="22"/>
              </w:rPr>
              <w:t>—</w:t>
            </w:r>
            <w:r>
              <w:rPr>
                <w:iCs/>
                <w:sz w:val="22"/>
              </w:rPr>
              <w:t>50 000 </w:t>
            </w:r>
            <w:r w:rsidRPr="003416DA">
              <w:rPr>
                <w:iCs/>
                <w:sz w:val="22"/>
              </w:rPr>
              <w:t>мг/кг</w:t>
            </w:r>
          </w:p>
          <w:p w14:paraId="3ABC7FCE" w14:textId="5A23E017" w:rsidR="009649F3" w:rsidRPr="0060450C" w:rsidRDefault="007B27D4" w:rsidP="007B27D4">
            <w:pPr>
              <w:pStyle w:val="Default"/>
              <w:spacing w:line="240" w:lineRule="auto"/>
              <w:ind w:firstLine="0"/>
              <w:jc w:val="center"/>
              <w:rPr>
                <w:iCs/>
                <w:sz w:val="22"/>
              </w:rPr>
            </w:pPr>
            <w:r>
              <w:rPr>
                <w:iCs/>
                <w:sz w:val="22"/>
              </w:rPr>
              <w:t>(</w:t>
            </w:r>
            <w:r w:rsidR="009649F3" w:rsidRPr="003416DA">
              <w:rPr>
                <w:iCs/>
                <w:sz w:val="22"/>
              </w:rPr>
              <w:t>1,0—5,0</w:t>
            </w:r>
            <w:r>
              <w:rPr>
                <w:iCs/>
                <w:sz w:val="22"/>
              </w:rPr>
              <w:t> % масс</w:t>
            </w:r>
            <w:r w:rsidR="001849CD">
              <w:rPr>
                <w:iCs/>
                <w:sz w:val="22"/>
              </w:rPr>
              <w:t>.</w:t>
            </w:r>
            <w:r>
              <w:rPr>
                <w:iCs/>
                <w:sz w:val="22"/>
              </w:rPr>
              <w:t>)</w:t>
            </w:r>
          </w:p>
        </w:tc>
      </w:tr>
      <w:tr w:rsidR="009649F3" w:rsidRPr="0091644A" w14:paraId="09532ABE" w14:textId="77777777" w:rsidTr="009649F3">
        <w:tc>
          <w:tcPr>
            <w:tcW w:w="2410" w:type="dxa"/>
            <w:tcBorders>
              <w:top w:val="double" w:sz="4" w:space="0" w:color="auto"/>
            </w:tcBorders>
          </w:tcPr>
          <w:p w14:paraId="7C87C6BE" w14:textId="5C4F0F35" w:rsidR="009649F3" w:rsidRPr="003416DA" w:rsidRDefault="009649F3" w:rsidP="009649F3">
            <w:pPr>
              <w:pStyle w:val="Default"/>
              <w:spacing w:line="240" w:lineRule="auto"/>
              <w:ind w:firstLine="460"/>
              <w:rPr>
                <w:iCs/>
                <w:sz w:val="22"/>
                <w:vertAlign w:val="superscript"/>
              </w:rPr>
            </w:pPr>
            <w:r>
              <w:rPr>
                <w:iCs/>
                <w:sz w:val="22"/>
              </w:rPr>
              <w:t>0,0 (0,0)</w:t>
            </w:r>
          </w:p>
        </w:tc>
        <w:tc>
          <w:tcPr>
            <w:tcW w:w="3686" w:type="dxa"/>
            <w:tcBorders>
              <w:top w:val="double" w:sz="4" w:space="0" w:color="auto"/>
            </w:tcBorders>
          </w:tcPr>
          <w:p w14:paraId="7FE0729C" w14:textId="6428E8CF" w:rsidR="009649F3" w:rsidRPr="003416DA" w:rsidRDefault="007B27D4" w:rsidP="007B27D4">
            <w:pPr>
              <w:pStyle w:val="Default"/>
              <w:ind w:firstLine="1167"/>
              <w:rPr>
                <w:iCs/>
                <w:sz w:val="22"/>
              </w:rPr>
            </w:pPr>
            <w:r>
              <w:rPr>
                <w:sz w:val="22"/>
                <w:szCs w:val="22"/>
              </w:rPr>
              <w:t>1000</w:t>
            </w:r>
            <w:r>
              <w:rPr>
                <w:iCs/>
                <w:sz w:val="22"/>
              </w:rPr>
              <w:t xml:space="preserve"> </w:t>
            </w:r>
            <w:r w:rsidR="009649F3">
              <w:rPr>
                <w:iCs/>
                <w:sz w:val="22"/>
              </w:rPr>
              <w:t>(</w:t>
            </w:r>
            <w:r w:rsidR="009649F3">
              <w:rPr>
                <w:iCs/>
                <w:sz w:val="22"/>
                <w:lang w:val="en-US"/>
              </w:rPr>
              <w:t>0</w:t>
            </w:r>
            <w:r w:rsidR="009649F3">
              <w:rPr>
                <w:iCs/>
                <w:sz w:val="22"/>
              </w:rPr>
              <w:t>,1</w:t>
            </w:r>
            <w:r>
              <w:rPr>
                <w:iCs/>
                <w:sz w:val="22"/>
              </w:rPr>
              <w:t>0</w:t>
            </w:r>
            <w:r w:rsidR="009649F3">
              <w:rPr>
                <w:iCs/>
                <w:sz w:val="22"/>
              </w:rPr>
              <w:t>)</w:t>
            </w:r>
          </w:p>
        </w:tc>
        <w:tc>
          <w:tcPr>
            <w:tcW w:w="2835" w:type="dxa"/>
            <w:tcBorders>
              <w:top w:val="double" w:sz="4" w:space="0" w:color="auto"/>
            </w:tcBorders>
          </w:tcPr>
          <w:p w14:paraId="6099DA28" w14:textId="7CD520AA" w:rsidR="009649F3" w:rsidRPr="0091644A" w:rsidRDefault="007B27D4" w:rsidP="0087736C">
            <w:pPr>
              <w:pStyle w:val="Default"/>
              <w:spacing w:line="240" w:lineRule="auto"/>
              <w:ind w:firstLine="176"/>
              <w:jc w:val="center"/>
              <w:rPr>
                <w:iCs/>
                <w:sz w:val="22"/>
              </w:rPr>
            </w:pPr>
            <w:r>
              <w:rPr>
                <w:iCs/>
                <w:sz w:val="22"/>
              </w:rPr>
              <w:t>10 000 (</w:t>
            </w:r>
            <w:r w:rsidR="009649F3">
              <w:rPr>
                <w:iCs/>
                <w:sz w:val="22"/>
              </w:rPr>
              <w:t>1</w:t>
            </w:r>
            <w:r>
              <w:rPr>
                <w:iCs/>
                <w:sz w:val="22"/>
              </w:rPr>
              <w:t>)</w:t>
            </w:r>
          </w:p>
        </w:tc>
      </w:tr>
      <w:tr w:rsidR="009649F3" w:rsidRPr="0091644A" w14:paraId="39176EAA" w14:textId="77777777" w:rsidTr="009649F3">
        <w:tc>
          <w:tcPr>
            <w:tcW w:w="2410" w:type="dxa"/>
          </w:tcPr>
          <w:p w14:paraId="569B7850" w14:textId="44131869" w:rsidR="009649F3" w:rsidRPr="0091644A" w:rsidRDefault="009649F3" w:rsidP="009649F3">
            <w:pPr>
              <w:pStyle w:val="Default"/>
              <w:spacing w:line="240" w:lineRule="auto"/>
              <w:ind w:firstLine="460"/>
              <w:rPr>
                <w:iCs/>
                <w:sz w:val="22"/>
              </w:rPr>
            </w:pPr>
            <w:r>
              <w:rPr>
                <w:iCs/>
                <w:sz w:val="22"/>
              </w:rPr>
              <w:t>5,0 (0,0005)</w:t>
            </w:r>
          </w:p>
        </w:tc>
        <w:tc>
          <w:tcPr>
            <w:tcW w:w="3686" w:type="dxa"/>
          </w:tcPr>
          <w:p w14:paraId="2563853B" w14:textId="7E026AB8" w:rsidR="009649F3" w:rsidRPr="0091644A" w:rsidRDefault="007B27D4" w:rsidP="007B27D4">
            <w:pPr>
              <w:pStyle w:val="Default"/>
              <w:ind w:firstLine="1167"/>
              <w:rPr>
                <w:iCs/>
                <w:sz w:val="22"/>
              </w:rPr>
            </w:pPr>
            <w:r>
              <w:rPr>
                <w:iCs/>
                <w:sz w:val="22"/>
              </w:rPr>
              <w:t xml:space="preserve">2 500 </w:t>
            </w:r>
            <w:r w:rsidR="009649F3">
              <w:rPr>
                <w:iCs/>
                <w:sz w:val="22"/>
              </w:rPr>
              <w:t>(0,25)</w:t>
            </w:r>
          </w:p>
        </w:tc>
        <w:tc>
          <w:tcPr>
            <w:tcW w:w="2835" w:type="dxa"/>
          </w:tcPr>
          <w:p w14:paraId="75FAFF0C" w14:textId="72960672" w:rsidR="009649F3" w:rsidRPr="0091644A" w:rsidRDefault="007B27D4" w:rsidP="0087736C">
            <w:pPr>
              <w:pStyle w:val="Default"/>
              <w:spacing w:line="240" w:lineRule="auto"/>
              <w:ind w:firstLine="176"/>
              <w:jc w:val="center"/>
              <w:rPr>
                <w:iCs/>
                <w:sz w:val="22"/>
              </w:rPr>
            </w:pPr>
            <w:r>
              <w:rPr>
                <w:iCs/>
                <w:sz w:val="22"/>
              </w:rPr>
              <w:t>20 000 (</w:t>
            </w:r>
            <w:r w:rsidR="009649F3">
              <w:rPr>
                <w:iCs/>
                <w:sz w:val="22"/>
              </w:rPr>
              <w:t>2</w:t>
            </w:r>
            <w:r>
              <w:rPr>
                <w:iCs/>
                <w:sz w:val="22"/>
              </w:rPr>
              <w:t>)</w:t>
            </w:r>
          </w:p>
        </w:tc>
      </w:tr>
      <w:tr w:rsidR="009649F3" w:rsidRPr="0091644A" w14:paraId="181B8B0A" w14:textId="77777777" w:rsidTr="009649F3">
        <w:tc>
          <w:tcPr>
            <w:tcW w:w="2410" w:type="dxa"/>
          </w:tcPr>
          <w:p w14:paraId="52FD3A9C" w14:textId="6DD6925D" w:rsidR="009649F3" w:rsidRPr="0091644A" w:rsidRDefault="009649F3" w:rsidP="009649F3">
            <w:pPr>
              <w:pStyle w:val="Default"/>
              <w:spacing w:line="240" w:lineRule="auto"/>
              <w:ind w:firstLine="460"/>
              <w:rPr>
                <w:iCs/>
                <w:sz w:val="22"/>
              </w:rPr>
            </w:pPr>
            <w:r>
              <w:rPr>
                <w:iCs/>
                <w:sz w:val="22"/>
              </w:rPr>
              <w:t>10,0 (0,001)</w:t>
            </w:r>
          </w:p>
        </w:tc>
        <w:tc>
          <w:tcPr>
            <w:tcW w:w="3686" w:type="dxa"/>
          </w:tcPr>
          <w:p w14:paraId="57BE5E1E" w14:textId="61F3E5E8" w:rsidR="009649F3" w:rsidRPr="0091644A" w:rsidRDefault="007B27D4" w:rsidP="007B27D4">
            <w:pPr>
              <w:pStyle w:val="Default"/>
              <w:ind w:firstLine="1167"/>
              <w:rPr>
                <w:iCs/>
                <w:sz w:val="22"/>
              </w:rPr>
            </w:pPr>
            <w:r>
              <w:rPr>
                <w:iCs/>
                <w:sz w:val="22"/>
              </w:rPr>
              <w:t xml:space="preserve">5 000 </w:t>
            </w:r>
            <w:r w:rsidR="009649F3">
              <w:rPr>
                <w:iCs/>
                <w:sz w:val="22"/>
              </w:rPr>
              <w:t>(0,50)</w:t>
            </w:r>
          </w:p>
        </w:tc>
        <w:tc>
          <w:tcPr>
            <w:tcW w:w="2835" w:type="dxa"/>
          </w:tcPr>
          <w:p w14:paraId="3D2D90DF" w14:textId="539F6529" w:rsidR="009649F3" w:rsidRPr="0091644A" w:rsidRDefault="007B27D4" w:rsidP="007B27D4">
            <w:pPr>
              <w:pStyle w:val="Default"/>
              <w:spacing w:line="240" w:lineRule="auto"/>
              <w:ind w:firstLine="176"/>
              <w:jc w:val="center"/>
              <w:rPr>
                <w:iCs/>
                <w:sz w:val="22"/>
              </w:rPr>
            </w:pPr>
            <w:r>
              <w:rPr>
                <w:iCs/>
                <w:sz w:val="22"/>
              </w:rPr>
              <w:t>30 000 (</w:t>
            </w:r>
            <w:r w:rsidR="009649F3">
              <w:rPr>
                <w:iCs/>
                <w:sz w:val="22"/>
              </w:rPr>
              <w:t>3</w:t>
            </w:r>
            <w:r>
              <w:rPr>
                <w:iCs/>
                <w:sz w:val="22"/>
              </w:rPr>
              <w:t>)</w:t>
            </w:r>
          </w:p>
        </w:tc>
      </w:tr>
      <w:tr w:rsidR="009649F3" w:rsidRPr="0091644A" w14:paraId="7BB41514" w14:textId="77777777" w:rsidTr="009649F3">
        <w:tc>
          <w:tcPr>
            <w:tcW w:w="2410" w:type="dxa"/>
          </w:tcPr>
          <w:p w14:paraId="73B1B1CE" w14:textId="72C1C948" w:rsidR="009649F3" w:rsidRPr="0091644A" w:rsidRDefault="009649F3" w:rsidP="009649F3">
            <w:pPr>
              <w:pStyle w:val="Default"/>
              <w:spacing w:line="240" w:lineRule="auto"/>
              <w:ind w:firstLine="460"/>
              <w:rPr>
                <w:iCs/>
                <w:sz w:val="22"/>
              </w:rPr>
            </w:pPr>
            <w:r>
              <w:rPr>
                <w:iCs/>
                <w:sz w:val="22"/>
              </w:rPr>
              <w:t>100,0 (0,</w:t>
            </w:r>
            <w:r w:rsidR="00C71A54">
              <w:rPr>
                <w:iCs/>
                <w:sz w:val="22"/>
              </w:rPr>
              <w:t>0</w:t>
            </w:r>
            <w:r>
              <w:rPr>
                <w:iCs/>
                <w:sz w:val="22"/>
              </w:rPr>
              <w:t>1)</w:t>
            </w:r>
          </w:p>
        </w:tc>
        <w:tc>
          <w:tcPr>
            <w:tcW w:w="3686" w:type="dxa"/>
          </w:tcPr>
          <w:p w14:paraId="02FF2E5D" w14:textId="52B7D72F" w:rsidR="009649F3" w:rsidRPr="0091644A" w:rsidRDefault="007B27D4" w:rsidP="007B27D4">
            <w:pPr>
              <w:pStyle w:val="Default"/>
              <w:ind w:firstLine="1167"/>
              <w:rPr>
                <w:iCs/>
                <w:sz w:val="22"/>
              </w:rPr>
            </w:pPr>
            <w:r>
              <w:rPr>
                <w:iCs/>
                <w:sz w:val="22"/>
              </w:rPr>
              <w:t xml:space="preserve">10 000 </w:t>
            </w:r>
            <w:r w:rsidR="009649F3">
              <w:rPr>
                <w:iCs/>
                <w:sz w:val="22"/>
              </w:rPr>
              <w:t>(1,00)</w:t>
            </w:r>
          </w:p>
        </w:tc>
        <w:tc>
          <w:tcPr>
            <w:tcW w:w="2835" w:type="dxa"/>
          </w:tcPr>
          <w:p w14:paraId="12A26973" w14:textId="3098FA7D" w:rsidR="009649F3" w:rsidRPr="0091644A" w:rsidRDefault="007B27D4" w:rsidP="007B27D4">
            <w:pPr>
              <w:pStyle w:val="Default"/>
              <w:spacing w:line="240" w:lineRule="auto"/>
              <w:ind w:firstLine="176"/>
              <w:jc w:val="center"/>
              <w:rPr>
                <w:iCs/>
                <w:sz w:val="22"/>
              </w:rPr>
            </w:pPr>
            <w:r>
              <w:rPr>
                <w:iCs/>
                <w:sz w:val="22"/>
              </w:rPr>
              <w:t>40 000 (</w:t>
            </w:r>
            <w:r w:rsidR="009649F3">
              <w:rPr>
                <w:iCs/>
                <w:sz w:val="22"/>
              </w:rPr>
              <w:t>4</w:t>
            </w:r>
            <w:r>
              <w:rPr>
                <w:iCs/>
                <w:sz w:val="22"/>
              </w:rPr>
              <w:t>)</w:t>
            </w:r>
          </w:p>
        </w:tc>
      </w:tr>
      <w:tr w:rsidR="009649F3" w:rsidRPr="0091644A" w14:paraId="108C6E13" w14:textId="77777777" w:rsidTr="009649F3">
        <w:tc>
          <w:tcPr>
            <w:tcW w:w="2410" w:type="dxa"/>
          </w:tcPr>
          <w:p w14:paraId="469988DE" w14:textId="56F89483" w:rsidR="009649F3" w:rsidRPr="0091644A" w:rsidRDefault="009649F3" w:rsidP="009649F3">
            <w:pPr>
              <w:pStyle w:val="Default"/>
              <w:spacing w:line="240" w:lineRule="auto"/>
              <w:ind w:firstLine="460"/>
              <w:rPr>
                <w:iCs/>
                <w:sz w:val="22"/>
              </w:rPr>
            </w:pPr>
            <w:r>
              <w:rPr>
                <w:iCs/>
                <w:sz w:val="22"/>
              </w:rPr>
              <w:t>250,0 (0,025)</w:t>
            </w:r>
          </w:p>
        </w:tc>
        <w:tc>
          <w:tcPr>
            <w:tcW w:w="3686" w:type="dxa"/>
          </w:tcPr>
          <w:p w14:paraId="0B247602" w14:textId="77777777" w:rsidR="009649F3" w:rsidRPr="0091644A" w:rsidRDefault="009649F3" w:rsidP="007B27D4">
            <w:pPr>
              <w:pStyle w:val="Default"/>
              <w:ind w:firstLine="1167"/>
              <w:rPr>
                <w:iCs/>
                <w:sz w:val="22"/>
              </w:rPr>
            </w:pPr>
          </w:p>
        </w:tc>
        <w:tc>
          <w:tcPr>
            <w:tcW w:w="2835" w:type="dxa"/>
          </w:tcPr>
          <w:p w14:paraId="10CFD789" w14:textId="3E7D7BD7" w:rsidR="009649F3" w:rsidRPr="0091644A" w:rsidRDefault="007B27D4" w:rsidP="0087736C">
            <w:pPr>
              <w:pStyle w:val="Default"/>
              <w:spacing w:line="240" w:lineRule="auto"/>
              <w:ind w:firstLine="176"/>
              <w:jc w:val="center"/>
              <w:rPr>
                <w:iCs/>
                <w:sz w:val="22"/>
              </w:rPr>
            </w:pPr>
            <w:r>
              <w:rPr>
                <w:iCs/>
                <w:sz w:val="22"/>
              </w:rPr>
              <w:t>50 000 (5)</w:t>
            </w:r>
          </w:p>
        </w:tc>
      </w:tr>
      <w:tr w:rsidR="009649F3" w:rsidRPr="0091644A" w14:paraId="24C8786B" w14:textId="77777777" w:rsidTr="009649F3">
        <w:tc>
          <w:tcPr>
            <w:tcW w:w="2410" w:type="dxa"/>
          </w:tcPr>
          <w:p w14:paraId="7667976E" w14:textId="5D233472" w:rsidR="009649F3" w:rsidRPr="0091644A" w:rsidRDefault="009649F3" w:rsidP="009649F3">
            <w:pPr>
              <w:pStyle w:val="Default"/>
              <w:spacing w:line="240" w:lineRule="auto"/>
              <w:ind w:firstLine="460"/>
              <w:rPr>
                <w:iCs/>
                <w:sz w:val="22"/>
              </w:rPr>
            </w:pPr>
            <w:r>
              <w:rPr>
                <w:iCs/>
                <w:sz w:val="22"/>
              </w:rPr>
              <w:t>500,0 (0,050)</w:t>
            </w:r>
          </w:p>
        </w:tc>
        <w:tc>
          <w:tcPr>
            <w:tcW w:w="3686" w:type="dxa"/>
          </w:tcPr>
          <w:p w14:paraId="7F295091" w14:textId="77777777" w:rsidR="009649F3" w:rsidRPr="0091644A" w:rsidRDefault="009649F3" w:rsidP="007B27D4">
            <w:pPr>
              <w:pStyle w:val="Default"/>
              <w:ind w:firstLine="1167"/>
              <w:rPr>
                <w:iCs/>
                <w:sz w:val="22"/>
              </w:rPr>
            </w:pPr>
          </w:p>
        </w:tc>
        <w:tc>
          <w:tcPr>
            <w:tcW w:w="2835" w:type="dxa"/>
          </w:tcPr>
          <w:p w14:paraId="6F04C362" w14:textId="77777777" w:rsidR="009649F3" w:rsidRPr="0091644A" w:rsidRDefault="009649F3" w:rsidP="0087736C">
            <w:pPr>
              <w:pStyle w:val="Default"/>
              <w:spacing w:line="240" w:lineRule="auto"/>
              <w:ind w:firstLine="176"/>
              <w:jc w:val="center"/>
              <w:rPr>
                <w:iCs/>
                <w:sz w:val="22"/>
              </w:rPr>
            </w:pPr>
          </w:p>
        </w:tc>
      </w:tr>
      <w:tr w:rsidR="009649F3" w:rsidRPr="0091644A" w14:paraId="71B2083B" w14:textId="77777777" w:rsidTr="009649F3">
        <w:tc>
          <w:tcPr>
            <w:tcW w:w="2410" w:type="dxa"/>
          </w:tcPr>
          <w:p w14:paraId="39C0776A" w14:textId="485FA3C3" w:rsidR="009649F3" w:rsidRPr="0091644A" w:rsidRDefault="009649F3" w:rsidP="009649F3">
            <w:pPr>
              <w:pStyle w:val="Default"/>
              <w:spacing w:line="240" w:lineRule="auto"/>
              <w:ind w:firstLine="460"/>
              <w:rPr>
                <w:iCs/>
                <w:sz w:val="22"/>
              </w:rPr>
            </w:pPr>
            <w:r>
              <w:rPr>
                <w:iCs/>
                <w:sz w:val="22"/>
              </w:rPr>
              <w:t>750,0 (0,075)</w:t>
            </w:r>
          </w:p>
        </w:tc>
        <w:tc>
          <w:tcPr>
            <w:tcW w:w="3686" w:type="dxa"/>
          </w:tcPr>
          <w:p w14:paraId="27B1EF7B" w14:textId="77777777" w:rsidR="009649F3" w:rsidRPr="0091644A" w:rsidRDefault="009649F3" w:rsidP="007B27D4">
            <w:pPr>
              <w:pStyle w:val="Default"/>
              <w:ind w:firstLine="1167"/>
              <w:rPr>
                <w:iCs/>
                <w:sz w:val="22"/>
              </w:rPr>
            </w:pPr>
          </w:p>
        </w:tc>
        <w:tc>
          <w:tcPr>
            <w:tcW w:w="2835" w:type="dxa"/>
          </w:tcPr>
          <w:p w14:paraId="703D1095" w14:textId="77777777" w:rsidR="009649F3" w:rsidRPr="0091644A" w:rsidRDefault="009649F3" w:rsidP="0087736C">
            <w:pPr>
              <w:pStyle w:val="Default"/>
              <w:spacing w:line="240" w:lineRule="auto"/>
              <w:ind w:firstLine="176"/>
              <w:jc w:val="center"/>
              <w:rPr>
                <w:iCs/>
                <w:sz w:val="22"/>
              </w:rPr>
            </w:pPr>
          </w:p>
        </w:tc>
      </w:tr>
      <w:tr w:rsidR="009649F3" w:rsidRPr="0091644A" w14:paraId="052D199D" w14:textId="77777777" w:rsidTr="009649F3">
        <w:tc>
          <w:tcPr>
            <w:tcW w:w="2410" w:type="dxa"/>
          </w:tcPr>
          <w:p w14:paraId="55F2B30C" w14:textId="4756AAA2" w:rsidR="009649F3" w:rsidRPr="0091644A" w:rsidRDefault="009649F3" w:rsidP="009649F3">
            <w:pPr>
              <w:pStyle w:val="Default"/>
              <w:spacing w:line="240" w:lineRule="auto"/>
              <w:ind w:firstLine="460"/>
              <w:rPr>
                <w:iCs/>
                <w:sz w:val="22"/>
              </w:rPr>
            </w:pPr>
            <w:r>
              <w:rPr>
                <w:iCs/>
                <w:sz w:val="22"/>
              </w:rPr>
              <w:t>1000,0 (0,1)</w:t>
            </w:r>
          </w:p>
        </w:tc>
        <w:tc>
          <w:tcPr>
            <w:tcW w:w="3686" w:type="dxa"/>
          </w:tcPr>
          <w:p w14:paraId="5ACBB7B0" w14:textId="77777777" w:rsidR="009649F3" w:rsidRPr="0091644A" w:rsidRDefault="009649F3" w:rsidP="007B27D4">
            <w:pPr>
              <w:pStyle w:val="Default"/>
              <w:ind w:firstLine="1167"/>
              <w:rPr>
                <w:iCs/>
                <w:sz w:val="22"/>
              </w:rPr>
            </w:pPr>
          </w:p>
        </w:tc>
        <w:tc>
          <w:tcPr>
            <w:tcW w:w="2835" w:type="dxa"/>
          </w:tcPr>
          <w:p w14:paraId="5452BD18" w14:textId="77777777" w:rsidR="009649F3" w:rsidRPr="0091644A" w:rsidRDefault="009649F3" w:rsidP="0087736C">
            <w:pPr>
              <w:pStyle w:val="Default"/>
              <w:spacing w:line="240" w:lineRule="auto"/>
              <w:ind w:firstLine="176"/>
              <w:jc w:val="center"/>
              <w:rPr>
                <w:iCs/>
                <w:sz w:val="22"/>
              </w:rPr>
            </w:pPr>
          </w:p>
        </w:tc>
      </w:tr>
      <w:tr w:rsidR="009649F3" w:rsidRPr="0091644A" w14:paraId="0016E2FF" w14:textId="77777777" w:rsidTr="0087736C">
        <w:tc>
          <w:tcPr>
            <w:tcW w:w="8931" w:type="dxa"/>
            <w:gridSpan w:val="3"/>
          </w:tcPr>
          <w:p w14:paraId="23A03017" w14:textId="77777777" w:rsidR="009649F3" w:rsidRPr="001849CD" w:rsidRDefault="009649F3" w:rsidP="009649F3">
            <w:pPr>
              <w:suppressAutoHyphens/>
              <w:jc w:val="both"/>
              <w:rPr>
                <w:rFonts w:ascii="Arial" w:hAnsi="Arial" w:cs="Arial"/>
                <w:bCs/>
                <w:sz w:val="22"/>
                <w:szCs w:val="22"/>
              </w:rPr>
            </w:pPr>
            <w:r w:rsidRPr="001849CD">
              <w:rPr>
                <w:rFonts w:ascii="Arial" w:hAnsi="Arial" w:cs="Arial"/>
                <w:spacing w:val="40"/>
                <w:sz w:val="22"/>
                <w:szCs w:val="22"/>
              </w:rPr>
              <w:t>Примечания</w:t>
            </w:r>
          </w:p>
          <w:p w14:paraId="05B00DC4" w14:textId="1EBCB113" w:rsidR="009649F3" w:rsidRPr="001849CD" w:rsidRDefault="009649F3" w:rsidP="009649F3">
            <w:pPr>
              <w:pStyle w:val="Default"/>
              <w:spacing w:line="240" w:lineRule="auto"/>
              <w:jc w:val="both"/>
              <w:rPr>
                <w:bCs/>
                <w:sz w:val="22"/>
                <w:szCs w:val="22"/>
              </w:rPr>
            </w:pPr>
            <w:r w:rsidRPr="001849CD">
              <w:rPr>
                <w:bCs/>
                <w:sz w:val="22"/>
                <w:szCs w:val="22"/>
              </w:rPr>
              <w:t>1 Раствор с содержанием серы 0,0 мг/кг (% масс.) представляет собой базовое вещество.</w:t>
            </w:r>
          </w:p>
          <w:p w14:paraId="39CCC7B9" w14:textId="3575A585" w:rsidR="009649F3" w:rsidRPr="009649F3" w:rsidRDefault="009649F3" w:rsidP="001849CD">
            <w:pPr>
              <w:pStyle w:val="Default"/>
              <w:spacing w:after="240" w:line="240" w:lineRule="auto"/>
              <w:jc w:val="both"/>
              <w:rPr>
                <w:bCs/>
                <w:sz w:val="20"/>
              </w:rPr>
            </w:pPr>
            <w:r w:rsidRPr="001849CD">
              <w:rPr>
                <w:bCs/>
                <w:sz w:val="22"/>
                <w:szCs w:val="22"/>
              </w:rPr>
              <w:t>2 Растворы</w:t>
            </w:r>
            <w:r w:rsidR="002A7EA5" w:rsidRPr="001849CD">
              <w:rPr>
                <w:bCs/>
                <w:sz w:val="22"/>
                <w:szCs w:val="22"/>
              </w:rPr>
              <w:t xml:space="preserve"> с содержанием серы 0,0 мг/кг (% масс.), 5,0 мг/кг (0,0005 % масс.)</w:t>
            </w:r>
            <w:r w:rsidR="00C71A54" w:rsidRPr="001849CD">
              <w:rPr>
                <w:bCs/>
                <w:sz w:val="22"/>
                <w:szCs w:val="22"/>
              </w:rPr>
              <w:t xml:space="preserve">, </w:t>
            </w:r>
            <w:r w:rsidR="002A7EA5" w:rsidRPr="001849CD">
              <w:rPr>
                <w:bCs/>
                <w:sz w:val="22"/>
                <w:szCs w:val="22"/>
              </w:rPr>
              <w:t xml:space="preserve">10,0 мг/кг (0,001 % масс.) </w:t>
            </w:r>
            <w:r w:rsidR="00C71A54" w:rsidRPr="001849CD">
              <w:rPr>
                <w:bCs/>
                <w:sz w:val="22"/>
                <w:szCs w:val="22"/>
              </w:rPr>
              <w:t xml:space="preserve">и 100,0 мг/кг (0,01 % масс.) </w:t>
            </w:r>
            <w:r w:rsidRPr="001849CD">
              <w:rPr>
                <w:bCs/>
                <w:sz w:val="22"/>
                <w:szCs w:val="22"/>
              </w:rPr>
              <w:t>анализируют дважды</w:t>
            </w:r>
            <w:r w:rsidR="002A7EA5" w:rsidRPr="001849CD">
              <w:rPr>
                <w:bCs/>
                <w:sz w:val="22"/>
                <w:szCs w:val="22"/>
              </w:rPr>
              <w:t>. Для градуировки</w:t>
            </w:r>
            <w:r w:rsidRPr="001849CD">
              <w:rPr>
                <w:bCs/>
                <w:sz w:val="22"/>
                <w:szCs w:val="22"/>
              </w:rPr>
              <w:t xml:space="preserve"> используют средн</w:t>
            </w:r>
            <w:r w:rsidR="002A7EA5" w:rsidRPr="001849CD">
              <w:rPr>
                <w:bCs/>
                <w:sz w:val="22"/>
                <w:szCs w:val="22"/>
              </w:rPr>
              <w:t>и</w:t>
            </w:r>
            <w:r w:rsidRPr="001849CD">
              <w:rPr>
                <w:bCs/>
                <w:sz w:val="22"/>
                <w:szCs w:val="22"/>
              </w:rPr>
              <w:t>е арифметическ</w:t>
            </w:r>
            <w:r w:rsidR="002A7EA5" w:rsidRPr="001849CD">
              <w:rPr>
                <w:bCs/>
                <w:sz w:val="22"/>
                <w:szCs w:val="22"/>
              </w:rPr>
              <w:t>и</w:t>
            </w:r>
            <w:r w:rsidRPr="001849CD">
              <w:rPr>
                <w:bCs/>
                <w:sz w:val="22"/>
                <w:szCs w:val="22"/>
              </w:rPr>
              <w:t>е значени</w:t>
            </w:r>
            <w:r w:rsidR="002A7EA5" w:rsidRPr="001849CD">
              <w:rPr>
                <w:bCs/>
                <w:sz w:val="22"/>
                <w:szCs w:val="22"/>
              </w:rPr>
              <w:t>я</w:t>
            </w:r>
            <w:r w:rsidRPr="001849CD">
              <w:rPr>
                <w:bCs/>
                <w:sz w:val="22"/>
                <w:szCs w:val="22"/>
              </w:rPr>
              <w:t>.</w:t>
            </w:r>
          </w:p>
        </w:tc>
      </w:tr>
    </w:tbl>
    <w:p w14:paraId="08D55D3C" w14:textId="27532D23" w:rsidR="00410719" w:rsidRDefault="007B27D4" w:rsidP="007B27D4">
      <w:pPr>
        <w:spacing w:before="240"/>
        <w:jc w:val="both"/>
        <w:rPr>
          <w:rFonts w:ascii="Arial" w:hAnsi="Arial" w:cs="Arial"/>
          <w:color w:val="000000"/>
          <w:sz w:val="24"/>
          <w:szCs w:val="24"/>
        </w:rPr>
      </w:pPr>
      <w:r>
        <w:rPr>
          <w:rFonts w:ascii="Arial" w:hAnsi="Arial" w:cs="Arial"/>
          <w:color w:val="000000"/>
          <w:sz w:val="24"/>
          <w:szCs w:val="24"/>
        </w:rPr>
        <w:t>9.</w:t>
      </w:r>
      <w:r w:rsidR="007D0F21">
        <w:rPr>
          <w:rFonts w:ascii="Arial" w:hAnsi="Arial" w:cs="Arial"/>
          <w:color w:val="000000"/>
          <w:sz w:val="24"/>
          <w:szCs w:val="24"/>
        </w:rPr>
        <w:t>1.1</w:t>
      </w:r>
      <w:r w:rsidR="004C2426">
        <w:rPr>
          <w:rFonts w:ascii="Arial" w:hAnsi="Arial" w:cs="Arial"/>
          <w:color w:val="000000"/>
          <w:sz w:val="24"/>
          <w:szCs w:val="24"/>
        </w:rPr>
        <w:t> </w:t>
      </w:r>
      <w:r w:rsidR="0026679D" w:rsidRPr="0026679D">
        <w:rPr>
          <w:rFonts w:ascii="Arial" w:hAnsi="Arial" w:cs="Arial"/>
          <w:color w:val="000000"/>
          <w:sz w:val="24"/>
          <w:szCs w:val="24"/>
        </w:rPr>
        <w:t xml:space="preserve">Если </w:t>
      </w:r>
      <w:r>
        <w:rPr>
          <w:rFonts w:ascii="Arial" w:hAnsi="Arial" w:cs="Arial"/>
          <w:color w:val="000000"/>
          <w:sz w:val="24"/>
          <w:szCs w:val="24"/>
        </w:rPr>
        <w:t>содержание</w:t>
      </w:r>
      <w:r w:rsidR="0026679D" w:rsidRPr="0026679D">
        <w:rPr>
          <w:rFonts w:ascii="Arial" w:hAnsi="Arial" w:cs="Arial"/>
          <w:color w:val="000000"/>
          <w:sz w:val="24"/>
          <w:szCs w:val="24"/>
        </w:rPr>
        <w:t xml:space="preserve"> серы </w:t>
      </w:r>
      <w:r>
        <w:rPr>
          <w:rFonts w:ascii="Arial" w:hAnsi="Arial" w:cs="Arial"/>
          <w:color w:val="000000"/>
          <w:sz w:val="24"/>
          <w:szCs w:val="24"/>
        </w:rPr>
        <w:t xml:space="preserve">(массовая доля серы) </w:t>
      </w:r>
      <w:r w:rsidR="0026679D" w:rsidRPr="0026679D">
        <w:rPr>
          <w:rFonts w:ascii="Arial" w:hAnsi="Arial" w:cs="Arial"/>
          <w:color w:val="000000"/>
          <w:sz w:val="24"/>
          <w:szCs w:val="24"/>
        </w:rPr>
        <w:t>в</w:t>
      </w:r>
      <w:r w:rsidR="0026679D">
        <w:rPr>
          <w:rFonts w:ascii="Arial" w:hAnsi="Arial" w:cs="Arial"/>
          <w:color w:val="000000"/>
          <w:sz w:val="24"/>
          <w:szCs w:val="24"/>
        </w:rPr>
        <w:t xml:space="preserve"> </w:t>
      </w:r>
      <w:r w:rsidR="0026679D" w:rsidRPr="0026679D">
        <w:rPr>
          <w:rFonts w:ascii="Arial" w:hAnsi="Arial" w:cs="Arial"/>
          <w:color w:val="000000"/>
          <w:sz w:val="24"/>
          <w:szCs w:val="24"/>
        </w:rPr>
        <w:t xml:space="preserve">калибровочных растворах менее </w:t>
      </w:r>
      <w:r w:rsidRPr="0026679D">
        <w:rPr>
          <w:rFonts w:ascii="Arial" w:hAnsi="Arial" w:cs="Arial"/>
          <w:color w:val="000000"/>
          <w:sz w:val="24"/>
          <w:szCs w:val="24"/>
        </w:rPr>
        <w:t xml:space="preserve">200 мг/кг </w:t>
      </w:r>
      <w:r>
        <w:rPr>
          <w:rFonts w:ascii="Arial" w:hAnsi="Arial" w:cs="Arial"/>
          <w:color w:val="000000"/>
          <w:sz w:val="24"/>
          <w:szCs w:val="24"/>
        </w:rPr>
        <w:t>(</w:t>
      </w:r>
      <w:r w:rsidR="0026679D" w:rsidRPr="0026679D">
        <w:rPr>
          <w:rFonts w:ascii="Arial" w:hAnsi="Arial" w:cs="Arial"/>
          <w:color w:val="000000"/>
          <w:sz w:val="24"/>
          <w:szCs w:val="24"/>
        </w:rPr>
        <w:t>0,02</w:t>
      </w:r>
      <w:r w:rsidR="0026679D">
        <w:rPr>
          <w:rFonts w:ascii="Arial" w:hAnsi="Arial" w:cs="Arial"/>
          <w:color w:val="000000"/>
          <w:sz w:val="24"/>
          <w:szCs w:val="24"/>
        </w:rPr>
        <w:t> </w:t>
      </w:r>
      <w:r w:rsidR="0026679D" w:rsidRPr="0026679D">
        <w:rPr>
          <w:rFonts w:ascii="Arial" w:hAnsi="Arial" w:cs="Arial"/>
          <w:color w:val="000000"/>
          <w:sz w:val="24"/>
          <w:szCs w:val="24"/>
        </w:rPr>
        <w:t>%</w:t>
      </w:r>
      <w:r>
        <w:rPr>
          <w:rFonts w:ascii="Arial" w:hAnsi="Arial" w:cs="Arial"/>
          <w:color w:val="000000"/>
          <w:sz w:val="24"/>
          <w:szCs w:val="24"/>
        </w:rPr>
        <w:t> масс.</w:t>
      </w:r>
      <w:r w:rsidR="0026679D" w:rsidRPr="0026679D">
        <w:rPr>
          <w:rFonts w:ascii="Arial" w:hAnsi="Arial" w:cs="Arial"/>
          <w:color w:val="000000"/>
          <w:sz w:val="24"/>
          <w:szCs w:val="24"/>
        </w:rPr>
        <w:t xml:space="preserve">), при </w:t>
      </w:r>
      <w:r>
        <w:rPr>
          <w:rFonts w:ascii="Arial" w:hAnsi="Arial" w:cs="Arial"/>
          <w:color w:val="000000"/>
          <w:sz w:val="24"/>
          <w:szCs w:val="24"/>
        </w:rPr>
        <w:t>вычислении содержания</w:t>
      </w:r>
      <w:r w:rsidR="0026679D" w:rsidRPr="0026679D">
        <w:rPr>
          <w:rFonts w:ascii="Arial" w:hAnsi="Arial" w:cs="Arial"/>
          <w:color w:val="000000"/>
          <w:sz w:val="24"/>
          <w:szCs w:val="24"/>
        </w:rPr>
        <w:t xml:space="preserve"> серы в </w:t>
      </w:r>
      <w:r>
        <w:rPr>
          <w:rFonts w:ascii="Arial" w:hAnsi="Arial" w:cs="Arial"/>
          <w:color w:val="000000"/>
          <w:sz w:val="24"/>
          <w:szCs w:val="24"/>
        </w:rPr>
        <w:t xml:space="preserve">градуировочных </w:t>
      </w:r>
      <w:r w:rsidR="0026679D" w:rsidRPr="0026679D">
        <w:rPr>
          <w:rFonts w:ascii="Arial" w:hAnsi="Arial" w:cs="Arial"/>
          <w:color w:val="000000"/>
          <w:sz w:val="24"/>
          <w:szCs w:val="24"/>
        </w:rPr>
        <w:t>растворах</w:t>
      </w:r>
      <w:r>
        <w:rPr>
          <w:rFonts w:ascii="Arial" w:hAnsi="Arial" w:cs="Arial"/>
          <w:color w:val="000000"/>
          <w:sz w:val="24"/>
          <w:szCs w:val="24"/>
        </w:rPr>
        <w:t xml:space="preserve">, </w:t>
      </w:r>
      <w:r w:rsidRPr="0026679D">
        <w:rPr>
          <w:rFonts w:ascii="Arial" w:hAnsi="Arial" w:cs="Arial"/>
          <w:i/>
          <w:color w:val="000000"/>
          <w:sz w:val="24"/>
          <w:szCs w:val="24"/>
          <w:lang w:val="en-US"/>
        </w:rPr>
        <w:t>S</w:t>
      </w:r>
      <w:r w:rsidRPr="007B27D4">
        <w:rPr>
          <w:rFonts w:ascii="Arial" w:hAnsi="Arial" w:cs="Arial"/>
          <w:color w:val="000000"/>
          <w:sz w:val="24"/>
          <w:szCs w:val="24"/>
        </w:rPr>
        <w:t>,</w:t>
      </w:r>
      <w:r>
        <w:rPr>
          <w:rFonts w:ascii="Arial" w:hAnsi="Arial" w:cs="Arial"/>
          <w:color w:val="000000"/>
          <w:sz w:val="24"/>
          <w:szCs w:val="24"/>
        </w:rPr>
        <w:t xml:space="preserve"> % масс.,</w:t>
      </w:r>
      <w:r w:rsidR="0026679D" w:rsidRPr="007B27D4">
        <w:rPr>
          <w:rFonts w:ascii="Arial" w:hAnsi="Arial" w:cs="Arial"/>
          <w:color w:val="000000"/>
          <w:sz w:val="24"/>
          <w:szCs w:val="24"/>
        </w:rPr>
        <w:t xml:space="preserve"> </w:t>
      </w:r>
      <w:r>
        <w:rPr>
          <w:rFonts w:ascii="Arial" w:hAnsi="Arial" w:cs="Arial"/>
          <w:color w:val="000000"/>
          <w:sz w:val="24"/>
          <w:szCs w:val="24"/>
        </w:rPr>
        <w:t>учитывают</w:t>
      </w:r>
      <w:r w:rsidR="0026679D" w:rsidRPr="0026679D">
        <w:rPr>
          <w:rFonts w:ascii="Arial" w:hAnsi="Arial" w:cs="Arial"/>
          <w:color w:val="000000"/>
          <w:sz w:val="24"/>
          <w:szCs w:val="24"/>
        </w:rPr>
        <w:t xml:space="preserve"> содержание серы в базовом </w:t>
      </w:r>
      <w:r>
        <w:rPr>
          <w:rFonts w:ascii="Arial" w:hAnsi="Arial" w:cs="Arial"/>
          <w:color w:val="000000"/>
          <w:sz w:val="24"/>
          <w:szCs w:val="24"/>
        </w:rPr>
        <w:t>веществе по формуле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60"/>
      </w:tblGrid>
      <w:tr w:rsidR="0026679D" w14:paraId="0933C2CE" w14:textId="77777777" w:rsidTr="00097530">
        <w:tc>
          <w:tcPr>
            <w:tcW w:w="9067" w:type="dxa"/>
          </w:tcPr>
          <w:p w14:paraId="1AB9C5F9" w14:textId="4C9306C7" w:rsidR="0026679D" w:rsidRPr="00A90446" w:rsidRDefault="0026679D" w:rsidP="00097530">
            <w:pPr>
              <w:ind w:firstLine="0"/>
              <w:jc w:val="center"/>
              <w:rPr>
                <w:rFonts w:ascii="Arial" w:hAnsi="Arial" w:cs="Arial"/>
                <w:i/>
                <w:color w:val="000000"/>
                <w:sz w:val="24"/>
                <w:szCs w:val="24"/>
                <w:lang w:val="en-US"/>
              </w:rPr>
            </w:pPr>
            <w:r w:rsidRPr="0026679D">
              <w:rPr>
                <w:rFonts w:ascii="Arial" w:hAnsi="Arial" w:cs="Arial"/>
                <w:i/>
                <w:color w:val="000000"/>
                <w:sz w:val="24"/>
                <w:szCs w:val="24"/>
                <w:lang w:val="en-US"/>
              </w:rPr>
              <w:t>S</w:t>
            </w:r>
            <w:r w:rsidRPr="00A90446">
              <w:rPr>
                <w:rFonts w:ascii="Arial" w:hAnsi="Arial" w:cs="Arial"/>
                <w:color w:val="000000"/>
                <w:sz w:val="24"/>
                <w:szCs w:val="24"/>
                <w:lang w:val="en-US"/>
              </w:rPr>
              <w:t xml:space="preserve"> =</w:t>
            </w:r>
            <m:oMath>
              <m:d>
                <m:dPr>
                  <m:begChr m:val="["/>
                  <m:endChr m:val="]"/>
                  <m:ctrlPr>
                    <w:rPr>
                      <w:rFonts w:ascii="Cambria Math" w:hAnsi="Cambria Math" w:cs="Arial"/>
                      <w:i/>
                      <w:color w:val="000000"/>
                      <w:szCs w:val="24"/>
                    </w:rPr>
                  </m:ctrlPr>
                </m:dPr>
                <m:e>
                  <m:f>
                    <m:fPr>
                      <m:ctrlPr>
                        <w:rPr>
                          <w:rFonts w:ascii="Cambria Math" w:hAnsi="Cambria Math" w:cs="Arial"/>
                          <w:i/>
                          <w:color w:val="000000"/>
                          <w:szCs w:val="24"/>
                        </w:rPr>
                      </m:ctrlPr>
                    </m:fPr>
                    <m:num>
                      <m:d>
                        <m:dPr>
                          <m:ctrlPr>
                            <w:rPr>
                              <w:rFonts w:ascii="Cambria Math" w:hAnsi="Cambria Math" w:cs="Arial"/>
                              <w:i/>
                              <w:color w:val="000000"/>
                              <w:szCs w:val="24"/>
                            </w:rPr>
                          </m:ctrlPr>
                        </m:dPr>
                        <m:e>
                          <m:r>
                            <m:rPr>
                              <m:nor/>
                            </m:rPr>
                            <w:rPr>
                              <w:rFonts w:ascii="Arial" w:hAnsi="Arial" w:cs="Arial"/>
                              <w:i/>
                              <w:color w:val="000000"/>
                              <w:szCs w:val="24"/>
                              <w:lang w:val="en-US"/>
                            </w:rPr>
                            <m:t>DBS</m:t>
                          </m:r>
                          <m:r>
                            <m:rPr>
                              <m:nor/>
                            </m:rPr>
                            <w:rPr>
                              <w:rFonts w:ascii="Cambria Math" w:hAnsi="Arial" w:cs="Arial"/>
                              <w:i/>
                              <w:color w:val="000000"/>
                              <w:szCs w:val="24"/>
                              <w:lang w:val="en-US"/>
                            </w:rPr>
                            <m:t xml:space="preserve"> </m:t>
                          </m:r>
                          <m:r>
                            <m:rPr>
                              <m:nor/>
                            </m:rPr>
                            <w:rPr>
                              <w:rFonts w:ascii="Arial" w:hAnsi="Arial" w:cs="Arial"/>
                              <w:color w:val="000000"/>
                              <w:szCs w:val="24"/>
                              <w:lang w:val="en-US"/>
                            </w:rPr>
                            <m:t>×</m:t>
                          </m:r>
                          <m:sSub>
                            <m:sSubPr>
                              <m:ctrlPr>
                                <w:rPr>
                                  <w:rFonts w:ascii="Cambria Math" w:hAnsi="Cambria Math" w:cs="Arial"/>
                                  <w:i/>
                                  <w:color w:val="000000"/>
                                  <w:szCs w:val="24"/>
                                  <w:lang w:val="en-US"/>
                                </w:rPr>
                              </m:ctrlPr>
                            </m:sSubPr>
                            <m:e>
                              <m:r>
                                <m:rPr>
                                  <m:nor/>
                                </m:rPr>
                                <w:rPr>
                                  <w:rFonts w:ascii="Cambria Math" w:hAnsi="Arial" w:cs="Arial"/>
                                  <w:i/>
                                  <w:color w:val="000000"/>
                                  <w:szCs w:val="24"/>
                                  <w:lang w:val="en-US"/>
                                </w:rPr>
                                <m:t xml:space="preserve"> </m:t>
                              </m:r>
                              <m:r>
                                <m:rPr>
                                  <m:nor/>
                                </m:rPr>
                                <w:rPr>
                                  <w:rFonts w:ascii="Arial" w:hAnsi="Arial" w:cs="Arial"/>
                                  <w:i/>
                                  <w:color w:val="000000"/>
                                  <w:szCs w:val="24"/>
                                  <w:lang w:val="en-US"/>
                                </w:rPr>
                                <m:t>S</m:t>
                              </m:r>
                            </m:e>
                            <m:sub>
                              <m:r>
                                <m:rPr>
                                  <m:nor/>
                                </m:rPr>
                                <w:rPr>
                                  <w:rFonts w:ascii="Arial" w:hAnsi="Arial" w:cs="Arial"/>
                                  <w:i/>
                                  <w:color w:val="000000"/>
                                  <w:szCs w:val="24"/>
                                  <w:lang w:val="en-US"/>
                                </w:rPr>
                                <m:t>DBS</m:t>
                              </m:r>
                            </m:sub>
                          </m:sSub>
                        </m:e>
                      </m:d>
                      <m:r>
                        <m:rPr>
                          <m:nor/>
                        </m:rPr>
                        <w:rPr>
                          <w:rFonts w:ascii="Arial" w:hAnsi="Arial" w:cs="Arial"/>
                          <w:color w:val="000000"/>
                          <w:szCs w:val="24"/>
                          <w:lang w:val="en-US"/>
                        </w:rPr>
                        <m:t>+</m:t>
                      </m:r>
                      <m:d>
                        <m:dPr>
                          <m:ctrlPr>
                            <w:rPr>
                              <w:rFonts w:ascii="Cambria Math" w:hAnsi="Cambria Math" w:cs="Arial"/>
                              <w:i/>
                              <w:color w:val="000000"/>
                              <w:szCs w:val="24"/>
                            </w:rPr>
                          </m:ctrlPr>
                        </m:dPr>
                        <m:e>
                          <w:bookmarkStart w:id="4" w:name="_Hlk233644855"/>
                          <m:r>
                            <m:rPr>
                              <m:nor/>
                            </m:rPr>
                            <w:rPr>
                              <w:rFonts w:ascii="Arial" w:hAnsi="Arial" w:cs="Arial"/>
                              <w:i/>
                              <w:color w:val="000000"/>
                              <w:szCs w:val="24"/>
                              <w:lang w:val="en-US"/>
                            </w:rPr>
                            <m:t>WO</m:t>
                          </m:r>
                          <w:bookmarkEnd w:id="4"/>
                          <m:r>
                            <m:rPr>
                              <m:nor/>
                            </m:rPr>
                            <w:rPr>
                              <w:rFonts w:ascii="Cambria Math" w:hAnsi="Arial" w:cs="Arial"/>
                              <w:i/>
                              <w:color w:val="000000"/>
                              <w:szCs w:val="24"/>
                              <w:lang w:val="en-US"/>
                            </w:rPr>
                            <m:t xml:space="preserve"> </m:t>
                          </m:r>
                          <m:r>
                            <m:rPr>
                              <m:nor/>
                            </m:rPr>
                            <w:rPr>
                              <w:rFonts w:ascii="Arial" w:hAnsi="Arial" w:cs="Arial"/>
                              <w:color w:val="000000"/>
                              <w:szCs w:val="24"/>
                              <w:lang w:val="en-US"/>
                            </w:rPr>
                            <m:t>×</m:t>
                          </m:r>
                          <m:r>
                            <m:rPr>
                              <m:nor/>
                            </m:rPr>
                            <w:rPr>
                              <w:rFonts w:ascii="Cambria Math" w:hAnsi="Arial" w:cs="Arial"/>
                              <w:i/>
                              <w:color w:val="000000"/>
                              <w:szCs w:val="24"/>
                              <w:lang w:val="en-US"/>
                            </w:rPr>
                            <m:t xml:space="preserve"> </m:t>
                          </m:r>
                          <m:sSub>
                            <m:sSubPr>
                              <m:ctrlPr>
                                <w:rPr>
                                  <w:rFonts w:ascii="Cambria Math" w:hAnsi="Cambria Math" w:cs="Arial"/>
                                  <w:i/>
                                  <w:color w:val="000000"/>
                                  <w:szCs w:val="24"/>
                                  <w:lang w:val="en-US"/>
                                </w:rPr>
                              </m:ctrlPr>
                            </m:sSubPr>
                            <m:e>
                              <m:r>
                                <m:rPr>
                                  <m:nor/>
                                </m:rPr>
                                <w:rPr>
                                  <w:rFonts w:ascii="Arial" w:hAnsi="Arial" w:cs="Arial"/>
                                  <w:i/>
                                  <w:color w:val="000000"/>
                                  <w:szCs w:val="24"/>
                                  <w:lang w:val="en-US"/>
                                </w:rPr>
                                <m:t>S</m:t>
                              </m:r>
                            </m:e>
                            <m:sub>
                              <m:r>
                                <m:rPr>
                                  <m:nor/>
                                </m:rPr>
                                <w:rPr>
                                  <w:rFonts w:ascii="Arial" w:hAnsi="Arial" w:cs="Arial"/>
                                  <w:i/>
                                  <w:color w:val="000000"/>
                                  <w:szCs w:val="24"/>
                                  <w:lang w:val="en-US"/>
                                </w:rPr>
                                <m:t>WO</m:t>
                              </m:r>
                            </m:sub>
                          </m:sSub>
                        </m:e>
                      </m:d>
                    </m:num>
                    <m:den>
                      <m:d>
                        <m:dPr>
                          <m:ctrlPr>
                            <w:rPr>
                              <w:rFonts w:ascii="Cambria Math" w:hAnsi="Cambria Math" w:cs="Arial"/>
                              <w:i/>
                              <w:color w:val="000000"/>
                              <w:szCs w:val="24"/>
                            </w:rPr>
                          </m:ctrlPr>
                        </m:dPr>
                        <m:e>
                          <m:r>
                            <m:rPr>
                              <m:nor/>
                            </m:rPr>
                            <w:rPr>
                              <w:rFonts w:ascii="Arial" w:hAnsi="Arial" w:cs="Arial"/>
                              <w:i/>
                              <w:color w:val="000000"/>
                              <w:szCs w:val="24"/>
                              <w:lang w:val="en-US"/>
                            </w:rPr>
                            <m:t>DBS</m:t>
                          </m:r>
                          <m:r>
                            <m:rPr>
                              <m:nor/>
                            </m:rPr>
                            <w:rPr>
                              <w:rFonts w:ascii="Cambria Math" w:hAnsi="Arial" w:cs="Arial"/>
                              <w:i/>
                              <w:color w:val="000000"/>
                              <w:szCs w:val="24"/>
                              <w:lang w:val="en-US"/>
                            </w:rPr>
                            <m:t xml:space="preserve"> </m:t>
                          </m:r>
                          <m:r>
                            <m:rPr>
                              <m:nor/>
                            </m:rPr>
                            <w:rPr>
                              <w:rFonts w:ascii="Arial" w:hAnsi="Arial" w:cs="Arial"/>
                              <w:color w:val="000000"/>
                              <w:szCs w:val="24"/>
                              <w:lang w:val="en-US"/>
                            </w:rPr>
                            <m:t>×</m:t>
                          </m:r>
                          <m:r>
                            <m:rPr>
                              <m:nor/>
                            </m:rPr>
                            <w:rPr>
                              <w:rFonts w:ascii="Cambria Math" w:hAnsi="Arial" w:cs="Arial"/>
                              <w:color w:val="000000"/>
                              <w:szCs w:val="24"/>
                              <w:lang w:val="en-US"/>
                            </w:rPr>
                            <m:t xml:space="preserve"> </m:t>
                          </m:r>
                          <m:r>
                            <m:rPr>
                              <m:nor/>
                            </m:rPr>
                            <w:rPr>
                              <w:rFonts w:ascii="Arial" w:hAnsi="Arial" w:cs="Arial"/>
                              <w:i/>
                              <w:color w:val="000000"/>
                              <w:szCs w:val="24"/>
                              <w:lang w:val="en-US"/>
                            </w:rPr>
                            <m:t>WO</m:t>
                          </m:r>
                        </m:e>
                      </m:d>
                    </m:den>
                  </m:f>
                </m:e>
              </m:d>
            </m:oMath>
            <w:r w:rsidRPr="00A90446">
              <w:rPr>
                <w:rFonts w:ascii="Arial" w:hAnsi="Arial" w:cs="Arial"/>
                <w:color w:val="000000"/>
                <w:sz w:val="24"/>
                <w:szCs w:val="24"/>
                <w:lang w:val="en-US"/>
              </w:rPr>
              <w:t>,</w:t>
            </w:r>
          </w:p>
        </w:tc>
        <w:tc>
          <w:tcPr>
            <w:tcW w:w="560" w:type="dxa"/>
          </w:tcPr>
          <w:p w14:paraId="63ECA99C" w14:textId="29BA2457" w:rsidR="0026679D" w:rsidRDefault="0026679D" w:rsidP="00097530">
            <w:pPr>
              <w:ind w:firstLine="0"/>
              <w:jc w:val="both"/>
              <w:rPr>
                <w:rFonts w:ascii="Arial" w:hAnsi="Arial" w:cs="Arial"/>
                <w:color w:val="000000"/>
                <w:sz w:val="24"/>
                <w:szCs w:val="24"/>
              </w:rPr>
            </w:pPr>
            <w:r>
              <w:rPr>
                <w:rFonts w:ascii="Arial" w:hAnsi="Arial" w:cs="Arial"/>
                <w:color w:val="000000"/>
                <w:sz w:val="24"/>
                <w:szCs w:val="24"/>
              </w:rPr>
              <w:t>(</w:t>
            </w:r>
            <w:r w:rsidRPr="007B27D4">
              <w:rPr>
                <w:rFonts w:ascii="Arial" w:hAnsi="Arial" w:cs="Arial"/>
                <w:color w:val="000000"/>
                <w:sz w:val="24"/>
                <w:szCs w:val="24"/>
              </w:rPr>
              <w:t>1</w:t>
            </w:r>
            <w:r>
              <w:rPr>
                <w:rFonts w:ascii="Arial" w:hAnsi="Arial" w:cs="Arial"/>
                <w:color w:val="000000"/>
                <w:sz w:val="24"/>
                <w:szCs w:val="24"/>
              </w:rPr>
              <w:t>)</w:t>
            </w:r>
          </w:p>
        </w:tc>
      </w:tr>
    </w:tbl>
    <w:p w14:paraId="600910C8" w14:textId="53F5A3E7" w:rsidR="0026679D" w:rsidRDefault="0026679D" w:rsidP="007B27D4">
      <w:pPr>
        <w:suppressAutoHyphens/>
        <w:ind w:left="1418" w:hanging="1418"/>
        <w:jc w:val="both"/>
        <w:rPr>
          <w:rFonts w:ascii="Arial" w:hAnsi="Arial" w:cs="Arial"/>
          <w:sz w:val="24"/>
          <w:szCs w:val="24"/>
        </w:rPr>
      </w:pPr>
      <w:r>
        <w:rPr>
          <w:rStyle w:val="FontStyle40"/>
          <w:i w:val="0"/>
          <w:iCs w:val="0"/>
          <w:sz w:val="24"/>
          <w:szCs w:val="22"/>
          <w:lang w:eastAsia="en-US"/>
        </w:rPr>
        <w:t>где</w:t>
      </w:r>
      <w:r w:rsidRPr="00F41DC0">
        <w:rPr>
          <w:rStyle w:val="FontStyle40"/>
          <w:i w:val="0"/>
          <w:iCs w:val="0"/>
          <w:sz w:val="24"/>
          <w:szCs w:val="22"/>
          <w:lang w:eastAsia="en-US"/>
        </w:rPr>
        <w:t xml:space="preserve"> </w:t>
      </w:r>
      <m:oMath>
        <m:r>
          <m:rPr>
            <m:nor/>
          </m:rPr>
          <w:rPr>
            <w:rFonts w:ascii="Arial" w:hAnsi="Arial" w:cs="Arial"/>
            <w:i/>
            <w:color w:val="000000"/>
            <w:sz w:val="24"/>
            <w:szCs w:val="24"/>
            <w:lang w:val="en-US"/>
          </w:rPr>
          <m:t>DBS</m:t>
        </m:r>
      </m:oMath>
      <w:r>
        <w:rPr>
          <w:rFonts w:ascii="Arial" w:hAnsi="Arial" w:cs="Arial"/>
          <w:sz w:val="24"/>
          <w:szCs w:val="24"/>
        </w:rPr>
        <w:t> — </w:t>
      </w:r>
      <w:r w:rsidRPr="0026679D">
        <w:rPr>
          <w:rFonts w:ascii="Arial" w:hAnsi="Arial" w:cs="Arial"/>
          <w:sz w:val="24"/>
          <w:szCs w:val="24"/>
        </w:rPr>
        <w:t xml:space="preserve">фактическая масса </w:t>
      </w:r>
      <w:r w:rsidR="007B27D4" w:rsidRPr="00BB3367">
        <w:rPr>
          <w:rFonts w:ascii="Arial" w:hAnsi="Arial" w:cs="Arial"/>
          <w:color w:val="000000"/>
          <w:sz w:val="24"/>
          <w:szCs w:val="24"/>
        </w:rPr>
        <w:t>ди-</w:t>
      </w:r>
      <w:r w:rsidR="007B27D4" w:rsidRPr="00BB3367">
        <w:rPr>
          <w:rFonts w:ascii="Arial" w:hAnsi="Arial" w:cs="Arial"/>
          <w:i/>
          <w:color w:val="000000"/>
          <w:sz w:val="24"/>
          <w:szCs w:val="24"/>
        </w:rPr>
        <w:t>н</w:t>
      </w:r>
      <w:r w:rsidR="007B27D4" w:rsidRPr="00BB3367">
        <w:rPr>
          <w:rFonts w:ascii="Arial" w:hAnsi="Arial" w:cs="Arial"/>
          <w:color w:val="000000"/>
          <w:sz w:val="24"/>
          <w:szCs w:val="24"/>
        </w:rPr>
        <w:t>-бутилсульфида</w:t>
      </w:r>
      <w:r w:rsidRPr="0026679D">
        <w:rPr>
          <w:rFonts w:ascii="Arial" w:hAnsi="Arial" w:cs="Arial"/>
          <w:sz w:val="24"/>
          <w:szCs w:val="24"/>
        </w:rPr>
        <w:t>, г;</w:t>
      </w:r>
    </w:p>
    <w:p w14:paraId="56D5A4D1" w14:textId="716114F6" w:rsidR="0026679D" w:rsidRDefault="00000000" w:rsidP="0026679D">
      <w:pPr>
        <w:suppressAutoHyphens/>
        <w:ind w:left="993" w:hanging="567"/>
        <w:jc w:val="both"/>
        <w:rPr>
          <w:rFonts w:ascii="Arial" w:hAnsi="Arial" w:cs="Arial"/>
          <w:sz w:val="24"/>
          <w:szCs w:val="24"/>
        </w:rPr>
      </w:pPr>
      <m:oMath>
        <m:sSub>
          <m:sSubPr>
            <m:ctrlPr>
              <w:rPr>
                <w:rFonts w:ascii="Cambria Math" w:hAnsi="Cambria Math" w:cs="Arial"/>
                <w:i/>
                <w:color w:val="000000"/>
                <w:sz w:val="24"/>
                <w:szCs w:val="24"/>
                <w:lang w:val="en-US"/>
              </w:rPr>
            </m:ctrlPr>
          </m:sSubPr>
          <m:e>
            <m:r>
              <m:rPr>
                <m:nor/>
              </m:rPr>
              <w:rPr>
                <w:rFonts w:ascii="Cambria Math" w:hAnsi="Arial" w:cs="Arial"/>
                <w:i/>
                <w:color w:val="000000"/>
                <w:sz w:val="24"/>
                <w:szCs w:val="24"/>
              </w:rPr>
              <m:t xml:space="preserve"> </m:t>
            </m:r>
            <m:r>
              <m:rPr>
                <m:nor/>
              </m:rPr>
              <w:rPr>
                <w:rFonts w:ascii="Arial" w:hAnsi="Arial" w:cs="Arial"/>
                <w:i/>
                <w:color w:val="000000"/>
                <w:sz w:val="24"/>
                <w:szCs w:val="24"/>
                <w:lang w:val="en-US"/>
              </w:rPr>
              <m:t>S</m:t>
            </m:r>
          </m:e>
          <m:sub>
            <m:r>
              <m:rPr>
                <m:nor/>
              </m:rPr>
              <w:rPr>
                <w:rFonts w:ascii="Arial" w:hAnsi="Arial" w:cs="Arial"/>
                <w:i/>
                <w:color w:val="000000"/>
                <w:sz w:val="24"/>
                <w:szCs w:val="24"/>
                <w:lang w:val="en-US"/>
              </w:rPr>
              <m:t>DBS</m:t>
            </m:r>
          </m:sub>
        </m:sSub>
      </m:oMath>
      <w:r w:rsidR="0026679D" w:rsidRPr="003416DA">
        <w:rPr>
          <w:rFonts w:ascii="Arial" w:hAnsi="Arial" w:cs="Arial"/>
          <w:sz w:val="22"/>
          <w:szCs w:val="24"/>
        </w:rPr>
        <w:t> </w:t>
      </w:r>
      <w:r w:rsidR="0026679D" w:rsidRPr="007E1AEB">
        <w:rPr>
          <w:rFonts w:ascii="Arial" w:hAnsi="Arial" w:cs="Arial"/>
          <w:sz w:val="24"/>
          <w:szCs w:val="24"/>
        </w:rPr>
        <w:t>—</w:t>
      </w:r>
      <w:r w:rsidR="0026679D">
        <w:rPr>
          <w:rFonts w:ascii="Arial" w:hAnsi="Arial" w:cs="Arial"/>
          <w:sz w:val="24"/>
          <w:szCs w:val="24"/>
        </w:rPr>
        <w:t> </w:t>
      </w:r>
      <w:r w:rsidR="003416DA" w:rsidRPr="003416DA">
        <w:rPr>
          <w:rFonts w:ascii="Arial" w:hAnsi="Arial" w:cs="Arial"/>
          <w:sz w:val="24"/>
          <w:szCs w:val="24"/>
        </w:rPr>
        <w:t xml:space="preserve">массовая доля серы в </w:t>
      </w:r>
      <w:r w:rsidR="007B27D4" w:rsidRPr="00BB3367">
        <w:rPr>
          <w:rFonts w:ascii="Arial" w:hAnsi="Arial" w:cs="Arial"/>
          <w:color w:val="000000"/>
          <w:sz w:val="24"/>
          <w:szCs w:val="24"/>
        </w:rPr>
        <w:t>ди-</w:t>
      </w:r>
      <w:r w:rsidR="007B27D4" w:rsidRPr="00BB3367">
        <w:rPr>
          <w:rFonts w:ascii="Arial" w:hAnsi="Arial" w:cs="Arial"/>
          <w:i/>
          <w:color w:val="000000"/>
          <w:sz w:val="24"/>
          <w:szCs w:val="24"/>
        </w:rPr>
        <w:t>н</w:t>
      </w:r>
      <w:r w:rsidR="007B27D4" w:rsidRPr="00BB3367">
        <w:rPr>
          <w:rFonts w:ascii="Arial" w:hAnsi="Arial" w:cs="Arial"/>
          <w:color w:val="000000"/>
          <w:sz w:val="24"/>
          <w:szCs w:val="24"/>
        </w:rPr>
        <w:t>-бутилсульфид</w:t>
      </w:r>
      <w:r w:rsidR="007B27D4">
        <w:rPr>
          <w:rFonts w:ascii="Arial" w:hAnsi="Arial" w:cs="Arial"/>
          <w:color w:val="000000"/>
          <w:sz w:val="24"/>
          <w:szCs w:val="24"/>
        </w:rPr>
        <w:t>е</w:t>
      </w:r>
      <w:r w:rsidR="003416DA" w:rsidRPr="003416DA">
        <w:rPr>
          <w:rFonts w:ascii="Arial" w:hAnsi="Arial" w:cs="Arial"/>
          <w:sz w:val="24"/>
          <w:szCs w:val="24"/>
        </w:rPr>
        <w:t>, обычно 21,91</w:t>
      </w:r>
      <w:r w:rsidR="003416DA">
        <w:rPr>
          <w:rFonts w:ascii="Arial" w:hAnsi="Arial" w:cs="Arial"/>
          <w:sz w:val="24"/>
          <w:szCs w:val="24"/>
          <w:lang w:val="en-US"/>
        </w:rPr>
        <w:t> </w:t>
      </w:r>
      <w:r w:rsidR="003416DA" w:rsidRPr="003416DA">
        <w:rPr>
          <w:rFonts w:ascii="Arial" w:hAnsi="Arial" w:cs="Arial"/>
          <w:sz w:val="24"/>
          <w:szCs w:val="24"/>
        </w:rPr>
        <w:t>%</w:t>
      </w:r>
      <w:r w:rsidR="007B27D4">
        <w:rPr>
          <w:rFonts w:ascii="Arial" w:hAnsi="Arial" w:cs="Arial"/>
          <w:sz w:val="24"/>
          <w:szCs w:val="24"/>
        </w:rPr>
        <w:t xml:space="preserve"> масс.</w:t>
      </w:r>
      <w:r w:rsidR="003416DA" w:rsidRPr="003416DA">
        <w:rPr>
          <w:rFonts w:ascii="Arial" w:hAnsi="Arial" w:cs="Arial"/>
          <w:sz w:val="24"/>
          <w:szCs w:val="24"/>
        </w:rPr>
        <w:t>;</w:t>
      </w:r>
    </w:p>
    <w:p w14:paraId="5D20CFCC" w14:textId="0CCD9E39" w:rsidR="0026679D" w:rsidRDefault="003416DA" w:rsidP="003416DA">
      <w:pPr>
        <w:suppressAutoHyphens/>
        <w:ind w:left="1418" w:hanging="992"/>
        <w:jc w:val="both"/>
        <w:rPr>
          <w:rFonts w:ascii="Arial" w:hAnsi="Arial" w:cs="Arial"/>
          <w:sz w:val="24"/>
          <w:szCs w:val="24"/>
        </w:rPr>
      </w:pPr>
      <m:oMath>
        <m:r>
          <m:rPr>
            <m:nor/>
          </m:rPr>
          <w:rPr>
            <w:rFonts w:ascii="Arial" w:hAnsi="Arial" w:cs="Arial"/>
            <w:i/>
            <w:color w:val="000000"/>
            <w:sz w:val="24"/>
            <w:szCs w:val="24"/>
            <w:lang w:val="en-US"/>
          </w:rPr>
          <m:t>WO</m:t>
        </m:r>
      </m:oMath>
      <w:r w:rsidR="0026679D" w:rsidRPr="003416DA">
        <w:rPr>
          <w:rFonts w:ascii="Arial" w:hAnsi="Arial" w:cs="Arial"/>
          <w:sz w:val="22"/>
          <w:szCs w:val="24"/>
        </w:rPr>
        <w:t> </w:t>
      </w:r>
      <w:r w:rsidR="0026679D" w:rsidRPr="007E1AEB">
        <w:rPr>
          <w:rFonts w:ascii="Arial" w:hAnsi="Arial" w:cs="Arial"/>
          <w:sz w:val="24"/>
          <w:szCs w:val="24"/>
        </w:rPr>
        <w:t>—</w:t>
      </w:r>
      <w:r w:rsidR="0026679D">
        <w:rPr>
          <w:rFonts w:ascii="Arial" w:hAnsi="Arial" w:cs="Arial"/>
          <w:sz w:val="24"/>
          <w:szCs w:val="24"/>
        </w:rPr>
        <w:t> </w:t>
      </w:r>
      <w:r w:rsidRPr="003416DA">
        <w:rPr>
          <w:rFonts w:ascii="Arial" w:hAnsi="Arial" w:cs="Arial"/>
          <w:sz w:val="24"/>
          <w:szCs w:val="24"/>
        </w:rPr>
        <w:t>фактическая масса белого масла, г;</w:t>
      </w:r>
    </w:p>
    <w:p w14:paraId="4ED0B833" w14:textId="3978E463" w:rsidR="0026679D" w:rsidRDefault="00000000" w:rsidP="003416DA">
      <w:pPr>
        <w:suppressAutoHyphens/>
        <w:ind w:left="993" w:hanging="567"/>
        <w:jc w:val="both"/>
        <w:rPr>
          <w:rStyle w:val="FontStyle40"/>
          <w:i w:val="0"/>
          <w:iCs w:val="0"/>
          <w:sz w:val="24"/>
          <w:szCs w:val="22"/>
          <w:lang w:eastAsia="en-US"/>
        </w:rPr>
      </w:pP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S</m:t>
            </m:r>
          </m:e>
          <m:sub>
            <m:r>
              <m:rPr>
                <m:nor/>
              </m:rPr>
              <w:rPr>
                <w:rFonts w:ascii="Arial" w:hAnsi="Arial" w:cs="Arial"/>
                <w:i/>
                <w:color w:val="000000"/>
                <w:sz w:val="24"/>
                <w:szCs w:val="24"/>
                <w:lang w:val="en-US"/>
              </w:rPr>
              <m:t>WO</m:t>
            </m:r>
          </m:sub>
        </m:sSub>
      </m:oMath>
      <w:r w:rsidR="0026679D" w:rsidRPr="003416DA">
        <w:rPr>
          <w:rStyle w:val="FontStyle40"/>
          <w:i w:val="0"/>
          <w:iCs w:val="0"/>
          <w:sz w:val="22"/>
          <w:szCs w:val="22"/>
          <w:lang w:val="en-US" w:eastAsia="en-US"/>
        </w:rPr>
        <w:t> </w:t>
      </w:r>
      <w:r w:rsidR="0026679D" w:rsidRPr="007E1AEB">
        <w:rPr>
          <w:rStyle w:val="FontStyle40"/>
          <w:i w:val="0"/>
          <w:iCs w:val="0"/>
          <w:sz w:val="24"/>
          <w:szCs w:val="22"/>
          <w:lang w:eastAsia="en-US"/>
        </w:rPr>
        <w:t>—</w:t>
      </w:r>
      <w:r w:rsidR="0026679D" w:rsidRPr="00F41DC0">
        <w:rPr>
          <w:rStyle w:val="FontStyle40"/>
          <w:i w:val="0"/>
          <w:iCs w:val="0"/>
          <w:sz w:val="24"/>
          <w:szCs w:val="22"/>
          <w:lang w:val="en-US" w:eastAsia="en-US"/>
        </w:rPr>
        <w:t> </w:t>
      </w:r>
      <w:r w:rsidR="003416DA" w:rsidRPr="003416DA">
        <w:rPr>
          <w:rStyle w:val="FontStyle40"/>
          <w:i w:val="0"/>
          <w:iCs w:val="0"/>
          <w:sz w:val="24"/>
          <w:szCs w:val="22"/>
          <w:lang w:eastAsia="en-US"/>
        </w:rPr>
        <w:t>массовая доля серы в белом масле, %</w:t>
      </w:r>
      <w:r w:rsidR="007B27D4">
        <w:rPr>
          <w:rStyle w:val="FontStyle40"/>
          <w:i w:val="0"/>
          <w:iCs w:val="0"/>
          <w:sz w:val="24"/>
          <w:szCs w:val="22"/>
          <w:lang w:eastAsia="en-US"/>
        </w:rPr>
        <w:t xml:space="preserve"> масс.</w:t>
      </w:r>
    </w:p>
    <w:p w14:paraId="12B4148E" w14:textId="13A98A3D" w:rsidR="00823242" w:rsidRPr="00823242" w:rsidRDefault="00823242" w:rsidP="003416DA">
      <w:pPr>
        <w:spacing w:before="240" w:after="240"/>
        <w:jc w:val="both"/>
        <w:rPr>
          <w:rFonts w:ascii="Arial" w:hAnsi="Arial" w:cs="Arial"/>
          <w:color w:val="000000"/>
          <w:sz w:val="22"/>
          <w:szCs w:val="22"/>
        </w:rPr>
      </w:pPr>
      <w:r w:rsidRPr="009A4225">
        <w:rPr>
          <w:rStyle w:val="FontStyle40"/>
          <w:i w:val="0"/>
          <w:spacing w:val="40"/>
          <w:sz w:val="22"/>
          <w:szCs w:val="22"/>
          <w:lang w:eastAsia="en-US"/>
        </w:rPr>
        <w:t>Примечание</w:t>
      </w:r>
      <w:r w:rsidRPr="009A4225">
        <w:rPr>
          <w:rStyle w:val="FontStyle40"/>
          <w:i w:val="0"/>
          <w:sz w:val="22"/>
          <w:szCs w:val="22"/>
          <w:lang w:eastAsia="en-US"/>
        </w:rPr>
        <w:t> </w:t>
      </w:r>
      <w:r>
        <w:rPr>
          <w:rStyle w:val="FontStyle40"/>
          <w:i w:val="0"/>
          <w:sz w:val="22"/>
          <w:szCs w:val="22"/>
          <w:lang w:eastAsia="en-US"/>
        </w:rPr>
        <w:t>—</w:t>
      </w:r>
      <w:r w:rsidRPr="009A4225">
        <w:rPr>
          <w:rStyle w:val="FontStyle40"/>
          <w:i w:val="0"/>
          <w:sz w:val="22"/>
          <w:szCs w:val="22"/>
          <w:lang w:eastAsia="en-US"/>
        </w:rPr>
        <w:t> </w:t>
      </w:r>
      <w:r w:rsidR="003416DA" w:rsidRPr="003416DA">
        <w:rPr>
          <w:rFonts w:ascii="Arial" w:hAnsi="Arial" w:cs="Arial"/>
          <w:sz w:val="22"/>
          <w:szCs w:val="22"/>
        </w:rPr>
        <w:t xml:space="preserve">При необходимости </w:t>
      </w:r>
      <w:r w:rsidR="007D0F21">
        <w:rPr>
          <w:rFonts w:ascii="Arial" w:hAnsi="Arial" w:cs="Arial"/>
          <w:sz w:val="22"/>
          <w:szCs w:val="22"/>
        </w:rPr>
        <w:t xml:space="preserve">допускается готовить </w:t>
      </w:r>
      <w:r w:rsidR="003416DA" w:rsidRPr="003416DA">
        <w:rPr>
          <w:rFonts w:ascii="Arial" w:hAnsi="Arial" w:cs="Arial"/>
          <w:sz w:val="22"/>
          <w:szCs w:val="22"/>
        </w:rPr>
        <w:t xml:space="preserve">дополнительные </w:t>
      </w:r>
      <w:r w:rsidR="007D0F21">
        <w:rPr>
          <w:rFonts w:ascii="Arial" w:hAnsi="Arial" w:cs="Arial"/>
          <w:sz w:val="22"/>
          <w:szCs w:val="22"/>
        </w:rPr>
        <w:t>градуировочные</w:t>
      </w:r>
      <w:r w:rsidR="003416DA" w:rsidRPr="003416DA">
        <w:rPr>
          <w:rFonts w:ascii="Arial" w:hAnsi="Arial" w:cs="Arial"/>
          <w:sz w:val="22"/>
          <w:szCs w:val="22"/>
        </w:rPr>
        <w:t xml:space="preserve"> растворы с промежуточными концентрациями относительно </w:t>
      </w:r>
      <w:r w:rsidR="007D0F21">
        <w:rPr>
          <w:rFonts w:ascii="Arial" w:hAnsi="Arial" w:cs="Arial"/>
          <w:sz w:val="22"/>
          <w:szCs w:val="22"/>
        </w:rPr>
        <w:br/>
        <w:t>приведенных в таблице 2</w:t>
      </w:r>
      <w:r w:rsidR="003416DA" w:rsidRPr="003416DA">
        <w:rPr>
          <w:rFonts w:ascii="Arial" w:hAnsi="Arial" w:cs="Arial"/>
          <w:sz w:val="22"/>
          <w:szCs w:val="22"/>
        </w:rPr>
        <w:t>.</w:t>
      </w:r>
    </w:p>
    <w:p w14:paraId="5187F3BF" w14:textId="111799BA" w:rsidR="007D0F21" w:rsidRPr="007D0F21" w:rsidRDefault="007D0F21" w:rsidP="007D0F21">
      <w:pPr>
        <w:jc w:val="both"/>
        <w:rPr>
          <w:rFonts w:ascii="Arial" w:hAnsi="Arial" w:cs="Arial"/>
          <w:color w:val="000000"/>
          <w:sz w:val="24"/>
          <w:szCs w:val="24"/>
        </w:rPr>
      </w:pPr>
      <w:r w:rsidRPr="007D0F21">
        <w:rPr>
          <w:rFonts w:ascii="Arial" w:hAnsi="Arial" w:cs="Arial"/>
          <w:color w:val="000000"/>
          <w:sz w:val="24"/>
          <w:szCs w:val="24"/>
        </w:rPr>
        <w:t>9.1.</w:t>
      </w:r>
      <w:r>
        <w:rPr>
          <w:rFonts w:ascii="Arial" w:hAnsi="Arial" w:cs="Arial"/>
          <w:color w:val="000000"/>
          <w:sz w:val="24"/>
          <w:szCs w:val="24"/>
        </w:rPr>
        <w:t xml:space="preserve">2 Градуировочные </w:t>
      </w:r>
      <w:r w:rsidRPr="007D0F21">
        <w:rPr>
          <w:rFonts w:ascii="Arial" w:hAnsi="Arial" w:cs="Arial"/>
          <w:color w:val="000000"/>
          <w:sz w:val="24"/>
          <w:szCs w:val="24"/>
        </w:rPr>
        <w:t xml:space="preserve">растворы также можно приготовить тщательным смешением стандартных образцов с одинаковой матрицей </w:t>
      </w:r>
      <w:r>
        <w:rPr>
          <w:rFonts w:ascii="Arial" w:hAnsi="Arial" w:cs="Arial"/>
          <w:color w:val="000000"/>
          <w:sz w:val="24"/>
          <w:szCs w:val="24"/>
        </w:rPr>
        <w:t>и</w:t>
      </w:r>
      <w:r w:rsidRPr="007D0F21">
        <w:rPr>
          <w:rFonts w:ascii="Arial" w:hAnsi="Arial" w:cs="Arial"/>
          <w:color w:val="000000"/>
          <w:sz w:val="24"/>
          <w:szCs w:val="24"/>
        </w:rPr>
        <w:t xml:space="preserve"> аттестованными значениями содержания серы. </w:t>
      </w:r>
    </w:p>
    <w:p w14:paraId="7D28D3D6" w14:textId="605D9956" w:rsidR="007D0F21" w:rsidRDefault="007D0F21" w:rsidP="007D0F21">
      <w:pPr>
        <w:jc w:val="both"/>
        <w:rPr>
          <w:rFonts w:ascii="Arial" w:hAnsi="Arial" w:cs="Arial"/>
          <w:color w:val="000000"/>
          <w:sz w:val="24"/>
          <w:szCs w:val="24"/>
        </w:rPr>
      </w:pPr>
      <w:r>
        <w:rPr>
          <w:rFonts w:ascii="Arial" w:hAnsi="Arial" w:cs="Arial"/>
          <w:color w:val="000000"/>
          <w:sz w:val="24"/>
          <w:szCs w:val="24"/>
        </w:rPr>
        <w:t>9.1.3 А</w:t>
      </w:r>
      <w:r w:rsidRPr="007D0F21">
        <w:rPr>
          <w:rFonts w:ascii="Arial" w:hAnsi="Arial" w:cs="Arial"/>
          <w:color w:val="000000"/>
          <w:sz w:val="24"/>
          <w:szCs w:val="24"/>
        </w:rPr>
        <w:t xml:space="preserve">льтернативно </w:t>
      </w:r>
      <w:r>
        <w:rPr>
          <w:rFonts w:ascii="Arial" w:hAnsi="Arial" w:cs="Arial"/>
          <w:color w:val="000000"/>
          <w:sz w:val="24"/>
          <w:szCs w:val="24"/>
        </w:rPr>
        <w:t xml:space="preserve">градуировочные </w:t>
      </w:r>
      <w:r w:rsidRPr="007D0F21">
        <w:rPr>
          <w:rFonts w:ascii="Arial" w:hAnsi="Arial" w:cs="Arial"/>
          <w:color w:val="000000"/>
          <w:sz w:val="24"/>
          <w:szCs w:val="24"/>
        </w:rPr>
        <w:t xml:space="preserve">растворы можно приготовить последовательным </w:t>
      </w:r>
      <w:r>
        <w:rPr>
          <w:rFonts w:ascii="Arial" w:hAnsi="Arial" w:cs="Arial"/>
          <w:color w:val="000000"/>
          <w:sz w:val="24"/>
          <w:szCs w:val="24"/>
        </w:rPr>
        <w:t>разбавле</w:t>
      </w:r>
      <w:r w:rsidRPr="007D0F21">
        <w:rPr>
          <w:rFonts w:ascii="Arial" w:hAnsi="Arial" w:cs="Arial"/>
          <w:color w:val="000000"/>
          <w:sz w:val="24"/>
          <w:szCs w:val="24"/>
        </w:rPr>
        <w:t>нием</w:t>
      </w:r>
      <w:r>
        <w:rPr>
          <w:rFonts w:ascii="Arial" w:hAnsi="Arial" w:cs="Arial"/>
          <w:color w:val="000000"/>
          <w:sz w:val="24"/>
          <w:szCs w:val="24"/>
        </w:rPr>
        <w:t xml:space="preserve"> (по массе)</w:t>
      </w:r>
      <w:r w:rsidRPr="007D0F21">
        <w:rPr>
          <w:rFonts w:ascii="Arial" w:hAnsi="Arial" w:cs="Arial"/>
          <w:color w:val="000000"/>
          <w:sz w:val="24"/>
          <w:szCs w:val="24"/>
        </w:rPr>
        <w:t xml:space="preserve"> полисульфидного масла белым маслом</w:t>
      </w:r>
      <w:r>
        <w:rPr>
          <w:rFonts w:ascii="Arial" w:hAnsi="Arial" w:cs="Arial"/>
          <w:color w:val="000000"/>
          <w:sz w:val="24"/>
          <w:szCs w:val="24"/>
        </w:rPr>
        <w:t>,</w:t>
      </w:r>
      <w:r w:rsidRPr="007D0F21">
        <w:rPr>
          <w:rFonts w:ascii="Arial" w:hAnsi="Arial" w:cs="Arial"/>
          <w:color w:val="000000"/>
          <w:sz w:val="24"/>
          <w:szCs w:val="24"/>
        </w:rPr>
        <w:t xml:space="preserve"> </w:t>
      </w:r>
      <w:r>
        <w:rPr>
          <w:rFonts w:ascii="Arial" w:hAnsi="Arial" w:cs="Arial"/>
          <w:color w:val="000000"/>
          <w:sz w:val="24"/>
          <w:szCs w:val="24"/>
        </w:rPr>
        <w:t>не содержащим серы. Градуировочную</w:t>
      </w:r>
      <w:r w:rsidRPr="007D0F21">
        <w:rPr>
          <w:rFonts w:ascii="Arial" w:hAnsi="Arial" w:cs="Arial"/>
          <w:color w:val="000000"/>
          <w:sz w:val="24"/>
          <w:szCs w:val="24"/>
        </w:rPr>
        <w:t xml:space="preserve"> кривую на основе растворов полисульфидного </w:t>
      </w:r>
      <w:r w:rsidRPr="007D0F21">
        <w:rPr>
          <w:rFonts w:ascii="Arial" w:hAnsi="Arial" w:cs="Arial"/>
          <w:color w:val="000000"/>
          <w:sz w:val="24"/>
          <w:szCs w:val="24"/>
        </w:rPr>
        <w:lastRenderedPageBreak/>
        <w:t>масла после ее п</w:t>
      </w:r>
      <w:r>
        <w:rPr>
          <w:rFonts w:ascii="Arial" w:hAnsi="Arial" w:cs="Arial"/>
          <w:color w:val="000000"/>
          <w:sz w:val="24"/>
          <w:szCs w:val="24"/>
        </w:rPr>
        <w:t>остроения</w:t>
      </w:r>
      <w:r w:rsidRPr="007D0F21">
        <w:rPr>
          <w:rFonts w:ascii="Arial" w:hAnsi="Arial" w:cs="Arial"/>
          <w:color w:val="000000"/>
          <w:sz w:val="24"/>
          <w:szCs w:val="24"/>
        </w:rPr>
        <w:t xml:space="preserve"> проверяют с использованием стандартных образцов </w:t>
      </w:r>
      <w:r>
        <w:rPr>
          <w:rFonts w:ascii="Arial" w:hAnsi="Arial" w:cs="Arial"/>
          <w:color w:val="000000"/>
          <w:sz w:val="24"/>
          <w:szCs w:val="24"/>
        </w:rPr>
        <w:br/>
      </w:r>
      <w:r w:rsidRPr="007D0F21">
        <w:rPr>
          <w:rFonts w:ascii="Arial" w:hAnsi="Arial" w:cs="Arial"/>
          <w:color w:val="000000"/>
          <w:sz w:val="24"/>
          <w:szCs w:val="24"/>
        </w:rPr>
        <w:t>с аттестованными значениями содержания серы</w:t>
      </w:r>
      <w:r>
        <w:rPr>
          <w:rFonts w:ascii="Arial" w:hAnsi="Arial" w:cs="Arial"/>
          <w:color w:val="000000"/>
          <w:sz w:val="24"/>
          <w:szCs w:val="24"/>
        </w:rPr>
        <w:t>.</w:t>
      </w:r>
      <w:r w:rsidRPr="007D0F21">
        <w:rPr>
          <w:rFonts w:ascii="Arial" w:hAnsi="Arial" w:cs="Arial"/>
          <w:color w:val="000000"/>
          <w:sz w:val="24"/>
          <w:szCs w:val="24"/>
        </w:rPr>
        <w:t xml:space="preserve"> </w:t>
      </w:r>
      <w:r>
        <w:rPr>
          <w:rFonts w:ascii="Arial" w:hAnsi="Arial" w:cs="Arial"/>
          <w:color w:val="000000"/>
          <w:sz w:val="24"/>
          <w:szCs w:val="24"/>
        </w:rPr>
        <w:t>Градуировочные</w:t>
      </w:r>
      <w:r w:rsidRPr="007D0F21">
        <w:rPr>
          <w:rFonts w:ascii="Arial" w:hAnsi="Arial" w:cs="Arial"/>
          <w:color w:val="000000"/>
          <w:sz w:val="24"/>
          <w:szCs w:val="24"/>
        </w:rPr>
        <w:t xml:space="preserve"> растворы</w:t>
      </w:r>
      <w:r>
        <w:rPr>
          <w:rFonts w:ascii="Arial" w:hAnsi="Arial" w:cs="Arial"/>
          <w:color w:val="000000"/>
          <w:sz w:val="24"/>
          <w:szCs w:val="24"/>
        </w:rPr>
        <w:t xml:space="preserve"> </w:t>
      </w:r>
      <w:r w:rsidRPr="007D0F21">
        <w:rPr>
          <w:rFonts w:ascii="Arial" w:hAnsi="Arial" w:cs="Arial"/>
          <w:color w:val="000000"/>
          <w:sz w:val="24"/>
          <w:szCs w:val="24"/>
        </w:rPr>
        <w:t>основе растворов полисульфидного масла</w:t>
      </w:r>
      <w:r>
        <w:rPr>
          <w:rFonts w:ascii="Arial" w:hAnsi="Arial" w:cs="Arial"/>
          <w:color w:val="000000"/>
          <w:sz w:val="24"/>
          <w:szCs w:val="24"/>
        </w:rPr>
        <w:t xml:space="preserve"> после </w:t>
      </w:r>
      <w:r w:rsidRPr="007D0F21">
        <w:rPr>
          <w:rFonts w:ascii="Arial" w:hAnsi="Arial" w:cs="Arial"/>
          <w:color w:val="000000"/>
          <w:sz w:val="24"/>
          <w:szCs w:val="24"/>
        </w:rPr>
        <w:t xml:space="preserve">построения </w:t>
      </w:r>
      <w:r>
        <w:rPr>
          <w:rFonts w:ascii="Arial" w:hAnsi="Arial" w:cs="Arial"/>
          <w:color w:val="000000"/>
          <w:sz w:val="24"/>
          <w:szCs w:val="24"/>
        </w:rPr>
        <w:t>градуировочной</w:t>
      </w:r>
      <w:r w:rsidRPr="007D0F21">
        <w:rPr>
          <w:rFonts w:ascii="Arial" w:hAnsi="Arial" w:cs="Arial"/>
          <w:color w:val="000000"/>
          <w:sz w:val="24"/>
          <w:szCs w:val="24"/>
        </w:rPr>
        <w:t xml:space="preserve"> кривой хранят при комнатной температуре в бутылках из темного стекла, защищенных </w:t>
      </w:r>
      <w:r>
        <w:rPr>
          <w:rFonts w:ascii="Arial" w:hAnsi="Arial" w:cs="Arial"/>
          <w:color w:val="000000"/>
          <w:sz w:val="24"/>
          <w:szCs w:val="24"/>
        </w:rPr>
        <w:br/>
      </w:r>
      <w:r w:rsidRPr="007D0F21">
        <w:rPr>
          <w:rFonts w:ascii="Arial" w:hAnsi="Arial" w:cs="Arial"/>
          <w:color w:val="000000"/>
          <w:sz w:val="24"/>
          <w:szCs w:val="24"/>
        </w:rPr>
        <w:t xml:space="preserve">от воздействия прямых солнечных лучей. </w:t>
      </w:r>
      <w:r>
        <w:rPr>
          <w:rFonts w:ascii="Arial" w:hAnsi="Arial" w:cs="Arial"/>
          <w:color w:val="000000"/>
          <w:sz w:val="24"/>
          <w:szCs w:val="24"/>
        </w:rPr>
        <w:t>Градуировочные</w:t>
      </w:r>
      <w:r w:rsidRPr="007D0F21">
        <w:rPr>
          <w:rFonts w:ascii="Arial" w:hAnsi="Arial" w:cs="Arial"/>
          <w:color w:val="000000"/>
          <w:sz w:val="24"/>
          <w:szCs w:val="24"/>
        </w:rPr>
        <w:t xml:space="preserve"> растворы полисульфидного масла можно приготовить в широком диапазоне содержания серы</w:t>
      </w:r>
      <w:r>
        <w:rPr>
          <w:rFonts w:ascii="Arial" w:hAnsi="Arial" w:cs="Arial"/>
          <w:color w:val="000000"/>
          <w:sz w:val="24"/>
          <w:szCs w:val="24"/>
        </w:rPr>
        <w:t xml:space="preserve">. </w:t>
      </w:r>
      <w:r w:rsidRPr="007D0F21">
        <w:rPr>
          <w:rFonts w:ascii="Arial" w:hAnsi="Arial" w:cs="Arial"/>
          <w:color w:val="000000"/>
          <w:sz w:val="24"/>
          <w:szCs w:val="24"/>
        </w:rPr>
        <w:t xml:space="preserve">Такие </w:t>
      </w:r>
      <w:r w:rsidR="00C71A54">
        <w:rPr>
          <w:rFonts w:ascii="Arial" w:hAnsi="Arial" w:cs="Arial"/>
          <w:color w:val="000000"/>
          <w:sz w:val="24"/>
          <w:szCs w:val="24"/>
        </w:rPr>
        <w:t xml:space="preserve">градуировочные </w:t>
      </w:r>
      <w:r w:rsidRPr="007D0F21">
        <w:rPr>
          <w:rFonts w:ascii="Arial" w:hAnsi="Arial" w:cs="Arial"/>
          <w:color w:val="000000"/>
          <w:sz w:val="24"/>
          <w:szCs w:val="24"/>
        </w:rPr>
        <w:t xml:space="preserve">растворы </w:t>
      </w:r>
      <w:r w:rsidR="00C71A54">
        <w:rPr>
          <w:rFonts w:ascii="Arial" w:hAnsi="Arial" w:cs="Arial"/>
          <w:color w:val="000000"/>
          <w:sz w:val="24"/>
          <w:szCs w:val="24"/>
        </w:rPr>
        <w:t xml:space="preserve">представляют собой </w:t>
      </w:r>
      <w:r w:rsidRPr="007D0F21">
        <w:rPr>
          <w:rFonts w:ascii="Arial" w:hAnsi="Arial" w:cs="Arial"/>
          <w:color w:val="000000"/>
          <w:sz w:val="24"/>
          <w:szCs w:val="24"/>
        </w:rPr>
        <w:t>превосходны</w:t>
      </w:r>
      <w:r w:rsidR="00C71A54">
        <w:rPr>
          <w:rFonts w:ascii="Arial" w:hAnsi="Arial" w:cs="Arial"/>
          <w:color w:val="000000"/>
          <w:sz w:val="24"/>
          <w:szCs w:val="24"/>
        </w:rPr>
        <w:t xml:space="preserve">е </w:t>
      </w:r>
      <w:r w:rsidRPr="007D0F21">
        <w:rPr>
          <w:rFonts w:ascii="Arial" w:hAnsi="Arial" w:cs="Arial"/>
          <w:color w:val="000000"/>
          <w:sz w:val="24"/>
          <w:szCs w:val="24"/>
        </w:rPr>
        <w:t>образц</w:t>
      </w:r>
      <w:r w:rsidR="00C71A54">
        <w:rPr>
          <w:rFonts w:ascii="Arial" w:hAnsi="Arial" w:cs="Arial"/>
          <w:color w:val="000000"/>
          <w:sz w:val="24"/>
          <w:szCs w:val="24"/>
        </w:rPr>
        <w:t>ы</w:t>
      </w:r>
      <w:r w:rsidRPr="007D0F21">
        <w:rPr>
          <w:rFonts w:ascii="Arial" w:hAnsi="Arial" w:cs="Arial"/>
          <w:color w:val="000000"/>
          <w:sz w:val="24"/>
          <w:szCs w:val="24"/>
        </w:rPr>
        <w:t xml:space="preserve"> </w:t>
      </w:r>
      <w:r w:rsidR="00C71A54">
        <w:rPr>
          <w:rFonts w:ascii="Arial" w:hAnsi="Arial" w:cs="Arial"/>
          <w:color w:val="000000"/>
          <w:sz w:val="24"/>
          <w:szCs w:val="24"/>
        </w:rPr>
        <w:br/>
      </w:r>
      <w:r w:rsidRPr="007D0F21">
        <w:rPr>
          <w:rFonts w:ascii="Arial" w:hAnsi="Arial" w:cs="Arial"/>
          <w:color w:val="000000"/>
          <w:sz w:val="24"/>
          <w:szCs w:val="24"/>
        </w:rPr>
        <w:t xml:space="preserve">для контроля качества. Рекомендуется перед отбором свежих аликвот </w:t>
      </w:r>
      <w:r w:rsidR="00C71A54">
        <w:rPr>
          <w:rFonts w:ascii="Arial" w:hAnsi="Arial" w:cs="Arial"/>
          <w:color w:val="000000"/>
          <w:sz w:val="24"/>
          <w:szCs w:val="24"/>
        </w:rPr>
        <w:br/>
      </w:r>
      <w:r w:rsidRPr="007D0F21">
        <w:rPr>
          <w:rFonts w:ascii="Arial" w:hAnsi="Arial" w:cs="Arial"/>
          <w:color w:val="000000"/>
          <w:sz w:val="24"/>
          <w:szCs w:val="24"/>
        </w:rPr>
        <w:t xml:space="preserve">для обеспечения гомогенности встряхивать </w:t>
      </w:r>
      <w:r w:rsidR="00C71A54">
        <w:rPr>
          <w:rFonts w:ascii="Arial" w:hAnsi="Arial" w:cs="Arial"/>
          <w:color w:val="000000"/>
          <w:sz w:val="24"/>
          <w:szCs w:val="24"/>
        </w:rPr>
        <w:t>градуировочные</w:t>
      </w:r>
      <w:r w:rsidRPr="007D0F21">
        <w:rPr>
          <w:rFonts w:ascii="Arial" w:hAnsi="Arial" w:cs="Arial"/>
          <w:color w:val="000000"/>
          <w:sz w:val="24"/>
          <w:szCs w:val="24"/>
        </w:rPr>
        <w:t xml:space="preserve"> растворы.</w:t>
      </w:r>
      <w:r w:rsidR="00C71A54">
        <w:rPr>
          <w:rFonts w:ascii="Arial" w:hAnsi="Arial" w:cs="Arial"/>
          <w:color w:val="000000"/>
          <w:sz w:val="24"/>
          <w:szCs w:val="24"/>
        </w:rPr>
        <w:t xml:space="preserve"> Высокая молекулярная масса дан</w:t>
      </w:r>
      <w:r w:rsidRPr="007D0F21">
        <w:rPr>
          <w:rFonts w:ascii="Arial" w:hAnsi="Arial" w:cs="Arial"/>
          <w:color w:val="000000"/>
          <w:sz w:val="24"/>
          <w:szCs w:val="24"/>
        </w:rPr>
        <w:t xml:space="preserve">ных соединений серы приводит к очень низкому давлению насыщенных паров, что замедляет диффузию рентгеновского излучения </w:t>
      </w:r>
      <w:r w:rsidR="00C71A54">
        <w:rPr>
          <w:rFonts w:ascii="Arial" w:hAnsi="Arial" w:cs="Arial"/>
          <w:color w:val="000000"/>
          <w:sz w:val="24"/>
          <w:szCs w:val="24"/>
        </w:rPr>
        <w:br/>
      </w:r>
      <w:r w:rsidRPr="007D0F21">
        <w:rPr>
          <w:rFonts w:ascii="Arial" w:hAnsi="Arial" w:cs="Arial"/>
          <w:color w:val="000000"/>
          <w:sz w:val="24"/>
          <w:szCs w:val="24"/>
        </w:rPr>
        <w:t xml:space="preserve">через пленку, поэтому в процессе измерения можно использовать автосэмплер. </w:t>
      </w:r>
      <w:r w:rsidR="00C71A54">
        <w:rPr>
          <w:rFonts w:ascii="Arial" w:hAnsi="Arial" w:cs="Arial"/>
          <w:color w:val="000000"/>
          <w:sz w:val="24"/>
          <w:szCs w:val="24"/>
        </w:rPr>
        <w:t>Градуировочные</w:t>
      </w:r>
      <w:r w:rsidRPr="007D0F21">
        <w:rPr>
          <w:rFonts w:ascii="Arial" w:hAnsi="Arial" w:cs="Arial"/>
          <w:color w:val="000000"/>
          <w:sz w:val="24"/>
          <w:szCs w:val="24"/>
        </w:rPr>
        <w:t xml:space="preserve"> кривые, полученные с использованием растворов полисульфидного масла, демонстрируют отличную линейность и дают оператору наглядное представление о полном динамическом диапазоне аналитического метода. </w:t>
      </w:r>
    </w:p>
    <w:p w14:paraId="2253B5A6" w14:textId="7AFAECC7" w:rsidR="007D0F21" w:rsidRPr="00C71A54" w:rsidRDefault="00C71A54" w:rsidP="00C71A54">
      <w:pPr>
        <w:spacing w:before="240" w:after="240"/>
        <w:jc w:val="both"/>
        <w:rPr>
          <w:rFonts w:ascii="Arial" w:hAnsi="Arial" w:cs="Arial"/>
          <w:sz w:val="22"/>
          <w:szCs w:val="22"/>
        </w:rPr>
      </w:pPr>
      <w:r w:rsidRPr="009A4225">
        <w:rPr>
          <w:rStyle w:val="FontStyle40"/>
          <w:i w:val="0"/>
          <w:spacing w:val="40"/>
          <w:sz w:val="22"/>
          <w:szCs w:val="22"/>
          <w:lang w:eastAsia="en-US"/>
        </w:rPr>
        <w:t>Примечание</w:t>
      </w:r>
      <w:r w:rsidRPr="009A4225">
        <w:rPr>
          <w:rStyle w:val="FontStyle40"/>
          <w:i w:val="0"/>
          <w:sz w:val="22"/>
          <w:szCs w:val="22"/>
          <w:lang w:eastAsia="en-US"/>
        </w:rPr>
        <w:t> </w:t>
      </w:r>
      <w:r>
        <w:rPr>
          <w:rStyle w:val="FontStyle40"/>
          <w:i w:val="0"/>
          <w:sz w:val="22"/>
          <w:szCs w:val="22"/>
          <w:lang w:eastAsia="en-US"/>
        </w:rPr>
        <w:t>—</w:t>
      </w:r>
      <w:r w:rsidRPr="009A4225">
        <w:rPr>
          <w:rStyle w:val="FontStyle40"/>
          <w:i w:val="0"/>
          <w:sz w:val="22"/>
          <w:szCs w:val="22"/>
          <w:lang w:eastAsia="en-US"/>
        </w:rPr>
        <w:t> </w:t>
      </w:r>
      <w:r>
        <w:rPr>
          <w:rFonts w:ascii="Arial" w:hAnsi="Arial" w:cs="Arial"/>
          <w:sz w:val="22"/>
          <w:szCs w:val="22"/>
        </w:rPr>
        <w:t xml:space="preserve">Допускается </w:t>
      </w:r>
      <w:r w:rsidR="007D0F21" w:rsidRPr="00C71A54">
        <w:rPr>
          <w:rFonts w:ascii="Arial" w:hAnsi="Arial" w:cs="Arial"/>
          <w:sz w:val="22"/>
          <w:szCs w:val="22"/>
        </w:rPr>
        <w:t>использовать имеющиеся в продаже</w:t>
      </w:r>
      <w:r>
        <w:rPr>
          <w:rFonts w:ascii="Arial" w:hAnsi="Arial" w:cs="Arial"/>
          <w:sz w:val="22"/>
          <w:szCs w:val="22"/>
        </w:rPr>
        <w:t xml:space="preserve"> готовые градуировочные</w:t>
      </w:r>
      <w:r w:rsidR="007D0F21" w:rsidRPr="00C71A54">
        <w:rPr>
          <w:rFonts w:ascii="Arial" w:hAnsi="Arial" w:cs="Arial"/>
          <w:sz w:val="22"/>
          <w:szCs w:val="22"/>
        </w:rPr>
        <w:t xml:space="preserve"> растворы при условии, что в них точно известны значения содержания серы, которые равны номинальным значениям, приведенным в таблице 2. </w:t>
      </w:r>
    </w:p>
    <w:p w14:paraId="006C735B" w14:textId="5CB0B452" w:rsidR="007D0F21" w:rsidRDefault="007D0F21" w:rsidP="00C71A54">
      <w:pPr>
        <w:jc w:val="both"/>
        <w:rPr>
          <w:rFonts w:ascii="Arial" w:hAnsi="Arial" w:cs="Arial"/>
          <w:color w:val="000000"/>
          <w:sz w:val="24"/>
          <w:szCs w:val="24"/>
        </w:rPr>
      </w:pPr>
      <w:r w:rsidRPr="007D0F21">
        <w:rPr>
          <w:rFonts w:ascii="Arial" w:hAnsi="Arial" w:cs="Arial"/>
          <w:color w:val="000000"/>
          <w:sz w:val="24"/>
          <w:szCs w:val="24"/>
        </w:rPr>
        <w:t>9.2</w:t>
      </w:r>
      <w:r w:rsidR="00C71A54">
        <w:rPr>
          <w:rFonts w:ascii="Arial" w:hAnsi="Arial" w:cs="Arial"/>
          <w:color w:val="000000"/>
          <w:sz w:val="24"/>
          <w:szCs w:val="24"/>
        </w:rPr>
        <w:t> </w:t>
      </w:r>
      <w:r w:rsidRPr="007D0F21">
        <w:rPr>
          <w:rFonts w:ascii="Arial" w:hAnsi="Arial" w:cs="Arial"/>
          <w:color w:val="000000"/>
          <w:sz w:val="24"/>
          <w:szCs w:val="24"/>
        </w:rPr>
        <w:t xml:space="preserve">Для построения </w:t>
      </w:r>
      <w:r w:rsidR="00C71A54">
        <w:rPr>
          <w:rFonts w:ascii="Arial" w:hAnsi="Arial" w:cs="Arial"/>
          <w:color w:val="000000"/>
          <w:sz w:val="24"/>
          <w:szCs w:val="24"/>
        </w:rPr>
        <w:t>градуировочной</w:t>
      </w:r>
      <w:r w:rsidRPr="007D0F21">
        <w:rPr>
          <w:rFonts w:ascii="Arial" w:hAnsi="Arial" w:cs="Arial"/>
          <w:color w:val="000000"/>
          <w:sz w:val="24"/>
          <w:szCs w:val="24"/>
        </w:rPr>
        <w:t xml:space="preserve"> кривой используют данные, полученные путем измерения интенсивности чистого излучения серы каждого из </w:t>
      </w:r>
      <w:r w:rsidR="00C71A54">
        <w:rPr>
          <w:rFonts w:ascii="Arial" w:hAnsi="Arial" w:cs="Arial"/>
          <w:color w:val="000000"/>
          <w:sz w:val="24"/>
          <w:szCs w:val="24"/>
        </w:rPr>
        <w:t xml:space="preserve">градуировочных </w:t>
      </w:r>
      <w:r w:rsidRPr="007D0F21">
        <w:rPr>
          <w:rFonts w:ascii="Arial" w:hAnsi="Arial" w:cs="Arial"/>
          <w:color w:val="000000"/>
          <w:sz w:val="24"/>
          <w:szCs w:val="24"/>
        </w:rPr>
        <w:t>растворов</w:t>
      </w:r>
      <w:r w:rsidR="00C71A54">
        <w:rPr>
          <w:rFonts w:ascii="Arial" w:hAnsi="Arial" w:cs="Arial"/>
          <w:color w:val="000000"/>
          <w:sz w:val="24"/>
          <w:szCs w:val="24"/>
        </w:rPr>
        <w:t>.</w:t>
      </w:r>
      <w:r w:rsidRPr="007D0F21">
        <w:rPr>
          <w:rFonts w:ascii="Arial" w:hAnsi="Arial" w:cs="Arial"/>
          <w:color w:val="000000"/>
          <w:sz w:val="24"/>
          <w:szCs w:val="24"/>
        </w:rPr>
        <w:t xml:space="preserve"> </w:t>
      </w:r>
    </w:p>
    <w:p w14:paraId="0202A275" w14:textId="7E825D48" w:rsidR="00C71A54" w:rsidRDefault="00C71A54" w:rsidP="00C71A54">
      <w:pPr>
        <w:jc w:val="both"/>
        <w:rPr>
          <w:rFonts w:ascii="Arial" w:hAnsi="Arial" w:cs="Arial"/>
          <w:color w:val="000000"/>
          <w:sz w:val="24"/>
          <w:szCs w:val="24"/>
        </w:rPr>
      </w:pPr>
      <w:r>
        <w:rPr>
          <w:rFonts w:ascii="Arial" w:hAnsi="Arial" w:cs="Arial"/>
          <w:color w:val="000000"/>
          <w:sz w:val="24"/>
          <w:szCs w:val="24"/>
        </w:rPr>
        <w:t>9.3 </w:t>
      </w:r>
      <w:r w:rsidRPr="00C71A54">
        <w:rPr>
          <w:rFonts w:ascii="Arial" w:hAnsi="Arial" w:cs="Arial"/>
          <w:color w:val="000000"/>
          <w:sz w:val="24"/>
          <w:szCs w:val="24"/>
        </w:rPr>
        <w:t xml:space="preserve">Строят </w:t>
      </w:r>
      <w:r>
        <w:rPr>
          <w:rFonts w:ascii="Arial" w:hAnsi="Arial" w:cs="Arial"/>
          <w:color w:val="000000"/>
          <w:sz w:val="24"/>
          <w:szCs w:val="24"/>
        </w:rPr>
        <w:t>градуировочную</w:t>
      </w:r>
      <w:r w:rsidRPr="00C71A54">
        <w:rPr>
          <w:rFonts w:ascii="Arial" w:hAnsi="Arial" w:cs="Arial"/>
          <w:color w:val="000000"/>
          <w:sz w:val="24"/>
          <w:szCs w:val="24"/>
        </w:rPr>
        <w:t xml:space="preserve"> </w:t>
      </w:r>
      <w:r>
        <w:rPr>
          <w:rFonts w:ascii="Arial" w:hAnsi="Arial" w:cs="Arial"/>
          <w:color w:val="000000"/>
          <w:sz w:val="24"/>
          <w:szCs w:val="24"/>
        </w:rPr>
        <w:t>кривую</w:t>
      </w:r>
      <w:r w:rsidRPr="00C71A54">
        <w:rPr>
          <w:rFonts w:ascii="Arial" w:hAnsi="Arial" w:cs="Arial"/>
          <w:color w:val="000000"/>
          <w:sz w:val="24"/>
          <w:szCs w:val="24"/>
        </w:rPr>
        <w:t xml:space="preserve">, используя программное обеспечение </w:t>
      </w:r>
      <w:r>
        <w:rPr>
          <w:rFonts w:ascii="Arial" w:hAnsi="Arial" w:cs="Arial"/>
          <w:color w:val="000000"/>
          <w:sz w:val="24"/>
          <w:szCs w:val="24"/>
        </w:rPr>
        <w:br/>
        <w:t>и алгоритмы, предостав</w:t>
      </w:r>
      <w:r w:rsidRPr="00C71A54">
        <w:rPr>
          <w:rFonts w:ascii="Arial" w:hAnsi="Arial" w:cs="Arial"/>
          <w:color w:val="000000"/>
          <w:sz w:val="24"/>
          <w:szCs w:val="24"/>
        </w:rPr>
        <w:t xml:space="preserve">ленные изготовителем прибора. </w:t>
      </w:r>
      <w:r>
        <w:rPr>
          <w:rFonts w:ascii="Arial" w:hAnsi="Arial" w:cs="Arial"/>
          <w:color w:val="000000"/>
          <w:sz w:val="24"/>
          <w:szCs w:val="24"/>
        </w:rPr>
        <w:t>Градуировочная кривая</w:t>
      </w:r>
      <w:r w:rsidRPr="00C71A54">
        <w:rPr>
          <w:rFonts w:ascii="Arial" w:hAnsi="Arial" w:cs="Arial"/>
          <w:color w:val="000000"/>
          <w:sz w:val="24"/>
          <w:szCs w:val="24"/>
        </w:rPr>
        <w:t xml:space="preserve"> обычно принимает одну из следующих форм (для определения точной формы с</w:t>
      </w:r>
      <w:r>
        <w:rPr>
          <w:rFonts w:ascii="Arial" w:hAnsi="Arial" w:cs="Arial"/>
          <w:color w:val="000000"/>
          <w:sz w:val="24"/>
          <w:szCs w:val="24"/>
        </w:rPr>
        <w:t>ледуют</w:t>
      </w:r>
      <w:r w:rsidRPr="00C71A54">
        <w:rPr>
          <w:rFonts w:ascii="Arial" w:hAnsi="Arial" w:cs="Arial"/>
          <w:color w:val="000000"/>
          <w:sz w:val="24"/>
          <w:szCs w:val="24"/>
        </w:rPr>
        <w:t xml:space="preserve"> </w:t>
      </w:r>
      <w:r>
        <w:rPr>
          <w:rFonts w:ascii="Arial" w:hAnsi="Arial" w:cs="Arial"/>
          <w:color w:val="000000"/>
          <w:sz w:val="24"/>
          <w:szCs w:val="24"/>
        </w:rPr>
        <w:t>рекомендациям изготовителя прибора</w:t>
      </w:r>
      <w:r w:rsidRPr="00C71A54">
        <w:rPr>
          <w:rFonts w:ascii="Arial" w:hAnsi="Arial" w:cs="Arial"/>
          <w:color w:val="000000"/>
          <w:sz w:val="24"/>
          <w:szCs w:val="24"/>
        </w:rPr>
        <w:t>):</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86"/>
        <w:gridCol w:w="544"/>
      </w:tblGrid>
      <w:tr w:rsidR="00C71A54" w14:paraId="6916626A" w14:textId="77777777" w:rsidTr="00C71A54">
        <w:tc>
          <w:tcPr>
            <w:tcW w:w="3397" w:type="dxa"/>
          </w:tcPr>
          <w:p w14:paraId="6F609027" w14:textId="79F38302" w:rsidR="00C71A54" w:rsidRPr="00C71A54" w:rsidRDefault="00000000" w:rsidP="00C71A54">
            <w:pPr>
              <w:ind w:firstLine="22"/>
              <w:rPr>
                <w:rFonts w:ascii="Arial" w:hAnsi="Arial" w:cs="Arial"/>
                <w:i/>
                <w:color w:val="000000"/>
                <w:sz w:val="24"/>
                <w:szCs w:val="24"/>
              </w:rPr>
            </w:pPr>
            <m:oMathPara>
              <m:oMathParaPr>
                <m:jc m:val="left"/>
              </m:oMathParaP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rPr>
                      <m:t>С</m:t>
                    </m:r>
                  </m:e>
                  <m:sub>
                    <m:r>
                      <m:rPr>
                        <m:nor/>
                      </m:rPr>
                      <w:rPr>
                        <w:rFonts w:ascii="Arial" w:hAnsi="Arial" w:cs="Arial"/>
                        <w:i/>
                        <w:color w:val="000000"/>
                        <w:sz w:val="24"/>
                        <w:szCs w:val="24"/>
                        <w:lang w:val="en-US"/>
                      </w:rPr>
                      <m:t>S</m:t>
                    </m:r>
                  </m:sub>
                </m:sSub>
                <m:r>
                  <m:rPr>
                    <m:nor/>
                  </m:rPr>
                  <w:rPr>
                    <w:rFonts w:ascii="Cambria Math" w:hAnsi="Arial" w:cs="Arial"/>
                    <w:i/>
                    <w:color w:val="000000"/>
                    <w:sz w:val="24"/>
                    <w:szCs w:val="24"/>
                  </w:rPr>
                  <m:t xml:space="preserve"> </m:t>
                </m:r>
                <m:r>
                  <m:rPr>
                    <m:nor/>
                  </m:rPr>
                  <w:rPr>
                    <w:rFonts w:ascii="Arial" w:hAnsi="Arial" w:cs="Arial"/>
                    <w:i/>
                    <w:color w:val="000000"/>
                    <w:sz w:val="24"/>
                    <w:szCs w:val="24"/>
                  </w:rPr>
                  <m:t>=</m:t>
                </m:r>
                <m:r>
                  <m:rPr>
                    <m:nor/>
                  </m:rPr>
                  <w:rPr>
                    <w:rFonts w:ascii="Cambria Math" w:hAnsi="Arial" w:cs="Arial"/>
                    <w:i/>
                    <w:color w:val="000000"/>
                    <w:sz w:val="24"/>
                    <w:szCs w:val="24"/>
                  </w:rPr>
                  <m:t xml:space="preserve"> </m:t>
                </m:r>
                <m:r>
                  <m:rPr>
                    <m:nor/>
                  </m:rPr>
                  <w:rPr>
                    <w:rFonts w:ascii="Arial" w:hAnsi="Arial" w:cs="Arial"/>
                    <w:i/>
                    <w:color w:val="000000"/>
                    <w:sz w:val="24"/>
                    <w:szCs w:val="24"/>
                  </w:rPr>
                  <m:t>a</m:t>
                </m:r>
                <m:r>
                  <m:rPr>
                    <m:nor/>
                  </m:rPr>
                  <w:rPr>
                    <w:rFonts w:ascii="Cambria Math" w:hAnsi="Arial" w:cs="Arial"/>
                    <w:i/>
                    <w:color w:val="000000"/>
                    <w:sz w:val="24"/>
                    <w:szCs w:val="24"/>
                  </w:rPr>
                  <m:t xml:space="preserve"> </m:t>
                </m:r>
                <m:r>
                  <m:rPr>
                    <m:nor/>
                  </m:rPr>
                  <w:rPr>
                    <w:rFonts w:ascii="Arial" w:hAnsi="Arial" w:cs="Arial"/>
                    <w:i/>
                    <w:color w:val="000000"/>
                    <w:sz w:val="24"/>
                    <w:szCs w:val="24"/>
                  </w:rPr>
                  <m:t>+</m:t>
                </m:r>
                <m:r>
                  <m:rPr>
                    <m:nor/>
                  </m:rPr>
                  <w:rPr>
                    <w:rFonts w:ascii="Cambria Math" w:hAnsi="Arial" w:cs="Arial"/>
                    <w:i/>
                    <w:color w:val="000000"/>
                    <w:sz w:val="24"/>
                    <w:szCs w:val="24"/>
                  </w:rPr>
                  <m:t xml:space="preserve"> </m:t>
                </m:r>
                <m:r>
                  <m:rPr>
                    <m:nor/>
                  </m:rPr>
                  <w:rPr>
                    <w:rFonts w:ascii="Arial" w:hAnsi="Arial" w:cs="Arial"/>
                    <w:i/>
                    <w:color w:val="000000"/>
                    <w:sz w:val="24"/>
                    <w:szCs w:val="24"/>
                  </w:rPr>
                  <m:t>bI</m:t>
                </m:r>
                <m:r>
                  <w:rPr>
                    <w:rFonts w:ascii="Cambria Math" w:hAnsi="Cambria Math" w:cs="Arial"/>
                    <w:color w:val="000000"/>
                    <w:sz w:val="24"/>
                    <w:szCs w:val="24"/>
                  </w:rPr>
                  <m:t xml:space="preserve"> </m:t>
                </m:r>
              </m:oMath>
            </m:oMathPara>
          </w:p>
        </w:tc>
        <w:tc>
          <w:tcPr>
            <w:tcW w:w="5686" w:type="dxa"/>
          </w:tcPr>
          <w:p w14:paraId="6677A975" w14:textId="43CBA94B" w:rsidR="00C71A54" w:rsidRDefault="00C71A54" w:rsidP="00C71A54">
            <w:pPr>
              <w:ind w:firstLine="0"/>
              <w:jc w:val="both"/>
              <w:rPr>
                <w:rFonts w:ascii="Arial" w:hAnsi="Arial" w:cs="Arial"/>
                <w:color w:val="000000"/>
                <w:sz w:val="24"/>
                <w:szCs w:val="24"/>
              </w:rPr>
            </w:pPr>
            <w:r>
              <w:rPr>
                <w:rFonts w:ascii="Arial" w:hAnsi="Arial" w:cs="Arial"/>
                <w:color w:val="000000"/>
                <w:sz w:val="24"/>
                <w:szCs w:val="24"/>
              </w:rPr>
              <w:t>линейная градуировка</w:t>
            </w:r>
            <w:r w:rsidRPr="00097530">
              <w:rPr>
                <w:rFonts w:ascii="Arial" w:hAnsi="Arial" w:cs="Arial"/>
                <w:color w:val="000000"/>
                <w:sz w:val="24"/>
                <w:szCs w:val="24"/>
              </w:rPr>
              <w:t>,</w:t>
            </w:r>
          </w:p>
        </w:tc>
        <w:tc>
          <w:tcPr>
            <w:tcW w:w="544" w:type="dxa"/>
          </w:tcPr>
          <w:p w14:paraId="66872153" w14:textId="0D5DE71B" w:rsidR="00C71A54" w:rsidRDefault="00C71A54" w:rsidP="00097530">
            <w:pPr>
              <w:ind w:firstLine="0"/>
              <w:jc w:val="both"/>
              <w:rPr>
                <w:rFonts w:ascii="Arial" w:hAnsi="Arial" w:cs="Arial"/>
                <w:color w:val="000000"/>
                <w:sz w:val="24"/>
                <w:szCs w:val="24"/>
              </w:rPr>
            </w:pPr>
            <w:r>
              <w:rPr>
                <w:rFonts w:ascii="Arial" w:hAnsi="Arial" w:cs="Arial"/>
                <w:color w:val="000000"/>
                <w:sz w:val="24"/>
                <w:szCs w:val="24"/>
              </w:rPr>
              <w:t>(2)</w:t>
            </w:r>
          </w:p>
        </w:tc>
      </w:tr>
      <w:tr w:rsidR="00C71A54" w14:paraId="6D87B8C5" w14:textId="77777777" w:rsidTr="00C71A54">
        <w:tc>
          <w:tcPr>
            <w:tcW w:w="3397" w:type="dxa"/>
          </w:tcPr>
          <w:p w14:paraId="1ACA609D" w14:textId="506924AB" w:rsidR="00C71A54" w:rsidRPr="00A90446" w:rsidRDefault="00000000" w:rsidP="00C71A54">
            <w:pPr>
              <w:ind w:firstLine="22"/>
              <w:rPr>
                <w:rFonts w:ascii="Arial" w:hAnsi="Arial" w:cs="Arial"/>
                <w:i/>
                <w:color w:val="000000"/>
                <w:sz w:val="24"/>
                <w:szCs w:val="24"/>
                <w:lang w:val="en-US"/>
              </w:rPr>
            </w:pP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rPr>
                    <m:t>С</m:t>
                  </m:r>
                </m:e>
                <m:sub>
                  <m:r>
                    <m:rPr>
                      <m:nor/>
                    </m:rPr>
                    <w:rPr>
                      <w:rFonts w:ascii="Arial" w:hAnsi="Arial" w:cs="Arial"/>
                      <w:i/>
                      <w:color w:val="000000"/>
                      <w:sz w:val="24"/>
                      <w:szCs w:val="24"/>
                      <w:lang w:val="en-US"/>
                    </w:rPr>
                    <m:t>S</m:t>
                  </m:r>
                </m:sub>
              </m:sSub>
              <m:r>
                <m:rPr>
                  <m:nor/>
                </m:rPr>
                <w:rPr>
                  <w:rFonts w:ascii="Arial" w:hAnsi="Arial" w:cs="Arial"/>
                  <w:color w:val="000000"/>
                  <w:sz w:val="24"/>
                  <w:szCs w:val="24"/>
                  <w:lang w:val="en-US"/>
                </w:rPr>
                <m:t xml:space="preserve"> = (</m:t>
              </m:r>
              <m:r>
                <m:rPr>
                  <m:nor/>
                </m:rPr>
                <w:rPr>
                  <w:rFonts w:ascii="Arial" w:hAnsi="Arial" w:cs="Arial"/>
                  <w:i/>
                  <w:color w:val="000000"/>
                  <w:sz w:val="24"/>
                  <w:szCs w:val="24"/>
                  <w:lang w:val="en-US"/>
                </w:rPr>
                <m:t>a</m:t>
              </m:r>
              <m:r>
                <m:rPr>
                  <m:nor/>
                </m:rPr>
                <w:rPr>
                  <w:rFonts w:ascii="Arial" w:hAnsi="Arial" w:cs="Arial"/>
                  <w:color w:val="000000"/>
                  <w:sz w:val="24"/>
                  <w:szCs w:val="24"/>
                  <w:lang w:val="en-US"/>
                </w:rPr>
                <m:t xml:space="preserve"> + </m:t>
              </m:r>
              <m:r>
                <m:rPr>
                  <m:nor/>
                </m:rPr>
                <w:rPr>
                  <w:rFonts w:ascii="Arial" w:hAnsi="Arial" w:cs="Arial"/>
                  <w:i/>
                  <w:color w:val="000000"/>
                  <w:sz w:val="24"/>
                  <w:szCs w:val="24"/>
                  <w:lang w:val="en-US"/>
                </w:rPr>
                <m:t>bI</m:t>
              </m:r>
              <m:r>
                <m:rPr>
                  <m:nor/>
                </m:rPr>
                <w:rPr>
                  <w:rFonts w:ascii="Arial" w:hAnsi="Arial" w:cs="Arial"/>
                  <w:color w:val="000000"/>
                  <w:sz w:val="24"/>
                  <w:szCs w:val="24"/>
                  <w:lang w:val="en-US"/>
                </w:rPr>
                <m:t>)(1 +</m:t>
              </m:r>
              <m:nary>
                <m:naryPr>
                  <m:chr m:val="∑"/>
                  <m:limLoc m:val="undOvr"/>
                  <m:subHide m:val="1"/>
                  <m:supHide m:val="1"/>
                  <m:ctrlPr>
                    <w:rPr>
                      <w:rFonts w:ascii="Cambria Math" w:hAnsi="Cambria Math" w:cs="Arial"/>
                      <w:i/>
                      <w:color w:val="000000"/>
                      <w:sz w:val="24"/>
                      <w:szCs w:val="24"/>
                    </w:rPr>
                  </m:ctrlPr>
                </m:naryPr>
                <m:sub/>
                <m:sup/>
                <m:e>
                  <m:sSub>
                    <m:sSubPr>
                      <m:ctrlPr>
                        <w:rPr>
                          <w:rFonts w:ascii="Cambria Math" w:hAnsi="Cambria Math" w:cs="Arial"/>
                          <w:i/>
                          <w:color w:val="000000"/>
                          <w:sz w:val="24"/>
                          <w:szCs w:val="24"/>
                        </w:rPr>
                      </m:ctrlPr>
                    </m:sSubPr>
                    <m:e>
                      <m:r>
                        <m:rPr>
                          <m:nor/>
                        </m:rPr>
                        <w:rPr>
                          <w:rFonts w:ascii="Arial" w:hAnsi="Arial" w:cs="Arial"/>
                          <w:i/>
                          <w:color w:val="000000"/>
                          <w:sz w:val="24"/>
                          <w:szCs w:val="24"/>
                          <w:lang w:val="en-US"/>
                        </w:rPr>
                        <m:t>a</m:t>
                      </m:r>
                    </m:e>
                    <m:sub>
                      <m:r>
                        <m:rPr>
                          <m:nor/>
                        </m:rPr>
                        <w:rPr>
                          <w:rFonts w:ascii="Arial" w:hAnsi="Arial" w:cs="Arial"/>
                          <w:i/>
                          <w:color w:val="000000"/>
                          <w:sz w:val="24"/>
                          <w:szCs w:val="24"/>
                          <w:lang w:val="en-US"/>
                        </w:rPr>
                        <m:t>ij</m:t>
                      </m:r>
                    </m:sub>
                  </m:sSub>
                </m:e>
              </m:nary>
              <m:sSub>
                <m:sSubPr>
                  <m:ctrlPr>
                    <w:rPr>
                      <w:rFonts w:ascii="Cambria Math" w:hAnsi="Cambria Math" w:cs="Arial"/>
                      <w:i/>
                      <w:color w:val="000000"/>
                      <w:sz w:val="24"/>
                      <w:szCs w:val="24"/>
                    </w:rPr>
                  </m:ctrlPr>
                </m:sSubPr>
                <m:e>
                  <m:r>
                    <m:rPr>
                      <m:nor/>
                    </m:rPr>
                    <w:rPr>
                      <w:rFonts w:ascii="Arial" w:hAnsi="Arial" w:cs="Arial"/>
                      <w:i/>
                      <w:color w:val="000000"/>
                      <w:sz w:val="24"/>
                      <w:szCs w:val="24"/>
                      <w:lang w:val="en-US"/>
                    </w:rPr>
                    <m:t>C</m:t>
                  </m:r>
                </m:e>
                <m:sub>
                  <m:r>
                    <m:rPr>
                      <m:nor/>
                    </m:rPr>
                    <w:rPr>
                      <w:rFonts w:ascii="Arial" w:hAnsi="Arial" w:cs="Arial"/>
                      <w:i/>
                      <w:color w:val="000000"/>
                      <w:sz w:val="24"/>
                      <w:szCs w:val="24"/>
                      <w:lang w:val="en-US"/>
                    </w:rPr>
                    <m:t>j</m:t>
                  </m:r>
                </m:sub>
              </m:sSub>
              <m:r>
                <m:rPr>
                  <m:nor/>
                </m:rPr>
                <w:rPr>
                  <w:rFonts w:ascii="Arial" w:hAnsi="Arial" w:cs="Arial"/>
                  <w:color w:val="000000"/>
                  <w:sz w:val="24"/>
                  <w:szCs w:val="24"/>
                  <w:lang w:val="en-US"/>
                </w:rPr>
                <m:t xml:space="preserve"> )</m:t>
              </m:r>
              <m:r>
                <m:rPr>
                  <m:nor/>
                </m:rPr>
                <w:rPr>
                  <w:rFonts w:ascii="Cambria Math" w:hAnsi="Arial" w:cs="Arial"/>
                  <w:color w:val="000000"/>
                  <w:sz w:val="24"/>
                  <w:szCs w:val="24"/>
                  <w:lang w:val="en-US"/>
                </w:rPr>
                <m:t xml:space="preserve"> </m:t>
              </m:r>
            </m:oMath>
            <w:r w:rsidR="00C71A54" w:rsidRPr="00A90446">
              <w:rPr>
                <w:lang w:val="en-US"/>
              </w:rPr>
              <w:t xml:space="preserve"> </w:t>
            </w:r>
          </w:p>
        </w:tc>
        <w:tc>
          <w:tcPr>
            <w:tcW w:w="5686" w:type="dxa"/>
          </w:tcPr>
          <w:p w14:paraId="5EF19864" w14:textId="6CB09A52" w:rsidR="00C71A54" w:rsidRDefault="00C71A54" w:rsidP="00097530">
            <w:pPr>
              <w:ind w:firstLine="0"/>
              <w:jc w:val="both"/>
              <w:rPr>
                <w:rFonts w:ascii="Arial" w:hAnsi="Arial" w:cs="Arial"/>
                <w:color w:val="000000"/>
                <w:sz w:val="24"/>
                <w:szCs w:val="24"/>
              </w:rPr>
            </w:pPr>
            <w:r w:rsidRPr="00097530">
              <w:rPr>
                <w:rFonts w:ascii="Arial" w:hAnsi="Arial" w:cs="Arial"/>
                <w:color w:val="000000"/>
                <w:sz w:val="24"/>
                <w:szCs w:val="24"/>
              </w:rPr>
              <w:t>поправка на влияние матрицы</w:t>
            </w:r>
            <w:r>
              <w:rPr>
                <w:rFonts w:ascii="Arial" w:hAnsi="Arial" w:cs="Arial"/>
                <w:color w:val="000000"/>
                <w:sz w:val="24"/>
                <w:szCs w:val="24"/>
              </w:rPr>
              <w:t>,</w:t>
            </w:r>
          </w:p>
        </w:tc>
        <w:tc>
          <w:tcPr>
            <w:tcW w:w="544" w:type="dxa"/>
          </w:tcPr>
          <w:p w14:paraId="60E93449" w14:textId="17ACE59E" w:rsidR="00C71A54" w:rsidRDefault="00C71A54" w:rsidP="00097530">
            <w:pPr>
              <w:ind w:firstLine="0"/>
              <w:jc w:val="both"/>
              <w:rPr>
                <w:rFonts w:ascii="Arial" w:hAnsi="Arial" w:cs="Arial"/>
                <w:color w:val="000000"/>
                <w:sz w:val="24"/>
                <w:szCs w:val="24"/>
              </w:rPr>
            </w:pPr>
            <w:r>
              <w:rPr>
                <w:rFonts w:ascii="Arial" w:hAnsi="Arial" w:cs="Arial"/>
                <w:color w:val="000000"/>
                <w:sz w:val="24"/>
                <w:szCs w:val="24"/>
              </w:rPr>
              <w:t>(3)</w:t>
            </w:r>
          </w:p>
        </w:tc>
      </w:tr>
      <w:tr w:rsidR="00C71A54" w14:paraId="4A51EF74" w14:textId="77777777" w:rsidTr="00C71A54">
        <w:tc>
          <w:tcPr>
            <w:tcW w:w="3397" w:type="dxa"/>
          </w:tcPr>
          <w:p w14:paraId="0AC85F1F" w14:textId="57109BE7" w:rsidR="00C71A54" w:rsidRPr="00A90446" w:rsidRDefault="00000000" w:rsidP="00C71A54">
            <w:pPr>
              <w:ind w:firstLine="22"/>
              <w:rPr>
                <w:rFonts w:ascii="Arial" w:hAnsi="Arial" w:cs="Arial"/>
                <w:i/>
                <w:color w:val="000000"/>
                <w:sz w:val="24"/>
                <w:szCs w:val="24"/>
                <w:lang w:val="en-US"/>
              </w:rPr>
            </w:pP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rPr>
                    <m:t>С</m:t>
                  </m:r>
                </m:e>
                <m:sub>
                  <m:r>
                    <m:rPr>
                      <m:nor/>
                    </m:rPr>
                    <w:rPr>
                      <w:rFonts w:ascii="Arial" w:hAnsi="Arial" w:cs="Arial"/>
                      <w:i/>
                      <w:color w:val="000000"/>
                      <w:sz w:val="24"/>
                      <w:szCs w:val="24"/>
                      <w:lang w:val="en-US"/>
                    </w:rPr>
                    <m:t>S</m:t>
                  </m:r>
                </m:sub>
              </m:sSub>
              <m:r>
                <m:rPr>
                  <m:nor/>
                </m:rPr>
                <w:rPr>
                  <w:rFonts w:ascii="Arial" w:hAnsi="Arial" w:cs="Arial"/>
                  <w:color w:val="000000"/>
                  <w:sz w:val="24"/>
                  <w:szCs w:val="24"/>
                  <w:lang w:val="en-US"/>
                </w:rPr>
                <m:t xml:space="preserve"> = </m:t>
              </m:r>
              <m:r>
                <m:rPr>
                  <m:nor/>
                </m:rPr>
                <w:rPr>
                  <w:rFonts w:ascii="Arial" w:hAnsi="Arial" w:cs="Arial"/>
                  <w:i/>
                  <w:color w:val="000000"/>
                  <w:sz w:val="24"/>
                  <w:szCs w:val="24"/>
                  <w:lang w:val="en-US"/>
                </w:rPr>
                <m:t>a</m:t>
              </m:r>
              <m:r>
                <m:rPr>
                  <m:nor/>
                </m:rPr>
                <w:rPr>
                  <w:rFonts w:ascii="Arial" w:hAnsi="Arial" w:cs="Arial"/>
                  <w:color w:val="000000"/>
                  <w:sz w:val="24"/>
                  <w:szCs w:val="24"/>
                  <w:lang w:val="en-US"/>
                </w:rPr>
                <m:t xml:space="preserve"> + </m:t>
              </m:r>
              <m:r>
                <m:rPr>
                  <m:nor/>
                </m:rPr>
                <w:rPr>
                  <w:rFonts w:ascii="Arial" w:hAnsi="Arial" w:cs="Arial"/>
                  <w:i/>
                  <w:color w:val="000000"/>
                  <w:sz w:val="24"/>
                  <w:szCs w:val="24"/>
                  <w:lang w:val="en-US"/>
                </w:rPr>
                <m:t>bI</m:t>
              </m:r>
              <m:r>
                <m:rPr>
                  <m:nor/>
                </m:rPr>
                <w:rPr>
                  <w:rFonts w:ascii="Arial" w:hAnsi="Arial" w:cs="Arial"/>
                  <w:color w:val="000000"/>
                  <w:sz w:val="24"/>
                  <w:szCs w:val="24"/>
                  <w:lang w:val="en-US"/>
                </w:rPr>
                <m:t>(1 +</m:t>
              </m:r>
              <m:nary>
                <m:naryPr>
                  <m:chr m:val="∑"/>
                  <m:limLoc m:val="undOvr"/>
                  <m:subHide m:val="1"/>
                  <m:supHide m:val="1"/>
                  <m:ctrlPr>
                    <w:rPr>
                      <w:rFonts w:ascii="Cambria Math" w:hAnsi="Cambria Math" w:cs="Arial"/>
                      <w:i/>
                      <w:color w:val="000000"/>
                      <w:sz w:val="24"/>
                      <w:szCs w:val="24"/>
                    </w:rPr>
                  </m:ctrlPr>
                </m:naryPr>
                <m:sub/>
                <m:sup/>
                <m:e>
                  <m:sSub>
                    <m:sSubPr>
                      <m:ctrlPr>
                        <w:rPr>
                          <w:rFonts w:ascii="Cambria Math" w:hAnsi="Cambria Math" w:cs="Arial"/>
                          <w:i/>
                          <w:color w:val="000000"/>
                          <w:sz w:val="24"/>
                          <w:szCs w:val="24"/>
                        </w:rPr>
                      </m:ctrlPr>
                    </m:sSubPr>
                    <m:e>
                      <m:r>
                        <m:rPr>
                          <m:nor/>
                        </m:rPr>
                        <w:rPr>
                          <w:rFonts w:ascii="Arial" w:hAnsi="Arial" w:cs="Arial"/>
                          <w:i/>
                          <w:color w:val="000000"/>
                          <w:sz w:val="24"/>
                          <w:szCs w:val="24"/>
                          <w:lang w:val="en-US"/>
                        </w:rPr>
                        <m:t>a</m:t>
                      </m:r>
                    </m:e>
                    <m:sub>
                      <m:r>
                        <m:rPr>
                          <m:nor/>
                        </m:rPr>
                        <w:rPr>
                          <w:rFonts w:ascii="Arial" w:hAnsi="Arial" w:cs="Arial"/>
                          <w:i/>
                          <w:color w:val="000000"/>
                          <w:sz w:val="24"/>
                          <w:szCs w:val="24"/>
                          <w:lang w:val="en-US"/>
                        </w:rPr>
                        <m:t>ij</m:t>
                      </m:r>
                    </m:sub>
                  </m:sSub>
                </m:e>
              </m:nary>
              <m:sSub>
                <m:sSubPr>
                  <m:ctrlPr>
                    <w:rPr>
                      <w:rFonts w:ascii="Cambria Math" w:hAnsi="Cambria Math" w:cs="Arial"/>
                      <w:i/>
                      <w:color w:val="000000"/>
                      <w:sz w:val="24"/>
                      <w:szCs w:val="24"/>
                    </w:rPr>
                  </m:ctrlPr>
                </m:sSubPr>
                <m:e>
                  <m:r>
                    <m:rPr>
                      <m:nor/>
                    </m:rPr>
                    <w:rPr>
                      <w:rFonts w:ascii="Arial" w:hAnsi="Arial" w:cs="Arial"/>
                      <w:i/>
                      <w:color w:val="000000"/>
                      <w:sz w:val="24"/>
                      <w:szCs w:val="24"/>
                      <w:lang w:val="en-US"/>
                    </w:rPr>
                    <m:t>C</m:t>
                  </m:r>
                </m:e>
                <m:sub>
                  <m:r>
                    <m:rPr>
                      <m:nor/>
                    </m:rPr>
                    <w:rPr>
                      <w:rFonts w:ascii="Arial" w:hAnsi="Arial" w:cs="Arial"/>
                      <w:i/>
                      <w:color w:val="000000"/>
                      <w:sz w:val="24"/>
                      <w:szCs w:val="24"/>
                      <w:lang w:val="en-US"/>
                    </w:rPr>
                    <m:t>j</m:t>
                  </m:r>
                </m:sub>
              </m:sSub>
              <m:r>
                <m:rPr>
                  <m:nor/>
                </m:rPr>
                <w:rPr>
                  <w:rFonts w:ascii="Arial" w:hAnsi="Arial" w:cs="Arial"/>
                  <w:color w:val="000000"/>
                  <w:sz w:val="24"/>
                  <w:szCs w:val="24"/>
                  <w:lang w:val="en-US"/>
                </w:rPr>
                <m:t xml:space="preserve"> )</m:t>
              </m:r>
              <m:r>
                <m:rPr>
                  <m:nor/>
                </m:rPr>
                <w:rPr>
                  <w:rFonts w:ascii="Cambria Math" w:hAnsi="Arial" w:cs="Arial"/>
                  <w:color w:val="000000"/>
                  <w:sz w:val="24"/>
                  <w:szCs w:val="24"/>
                  <w:lang w:val="en-US"/>
                </w:rPr>
                <m:t xml:space="preserve"> </m:t>
              </m:r>
            </m:oMath>
            <w:r w:rsidR="00C71A54" w:rsidRPr="00A90446">
              <w:rPr>
                <w:lang w:val="en-US"/>
              </w:rPr>
              <w:t xml:space="preserve"> </w:t>
            </w:r>
          </w:p>
        </w:tc>
        <w:tc>
          <w:tcPr>
            <w:tcW w:w="5686" w:type="dxa"/>
          </w:tcPr>
          <w:p w14:paraId="6A40723C" w14:textId="3339E062" w:rsidR="00C71A54" w:rsidRDefault="00C71A54" w:rsidP="00097530">
            <w:pPr>
              <w:ind w:firstLine="0"/>
              <w:jc w:val="both"/>
              <w:rPr>
                <w:rFonts w:ascii="Arial" w:hAnsi="Arial" w:cs="Arial"/>
                <w:color w:val="000000"/>
                <w:sz w:val="24"/>
                <w:szCs w:val="24"/>
              </w:rPr>
            </w:pPr>
            <w:r w:rsidRPr="00097530">
              <w:rPr>
                <w:rFonts w:ascii="Arial" w:hAnsi="Arial" w:cs="Arial"/>
                <w:color w:val="000000"/>
                <w:sz w:val="24"/>
                <w:szCs w:val="24"/>
              </w:rPr>
              <w:t>альтернативная поправка на влияние матрицы</w:t>
            </w:r>
            <w:r>
              <w:rPr>
                <w:rFonts w:ascii="Arial" w:hAnsi="Arial" w:cs="Arial"/>
                <w:color w:val="000000"/>
                <w:sz w:val="24"/>
                <w:szCs w:val="24"/>
              </w:rPr>
              <w:t>,</w:t>
            </w:r>
          </w:p>
        </w:tc>
        <w:tc>
          <w:tcPr>
            <w:tcW w:w="544" w:type="dxa"/>
          </w:tcPr>
          <w:p w14:paraId="43F5DDFC" w14:textId="757024CB" w:rsidR="00C71A54" w:rsidRDefault="00C71A54" w:rsidP="00097530">
            <w:pPr>
              <w:ind w:firstLine="0"/>
              <w:jc w:val="both"/>
              <w:rPr>
                <w:rFonts w:ascii="Arial" w:hAnsi="Arial" w:cs="Arial"/>
                <w:color w:val="000000"/>
                <w:sz w:val="24"/>
                <w:szCs w:val="24"/>
              </w:rPr>
            </w:pPr>
            <w:r>
              <w:rPr>
                <w:rFonts w:ascii="Arial" w:hAnsi="Arial" w:cs="Arial"/>
                <w:color w:val="000000"/>
                <w:sz w:val="24"/>
                <w:szCs w:val="24"/>
              </w:rPr>
              <w:t>(4)</w:t>
            </w:r>
          </w:p>
        </w:tc>
      </w:tr>
      <w:tr w:rsidR="00C71A54" w14:paraId="5C6EFC11" w14:textId="77777777" w:rsidTr="00C71A54">
        <w:tc>
          <w:tcPr>
            <w:tcW w:w="3397" w:type="dxa"/>
          </w:tcPr>
          <w:p w14:paraId="445C05FD" w14:textId="497B4DAB" w:rsidR="00C71A54" w:rsidRPr="00097530" w:rsidRDefault="00000000" w:rsidP="00C71A54">
            <w:pPr>
              <w:ind w:firstLine="22"/>
              <w:rPr>
                <w:rFonts w:ascii="Arial" w:hAnsi="Arial" w:cs="Arial"/>
                <w:i/>
                <w:color w:val="000000"/>
                <w:sz w:val="24"/>
                <w:szCs w:val="24"/>
              </w:rPr>
            </w:pP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rPr>
                    <m:t>С</m:t>
                  </m:r>
                </m:e>
                <m:sub>
                  <m:r>
                    <m:rPr>
                      <m:nor/>
                    </m:rPr>
                    <w:rPr>
                      <w:rFonts w:ascii="Arial" w:hAnsi="Arial" w:cs="Arial"/>
                      <w:i/>
                      <w:color w:val="000000"/>
                      <w:sz w:val="24"/>
                      <w:szCs w:val="24"/>
                      <w:lang w:val="en-US"/>
                    </w:rPr>
                    <m:t>S</m:t>
                  </m:r>
                </m:sub>
              </m:sSub>
              <m:r>
                <m:rPr>
                  <m:nor/>
                </m:rPr>
                <w:rPr>
                  <w:rFonts w:ascii="Arial" w:hAnsi="Arial" w:cs="Arial"/>
                  <w:color w:val="000000"/>
                  <w:sz w:val="24"/>
                  <w:szCs w:val="24"/>
                </w:rPr>
                <m:t xml:space="preserve"> = </m:t>
              </m:r>
              <m:r>
                <m:rPr>
                  <m:nor/>
                </m:rPr>
                <w:rPr>
                  <w:rFonts w:ascii="Arial" w:hAnsi="Arial" w:cs="Arial"/>
                  <w:i/>
                  <w:color w:val="000000"/>
                  <w:sz w:val="24"/>
                  <w:szCs w:val="24"/>
                  <w:lang w:val="en-US"/>
                </w:rPr>
                <m:t>a</m:t>
              </m:r>
              <m:r>
                <m:rPr>
                  <m:nor/>
                </m:rPr>
                <w:rPr>
                  <w:rFonts w:ascii="Arial" w:hAnsi="Arial" w:cs="Arial"/>
                  <w:color w:val="000000"/>
                  <w:sz w:val="24"/>
                  <w:szCs w:val="24"/>
                </w:rPr>
                <m:t xml:space="preserve"> + </m:t>
              </m:r>
              <m:r>
                <m:rPr>
                  <m:nor/>
                </m:rPr>
                <w:rPr>
                  <w:rFonts w:ascii="Arial" w:hAnsi="Arial" w:cs="Arial"/>
                  <w:i/>
                  <w:color w:val="000000"/>
                  <w:sz w:val="24"/>
                  <w:szCs w:val="24"/>
                  <w:lang w:val="en-US"/>
                </w:rPr>
                <m:t>bI</m:t>
              </m:r>
              <m:r>
                <m:rPr>
                  <m:nor/>
                </m:rPr>
                <w:rPr>
                  <w:rFonts w:ascii="Arial" w:hAnsi="Arial" w:cs="Arial"/>
                  <w:i/>
                  <w:color w:val="000000"/>
                  <w:sz w:val="24"/>
                  <w:szCs w:val="24"/>
                </w:rPr>
                <m:t xml:space="preserve"> + </m:t>
              </m:r>
              <m:sSup>
                <m:sSupPr>
                  <m:ctrlPr>
                    <w:rPr>
                      <w:rFonts w:ascii="Cambria Math" w:hAnsi="Cambria Math" w:cs="Arial"/>
                      <w:i/>
                      <w:color w:val="000000"/>
                      <w:sz w:val="24"/>
                      <w:szCs w:val="24"/>
                    </w:rPr>
                  </m:ctrlPr>
                </m:sSupPr>
                <m:e>
                  <m:r>
                    <m:rPr>
                      <m:nor/>
                    </m:rPr>
                    <w:rPr>
                      <w:rFonts w:ascii="Arial" w:hAnsi="Arial" w:cs="Arial"/>
                      <w:i/>
                      <w:color w:val="000000"/>
                      <w:sz w:val="24"/>
                      <w:szCs w:val="24"/>
                    </w:rPr>
                    <m:t>cI</m:t>
                  </m:r>
                </m:e>
                <m:sup>
                  <m:r>
                    <m:rPr>
                      <m:nor/>
                    </m:rPr>
                    <w:rPr>
                      <w:rFonts w:ascii="Arial" w:hAnsi="Arial" w:cs="Arial"/>
                      <w:color w:val="000000"/>
                      <w:sz w:val="24"/>
                      <w:szCs w:val="24"/>
                    </w:rPr>
                    <m:t>2</m:t>
                  </m:r>
                </m:sup>
              </m:sSup>
              <m:r>
                <m:rPr>
                  <m:nor/>
                </m:rPr>
                <w:rPr>
                  <w:rFonts w:ascii="Arial" w:hAnsi="Arial" w:cs="Arial"/>
                  <w:color w:val="000000"/>
                  <w:sz w:val="24"/>
                  <w:szCs w:val="24"/>
                </w:rPr>
                <m:t xml:space="preserve"> </m:t>
              </m:r>
            </m:oMath>
            <w:r w:rsidR="00C71A54">
              <w:t xml:space="preserve"> </w:t>
            </w:r>
          </w:p>
        </w:tc>
        <w:tc>
          <w:tcPr>
            <w:tcW w:w="5686" w:type="dxa"/>
          </w:tcPr>
          <w:p w14:paraId="41E6B7AD" w14:textId="5BCF8934" w:rsidR="00C71A54" w:rsidRDefault="00C71A54" w:rsidP="00097530">
            <w:pPr>
              <w:ind w:firstLine="0"/>
              <w:jc w:val="both"/>
              <w:rPr>
                <w:rFonts w:ascii="Arial" w:hAnsi="Arial" w:cs="Arial"/>
                <w:color w:val="000000"/>
                <w:sz w:val="24"/>
                <w:szCs w:val="24"/>
              </w:rPr>
            </w:pPr>
            <w:r>
              <w:rPr>
                <w:rFonts w:ascii="Arial" w:hAnsi="Arial" w:cs="Arial"/>
                <w:color w:val="000000"/>
                <w:sz w:val="24"/>
                <w:szCs w:val="24"/>
              </w:rPr>
              <w:t>полином второго порядка,</w:t>
            </w:r>
          </w:p>
        </w:tc>
        <w:tc>
          <w:tcPr>
            <w:tcW w:w="544" w:type="dxa"/>
          </w:tcPr>
          <w:p w14:paraId="195E9461" w14:textId="456B569E" w:rsidR="00C71A54" w:rsidRDefault="00C71A54" w:rsidP="00097530">
            <w:pPr>
              <w:ind w:firstLine="0"/>
              <w:jc w:val="both"/>
              <w:rPr>
                <w:rFonts w:ascii="Arial" w:hAnsi="Arial" w:cs="Arial"/>
                <w:color w:val="000000"/>
                <w:sz w:val="24"/>
                <w:szCs w:val="24"/>
              </w:rPr>
            </w:pPr>
            <w:r>
              <w:rPr>
                <w:rFonts w:ascii="Arial" w:hAnsi="Arial" w:cs="Arial"/>
                <w:color w:val="000000"/>
                <w:sz w:val="24"/>
                <w:szCs w:val="24"/>
              </w:rPr>
              <w:t>(5)</w:t>
            </w:r>
          </w:p>
        </w:tc>
      </w:tr>
    </w:tbl>
    <w:p w14:paraId="746D688A" w14:textId="571B058C" w:rsidR="00097530" w:rsidRDefault="00097530" w:rsidP="001849CD">
      <w:pPr>
        <w:suppressAutoHyphens/>
        <w:spacing w:before="160"/>
        <w:ind w:left="1276" w:hanging="1276"/>
        <w:jc w:val="both"/>
        <w:rPr>
          <w:rStyle w:val="FontStyle40"/>
          <w:i w:val="0"/>
          <w:iCs w:val="0"/>
          <w:sz w:val="24"/>
          <w:szCs w:val="22"/>
          <w:lang w:eastAsia="en-US"/>
        </w:rPr>
      </w:pPr>
      <w:r>
        <w:rPr>
          <w:rStyle w:val="FontStyle40"/>
          <w:i w:val="0"/>
          <w:iCs w:val="0"/>
          <w:sz w:val="24"/>
          <w:szCs w:val="22"/>
          <w:lang w:eastAsia="en-US"/>
        </w:rPr>
        <w:t>где</w:t>
      </w:r>
      <w:r w:rsidRPr="00F41DC0">
        <w:rPr>
          <w:rStyle w:val="FontStyle40"/>
          <w:i w:val="0"/>
          <w:iCs w:val="0"/>
          <w:sz w:val="24"/>
          <w:szCs w:val="22"/>
          <w:lang w:eastAsia="en-US"/>
        </w:rPr>
        <w:t xml:space="preserve"> </w:t>
      </w: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rPr>
              <m:t>С</m:t>
            </m:r>
          </m:e>
          <m:sub>
            <m:r>
              <m:rPr>
                <m:nor/>
              </m:rPr>
              <w:rPr>
                <w:rFonts w:ascii="Arial" w:hAnsi="Arial" w:cs="Arial"/>
                <w:i/>
                <w:color w:val="000000"/>
                <w:sz w:val="24"/>
                <w:szCs w:val="24"/>
                <w:lang w:val="en-US"/>
              </w:rPr>
              <m:t>S</m:t>
            </m:r>
          </m:sub>
        </m:sSub>
        <m:r>
          <w:rPr>
            <w:rFonts w:ascii="Cambria Math" w:hAnsi="Cambria Math" w:cs="Arial"/>
            <w:color w:val="000000"/>
            <w:sz w:val="24"/>
            <w:szCs w:val="24"/>
            <w:lang w:val="en-US"/>
          </w:rPr>
          <m:t> </m:t>
        </m:r>
      </m:oMath>
      <w:r>
        <w:rPr>
          <w:rStyle w:val="FontStyle40"/>
          <w:i w:val="0"/>
          <w:iCs w:val="0"/>
          <w:sz w:val="24"/>
          <w:szCs w:val="22"/>
          <w:lang w:eastAsia="en-US"/>
        </w:rPr>
        <w:t>—</w:t>
      </w:r>
      <w:r w:rsidRPr="00F41DC0">
        <w:rPr>
          <w:rStyle w:val="FontStyle40"/>
          <w:i w:val="0"/>
          <w:iCs w:val="0"/>
          <w:sz w:val="24"/>
          <w:szCs w:val="22"/>
          <w:lang w:val="en-US" w:eastAsia="en-US"/>
        </w:rPr>
        <w:t> </w:t>
      </w:r>
      <w:r w:rsidRPr="00097530">
        <w:rPr>
          <w:rStyle w:val="FontStyle40"/>
          <w:i w:val="0"/>
          <w:iCs w:val="0"/>
          <w:sz w:val="24"/>
          <w:szCs w:val="22"/>
          <w:lang w:eastAsia="en-US"/>
        </w:rPr>
        <w:t xml:space="preserve">массовая </w:t>
      </w:r>
      <w:r w:rsidR="009D568A">
        <w:rPr>
          <w:rStyle w:val="FontStyle40"/>
          <w:i w:val="0"/>
          <w:iCs w:val="0"/>
          <w:sz w:val="24"/>
          <w:szCs w:val="22"/>
          <w:lang w:eastAsia="en-US"/>
        </w:rPr>
        <w:t>доля</w:t>
      </w:r>
      <w:r w:rsidRPr="00097530">
        <w:rPr>
          <w:rStyle w:val="FontStyle40"/>
          <w:i w:val="0"/>
          <w:iCs w:val="0"/>
          <w:sz w:val="24"/>
          <w:szCs w:val="22"/>
          <w:lang w:eastAsia="en-US"/>
        </w:rPr>
        <w:t xml:space="preserve"> серы (единица измерения концентрации зависит от подобранных калибровочных постоянных a, b и c);</w:t>
      </w:r>
    </w:p>
    <w:p w14:paraId="39A2A369" w14:textId="6FD47F91" w:rsidR="00097530" w:rsidRDefault="00097530" w:rsidP="009D568A">
      <w:pPr>
        <w:suppressAutoHyphens/>
        <w:ind w:left="1134" w:hanging="425"/>
        <w:jc w:val="both"/>
        <w:rPr>
          <w:rFonts w:ascii="Arial" w:hAnsi="Arial" w:cs="Arial"/>
          <w:sz w:val="24"/>
          <w:szCs w:val="24"/>
        </w:rPr>
      </w:pPr>
      <m:oMath>
        <m:r>
          <m:rPr>
            <m:nor/>
          </m:rPr>
          <w:rPr>
            <w:rFonts w:ascii="Arial" w:hAnsi="Arial" w:cs="Arial"/>
            <w:i/>
            <w:color w:val="000000"/>
            <w:sz w:val="24"/>
            <w:szCs w:val="24"/>
            <w:lang w:val="en-US"/>
          </w:rPr>
          <w:lastRenderedPageBreak/>
          <m:t>a</m:t>
        </m:r>
      </m:oMath>
      <w:r w:rsidRPr="003416DA">
        <w:rPr>
          <w:rFonts w:ascii="Arial" w:hAnsi="Arial" w:cs="Arial"/>
          <w:sz w:val="22"/>
          <w:szCs w:val="24"/>
        </w:rPr>
        <w:t> </w:t>
      </w:r>
      <w:r w:rsidRPr="007E1AEB">
        <w:rPr>
          <w:rFonts w:ascii="Arial" w:hAnsi="Arial" w:cs="Arial"/>
          <w:sz w:val="24"/>
          <w:szCs w:val="24"/>
        </w:rPr>
        <w:t>—</w:t>
      </w:r>
      <w:r>
        <w:rPr>
          <w:rFonts w:ascii="Arial" w:hAnsi="Arial" w:cs="Arial"/>
          <w:sz w:val="24"/>
          <w:szCs w:val="24"/>
        </w:rPr>
        <w:t> </w:t>
      </w:r>
      <w:r w:rsidR="00DB7F37" w:rsidRPr="00DB7F37">
        <w:rPr>
          <w:rFonts w:ascii="Arial" w:hAnsi="Arial" w:cs="Arial"/>
          <w:sz w:val="24"/>
          <w:szCs w:val="24"/>
        </w:rPr>
        <w:t xml:space="preserve">подобранное смещение </w:t>
      </w:r>
      <w:r w:rsidR="009D568A">
        <w:rPr>
          <w:rFonts w:ascii="Arial" w:hAnsi="Arial" w:cs="Arial"/>
          <w:sz w:val="24"/>
          <w:szCs w:val="24"/>
        </w:rPr>
        <w:t>градуировочной</w:t>
      </w:r>
      <w:r w:rsidR="00DB7F37" w:rsidRPr="00DB7F37">
        <w:rPr>
          <w:rFonts w:ascii="Arial" w:hAnsi="Arial" w:cs="Arial"/>
          <w:sz w:val="24"/>
          <w:szCs w:val="24"/>
        </w:rPr>
        <w:t xml:space="preserve"> линии (</w:t>
      </w:r>
      <w:r w:rsidR="009D568A">
        <w:rPr>
          <w:rFonts w:ascii="Arial" w:hAnsi="Arial" w:cs="Arial"/>
          <w:sz w:val="24"/>
          <w:szCs w:val="24"/>
        </w:rPr>
        <w:t>пересечение с осью ординат</w:t>
      </w:r>
      <w:r w:rsidR="00DB7F37" w:rsidRPr="00DB7F37">
        <w:rPr>
          <w:rFonts w:ascii="Arial" w:hAnsi="Arial" w:cs="Arial"/>
          <w:sz w:val="24"/>
          <w:szCs w:val="24"/>
        </w:rPr>
        <w:t>)</w:t>
      </w:r>
      <w:r w:rsidRPr="003416DA">
        <w:rPr>
          <w:rFonts w:ascii="Arial" w:hAnsi="Arial" w:cs="Arial"/>
          <w:sz w:val="24"/>
          <w:szCs w:val="24"/>
        </w:rPr>
        <w:t>;</w:t>
      </w:r>
    </w:p>
    <w:p w14:paraId="2F63D766" w14:textId="57DEA19F" w:rsidR="00097530" w:rsidRDefault="00097530" w:rsidP="009D568A">
      <w:pPr>
        <w:suppressAutoHyphens/>
        <w:ind w:left="1134" w:hanging="425"/>
        <w:jc w:val="both"/>
        <w:rPr>
          <w:rFonts w:ascii="Arial" w:hAnsi="Arial" w:cs="Arial"/>
          <w:sz w:val="24"/>
          <w:szCs w:val="24"/>
        </w:rPr>
      </w:pPr>
      <m:oMath>
        <m:r>
          <m:rPr>
            <m:nor/>
          </m:rPr>
          <w:rPr>
            <w:rFonts w:ascii="Arial" w:hAnsi="Arial" w:cs="Arial"/>
            <w:i/>
            <w:color w:val="000000"/>
            <w:sz w:val="24"/>
            <w:szCs w:val="24"/>
            <w:lang w:val="en-US"/>
          </w:rPr>
          <m:t>b</m:t>
        </m:r>
      </m:oMath>
      <w:r w:rsidRPr="003416DA">
        <w:rPr>
          <w:rFonts w:ascii="Arial" w:hAnsi="Arial" w:cs="Arial"/>
          <w:sz w:val="22"/>
          <w:szCs w:val="24"/>
        </w:rPr>
        <w:t> </w:t>
      </w:r>
      <w:r w:rsidRPr="007E1AEB">
        <w:rPr>
          <w:rFonts w:ascii="Arial" w:hAnsi="Arial" w:cs="Arial"/>
          <w:sz w:val="24"/>
          <w:szCs w:val="24"/>
        </w:rPr>
        <w:t>—</w:t>
      </w:r>
      <w:r>
        <w:rPr>
          <w:rFonts w:ascii="Arial" w:hAnsi="Arial" w:cs="Arial"/>
          <w:sz w:val="24"/>
          <w:szCs w:val="24"/>
        </w:rPr>
        <w:t> </w:t>
      </w:r>
      <w:r w:rsidR="00DB7F37" w:rsidRPr="00DB7F37">
        <w:rPr>
          <w:rFonts w:ascii="Arial" w:hAnsi="Arial" w:cs="Arial"/>
          <w:sz w:val="24"/>
          <w:szCs w:val="24"/>
        </w:rPr>
        <w:t xml:space="preserve">подобранный угол наклона </w:t>
      </w:r>
      <w:r w:rsidR="009D568A">
        <w:rPr>
          <w:rFonts w:ascii="Arial" w:hAnsi="Arial" w:cs="Arial"/>
          <w:sz w:val="24"/>
          <w:szCs w:val="24"/>
        </w:rPr>
        <w:t>градуировочной</w:t>
      </w:r>
      <w:r w:rsidR="00DB7F37" w:rsidRPr="00DB7F37">
        <w:rPr>
          <w:rFonts w:ascii="Arial" w:hAnsi="Arial" w:cs="Arial"/>
          <w:sz w:val="24"/>
          <w:szCs w:val="24"/>
        </w:rPr>
        <w:t xml:space="preserve"> линии</w:t>
      </w:r>
      <w:r w:rsidRPr="003416DA">
        <w:rPr>
          <w:rFonts w:ascii="Arial" w:hAnsi="Arial" w:cs="Arial"/>
          <w:sz w:val="24"/>
          <w:szCs w:val="24"/>
        </w:rPr>
        <w:t>;</w:t>
      </w:r>
    </w:p>
    <w:p w14:paraId="1143BBC1" w14:textId="77777777" w:rsidR="009D568A" w:rsidRDefault="009D568A" w:rsidP="009D568A">
      <w:pPr>
        <w:suppressAutoHyphens/>
        <w:ind w:left="993" w:hanging="284"/>
        <w:jc w:val="both"/>
        <w:rPr>
          <w:rFonts w:ascii="Arial" w:hAnsi="Arial" w:cs="Arial"/>
          <w:sz w:val="24"/>
          <w:szCs w:val="24"/>
        </w:rPr>
      </w:pPr>
      <m:oMath>
        <m:r>
          <m:rPr>
            <m:nor/>
          </m:rPr>
          <w:rPr>
            <w:rFonts w:ascii="Arial" w:hAnsi="Arial" w:cs="Arial"/>
            <w:i/>
            <w:color w:val="000000"/>
            <w:sz w:val="24"/>
            <w:szCs w:val="24"/>
            <w:lang w:val="en-US"/>
          </w:rPr>
          <m:t>I</m:t>
        </m:r>
      </m:oMath>
      <w:r>
        <w:rPr>
          <w:rFonts w:ascii="Arial" w:hAnsi="Arial" w:cs="Arial"/>
          <w:sz w:val="24"/>
          <w:szCs w:val="24"/>
        </w:rPr>
        <w:t> — </w:t>
      </w:r>
      <w:r w:rsidRPr="00097530">
        <w:rPr>
          <w:rFonts w:ascii="Arial" w:hAnsi="Arial" w:cs="Arial"/>
          <w:sz w:val="24"/>
          <w:szCs w:val="24"/>
        </w:rPr>
        <w:t>измеренная чистая интенсивность излучения серы</w:t>
      </w:r>
      <w:r w:rsidRPr="0026679D">
        <w:rPr>
          <w:rFonts w:ascii="Arial" w:hAnsi="Arial" w:cs="Arial"/>
          <w:sz w:val="24"/>
          <w:szCs w:val="24"/>
        </w:rPr>
        <w:t>;</w:t>
      </w:r>
    </w:p>
    <w:p w14:paraId="2AB1ECF5" w14:textId="620CB87B" w:rsidR="00097530" w:rsidRDefault="00000000" w:rsidP="009D568A">
      <w:pPr>
        <w:suppressAutoHyphens/>
        <w:ind w:left="1134" w:hanging="567"/>
        <w:jc w:val="both"/>
        <w:rPr>
          <w:rStyle w:val="FontStyle40"/>
          <w:i w:val="0"/>
          <w:iCs w:val="0"/>
          <w:sz w:val="24"/>
          <w:szCs w:val="22"/>
          <w:lang w:eastAsia="en-US"/>
        </w:rPr>
      </w:pPr>
      <m:oMath>
        <m:sSub>
          <m:sSubPr>
            <m:ctrlPr>
              <w:rPr>
                <w:rFonts w:ascii="Cambria Math" w:hAnsi="Cambria Math" w:cs="Arial"/>
                <w:i/>
                <w:color w:val="000000"/>
                <w:sz w:val="24"/>
                <w:szCs w:val="24"/>
              </w:rPr>
            </m:ctrlPr>
          </m:sSubPr>
          <m:e>
            <m:r>
              <m:rPr>
                <m:nor/>
              </m:rPr>
              <w:rPr>
                <w:rFonts w:ascii="Arial" w:hAnsi="Arial" w:cs="Arial"/>
                <w:i/>
                <w:color w:val="000000"/>
                <w:sz w:val="24"/>
                <w:szCs w:val="24"/>
                <w:lang w:val="en-US"/>
              </w:rPr>
              <m:t>a</m:t>
            </m:r>
          </m:e>
          <m:sub>
            <m:r>
              <m:rPr>
                <m:nor/>
              </m:rPr>
              <w:rPr>
                <w:rFonts w:ascii="Arial" w:hAnsi="Arial" w:cs="Arial"/>
                <w:i/>
                <w:color w:val="000000"/>
                <w:sz w:val="24"/>
                <w:szCs w:val="24"/>
                <w:lang w:val="en-US"/>
              </w:rPr>
              <m:t>ij</m:t>
            </m:r>
          </m:sub>
        </m:sSub>
      </m:oMath>
      <w:r w:rsidR="00097530" w:rsidRPr="003416DA">
        <w:rPr>
          <w:rStyle w:val="FontStyle40"/>
          <w:i w:val="0"/>
          <w:iCs w:val="0"/>
          <w:sz w:val="22"/>
          <w:szCs w:val="22"/>
          <w:lang w:val="en-US" w:eastAsia="en-US"/>
        </w:rPr>
        <w:t> </w:t>
      </w:r>
      <w:r w:rsidR="00097530" w:rsidRPr="007E1AEB">
        <w:rPr>
          <w:rStyle w:val="FontStyle40"/>
          <w:i w:val="0"/>
          <w:iCs w:val="0"/>
          <w:sz w:val="24"/>
          <w:szCs w:val="22"/>
          <w:lang w:eastAsia="en-US"/>
        </w:rPr>
        <w:t>—</w:t>
      </w:r>
      <w:r w:rsidR="00097530" w:rsidRPr="00F41DC0">
        <w:rPr>
          <w:rStyle w:val="FontStyle40"/>
          <w:i w:val="0"/>
          <w:iCs w:val="0"/>
          <w:sz w:val="24"/>
          <w:szCs w:val="22"/>
          <w:lang w:val="en-US" w:eastAsia="en-US"/>
        </w:rPr>
        <w:t> </w:t>
      </w:r>
      <w:r w:rsidR="00DB7F37" w:rsidRPr="00DB7F37">
        <w:rPr>
          <w:rStyle w:val="FontStyle40"/>
          <w:i w:val="0"/>
          <w:iCs w:val="0"/>
          <w:sz w:val="24"/>
          <w:szCs w:val="22"/>
          <w:lang w:eastAsia="en-US"/>
        </w:rPr>
        <w:t xml:space="preserve">поправочный коэффициент для учета влияния мешающего элемента </w:t>
      </w:r>
      <w:r w:rsidR="00DB7F37" w:rsidRPr="00DB7F37">
        <w:rPr>
          <w:rStyle w:val="FontStyle40"/>
          <w:iCs w:val="0"/>
          <w:sz w:val="24"/>
          <w:szCs w:val="22"/>
          <w:lang w:eastAsia="en-US"/>
        </w:rPr>
        <w:t>j</w:t>
      </w:r>
      <w:r w:rsidR="00DB7F37" w:rsidRPr="00DB7F37">
        <w:rPr>
          <w:rStyle w:val="FontStyle40"/>
          <w:i w:val="0"/>
          <w:iCs w:val="0"/>
          <w:sz w:val="24"/>
          <w:szCs w:val="22"/>
          <w:lang w:eastAsia="en-US"/>
        </w:rPr>
        <w:t xml:space="preserve"> для серы </w:t>
      </w:r>
      <w:r w:rsidR="00DB7F37" w:rsidRPr="00DB7F37">
        <w:rPr>
          <w:rStyle w:val="FontStyle40"/>
          <w:iCs w:val="0"/>
          <w:sz w:val="24"/>
          <w:szCs w:val="22"/>
          <w:lang w:eastAsia="en-US"/>
        </w:rPr>
        <w:t>i</w:t>
      </w:r>
      <w:r w:rsidR="00DB7F37" w:rsidRPr="00DB7F37">
        <w:rPr>
          <w:rStyle w:val="FontStyle40"/>
          <w:i w:val="0"/>
          <w:iCs w:val="0"/>
          <w:sz w:val="24"/>
          <w:szCs w:val="22"/>
          <w:lang w:eastAsia="en-US"/>
        </w:rPr>
        <w:t>. Мешающим</w:t>
      </w:r>
      <w:r w:rsidR="00DB7F37">
        <w:rPr>
          <w:rStyle w:val="FontStyle40"/>
          <w:i w:val="0"/>
          <w:iCs w:val="0"/>
          <w:sz w:val="24"/>
          <w:szCs w:val="22"/>
          <w:lang w:eastAsia="en-US"/>
        </w:rPr>
        <w:t xml:space="preserve"> </w:t>
      </w:r>
      <w:r w:rsidR="00DB7F37" w:rsidRPr="00DB7F37">
        <w:rPr>
          <w:rStyle w:val="FontStyle40"/>
          <w:i w:val="0"/>
          <w:iCs w:val="0"/>
          <w:sz w:val="24"/>
          <w:szCs w:val="22"/>
          <w:lang w:eastAsia="en-US"/>
        </w:rPr>
        <w:t xml:space="preserve">элементом может быть сера, если используются «альфа-коэффициенты, устраняющие влияние матрицы» </w:t>
      </w:r>
      <w:r w:rsidR="009D568A">
        <w:rPr>
          <w:rStyle w:val="FontStyle40"/>
          <w:i w:val="0"/>
          <w:iCs w:val="0"/>
          <w:sz w:val="24"/>
          <w:szCs w:val="22"/>
          <w:lang w:eastAsia="en-US"/>
        </w:rPr>
        <w:br/>
      </w:r>
      <w:r w:rsidR="00DB7F37" w:rsidRPr="00DB7F37">
        <w:rPr>
          <w:rStyle w:val="FontStyle40"/>
          <w:i w:val="0"/>
          <w:iCs w:val="0"/>
          <w:sz w:val="24"/>
          <w:szCs w:val="22"/>
          <w:lang w:eastAsia="en-US"/>
        </w:rPr>
        <w:t>или эмпирические поправочные коэффициенты;</w:t>
      </w:r>
    </w:p>
    <w:p w14:paraId="0986F205" w14:textId="77777777" w:rsidR="009D568A" w:rsidRDefault="00000000" w:rsidP="009D568A">
      <w:pPr>
        <w:suppressAutoHyphens/>
        <w:ind w:left="993" w:hanging="426"/>
        <w:jc w:val="both"/>
        <w:rPr>
          <w:rStyle w:val="FontStyle40"/>
          <w:i w:val="0"/>
          <w:iCs w:val="0"/>
          <w:sz w:val="24"/>
          <w:szCs w:val="22"/>
          <w:lang w:eastAsia="en-US"/>
        </w:rPr>
      </w:pPr>
      <m:oMath>
        <m:sSub>
          <m:sSubPr>
            <m:ctrlPr>
              <w:rPr>
                <w:rFonts w:ascii="Cambria Math" w:hAnsi="Cambria Math" w:cs="Arial"/>
                <w:i/>
                <w:color w:val="000000"/>
                <w:sz w:val="24"/>
                <w:szCs w:val="24"/>
              </w:rPr>
            </m:ctrlPr>
          </m:sSubPr>
          <m:e>
            <m:r>
              <m:rPr>
                <m:nor/>
              </m:rPr>
              <w:rPr>
                <w:rFonts w:ascii="Arial" w:hAnsi="Arial" w:cs="Arial"/>
                <w:i/>
                <w:color w:val="000000"/>
                <w:sz w:val="24"/>
                <w:szCs w:val="24"/>
                <w:lang w:val="en-US"/>
              </w:rPr>
              <m:t>C</m:t>
            </m:r>
          </m:e>
          <m:sub>
            <m:r>
              <m:rPr>
                <m:nor/>
              </m:rPr>
              <w:rPr>
                <w:rFonts w:ascii="Arial" w:hAnsi="Arial" w:cs="Arial"/>
                <w:i/>
                <w:color w:val="000000"/>
                <w:sz w:val="24"/>
                <w:szCs w:val="24"/>
                <w:lang w:val="en-US"/>
              </w:rPr>
              <m:t>j</m:t>
            </m:r>
          </m:sub>
        </m:sSub>
      </m:oMath>
      <w:r w:rsidR="00097530" w:rsidRPr="003416DA">
        <w:rPr>
          <w:rStyle w:val="FontStyle40"/>
          <w:i w:val="0"/>
          <w:iCs w:val="0"/>
          <w:sz w:val="22"/>
          <w:szCs w:val="22"/>
          <w:lang w:val="en-US" w:eastAsia="en-US"/>
        </w:rPr>
        <w:t> </w:t>
      </w:r>
      <w:r w:rsidR="00097530" w:rsidRPr="007E1AEB">
        <w:rPr>
          <w:rStyle w:val="FontStyle40"/>
          <w:i w:val="0"/>
          <w:iCs w:val="0"/>
          <w:sz w:val="24"/>
          <w:szCs w:val="22"/>
          <w:lang w:eastAsia="en-US"/>
        </w:rPr>
        <w:t>—</w:t>
      </w:r>
      <w:r w:rsidR="00097530" w:rsidRPr="00F41DC0">
        <w:rPr>
          <w:rStyle w:val="FontStyle40"/>
          <w:i w:val="0"/>
          <w:iCs w:val="0"/>
          <w:sz w:val="24"/>
          <w:szCs w:val="22"/>
          <w:lang w:val="en-US" w:eastAsia="en-US"/>
        </w:rPr>
        <w:t> </w:t>
      </w:r>
      <w:r w:rsidR="00DB7F37" w:rsidRPr="00DB7F37">
        <w:rPr>
          <w:rStyle w:val="FontStyle40"/>
          <w:i w:val="0"/>
          <w:iCs w:val="0"/>
          <w:sz w:val="24"/>
          <w:szCs w:val="22"/>
          <w:lang w:eastAsia="en-US"/>
        </w:rPr>
        <w:t xml:space="preserve">концентрация мешающего элемента </w:t>
      </w:r>
      <w:r w:rsidR="00DB7F37" w:rsidRPr="00DB7F37">
        <w:rPr>
          <w:rStyle w:val="FontStyle40"/>
          <w:iCs w:val="0"/>
          <w:sz w:val="24"/>
          <w:szCs w:val="22"/>
          <w:lang w:eastAsia="en-US"/>
        </w:rPr>
        <w:t>j</w:t>
      </w:r>
      <w:r w:rsidR="00DB7F37" w:rsidRPr="00DB7F37">
        <w:rPr>
          <w:rStyle w:val="FontStyle40"/>
          <w:i w:val="0"/>
          <w:iCs w:val="0"/>
          <w:sz w:val="24"/>
          <w:szCs w:val="22"/>
          <w:lang w:eastAsia="en-US"/>
        </w:rPr>
        <w:t>.</w:t>
      </w:r>
    </w:p>
    <w:p w14:paraId="3A71D716" w14:textId="641CAD72" w:rsidR="009D568A" w:rsidRPr="00DB7F37" w:rsidRDefault="009D568A" w:rsidP="009D568A">
      <w:pPr>
        <w:suppressAutoHyphens/>
        <w:ind w:left="993" w:hanging="426"/>
        <w:jc w:val="both"/>
        <w:rPr>
          <w:rStyle w:val="FontStyle40"/>
          <w:i w:val="0"/>
          <w:iCs w:val="0"/>
          <w:sz w:val="24"/>
          <w:szCs w:val="22"/>
          <w:lang w:eastAsia="en-US"/>
        </w:rPr>
      </w:pPr>
      <m:oMath>
        <m:r>
          <m:rPr>
            <m:nor/>
          </m:rPr>
          <w:rPr>
            <w:rFonts w:ascii="Arial" w:hAnsi="Arial" w:cs="Arial"/>
            <w:i/>
            <w:color w:val="000000"/>
            <w:sz w:val="24"/>
            <w:szCs w:val="24"/>
          </w:rPr>
          <m:t xml:space="preserve"> c</m:t>
        </m:r>
      </m:oMath>
      <w:r w:rsidRPr="003416DA">
        <w:rPr>
          <w:rStyle w:val="FontStyle40"/>
          <w:i w:val="0"/>
          <w:iCs w:val="0"/>
          <w:sz w:val="22"/>
          <w:szCs w:val="22"/>
          <w:lang w:val="en-US" w:eastAsia="en-US"/>
        </w:rPr>
        <w:t> </w:t>
      </w:r>
      <w:r w:rsidRPr="007E1AEB">
        <w:rPr>
          <w:rStyle w:val="FontStyle40"/>
          <w:i w:val="0"/>
          <w:iCs w:val="0"/>
          <w:sz w:val="24"/>
          <w:szCs w:val="22"/>
          <w:lang w:eastAsia="en-US"/>
        </w:rPr>
        <w:t>—</w:t>
      </w:r>
      <w:r w:rsidRPr="00F41DC0">
        <w:rPr>
          <w:rStyle w:val="FontStyle40"/>
          <w:i w:val="0"/>
          <w:iCs w:val="0"/>
          <w:sz w:val="24"/>
          <w:szCs w:val="22"/>
          <w:lang w:val="en-US" w:eastAsia="en-US"/>
        </w:rPr>
        <w:t> </w:t>
      </w:r>
      <w:r w:rsidRPr="00DB7F37">
        <w:rPr>
          <w:rStyle w:val="FontStyle40"/>
          <w:i w:val="0"/>
          <w:iCs w:val="0"/>
          <w:sz w:val="24"/>
          <w:szCs w:val="22"/>
          <w:lang w:eastAsia="en-US"/>
        </w:rPr>
        <w:t xml:space="preserve">подобранный полином второго порядка </w:t>
      </w:r>
      <w:r>
        <w:rPr>
          <w:rStyle w:val="FontStyle40"/>
          <w:i w:val="0"/>
          <w:iCs w:val="0"/>
          <w:sz w:val="24"/>
          <w:szCs w:val="22"/>
          <w:lang w:eastAsia="en-US"/>
        </w:rPr>
        <w:t>градуировочной</w:t>
      </w:r>
      <w:r w:rsidRPr="00DB7F37">
        <w:rPr>
          <w:rStyle w:val="FontStyle40"/>
          <w:i w:val="0"/>
          <w:iCs w:val="0"/>
          <w:sz w:val="24"/>
          <w:szCs w:val="22"/>
          <w:lang w:eastAsia="en-US"/>
        </w:rPr>
        <w:t xml:space="preserve"> линии</w:t>
      </w:r>
      <w:r>
        <w:rPr>
          <w:rStyle w:val="FontStyle40"/>
          <w:i w:val="0"/>
          <w:iCs w:val="0"/>
          <w:sz w:val="24"/>
          <w:szCs w:val="22"/>
          <w:lang w:eastAsia="en-US"/>
        </w:rPr>
        <w:t>;</w:t>
      </w:r>
    </w:p>
    <w:p w14:paraId="5C7230AB" w14:textId="15FA0B5F" w:rsidR="00DB7F37" w:rsidRPr="009D568A" w:rsidRDefault="00DB7F37" w:rsidP="00DB7F37">
      <w:pPr>
        <w:spacing w:before="240" w:after="240"/>
        <w:jc w:val="both"/>
        <w:rPr>
          <w:rFonts w:ascii="Arial" w:hAnsi="Arial" w:cs="Arial"/>
          <w:color w:val="000000"/>
          <w:sz w:val="22"/>
          <w:szCs w:val="22"/>
        </w:rPr>
      </w:pPr>
      <w:r w:rsidRPr="009D568A">
        <w:rPr>
          <w:rStyle w:val="FontStyle40"/>
          <w:i w:val="0"/>
          <w:spacing w:val="40"/>
          <w:sz w:val="22"/>
          <w:szCs w:val="22"/>
          <w:lang w:eastAsia="en-US"/>
        </w:rPr>
        <w:t>Примечание</w:t>
      </w:r>
      <w:r w:rsidRPr="009D568A">
        <w:rPr>
          <w:rStyle w:val="FontStyle40"/>
          <w:i w:val="0"/>
          <w:sz w:val="22"/>
          <w:szCs w:val="22"/>
          <w:lang w:eastAsia="en-US"/>
        </w:rPr>
        <w:t> — </w:t>
      </w:r>
      <w:r w:rsidRPr="009D568A">
        <w:rPr>
          <w:rFonts w:ascii="Arial" w:hAnsi="Arial" w:cs="Arial"/>
          <w:sz w:val="22"/>
          <w:szCs w:val="22"/>
        </w:rPr>
        <w:t xml:space="preserve">Коэффициенты </w:t>
      </w:r>
      <m:oMath>
        <m:sSub>
          <m:sSubPr>
            <m:ctrlPr>
              <w:rPr>
                <w:rFonts w:ascii="Cambria Math" w:hAnsi="Cambria Math" w:cs="Arial"/>
                <w:i/>
                <w:color w:val="000000"/>
                <w:sz w:val="22"/>
                <w:szCs w:val="22"/>
              </w:rPr>
            </m:ctrlPr>
          </m:sSubPr>
          <m:e>
            <m:r>
              <m:rPr>
                <m:nor/>
              </m:rPr>
              <w:rPr>
                <w:rFonts w:ascii="Arial" w:hAnsi="Arial" w:cs="Arial"/>
                <w:i/>
                <w:color w:val="000000"/>
                <w:sz w:val="22"/>
                <w:szCs w:val="22"/>
                <w:lang w:val="en-US"/>
              </w:rPr>
              <m:t>a</m:t>
            </m:r>
          </m:e>
          <m:sub>
            <m:r>
              <m:rPr>
                <m:nor/>
              </m:rPr>
              <w:rPr>
                <w:rFonts w:ascii="Arial" w:hAnsi="Arial" w:cs="Arial"/>
                <w:i/>
                <w:color w:val="000000"/>
                <w:sz w:val="22"/>
                <w:szCs w:val="22"/>
                <w:lang w:val="en-US"/>
              </w:rPr>
              <m:t>ij</m:t>
            </m:r>
          </m:sub>
        </m:sSub>
      </m:oMath>
      <w:r w:rsidRPr="009D568A">
        <w:rPr>
          <w:rFonts w:ascii="Arial" w:hAnsi="Arial" w:cs="Arial"/>
          <w:sz w:val="22"/>
          <w:szCs w:val="22"/>
        </w:rPr>
        <w:t xml:space="preserve"> могут быть определены эмпирически с помощью многомерной регрессии или теоретически с использованием фундаментальных параметров. Изготовители оборудования в программном обеспечении к нему предусматривают возможность </w:t>
      </w:r>
      <w:r w:rsidR="009D568A" w:rsidRPr="009D568A">
        <w:rPr>
          <w:rFonts w:ascii="Arial" w:hAnsi="Arial" w:cs="Arial"/>
          <w:sz w:val="22"/>
          <w:szCs w:val="22"/>
        </w:rPr>
        <w:t>вычисления</w:t>
      </w:r>
      <w:r w:rsidRPr="009D568A">
        <w:rPr>
          <w:rFonts w:ascii="Arial" w:hAnsi="Arial" w:cs="Arial"/>
          <w:sz w:val="22"/>
          <w:szCs w:val="22"/>
        </w:rPr>
        <w:t xml:space="preserve"> теоретических коэффициентов </w:t>
      </w:r>
      <w:r w:rsidRPr="009D568A">
        <w:rPr>
          <w:rFonts w:ascii="Arial" w:hAnsi="Arial" w:cs="Arial"/>
          <w:i/>
          <w:sz w:val="22"/>
          <w:szCs w:val="22"/>
        </w:rPr>
        <w:t>a</w:t>
      </w:r>
      <w:r w:rsidRPr="009D568A">
        <w:rPr>
          <w:rFonts w:ascii="Arial" w:hAnsi="Arial" w:cs="Arial"/>
          <w:sz w:val="22"/>
          <w:szCs w:val="22"/>
        </w:rPr>
        <w:t>.</w:t>
      </w:r>
    </w:p>
    <w:p w14:paraId="0B0F23C9" w14:textId="42818F3E" w:rsidR="009D568A" w:rsidRDefault="009D568A" w:rsidP="00DB7F37">
      <w:pPr>
        <w:jc w:val="both"/>
        <w:rPr>
          <w:rFonts w:ascii="Arial" w:hAnsi="Arial" w:cs="Arial"/>
          <w:color w:val="000000"/>
          <w:sz w:val="24"/>
          <w:szCs w:val="24"/>
        </w:rPr>
      </w:pPr>
      <w:r w:rsidRPr="009D568A">
        <w:rPr>
          <w:rFonts w:ascii="Arial" w:hAnsi="Arial" w:cs="Arial"/>
          <w:color w:val="000000"/>
          <w:sz w:val="24"/>
          <w:szCs w:val="24"/>
        </w:rPr>
        <w:t>9.3.1</w:t>
      </w:r>
      <w:r>
        <w:rPr>
          <w:rFonts w:ascii="Arial" w:hAnsi="Arial" w:cs="Arial"/>
          <w:color w:val="000000"/>
          <w:sz w:val="24"/>
          <w:szCs w:val="24"/>
        </w:rPr>
        <w:t> </w:t>
      </w:r>
      <w:r w:rsidRPr="009D568A">
        <w:rPr>
          <w:rFonts w:ascii="Arial" w:hAnsi="Arial" w:cs="Arial"/>
          <w:color w:val="000000"/>
          <w:sz w:val="24"/>
          <w:szCs w:val="24"/>
        </w:rPr>
        <w:t xml:space="preserve">Подбирают </w:t>
      </w:r>
      <w:r>
        <w:rPr>
          <w:rFonts w:ascii="Arial" w:hAnsi="Arial" w:cs="Arial"/>
          <w:color w:val="000000"/>
          <w:sz w:val="24"/>
          <w:szCs w:val="24"/>
        </w:rPr>
        <w:t>градуировочные</w:t>
      </w:r>
      <w:r w:rsidRPr="009D568A">
        <w:rPr>
          <w:rFonts w:ascii="Arial" w:hAnsi="Arial" w:cs="Arial"/>
          <w:color w:val="000000"/>
          <w:sz w:val="24"/>
          <w:szCs w:val="24"/>
        </w:rPr>
        <w:t xml:space="preserve"> данные для нескольких диапаз</w:t>
      </w:r>
      <w:r>
        <w:rPr>
          <w:rFonts w:ascii="Arial" w:hAnsi="Arial" w:cs="Arial"/>
          <w:color w:val="000000"/>
          <w:sz w:val="24"/>
          <w:szCs w:val="24"/>
        </w:rPr>
        <w:t>онов (при необходимости) в зави</w:t>
      </w:r>
      <w:r w:rsidRPr="009D568A">
        <w:rPr>
          <w:rFonts w:ascii="Arial" w:hAnsi="Arial" w:cs="Arial"/>
          <w:color w:val="000000"/>
          <w:sz w:val="24"/>
          <w:szCs w:val="24"/>
        </w:rPr>
        <w:t>симости о</w:t>
      </w:r>
      <w:r>
        <w:rPr>
          <w:rFonts w:ascii="Arial" w:hAnsi="Arial" w:cs="Arial"/>
          <w:color w:val="000000"/>
          <w:sz w:val="24"/>
          <w:szCs w:val="24"/>
        </w:rPr>
        <w:t>т исследуемого содержания серы.</w:t>
      </w:r>
    </w:p>
    <w:p w14:paraId="4726DE3C" w14:textId="779AF41E" w:rsidR="00DB7F37" w:rsidRPr="00823242" w:rsidRDefault="00DB7F37" w:rsidP="00DB7F37">
      <w:pPr>
        <w:spacing w:before="240" w:after="240"/>
        <w:jc w:val="both"/>
        <w:rPr>
          <w:rFonts w:ascii="Arial" w:hAnsi="Arial" w:cs="Arial"/>
          <w:color w:val="000000"/>
          <w:sz w:val="22"/>
          <w:szCs w:val="22"/>
        </w:rPr>
      </w:pPr>
      <w:r w:rsidRPr="009A4225">
        <w:rPr>
          <w:rStyle w:val="FontStyle40"/>
          <w:i w:val="0"/>
          <w:spacing w:val="40"/>
          <w:sz w:val="22"/>
          <w:szCs w:val="22"/>
          <w:lang w:eastAsia="en-US"/>
        </w:rPr>
        <w:t>Примечание</w:t>
      </w:r>
      <w:r w:rsidRPr="009A4225">
        <w:rPr>
          <w:rStyle w:val="FontStyle40"/>
          <w:i w:val="0"/>
          <w:sz w:val="22"/>
          <w:szCs w:val="22"/>
          <w:lang w:eastAsia="en-US"/>
        </w:rPr>
        <w:t> </w:t>
      </w:r>
      <w:r>
        <w:rPr>
          <w:rStyle w:val="FontStyle40"/>
          <w:i w:val="0"/>
          <w:sz w:val="22"/>
          <w:szCs w:val="22"/>
          <w:lang w:eastAsia="en-US"/>
        </w:rPr>
        <w:t>—</w:t>
      </w:r>
      <w:r w:rsidRPr="009A4225">
        <w:rPr>
          <w:rStyle w:val="FontStyle40"/>
          <w:i w:val="0"/>
          <w:sz w:val="22"/>
          <w:szCs w:val="22"/>
          <w:lang w:eastAsia="en-US"/>
        </w:rPr>
        <w:t> </w:t>
      </w:r>
      <w:r w:rsidR="009D568A">
        <w:rPr>
          <w:rFonts w:ascii="Arial" w:hAnsi="Arial" w:cs="Arial"/>
          <w:sz w:val="22"/>
          <w:szCs w:val="22"/>
        </w:rPr>
        <w:t>Градуировочные</w:t>
      </w:r>
      <w:r w:rsidRPr="00DB7F37">
        <w:rPr>
          <w:rFonts w:ascii="Arial" w:hAnsi="Arial" w:cs="Arial"/>
          <w:sz w:val="22"/>
          <w:szCs w:val="22"/>
        </w:rPr>
        <w:t xml:space="preserve"> кривые являются линейными до значений массовой доли серы, составляющих </w:t>
      </w:r>
      <w:r w:rsidR="009D568A">
        <w:rPr>
          <w:rFonts w:ascii="Arial" w:hAnsi="Arial" w:cs="Arial"/>
          <w:sz w:val="22"/>
          <w:szCs w:val="22"/>
        </w:rPr>
        <w:t>1000 мг/кг (</w:t>
      </w:r>
      <w:r w:rsidRPr="00DB7F37">
        <w:rPr>
          <w:rFonts w:ascii="Arial" w:hAnsi="Arial" w:cs="Arial"/>
          <w:sz w:val="22"/>
          <w:szCs w:val="22"/>
        </w:rPr>
        <w:t>0,10 %</w:t>
      </w:r>
      <w:r w:rsidR="009D568A">
        <w:rPr>
          <w:rFonts w:ascii="Arial" w:hAnsi="Arial" w:cs="Arial"/>
          <w:sz w:val="22"/>
          <w:szCs w:val="22"/>
        </w:rPr>
        <w:t xml:space="preserve"> масс</w:t>
      </w:r>
      <w:r w:rsidRPr="00DB7F37">
        <w:rPr>
          <w:rFonts w:ascii="Arial" w:hAnsi="Arial" w:cs="Arial"/>
          <w:sz w:val="22"/>
          <w:szCs w:val="22"/>
        </w:rPr>
        <w:t>.</w:t>
      </w:r>
      <w:r w:rsidR="009D568A">
        <w:rPr>
          <w:rFonts w:ascii="Arial" w:hAnsi="Arial" w:cs="Arial"/>
          <w:sz w:val="22"/>
          <w:szCs w:val="22"/>
        </w:rPr>
        <w:t>).</w:t>
      </w:r>
      <w:r w:rsidRPr="00DB7F37">
        <w:rPr>
          <w:rFonts w:ascii="Arial" w:hAnsi="Arial" w:cs="Arial"/>
          <w:sz w:val="22"/>
          <w:szCs w:val="22"/>
        </w:rPr>
        <w:t xml:space="preserve"> При подборе </w:t>
      </w:r>
      <w:r w:rsidR="009D568A">
        <w:rPr>
          <w:rFonts w:ascii="Arial" w:hAnsi="Arial" w:cs="Arial"/>
          <w:sz w:val="22"/>
          <w:szCs w:val="22"/>
        </w:rPr>
        <w:t>градуировочных параметров</w:t>
      </w:r>
      <w:r w:rsidRPr="00DB7F37">
        <w:rPr>
          <w:rFonts w:ascii="Arial" w:hAnsi="Arial" w:cs="Arial"/>
          <w:sz w:val="22"/>
          <w:szCs w:val="22"/>
        </w:rPr>
        <w:t xml:space="preserve"> для указанного диапазона значений </w:t>
      </w:r>
      <w:r w:rsidR="009D568A">
        <w:rPr>
          <w:rFonts w:ascii="Arial" w:hAnsi="Arial" w:cs="Arial"/>
          <w:sz w:val="22"/>
          <w:szCs w:val="22"/>
        </w:rPr>
        <w:t>оператор выбирает</w:t>
      </w:r>
      <w:r w:rsidRPr="00DB7F37">
        <w:rPr>
          <w:rFonts w:ascii="Arial" w:hAnsi="Arial" w:cs="Arial"/>
          <w:sz w:val="22"/>
          <w:szCs w:val="22"/>
        </w:rPr>
        <w:t xml:space="preserve"> модель линейной </w:t>
      </w:r>
      <w:r w:rsidR="009D568A">
        <w:rPr>
          <w:rFonts w:ascii="Arial" w:hAnsi="Arial" w:cs="Arial"/>
          <w:sz w:val="22"/>
          <w:szCs w:val="22"/>
        </w:rPr>
        <w:t>градуировке</w:t>
      </w:r>
      <w:r w:rsidRPr="00DB7F37">
        <w:rPr>
          <w:rFonts w:ascii="Arial" w:hAnsi="Arial" w:cs="Arial"/>
          <w:sz w:val="22"/>
          <w:szCs w:val="22"/>
        </w:rPr>
        <w:t xml:space="preserve">. При подборе </w:t>
      </w:r>
      <w:r w:rsidR="009D568A">
        <w:rPr>
          <w:rFonts w:ascii="Arial" w:hAnsi="Arial" w:cs="Arial"/>
          <w:sz w:val="22"/>
          <w:szCs w:val="22"/>
        </w:rPr>
        <w:t>градуировочных параметров</w:t>
      </w:r>
      <w:r w:rsidRPr="00DB7F37">
        <w:rPr>
          <w:rFonts w:ascii="Arial" w:hAnsi="Arial" w:cs="Arial"/>
          <w:sz w:val="22"/>
          <w:szCs w:val="22"/>
        </w:rPr>
        <w:t xml:space="preserve"> для более высоких </w:t>
      </w:r>
      <w:r w:rsidR="00BE52B4">
        <w:rPr>
          <w:rFonts w:ascii="Arial" w:hAnsi="Arial" w:cs="Arial"/>
          <w:sz w:val="22"/>
          <w:szCs w:val="22"/>
        </w:rPr>
        <w:t xml:space="preserve">значений массовой доли </w:t>
      </w:r>
      <w:r w:rsidRPr="00DB7F37">
        <w:rPr>
          <w:rFonts w:ascii="Arial" w:hAnsi="Arial" w:cs="Arial"/>
          <w:sz w:val="22"/>
          <w:szCs w:val="22"/>
        </w:rPr>
        <w:t xml:space="preserve">серы </w:t>
      </w:r>
      <w:r w:rsidR="00BE52B4">
        <w:rPr>
          <w:rFonts w:ascii="Arial" w:hAnsi="Arial" w:cs="Arial"/>
          <w:sz w:val="22"/>
          <w:szCs w:val="22"/>
        </w:rPr>
        <w:t>выбирают</w:t>
      </w:r>
      <w:r w:rsidRPr="00DB7F37">
        <w:rPr>
          <w:rFonts w:ascii="Arial" w:hAnsi="Arial" w:cs="Arial"/>
          <w:sz w:val="22"/>
          <w:szCs w:val="22"/>
        </w:rPr>
        <w:t xml:space="preserve"> модель поправки на влияние матрицы</w:t>
      </w:r>
      <w:r>
        <w:rPr>
          <w:rFonts w:ascii="Arial" w:hAnsi="Arial" w:cs="Arial"/>
          <w:sz w:val="22"/>
          <w:szCs w:val="22"/>
        </w:rPr>
        <w:t xml:space="preserve"> </w:t>
      </w:r>
      <w:r w:rsidRPr="00DB7F37">
        <w:rPr>
          <w:rFonts w:ascii="Arial" w:hAnsi="Arial" w:cs="Arial"/>
          <w:sz w:val="22"/>
          <w:szCs w:val="22"/>
        </w:rPr>
        <w:t xml:space="preserve">или </w:t>
      </w:r>
      <w:r w:rsidR="00BE52B4">
        <w:rPr>
          <w:rFonts w:ascii="Arial" w:hAnsi="Arial" w:cs="Arial"/>
          <w:sz w:val="22"/>
          <w:szCs w:val="22"/>
        </w:rPr>
        <w:t>модель полинома второго порядка</w:t>
      </w:r>
      <w:r w:rsidRPr="00DB7F37">
        <w:rPr>
          <w:rFonts w:ascii="Arial" w:hAnsi="Arial" w:cs="Arial"/>
          <w:sz w:val="22"/>
          <w:szCs w:val="22"/>
        </w:rPr>
        <w:t>.</w:t>
      </w:r>
    </w:p>
    <w:p w14:paraId="3502E4C2" w14:textId="6175F94C" w:rsidR="00BE52B4" w:rsidRDefault="00DB7F37" w:rsidP="00DB7F37">
      <w:pPr>
        <w:jc w:val="both"/>
        <w:rPr>
          <w:rFonts w:ascii="Arial" w:hAnsi="Arial" w:cs="Arial"/>
          <w:color w:val="000000"/>
          <w:sz w:val="24"/>
          <w:szCs w:val="24"/>
        </w:rPr>
      </w:pPr>
      <w:r>
        <w:rPr>
          <w:rFonts w:ascii="Arial" w:hAnsi="Arial" w:cs="Arial"/>
          <w:color w:val="000000"/>
          <w:sz w:val="24"/>
          <w:szCs w:val="24"/>
        </w:rPr>
        <w:t>9.4 </w:t>
      </w:r>
      <w:r w:rsidR="00BE52B4" w:rsidRPr="00BE52B4">
        <w:rPr>
          <w:rFonts w:ascii="Arial" w:hAnsi="Arial" w:cs="Arial"/>
          <w:color w:val="000000"/>
          <w:sz w:val="24"/>
          <w:szCs w:val="24"/>
        </w:rPr>
        <w:t xml:space="preserve">При использовании контрольных образцов для коррекции дрейфа определяют интенсивность излучения контрольного образца для коррекции дрейфа во время </w:t>
      </w:r>
      <w:r w:rsidR="00BE52B4">
        <w:rPr>
          <w:rFonts w:ascii="Arial" w:hAnsi="Arial" w:cs="Arial"/>
          <w:color w:val="000000"/>
          <w:sz w:val="24"/>
          <w:szCs w:val="24"/>
        </w:rPr>
        <w:t>градуировки</w:t>
      </w:r>
      <w:r w:rsidR="00BE52B4" w:rsidRPr="00BE52B4">
        <w:rPr>
          <w:rFonts w:ascii="Arial" w:hAnsi="Arial" w:cs="Arial"/>
          <w:color w:val="000000"/>
          <w:sz w:val="24"/>
          <w:szCs w:val="24"/>
        </w:rPr>
        <w:t xml:space="preserve">. </w:t>
      </w:r>
    </w:p>
    <w:p w14:paraId="304AD7A3" w14:textId="45A1C65E" w:rsidR="00DB7F37" w:rsidRPr="00317370" w:rsidRDefault="00DB7F37" w:rsidP="00DB7F37">
      <w:pPr>
        <w:jc w:val="both"/>
        <w:rPr>
          <w:rFonts w:ascii="Arial" w:hAnsi="Arial" w:cs="Arial"/>
          <w:color w:val="000000"/>
          <w:sz w:val="24"/>
          <w:szCs w:val="24"/>
        </w:rPr>
      </w:pPr>
      <w:r>
        <w:rPr>
          <w:rFonts w:ascii="Arial" w:hAnsi="Arial" w:cs="Arial"/>
          <w:color w:val="000000"/>
          <w:sz w:val="24"/>
          <w:szCs w:val="24"/>
        </w:rPr>
        <w:t>9.5 </w:t>
      </w:r>
      <w:r w:rsidR="00BE52B4">
        <w:rPr>
          <w:rFonts w:ascii="Arial" w:hAnsi="Arial" w:cs="Arial"/>
          <w:color w:val="000000"/>
          <w:sz w:val="24"/>
          <w:szCs w:val="24"/>
        </w:rPr>
        <w:t xml:space="preserve">После завершения градуировки </w:t>
      </w:r>
      <w:r w:rsidRPr="00DB7F37">
        <w:rPr>
          <w:rFonts w:ascii="Arial" w:hAnsi="Arial" w:cs="Arial"/>
          <w:color w:val="000000"/>
          <w:sz w:val="24"/>
          <w:szCs w:val="24"/>
        </w:rPr>
        <w:t xml:space="preserve">определяют </w:t>
      </w:r>
      <w:r w:rsidR="00BE52B4">
        <w:rPr>
          <w:rFonts w:ascii="Arial" w:hAnsi="Arial" w:cs="Arial"/>
          <w:color w:val="000000"/>
          <w:sz w:val="24"/>
          <w:szCs w:val="24"/>
        </w:rPr>
        <w:t xml:space="preserve">массовую долю </w:t>
      </w:r>
      <w:r w:rsidRPr="00DB7F37">
        <w:rPr>
          <w:rFonts w:ascii="Arial" w:hAnsi="Arial" w:cs="Arial"/>
          <w:color w:val="000000"/>
          <w:sz w:val="24"/>
          <w:szCs w:val="24"/>
        </w:rPr>
        <w:t xml:space="preserve">серы </w:t>
      </w:r>
      <w:r w:rsidR="00BE52B4">
        <w:rPr>
          <w:rFonts w:ascii="Arial" w:hAnsi="Arial" w:cs="Arial"/>
          <w:color w:val="000000"/>
          <w:sz w:val="24"/>
          <w:szCs w:val="24"/>
        </w:rPr>
        <w:br/>
      </w:r>
      <w:r w:rsidRPr="00DB7F37">
        <w:rPr>
          <w:rFonts w:ascii="Arial" w:hAnsi="Arial" w:cs="Arial"/>
          <w:color w:val="000000"/>
          <w:sz w:val="24"/>
          <w:szCs w:val="24"/>
        </w:rPr>
        <w:t>в одном или нескольких образцах для проверки</w:t>
      </w:r>
      <w:r w:rsidR="00BE52B4">
        <w:rPr>
          <w:rFonts w:ascii="Arial" w:hAnsi="Arial" w:cs="Arial"/>
          <w:color w:val="000000"/>
          <w:sz w:val="24"/>
          <w:szCs w:val="24"/>
        </w:rPr>
        <w:t xml:space="preserve"> градуировки</w:t>
      </w:r>
      <w:r w:rsidRPr="00DB7F37">
        <w:rPr>
          <w:rFonts w:ascii="Arial" w:hAnsi="Arial" w:cs="Arial"/>
          <w:color w:val="000000"/>
          <w:sz w:val="24"/>
          <w:szCs w:val="24"/>
        </w:rPr>
        <w:t>. Различия между двумя измеренными значениями</w:t>
      </w:r>
      <w:r>
        <w:rPr>
          <w:rFonts w:ascii="Arial" w:hAnsi="Arial" w:cs="Arial"/>
          <w:color w:val="000000"/>
          <w:sz w:val="24"/>
          <w:szCs w:val="24"/>
        </w:rPr>
        <w:t xml:space="preserve"> </w:t>
      </w:r>
      <w:r w:rsidRPr="00DB7F37">
        <w:rPr>
          <w:rFonts w:ascii="Arial" w:hAnsi="Arial" w:cs="Arial"/>
          <w:color w:val="000000"/>
          <w:sz w:val="24"/>
          <w:szCs w:val="24"/>
        </w:rPr>
        <w:t>должны находиться в пределах повторяемо</w:t>
      </w:r>
      <w:r w:rsidR="00BE52B4">
        <w:rPr>
          <w:rFonts w:ascii="Arial" w:hAnsi="Arial" w:cs="Arial"/>
          <w:color w:val="000000"/>
          <w:sz w:val="24"/>
          <w:szCs w:val="24"/>
        </w:rPr>
        <w:t>сти настоящего метода испытания</w:t>
      </w:r>
      <w:r w:rsidRPr="00DB7F37">
        <w:rPr>
          <w:rFonts w:ascii="Arial" w:hAnsi="Arial" w:cs="Arial"/>
          <w:color w:val="000000"/>
          <w:sz w:val="24"/>
          <w:szCs w:val="24"/>
        </w:rPr>
        <w:t>. Если данное</w:t>
      </w:r>
      <w:r>
        <w:rPr>
          <w:rFonts w:ascii="Arial" w:hAnsi="Arial" w:cs="Arial"/>
          <w:color w:val="000000"/>
          <w:sz w:val="24"/>
          <w:szCs w:val="24"/>
        </w:rPr>
        <w:t xml:space="preserve"> </w:t>
      </w:r>
      <w:r w:rsidRPr="00DB7F37">
        <w:rPr>
          <w:rFonts w:ascii="Arial" w:hAnsi="Arial" w:cs="Arial"/>
          <w:color w:val="000000"/>
          <w:sz w:val="24"/>
          <w:szCs w:val="24"/>
        </w:rPr>
        <w:t xml:space="preserve">условие не выполняется, </w:t>
      </w:r>
      <w:r w:rsidR="00BE52B4">
        <w:rPr>
          <w:rFonts w:ascii="Arial" w:hAnsi="Arial" w:cs="Arial"/>
          <w:color w:val="000000"/>
          <w:sz w:val="24"/>
          <w:szCs w:val="24"/>
        </w:rPr>
        <w:t xml:space="preserve">предпринимают </w:t>
      </w:r>
      <w:r w:rsidRPr="00DB7F37">
        <w:rPr>
          <w:rFonts w:ascii="Arial" w:hAnsi="Arial" w:cs="Arial"/>
          <w:color w:val="000000"/>
          <w:sz w:val="24"/>
          <w:szCs w:val="24"/>
        </w:rPr>
        <w:t>корректирующие действия и п</w:t>
      </w:r>
      <w:r w:rsidR="00BE52B4">
        <w:rPr>
          <w:rFonts w:ascii="Arial" w:hAnsi="Arial" w:cs="Arial"/>
          <w:color w:val="000000"/>
          <w:sz w:val="24"/>
          <w:szCs w:val="24"/>
        </w:rPr>
        <w:t>овторяют</w:t>
      </w:r>
      <w:r w:rsidRPr="00DB7F37">
        <w:rPr>
          <w:rFonts w:ascii="Arial" w:hAnsi="Arial" w:cs="Arial"/>
          <w:color w:val="000000"/>
          <w:sz w:val="24"/>
          <w:szCs w:val="24"/>
        </w:rPr>
        <w:t xml:space="preserve"> </w:t>
      </w:r>
      <w:r w:rsidR="00BE52B4">
        <w:rPr>
          <w:rFonts w:ascii="Arial" w:hAnsi="Arial" w:cs="Arial"/>
          <w:color w:val="000000"/>
          <w:sz w:val="24"/>
          <w:szCs w:val="24"/>
        </w:rPr>
        <w:t>градуировку</w:t>
      </w:r>
      <w:r w:rsidRPr="00DB7F37">
        <w:rPr>
          <w:rFonts w:ascii="Arial" w:hAnsi="Arial" w:cs="Arial"/>
          <w:color w:val="000000"/>
          <w:sz w:val="24"/>
          <w:szCs w:val="24"/>
        </w:rPr>
        <w:t>. При</w:t>
      </w:r>
      <w:r>
        <w:rPr>
          <w:rFonts w:ascii="Arial" w:hAnsi="Arial" w:cs="Arial"/>
          <w:color w:val="000000"/>
          <w:sz w:val="24"/>
          <w:szCs w:val="24"/>
        </w:rPr>
        <w:t xml:space="preserve"> </w:t>
      </w:r>
      <w:r w:rsidRPr="00DB7F37">
        <w:rPr>
          <w:rFonts w:ascii="Arial" w:hAnsi="Arial" w:cs="Arial"/>
          <w:color w:val="000000"/>
          <w:sz w:val="24"/>
          <w:szCs w:val="24"/>
        </w:rPr>
        <w:t xml:space="preserve">проведении </w:t>
      </w:r>
      <w:r w:rsidR="00BE52B4">
        <w:rPr>
          <w:rFonts w:ascii="Arial" w:hAnsi="Arial" w:cs="Arial"/>
          <w:color w:val="000000"/>
          <w:sz w:val="24"/>
          <w:szCs w:val="24"/>
        </w:rPr>
        <w:t>градуировки</w:t>
      </w:r>
      <w:r w:rsidRPr="00DB7F37">
        <w:rPr>
          <w:rFonts w:ascii="Arial" w:hAnsi="Arial" w:cs="Arial"/>
          <w:color w:val="000000"/>
          <w:sz w:val="24"/>
          <w:szCs w:val="24"/>
        </w:rPr>
        <w:t xml:space="preserve"> следует принимать во внимание степень различия между матрицами</w:t>
      </w:r>
      <w:r>
        <w:rPr>
          <w:rFonts w:ascii="Arial" w:hAnsi="Arial" w:cs="Arial"/>
          <w:color w:val="000000"/>
          <w:sz w:val="24"/>
          <w:szCs w:val="24"/>
        </w:rPr>
        <w:t xml:space="preserve"> </w:t>
      </w:r>
      <w:r w:rsidR="00BE52B4">
        <w:rPr>
          <w:rFonts w:ascii="Arial" w:hAnsi="Arial" w:cs="Arial"/>
          <w:color w:val="000000"/>
          <w:sz w:val="24"/>
          <w:szCs w:val="24"/>
        </w:rPr>
        <w:t>градуировочных</w:t>
      </w:r>
      <w:r w:rsidRPr="00DB7F37">
        <w:rPr>
          <w:rFonts w:ascii="Arial" w:hAnsi="Arial" w:cs="Arial"/>
          <w:color w:val="000000"/>
          <w:sz w:val="24"/>
          <w:szCs w:val="24"/>
        </w:rPr>
        <w:t xml:space="preserve"> растворов и проб. Для данных материалов могут быть подготовлены карты </w:t>
      </w:r>
      <w:r w:rsidRPr="00DB7F37">
        <w:rPr>
          <w:rFonts w:ascii="Arial" w:hAnsi="Arial" w:cs="Arial"/>
          <w:color w:val="000000"/>
          <w:sz w:val="24"/>
          <w:szCs w:val="24"/>
        </w:rPr>
        <w:lastRenderedPageBreak/>
        <w:t xml:space="preserve">статистического контроля качества для проверки нахождения метода в </w:t>
      </w:r>
      <w:r w:rsidR="00BE52B4">
        <w:rPr>
          <w:rFonts w:ascii="Arial" w:hAnsi="Arial" w:cs="Arial"/>
          <w:color w:val="000000"/>
          <w:sz w:val="24"/>
          <w:szCs w:val="24"/>
        </w:rPr>
        <w:t>рамках статистического контроля</w:t>
      </w:r>
      <w:r w:rsidRPr="00DB7F37">
        <w:rPr>
          <w:rFonts w:ascii="Arial" w:hAnsi="Arial" w:cs="Arial"/>
          <w:color w:val="000000"/>
          <w:sz w:val="24"/>
          <w:szCs w:val="24"/>
        </w:rPr>
        <w:t>.</w:t>
      </w:r>
    </w:p>
    <w:p w14:paraId="2120D3FD" w14:textId="50FA1BA6" w:rsidR="00F922FE" w:rsidRDefault="00D63B54" w:rsidP="00F922FE">
      <w:pPr>
        <w:spacing w:before="240"/>
        <w:jc w:val="both"/>
        <w:rPr>
          <w:rFonts w:ascii="Arial" w:hAnsi="Arial" w:cs="Arial"/>
          <w:b/>
          <w:szCs w:val="28"/>
        </w:rPr>
      </w:pPr>
      <w:r>
        <w:rPr>
          <w:rFonts w:ascii="Arial" w:hAnsi="Arial" w:cs="Arial"/>
          <w:b/>
          <w:szCs w:val="28"/>
        </w:rPr>
        <w:t>10</w:t>
      </w:r>
      <w:r w:rsidR="004C2426">
        <w:rPr>
          <w:rFonts w:ascii="Arial" w:hAnsi="Arial" w:cs="Arial"/>
          <w:b/>
          <w:szCs w:val="28"/>
        </w:rPr>
        <w:t> </w:t>
      </w:r>
      <w:r w:rsidR="00DB7F37" w:rsidRPr="00DB7F37">
        <w:rPr>
          <w:rFonts w:ascii="Arial" w:hAnsi="Arial" w:cs="Arial"/>
          <w:b/>
          <w:szCs w:val="28"/>
        </w:rPr>
        <w:t>Проведение испытания</w:t>
      </w:r>
    </w:p>
    <w:p w14:paraId="784444CE" w14:textId="66B4E9F5" w:rsidR="00E67887" w:rsidRPr="00E67887" w:rsidRDefault="00D63B54" w:rsidP="00E67887">
      <w:pPr>
        <w:jc w:val="both"/>
        <w:rPr>
          <w:rFonts w:ascii="Arial" w:hAnsi="Arial" w:cs="Arial"/>
          <w:color w:val="000000"/>
          <w:sz w:val="24"/>
          <w:szCs w:val="24"/>
        </w:rPr>
      </w:pPr>
      <w:r w:rsidRPr="00E67887">
        <w:rPr>
          <w:rFonts w:ascii="Arial" w:hAnsi="Arial" w:cs="Arial"/>
          <w:color w:val="000000"/>
          <w:sz w:val="24"/>
          <w:szCs w:val="24"/>
        </w:rPr>
        <w:t>10.1</w:t>
      </w:r>
      <w:r w:rsidR="004C2426" w:rsidRPr="00E67887">
        <w:rPr>
          <w:rFonts w:ascii="Arial" w:hAnsi="Arial" w:cs="Arial"/>
          <w:color w:val="000000"/>
          <w:sz w:val="24"/>
          <w:szCs w:val="24"/>
        </w:rPr>
        <w:t> </w:t>
      </w:r>
      <w:r w:rsidR="00E67887" w:rsidRPr="00E67887">
        <w:rPr>
          <w:rFonts w:ascii="Arial" w:hAnsi="Arial" w:cs="Arial"/>
          <w:color w:val="000000"/>
          <w:sz w:val="24"/>
          <w:szCs w:val="24"/>
        </w:rPr>
        <w:t xml:space="preserve">Перед использованием волнодисперсионного рентгенофлуоресцентного спектрометра </w:t>
      </w:r>
      <w:r w:rsidR="00E67887">
        <w:rPr>
          <w:rFonts w:ascii="Arial" w:hAnsi="Arial" w:cs="Arial"/>
          <w:color w:val="000000"/>
          <w:sz w:val="24"/>
          <w:szCs w:val="24"/>
        </w:rPr>
        <w:t>убеждаются</w:t>
      </w:r>
      <w:r w:rsidR="00E67887" w:rsidRPr="00E67887">
        <w:rPr>
          <w:rFonts w:ascii="Arial" w:hAnsi="Arial" w:cs="Arial"/>
          <w:color w:val="000000"/>
          <w:sz w:val="24"/>
          <w:szCs w:val="24"/>
        </w:rPr>
        <w:t xml:space="preserve"> в работе прибора в соответствии с инструкцией изготовителя. </w:t>
      </w:r>
    </w:p>
    <w:p w14:paraId="6E10973B" w14:textId="60D3B6B4" w:rsidR="00E67887" w:rsidRPr="00E67887" w:rsidRDefault="00E67887" w:rsidP="00E67887">
      <w:pPr>
        <w:jc w:val="both"/>
        <w:rPr>
          <w:rFonts w:ascii="Arial" w:hAnsi="Arial" w:cs="Arial"/>
          <w:color w:val="000000"/>
          <w:sz w:val="24"/>
          <w:szCs w:val="24"/>
        </w:rPr>
      </w:pPr>
      <w:r w:rsidRPr="00E67887">
        <w:rPr>
          <w:rFonts w:ascii="Arial" w:hAnsi="Arial" w:cs="Arial"/>
          <w:color w:val="000000"/>
          <w:sz w:val="24"/>
          <w:szCs w:val="24"/>
        </w:rPr>
        <w:t>10.2</w:t>
      </w:r>
      <w:r>
        <w:rPr>
          <w:rFonts w:ascii="Arial" w:hAnsi="Arial" w:cs="Arial"/>
          <w:color w:val="000000"/>
          <w:sz w:val="24"/>
          <w:szCs w:val="24"/>
        </w:rPr>
        <w:t> Обращают</w:t>
      </w:r>
      <w:r w:rsidRPr="00E67887">
        <w:rPr>
          <w:rFonts w:ascii="Arial" w:hAnsi="Arial" w:cs="Arial"/>
          <w:color w:val="000000"/>
          <w:sz w:val="24"/>
          <w:szCs w:val="24"/>
        </w:rPr>
        <w:t xml:space="preserve"> внимание на настройки гониометра приборов последовательного действия, т. е. </w:t>
      </w:r>
      <w:r>
        <w:rPr>
          <w:rFonts w:ascii="Arial" w:hAnsi="Arial" w:cs="Arial"/>
          <w:color w:val="000000"/>
          <w:sz w:val="24"/>
          <w:szCs w:val="24"/>
        </w:rPr>
        <w:t>убеждаются</w:t>
      </w:r>
      <w:r w:rsidRPr="00E67887">
        <w:rPr>
          <w:rFonts w:ascii="Arial" w:hAnsi="Arial" w:cs="Arial"/>
          <w:color w:val="000000"/>
          <w:sz w:val="24"/>
          <w:szCs w:val="24"/>
        </w:rPr>
        <w:t xml:space="preserve"> в правильном размещении гониометра. Перед проведением </w:t>
      </w:r>
      <w:r>
        <w:rPr>
          <w:rFonts w:ascii="Arial" w:hAnsi="Arial" w:cs="Arial"/>
          <w:color w:val="000000"/>
          <w:sz w:val="24"/>
          <w:szCs w:val="24"/>
        </w:rPr>
        <w:t>градуировки</w:t>
      </w:r>
      <w:r w:rsidRPr="00E67887">
        <w:rPr>
          <w:rFonts w:ascii="Arial" w:hAnsi="Arial" w:cs="Arial"/>
          <w:color w:val="000000"/>
          <w:sz w:val="24"/>
          <w:szCs w:val="24"/>
        </w:rPr>
        <w:t xml:space="preserve"> углов гониометра настраивают дискриминатор импульсов по амплитуде для каждого используемого элемента</w:t>
      </w:r>
      <w:r>
        <w:rPr>
          <w:rFonts w:ascii="Arial" w:hAnsi="Arial" w:cs="Arial"/>
          <w:color w:val="000000"/>
          <w:sz w:val="24"/>
          <w:szCs w:val="24"/>
        </w:rPr>
        <w:br/>
      </w:r>
      <w:r w:rsidRPr="00E67887">
        <w:rPr>
          <w:rFonts w:ascii="Arial" w:hAnsi="Arial" w:cs="Arial"/>
          <w:color w:val="000000"/>
          <w:sz w:val="24"/>
          <w:szCs w:val="24"/>
        </w:rPr>
        <w:t xml:space="preserve">и фона. Сначала </w:t>
      </w:r>
      <w:r>
        <w:rPr>
          <w:rFonts w:ascii="Arial" w:hAnsi="Arial" w:cs="Arial"/>
          <w:color w:val="000000"/>
          <w:sz w:val="24"/>
          <w:szCs w:val="24"/>
        </w:rPr>
        <w:t>проверяют</w:t>
      </w:r>
      <w:r w:rsidRPr="00E67887">
        <w:rPr>
          <w:rFonts w:ascii="Arial" w:hAnsi="Arial" w:cs="Arial"/>
          <w:color w:val="000000"/>
          <w:sz w:val="24"/>
          <w:szCs w:val="24"/>
        </w:rPr>
        <w:t xml:space="preserve"> угол, затем </w:t>
      </w:r>
      <w:r>
        <w:rPr>
          <w:rFonts w:ascii="Arial" w:hAnsi="Arial" w:cs="Arial"/>
          <w:color w:val="000000"/>
          <w:sz w:val="24"/>
          <w:szCs w:val="24"/>
        </w:rPr>
        <w:t>амплитуду</w:t>
      </w:r>
      <w:r w:rsidRPr="00E67887">
        <w:rPr>
          <w:rFonts w:ascii="Arial" w:hAnsi="Arial" w:cs="Arial"/>
          <w:color w:val="000000"/>
          <w:sz w:val="24"/>
          <w:szCs w:val="24"/>
        </w:rPr>
        <w:t xml:space="preserve"> и в сл</w:t>
      </w:r>
      <w:r>
        <w:rPr>
          <w:rFonts w:ascii="Arial" w:hAnsi="Arial" w:cs="Arial"/>
          <w:color w:val="000000"/>
          <w:sz w:val="24"/>
          <w:szCs w:val="24"/>
        </w:rPr>
        <w:t>учае существенного изменения на</w:t>
      </w:r>
      <w:r w:rsidRPr="00E67887">
        <w:rPr>
          <w:rFonts w:ascii="Arial" w:hAnsi="Arial" w:cs="Arial"/>
          <w:color w:val="000000"/>
          <w:sz w:val="24"/>
          <w:szCs w:val="24"/>
        </w:rPr>
        <w:t xml:space="preserve">строек </w:t>
      </w:r>
      <w:r>
        <w:rPr>
          <w:rFonts w:ascii="Arial" w:hAnsi="Arial" w:cs="Arial"/>
          <w:color w:val="000000"/>
          <w:sz w:val="24"/>
          <w:szCs w:val="24"/>
        </w:rPr>
        <w:t xml:space="preserve">амплитуды </w:t>
      </w:r>
      <w:r w:rsidRPr="00E67887">
        <w:rPr>
          <w:rFonts w:ascii="Arial" w:hAnsi="Arial" w:cs="Arial"/>
          <w:color w:val="000000"/>
          <w:sz w:val="24"/>
          <w:szCs w:val="24"/>
        </w:rPr>
        <w:t xml:space="preserve">следует повторно проверить угол. Неудовлетворительная </w:t>
      </w:r>
      <w:r>
        <w:rPr>
          <w:rFonts w:ascii="Arial" w:hAnsi="Arial" w:cs="Arial"/>
          <w:color w:val="000000"/>
          <w:sz w:val="24"/>
          <w:szCs w:val="24"/>
        </w:rPr>
        <w:t>градуировка</w:t>
      </w:r>
      <w:r w:rsidRPr="00E67887">
        <w:rPr>
          <w:rFonts w:ascii="Arial" w:hAnsi="Arial" w:cs="Arial"/>
          <w:color w:val="000000"/>
          <w:sz w:val="24"/>
          <w:szCs w:val="24"/>
        </w:rPr>
        <w:t xml:space="preserve"> угла может привести к неудовлетворительной настройке дискриминатора импульсов по </w:t>
      </w:r>
      <w:r>
        <w:rPr>
          <w:rFonts w:ascii="Arial" w:hAnsi="Arial" w:cs="Arial"/>
          <w:color w:val="000000"/>
          <w:sz w:val="24"/>
          <w:szCs w:val="24"/>
        </w:rPr>
        <w:t>амплитуде. Единственной приемле</w:t>
      </w:r>
      <w:r w:rsidRPr="00E67887">
        <w:rPr>
          <w:rFonts w:ascii="Arial" w:hAnsi="Arial" w:cs="Arial"/>
          <w:color w:val="000000"/>
          <w:sz w:val="24"/>
          <w:szCs w:val="24"/>
        </w:rPr>
        <w:t xml:space="preserve">мой альтернативной линией является Kβ-линия серы, имеющая чувствительность значительно ниже, чем 10 </w:t>
      </w:r>
      <w:r>
        <w:rPr>
          <w:rFonts w:ascii="Arial" w:hAnsi="Arial" w:cs="Arial"/>
          <w:color w:val="000000"/>
          <w:sz w:val="24"/>
          <w:szCs w:val="24"/>
        </w:rPr>
        <w:t>% от чувствительности Kα-линии. И</w:t>
      </w:r>
      <w:r w:rsidRPr="00E67887">
        <w:rPr>
          <w:rFonts w:ascii="Arial" w:hAnsi="Arial" w:cs="Arial"/>
          <w:color w:val="000000"/>
          <w:sz w:val="24"/>
          <w:szCs w:val="24"/>
        </w:rPr>
        <w:t xml:space="preserve">спользование указанной линии на практике возможно только для </w:t>
      </w:r>
      <w:r>
        <w:rPr>
          <w:rFonts w:ascii="Arial" w:hAnsi="Arial" w:cs="Arial"/>
          <w:color w:val="000000"/>
          <w:sz w:val="24"/>
          <w:szCs w:val="24"/>
        </w:rPr>
        <w:t xml:space="preserve">образцов </w:t>
      </w:r>
      <w:r w:rsidRPr="00E67887">
        <w:rPr>
          <w:rFonts w:ascii="Arial" w:hAnsi="Arial" w:cs="Arial"/>
          <w:color w:val="000000"/>
          <w:sz w:val="24"/>
          <w:szCs w:val="24"/>
        </w:rPr>
        <w:t xml:space="preserve">с высоким содержанием серы. </w:t>
      </w:r>
    </w:p>
    <w:p w14:paraId="0D86B124" w14:textId="4CA4BFF8" w:rsidR="00E67887" w:rsidRPr="00E67887" w:rsidRDefault="00E67887" w:rsidP="00E67887">
      <w:pPr>
        <w:jc w:val="both"/>
        <w:rPr>
          <w:rFonts w:ascii="Arial" w:hAnsi="Arial" w:cs="Arial"/>
          <w:color w:val="000000"/>
          <w:sz w:val="24"/>
          <w:szCs w:val="24"/>
        </w:rPr>
      </w:pPr>
      <w:r w:rsidRPr="00E67887">
        <w:rPr>
          <w:rFonts w:ascii="Arial" w:hAnsi="Arial" w:cs="Arial"/>
          <w:color w:val="000000"/>
          <w:sz w:val="24"/>
          <w:szCs w:val="24"/>
        </w:rPr>
        <w:t>10.3</w:t>
      </w:r>
      <w:r>
        <w:rPr>
          <w:rFonts w:ascii="Arial" w:hAnsi="Arial" w:cs="Arial"/>
          <w:color w:val="000000"/>
          <w:sz w:val="24"/>
          <w:szCs w:val="24"/>
        </w:rPr>
        <w:t> </w:t>
      </w:r>
      <w:r w:rsidRPr="00E67887">
        <w:rPr>
          <w:rFonts w:ascii="Arial" w:hAnsi="Arial" w:cs="Arial"/>
          <w:color w:val="000000"/>
          <w:sz w:val="24"/>
          <w:szCs w:val="24"/>
        </w:rPr>
        <w:t xml:space="preserve">Учитывают известные помехи приборов. К помехам относят флуоресценцию кристалла, перекрывание линией трубки и спектральные помехи </w:t>
      </w:r>
      <w:r>
        <w:rPr>
          <w:rFonts w:ascii="Arial" w:hAnsi="Arial" w:cs="Arial"/>
          <w:color w:val="000000"/>
          <w:sz w:val="24"/>
          <w:szCs w:val="24"/>
        </w:rPr>
        <w:br/>
      </w:r>
      <w:r w:rsidRPr="00E67887">
        <w:rPr>
          <w:rFonts w:ascii="Arial" w:hAnsi="Arial" w:cs="Arial"/>
          <w:color w:val="000000"/>
          <w:sz w:val="24"/>
          <w:szCs w:val="24"/>
        </w:rPr>
        <w:t xml:space="preserve">от любых элементов в составе материалов, из которых изготовлен прибор. Наиболее сильное мешающее влияние на </w:t>
      </w:r>
      <w:r>
        <w:rPr>
          <w:rFonts w:ascii="Arial" w:hAnsi="Arial" w:cs="Arial"/>
          <w:color w:val="000000"/>
          <w:sz w:val="24"/>
          <w:szCs w:val="24"/>
        </w:rPr>
        <w:t>определение содержания</w:t>
      </w:r>
      <w:r w:rsidRPr="00E67887">
        <w:rPr>
          <w:rFonts w:ascii="Arial" w:hAnsi="Arial" w:cs="Arial"/>
          <w:color w:val="000000"/>
          <w:sz w:val="24"/>
          <w:szCs w:val="24"/>
        </w:rPr>
        <w:t xml:space="preserve"> серы оказывает свинец. Некоторые из указанных помех можно исключить тщательной установкой окошка</w:t>
      </w:r>
      <w:r>
        <w:rPr>
          <w:rFonts w:ascii="Arial" w:hAnsi="Arial" w:cs="Arial"/>
          <w:color w:val="000000"/>
          <w:sz w:val="24"/>
          <w:szCs w:val="24"/>
        </w:rPr>
        <w:br/>
      </w:r>
      <w:r w:rsidRPr="00E67887">
        <w:rPr>
          <w:rFonts w:ascii="Arial" w:hAnsi="Arial" w:cs="Arial"/>
          <w:color w:val="000000"/>
          <w:sz w:val="24"/>
          <w:szCs w:val="24"/>
        </w:rPr>
        <w:t xml:space="preserve"> во время настройки </w:t>
      </w:r>
      <w:r w:rsidR="00FF7A1A">
        <w:rPr>
          <w:rFonts w:ascii="Arial" w:hAnsi="Arial" w:cs="Arial"/>
          <w:color w:val="000000"/>
          <w:sz w:val="24"/>
          <w:szCs w:val="24"/>
        </w:rPr>
        <w:t>амплитуды</w:t>
      </w:r>
      <w:r w:rsidRPr="00E67887">
        <w:rPr>
          <w:rFonts w:ascii="Arial" w:hAnsi="Arial" w:cs="Arial"/>
          <w:color w:val="000000"/>
          <w:sz w:val="24"/>
          <w:szCs w:val="24"/>
        </w:rPr>
        <w:t xml:space="preserve">, помехи от элементов можно исключить выбором альтернативной линии или минимизацией </w:t>
      </w:r>
      <w:r w:rsidR="00FF7A1A">
        <w:rPr>
          <w:rFonts w:ascii="Arial" w:hAnsi="Arial" w:cs="Arial"/>
          <w:color w:val="000000"/>
          <w:sz w:val="24"/>
          <w:szCs w:val="24"/>
        </w:rPr>
        <w:t>перекрытия</w:t>
      </w:r>
      <w:r w:rsidRPr="00E67887">
        <w:rPr>
          <w:rFonts w:ascii="Arial" w:hAnsi="Arial" w:cs="Arial"/>
          <w:color w:val="000000"/>
          <w:sz w:val="24"/>
          <w:szCs w:val="24"/>
        </w:rPr>
        <w:t xml:space="preserve"> с использованием коллиматоров с более высоким разрешением и подбором кристалла. </w:t>
      </w:r>
    </w:p>
    <w:p w14:paraId="03466B8D" w14:textId="2CA61F39" w:rsidR="00E67887" w:rsidRPr="00E67887" w:rsidRDefault="00E67887" w:rsidP="00E67887">
      <w:pPr>
        <w:jc w:val="both"/>
        <w:rPr>
          <w:rFonts w:ascii="Arial" w:hAnsi="Arial" w:cs="Arial"/>
          <w:color w:val="000000"/>
          <w:sz w:val="24"/>
          <w:szCs w:val="24"/>
        </w:rPr>
      </w:pPr>
      <w:r w:rsidRPr="00E67887">
        <w:rPr>
          <w:rFonts w:ascii="Arial" w:hAnsi="Arial" w:cs="Arial"/>
          <w:color w:val="000000"/>
          <w:sz w:val="24"/>
          <w:szCs w:val="24"/>
        </w:rPr>
        <w:t>10.4</w:t>
      </w:r>
      <w:r w:rsidR="00FF7A1A">
        <w:rPr>
          <w:rFonts w:ascii="Arial" w:hAnsi="Arial" w:cs="Arial"/>
          <w:color w:val="000000"/>
          <w:sz w:val="24"/>
          <w:szCs w:val="24"/>
        </w:rPr>
        <w:t> </w:t>
      </w:r>
      <w:r w:rsidRPr="00E67887">
        <w:rPr>
          <w:rFonts w:ascii="Arial" w:hAnsi="Arial" w:cs="Arial"/>
          <w:color w:val="000000"/>
          <w:sz w:val="24"/>
          <w:szCs w:val="24"/>
        </w:rPr>
        <w:t xml:space="preserve">При использовании коэффициента </w:t>
      </w:r>
      <w:r w:rsidRPr="00FF7A1A">
        <w:rPr>
          <w:rFonts w:ascii="Arial" w:hAnsi="Arial" w:cs="Arial"/>
          <w:i/>
          <w:color w:val="000000"/>
          <w:sz w:val="24"/>
          <w:szCs w:val="24"/>
        </w:rPr>
        <w:t>F</w:t>
      </w:r>
      <w:r w:rsidRPr="00E67887">
        <w:rPr>
          <w:rFonts w:ascii="Arial" w:hAnsi="Arial" w:cs="Arial"/>
          <w:color w:val="000000"/>
          <w:sz w:val="24"/>
          <w:szCs w:val="24"/>
        </w:rPr>
        <w:t xml:space="preserve"> в </w:t>
      </w:r>
      <w:r w:rsidR="00FF7A1A">
        <w:rPr>
          <w:rFonts w:ascii="Arial" w:hAnsi="Arial" w:cs="Arial"/>
          <w:color w:val="000000"/>
          <w:sz w:val="24"/>
          <w:szCs w:val="24"/>
        </w:rPr>
        <w:t>вычислении содержания серы</w:t>
      </w:r>
      <w:r w:rsidRPr="00E67887">
        <w:rPr>
          <w:rFonts w:ascii="Arial" w:hAnsi="Arial" w:cs="Arial"/>
          <w:color w:val="000000"/>
          <w:sz w:val="24"/>
          <w:szCs w:val="24"/>
        </w:rPr>
        <w:t xml:space="preserve"> для его оп</w:t>
      </w:r>
      <w:r w:rsidR="00FF7A1A">
        <w:rPr>
          <w:rFonts w:ascii="Arial" w:hAnsi="Arial" w:cs="Arial"/>
          <w:color w:val="000000"/>
          <w:sz w:val="24"/>
          <w:szCs w:val="24"/>
        </w:rPr>
        <w:t>ределения необходимо регу</w:t>
      </w:r>
      <w:r w:rsidRPr="00E67887">
        <w:rPr>
          <w:rFonts w:ascii="Arial" w:hAnsi="Arial" w:cs="Arial"/>
          <w:color w:val="000000"/>
          <w:sz w:val="24"/>
          <w:szCs w:val="24"/>
        </w:rPr>
        <w:t xml:space="preserve">лярно испытывать холостую пробу. Для образца, </w:t>
      </w:r>
      <w:r w:rsidR="00FF7A1A">
        <w:rPr>
          <w:rFonts w:ascii="Arial" w:hAnsi="Arial" w:cs="Arial"/>
          <w:color w:val="000000"/>
          <w:sz w:val="24"/>
          <w:szCs w:val="24"/>
        </w:rPr>
        <w:br/>
      </w:r>
      <w:r w:rsidRPr="00E67887">
        <w:rPr>
          <w:rFonts w:ascii="Arial" w:hAnsi="Arial" w:cs="Arial"/>
          <w:color w:val="000000"/>
          <w:sz w:val="24"/>
          <w:szCs w:val="24"/>
        </w:rPr>
        <w:t xml:space="preserve">не содержащего серу, например базового вещества, определяют скорость счета импульсов при соответствующем пике серы и фоновых углах. </w:t>
      </w:r>
    </w:p>
    <w:p w14:paraId="3F98BFE9" w14:textId="07D6110E" w:rsidR="00E67887" w:rsidRPr="00E67887" w:rsidRDefault="00E67887" w:rsidP="00E67887">
      <w:pPr>
        <w:jc w:val="both"/>
        <w:rPr>
          <w:rFonts w:ascii="Arial" w:hAnsi="Arial" w:cs="Arial"/>
          <w:color w:val="000000"/>
          <w:sz w:val="24"/>
          <w:szCs w:val="24"/>
        </w:rPr>
      </w:pPr>
      <w:r w:rsidRPr="00E67887">
        <w:rPr>
          <w:rFonts w:ascii="Arial" w:hAnsi="Arial" w:cs="Arial"/>
          <w:color w:val="000000"/>
          <w:sz w:val="24"/>
          <w:szCs w:val="24"/>
        </w:rPr>
        <w:t>10.5</w:t>
      </w:r>
      <w:r w:rsidR="00FF7A1A">
        <w:rPr>
          <w:rFonts w:ascii="Arial" w:hAnsi="Arial" w:cs="Arial"/>
          <w:color w:val="000000"/>
          <w:sz w:val="24"/>
          <w:szCs w:val="24"/>
        </w:rPr>
        <w:t> </w:t>
      </w:r>
      <w:r w:rsidRPr="00E67887">
        <w:rPr>
          <w:rFonts w:ascii="Arial" w:hAnsi="Arial" w:cs="Arial"/>
          <w:color w:val="000000"/>
          <w:sz w:val="24"/>
          <w:szCs w:val="24"/>
        </w:rPr>
        <w:t xml:space="preserve">Вводят </w:t>
      </w:r>
      <w:r w:rsidR="00FF7A1A">
        <w:rPr>
          <w:rFonts w:ascii="Arial" w:hAnsi="Arial" w:cs="Arial"/>
          <w:color w:val="000000"/>
          <w:sz w:val="24"/>
          <w:szCs w:val="24"/>
        </w:rPr>
        <w:t xml:space="preserve">испытуемый </w:t>
      </w:r>
      <w:r w:rsidRPr="00E67887">
        <w:rPr>
          <w:rFonts w:ascii="Arial" w:hAnsi="Arial" w:cs="Arial"/>
          <w:color w:val="000000"/>
          <w:sz w:val="24"/>
          <w:szCs w:val="24"/>
        </w:rPr>
        <w:t xml:space="preserve">образец в кювету способом, приемлемым </w:t>
      </w:r>
      <w:r w:rsidR="00FF7A1A">
        <w:rPr>
          <w:rFonts w:ascii="Arial" w:hAnsi="Arial" w:cs="Arial"/>
          <w:color w:val="000000"/>
          <w:sz w:val="24"/>
          <w:szCs w:val="24"/>
        </w:rPr>
        <w:br/>
      </w:r>
      <w:r w:rsidRPr="00E67887">
        <w:rPr>
          <w:rFonts w:ascii="Arial" w:hAnsi="Arial" w:cs="Arial"/>
          <w:color w:val="000000"/>
          <w:sz w:val="24"/>
          <w:szCs w:val="24"/>
        </w:rPr>
        <w:t xml:space="preserve">для конкретного используемого </w:t>
      </w:r>
      <w:r w:rsidR="00FF7A1A">
        <w:rPr>
          <w:rFonts w:ascii="Arial" w:hAnsi="Arial" w:cs="Arial"/>
          <w:color w:val="000000"/>
          <w:sz w:val="24"/>
          <w:szCs w:val="24"/>
        </w:rPr>
        <w:t>спектрометра</w:t>
      </w:r>
      <w:r w:rsidRPr="00E67887">
        <w:rPr>
          <w:rFonts w:ascii="Arial" w:hAnsi="Arial" w:cs="Arial"/>
          <w:color w:val="000000"/>
          <w:sz w:val="24"/>
          <w:szCs w:val="24"/>
        </w:rPr>
        <w:t xml:space="preserve">. Поскольку излучение серы проникает </w:t>
      </w:r>
      <w:r w:rsidR="00FF7A1A">
        <w:rPr>
          <w:rFonts w:ascii="Arial" w:hAnsi="Arial" w:cs="Arial"/>
          <w:color w:val="000000"/>
          <w:sz w:val="24"/>
          <w:szCs w:val="24"/>
        </w:rPr>
        <w:br/>
      </w:r>
      <w:r w:rsidRPr="00E67887">
        <w:rPr>
          <w:rFonts w:ascii="Arial" w:hAnsi="Arial" w:cs="Arial"/>
          <w:color w:val="000000"/>
          <w:sz w:val="24"/>
          <w:szCs w:val="24"/>
        </w:rPr>
        <w:t xml:space="preserve">в образец только на малую глубину, оно будет выделяться только из малой глубины образца и рассеивание от кюветы и образца может изменяться. Убеждаются в том, </w:t>
      </w:r>
      <w:r w:rsidRPr="00E67887">
        <w:rPr>
          <w:rFonts w:ascii="Arial" w:hAnsi="Arial" w:cs="Arial"/>
          <w:color w:val="000000"/>
          <w:sz w:val="24"/>
          <w:szCs w:val="24"/>
        </w:rPr>
        <w:lastRenderedPageBreak/>
        <w:t xml:space="preserve">что кювета заполнена образцом выше минимального уровня, превышение которого последующим добавлением образца не окажет существенного влияния </w:t>
      </w:r>
      <w:r w:rsidR="00FF7A1A">
        <w:rPr>
          <w:rFonts w:ascii="Arial" w:hAnsi="Arial" w:cs="Arial"/>
          <w:color w:val="000000"/>
          <w:sz w:val="24"/>
          <w:szCs w:val="24"/>
        </w:rPr>
        <w:br/>
      </w:r>
      <w:r w:rsidRPr="00E67887">
        <w:rPr>
          <w:rFonts w:ascii="Arial" w:hAnsi="Arial" w:cs="Arial"/>
          <w:color w:val="000000"/>
          <w:sz w:val="24"/>
          <w:szCs w:val="24"/>
        </w:rPr>
        <w:t xml:space="preserve">на скорость счета импульсов. Как правило, кювету заполняют не менее чем на 2/3 </w:t>
      </w:r>
      <w:r w:rsidR="00FF7A1A">
        <w:rPr>
          <w:rFonts w:ascii="Arial" w:hAnsi="Arial" w:cs="Arial"/>
          <w:color w:val="000000"/>
          <w:sz w:val="24"/>
          <w:szCs w:val="24"/>
        </w:rPr>
        <w:br/>
      </w:r>
      <w:r w:rsidRPr="00E67887">
        <w:rPr>
          <w:rFonts w:ascii="Arial" w:hAnsi="Arial" w:cs="Arial"/>
          <w:color w:val="000000"/>
          <w:sz w:val="24"/>
          <w:szCs w:val="24"/>
        </w:rPr>
        <w:t xml:space="preserve">от ее вместимости. В кювете с </w:t>
      </w:r>
      <w:r w:rsidR="00FF7A1A">
        <w:rPr>
          <w:rFonts w:ascii="Arial" w:hAnsi="Arial" w:cs="Arial"/>
          <w:color w:val="000000"/>
          <w:sz w:val="24"/>
          <w:szCs w:val="24"/>
        </w:rPr>
        <w:t xml:space="preserve">испытуемым </w:t>
      </w:r>
      <w:r w:rsidRPr="00E67887">
        <w:rPr>
          <w:rFonts w:ascii="Arial" w:hAnsi="Arial" w:cs="Arial"/>
          <w:color w:val="000000"/>
          <w:sz w:val="24"/>
          <w:szCs w:val="24"/>
        </w:rPr>
        <w:t xml:space="preserve">образцом оставляют небольшое вентиляционное отверстие (кроме кювет закрытого типа). </w:t>
      </w:r>
    </w:p>
    <w:p w14:paraId="6207369F" w14:textId="16DBF5E6" w:rsidR="00E67887" w:rsidRPr="00E67887" w:rsidRDefault="00E67887" w:rsidP="00E67887">
      <w:pPr>
        <w:jc w:val="both"/>
        <w:rPr>
          <w:rFonts w:ascii="Arial" w:hAnsi="Arial" w:cs="Arial"/>
          <w:color w:val="000000"/>
          <w:sz w:val="24"/>
          <w:szCs w:val="24"/>
        </w:rPr>
      </w:pPr>
      <w:r w:rsidRPr="00E67887">
        <w:rPr>
          <w:rFonts w:ascii="Arial" w:hAnsi="Arial" w:cs="Arial"/>
          <w:color w:val="000000"/>
          <w:sz w:val="24"/>
          <w:szCs w:val="24"/>
        </w:rPr>
        <w:t>10.6</w:t>
      </w:r>
      <w:r w:rsidR="00FF7A1A">
        <w:rPr>
          <w:rFonts w:ascii="Arial" w:hAnsi="Arial" w:cs="Arial"/>
          <w:color w:val="000000"/>
          <w:sz w:val="24"/>
          <w:szCs w:val="24"/>
        </w:rPr>
        <w:t> </w:t>
      </w:r>
      <w:r w:rsidRPr="00E67887">
        <w:rPr>
          <w:rFonts w:ascii="Arial" w:hAnsi="Arial" w:cs="Arial"/>
          <w:color w:val="000000"/>
          <w:sz w:val="24"/>
          <w:szCs w:val="24"/>
        </w:rPr>
        <w:t>Помещают кювету с</w:t>
      </w:r>
      <w:r w:rsidR="00FF7A1A">
        <w:rPr>
          <w:rFonts w:ascii="Arial" w:hAnsi="Arial" w:cs="Arial"/>
          <w:color w:val="000000"/>
          <w:sz w:val="24"/>
          <w:szCs w:val="24"/>
        </w:rPr>
        <w:t xml:space="preserve"> испытуемым</w:t>
      </w:r>
      <w:r w:rsidRPr="00E67887">
        <w:rPr>
          <w:rFonts w:ascii="Arial" w:hAnsi="Arial" w:cs="Arial"/>
          <w:color w:val="000000"/>
          <w:sz w:val="24"/>
          <w:szCs w:val="24"/>
        </w:rPr>
        <w:t xml:space="preserve"> образцом в пучок рентгеновского излучения и выдерживают для приведения рентгеновского оптического пути </w:t>
      </w:r>
      <w:r w:rsidR="00FF7A1A">
        <w:rPr>
          <w:rFonts w:ascii="Arial" w:hAnsi="Arial" w:cs="Arial"/>
          <w:color w:val="000000"/>
          <w:sz w:val="24"/>
          <w:szCs w:val="24"/>
        </w:rPr>
        <w:br/>
      </w:r>
      <w:r w:rsidRPr="00E67887">
        <w:rPr>
          <w:rFonts w:ascii="Arial" w:hAnsi="Arial" w:cs="Arial"/>
          <w:color w:val="000000"/>
          <w:sz w:val="24"/>
          <w:szCs w:val="24"/>
        </w:rPr>
        <w:t xml:space="preserve">в равновесное состояние. </w:t>
      </w:r>
    </w:p>
    <w:p w14:paraId="5B7600A1" w14:textId="3B7C0ED8" w:rsidR="00E67887" w:rsidRDefault="00E67887" w:rsidP="00E67887">
      <w:pPr>
        <w:jc w:val="both"/>
        <w:rPr>
          <w:rFonts w:ascii="Arial" w:hAnsi="Arial" w:cs="Arial"/>
          <w:color w:val="000000"/>
          <w:sz w:val="24"/>
          <w:szCs w:val="24"/>
        </w:rPr>
      </w:pPr>
      <w:r w:rsidRPr="00E67887">
        <w:rPr>
          <w:rFonts w:ascii="Arial" w:hAnsi="Arial" w:cs="Arial"/>
          <w:color w:val="000000"/>
          <w:sz w:val="24"/>
          <w:szCs w:val="24"/>
        </w:rPr>
        <w:t>10.7</w:t>
      </w:r>
      <w:r w:rsidR="00FF7A1A">
        <w:rPr>
          <w:rFonts w:ascii="Arial" w:hAnsi="Arial" w:cs="Arial"/>
          <w:color w:val="000000"/>
          <w:sz w:val="24"/>
          <w:szCs w:val="24"/>
        </w:rPr>
        <w:t> </w:t>
      </w:r>
      <w:r w:rsidRPr="00E67887">
        <w:rPr>
          <w:rFonts w:ascii="Arial" w:hAnsi="Arial" w:cs="Arial"/>
          <w:color w:val="000000"/>
          <w:sz w:val="24"/>
          <w:szCs w:val="24"/>
        </w:rPr>
        <w:t xml:space="preserve">Определяют интенсивность Kα-излучения серы при длине волны </w:t>
      </w:r>
      <w:r w:rsidR="00FF7A1A">
        <w:rPr>
          <w:rFonts w:ascii="Arial" w:hAnsi="Arial" w:cs="Arial"/>
          <w:color w:val="000000"/>
          <w:sz w:val="24"/>
          <w:szCs w:val="24"/>
        </w:rPr>
        <w:br/>
        <w:t>0,5373 нм, измеряя ско</w:t>
      </w:r>
      <w:r w:rsidRPr="00E67887">
        <w:rPr>
          <w:rFonts w:ascii="Arial" w:hAnsi="Arial" w:cs="Arial"/>
          <w:color w:val="000000"/>
          <w:sz w:val="24"/>
          <w:szCs w:val="24"/>
        </w:rPr>
        <w:t xml:space="preserve">рость счета импульсов при точных угловых настройках </w:t>
      </w:r>
      <w:r w:rsidR="00FF7A1A">
        <w:rPr>
          <w:rFonts w:ascii="Arial" w:hAnsi="Arial" w:cs="Arial"/>
          <w:color w:val="000000"/>
          <w:sz w:val="24"/>
          <w:szCs w:val="24"/>
        </w:rPr>
        <w:br/>
      </w:r>
      <w:r w:rsidRPr="00E67887">
        <w:rPr>
          <w:rFonts w:ascii="Arial" w:hAnsi="Arial" w:cs="Arial"/>
          <w:color w:val="000000"/>
          <w:sz w:val="24"/>
          <w:szCs w:val="24"/>
        </w:rPr>
        <w:t>для данной длины волны.</w:t>
      </w:r>
    </w:p>
    <w:p w14:paraId="4435D955" w14:textId="6AF90510" w:rsidR="00FF7A1A" w:rsidRPr="00FF7A1A" w:rsidRDefault="00DB7F37" w:rsidP="00DB7F37">
      <w:pPr>
        <w:spacing w:before="240" w:after="240"/>
        <w:jc w:val="both"/>
        <w:rPr>
          <w:rStyle w:val="FontStyle40"/>
          <w:sz w:val="22"/>
          <w:szCs w:val="22"/>
          <w:lang w:eastAsia="en-US"/>
        </w:rPr>
      </w:pPr>
      <w:r w:rsidRPr="009A4225">
        <w:rPr>
          <w:rStyle w:val="FontStyle40"/>
          <w:i w:val="0"/>
          <w:spacing w:val="40"/>
          <w:sz w:val="22"/>
          <w:szCs w:val="22"/>
          <w:lang w:eastAsia="en-US"/>
        </w:rPr>
        <w:t>Примечание</w:t>
      </w:r>
      <w:r w:rsidRPr="009A4225">
        <w:rPr>
          <w:rStyle w:val="FontStyle40"/>
          <w:i w:val="0"/>
          <w:sz w:val="22"/>
          <w:szCs w:val="22"/>
          <w:lang w:eastAsia="en-US"/>
        </w:rPr>
        <w:t> </w:t>
      </w:r>
      <w:r>
        <w:rPr>
          <w:rStyle w:val="FontStyle40"/>
          <w:i w:val="0"/>
          <w:sz w:val="22"/>
          <w:szCs w:val="22"/>
          <w:lang w:eastAsia="en-US"/>
        </w:rPr>
        <w:t>—</w:t>
      </w:r>
      <w:r w:rsidRPr="009A4225">
        <w:rPr>
          <w:rStyle w:val="FontStyle40"/>
          <w:i w:val="0"/>
          <w:sz w:val="22"/>
          <w:szCs w:val="22"/>
          <w:lang w:eastAsia="en-US"/>
        </w:rPr>
        <w:t> </w:t>
      </w:r>
      <w:r w:rsidR="00FF7A1A" w:rsidRPr="00FF7A1A">
        <w:rPr>
          <w:rStyle w:val="FontStyle40"/>
          <w:i w:val="0"/>
          <w:sz w:val="22"/>
          <w:szCs w:val="22"/>
          <w:lang w:eastAsia="en-US"/>
        </w:rPr>
        <w:t>Предполагают, что должно быть получено достаточное число счетов, если это прак</w:t>
      </w:r>
      <w:r w:rsidR="00FF7A1A" w:rsidRPr="00FF7A1A">
        <w:rPr>
          <w:rStyle w:val="FontStyle40"/>
          <w:i w:val="0"/>
          <w:sz w:val="22"/>
          <w:szCs w:val="22"/>
          <w:lang w:eastAsia="en-US"/>
        </w:rPr>
        <w:softHyphen/>
        <w:t>тически возможно, чтобы обеспечить ожидаемый коэффициент вариации [от</w:t>
      </w:r>
      <w:r w:rsidR="00FF7A1A">
        <w:rPr>
          <w:rStyle w:val="FontStyle40"/>
          <w:i w:val="0"/>
          <w:sz w:val="22"/>
          <w:szCs w:val="22"/>
          <w:lang w:eastAsia="en-US"/>
        </w:rPr>
        <w:t>носительное стандартное отклоне</w:t>
      </w:r>
      <w:r w:rsidR="00FF7A1A" w:rsidRPr="00FF7A1A">
        <w:rPr>
          <w:rStyle w:val="FontStyle40"/>
          <w:i w:val="0"/>
          <w:sz w:val="22"/>
          <w:szCs w:val="22"/>
          <w:lang w:eastAsia="en-US"/>
        </w:rPr>
        <w:t xml:space="preserve">ние (rsd), %] 1 % или менее (при возможности). Если чувствительность и/или содержание </w:t>
      </w:r>
      <w:r w:rsidR="00FF7A1A">
        <w:rPr>
          <w:rStyle w:val="FontStyle40"/>
          <w:i w:val="0"/>
          <w:sz w:val="22"/>
          <w:szCs w:val="22"/>
          <w:lang w:eastAsia="en-US"/>
        </w:rPr>
        <w:t xml:space="preserve">серы </w:t>
      </w:r>
      <w:r w:rsidR="00FF7A1A" w:rsidRPr="00FF7A1A">
        <w:rPr>
          <w:rStyle w:val="FontStyle40"/>
          <w:i w:val="0"/>
          <w:sz w:val="22"/>
          <w:szCs w:val="22"/>
          <w:lang w:eastAsia="en-US"/>
        </w:rPr>
        <w:t xml:space="preserve">не позволяют получить количество счетов, необходимое для достижения 1,0 %-ного коэффициента вариации, </w:t>
      </w:r>
      <w:r w:rsidR="00FF7A1A">
        <w:rPr>
          <w:rStyle w:val="FontStyle40"/>
          <w:i w:val="0"/>
          <w:sz w:val="22"/>
          <w:szCs w:val="22"/>
          <w:lang w:eastAsia="en-US"/>
        </w:rPr>
        <w:t xml:space="preserve">используют </w:t>
      </w:r>
      <w:r w:rsidR="00FF7A1A" w:rsidRPr="00FF7A1A">
        <w:rPr>
          <w:rStyle w:val="FontStyle40"/>
          <w:i w:val="0"/>
          <w:sz w:val="22"/>
          <w:szCs w:val="22"/>
          <w:lang w:eastAsia="en-US"/>
        </w:rPr>
        <w:t xml:space="preserve">общепринятые приемы, обеспечивающие наилучшую статистическую прецизионность </w:t>
      </w:r>
      <w:r w:rsidR="00FF7A1A">
        <w:rPr>
          <w:rStyle w:val="FontStyle40"/>
          <w:i w:val="0"/>
          <w:sz w:val="22"/>
          <w:szCs w:val="22"/>
          <w:lang w:eastAsia="en-US"/>
        </w:rPr>
        <w:br/>
        <w:t>при проведении каждого анализа</w:t>
      </w:r>
      <w:r w:rsidR="00FF7A1A" w:rsidRPr="00FF7A1A">
        <w:rPr>
          <w:rStyle w:val="FontStyle40"/>
          <w:i w:val="0"/>
          <w:sz w:val="22"/>
          <w:szCs w:val="22"/>
          <w:lang w:eastAsia="en-US"/>
        </w:rPr>
        <w:t>.</w:t>
      </w:r>
    </w:p>
    <w:p w14:paraId="4C0E5A54" w14:textId="03B84BFD" w:rsidR="00DB7F37" w:rsidRDefault="00DB7F37" w:rsidP="00DB7F37">
      <w:pPr>
        <w:jc w:val="both"/>
        <w:rPr>
          <w:rFonts w:ascii="Arial" w:hAnsi="Arial" w:cs="Arial"/>
          <w:color w:val="000000"/>
          <w:sz w:val="24"/>
          <w:szCs w:val="24"/>
        </w:rPr>
      </w:pPr>
      <w:r>
        <w:rPr>
          <w:rFonts w:ascii="Arial" w:hAnsi="Arial" w:cs="Arial"/>
          <w:color w:val="000000"/>
          <w:sz w:val="24"/>
          <w:szCs w:val="24"/>
        </w:rPr>
        <w:t>10.8 </w:t>
      </w:r>
      <w:r w:rsidR="00FF7A1A">
        <w:rPr>
          <w:rFonts w:ascii="Arial" w:hAnsi="Arial" w:cs="Arial"/>
          <w:color w:val="000000"/>
          <w:sz w:val="24"/>
          <w:szCs w:val="24"/>
        </w:rPr>
        <w:t>Вычисляют к</w:t>
      </w:r>
      <w:r w:rsidRPr="00DB7F37">
        <w:rPr>
          <w:rFonts w:ascii="Arial" w:hAnsi="Arial" w:cs="Arial"/>
          <w:color w:val="000000"/>
          <w:sz w:val="24"/>
          <w:szCs w:val="24"/>
        </w:rPr>
        <w:t xml:space="preserve">оэффициент вариации </w:t>
      </w:r>
      <w:r w:rsidRPr="00DB7F37">
        <w:rPr>
          <w:rFonts w:ascii="Arial" w:hAnsi="Arial" w:cs="Arial"/>
          <w:i/>
          <w:color w:val="000000"/>
          <w:sz w:val="24"/>
          <w:szCs w:val="24"/>
        </w:rPr>
        <w:t>CV</w:t>
      </w:r>
      <w:r w:rsidR="00FF7A1A" w:rsidRPr="00FF7A1A">
        <w:rPr>
          <w:rFonts w:ascii="Arial" w:hAnsi="Arial" w:cs="Arial"/>
          <w:color w:val="000000"/>
          <w:sz w:val="24"/>
          <w:szCs w:val="24"/>
        </w:rPr>
        <w:t>,</w:t>
      </w:r>
      <w:r w:rsidR="00FF7A1A">
        <w:rPr>
          <w:rFonts w:ascii="Arial" w:hAnsi="Arial" w:cs="Arial"/>
          <w:i/>
          <w:color w:val="000000"/>
          <w:sz w:val="24"/>
          <w:szCs w:val="24"/>
        </w:rPr>
        <w:t xml:space="preserve"> </w:t>
      </w:r>
      <w:r w:rsidR="00FF7A1A" w:rsidRPr="00FF7A1A">
        <w:rPr>
          <w:rFonts w:ascii="Arial" w:hAnsi="Arial" w:cs="Arial"/>
          <w:color w:val="000000"/>
          <w:sz w:val="24"/>
          <w:szCs w:val="24"/>
        </w:rPr>
        <w:t>%, по формуле</w:t>
      </w:r>
      <w:r w:rsidRPr="00DB7F37">
        <w:rPr>
          <w:rFonts w:ascii="Arial" w:hAnsi="Arial" w:cs="Arial"/>
          <w:color w:val="000000"/>
          <w:sz w:val="24"/>
          <w:szCs w:val="24"/>
        </w:rPr>
        <w:t xml:space="preserve"> </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60"/>
      </w:tblGrid>
      <w:tr w:rsidR="00DB7F37" w14:paraId="3F146C3D" w14:textId="77777777" w:rsidTr="008865FD">
        <w:tc>
          <w:tcPr>
            <w:tcW w:w="9067" w:type="dxa"/>
          </w:tcPr>
          <w:p w14:paraId="28D3033C" w14:textId="088973C6" w:rsidR="00DB7F37" w:rsidRPr="00DB7F37" w:rsidRDefault="00DB7F37" w:rsidP="008865FD">
            <w:pPr>
              <w:ind w:firstLine="0"/>
              <w:jc w:val="center"/>
              <w:rPr>
                <w:rFonts w:ascii="Arial" w:hAnsi="Arial" w:cs="Arial"/>
                <w:i/>
                <w:color w:val="000000"/>
                <w:sz w:val="24"/>
                <w:szCs w:val="24"/>
                <w:lang w:val="en-US"/>
              </w:rPr>
            </w:pPr>
            <m:oMath>
              <m:r>
                <m:rPr>
                  <m:nor/>
                </m:rPr>
                <w:rPr>
                  <w:rFonts w:ascii="Arial" w:hAnsi="Arial" w:cs="Arial"/>
                  <w:i/>
                  <w:color w:val="000000"/>
                  <w:sz w:val="24"/>
                  <w:szCs w:val="24"/>
                  <w:lang w:val="en-US"/>
                </w:rPr>
                <m:t>CV</m:t>
              </m:r>
              <m:r>
                <m:rPr>
                  <m:nor/>
                </m:rPr>
                <w:rPr>
                  <w:rFonts w:ascii="Arial" w:hAnsi="Arial" w:cs="Arial"/>
                  <w:color w:val="000000"/>
                  <w:sz w:val="24"/>
                  <w:szCs w:val="24"/>
                  <w:lang w:val="en-US"/>
                </w:rPr>
                <m:t xml:space="preserve"> </m:t>
              </m:r>
              <m:r>
                <m:rPr>
                  <m:nor/>
                </m:rPr>
                <w:rPr>
                  <w:rFonts w:ascii="Arial" w:hAnsi="Arial" w:cs="Arial"/>
                  <w:color w:val="000000"/>
                  <w:szCs w:val="24"/>
                  <w:lang w:val="en-US"/>
                </w:rPr>
                <m:t xml:space="preserve">= </m:t>
              </m:r>
              <m:f>
                <m:fPr>
                  <m:ctrlPr>
                    <w:rPr>
                      <w:rFonts w:ascii="Cambria Math" w:hAnsi="Cambria Math" w:cs="Arial"/>
                      <w:color w:val="000000"/>
                      <w:szCs w:val="24"/>
                      <w:lang w:val="en-US"/>
                    </w:rPr>
                  </m:ctrlPr>
                </m:fPr>
                <m:num>
                  <m:r>
                    <m:rPr>
                      <m:nor/>
                    </m:rPr>
                    <w:rPr>
                      <w:rFonts w:ascii="Arial" w:hAnsi="Arial" w:cs="Arial"/>
                      <w:color w:val="000000"/>
                      <w:szCs w:val="24"/>
                      <w:lang w:val="en-US"/>
                    </w:rPr>
                    <m:t>(100</m:t>
                  </m:r>
                  <m:sSup>
                    <m:sSupPr>
                      <m:ctrlPr>
                        <w:rPr>
                          <w:rFonts w:ascii="Cambria Math" w:hAnsi="Cambria Math" w:cs="Arial"/>
                          <w:color w:val="000000"/>
                          <w:szCs w:val="24"/>
                          <w:lang w:val="en-US"/>
                        </w:rPr>
                      </m:ctrlPr>
                    </m:sSupPr>
                    <m:e>
                      <m:d>
                        <m:dPr>
                          <m:ctrlPr>
                            <w:rPr>
                              <w:rFonts w:ascii="Cambria Math" w:hAnsi="Cambria Math" w:cs="Arial"/>
                              <w:color w:val="000000"/>
                              <w:szCs w:val="24"/>
                              <w:lang w:val="en-US"/>
                            </w:rPr>
                          </m:ctrlPr>
                        </m:dPr>
                        <m:e>
                          <m:sSub>
                            <m:sSubPr>
                              <m:ctrlPr>
                                <w:rPr>
                                  <w:rFonts w:ascii="Cambria Math" w:hAnsi="Cambria Math" w:cs="Arial"/>
                                  <w:i/>
                                  <w:color w:val="000000"/>
                                  <w:szCs w:val="24"/>
                                  <w:lang w:val="en-US"/>
                                </w:rPr>
                              </m:ctrlPr>
                            </m:sSubPr>
                            <m:e>
                              <m:r>
                                <m:rPr>
                                  <m:nor/>
                                </m:rPr>
                                <w:rPr>
                                  <w:rFonts w:ascii="Arial" w:hAnsi="Arial" w:cs="Arial"/>
                                  <w:i/>
                                  <w:color w:val="000000"/>
                                  <w:szCs w:val="24"/>
                                  <w:lang w:val="en-US"/>
                                </w:rPr>
                                <m:t>N</m:t>
                              </m:r>
                            </m:e>
                            <m:sub>
                              <m:r>
                                <m:rPr>
                                  <m:nor/>
                                </m:rPr>
                                <w:rPr>
                                  <w:rFonts w:ascii="Arial" w:hAnsi="Arial" w:cs="Arial"/>
                                  <w:i/>
                                  <w:color w:val="000000"/>
                                  <w:szCs w:val="24"/>
                                  <w:lang w:val="en-US"/>
                                </w:rPr>
                                <m:t>p</m:t>
                              </m:r>
                            </m:sub>
                          </m:sSub>
                          <m:r>
                            <m:rPr>
                              <m:nor/>
                            </m:rPr>
                            <w:rPr>
                              <w:rFonts w:ascii="Arial" w:hAnsi="Arial" w:cs="Arial"/>
                              <w:color w:val="000000"/>
                              <w:szCs w:val="24"/>
                              <w:lang w:val="en-US"/>
                            </w:rPr>
                            <m:t xml:space="preserve"> + </m:t>
                          </m:r>
                          <m:sSub>
                            <m:sSubPr>
                              <m:ctrlPr>
                                <w:rPr>
                                  <w:rFonts w:ascii="Cambria Math" w:hAnsi="Cambria Math" w:cs="Arial"/>
                                  <w:i/>
                                  <w:color w:val="000000"/>
                                  <w:szCs w:val="24"/>
                                  <w:lang w:val="en-US"/>
                                </w:rPr>
                              </m:ctrlPr>
                            </m:sSubPr>
                            <m:e>
                              <m:r>
                                <m:rPr>
                                  <m:nor/>
                                </m:rPr>
                                <w:rPr>
                                  <w:rFonts w:ascii="Arial" w:hAnsi="Arial" w:cs="Arial"/>
                                  <w:i/>
                                  <w:color w:val="000000"/>
                                  <w:szCs w:val="24"/>
                                  <w:lang w:val="en-US"/>
                                </w:rPr>
                                <m:t>N</m:t>
                              </m:r>
                            </m:e>
                            <m:sub>
                              <m:r>
                                <m:rPr>
                                  <m:nor/>
                                </m:rPr>
                                <w:rPr>
                                  <w:rFonts w:ascii="Arial" w:hAnsi="Arial" w:cs="Arial"/>
                                  <w:i/>
                                  <w:color w:val="000000"/>
                                  <w:szCs w:val="24"/>
                                  <w:lang w:val="en-US"/>
                                </w:rPr>
                                <m:t>b</m:t>
                              </m:r>
                            </m:sub>
                          </m:sSub>
                        </m:e>
                      </m:d>
                    </m:e>
                    <m:sup>
                      <m:f>
                        <m:fPr>
                          <m:type m:val="skw"/>
                          <m:ctrlPr>
                            <w:rPr>
                              <w:rFonts w:ascii="Cambria Math" w:hAnsi="Cambria Math" w:cs="Arial"/>
                              <w:color w:val="000000"/>
                              <w:szCs w:val="24"/>
                              <w:lang w:val="en-US"/>
                            </w:rPr>
                          </m:ctrlPr>
                        </m:fPr>
                        <m:num>
                          <m:r>
                            <m:rPr>
                              <m:nor/>
                            </m:rPr>
                            <w:rPr>
                              <w:rFonts w:ascii="Arial" w:hAnsi="Arial" w:cs="Arial"/>
                              <w:color w:val="000000"/>
                              <w:szCs w:val="24"/>
                              <w:lang w:val="en-US"/>
                            </w:rPr>
                            <m:t>1</m:t>
                          </m:r>
                        </m:num>
                        <m:den>
                          <m:r>
                            <m:rPr>
                              <m:nor/>
                            </m:rPr>
                            <w:rPr>
                              <w:rFonts w:ascii="Arial" w:hAnsi="Arial" w:cs="Arial"/>
                              <w:color w:val="000000"/>
                              <w:szCs w:val="24"/>
                              <w:lang w:val="en-US"/>
                            </w:rPr>
                            <m:t>2</m:t>
                          </m:r>
                        </m:den>
                      </m:f>
                    </m:sup>
                  </m:sSup>
                </m:num>
                <m:den>
                  <m:d>
                    <m:dPr>
                      <m:ctrlPr>
                        <w:rPr>
                          <w:rFonts w:ascii="Cambria Math" w:hAnsi="Cambria Math" w:cs="Arial"/>
                          <w:color w:val="000000"/>
                          <w:szCs w:val="24"/>
                          <w:lang w:val="en-US"/>
                        </w:rPr>
                      </m:ctrlPr>
                    </m:dPr>
                    <m:e>
                      <m:sSub>
                        <m:sSubPr>
                          <m:ctrlPr>
                            <w:rPr>
                              <w:rFonts w:ascii="Cambria Math" w:hAnsi="Cambria Math" w:cs="Arial"/>
                              <w:i/>
                              <w:color w:val="000000"/>
                              <w:szCs w:val="24"/>
                              <w:lang w:val="en-US"/>
                            </w:rPr>
                          </m:ctrlPr>
                        </m:sSubPr>
                        <m:e>
                          <m:r>
                            <m:rPr>
                              <m:nor/>
                            </m:rPr>
                            <w:rPr>
                              <w:rFonts w:ascii="Arial" w:hAnsi="Arial" w:cs="Arial"/>
                              <w:i/>
                              <w:color w:val="000000"/>
                              <w:szCs w:val="24"/>
                              <w:lang w:val="en-US"/>
                            </w:rPr>
                            <m:t>N</m:t>
                          </m:r>
                        </m:e>
                        <m:sub>
                          <m:r>
                            <m:rPr>
                              <m:nor/>
                            </m:rPr>
                            <w:rPr>
                              <w:rFonts w:ascii="Arial" w:hAnsi="Arial" w:cs="Arial"/>
                              <w:i/>
                              <w:color w:val="000000"/>
                              <w:szCs w:val="24"/>
                              <w:lang w:val="en-US"/>
                            </w:rPr>
                            <m:t>p</m:t>
                          </m:r>
                        </m:sub>
                      </m:sSub>
                      <m:r>
                        <m:rPr>
                          <m:nor/>
                        </m:rPr>
                        <w:rPr>
                          <w:rFonts w:ascii="Arial" w:hAnsi="Arial" w:cs="Arial"/>
                          <w:color w:val="000000"/>
                          <w:szCs w:val="24"/>
                          <w:lang w:val="en-US"/>
                        </w:rPr>
                        <m:t xml:space="preserve"> - </m:t>
                      </m:r>
                      <m:sSub>
                        <m:sSubPr>
                          <m:ctrlPr>
                            <w:rPr>
                              <w:rFonts w:ascii="Cambria Math" w:hAnsi="Cambria Math" w:cs="Arial"/>
                              <w:i/>
                              <w:color w:val="000000"/>
                              <w:szCs w:val="24"/>
                              <w:lang w:val="en-US"/>
                            </w:rPr>
                          </m:ctrlPr>
                        </m:sSubPr>
                        <m:e>
                          <m:r>
                            <m:rPr>
                              <m:nor/>
                            </m:rPr>
                            <w:rPr>
                              <w:rFonts w:ascii="Arial" w:hAnsi="Arial" w:cs="Arial"/>
                              <w:i/>
                              <w:color w:val="000000"/>
                              <w:szCs w:val="24"/>
                              <w:lang w:val="en-US"/>
                            </w:rPr>
                            <m:t>N</m:t>
                          </m:r>
                        </m:e>
                        <m:sub>
                          <m:r>
                            <m:rPr>
                              <m:nor/>
                            </m:rPr>
                            <w:rPr>
                              <w:rFonts w:ascii="Arial" w:hAnsi="Arial" w:cs="Arial"/>
                              <w:i/>
                              <w:color w:val="000000"/>
                              <w:szCs w:val="24"/>
                              <w:lang w:val="en-US"/>
                            </w:rPr>
                            <m:t>b</m:t>
                          </m:r>
                        </m:sub>
                      </m:sSub>
                    </m:e>
                  </m:d>
                </m:den>
              </m:f>
            </m:oMath>
            <w:r w:rsidRPr="00DB7F37">
              <w:rPr>
                <w:rFonts w:ascii="Arial" w:hAnsi="Arial" w:cs="Arial"/>
                <w:color w:val="000000"/>
                <w:sz w:val="24"/>
                <w:szCs w:val="24"/>
                <w:lang w:val="en-US"/>
              </w:rPr>
              <w:t>,</w:t>
            </w:r>
          </w:p>
        </w:tc>
        <w:tc>
          <w:tcPr>
            <w:tcW w:w="560" w:type="dxa"/>
          </w:tcPr>
          <w:p w14:paraId="422FCE91" w14:textId="413BD51F" w:rsidR="00DB7F37" w:rsidRDefault="00DB7F37" w:rsidP="008865FD">
            <w:pPr>
              <w:ind w:firstLine="0"/>
              <w:jc w:val="both"/>
              <w:rPr>
                <w:rFonts w:ascii="Arial" w:hAnsi="Arial" w:cs="Arial"/>
                <w:color w:val="000000"/>
                <w:sz w:val="24"/>
                <w:szCs w:val="24"/>
              </w:rPr>
            </w:pPr>
            <w:r>
              <w:rPr>
                <w:rFonts w:ascii="Arial" w:hAnsi="Arial" w:cs="Arial"/>
                <w:color w:val="000000"/>
                <w:sz w:val="24"/>
                <w:szCs w:val="24"/>
              </w:rPr>
              <w:t>(</w:t>
            </w:r>
            <w:r>
              <w:rPr>
                <w:rFonts w:ascii="Arial" w:hAnsi="Arial" w:cs="Arial"/>
                <w:color w:val="000000"/>
                <w:sz w:val="24"/>
                <w:szCs w:val="24"/>
                <w:lang w:val="en-US"/>
              </w:rPr>
              <w:t>6</w:t>
            </w:r>
            <w:r>
              <w:rPr>
                <w:rFonts w:ascii="Arial" w:hAnsi="Arial" w:cs="Arial"/>
                <w:color w:val="000000"/>
                <w:sz w:val="24"/>
                <w:szCs w:val="24"/>
              </w:rPr>
              <w:t>)</w:t>
            </w:r>
          </w:p>
        </w:tc>
      </w:tr>
    </w:tbl>
    <w:p w14:paraId="07FDC6CB" w14:textId="0DC4847E" w:rsidR="00DB7F37" w:rsidRDefault="00DB7F37" w:rsidP="00FF7A1A">
      <w:pPr>
        <w:suppressAutoHyphens/>
        <w:spacing w:before="160"/>
        <w:ind w:left="1134" w:hanging="1134"/>
        <w:jc w:val="both"/>
        <w:rPr>
          <w:rFonts w:ascii="Arial" w:hAnsi="Arial" w:cs="Arial"/>
          <w:sz w:val="24"/>
          <w:szCs w:val="24"/>
        </w:rPr>
      </w:pPr>
      <w:r>
        <w:rPr>
          <w:rStyle w:val="FontStyle40"/>
          <w:i w:val="0"/>
          <w:iCs w:val="0"/>
          <w:sz w:val="24"/>
          <w:szCs w:val="22"/>
          <w:lang w:eastAsia="en-US"/>
        </w:rPr>
        <w:t>где</w:t>
      </w:r>
      <w:r w:rsidRPr="00F41DC0">
        <w:rPr>
          <w:rStyle w:val="FontStyle40"/>
          <w:i w:val="0"/>
          <w:iCs w:val="0"/>
          <w:sz w:val="24"/>
          <w:szCs w:val="22"/>
          <w:lang w:eastAsia="en-US"/>
        </w:rPr>
        <w:t xml:space="preserve"> </w:t>
      </w: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N</m:t>
            </m:r>
          </m:e>
          <m:sub>
            <m:r>
              <m:rPr>
                <m:nor/>
              </m:rPr>
              <w:rPr>
                <w:rFonts w:ascii="Arial" w:hAnsi="Arial" w:cs="Arial"/>
                <w:i/>
                <w:color w:val="000000"/>
                <w:sz w:val="24"/>
                <w:szCs w:val="24"/>
                <w:lang w:val="en-US"/>
              </w:rPr>
              <m:t>p</m:t>
            </m:r>
          </m:sub>
        </m:sSub>
      </m:oMath>
      <w:r>
        <w:rPr>
          <w:rFonts w:ascii="Arial" w:hAnsi="Arial" w:cs="Arial"/>
          <w:sz w:val="24"/>
          <w:szCs w:val="24"/>
        </w:rPr>
        <w:t> — </w:t>
      </w:r>
      <w:r w:rsidR="005322D7" w:rsidRPr="005322D7">
        <w:rPr>
          <w:rFonts w:ascii="Arial" w:hAnsi="Arial" w:cs="Arial"/>
          <w:sz w:val="24"/>
          <w:szCs w:val="24"/>
        </w:rPr>
        <w:t>число отсчетов, полученных для пика линии серы при длине волны 0,5373</w:t>
      </w:r>
      <w:r w:rsidR="005322D7">
        <w:rPr>
          <w:rFonts w:ascii="Arial" w:hAnsi="Arial" w:cs="Arial"/>
          <w:sz w:val="24"/>
          <w:szCs w:val="24"/>
        </w:rPr>
        <w:t> </w:t>
      </w:r>
      <w:r w:rsidR="005322D7" w:rsidRPr="005322D7">
        <w:rPr>
          <w:rFonts w:ascii="Arial" w:hAnsi="Arial" w:cs="Arial"/>
          <w:sz w:val="24"/>
          <w:szCs w:val="24"/>
        </w:rPr>
        <w:t>нм;</w:t>
      </w:r>
    </w:p>
    <w:p w14:paraId="2DC0219B" w14:textId="2BFAF910" w:rsidR="00DB7F37" w:rsidRDefault="00000000" w:rsidP="005322D7">
      <w:pPr>
        <w:suppressAutoHyphens/>
        <w:ind w:left="993" w:hanging="567"/>
        <w:jc w:val="both"/>
        <w:rPr>
          <w:rFonts w:ascii="Arial" w:hAnsi="Arial" w:cs="Arial"/>
          <w:sz w:val="24"/>
          <w:szCs w:val="24"/>
        </w:rPr>
      </w:pP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N</m:t>
            </m:r>
          </m:e>
          <m:sub>
            <m:r>
              <m:rPr>
                <m:nor/>
              </m:rPr>
              <w:rPr>
                <w:rFonts w:ascii="Arial" w:hAnsi="Arial" w:cs="Arial"/>
                <w:i/>
                <w:color w:val="000000"/>
                <w:sz w:val="24"/>
                <w:szCs w:val="24"/>
                <w:lang w:val="en-US"/>
              </w:rPr>
              <m:t>b</m:t>
            </m:r>
          </m:sub>
        </m:sSub>
      </m:oMath>
      <w:r w:rsidR="00DB7F37" w:rsidRPr="005322D7">
        <w:rPr>
          <w:rFonts w:ascii="Arial" w:hAnsi="Arial" w:cs="Arial"/>
          <w:sz w:val="20"/>
          <w:szCs w:val="24"/>
        </w:rPr>
        <w:t> </w:t>
      </w:r>
      <w:r w:rsidR="00DB7F37" w:rsidRPr="007E1AEB">
        <w:rPr>
          <w:rFonts w:ascii="Arial" w:hAnsi="Arial" w:cs="Arial"/>
          <w:sz w:val="24"/>
          <w:szCs w:val="24"/>
        </w:rPr>
        <w:t>—</w:t>
      </w:r>
      <w:r w:rsidR="00DB7F37">
        <w:rPr>
          <w:rFonts w:ascii="Arial" w:hAnsi="Arial" w:cs="Arial"/>
          <w:sz w:val="24"/>
          <w:szCs w:val="24"/>
        </w:rPr>
        <w:t> </w:t>
      </w:r>
      <w:r w:rsidR="005322D7" w:rsidRPr="005322D7">
        <w:rPr>
          <w:rFonts w:ascii="Arial" w:hAnsi="Arial" w:cs="Arial"/>
          <w:sz w:val="24"/>
          <w:szCs w:val="24"/>
        </w:rPr>
        <w:t>число отсчетов, полученных при фоновой длине волны за тот же период времени, в течение</w:t>
      </w:r>
      <w:r w:rsidR="005322D7">
        <w:rPr>
          <w:rFonts w:ascii="Arial" w:hAnsi="Arial" w:cs="Arial"/>
          <w:sz w:val="24"/>
          <w:szCs w:val="24"/>
        </w:rPr>
        <w:t xml:space="preserve"> </w:t>
      </w:r>
      <w:r w:rsidR="005322D7" w:rsidRPr="005322D7">
        <w:rPr>
          <w:rFonts w:ascii="Arial" w:hAnsi="Arial" w:cs="Arial"/>
          <w:sz w:val="24"/>
          <w:szCs w:val="24"/>
        </w:rPr>
        <w:t xml:space="preserve">которого было получено число отсчетов </w:t>
      </w: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N</m:t>
            </m:r>
          </m:e>
          <m:sub>
            <m:r>
              <m:rPr>
                <m:nor/>
              </m:rPr>
              <w:rPr>
                <w:rFonts w:ascii="Arial" w:hAnsi="Arial" w:cs="Arial"/>
                <w:i/>
                <w:color w:val="000000"/>
                <w:sz w:val="24"/>
                <w:szCs w:val="24"/>
                <w:lang w:val="en-US"/>
              </w:rPr>
              <m:t>p</m:t>
            </m:r>
          </m:sub>
        </m:sSub>
      </m:oMath>
      <w:r w:rsidR="005322D7" w:rsidRPr="005322D7">
        <w:rPr>
          <w:rFonts w:ascii="Arial" w:hAnsi="Arial" w:cs="Arial"/>
          <w:sz w:val="24"/>
          <w:szCs w:val="24"/>
        </w:rPr>
        <w:t>.</w:t>
      </w:r>
    </w:p>
    <w:p w14:paraId="0FE394E0" w14:textId="794F7BB3" w:rsidR="00DB7F37" w:rsidRDefault="005322D7" w:rsidP="005322D7">
      <w:pPr>
        <w:jc w:val="both"/>
        <w:rPr>
          <w:rFonts w:ascii="Arial" w:hAnsi="Arial" w:cs="Arial"/>
          <w:color w:val="000000"/>
          <w:sz w:val="24"/>
          <w:szCs w:val="24"/>
        </w:rPr>
      </w:pPr>
      <w:r>
        <w:rPr>
          <w:rFonts w:ascii="Arial" w:hAnsi="Arial" w:cs="Arial"/>
          <w:color w:val="000000"/>
          <w:sz w:val="24"/>
          <w:szCs w:val="24"/>
        </w:rPr>
        <w:t>10.9 </w:t>
      </w:r>
      <w:r w:rsidRPr="005322D7">
        <w:rPr>
          <w:rFonts w:ascii="Arial" w:hAnsi="Arial" w:cs="Arial"/>
          <w:color w:val="000000"/>
          <w:sz w:val="24"/>
          <w:szCs w:val="24"/>
        </w:rPr>
        <w:t>Измеряют фоновую скорость счета при предварительно заданных фиксированных угловых настройках вблизи пика Кα-линии серы.</w:t>
      </w:r>
    </w:p>
    <w:p w14:paraId="0715597B" w14:textId="62FC4F72" w:rsidR="00FF7A1A" w:rsidRDefault="005322D7" w:rsidP="005322D7">
      <w:pPr>
        <w:spacing w:before="240" w:after="240"/>
        <w:jc w:val="both"/>
        <w:rPr>
          <w:rFonts w:ascii="Arial" w:hAnsi="Arial" w:cs="Arial"/>
          <w:sz w:val="22"/>
          <w:szCs w:val="22"/>
        </w:rPr>
      </w:pPr>
      <w:r w:rsidRPr="009A4225">
        <w:rPr>
          <w:rStyle w:val="FontStyle40"/>
          <w:i w:val="0"/>
          <w:spacing w:val="40"/>
          <w:sz w:val="22"/>
          <w:szCs w:val="22"/>
          <w:lang w:eastAsia="en-US"/>
        </w:rPr>
        <w:t>Примечание</w:t>
      </w:r>
      <w:r w:rsidRPr="009A4225">
        <w:rPr>
          <w:rStyle w:val="FontStyle40"/>
          <w:i w:val="0"/>
          <w:sz w:val="22"/>
          <w:szCs w:val="22"/>
          <w:lang w:eastAsia="en-US"/>
        </w:rPr>
        <w:t> </w:t>
      </w:r>
      <w:r>
        <w:rPr>
          <w:rStyle w:val="FontStyle40"/>
          <w:i w:val="0"/>
          <w:sz w:val="22"/>
          <w:szCs w:val="22"/>
          <w:lang w:eastAsia="en-US"/>
        </w:rPr>
        <w:t>—</w:t>
      </w:r>
      <w:r w:rsidRPr="009A4225">
        <w:rPr>
          <w:rStyle w:val="FontStyle40"/>
          <w:i w:val="0"/>
          <w:sz w:val="22"/>
          <w:szCs w:val="22"/>
          <w:lang w:eastAsia="en-US"/>
        </w:rPr>
        <w:t> </w:t>
      </w:r>
      <w:r w:rsidRPr="005322D7">
        <w:rPr>
          <w:rFonts w:ascii="Arial" w:hAnsi="Arial" w:cs="Arial"/>
          <w:sz w:val="22"/>
          <w:szCs w:val="22"/>
        </w:rPr>
        <w:t xml:space="preserve">Пригодность фоновых настроек </w:t>
      </w:r>
      <w:r w:rsidR="00FF7A1A">
        <w:rPr>
          <w:rFonts w:ascii="Arial" w:hAnsi="Arial" w:cs="Arial"/>
          <w:sz w:val="22"/>
          <w:szCs w:val="22"/>
        </w:rPr>
        <w:t>зависит</w:t>
      </w:r>
      <w:r w:rsidRPr="005322D7">
        <w:rPr>
          <w:rFonts w:ascii="Arial" w:hAnsi="Arial" w:cs="Arial"/>
          <w:sz w:val="22"/>
          <w:szCs w:val="22"/>
        </w:rPr>
        <w:t xml:space="preserve"> от используемого анода рентгеновской трубки. При использовании хромового или скандиевого анода рекомендуется длина волны 0,5190 нм, для</w:t>
      </w:r>
      <w:r>
        <w:rPr>
          <w:rFonts w:ascii="Arial" w:hAnsi="Arial" w:cs="Arial"/>
          <w:sz w:val="22"/>
          <w:szCs w:val="22"/>
        </w:rPr>
        <w:t xml:space="preserve"> </w:t>
      </w:r>
      <w:r w:rsidRPr="005322D7">
        <w:rPr>
          <w:rFonts w:ascii="Arial" w:hAnsi="Arial" w:cs="Arial"/>
          <w:sz w:val="22"/>
          <w:szCs w:val="22"/>
        </w:rPr>
        <w:t>родиевого анода пригодн</w:t>
      </w:r>
      <w:r w:rsidR="00FF7A1A">
        <w:rPr>
          <w:rFonts w:ascii="Arial" w:hAnsi="Arial" w:cs="Arial"/>
          <w:sz w:val="22"/>
          <w:szCs w:val="22"/>
        </w:rPr>
        <w:t>а</w:t>
      </w:r>
      <w:r w:rsidRPr="005322D7">
        <w:rPr>
          <w:rFonts w:ascii="Arial" w:hAnsi="Arial" w:cs="Arial"/>
          <w:sz w:val="22"/>
          <w:szCs w:val="22"/>
        </w:rPr>
        <w:t xml:space="preserve"> длина волны 0,5437 нм. </w:t>
      </w:r>
      <w:r w:rsidR="00FF7A1A" w:rsidRPr="00FF7A1A">
        <w:rPr>
          <w:rFonts w:ascii="Arial" w:hAnsi="Arial" w:cs="Arial"/>
          <w:sz w:val="22"/>
          <w:szCs w:val="22"/>
        </w:rPr>
        <w:t>Углы 2θ для различных кристаллов при фоновой и пиковой длине волны приведены в таблице 3.</w:t>
      </w:r>
    </w:p>
    <w:p w14:paraId="19B8B2CA" w14:textId="51D651DB" w:rsidR="00FF7A1A" w:rsidRDefault="00FF7A1A">
      <w:pPr>
        <w:spacing w:line="240" w:lineRule="auto"/>
        <w:ind w:firstLine="0"/>
        <w:rPr>
          <w:rFonts w:ascii="Arial" w:hAnsi="Arial" w:cs="Arial"/>
          <w:color w:val="000000"/>
          <w:sz w:val="22"/>
          <w:szCs w:val="22"/>
        </w:rPr>
      </w:pPr>
      <w:r>
        <w:rPr>
          <w:rFonts w:ascii="Arial" w:hAnsi="Arial" w:cs="Arial"/>
          <w:color w:val="000000"/>
          <w:sz w:val="22"/>
          <w:szCs w:val="22"/>
        </w:rPr>
        <w:br w:type="page"/>
      </w:r>
    </w:p>
    <w:p w14:paraId="772A7364" w14:textId="4BEF45E8" w:rsidR="005322D7" w:rsidRPr="0060450C" w:rsidRDefault="005322D7" w:rsidP="005322D7">
      <w:pPr>
        <w:pStyle w:val="Default"/>
        <w:spacing w:line="360" w:lineRule="auto"/>
      </w:pPr>
      <w:r>
        <w:rPr>
          <w:spacing w:val="40"/>
          <w:sz w:val="22"/>
          <w:szCs w:val="22"/>
        </w:rPr>
        <w:lastRenderedPageBreak/>
        <w:t>Таблица</w:t>
      </w:r>
      <w:r>
        <w:rPr>
          <w:sz w:val="22"/>
          <w:szCs w:val="22"/>
        </w:rPr>
        <w:t> 3 </w:t>
      </w:r>
      <w:r>
        <w:rPr>
          <w:rStyle w:val="FontStyle40"/>
          <w:i w:val="0"/>
          <w:sz w:val="22"/>
          <w:szCs w:val="22"/>
          <w:lang w:eastAsia="en-US"/>
        </w:rPr>
        <w:t>—</w:t>
      </w:r>
      <w:r>
        <w:rPr>
          <w:sz w:val="22"/>
          <w:szCs w:val="22"/>
        </w:rPr>
        <w:t> </w:t>
      </w:r>
      <w:r w:rsidRPr="005322D7">
        <w:rPr>
          <w:sz w:val="22"/>
        </w:rPr>
        <w:t xml:space="preserve">Углы </w:t>
      </w:r>
      <w:r w:rsidR="00FF7A1A" w:rsidRPr="00FF7A1A">
        <w:rPr>
          <w:color w:val="auto"/>
          <w:sz w:val="22"/>
          <w:szCs w:val="22"/>
        </w:rPr>
        <w:t>2θ</w:t>
      </w:r>
      <w:r w:rsidRPr="005322D7">
        <w:rPr>
          <w:sz w:val="22"/>
        </w:rPr>
        <w:t xml:space="preserve"> для различных кристаллов</w:t>
      </w:r>
    </w:p>
    <w:tbl>
      <w:tblPr>
        <w:tblStyle w:val="af"/>
        <w:tblW w:w="9634" w:type="dxa"/>
        <w:tblLook w:val="04A0" w:firstRow="1" w:lastRow="0" w:firstColumn="1" w:lastColumn="0" w:noHBand="0" w:noVBand="1"/>
      </w:tblPr>
      <w:tblGrid>
        <w:gridCol w:w="2690"/>
        <w:gridCol w:w="1065"/>
        <w:gridCol w:w="1912"/>
        <w:gridCol w:w="1984"/>
        <w:gridCol w:w="1983"/>
      </w:tblGrid>
      <w:tr w:rsidR="005322D7" w14:paraId="46593F55" w14:textId="77777777" w:rsidTr="00206252">
        <w:trPr>
          <w:trHeight w:val="363"/>
        </w:trPr>
        <w:tc>
          <w:tcPr>
            <w:tcW w:w="2689" w:type="dxa"/>
            <w:vMerge w:val="restart"/>
            <w:vAlign w:val="center"/>
          </w:tcPr>
          <w:p w14:paraId="4CCFC15E" w14:textId="0531A1CC" w:rsidR="005322D7" w:rsidRDefault="005322D7" w:rsidP="00825FE9">
            <w:pPr>
              <w:pStyle w:val="Default"/>
              <w:spacing w:line="240" w:lineRule="auto"/>
              <w:ind w:firstLine="142"/>
              <w:jc w:val="center"/>
              <w:rPr>
                <w:iCs/>
                <w:sz w:val="22"/>
              </w:rPr>
            </w:pPr>
            <w:r>
              <w:rPr>
                <w:iCs/>
                <w:sz w:val="22"/>
              </w:rPr>
              <w:t>Кристалл</w:t>
            </w:r>
          </w:p>
        </w:tc>
        <w:tc>
          <w:tcPr>
            <w:tcW w:w="1063" w:type="dxa"/>
            <w:vMerge w:val="restart"/>
            <w:vAlign w:val="center"/>
          </w:tcPr>
          <w:p w14:paraId="593A1EAB" w14:textId="3B51B80F" w:rsidR="005322D7" w:rsidRPr="00825FE9" w:rsidRDefault="005322D7" w:rsidP="00FF7A1A">
            <w:pPr>
              <w:pStyle w:val="Pa9"/>
              <w:ind w:firstLine="142"/>
              <w:jc w:val="center"/>
              <w:rPr>
                <w:iCs/>
                <w:color w:val="000000"/>
                <w:sz w:val="22"/>
              </w:rPr>
            </w:pPr>
            <w:r w:rsidRPr="00825FE9">
              <w:rPr>
                <w:iCs/>
                <w:color w:val="000000"/>
                <w:sz w:val="22"/>
              </w:rPr>
              <w:t>2</w:t>
            </w:r>
            <w:r w:rsidRPr="00FF7A1A">
              <w:rPr>
                <w:i/>
                <w:iCs/>
                <w:color w:val="000000"/>
                <w:sz w:val="22"/>
              </w:rPr>
              <w:t>d</w:t>
            </w:r>
            <w:r w:rsidR="00FF7A1A">
              <w:rPr>
                <w:i/>
                <w:iCs/>
                <w:color w:val="000000"/>
                <w:sz w:val="22"/>
              </w:rPr>
              <w:t>,</w:t>
            </w:r>
            <w:r w:rsidRPr="00FF7A1A">
              <w:rPr>
                <w:i/>
                <w:iCs/>
                <w:color w:val="000000"/>
                <w:sz w:val="22"/>
              </w:rPr>
              <w:t xml:space="preserve"> </w:t>
            </w:r>
            <w:r w:rsidRPr="00825FE9">
              <w:rPr>
                <w:iCs/>
                <w:color w:val="000000"/>
                <w:sz w:val="22"/>
              </w:rPr>
              <w:t>нм</w:t>
            </w:r>
          </w:p>
        </w:tc>
        <w:tc>
          <w:tcPr>
            <w:tcW w:w="1913" w:type="dxa"/>
            <w:vMerge w:val="restart"/>
            <w:vAlign w:val="center"/>
          </w:tcPr>
          <w:p w14:paraId="3EEF1C8C" w14:textId="2BB16B2A" w:rsidR="00FF7A1A" w:rsidRDefault="00FF7A1A" w:rsidP="00825FE9">
            <w:pPr>
              <w:pStyle w:val="Default"/>
              <w:spacing w:line="240" w:lineRule="auto"/>
              <w:ind w:firstLine="142"/>
              <w:jc w:val="center"/>
              <w:rPr>
                <w:iCs/>
                <w:sz w:val="22"/>
              </w:rPr>
            </w:pPr>
            <w:r>
              <w:rPr>
                <w:iCs/>
                <w:sz w:val="22"/>
              </w:rPr>
              <w:t xml:space="preserve">Угол </w:t>
            </w:r>
            <w:r w:rsidRPr="00FF7A1A">
              <w:rPr>
                <w:color w:val="auto"/>
                <w:sz w:val="22"/>
                <w:szCs w:val="22"/>
              </w:rPr>
              <w:t>2θ</w:t>
            </w:r>
            <w:r>
              <w:rPr>
                <w:color w:val="auto"/>
                <w:sz w:val="22"/>
                <w:szCs w:val="22"/>
              </w:rPr>
              <w:t xml:space="preserve"> для</w:t>
            </w:r>
          </w:p>
          <w:p w14:paraId="25B77910" w14:textId="41E1A952" w:rsidR="005322D7" w:rsidRPr="003416DA" w:rsidRDefault="005322D7" w:rsidP="00FF7A1A">
            <w:pPr>
              <w:pStyle w:val="Default"/>
              <w:spacing w:line="240" w:lineRule="auto"/>
              <w:ind w:firstLine="142"/>
              <w:jc w:val="center"/>
              <w:rPr>
                <w:iCs/>
                <w:sz w:val="22"/>
              </w:rPr>
            </w:pPr>
            <w:r w:rsidRPr="005322D7">
              <w:rPr>
                <w:iCs/>
                <w:sz w:val="22"/>
              </w:rPr>
              <w:t>Kα</w:t>
            </w:r>
            <w:r w:rsidR="00FF7A1A">
              <w:rPr>
                <w:iCs/>
                <w:sz w:val="22"/>
              </w:rPr>
              <w:t>-линии серы</w:t>
            </w:r>
            <w:r>
              <w:rPr>
                <w:iCs/>
                <w:sz w:val="22"/>
              </w:rPr>
              <w:t xml:space="preserve"> </w:t>
            </w:r>
            <w:r w:rsidRPr="005322D7">
              <w:rPr>
                <w:iCs/>
                <w:sz w:val="22"/>
              </w:rPr>
              <w:t>(0,5373 нм)</w:t>
            </w:r>
          </w:p>
        </w:tc>
        <w:tc>
          <w:tcPr>
            <w:tcW w:w="3969" w:type="dxa"/>
            <w:gridSpan w:val="2"/>
            <w:tcBorders>
              <w:bottom w:val="single" w:sz="4" w:space="0" w:color="auto"/>
            </w:tcBorders>
            <w:vAlign w:val="center"/>
          </w:tcPr>
          <w:p w14:paraId="09561466" w14:textId="44B5E9AD" w:rsidR="005322D7" w:rsidRPr="003416DA" w:rsidRDefault="00206252" w:rsidP="00825FE9">
            <w:pPr>
              <w:pStyle w:val="Default"/>
              <w:tabs>
                <w:tab w:val="left" w:pos="3721"/>
              </w:tabs>
              <w:ind w:firstLine="142"/>
              <w:jc w:val="center"/>
              <w:rPr>
                <w:iCs/>
                <w:sz w:val="22"/>
              </w:rPr>
            </w:pPr>
            <w:r>
              <w:rPr>
                <w:iCs/>
                <w:sz w:val="22"/>
              </w:rPr>
              <w:t xml:space="preserve">Угол </w:t>
            </w:r>
            <w:r w:rsidRPr="00FF7A1A">
              <w:rPr>
                <w:color w:val="auto"/>
                <w:sz w:val="22"/>
                <w:szCs w:val="22"/>
              </w:rPr>
              <w:t>2θ</w:t>
            </w:r>
            <w:r>
              <w:rPr>
                <w:color w:val="auto"/>
                <w:sz w:val="22"/>
                <w:szCs w:val="22"/>
              </w:rPr>
              <w:t xml:space="preserve"> для фона</w:t>
            </w:r>
          </w:p>
        </w:tc>
      </w:tr>
      <w:tr w:rsidR="005322D7" w14:paraId="1AF1A4E3" w14:textId="3B898531" w:rsidTr="00206252">
        <w:trPr>
          <w:trHeight w:val="363"/>
        </w:trPr>
        <w:tc>
          <w:tcPr>
            <w:tcW w:w="2689" w:type="dxa"/>
            <w:vMerge/>
            <w:tcBorders>
              <w:bottom w:val="double" w:sz="4" w:space="0" w:color="auto"/>
            </w:tcBorders>
            <w:vAlign w:val="center"/>
          </w:tcPr>
          <w:p w14:paraId="4D348981" w14:textId="4454D30E" w:rsidR="005322D7" w:rsidRPr="0060450C" w:rsidRDefault="005322D7" w:rsidP="00825FE9">
            <w:pPr>
              <w:pStyle w:val="Default"/>
              <w:spacing w:line="240" w:lineRule="auto"/>
              <w:ind w:firstLine="142"/>
              <w:jc w:val="center"/>
              <w:rPr>
                <w:iCs/>
                <w:sz w:val="22"/>
              </w:rPr>
            </w:pPr>
          </w:p>
        </w:tc>
        <w:tc>
          <w:tcPr>
            <w:tcW w:w="1063" w:type="dxa"/>
            <w:vMerge/>
            <w:tcBorders>
              <w:bottom w:val="double" w:sz="4" w:space="0" w:color="auto"/>
            </w:tcBorders>
            <w:vAlign w:val="center"/>
          </w:tcPr>
          <w:p w14:paraId="5B982BFC" w14:textId="2EE23524" w:rsidR="005322D7" w:rsidRPr="0091644A" w:rsidRDefault="005322D7" w:rsidP="00825FE9">
            <w:pPr>
              <w:pStyle w:val="Default"/>
              <w:ind w:firstLine="142"/>
              <w:jc w:val="center"/>
              <w:rPr>
                <w:iCs/>
                <w:sz w:val="22"/>
              </w:rPr>
            </w:pPr>
          </w:p>
        </w:tc>
        <w:tc>
          <w:tcPr>
            <w:tcW w:w="1913" w:type="dxa"/>
            <w:vMerge/>
            <w:tcBorders>
              <w:bottom w:val="double" w:sz="4" w:space="0" w:color="auto"/>
            </w:tcBorders>
            <w:vAlign w:val="center"/>
          </w:tcPr>
          <w:p w14:paraId="56AF3784" w14:textId="3D941AB3" w:rsidR="005322D7" w:rsidRPr="0060450C" w:rsidRDefault="005322D7" w:rsidP="00825FE9">
            <w:pPr>
              <w:pStyle w:val="Default"/>
              <w:spacing w:line="240" w:lineRule="auto"/>
              <w:ind w:firstLine="142"/>
              <w:jc w:val="center"/>
              <w:rPr>
                <w:iCs/>
                <w:sz w:val="22"/>
              </w:rPr>
            </w:pPr>
          </w:p>
        </w:tc>
        <w:tc>
          <w:tcPr>
            <w:tcW w:w="1985" w:type="dxa"/>
            <w:tcBorders>
              <w:bottom w:val="double" w:sz="4" w:space="0" w:color="auto"/>
            </w:tcBorders>
            <w:vAlign w:val="center"/>
          </w:tcPr>
          <w:p w14:paraId="2E007EDE" w14:textId="799C3CA5" w:rsidR="005322D7" w:rsidRPr="003416DA" w:rsidRDefault="005322D7" w:rsidP="00206252">
            <w:pPr>
              <w:pStyle w:val="Default"/>
              <w:tabs>
                <w:tab w:val="left" w:pos="3721"/>
              </w:tabs>
              <w:ind w:firstLine="142"/>
              <w:jc w:val="center"/>
              <w:rPr>
                <w:iCs/>
                <w:sz w:val="22"/>
              </w:rPr>
            </w:pPr>
            <w:r w:rsidRPr="005322D7">
              <w:rPr>
                <w:iCs/>
                <w:sz w:val="22"/>
              </w:rPr>
              <w:t>(</w:t>
            </w:r>
            <w:r w:rsidR="00206252">
              <w:rPr>
                <w:iCs/>
                <w:sz w:val="22"/>
              </w:rPr>
              <w:t xml:space="preserve">при </w:t>
            </w:r>
            <w:r w:rsidRPr="005322D7">
              <w:rPr>
                <w:iCs/>
                <w:sz w:val="22"/>
              </w:rPr>
              <w:t>0,5190 нм</w:t>
            </w:r>
            <w:r w:rsidR="00206252">
              <w:rPr>
                <w:iCs/>
                <w:sz w:val="22"/>
              </w:rPr>
              <w:t>)</w:t>
            </w:r>
          </w:p>
        </w:tc>
        <w:tc>
          <w:tcPr>
            <w:tcW w:w="1984" w:type="dxa"/>
            <w:tcBorders>
              <w:bottom w:val="double" w:sz="4" w:space="0" w:color="auto"/>
            </w:tcBorders>
            <w:vAlign w:val="center"/>
          </w:tcPr>
          <w:p w14:paraId="25C76FFC" w14:textId="434087FB" w:rsidR="005322D7" w:rsidRPr="003416DA" w:rsidRDefault="005322D7" w:rsidP="00206252">
            <w:pPr>
              <w:pStyle w:val="Default"/>
              <w:tabs>
                <w:tab w:val="left" w:pos="3721"/>
              </w:tabs>
              <w:ind w:firstLine="142"/>
              <w:jc w:val="center"/>
              <w:rPr>
                <w:iCs/>
                <w:sz w:val="22"/>
              </w:rPr>
            </w:pPr>
            <w:r w:rsidRPr="005322D7">
              <w:rPr>
                <w:iCs/>
                <w:sz w:val="22"/>
              </w:rPr>
              <w:t>(</w:t>
            </w:r>
            <w:r w:rsidR="00206252">
              <w:rPr>
                <w:iCs/>
                <w:sz w:val="22"/>
              </w:rPr>
              <w:t xml:space="preserve">при </w:t>
            </w:r>
            <w:r w:rsidRPr="005322D7">
              <w:rPr>
                <w:iCs/>
                <w:sz w:val="22"/>
              </w:rPr>
              <w:t>0,5437 нм)</w:t>
            </w:r>
          </w:p>
        </w:tc>
      </w:tr>
      <w:tr w:rsidR="005322D7" w:rsidRPr="0091644A" w14:paraId="2865D948" w14:textId="6F1FDF73" w:rsidTr="00206252">
        <w:tc>
          <w:tcPr>
            <w:tcW w:w="2689" w:type="dxa"/>
            <w:tcBorders>
              <w:top w:val="double" w:sz="4" w:space="0" w:color="auto"/>
            </w:tcBorders>
            <w:vAlign w:val="center"/>
          </w:tcPr>
          <w:p w14:paraId="434F5B73" w14:textId="121ECD99" w:rsidR="005322D7" w:rsidRPr="00825FE9" w:rsidRDefault="005322D7" w:rsidP="00FF7A1A">
            <w:pPr>
              <w:pStyle w:val="Default"/>
              <w:spacing w:line="240" w:lineRule="auto"/>
              <w:ind w:firstLine="142"/>
              <w:rPr>
                <w:iCs/>
                <w:sz w:val="22"/>
              </w:rPr>
            </w:pPr>
            <w:r w:rsidRPr="005322D7">
              <w:rPr>
                <w:iCs/>
                <w:sz w:val="22"/>
              </w:rPr>
              <w:t>Пентаэритритол</w:t>
            </w:r>
            <w:r w:rsidR="00FF7A1A">
              <w:rPr>
                <w:iCs/>
                <w:sz w:val="22"/>
              </w:rPr>
              <w:t xml:space="preserve"> </w:t>
            </w:r>
            <w:r w:rsidRPr="005322D7">
              <w:rPr>
                <w:iCs/>
                <w:sz w:val="22"/>
              </w:rPr>
              <w:t>(002)</w:t>
            </w:r>
          </w:p>
        </w:tc>
        <w:tc>
          <w:tcPr>
            <w:tcW w:w="1063" w:type="dxa"/>
            <w:tcBorders>
              <w:top w:val="double" w:sz="4" w:space="0" w:color="auto"/>
            </w:tcBorders>
            <w:vAlign w:val="center"/>
          </w:tcPr>
          <w:p w14:paraId="56743373" w14:textId="6E23D7B8" w:rsidR="005322D7" w:rsidRPr="003416DA" w:rsidRDefault="005322D7" w:rsidP="00825FE9">
            <w:pPr>
              <w:pStyle w:val="Default"/>
              <w:ind w:firstLine="176"/>
              <w:jc w:val="center"/>
              <w:rPr>
                <w:iCs/>
                <w:sz w:val="22"/>
              </w:rPr>
            </w:pPr>
            <w:r w:rsidRPr="00825FE9">
              <w:rPr>
                <w:iCs/>
                <w:sz w:val="22"/>
              </w:rPr>
              <w:t>0,8742</w:t>
            </w:r>
          </w:p>
        </w:tc>
        <w:tc>
          <w:tcPr>
            <w:tcW w:w="1913" w:type="dxa"/>
            <w:tcBorders>
              <w:top w:val="double" w:sz="4" w:space="0" w:color="auto"/>
            </w:tcBorders>
            <w:vAlign w:val="center"/>
          </w:tcPr>
          <w:p w14:paraId="42E6B977" w14:textId="701795C4" w:rsidR="005322D7" w:rsidRPr="0091644A" w:rsidRDefault="005322D7" w:rsidP="00825FE9">
            <w:pPr>
              <w:pStyle w:val="Default"/>
              <w:spacing w:line="240" w:lineRule="auto"/>
              <w:ind w:firstLine="176"/>
              <w:jc w:val="center"/>
              <w:rPr>
                <w:iCs/>
                <w:sz w:val="22"/>
              </w:rPr>
            </w:pPr>
            <w:r w:rsidRPr="00825FE9">
              <w:rPr>
                <w:iCs/>
                <w:sz w:val="22"/>
              </w:rPr>
              <w:t>75,85</w:t>
            </w:r>
          </w:p>
        </w:tc>
        <w:tc>
          <w:tcPr>
            <w:tcW w:w="1985" w:type="dxa"/>
            <w:tcBorders>
              <w:top w:val="double" w:sz="4" w:space="0" w:color="auto"/>
            </w:tcBorders>
            <w:vAlign w:val="center"/>
          </w:tcPr>
          <w:p w14:paraId="509AE2A2" w14:textId="53D97E02" w:rsidR="005322D7" w:rsidRDefault="005322D7" w:rsidP="00825FE9">
            <w:pPr>
              <w:pStyle w:val="Default"/>
              <w:tabs>
                <w:tab w:val="left" w:pos="3721"/>
              </w:tabs>
              <w:ind w:firstLine="176"/>
              <w:jc w:val="center"/>
              <w:rPr>
                <w:iCs/>
                <w:sz w:val="22"/>
              </w:rPr>
            </w:pPr>
            <w:r w:rsidRPr="00825FE9">
              <w:rPr>
                <w:iCs/>
                <w:sz w:val="22"/>
              </w:rPr>
              <w:t>72,84</w:t>
            </w:r>
          </w:p>
        </w:tc>
        <w:tc>
          <w:tcPr>
            <w:tcW w:w="1984" w:type="dxa"/>
            <w:tcBorders>
              <w:top w:val="double" w:sz="4" w:space="0" w:color="auto"/>
            </w:tcBorders>
            <w:vAlign w:val="center"/>
          </w:tcPr>
          <w:p w14:paraId="34CC34DE" w14:textId="59C3EBAA" w:rsidR="005322D7" w:rsidRDefault="005322D7" w:rsidP="00825FE9">
            <w:pPr>
              <w:pStyle w:val="Default"/>
              <w:tabs>
                <w:tab w:val="left" w:pos="3721"/>
              </w:tabs>
              <w:ind w:firstLine="176"/>
              <w:jc w:val="center"/>
              <w:rPr>
                <w:iCs/>
                <w:sz w:val="22"/>
              </w:rPr>
            </w:pPr>
            <w:r w:rsidRPr="00825FE9">
              <w:rPr>
                <w:iCs/>
                <w:sz w:val="22"/>
              </w:rPr>
              <w:t>76,92</w:t>
            </w:r>
          </w:p>
        </w:tc>
      </w:tr>
      <w:tr w:rsidR="005322D7" w:rsidRPr="0091644A" w14:paraId="1B0D9A43" w14:textId="1914E651" w:rsidTr="00206252">
        <w:tc>
          <w:tcPr>
            <w:tcW w:w="2689" w:type="dxa"/>
            <w:vAlign w:val="center"/>
          </w:tcPr>
          <w:p w14:paraId="664D6AD5" w14:textId="4C34C9E6" w:rsidR="005322D7" w:rsidRPr="0091644A" w:rsidRDefault="005322D7" w:rsidP="00FF7A1A">
            <w:pPr>
              <w:pStyle w:val="Default"/>
              <w:ind w:firstLine="142"/>
              <w:rPr>
                <w:iCs/>
                <w:sz w:val="22"/>
              </w:rPr>
            </w:pPr>
            <w:r w:rsidRPr="00825FE9">
              <w:rPr>
                <w:iCs/>
                <w:sz w:val="22"/>
              </w:rPr>
              <w:t>Ge (111)</w:t>
            </w:r>
          </w:p>
        </w:tc>
        <w:tc>
          <w:tcPr>
            <w:tcW w:w="1063" w:type="dxa"/>
            <w:vAlign w:val="center"/>
          </w:tcPr>
          <w:p w14:paraId="430858C0" w14:textId="1BCCE173" w:rsidR="005322D7" w:rsidRPr="0091644A" w:rsidRDefault="005322D7" w:rsidP="00825FE9">
            <w:pPr>
              <w:pStyle w:val="Default"/>
              <w:ind w:firstLine="142"/>
              <w:jc w:val="center"/>
              <w:rPr>
                <w:iCs/>
                <w:sz w:val="22"/>
              </w:rPr>
            </w:pPr>
            <w:r>
              <w:rPr>
                <w:iCs/>
                <w:sz w:val="22"/>
              </w:rPr>
              <w:t>0,6532</w:t>
            </w:r>
          </w:p>
        </w:tc>
        <w:tc>
          <w:tcPr>
            <w:tcW w:w="1913" w:type="dxa"/>
            <w:vAlign w:val="center"/>
          </w:tcPr>
          <w:p w14:paraId="3241A2C1" w14:textId="5CDEF82F" w:rsidR="005322D7" w:rsidRPr="0091644A" w:rsidRDefault="005322D7" w:rsidP="00825FE9">
            <w:pPr>
              <w:pStyle w:val="Default"/>
              <w:ind w:firstLine="142"/>
              <w:jc w:val="center"/>
              <w:rPr>
                <w:iCs/>
                <w:sz w:val="22"/>
              </w:rPr>
            </w:pPr>
            <w:r>
              <w:rPr>
                <w:iCs/>
                <w:sz w:val="22"/>
              </w:rPr>
              <w:t>110,68</w:t>
            </w:r>
          </w:p>
        </w:tc>
        <w:tc>
          <w:tcPr>
            <w:tcW w:w="1985" w:type="dxa"/>
            <w:vAlign w:val="center"/>
          </w:tcPr>
          <w:p w14:paraId="3C71979C" w14:textId="68D15B74" w:rsidR="005322D7" w:rsidRDefault="005322D7" w:rsidP="00825FE9">
            <w:pPr>
              <w:pStyle w:val="Default"/>
              <w:ind w:firstLine="142"/>
              <w:jc w:val="center"/>
              <w:rPr>
                <w:iCs/>
                <w:sz w:val="22"/>
              </w:rPr>
            </w:pPr>
            <w:r>
              <w:rPr>
                <w:iCs/>
                <w:sz w:val="22"/>
              </w:rPr>
              <w:t>105,23</w:t>
            </w:r>
          </w:p>
        </w:tc>
        <w:tc>
          <w:tcPr>
            <w:tcW w:w="1984" w:type="dxa"/>
            <w:vAlign w:val="center"/>
          </w:tcPr>
          <w:p w14:paraId="51D477B5" w14:textId="207C38B9" w:rsidR="005322D7" w:rsidRDefault="005322D7" w:rsidP="00825FE9">
            <w:pPr>
              <w:pStyle w:val="Default"/>
              <w:ind w:firstLine="142"/>
              <w:jc w:val="center"/>
              <w:rPr>
                <w:iCs/>
                <w:sz w:val="22"/>
              </w:rPr>
            </w:pPr>
            <w:r>
              <w:rPr>
                <w:iCs/>
                <w:sz w:val="22"/>
              </w:rPr>
              <w:t>112,68</w:t>
            </w:r>
          </w:p>
        </w:tc>
      </w:tr>
    </w:tbl>
    <w:p w14:paraId="7ED8FB10" w14:textId="79AA6FA0" w:rsidR="0087736C" w:rsidRPr="0087736C" w:rsidRDefault="0087736C" w:rsidP="0087736C">
      <w:pPr>
        <w:spacing w:before="160"/>
        <w:jc w:val="both"/>
        <w:rPr>
          <w:rFonts w:ascii="Arial" w:hAnsi="Arial" w:cs="Arial"/>
          <w:color w:val="000000"/>
          <w:sz w:val="24"/>
          <w:szCs w:val="24"/>
        </w:rPr>
      </w:pPr>
      <w:r>
        <w:rPr>
          <w:rFonts w:ascii="Arial" w:hAnsi="Arial" w:cs="Arial"/>
          <w:color w:val="000000"/>
          <w:sz w:val="24"/>
          <w:szCs w:val="24"/>
        </w:rPr>
        <w:t>10.10 </w:t>
      </w:r>
      <w:r w:rsidRPr="0087736C">
        <w:rPr>
          <w:rFonts w:ascii="Arial" w:hAnsi="Arial" w:cs="Arial"/>
          <w:color w:val="000000"/>
          <w:sz w:val="24"/>
          <w:szCs w:val="24"/>
        </w:rPr>
        <w:t xml:space="preserve">Определяют скорректированную скорость счета импульсов и вычисляют содержание серы в </w:t>
      </w:r>
      <w:r>
        <w:rPr>
          <w:rFonts w:ascii="Arial" w:hAnsi="Arial" w:cs="Arial"/>
          <w:color w:val="000000"/>
          <w:sz w:val="24"/>
          <w:szCs w:val="24"/>
        </w:rPr>
        <w:t>образце</w:t>
      </w:r>
      <w:r w:rsidRPr="0087736C">
        <w:rPr>
          <w:rFonts w:ascii="Arial" w:hAnsi="Arial" w:cs="Arial"/>
          <w:color w:val="000000"/>
          <w:sz w:val="24"/>
          <w:szCs w:val="24"/>
        </w:rPr>
        <w:t xml:space="preserve">. </w:t>
      </w:r>
    </w:p>
    <w:p w14:paraId="6524A01A" w14:textId="204C761C" w:rsidR="0087736C" w:rsidRPr="0087736C" w:rsidRDefault="0087736C" w:rsidP="0087736C">
      <w:pPr>
        <w:jc w:val="both"/>
        <w:rPr>
          <w:rFonts w:ascii="Arial" w:hAnsi="Arial" w:cs="Arial"/>
          <w:color w:val="000000"/>
          <w:sz w:val="24"/>
          <w:szCs w:val="24"/>
        </w:rPr>
      </w:pPr>
      <w:r w:rsidRPr="0087736C">
        <w:rPr>
          <w:rFonts w:ascii="Arial" w:hAnsi="Arial" w:cs="Arial"/>
          <w:color w:val="000000"/>
          <w:sz w:val="24"/>
          <w:szCs w:val="24"/>
        </w:rPr>
        <w:t>10.11</w:t>
      </w:r>
      <w:r>
        <w:rPr>
          <w:rFonts w:ascii="Arial" w:hAnsi="Arial" w:cs="Arial"/>
          <w:color w:val="000000"/>
          <w:sz w:val="24"/>
          <w:szCs w:val="24"/>
        </w:rPr>
        <w:t> </w:t>
      </w:r>
      <w:r w:rsidRPr="0087736C">
        <w:rPr>
          <w:rFonts w:ascii="Arial" w:hAnsi="Arial" w:cs="Arial"/>
          <w:color w:val="000000"/>
          <w:sz w:val="24"/>
          <w:szCs w:val="24"/>
        </w:rPr>
        <w:t>Если по результатам измерений скорост</w:t>
      </w:r>
      <w:r>
        <w:rPr>
          <w:rFonts w:ascii="Arial" w:hAnsi="Arial" w:cs="Arial"/>
          <w:color w:val="000000"/>
          <w:sz w:val="24"/>
          <w:szCs w:val="24"/>
        </w:rPr>
        <w:t>ь счета находится выше самой вы</w:t>
      </w:r>
      <w:r w:rsidRPr="0087736C">
        <w:rPr>
          <w:rFonts w:ascii="Arial" w:hAnsi="Arial" w:cs="Arial"/>
          <w:color w:val="000000"/>
          <w:sz w:val="24"/>
          <w:szCs w:val="24"/>
        </w:rPr>
        <w:t xml:space="preserve">сокой точки </w:t>
      </w:r>
      <w:r>
        <w:rPr>
          <w:rFonts w:ascii="Arial" w:hAnsi="Arial" w:cs="Arial"/>
          <w:color w:val="000000"/>
          <w:sz w:val="24"/>
          <w:szCs w:val="24"/>
        </w:rPr>
        <w:t>градуировочной</w:t>
      </w:r>
      <w:r w:rsidRPr="0087736C">
        <w:rPr>
          <w:rFonts w:ascii="Arial" w:hAnsi="Arial" w:cs="Arial"/>
          <w:color w:val="000000"/>
          <w:sz w:val="24"/>
          <w:szCs w:val="24"/>
        </w:rPr>
        <w:t xml:space="preserve"> кривой, разбавляют пробу базовым ве</w:t>
      </w:r>
      <w:r>
        <w:rPr>
          <w:rFonts w:ascii="Arial" w:hAnsi="Arial" w:cs="Arial"/>
          <w:color w:val="000000"/>
          <w:sz w:val="24"/>
          <w:szCs w:val="24"/>
        </w:rPr>
        <w:t>ществом, используемым для приго</w:t>
      </w:r>
      <w:r w:rsidRPr="0087736C">
        <w:rPr>
          <w:rFonts w:ascii="Arial" w:hAnsi="Arial" w:cs="Arial"/>
          <w:color w:val="000000"/>
          <w:sz w:val="24"/>
          <w:szCs w:val="24"/>
        </w:rPr>
        <w:t xml:space="preserve">товления </w:t>
      </w:r>
      <w:r>
        <w:rPr>
          <w:rFonts w:ascii="Arial" w:hAnsi="Arial" w:cs="Arial"/>
          <w:color w:val="000000"/>
          <w:sz w:val="24"/>
          <w:szCs w:val="24"/>
        </w:rPr>
        <w:t>градуировочных</w:t>
      </w:r>
      <w:r w:rsidRPr="0087736C">
        <w:rPr>
          <w:rFonts w:ascii="Arial" w:hAnsi="Arial" w:cs="Arial"/>
          <w:color w:val="000000"/>
          <w:sz w:val="24"/>
          <w:szCs w:val="24"/>
        </w:rPr>
        <w:t xml:space="preserve"> растворов, до тех пор, пока скорость счета для серы не будет находиться в пределах </w:t>
      </w:r>
      <w:r>
        <w:rPr>
          <w:rFonts w:ascii="Arial" w:hAnsi="Arial" w:cs="Arial"/>
          <w:color w:val="000000"/>
          <w:sz w:val="24"/>
          <w:szCs w:val="24"/>
        </w:rPr>
        <w:t xml:space="preserve">грауировочной </w:t>
      </w:r>
      <w:r w:rsidRPr="0087736C">
        <w:rPr>
          <w:rFonts w:ascii="Arial" w:hAnsi="Arial" w:cs="Arial"/>
          <w:color w:val="000000"/>
          <w:sz w:val="24"/>
          <w:szCs w:val="24"/>
        </w:rPr>
        <w:t xml:space="preserve">кривой, и повторяют процедуру. </w:t>
      </w:r>
    </w:p>
    <w:p w14:paraId="491EF90F" w14:textId="2FF8BD6F" w:rsidR="0087736C" w:rsidRPr="0087736C" w:rsidRDefault="0087736C" w:rsidP="0087736C">
      <w:pPr>
        <w:jc w:val="both"/>
        <w:rPr>
          <w:rFonts w:ascii="Arial" w:hAnsi="Arial" w:cs="Arial"/>
          <w:color w:val="000000"/>
          <w:sz w:val="24"/>
          <w:szCs w:val="24"/>
        </w:rPr>
      </w:pPr>
      <w:r>
        <w:rPr>
          <w:rFonts w:ascii="Arial" w:hAnsi="Arial" w:cs="Arial"/>
          <w:color w:val="000000"/>
          <w:sz w:val="24"/>
          <w:szCs w:val="24"/>
        </w:rPr>
        <w:t>10.12 </w:t>
      </w:r>
      <w:r w:rsidRPr="0087736C">
        <w:rPr>
          <w:rFonts w:ascii="Arial" w:hAnsi="Arial" w:cs="Arial"/>
          <w:color w:val="000000"/>
          <w:sz w:val="24"/>
          <w:szCs w:val="24"/>
        </w:rPr>
        <w:t xml:space="preserve">Для </w:t>
      </w:r>
      <w:r>
        <w:rPr>
          <w:rFonts w:ascii="Arial" w:hAnsi="Arial" w:cs="Arial"/>
          <w:color w:val="000000"/>
          <w:sz w:val="24"/>
          <w:szCs w:val="24"/>
        </w:rPr>
        <w:t>образцов</w:t>
      </w:r>
      <w:r w:rsidRPr="0087736C">
        <w:rPr>
          <w:rFonts w:ascii="Arial" w:hAnsi="Arial" w:cs="Arial"/>
          <w:color w:val="000000"/>
          <w:sz w:val="24"/>
          <w:szCs w:val="24"/>
        </w:rPr>
        <w:t xml:space="preserve"> с содержанием серы 100 мг/кг</w:t>
      </w:r>
      <w:r>
        <w:rPr>
          <w:rFonts w:ascii="Arial" w:hAnsi="Arial" w:cs="Arial"/>
          <w:color w:val="000000"/>
          <w:sz w:val="24"/>
          <w:szCs w:val="24"/>
        </w:rPr>
        <w:t xml:space="preserve"> (0,01 % масс.)</w:t>
      </w:r>
      <w:r w:rsidRPr="0087736C">
        <w:rPr>
          <w:rFonts w:ascii="Arial" w:hAnsi="Arial" w:cs="Arial"/>
          <w:color w:val="000000"/>
          <w:sz w:val="24"/>
          <w:szCs w:val="24"/>
        </w:rPr>
        <w:t xml:space="preserve"> или менее проводят повторное определение. Каждое определение проводят на новой порции </w:t>
      </w:r>
      <w:r>
        <w:rPr>
          <w:rFonts w:ascii="Arial" w:hAnsi="Arial" w:cs="Arial"/>
          <w:color w:val="000000"/>
          <w:sz w:val="24"/>
          <w:szCs w:val="24"/>
        </w:rPr>
        <w:t>образца. Расхождение между результа</w:t>
      </w:r>
      <w:r w:rsidRPr="0087736C">
        <w:rPr>
          <w:rFonts w:ascii="Arial" w:hAnsi="Arial" w:cs="Arial"/>
          <w:color w:val="000000"/>
          <w:sz w:val="24"/>
          <w:szCs w:val="24"/>
        </w:rPr>
        <w:t xml:space="preserve">тами определений не должно превышать значения повторяемости. В противном случае проверяют процедуру подготовки </w:t>
      </w:r>
      <w:r>
        <w:rPr>
          <w:rFonts w:ascii="Arial" w:hAnsi="Arial" w:cs="Arial"/>
          <w:color w:val="000000"/>
          <w:sz w:val="24"/>
          <w:szCs w:val="24"/>
        </w:rPr>
        <w:t xml:space="preserve">образца </w:t>
      </w:r>
      <w:r w:rsidRPr="0087736C">
        <w:rPr>
          <w:rFonts w:ascii="Arial" w:hAnsi="Arial" w:cs="Arial"/>
          <w:color w:val="000000"/>
          <w:sz w:val="24"/>
          <w:szCs w:val="24"/>
        </w:rPr>
        <w:t>для выявлен</w:t>
      </w:r>
      <w:r>
        <w:rPr>
          <w:rFonts w:ascii="Arial" w:hAnsi="Arial" w:cs="Arial"/>
          <w:color w:val="000000"/>
          <w:sz w:val="24"/>
          <w:szCs w:val="24"/>
        </w:rPr>
        <w:t>ия любых возможных источников его за</w:t>
      </w:r>
      <w:r w:rsidRPr="0087736C">
        <w:rPr>
          <w:rFonts w:ascii="Arial" w:hAnsi="Arial" w:cs="Arial"/>
          <w:color w:val="000000"/>
          <w:sz w:val="24"/>
          <w:szCs w:val="24"/>
        </w:rPr>
        <w:t xml:space="preserve">грязнения и повторяют испытание. Проведение повторных определений необходимо для выявления проблем, связанных с загрязнением </w:t>
      </w:r>
      <w:r>
        <w:rPr>
          <w:rFonts w:ascii="Arial" w:hAnsi="Arial" w:cs="Arial"/>
          <w:color w:val="000000"/>
          <w:sz w:val="24"/>
          <w:szCs w:val="24"/>
        </w:rPr>
        <w:t>образца</w:t>
      </w:r>
      <w:r w:rsidRPr="0087736C">
        <w:rPr>
          <w:rFonts w:ascii="Arial" w:hAnsi="Arial" w:cs="Arial"/>
          <w:color w:val="000000"/>
          <w:sz w:val="24"/>
          <w:szCs w:val="24"/>
        </w:rPr>
        <w:t xml:space="preserve">, с целью улучшения прецизионности метода для </w:t>
      </w:r>
      <w:r>
        <w:rPr>
          <w:rFonts w:ascii="Arial" w:hAnsi="Arial" w:cs="Arial"/>
          <w:color w:val="000000"/>
          <w:sz w:val="24"/>
          <w:szCs w:val="24"/>
        </w:rPr>
        <w:t>образцов</w:t>
      </w:r>
      <w:r w:rsidRPr="0087736C">
        <w:rPr>
          <w:rFonts w:ascii="Arial" w:hAnsi="Arial" w:cs="Arial"/>
          <w:color w:val="000000"/>
          <w:sz w:val="24"/>
          <w:szCs w:val="24"/>
        </w:rPr>
        <w:t xml:space="preserve"> с низким содержанием серы. </w:t>
      </w:r>
    </w:p>
    <w:p w14:paraId="444598B4" w14:textId="2D625299" w:rsidR="0087736C" w:rsidRPr="0087736C" w:rsidRDefault="0087736C" w:rsidP="0087736C">
      <w:pPr>
        <w:jc w:val="both"/>
        <w:rPr>
          <w:rFonts w:ascii="Arial" w:hAnsi="Arial" w:cs="Arial"/>
          <w:color w:val="000000"/>
          <w:sz w:val="24"/>
          <w:szCs w:val="24"/>
        </w:rPr>
      </w:pPr>
      <w:r w:rsidRPr="0087736C">
        <w:rPr>
          <w:rFonts w:ascii="Arial" w:hAnsi="Arial" w:cs="Arial"/>
          <w:color w:val="000000"/>
          <w:sz w:val="24"/>
          <w:szCs w:val="24"/>
        </w:rPr>
        <w:t>10.13</w:t>
      </w:r>
      <w:r>
        <w:rPr>
          <w:rFonts w:ascii="Arial" w:hAnsi="Arial" w:cs="Arial"/>
          <w:color w:val="000000"/>
          <w:sz w:val="24"/>
          <w:szCs w:val="24"/>
        </w:rPr>
        <w:t> </w:t>
      </w:r>
      <w:r w:rsidRPr="0087736C">
        <w:rPr>
          <w:rFonts w:ascii="Arial" w:hAnsi="Arial" w:cs="Arial"/>
          <w:color w:val="000000"/>
          <w:sz w:val="24"/>
          <w:szCs w:val="24"/>
        </w:rPr>
        <w:t xml:space="preserve">Если известно или предполагается, что </w:t>
      </w:r>
      <w:r>
        <w:rPr>
          <w:rFonts w:ascii="Arial" w:hAnsi="Arial" w:cs="Arial"/>
          <w:color w:val="000000"/>
          <w:sz w:val="24"/>
          <w:szCs w:val="24"/>
        </w:rPr>
        <w:t>образец</w:t>
      </w:r>
      <w:r w:rsidRPr="0087736C">
        <w:rPr>
          <w:rFonts w:ascii="Arial" w:hAnsi="Arial" w:cs="Arial"/>
          <w:color w:val="000000"/>
          <w:sz w:val="24"/>
          <w:szCs w:val="24"/>
        </w:rPr>
        <w:t xml:space="preserve"> соде</w:t>
      </w:r>
      <w:r>
        <w:rPr>
          <w:rFonts w:ascii="Arial" w:hAnsi="Arial" w:cs="Arial"/>
          <w:color w:val="000000"/>
          <w:sz w:val="24"/>
          <w:szCs w:val="24"/>
        </w:rPr>
        <w:t>ржит мешающие вещества с концен</w:t>
      </w:r>
      <w:r w:rsidRPr="0087736C">
        <w:rPr>
          <w:rFonts w:ascii="Arial" w:hAnsi="Arial" w:cs="Arial"/>
          <w:color w:val="000000"/>
          <w:sz w:val="24"/>
          <w:szCs w:val="24"/>
        </w:rPr>
        <w:t xml:space="preserve">трациями выше приведенных в таблице 1, разбавляют </w:t>
      </w:r>
      <w:r>
        <w:rPr>
          <w:rFonts w:ascii="Arial" w:hAnsi="Arial" w:cs="Arial"/>
          <w:color w:val="000000"/>
          <w:sz w:val="24"/>
          <w:szCs w:val="24"/>
        </w:rPr>
        <w:t>образец</w:t>
      </w:r>
      <w:r w:rsidRPr="0087736C">
        <w:rPr>
          <w:rFonts w:ascii="Arial" w:hAnsi="Arial" w:cs="Arial"/>
          <w:color w:val="000000"/>
          <w:sz w:val="24"/>
          <w:szCs w:val="24"/>
        </w:rPr>
        <w:t xml:space="preserve"> </w:t>
      </w:r>
      <w:r>
        <w:rPr>
          <w:rFonts w:ascii="Arial" w:hAnsi="Arial" w:cs="Arial"/>
          <w:color w:val="000000"/>
          <w:sz w:val="24"/>
          <w:szCs w:val="24"/>
        </w:rPr>
        <w:br/>
      </w:r>
      <w:r w:rsidRPr="0087736C">
        <w:rPr>
          <w:rFonts w:ascii="Arial" w:hAnsi="Arial" w:cs="Arial"/>
          <w:color w:val="000000"/>
          <w:sz w:val="24"/>
          <w:szCs w:val="24"/>
        </w:rPr>
        <w:t xml:space="preserve">(по массе) базовым веществом до более низких концентраций, чем указано </w:t>
      </w:r>
      <w:r>
        <w:rPr>
          <w:rFonts w:ascii="Arial" w:hAnsi="Arial" w:cs="Arial"/>
          <w:color w:val="000000"/>
          <w:sz w:val="24"/>
          <w:szCs w:val="24"/>
        </w:rPr>
        <w:br/>
        <w:t>в таблице 1.</w:t>
      </w:r>
    </w:p>
    <w:p w14:paraId="336F1778" w14:textId="6864756B" w:rsidR="00206252" w:rsidRDefault="0087736C" w:rsidP="0087736C">
      <w:pPr>
        <w:jc w:val="both"/>
        <w:rPr>
          <w:rFonts w:ascii="Arial" w:hAnsi="Arial" w:cs="Arial"/>
          <w:color w:val="000000"/>
          <w:sz w:val="24"/>
          <w:szCs w:val="24"/>
        </w:rPr>
      </w:pPr>
      <w:r>
        <w:rPr>
          <w:rFonts w:ascii="Arial" w:hAnsi="Arial" w:cs="Arial"/>
          <w:color w:val="000000"/>
          <w:sz w:val="24"/>
          <w:szCs w:val="24"/>
        </w:rPr>
        <w:t>10.13.1 Р</w:t>
      </w:r>
      <w:r w:rsidRPr="0087736C">
        <w:rPr>
          <w:rFonts w:ascii="Arial" w:hAnsi="Arial" w:cs="Arial"/>
          <w:color w:val="000000"/>
          <w:sz w:val="24"/>
          <w:szCs w:val="24"/>
        </w:rPr>
        <w:t xml:space="preserve">езультаты испытания являются приемлемыми, если сумма произведений массовых коэффициентов поглощения на массовые доли </w:t>
      </w:r>
      <w:r>
        <w:rPr>
          <w:rFonts w:ascii="Arial" w:hAnsi="Arial" w:cs="Arial"/>
          <w:color w:val="000000"/>
          <w:sz w:val="24"/>
          <w:szCs w:val="24"/>
        </w:rPr>
        <w:t xml:space="preserve">серы </w:t>
      </w:r>
      <w:r>
        <w:rPr>
          <w:rFonts w:ascii="Arial" w:hAnsi="Arial" w:cs="Arial"/>
          <w:color w:val="000000"/>
          <w:sz w:val="24"/>
          <w:szCs w:val="24"/>
        </w:rPr>
        <w:br/>
      </w:r>
      <w:r w:rsidRPr="0087736C">
        <w:rPr>
          <w:rFonts w:ascii="Arial" w:hAnsi="Arial" w:cs="Arial"/>
          <w:color w:val="000000"/>
          <w:sz w:val="24"/>
          <w:szCs w:val="24"/>
        </w:rPr>
        <w:t xml:space="preserve">для </w:t>
      </w:r>
      <w:r>
        <w:rPr>
          <w:rFonts w:ascii="Arial" w:hAnsi="Arial" w:cs="Arial"/>
          <w:color w:val="000000"/>
          <w:sz w:val="24"/>
          <w:szCs w:val="24"/>
        </w:rPr>
        <w:t>образцов</w:t>
      </w:r>
      <w:r w:rsidRPr="0087736C">
        <w:rPr>
          <w:rFonts w:ascii="Arial" w:hAnsi="Arial" w:cs="Arial"/>
          <w:color w:val="000000"/>
          <w:sz w:val="24"/>
          <w:szCs w:val="24"/>
        </w:rPr>
        <w:t xml:space="preserve"> превышает сумму произведений массовых коэффициентов поглощения на массовые доли </w:t>
      </w:r>
      <w:r>
        <w:rPr>
          <w:rFonts w:ascii="Arial" w:hAnsi="Arial" w:cs="Arial"/>
          <w:color w:val="000000"/>
          <w:sz w:val="24"/>
          <w:szCs w:val="24"/>
        </w:rPr>
        <w:t xml:space="preserve">серы </w:t>
      </w:r>
      <w:r w:rsidRPr="0087736C">
        <w:rPr>
          <w:rFonts w:ascii="Arial" w:hAnsi="Arial" w:cs="Arial"/>
          <w:color w:val="000000"/>
          <w:sz w:val="24"/>
          <w:szCs w:val="24"/>
        </w:rPr>
        <w:t xml:space="preserve">для </w:t>
      </w:r>
      <w:r>
        <w:rPr>
          <w:rFonts w:ascii="Arial" w:hAnsi="Arial" w:cs="Arial"/>
          <w:color w:val="000000"/>
          <w:sz w:val="24"/>
          <w:szCs w:val="24"/>
        </w:rPr>
        <w:t>градуировочных растворов не более чем на 4 %</w:t>
      </w:r>
      <w:r w:rsidRPr="0087736C">
        <w:rPr>
          <w:rFonts w:ascii="Arial" w:hAnsi="Arial" w:cs="Arial"/>
          <w:color w:val="000000"/>
          <w:sz w:val="24"/>
          <w:szCs w:val="24"/>
        </w:rPr>
        <w:t>—5</w:t>
      </w:r>
      <w:r>
        <w:rPr>
          <w:rFonts w:ascii="Arial" w:hAnsi="Arial" w:cs="Arial"/>
          <w:color w:val="000000"/>
          <w:sz w:val="24"/>
          <w:szCs w:val="24"/>
        </w:rPr>
        <w:t> </w:t>
      </w:r>
      <w:r w:rsidRPr="0087736C">
        <w:rPr>
          <w:rFonts w:ascii="Arial" w:hAnsi="Arial" w:cs="Arial"/>
          <w:color w:val="000000"/>
          <w:sz w:val="24"/>
          <w:szCs w:val="24"/>
        </w:rPr>
        <w:t>%. Помехи от поглощения являются аддитивными и могут быть</w:t>
      </w:r>
      <w:r>
        <w:rPr>
          <w:rFonts w:ascii="Arial" w:hAnsi="Arial" w:cs="Arial"/>
          <w:color w:val="000000"/>
          <w:sz w:val="24"/>
          <w:szCs w:val="24"/>
        </w:rPr>
        <w:t xml:space="preserve"> только</w:t>
      </w:r>
      <w:r w:rsidRPr="0087736C">
        <w:rPr>
          <w:rFonts w:ascii="Arial" w:hAnsi="Arial" w:cs="Arial"/>
          <w:color w:val="000000"/>
          <w:sz w:val="24"/>
          <w:szCs w:val="24"/>
        </w:rPr>
        <w:t xml:space="preserve"> снижены разбавлением, но не устранены полностью. Поэтому значения таблицы 1 </w:t>
      </w:r>
      <w:r>
        <w:rPr>
          <w:rFonts w:ascii="Arial" w:hAnsi="Arial" w:cs="Arial"/>
          <w:color w:val="000000"/>
          <w:sz w:val="24"/>
          <w:szCs w:val="24"/>
        </w:rPr>
        <w:t>используют</w:t>
      </w:r>
      <w:r w:rsidRPr="0087736C">
        <w:rPr>
          <w:rFonts w:ascii="Arial" w:hAnsi="Arial" w:cs="Arial"/>
          <w:color w:val="000000"/>
          <w:sz w:val="24"/>
          <w:szCs w:val="24"/>
        </w:rPr>
        <w:t xml:space="preserve"> как справочные значения допустимых концентраций, которые не</w:t>
      </w:r>
      <w:r>
        <w:rPr>
          <w:rFonts w:ascii="Arial" w:hAnsi="Arial" w:cs="Arial"/>
          <w:color w:val="000000"/>
          <w:sz w:val="24"/>
          <w:szCs w:val="24"/>
        </w:rPr>
        <w:t xml:space="preserve"> создают </w:t>
      </w:r>
      <w:r w:rsidRPr="0087736C">
        <w:rPr>
          <w:rFonts w:ascii="Arial" w:hAnsi="Arial" w:cs="Arial"/>
          <w:color w:val="000000"/>
          <w:sz w:val="24"/>
          <w:szCs w:val="24"/>
        </w:rPr>
        <w:t xml:space="preserve">значительной погрешности, и </w:t>
      </w:r>
      <w:r w:rsidR="00423736">
        <w:rPr>
          <w:rFonts w:ascii="Arial" w:hAnsi="Arial" w:cs="Arial"/>
          <w:color w:val="000000"/>
          <w:sz w:val="24"/>
          <w:szCs w:val="24"/>
        </w:rPr>
        <w:t xml:space="preserve"> их следует </w:t>
      </w:r>
      <w:r w:rsidRPr="0087736C">
        <w:rPr>
          <w:rFonts w:ascii="Arial" w:hAnsi="Arial" w:cs="Arial"/>
          <w:color w:val="000000"/>
          <w:sz w:val="24"/>
          <w:szCs w:val="24"/>
        </w:rPr>
        <w:t>рассматривать как абсолютные величины.</w:t>
      </w:r>
    </w:p>
    <w:p w14:paraId="766798DE" w14:textId="77777777" w:rsidR="00246171" w:rsidRDefault="00246171" w:rsidP="00186B54">
      <w:pPr>
        <w:pageBreakBefore/>
        <w:suppressAutoHyphens/>
        <w:spacing w:before="240"/>
        <w:jc w:val="both"/>
        <w:rPr>
          <w:rFonts w:ascii="Arial" w:hAnsi="Arial" w:cs="Arial"/>
          <w:bCs/>
          <w:sz w:val="24"/>
          <w:szCs w:val="24"/>
        </w:rPr>
      </w:pPr>
      <w:r w:rsidRPr="0065121F">
        <w:rPr>
          <w:rFonts w:ascii="Arial" w:hAnsi="Arial" w:cs="Arial"/>
          <w:spacing w:val="40"/>
          <w:sz w:val="22"/>
          <w:szCs w:val="22"/>
        </w:rPr>
        <w:lastRenderedPageBreak/>
        <w:t>Примечани</w:t>
      </w:r>
      <w:r>
        <w:rPr>
          <w:rFonts w:ascii="Arial" w:hAnsi="Arial" w:cs="Arial"/>
          <w:spacing w:val="40"/>
          <w:sz w:val="22"/>
          <w:szCs w:val="22"/>
        </w:rPr>
        <w:t>я</w:t>
      </w:r>
    </w:p>
    <w:p w14:paraId="7F607F8B" w14:textId="78EF3676" w:rsidR="00246171" w:rsidRPr="00ED1C90" w:rsidRDefault="00246171" w:rsidP="00246171">
      <w:pPr>
        <w:suppressAutoHyphens/>
        <w:jc w:val="both"/>
        <w:rPr>
          <w:rFonts w:ascii="Arial" w:hAnsi="Arial" w:cs="Arial"/>
          <w:bCs/>
          <w:sz w:val="22"/>
          <w:szCs w:val="24"/>
        </w:rPr>
      </w:pPr>
      <w:r w:rsidRPr="00ED1C90">
        <w:rPr>
          <w:rFonts w:ascii="Arial" w:hAnsi="Arial" w:cs="Arial"/>
          <w:bCs/>
          <w:sz w:val="22"/>
          <w:szCs w:val="24"/>
        </w:rPr>
        <w:t>1 </w:t>
      </w:r>
      <w:r w:rsidRPr="00246171">
        <w:rPr>
          <w:rFonts w:ascii="Arial" w:hAnsi="Arial" w:cs="Arial"/>
          <w:bCs/>
          <w:sz w:val="22"/>
          <w:szCs w:val="24"/>
        </w:rPr>
        <w:t>Влияние матри</w:t>
      </w:r>
      <w:r w:rsidR="0087736C">
        <w:rPr>
          <w:rFonts w:ascii="Arial" w:hAnsi="Arial" w:cs="Arial"/>
          <w:bCs/>
          <w:sz w:val="22"/>
          <w:szCs w:val="24"/>
        </w:rPr>
        <w:t xml:space="preserve">чных помех </w:t>
      </w:r>
      <w:r w:rsidRPr="00246171">
        <w:rPr>
          <w:rFonts w:ascii="Arial" w:hAnsi="Arial" w:cs="Arial"/>
          <w:bCs/>
          <w:sz w:val="22"/>
          <w:szCs w:val="24"/>
        </w:rPr>
        <w:t xml:space="preserve">может быть скорректировано эмпирически </w:t>
      </w:r>
      <w:r w:rsidR="0087736C">
        <w:rPr>
          <w:rFonts w:ascii="Arial" w:hAnsi="Arial" w:cs="Arial"/>
          <w:bCs/>
          <w:sz w:val="22"/>
          <w:szCs w:val="24"/>
        </w:rPr>
        <w:br/>
      </w:r>
      <w:r w:rsidRPr="00246171">
        <w:rPr>
          <w:rFonts w:ascii="Arial" w:hAnsi="Arial" w:cs="Arial"/>
          <w:bCs/>
          <w:sz w:val="22"/>
          <w:szCs w:val="24"/>
        </w:rPr>
        <w:t>или теоретически</w:t>
      </w:r>
      <w:r w:rsidRPr="00ED1C90">
        <w:rPr>
          <w:rFonts w:ascii="Arial" w:hAnsi="Arial" w:cs="Arial"/>
          <w:bCs/>
          <w:sz w:val="22"/>
          <w:szCs w:val="24"/>
        </w:rPr>
        <w:t>.</w:t>
      </w:r>
    </w:p>
    <w:p w14:paraId="6BE06044" w14:textId="06D9AE3B" w:rsidR="00706978" w:rsidRDefault="00246171" w:rsidP="00246171">
      <w:pPr>
        <w:suppressAutoHyphens/>
        <w:spacing w:after="240"/>
        <w:jc w:val="both"/>
        <w:rPr>
          <w:rFonts w:ascii="Arial" w:hAnsi="Arial" w:cs="Arial"/>
          <w:bCs/>
          <w:sz w:val="22"/>
          <w:szCs w:val="24"/>
        </w:rPr>
      </w:pPr>
      <w:r w:rsidRPr="00ED1C90">
        <w:rPr>
          <w:rFonts w:ascii="Arial" w:hAnsi="Arial" w:cs="Arial"/>
          <w:bCs/>
          <w:sz w:val="22"/>
          <w:szCs w:val="24"/>
        </w:rPr>
        <w:t>2 </w:t>
      </w:r>
      <w:r w:rsidRPr="00246171">
        <w:rPr>
          <w:rFonts w:ascii="Arial" w:hAnsi="Arial" w:cs="Arial"/>
          <w:bCs/>
          <w:sz w:val="22"/>
          <w:szCs w:val="24"/>
        </w:rPr>
        <w:t xml:space="preserve">Концентрации этанола и метанола </w:t>
      </w:r>
      <w:r w:rsidR="0087736C">
        <w:rPr>
          <w:rFonts w:ascii="Arial" w:hAnsi="Arial" w:cs="Arial"/>
          <w:bCs/>
          <w:sz w:val="22"/>
          <w:szCs w:val="24"/>
        </w:rPr>
        <w:t>вычислены</w:t>
      </w:r>
      <w:r w:rsidRPr="00246171">
        <w:rPr>
          <w:rFonts w:ascii="Arial" w:hAnsi="Arial" w:cs="Arial"/>
          <w:bCs/>
          <w:sz w:val="22"/>
          <w:szCs w:val="24"/>
        </w:rPr>
        <w:t xml:space="preserve"> теоретически для смеси углеводородов и ди-</w:t>
      </w:r>
      <w:r w:rsidRPr="0087736C">
        <w:rPr>
          <w:rFonts w:ascii="Arial" w:hAnsi="Arial" w:cs="Arial"/>
          <w:bCs/>
          <w:i/>
          <w:sz w:val="22"/>
          <w:szCs w:val="24"/>
        </w:rPr>
        <w:t>н</w:t>
      </w:r>
      <w:r w:rsidRPr="00246171">
        <w:rPr>
          <w:rFonts w:ascii="Arial" w:hAnsi="Arial" w:cs="Arial"/>
          <w:bCs/>
          <w:sz w:val="22"/>
          <w:szCs w:val="24"/>
        </w:rPr>
        <w:t>-бутилсульфида, к которой добавлял</w:t>
      </w:r>
      <w:r w:rsidR="00186B54">
        <w:rPr>
          <w:rFonts w:ascii="Arial" w:hAnsi="Arial" w:cs="Arial"/>
          <w:bCs/>
          <w:sz w:val="22"/>
          <w:szCs w:val="24"/>
        </w:rPr>
        <w:t xml:space="preserve">и </w:t>
      </w:r>
      <w:r w:rsidRPr="00246171">
        <w:rPr>
          <w:rFonts w:ascii="Arial" w:hAnsi="Arial" w:cs="Arial"/>
          <w:bCs/>
          <w:sz w:val="22"/>
          <w:szCs w:val="24"/>
        </w:rPr>
        <w:t xml:space="preserve">этанол (или метанол) до тех пор, пока сумма массовых коэффициентов поглощения, умноженных на массовые доли, </w:t>
      </w:r>
      <w:r w:rsidR="00706978">
        <w:rPr>
          <w:rFonts w:ascii="Arial" w:hAnsi="Arial" w:cs="Arial"/>
          <w:bCs/>
          <w:sz w:val="22"/>
          <w:szCs w:val="24"/>
        </w:rPr>
        <w:br/>
      </w:r>
      <w:r w:rsidRPr="00246171">
        <w:rPr>
          <w:rFonts w:ascii="Arial" w:hAnsi="Arial" w:cs="Arial"/>
          <w:bCs/>
          <w:sz w:val="22"/>
          <w:szCs w:val="24"/>
        </w:rPr>
        <w:t>не увеличилась на 5</w:t>
      </w:r>
      <w:r w:rsidR="00706978">
        <w:rPr>
          <w:rFonts w:ascii="Arial" w:hAnsi="Arial" w:cs="Arial"/>
          <w:bCs/>
          <w:sz w:val="22"/>
          <w:szCs w:val="24"/>
        </w:rPr>
        <w:t> </w:t>
      </w:r>
      <w:r w:rsidRPr="00246171">
        <w:rPr>
          <w:rFonts w:ascii="Arial" w:hAnsi="Arial" w:cs="Arial"/>
          <w:bCs/>
          <w:sz w:val="22"/>
          <w:szCs w:val="24"/>
        </w:rPr>
        <w:t xml:space="preserve">%. Таким образом, было </w:t>
      </w:r>
      <w:r w:rsidR="00706978">
        <w:rPr>
          <w:rFonts w:ascii="Arial" w:hAnsi="Arial" w:cs="Arial"/>
          <w:bCs/>
          <w:sz w:val="22"/>
          <w:szCs w:val="24"/>
        </w:rPr>
        <w:t xml:space="preserve">вычислено </w:t>
      </w:r>
      <w:r w:rsidRPr="00246171">
        <w:rPr>
          <w:rFonts w:ascii="Arial" w:hAnsi="Arial" w:cs="Arial"/>
          <w:bCs/>
          <w:sz w:val="22"/>
          <w:szCs w:val="24"/>
        </w:rPr>
        <w:t xml:space="preserve">количество этанола </w:t>
      </w:r>
      <w:r w:rsidR="00706978">
        <w:rPr>
          <w:rFonts w:ascii="Arial" w:hAnsi="Arial" w:cs="Arial"/>
          <w:bCs/>
          <w:sz w:val="22"/>
          <w:szCs w:val="24"/>
        </w:rPr>
        <w:br/>
      </w:r>
      <w:r w:rsidRPr="00246171">
        <w:rPr>
          <w:rFonts w:ascii="Arial" w:hAnsi="Arial" w:cs="Arial"/>
          <w:bCs/>
          <w:sz w:val="22"/>
          <w:szCs w:val="24"/>
        </w:rPr>
        <w:t xml:space="preserve">(или метанола), которое приводит к отрицательной 5 %-ной погрешности при </w:t>
      </w:r>
      <w:r w:rsidR="00706978">
        <w:rPr>
          <w:rFonts w:ascii="Arial" w:hAnsi="Arial" w:cs="Arial"/>
          <w:bCs/>
          <w:sz w:val="22"/>
          <w:szCs w:val="24"/>
        </w:rPr>
        <w:t>определении</w:t>
      </w:r>
      <w:r w:rsidRPr="00246171">
        <w:rPr>
          <w:rFonts w:ascii="Arial" w:hAnsi="Arial" w:cs="Arial"/>
          <w:bCs/>
          <w:sz w:val="22"/>
          <w:szCs w:val="24"/>
        </w:rPr>
        <w:t xml:space="preserve"> содержания серы. Эти сведения включены в таблицу 1 для </w:t>
      </w:r>
      <w:r w:rsidR="00706978" w:rsidRPr="00706978">
        <w:rPr>
          <w:rFonts w:ascii="Arial" w:hAnsi="Arial" w:cs="Arial"/>
          <w:bCs/>
          <w:sz w:val="22"/>
          <w:szCs w:val="24"/>
        </w:rPr>
        <w:t>предупреждения пользователей настоящего стандарта о характере возникающей погрешности при определении серы в смеси дизельного топлива с FAME, смеси бензина и этанола, топливах М-85 и М-100.</w:t>
      </w:r>
    </w:p>
    <w:p w14:paraId="7ECE946E" w14:textId="0E200721" w:rsidR="00825FE9" w:rsidRDefault="00246171" w:rsidP="00246171">
      <w:pPr>
        <w:jc w:val="both"/>
        <w:rPr>
          <w:rFonts w:ascii="Arial" w:hAnsi="Arial" w:cs="Arial"/>
          <w:color w:val="000000"/>
          <w:sz w:val="24"/>
          <w:szCs w:val="24"/>
        </w:rPr>
      </w:pPr>
      <w:r>
        <w:rPr>
          <w:rFonts w:ascii="Arial" w:hAnsi="Arial" w:cs="Arial"/>
          <w:color w:val="000000"/>
          <w:sz w:val="24"/>
          <w:szCs w:val="24"/>
        </w:rPr>
        <w:t>10.13.2 </w:t>
      </w:r>
      <w:r w:rsidRPr="00246171">
        <w:rPr>
          <w:rFonts w:ascii="Arial" w:hAnsi="Arial" w:cs="Arial"/>
          <w:color w:val="000000"/>
          <w:sz w:val="24"/>
          <w:szCs w:val="24"/>
        </w:rPr>
        <w:t xml:space="preserve">Смесь тщательно перемешивают для обеспечения ее однородности (метод </w:t>
      </w:r>
      <w:r w:rsidR="00706978">
        <w:rPr>
          <w:rFonts w:ascii="Arial" w:hAnsi="Arial" w:cs="Arial"/>
          <w:color w:val="000000"/>
          <w:sz w:val="24"/>
          <w:szCs w:val="24"/>
        </w:rPr>
        <w:t>смешения</w:t>
      </w:r>
      <w:r>
        <w:rPr>
          <w:rFonts w:ascii="Arial" w:hAnsi="Arial" w:cs="Arial"/>
          <w:color w:val="000000"/>
          <w:sz w:val="24"/>
          <w:szCs w:val="24"/>
        </w:rPr>
        <w:t xml:space="preserve"> </w:t>
      </w:r>
      <w:r w:rsidRPr="00246171">
        <w:rPr>
          <w:rFonts w:ascii="Arial" w:hAnsi="Arial" w:cs="Arial"/>
          <w:color w:val="000000"/>
          <w:sz w:val="24"/>
          <w:szCs w:val="24"/>
        </w:rPr>
        <w:t>зависит от типа матрицы) и переносят в прибор для измерений.</w:t>
      </w:r>
    </w:p>
    <w:p w14:paraId="2D84AF66" w14:textId="539FD179" w:rsidR="00246171" w:rsidRDefault="00246171" w:rsidP="00246171">
      <w:pPr>
        <w:jc w:val="both"/>
        <w:rPr>
          <w:rFonts w:ascii="Arial" w:hAnsi="Arial" w:cs="Arial"/>
          <w:color w:val="000000"/>
          <w:sz w:val="24"/>
          <w:szCs w:val="24"/>
        </w:rPr>
      </w:pPr>
      <w:r>
        <w:rPr>
          <w:rFonts w:ascii="Arial" w:hAnsi="Arial" w:cs="Arial"/>
          <w:color w:val="000000"/>
          <w:sz w:val="24"/>
          <w:szCs w:val="24"/>
        </w:rPr>
        <w:t>10.13.3 </w:t>
      </w:r>
      <w:r w:rsidRPr="00246171">
        <w:rPr>
          <w:rFonts w:ascii="Arial" w:hAnsi="Arial" w:cs="Arial"/>
          <w:color w:val="000000"/>
          <w:sz w:val="24"/>
          <w:szCs w:val="24"/>
        </w:rPr>
        <w:t>Определяют содержание серы в смеси и</w:t>
      </w:r>
      <w:r>
        <w:rPr>
          <w:rFonts w:ascii="Arial" w:hAnsi="Arial" w:cs="Arial"/>
          <w:color w:val="000000"/>
          <w:sz w:val="24"/>
          <w:szCs w:val="24"/>
        </w:rPr>
        <w:t xml:space="preserve"> </w:t>
      </w:r>
      <w:r w:rsidRPr="00246171">
        <w:rPr>
          <w:rFonts w:ascii="Arial" w:hAnsi="Arial" w:cs="Arial"/>
          <w:color w:val="000000"/>
          <w:sz w:val="24"/>
          <w:szCs w:val="24"/>
        </w:rPr>
        <w:t xml:space="preserve">вычисляют содержание серы в </w:t>
      </w:r>
      <w:r w:rsidR="00706978">
        <w:rPr>
          <w:rFonts w:ascii="Arial" w:hAnsi="Arial" w:cs="Arial"/>
          <w:color w:val="000000"/>
          <w:sz w:val="24"/>
          <w:szCs w:val="24"/>
        </w:rPr>
        <w:t>исходном образце.</w:t>
      </w:r>
      <w:r w:rsidRPr="00246171">
        <w:rPr>
          <w:rFonts w:ascii="Arial" w:hAnsi="Arial" w:cs="Arial"/>
          <w:color w:val="000000"/>
          <w:sz w:val="24"/>
          <w:szCs w:val="24"/>
        </w:rPr>
        <w:t xml:space="preserve"> </w:t>
      </w:r>
    </w:p>
    <w:p w14:paraId="5D287F60" w14:textId="7A8D3FF1" w:rsidR="00706978" w:rsidRPr="00046B37" w:rsidRDefault="00706978" w:rsidP="00706978">
      <w:pPr>
        <w:spacing w:before="240"/>
        <w:jc w:val="both"/>
        <w:rPr>
          <w:rFonts w:ascii="Arial" w:hAnsi="Arial" w:cs="Arial"/>
          <w:b/>
          <w:szCs w:val="28"/>
        </w:rPr>
      </w:pPr>
      <w:r>
        <w:rPr>
          <w:rFonts w:ascii="Arial" w:hAnsi="Arial" w:cs="Arial"/>
          <w:b/>
          <w:szCs w:val="28"/>
        </w:rPr>
        <w:t>11 Обработка результатов</w:t>
      </w:r>
    </w:p>
    <w:p w14:paraId="711BD014" w14:textId="41946CA0" w:rsidR="0035313E" w:rsidRDefault="00706978" w:rsidP="00706978">
      <w:pPr>
        <w:shd w:val="clear" w:color="auto" w:fill="FFFFFF"/>
        <w:jc w:val="both"/>
        <w:rPr>
          <w:rFonts w:ascii="Arial" w:hAnsi="Arial" w:cs="Arial"/>
          <w:sz w:val="24"/>
          <w:szCs w:val="24"/>
        </w:rPr>
      </w:pPr>
      <w:r w:rsidRPr="00B24BB6">
        <w:rPr>
          <w:rFonts w:ascii="Arial" w:hAnsi="Arial" w:cs="Arial"/>
          <w:sz w:val="24"/>
          <w:szCs w:val="24"/>
        </w:rPr>
        <w:t>11.1 </w:t>
      </w:r>
      <w:r w:rsidR="0035313E" w:rsidRPr="0035313E">
        <w:rPr>
          <w:rFonts w:ascii="Arial" w:hAnsi="Arial" w:cs="Arial"/>
          <w:sz w:val="24"/>
          <w:szCs w:val="24"/>
        </w:rPr>
        <w:t>При использовании контрольных</w:t>
      </w:r>
      <w:r w:rsidR="0035313E">
        <w:rPr>
          <w:rFonts w:ascii="Arial" w:hAnsi="Arial" w:cs="Arial"/>
          <w:sz w:val="24"/>
          <w:szCs w:val="24"/>
        </w:rPr>
        <w:t xml:space="preserve"> образцов для коррекции дрейфа вычис</w:t>
      </w:r>
      <w:r w:rsidR="0035313E" w:rsidRPr="0035313E">
        <w:rPr>
          <w:rFonts w:ascii="Arial" w:hAnsi="Arial" w:cs="Arial"/>
          <w:sz w:val="24"/>
          <w:szCs w:val="24"/>
        </w:rPr>
        <w:t xml:space="preserve">ляют поправочный коэффициент </w:t>
      </w:r>
      <w:r w:rsidR="0035313E" w:rsidRPr="0035313E">
        <w:rPr>
          <w:rFonts w:ascii="Arial" w:hAnsi="Arial" w:cs="Arial"/>
          <w:i/>
          <w:sz w:val="24"/>
          <w:szCs w:val="24"/>
        </w:rPr>
        <w:t>F</w:t>
      </w:r>
      <w:r w:rsidR="0035313E" w:rsidRPr="0035313E">
        <w:rPr>
          <w:rFonts w:ascii="Arial" w:hAnsi="Arial" w:cs="Arial"/>
          <w:sz w:val="24"/>
          <w:szCs w:val="24"/>
        </w:rPr>
        <w:t xml:space="preserve"> для учета ежедневных изменений чувствительности прибора по формуле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60"/>
      </w:tblGrid>
      <w:tr w:rsidR="00706978" w14:paraId="6362A854" w14:textId="77777777" w:rsidTr="00A90446">
        <w:tc>
          <w:tcPr>
            <w:tcW w:w="9067" w:type="dxa"/>
          </w:tcPr>
          <w:p w14:paraId="4ADCDD25" w14:textId="77777777" w:rsidR="00706978" w:rsidRPr="00DB7F37" w:rsidRDefault="00706978" w:rsidP="00A90446">
            <w:pPr>
              <w:ind w:firstLine="0"/>
              <w:jc w:val="center"/>
              <w:rPr>
                <w:rFonts w:ascii="Arial" w:hAnsi="Arial" w:cs="Arial"/>
                <w:i/>
                <w:color w:val="000000"/>
                <w:sz w:val="24"/>
                <w:szCs w:val="24"/>
                <w:lang w:val="en-US"/>
              </w:rPr>
            </w:pPr>
            <m:oMath>
              <m:r>
                <m:rPr>
                  <m:nor/>
                </m:rPr>
                <w:rPr>
                  <w:rFonts w:ascii="Arial" w:hAnsi="Arial" w:cs="Arial"/>
                  <w:i/>
                  <w:color w:val="000000"/>
                  <w:sz w:val="24"/>
                  <w:szCs w:val="24"/>
                  <w:lang w:val="en-US"/>
                </w:rPr>
                <m:t>F</m:t>
              </m:r>
              <m:r>
                <m:rPr>
                  <m:nor/>
                </m:rPr>
                <w:rPr>
                  <w:rFonts w:ascii="Arial" w:hAnsi="Arial" w:cs="Arial"/>
                  <w:color w:val="000000"/>
                  <w:sz w:val="24"/>
                  <w:szCs w:val="24"/>
                  <w:lang w:val="en-US"/>
                </w:rPr>
                <m:t xml:space="preserve"> </m:t>
              </m:r>
              <m:r>
                <m:rPr>
                  <m:nor/>
                </m:rPr>
                <w:rPr>
                  <w:rFonts w:ascii="Cambria Math" w:hAnsi="Arial" w:cs="Arial"/>
                  <w:color w:val="000000"/>
                  <w:sz w:val="24"/>
                  <w:szCs w:val="24"/>
                  <w:lang w:val="en-US"/>
                </w:rPr>
                <m:t xml:space="preserve"> </m:t>
              </m:r>
              <m:r>
                <m:rPr>
                  <m:nor/>
                </m:rPr>
                <w:rPr>
                  <w:rFonts w:ascii="Arial" w:hAnsi="Arial" w:cs="Arial"/>
                  <w:color w:val="000000"/>
                  <w:sz w:val="24"/>
                  <w:szCs w:val="24"/>
                  <w:lang w:val="en-US"/>
                </w:rPr>
                <m:t>=</m:t>
              </m:r>
              <m:r>
                <m:rPr>
                  <m:nor/>
                </m:rPr>
                <w:rPr>
                  <w:rFonts w:ascii="Cambria Math" w:hAnsi="Arial" w:cs="Arial"/>
                  <w:color w:val="000000"/>
                  <w:sz w:val="24"/>
                  <w:szCs w:val="24"/>
                  <w:lang w:val="en-US"/>
                </w:rPr>
                <m:t xml:space="preserve"> </m:t>
              </m:r>
              <m:r>
                <m:rPr>
                  <m:nor/>
                </m:rPr>
                <w:rPr>
                  <w:rFonts w:ascii="Arial" w:hAnsi="Arial" w:cs="Arial"/>
                  <w:color w:val="000000"/>
                  <w:sz w:val="24"/>
                  <w:szCs w:val="24"/>
                  <w:lang w:val="en-US"/>
                </w:rPr>
                <m:t xml:space="preserve"> </m:t>
              </m:r>
              <m:f>
                <m:fPr>
                  <m:ctrlPr>
                    <w:rPr>
                      <w:rFonts w:ascii="Cambria Math" w:hAnsi="Cambria Math" w:cs="Arial"/>
                      <w:i/>
                      <w:color w:val="000000"/>
                      <w:sz w:val="24"/>
                      <w:szCs w:val="24"/>
                      <w:lang w:val="en-US"/>
                    </w:rPr>
                  </m:ctrlPr>
                </m:fPr>
                <m:num>
                  <m:r>
                    <m:rPr>
                      <m:nor/>
                    </m:rPr>
                    <w:rPr>
                      <w:rFonts w:ascii="Arial" w:hAnsi="Arial" w:cs="Arial"/>
                      <w:i/>
                      <w:color w:val="000000"/>
                      <w:sz w:val="24"/>
                      <w:szCs w:val="24"/>
                      <w:lang w:val="en-US"/>
                    </w:rPr>
                    <m:t>A</m:t>
                  </m:r>
                </m:num>
                <m:den>
                  <m:r>
                    <m:rPr>
                      <m:nor/>
                    </m:rPr>
                    <w:rPr>
                      <w:rFonts w:ascii="Arial" w:hAnsi="Arial" w:cs="Arial"/>
                      <w:i/>
                      <w:color w:val="000000"/>
                      <w:sz w:val="24"/>
                      <w:szCs w:val="24"/>
                      <w:lang w:val="en-US"/>
                    </w:rPr>
                    <m:t>B</m:t>
                  </m:r>
                </m:den>
              </m:f>
            </m:oMath>
            <w:r w:rsidRPr="00DB7F37">
              <w:rPr>
                <w:rFonts w:ascii="Arial" w:hAnsi="Arial" w:cs="Arial"/>
                <w:color w:val="000000"/>
                <w:sz w:val="24"/>
                <w:szCs w:val="24"/>
                <w:lang w:val="en-US"/>
              </w:rPr>
              <w:t>,</w:t>
            </w:r>
          </w:p>
        </w:tc>
        <w:tc>
          <w:tcPr>
            <w:tcW w:w="560" w:type="dxa"/>
          </w:tcPr>
          <w:p w14:paraId="161CA13F" w14:textId="77777777" w:rsidR="00706978" w:rsidRDefault="00706978" w:rsidP="00A90446">
            <w:pPr>
              <w:ind w:firstLine="0"/>
              <w:jc w:val="both"/>
              <w:rPr>
                <w:rFonts w:ascii="Arial" w:hAnsi="Arial" w:cs="Arial"/>
                <w:color w:val="000000"/>
                <w:sz w:val="24"/>
                <w:szCs w:val="24"/>
              </w:rPr>
            </w:pPr>
            <w:r>
              <w:rPr>
                <w:rFonts w:ascii="Arial" w:hAnsi="Arial" w:cs="Arial"/>
                <w:color w:val="000000"/>
                <w:sz w:val="24"/>
                <w:szCs w:val="24"/>
              </w:rPr>
              <w:t>(7)</w:t>
            </w:r>
          </w:p>
        </w:tc>
      </w:tr>
    </w:tbl>
    <w:p w14:paraId="745E5FB9" w14:textId="2959319E" w:rsidR="00706978" w:rsidRDefault="00706978" w:rsidP="0035313E">
      <w:pPr>
        <w:suppressAutoHyphens/>
        <w:spacing w:before="160"/>
        <w:ind w:left="1134" w:hanging="1134"/>
        <w:jc w:val="both"/>
        <w:rPr>
          <w:rFonts w:ascii="Arial" w:hAnsi="Arial" w:cs="Arial"/>
          <w:sz w:val="24"/>
          <w:szCs w:val="24"/>
        </w:rPr>
      </w:pPr>
      <w:r>
        <w:rPr>
          <w:rStyle w:val="FontStyle40"/>
          <w:i w:val="0"/>
          <w:iCs w:val="0"/>
          <w:sz w:val="24"/>
          <w:szCs w:val="22"/>
          <w:lang w:eastAsia="en-US"/>
        </w:rPr>
        <w:t>где</w:t>
      </w:r>
      <w:r w:rsidRPr="00F41DC0">
        <w:rPr>
          <w:rStyle w:val="FontStyle40"/>
          <w:i w:val="0"/>
          <w:iCs w:val="0"/>
          <w:sz w:val="24"/>
          <w:szCs w:val="22"/>
          <w:lang w:eastAsia="en-US"/>
        </w:rPr>
        <w:t xml:space="preserve"> </w:t>
      </w:r>
      <m:oMath>
        <m:r>
          <m:rPr>
            <m:nor/>
          </m:rPr>
          <w:rPr>
            <w:rFonts w:ascii="Arial" w:hAnsi="Arial" w:cs="Arial"/>
            <w:i/>
            <w:color w:val="000000"/>
            <w:sz w:val="24"/>
            <w:szCs w:val="24"/>
            <w:lang w:val="en-US"/>
          </w:rPr>
          <m:t>A</m:t>
        </m:r>
      </m:oMath>
      <w:r>
        <w:rPr>
          <w:rFonts w:ascii="Arial" w:hAnsi="Arial" w:cs="Arial"/>
          <w:sz w:val="24"/>
          <w:szCs w:val="24"/>
        </w:rPr>
        <w:t> — </w:t>
      </w:r>
      <w:r w:rsidRPr="00B24BB6">
        <w:rPr>
          <w:rFonts w:ascii="Arial" w:hAnsi="Arial" w:cs="Arial"/>
          <w:sz w:val="24"/>
          <w:szCs w:val="24"/>
        </w:rPr>
        <w:t xml:space="preserve">скорость счета импульсов контрольного образца для коррекции дрейфа, определенная при </w:t>
      </w:r>
      <w:r w:rsidR="0035313E">
        <w:rPr>
          <w:rFonts w:ascii="Arial" w:hAnsi="Arial" w:cs="Arial"/>
          <w:sz w:val="24"/>
          <w:szCs w:val="24"/>
        </w:rPr>
        <w:t>градуировке</w:t>
      </w:r>
      <w:r w:rsidRPr="005322D7">
        <w:rPr>
          <w:rFonts w:ascii="Arial" w:hAnsi="Arial" w:cs="Arial"/>
          <w:sz w:val="24"/>
          <w:szCs w:val="24"/>
        </w:rPr>
        <w:t>;</w:t>
      </w:r>
    </w:p>
    <w:p w14:paraId="638B2D46" w14:textId="7020AA37" w:rsidR="00706978" w:rsidRDefault="00706978" w:rsidP="00706978">
      <w:pPr>
        <w:suppressAutoHyphens/>
        <w:ind w:left="993" w:hanging="567"/>
        <w:jc w:val="both"/>
        <w:rPr>
          <w:rFonts w:ascii="Arial" w:hAnsi="Arial" w:cs="Arial"/>
          <w:sz w:val="24"/>
          <w:szCs w:val="24"/>
        </w:rPr>
      </w:pPr>
      <m:oMath>
        <m:r>
          <m:rPr>
            <m:nor/>
          </m:rPr>
          <w:rPr>
            <w:rFonts w:ascii="Arial" w:hAnsi="Arial" w:cs="Arial"/>
            <w:i/>
            <w:color w:val="000000"/>
            <w:sz w:val="24"/>
            <w:szCs w:val="24"/>
            <w:lang w:val="en-US"/>
          </w:rPr>
          <m:t>B</m:t>
        </m:r>
      </m:oMath>
      <w:r w:rsidRPr="005322D7">
        <w:rPr>
          <w:rFonts w:ascii="Arial" w:hAnsi="Arial" w:cs="Arial"/>
          <w:sz w:val="20"/>
          <w:szCs w:val="24"/>
        </w:rPr>
        <w:t> </w:t>
      </w:r>
      <w:r w:rsidRPr="007E1AEB">
        <w:rPr>
          <w:rFonts w:ascii="Arial" w:hAnsi="Arial" w:cs="Arial"/>
          <w:sz w:val="24"/>
          <w:szCs w:val="24"/>
        </w:rPr>
        <w:t>—</w:t>
      </w:r>
      <w:r>
        <w:rPr>
          <w:rFonts w:ascii="Arial" w:hAnsi="Arial" w:cs="Arial"/>
          <w:sz w:val="24"/>
          <w:szCs w:val="24"/>
        </w:rPr>
        <w:t> </w:t>
      </w:r>
      <w:r w:rsidRPr="00B24BB6">
        <w:rPr>
          <w:rFonts w:ascii="Arial" w:hAnsi="Arial" w:cs="Arial"/>
          <w:sz w:val="24"/>
          <w:szCs w:val="24"/>
        </w:rPr>
        <w:t xml:space="preserve">скорость счета импульсов контрольного образца для коррекции дрейфа, определенная при </w:t>
      </w:r>
      <w:r w:rsidR="0035313E">
        <w:rPr>
          <w:rFonts w:ascii="Arial" w:hAnsi="Arial" w:cs="Arial"/>
          <w:sz w:val="24"/>
          <w:szCs w:val="24"/>
        </w:rPr>
        <w:t>испытании</w:t>
      </w:r>
      <w:r w:rsidRPr="005322D7">
        <w:rPr>
          <w:rFonts w:ascii="Arial" w:hAnsi="Arial" w:cs="Arial"/>
          <w:sz w:val="24"/>
          <w:szCs w:val="24"/>
        </w:rPr>
        <w:t>.</w:t>
      </w:r>
    </w:p>
    <w:p w14:paraId="6D54B403" w14:textId="33C835B7" w:rsidR="00706978" w:rsidRDefault="00706978" w:rsidP="00706978">
      <w:pPr>
        <w:shd w:val="clear" w:color="auto" w:fill="FFFFFF"/>
        <w:jc w:val="both"/>
        <w:rPr>
          <w:rFonts w:ascii="Arial" w:hAnsi="Arial" w:cs="Arial"/>
          <w:sz w:val="24"/>
          <w:szCs w:val="24"/>
        </w:rPr>
      </w:pPr>
      <w:r w:rsidRPr="00B24BB6">
        <w:rPr>
          <w:rFonts w:ascii="Arial" w:hAnsi="Arial" w:cs="Arial"/>
          <w:sz w:val="24"/>
          <w:szCs w:val="24"/>
        </w:rPr>
        <w:t>11.2 Определяют скорректированную чистую скорость счета</w:t>
      </w:r>
      <w:r w:rsidR="0035313E">
        <w:rPr>
          <w:rFonts w:ascii="Arial" w:hAnsi="Arial" w:cs="Arial"/>
          <w:sz w:val="24"/>
          <w:szCs w:val="24"/>
        </w:rPr>
        <w:t xml:space="preserve"> (интенсивность), </w:t>
      </w:r>
      <m:oMath>
        <m:r>
          <m:rPr>
            <m:nor/>
          </m:rPr>
          <w:rPr>
            <w:rFonts w:ascii="Arial" w:hAnsi="Arial" w:cs="Arial"/>
            <w:i/>
            <w:color w:val="000000"/>
            <w:sz w:val="24"/>
            <w:szCs w:val="24"/>
            <w:lang w:val="en-US"/>
          </w:rPr>
          <m:t>R</m:t>
        </m:r>
      </m:oMath>
      <w:r w:rsidR="0035313E">
        <w:rPr>
          <w:rFonts w:ascii="Arial" w:hAnsi="Arial" w:cs="Arial"/>
          <w:sz w:val="24"/>
          <w:szCs w:val="24"/>
        </w:rPr>
        <w:t xml:space="preserve"> по формуле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60"/>
      </w:tblGrid>
      <w:tr w:rsidR="00706978" w14:paraId="4C513F16" w14:textId="77777777" w:rsidTr="00A90446">
        <w:tc>
          <w:tcPr>
            <w:tcW w:w="9067" w:type="dxa"/>
          </w:tcPr>
          <w:p w14:paraId="658AD245" w14:textId="77777777" w:rsidR="00706978" w:rsidRPr="00DB7F37" w:rsidRDefault="00706978" w:rsidP="00A90446">
            <w:pPr>
              <w:ind w:firstLine="0"/>
              <w:jc w:val="center"/>
              <w:rPr>
                <w:rFonts w:ascii="Arial" w:hAnsi="Arial" w:cs="Arial"/>
                <w:i/>
                <w:color w:val="000000"/>
                <w:sz w:val="24"/>
                <w:szCs w:val="24"/>
                <w:lang w:val="en-US"/>
              </w:rPr>
            </w:pPr>
            <m:oMath>
              <m:r>
                <m:rPr>
                  <m:nor/>
                </m:rPr>
                <w:rPr>
                  <w:rFonts w:ascii="Arial" w:hAnsi="Arial" w:cs="Arial"/>
                  <w:color w:val="000000"/>
                  <w:sz w:val="24"/>
                  <w:szCs w:val="24"/>
                </w:rPr>
                <m:t xml:space="preserve"> </m:t>
              </m:r>
              <m:r>
                <m:rPr>
                  <m:nor/>
                </m:rPr>
                <w:rPr>
                  <w:rFonts w:ascii="Arial" w:hAnsi="Arial" w:cs="Arial"/>
                  <w:i/>
                  <w:color w:val="000000"/>
                  <w:sz w:val="24"/>
                  <w:szCs w:val="24"/>
                  <w:lang w:val="en-US"/>
                </w:rPr>
                <m:t>R</m:t>
              </m:r>
              <m:r>
                <m:rPr>
                  <m:nor/>
                </m:rPr>
                <w:rPr>
                  <w:rFonts w:ascii="Arial" w:hAnsi="Arial" w:cs="Arial"/>
                  <w:color w:val="000000"/>
                  <w:sz w:val="24"/>
                  <w:szCs w:val="24"/>
                  <w:lang w:val="en-US"/>
                </w:rPr>
                <m:t xml:space="preserve"> =  </m:t>
              </m:r>
              <m:d>
                <m:dPr>
                  <m:begChr m:val="["/>
                  <m:endChr m:val="]"/>
                  <m:ctrlPr>
                    <w:rPr>
                      <w:rFonts w:ascii="Cambria Math" w:hAnsi="Cambria Math" w:cs="Arial"/>
                      <w:color w:val="000000"/>
                      <w:sz w:val="24"/>
                      <w:szCs w:val="24"/>
                      <w:lang w:val="en-US"/>
                    </w:rPr>
                  </m:ctrlPr>
                </m:dPr>
                <m:e>
                  <m:d>
                    <m:dPr>
                      <m:ctrlPr>
                        <w:rPr>
                          <w:rFonts w:ascii="Cambria Math" w:hAnsi="Cambria Math" w:cs="Arial"/>
                          <w:color w:val="000000"/>
                          <w:sz w:val="24"/>
                          <w:szCs w:val="24"/>
                          <w:lang w:val="en-US"/>
                        </w:rPr>
                      </m:ctrlPr>
                    </m:dPr>
                    <m:e>
                      <m:f>
                        <m:fPr>
                          <m:ctrlPr>
                            <w:rPr>
                              <w:rFonts w:ascii="Cambria Math" w:hAnsi="Cambria Math" w:cs="Arial"/>
                              <w:color w:val="000000"/>
                              <w:sz w:val="24"/>
                              <w:szCs w:val="24"/>
                              <w:lang w:val="en-US"/>
                            </w:rPr>
                          </m:ctrlPr>
                        </m:fPr>
                        <m:num>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N</m:t>
                              </m:r>
                            </m:e>
                            <m:sub>
                              <m:r>
                                <m:rPr>
                                  <m:nor/>
                                </m:rPr>
                                <w:rPr>
                                  <w:rFonts w:ascii="Arial" w:hAnsi="Arial" w:cs="Arial"/>
                                  <w:i/>
                                  <w:color w:val="000000"/>
                                  <w:sz w:val="24"/>
                                  <w:szCs w:val="24"/>
                                  <w:lang w:val="en-US"/>
                                </w:rPr>
                                <m:t>p</m:t>
                              </m:r>
                            </m:sub>
                          </m:sSub>
                        </m:num>
                        <m:den>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S</m:t>
                              </m:r>
                            </m:e>
                            <m:sub>
                              <m:r>
                                <m:rPr>
                                  <m:nor/>
                                </m:rPr>
                                <w:rPr>
                                  <w:rFonts w:ascii="Arial" w:hAnsi="Arial" w:cs="Arial"/>
                                  <w:i/>
                                  <w:color w:val="000000"/>
                                  <w:sz w:val="24"/>
                                  <w:szCs w:val="24"/>
                                  <w:lang w:val="en-US"/>
                                </w:rPr>
                                <m:t>1</m:t>
                              </m:r>
                            </m:sub>
                          </m:sSub>
                        </m:den>
                      </m:f>
                    </m:e>
                  </m:d>
                  <m:r>
                    <w:rPr>
                      <w:rFonts w:ascii="Cambria Math" w:hAnsi="Cambria Math" w:cs="Arial"/>
                      <w:color w:val="000000"/>
                      <w:sz w:val="24"/>
                      <w:szCs w:val="24"/>
                      <w:lang w:val="en-US"/>
                    </w:rPr>
                    <m:t>-</m:t>
                  </m:r>
                  <m:d>
                    <m:dPr>
                      <m:ctrlPr>
                        <w:rPr>
                          <w:rFonts w:ascii="Cambria Math" w:hAnsi="Cambria Math" w:cs="Arial"/>
                          <w:i/>
                          <w:color w:val="000000"/>
                          <w:sz w:val="24"/>
                          <w:szCs w:val="24"/>
                          <w:lang w:val="en-US"/>
                        </w:rPr>
                      </m:ctrlPr>
                    </m:dPr>
                    <m:e>
                      <m:f>
                        <m:fPr>
                          <m:ctrlPr>
                            <w:rPr>
                              <w:rFonts w:ascii="Cambria Math" w:hAnsi="Cambria Math" w:cs="Arial"/>
                              <w:i/>
                              <w:color w:val="000000"/>
                              <w:sz w:val="24"/>
                              <w:szCs w:val="24"/>
                              <w:lang w:val="en-US"/>
                            </w:rPr>
                          </m:ctrlPr>
                        </m:fPr>
                        <m:num>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N</m:t>
                              </m:r>
                            </m:e>
                            <m:sub>
                              <m:r>
                                <m:rPr>
                                  <m:nor/>
                                </m:rPr>
                                <w:rPr>
                                  <w:rFonts w:ascii="Arial" w:hAnsi="Arial" w:cs="Arial"/>
                                  <w:i/>
                                  <w:color w:val="000000"/>
                                  <w:sz w:val="24"/>
                                  <w:szCs w:val="24"/>
                                  <w:lang w:val="en-US"/>
                                </w:rPr>
                                <m:t>b</m:t>
                              </m:r>
                            </m:sub>
                          </m:sSub>
                          <m:sSup>
                            <m:sSupPr>
                              <m:ctrlPr>
                                <w:rPr>
                                  <w:rFonts w:ascii="Cambria Math" w:hAnsi="Cambria Math" w:cs="Arial"/>
                                  <w:i/>
                                  <w:color w:val="000000"/>
                                  <w:sz w:val="24"/>
                                  <w:szCs w:val="24"/>
                                  <w:lang w:val="en-US"/>
                                </w:rPr>
                              </m:ctrlPr>
                            </m:sSupPr>
                            <m:e>
                              <m:r>
                                <m:rPr>
                                  <m:nor/>
                                </m:rPr>
                                <w:rPr>
                                  <w:rFonts w:ascii="Arial" w:hAnsi="Arial" w:cs="Arial"/>
                                  <w:i/>
                                  <w:color w:val="000000"/>
                                  <w:sz w:val="24"/>
                                  <w:szCs w:val="24"/>
                                  <w:lang w:val="en-US"/>
                                </w:rPr>
                                <m:t>F</m:t>
                              </m:r>
                            </m:e>
                            <m:sup>
                              <m:r>
                                <m:rPr>
                                  <m:nor/>
                                </m:rPr>
                                <w:rPr>
                                  <w:rFonts w:ascii="Arial" w:hAnsi="Arial" w:cs="Arial"/>
                                  <w:i/>
                                  <w:color w:val="000000"/>
                                  <w:sz w:val="24"/>
                                  <w:szCs w:val="24"/>
                                  <w:lang w:val="en-US"/>
                                </w:rPr>
                                <m:t>´</m:t>
                              </m:r>
                            </m:sup>
                          </m:sSup>
                        </m:num>
                        <m:den>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S</m:t>
                              </m:r>
                            </m:e>
                            <m:sub>
                              <m:r>
                                <m:rPr>
                                  <m:nor/>
                                </m:rPr>
                                <w:rPr>
                                  <w:rFonts w:ascii="Arial" w:hAnsi="Arial" w:cs="Arial"/>
                                  <w:i/>
                                  <w:color w:val="000000"/>
                                  <w:sz w:val="24"/>
                                  <w:szCs w:val="24"/>
                                  <w:lang w:val="en-US"/>
                                </w:rPr>
                                <m:t>2</m:t>
                              </m:r>
                            </m:sub>
                          </m:sSub>
                        </m:den>
                      </m:f>
                    </m:e>
                  </m:d>
                </m:e>
              </m:d>
              <m:r>
                <m:rPr>
                  <m:nor/>
                </m:rPr>
                <w:rPr>
                  <w:rFonts w:ascii="Arial" w:hAnsi="Arial" w:cs="Arial"/>
                  <w:i/>
                  <w:color w:val="000000"/>
                  <w:sz w:val="24"/>
                  <w:szCs w:val="24"/>
                  <w:lang w:val="en-US"/>
                </w:rPr>
                <m:t>F</m:t>
              </m:r>
              <m:r>
                <m:rPr>
                  <m:nor/>
                </m:rPr>
                <w:rPr>
                  <w:rFonts w:ascii="Arial" w:hAnsi="Arial" w:cs="Arial"/>
                  <w:color w:val="000000"/>
                  <w:sz w:val="24"/>
                  <w:szCs w:val="24"/>
                  <w:lang w:val="en-US"/>
                </w:rPr>
                <m:t xml:space="preserve"> </m:t>
              </m:r>
            </m:oMath>
            <w:r w:rsidRPr="00DB7F37">
              <w:rPr>
                <w:rFonts w:ascii="Arial" w:hAnsi="Arial" w:cs="Arial"/>
                <w:color w:val="000000"/>
                <w:sz w:val="24"/>
                <w:szCs w:val="24"/>
                <w:lang w:val="en-US"/>
              </w:rPr>
              <w:t>,</w:t>
            </w:r>
          </w:p>
        </w:tc>
        <w:tc>
          <w:tcPr>
            <w:tcW w:w="560" w:type="dxa"/>
          </w:tcPr>
          <w:p w14:paraId="19B19296" w14:textId="77777777" w:rsidR="00706978" w:rsidRDefault="00706978" w:rsidP="00A90446">
            <w:pPr>
              <w:ind w:firstLine="0"/>
              <w:jc w:val="both"/>
              <w:rPr>
                <w:rFonts w:ascii="Arial" w:hAnsi="Arial" w:cs="Arial"/>
                <w:color w:val="000000"/>
                <w:sz w:val="24"/>
                <w:szCs w:val="24"/>
              </w:rPr>
            </w:pPr>
            <w:r>
              <w:rPr>
                <w:rFonts w:ascii="Arial" w:hAnsi="Arial" w:cs="Arial"/>
                <w:color w:val="000000"/>
                <w:sz w:val="24"/>
                <w:szCs w:val="24"/>
              </w:rPr>
              <w:t>(</w:t>
            </w:r>
            <w:r>
              <w:rPr>
                <w:rFonts w:ascii="Arial" w:hAnsi="Arial" w:cs="Arial"/>
                <w:color w:val="000000"/>
                <w:sz w:val="24"/>
                <w:szCs w:val="24"/>
                <w:lang w:val="en-US"/>
              </w:rPr>
              <w:t>8</w:t>
            </w:r>
            <w:r>
              <w:rPr>
                <w:rFonts w:ascii="Arial" w:hAnsi="Arial" w:cs="Arial"/>
                <w:color w:val="000000"/>
                <w:sz w:val="24"/>
                <w:szCs w:val="24"/>
              </w:rPr>
              <w:t>)</w:t>
            </w:r>
          </w:p>
        </w:tc>
      </w:tr>
    </w:tbl>
    <w:p w14:paraId="3E14E235" w14:textId="3DDE1FE2" w:rsidR="00706978" w:rsidRDefault="00706978" w:rsidP="0035313E">
      <w:pPr>
        <w:suppressAutoHyphens/>
        <w:spacing w:before="160"/>
        <w:ind w:left="1134" w:hanging="1134"/>
        <w:jc w:val="both"/>
        <w:rPr>
          <w:rFonts w:ascii="Arial" w:hAnsi="Arial" w:cs="Arial"/>
          <w:sz w:val="24"/>
          <w:szCs w:val="24"/>
        </w:rPr>
      </w:pPr>
      <w:r>
        <w:rPr>
          <w:rStyle w:val="FontStyle40"/>
          <w:i w:val="0"/>
          <w:iCs w:val="0"/>
          <w:sz w:val="24"/>
          <w:szCs w:val="22"/>
          <w:lang w:eastAsia="en-US"/>
        </w:rPr>
        <w:t>где</w:t>
      </w:r>
      <w:r w:rsidRPr="00F41DC0">
        <w:rPr>
          <w:rStyle w:val="FontStyle40"/>
          <w:i w:val="0"/>
          <w:iCs w:val="0"/>
          <w:sz w:val="24"/>
          <w:szCs w:val="22"/>
          <w:lang w:eastAsia="en-US"/>
        </w:rPr>
        <w:t xml:space="preserve"> </w:t>
      </w: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N</m:t>
            </m:r>
          </m:e>
          <m:sub>
            <m:r>
              <m:rPr>
                <m:nor/>
              </m:rPr>
              <w:rPr>
                <w:rFonts w:ascii="Arial" w:hAnsi="Arial" w:cs="Arial"/>
                <w:i/>
                <w:color w:val="000000"/>
                <w:sz w:val="24"/>
                <w:szCs w:val="24"/>
                <w:lang w:val="en-US"/>
              </w:rPr>
              <m:t>p</m:t>
            </m:r>
          </m:sub>
        </m:sSub>
      </m:oMath>
      <w:r>
        <w:rPr>
          <w:rFonts w:ascii="Arial" w:hAnsi="Arial" w:cs="Arial"/>
          <w:sz w:val="24"/>
          <w:szCs w:val="24"/>
        </w:rPr>
        <w:t> — </w:t>
      </w:r>
      <w:r w:rsidRPr="00376BDE">
        <w:rPr>
          <w:rFonts w:ascii="Arial" w:hAnsi="Arial" w:cs="Arial"/>
          <w:sz w:val="24"/>
          <w:szCs w:val="24"/>
        </w:rPr>
        <w:t xml:space="preserve">общее число импульсов, накопленных при </w:t>
      </w:r>
      <w:r w:rsidR="0035313E">
        <w:rPr>
          <w:rFonts w:ascii="Arial" w:hAnsi="Arial" w:cs="Arial"/>
          <w:sz w:val="24"/>
          <w:szCs w:val="24"/>
        </w:rPr>
        <w:t xml:space="preserve">длине волны </w:t>
      </w:r>
      <w:r w:rsidRPr="00376BDE">
        <w:rPr>
          <w:rFonts w:ascii="Arial" w:hAnsi="Arial" w:cs="Arial"/>
          <w:sz w:val="24"/>
          <w:szCs w:val="24"/>
        </w:rPr>
        <w:t>0,5373 нм</w:t>
      </w:r>
      <w:r w:rsidRPr="005322D7">
        <w:rPr>
          <w:rFonts w:ascii="Arial" w:hAnsi="Arial" w:cs="Arial"/>
          <w:sz w:val="24"/>
          <w:szCs w:val="24"/>
        </w:rPr>
        <w:t>;</w:t>
      </w:r>
    </w:p>
    <w:p w14:paraId="4B3C804E" w14:textId="7FEC66DD" w:rsidR="0035313E" w:rsidRPr="00376BDE" w:rsidRDefault="00000000" w:rsidP="0035313E">
      <w:pPr>
        <w:suppressAutoHyphens/>
        <w:ind w:left="993" w:hanging="1135"/>
        <w:jc w:val="both"/>
        <w:rPr>
          <w:rFonts w:ascii="Arial" w:hAnsi="Arial" w:cs="Arial"/>
          <w:sz w:val="24"/>
          <w:szCs w:val="24"/>
        </w:rPr>
      </w:pP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S</m:t>
            </m:r>
          </m:e>
          <m:sub>
            <m:r>
              <m:rPr>
                <m:nor/>
              </m:rPr>
              <w:rPr>
                <w:rFonts w:ascii="Arial" w:hAnsi="Arial" w:cs="Arial"/>
                <w:i/>
                <w:color w:val="000000"/>
                <w:sz w:val="24"/>
                <w:szCs w:val="24"/>
              </w:rPr>
              <m:t>1</m:t>
            </m:r>
          </m:sub>
        </m:sSub>
        <m:r>
          <w:rPr>
            <w:rFonts w:ascii="Cambria Math" w:hAnsi="Cambria Math" w:cs="Arial"/>
            <w:color w:val="000000"/>
            <w:sz w:val="24"/>
            <w:szCs w:val="24"/>
            <w:lang w:val="en-US"/>
          </w:rPr>
          <m:t> </m:t>
        </m:r>
      </m:oMath>
      <w:r w:rsidR="0035313E">
        <w:rPr>
          <w:rFonts w:ascii="Arial" w:hAnsi="Arial" w:cs="Arial"/>
          <w:sz w:val="24"/>
          <w:szCs w:val="24"/>
        </w:rPr>
        <w:t>и </w:t>
      </w: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S</m:t>
            </m:r>
          </m:e>
          <m:sub>
            <m:r>
              <m:rPr>
                <m:nor/>
              </m:rPr>
              <w:rPr>
                <w:rFonts w:ascii="Arial" w:hAnsi="Arial" w:cs="Arial"/>
                <w:i/>
                <w:color w:val="000000"/>
                <w:sz w:val="24"/>
                <w:szCs w:val="24"/>
              </w:rPr>
              <m:t>2</m:t>
            </m:r>
          </m:sub>
        </m:sSub>
      </m:oMath>
      <w:r w:rsidR="0035313E">
        <w:rPr>
          <w:rFonts w:ascii="Arial" w:hAnsi="Arial" w:cs="Arial"/>
          <w:sz w:val="20"/>
          <w:szCs w:val="24"/>
        </w:rPr>
        <w:t> </w:t>
      </w:r>
      <w:r w:rsidR="0035313E" w:rsidRPr="007E1AEB">
        <w:rPr>
          <w:rFonts w:ascii="Arial" w:hAnsi="Arial" w:cs="Arial"/>
          <w:sz w:val="24"/>
          <w:szCs w:val="24"/>
        </w:rPr>
        <w:t>—</w:t>
      </w:r>
      <w:r w:rsidR="0035313E">
        <w:rPr>
          <w:rFonts w:ascii="Arial" w:hAnsi="Arial" w:cs="Arial"/>
          <w:sz w:val="24"/>
          <w:szCs w:val="24"/>
        </w:rPr>
        <w:t> </w:t>
      </w:r>
      <w:r w:rsidR="0035313E" w:rsidRPr="00376BDE">
        <w:rPr>
          <w:rFonts w:ascii="Arial" w:hAnsi="Arial" w:cs="Arial"/>
          <w:sz w:val="24"/>
          <w:szCs w:val="24"/>
        </w:rPr>
        <w:t xml:space="preserve">время, </w:t>
      </w:r>
      <w:r w:rsidR="0035313E">
        <w:rPr>
          <w:rFonts w:ascii="Arial" w:hAnsi="Arial" w:cs="Arial"/>
          <w:sz w:val="24"/>
          <w:szCs w:val="24"/>
        </w:rPr>
        <w:t xml:space="preserve">затраченное </w:t>
      </w:r>
      <w:r w:rsidR="0035313E" w:rsidRPr="00376BDE">
        <w:rPr>
          <w:rFonts w:ascii="Arial" w:hAnsi="Arial" w:cs="Arial"/>
          <w:sz w:val="24"/>
          <w:szCs w:val="24"/>
        </w:rPr>
        <w:t xml:space="preserve">для накопления импульсов </w:t>
      </w: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N</m:t>
            </m:r>
          </m:e>
          <m:sub>
            <m:r>
              <m:rPr>
                <m:nor/>
              </m:rPr>
              <w:rPr>
                <w:rFonts w:ascii="Arial" w:hAnsi="Arial" w:cs="Arial"/>
                <w:i/>
                <w:color w:val="000000"/>
                <w:sz w:val="24"/>
                <w:szCs w:val="24"/>
                <w:lang w:val="en-US"/>
              </w:rPr>
              <m:t>p</m:t>
            </m:r>
          </m:sub>
        </m:sSub>
      </m:oMath>
      <w:r w:rsidR="0035313E" w:rsidRPr="00376BDE">
        <w:rPr>
          <w:rFonts w:ascii="Arial" w:hAnsi="Arial" w:cs="Arial"/>
          <w:sz w:val="24"/>
          <w:szCs w:val="24"/>
        </w:rPr>
        <w:t xml:space="preserve"> и </w:t>
      </w: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N</m:t>
            </m:r>
          </m:e>
          <m:sub>
            <m:r>
              <m:rPr>
                <m:nor/>
              </m:rPr>
              <w:rPr>
                <w:rFonts w:ascii="Arial" w:hAnsi="Arial" w:cs="Arial"/>
                <w:i/>
                <w:color w:val="000000"/>
                <w:sz w:val="24"/>
                <w:szCs w:val="24"/>
                <w:lang w:val="en-US"/>
              </w:rPr>
              <m:t>b</m:t>
            </m:r>
          </m:sub>
        </m:sSub>
      </m:oMath>
      <w:r w:rsidR="0035313E" w:rsidRPr="00376BDE">
        <w:rPr>
          <w:rFonts w:ascii="Arial" w:hAnsi="Arial" w:cs="Arial"/>
          <w:sz w:val="24"/>
          <w:szCs w:val="24"/>
        </w:rPr>
        <w:t xml:space="preserve">, </w:t>
      </w:r>
      <w:r w:rsidR="0035313E">
        <w:rPr>
          <w:rFonts w:ascii="Arial" w:hAnsi="Arial" w:cs="Arial"/>
          <w:sz w:val="24"/>
          <w:szCs w:val="24"/>
        </w:rPr>
        <w:br/>
      </w:r>
      <w:r w:rsidR="0035313E" w:rsidRPr="00376BDE">
        <w:rPr>
          <w:rFonts w:ascii="Arial" w:hAnsi="Arial" w:cs="Arial"/>
          <w:sz w:val="24"/>
          <w:szCs w:val="24"/>
        </w:rPr>
        <w:t>соответственно, с</w:t>
      </w:r>
      <w:r w:rsidR="0035313E">
        <w:rPr>
          <w:rFonts w:ascii="Arial" w:hAnsi="Arial" w:cs="Arial"/>
          <w:sz w:val="24"/>
          <w:szCs w:val="24"/>
        </w:rPr>
        <w:t>;</w:t>
      </w:r>
    </w:p>
    <w:p w14:paraId="4236D6B5" w14:textId="19E55E33" w:rsidR="00706978" w:rsidRDefault="00000000" w:rsidP="00706978">
      <w:pPr>
        <w:suppressAutoHyphens/>
        <w:ind w:left="993" w:hanging="567"/>
        <w:jc w:val="both"/>
        <w:rPr>
          <w:rFonts w:ascii="Arial" w:hAnsi="Arial" w:cs="Arial"/>
          <w:sz w:val="24"/>
          <w:szCs w:val="24"/>
        </w:rPr>
      </w:pP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N</m:t>
            </m:r>
          </m:e>
          <m:sub>
            <m:r>
              <m:rPr>
                <m:nor/>
              </m:rPr>
              <w:rPr>
                <w:rFonts w:ascii="Arial" w:hAnsi="Arial" w:cs="Arial"/>
                <w:i/>
                <w:color w:val="000000"/>
                <w:sz w:val="24"/>
                <w:szCs w:val="24"/>
                <w:lang w:val="en-US"/>
              </w:rPr>
              <m:t>b</m:t>
            </m:r>
          </m:sub>
        </m:sSub>
      </m:oMath>
      <w:r w:rsidR="00706978" w:rsidRPr="005322D7">
        <w:rPr>
          <w:rFonts w:ascii="Arial" w:hAnsi="Arial" w:cs="Arial"/>
          <w:sz w:val="20"/>
          <w:szCs w:val="24"/>
        </w:rPr>
        <w:t> </w:t>
      </w:r>
      <w:r w:rsidR="00706978" w:rsidRPr="007E1AEB">
        <w:rPr>
          <w:rFonts w:ascii="Arial" w:hAnsi="Arial" w:cs="Arial"/>
          <w:sz w:val="24"/>
          <w:szCs w:val="24"/>
        </w:rPr>
        <w:t>—</w:t>
      </w:r>
      <w:r w:rsidR="00706978">
        <w:rPr>
          <w:rFonts w:ascii="Arial" w:hAnsi="Arial" w:cs="Arial"/>
          <w:sz w:val="24"/>
          <w:szCs w:val="24"/>
        </w:rPr>
        <w:t> </w:t>
      </w:r>
      <w:r w:rsidR="00706978" w:rsidRPr="00376BDE">
        <w:rPr>
          <w:rFonts w:ascii="Arial" w:hAnsi="Arial" w:cs="Arial"/>
          <w:sz w:val="24"/>
          <w:szCs w:val="24"/>
        </w:rPr>
        <w:t>общее число импульсов, накоп</w:t>
      </w:r>
      <w:r w:rsidR="0035313E">
        <w:rPr>
          <w:rFonts w:ascii="Arial" w:hAnsi="Arial" w:cs="Arial"/>
          <w:sz w:val="24"/>
          <w:szCs w:val="24"/>
        </w:rPr>
        <w:t>ленных при фоновой длине волны;</w:t>
      </w:r>
    </w:p>
    <w:p w14:paraId="0A29B9B7" w14:textId="3C23958B" w:rsidR="00706978" w:rsidRDefault="00000000" w:rsidP="00706978">
      <w:pPr>
        <w:suppressAutoHyphens/>
        <w:ind w:left="993" w:hanging="567"/>
        <w:jc w:val="both"/>
        <w:rPr>
          <w:rFonts w:ascii="Arial" w:hAnsi="Arial" w:cs="Arial"/>
          <w:sz w:val="24"/>
          <w:szCs w:val="24"/>
        </w:rPr>
      </w:pPr>
      <m:oMath>
        <m:sSup>
          <m:sSupPr>
            <m:ctrlPr>
              <w:rPr>
                <w:rFonts w:ascii="Cambria Math" w:hAnsi="Cambria Math" w:cs="Arial"/>
                <w:i/>
                <w:color w:val="000000"/>
                <w:sz w:val="24"/>
                <w:szCs w:val="24"/>
                <w:lang w:val="en-US"/>
              </w:rPr>
            </m:ctrlPr>
          </m:sSupPr>
          <m:e>
            <m:r>
              <m:rPr>
                <m:nor/>
              </m:rPr>
              <w:rPr>
                <w:rFonts w:ascii="Arial" w:hAnsi="Arial" w:cs="Arial"/>
                <w:i/>
                <w:color w:val="000000"/>
                <w:sz w:val="24"/>
                <w:szCs w:val="24"/>
                <w:lang w:val="en-US"/>
              </w:rPr>
              <m:t>F</m:t>
            </m:r>
          </m:e>
          <m:sup>
            <m:r>
              <m:rPr>
                <m:nor/>
              </m:rPr>
              <w:rPr>
                <w:rFonts w:ascii="Arial" w:hAnsi="Arial" w:cs="Arial"/>
                <w:i/>
                <w:color w:val="000000"/>
                <w:sz w:val="24"/>
                <w:szCs w:val="24"/>
              </w:rPr>
              <m:t>´</m:t>
            </m:r>
          </m:sup>
        </m:sSup>
      </m:oMath>
      <w:r w:rsidR="00706978" w:rsidRPr="005322D7">
        <w:rPr>
          <w:rFonts w:ascii="Arial" w:hAnsi="Arial" w:cs="Arial"/>
          <w:sz w:val="20"/>
          <w:szCs w:val="24"/>
        </w:rPr>
        <w:t> </w:t>
      </w:r>
      <w:r w:rsidR="00706978" w:rsidRPr="007E1AEB">
        <w:rPr>
          <w:rFonts w:ascii="Arial" w:hAnsi="Arial" w:cs="Arial"/>
          <w:sz w:val="24"/>
          <w:szCs w:val="24"/>
        </w:rPr>
        <w:t>—</w:t>
      </w:r>
      <w:r w:rsidR="00706978">
        <w:rPr>
          <w:rFonts w:ascii="Arial" w:hAnsi="Arial" w:cs="Arial"/>
          <w:sz w:val="24"/>
          <w:szCs w:val="24"/>
        </w:rPr>
        <w:t> </w:t>
      </w:r>
      <w:r w:rsidR="00706978" w:rsidRPr="00376BDE">
        <w:rPr>
          <w:rFonts w:ascii="Arial" w:hAnsi="Arial" w:cs="Arial"/>
          <w:sz w:val="24"/>
          <w:szCs w:val="24"/>
        </w:rPr>
        <w:t>отношение числа импульсов/с при</w:t>
      </w:r>
      <w:r w:rsidR="0035313E">
        <w:rPr>
          <w:rFonts w:ascii="Arial" w:hAnsi="Arial" w:cs="Arial"/>
          <w:sz w:val="24"/>
          <w:szCs w:val="24"/>
        </w:rPr>
        <w:t xml:space="preserve"> длине волны</w:t>
      </w:r>
      <w:r w:rsidR="00706978" w:rsidRPr="00376BDE">
        <w:rPr>
          <w:rFonts w:ascii="Arial" w:hAnsi="Arial" w:cs="Arial"/>
          <w:sz w:val="24"/>
          <w:szCs w:val="24"/>
        </w:rPr>
        <w:t xml:space="preserve"> 0,5373 нм к числу импульсов/с фона при использовании</w:t>
      </w:r>
      <w:r w:rsidR="00706978">
        <w:rPr>
          <w:rFonts w:ascii="Arial" w:hAnsi="Arial" w:cs="Arial"/>
          <w:sz w:val="24"/>
          <w:szCs w:val="24"/>
        </w:rPr>
        <w:t xml:space="preserve"> </w:t>
      </w:r>
      <w:r w:rsidR="0035313E">
        <w:rPr>
          <w:rFonts w:ascii="Arial" w:hAnsi="Arial" w:cs="Arial"/>
          <w:sz w:val="24"/>
          <w:szCs w:val="24"/>
        </w:rPr>
        <w:t>образца</w:t>
      </w:r>
      <w:r w:rsidR="00706978" w:rsidRPr="00376BDE">
        <w:rPr>
          <w:rFonts w:ascii="Arial" w:hAnsi="Arial" w:cs="Arial"/>
          <w:sz w:val="24"/>
          <w:szCs w:val="24"/>
        </w:rPr>
        <w:t xml:space="preserve">, не </w:t>
      </w:r>
      <w:r w:rsidR="0035313E">
        <w:rPr>
          <w:rFonts w:ascii="Arial" w:hAnsi="Arial" w:cs="Arial"/>
          <w:sz w:val="24"/>
          <w:szCs w:val="24"/>
        </w:rPr>
        <w:t>содержащего</w:t>
      </w:r>
      <w:r w:rsidR="00706978" w:rsidRPr="00376BDE">
        <w:rPr>
          <w:rFonts w:ascii="Arial" w:hAnsi="Arial" w:cs="Arial"/>
          <w:sz w:val="24"/>
          <w:szCs w:val="24"/>
        </w:rPr>
        <w:t xml:space="preserve"> серу</w:t>
      </w:r>
      <w:r w:rsidR="00706978">
        <w:rPr>
          <w:rFonts w:ascii="Arial" w:hAnsi="Arial" w:cs="Arial"/>
          <w:sz w:val="24"/>
          <w:szCs w:val="24"/>
        </w:rPr>
        <w:t>;</w:t>
      </w:r>
    </w:p>
    <w:p w14:paraId="7DC64E22" w14:textId="72BD9C21" w:rsidR="00706978" w:rsidRDefault="00706978" w:rsidP="00706978">
      <w:pPr>
        <w:suppressAutoHyphens/>
        <w:ind w:left="993" w:hanging="567"/>
        <w:jc w:val="both"/>
        <w:rPr>
          <w:rFonts w:ascii="Arial" w:hAnsi="Arial" w:cs="Arial"/>
          <w:sz w:val="24"/>
          <w:szCs w:val="24"/>
        </w:rPr>
      </w:pPr>
      <m:oMath>
        <m:r>
          <m:rPr>
            <m:nor/>
          </m:rPr>
          <w:rPr>
            <w:rFonts w:ascii="Arial" w:hAnsi="Arial" w:cs="Arial"/>
            <w:i/>
            <w:color w:val="000000"/>
            <w:sz w:val="24"/>
            <w:szCs w:val="24"/>
            <w:lang w:val="en-US"/>
          </w:rPr>
          <m:t>F</m:t>
        </m:r>
      </m:oMath>
      <w:r w:rsidRPr="005322D7">
        <w:rPr>
          <w:rFonts w:ascii="Arial" w:hAnsi="Arial" w:cs="Arial"/>
          <w:sz w:val="20"/>
          <w:szCs w:val="24"/>
        </w:rPr>
        <w:t> </w:t>
      </w:r>
      <w:r w:rsidRPr="007E1AEB">
        <w:rPr>
          <w:rFonts w:ascii="Arial" w:hAnsi="Arial" w:cs="Arial"/>
          <w:sz w:val="24"/>
          <w:szCs w:val="24"/>
        </w:rPr>
        <w:t>—</w:t>
      </w:r>
      <w:r>
        <w:rPr>
          <w:rFonts w:ascii="Arial" w:hAnsi="Arial" w:cs="Arial"/>
          <w:sz w:val="24"/>
          <w:szCs w:val="24"/>
        </w:rPr>
        <w:t> </w:t>
      </w:r>
      <w:r w:rsidRPr="00376BDE">
        <w:rPr>
          <w:rFonts w:ascii="Arial" w:hAnsi="Arial" w:cs="Arial"/>
          <w:sz w:val="24"/>
          <w:szCs w:val="24"/>
        </w:rPr>
        <w:t>коэффициент,</w:t>
      </w:r>
      <w:r w:rsidR="0035313E">
        <w:rPr>
          <w:rFonts w:ascii="Arial" w:hAnsi="Arial" w:cs="Arial"/>
          <w:sz w:val="24"/>
          <w:szCs w:val="24"/>
        </w:rPr>
        <w:t xml:space="preserve"> используемый при необходимости.</w:t>
      </w:r>
    </w:p>
    <w:p w14:paraId="789EA9C6" w14:textId="1A0A6101" w:rsidR="0035313E" w:rsidRDefault="00706978" w:rsidP="00706978">
      <w:pPr>
        <w:spacing w:before="240" w:after="240"/>
        <w:jc w:val="both"/>
        <w:rPr>
          <w:rFonts w:ascii="Arial" w:hAnsi="Arial" w:cs="Arial"/>
          <w:sz w:val="22"/>
          <w:szCs w:val="22"/>
        </w:rPr>
      </w:pPr>
      <w:r w:rsidRPr="009A4225">
        <w:rPr>
          <w:rStyle w:val="FontStyle40"/>
          <w:i w:val="0"/>
          <w:spacing w:val="40"/>
          <w:sz w:val="22"/>
          <w:szCs w:val="22"/>
          <w:lang w:eastAsia="en-US"/>
        </w:rPr>
        <w:t>Примечание</w:t>
      </w:r>
      <w:r w:rsidRPr="009A4225">
        <w:rPr>
          <w:rStyle w:val="FontStyle40"/>
          <w:i w:val="0"/>
          <w:sz w:val="22"/>
          <w:szCs w:val="22"/>
          <w:lang w:eastAsia="en-US"/>
        </w:rPr>
        <w:t> </w:t>
      </w:r>
      <w:r>
        <w:rPr>
          <w:rStyle w:val="FontStyle40"/>
          <w:i w:val="0"/>
          <w:sz w:val="22"/>
          <w:szCs w:val="22"/>
          <w:lang w:eastAsia="en-US"/>
        </w:rPr>
        <w:t>—</w:t>
      </w:r>
      <w:r w:rsidRPr="009A4225">
        <w:rPr>
          <w:rStyle w:val="FontStyle40"/>
          <w:i w:val="0"/>
          <w:sz w:val="22"/>
          <w:szCs w:val="22"/>
          <w:lang w:eastAsia="en-US"/>
        </w:rPr>
        <w:t> </w:t>
      </w:r>
      <w:r w:rsidR="0035313E" w:rsidRPr="0035313E">
        <w:rPr>
          <w:rFonts w:ascii="Arial" w:hAnsi="Arial" w:cs="Arial"/>
          <w:sz w:val="22"/>
          <w:szCs w:val="22"/>
        </w:rPr>
        <w:t xml:space="preserve">Для некоторых приборов в формуле не используют коэффициент </w:t>
      </w:r>
      <w:r w:rsidR="0035313E" w:rsidRPr="0035313E">
        <w:rPr>
          <w:rFonts w:ascii="Arial" w:hAnsi="Arial" w:cs="Arial"/>
          <w:i/>
          <w:sz w:val="22"/>
          <w:szCs w:val="22"/>
        </w:rPr>
        <w:t>F</w:t>
      </w:r>
      <w:r w:rsidR="0035313E" w:rsidRPr="0035313E">
        <w:rPr>
          <w:rFonts w:ascii="Arial" w:hAnsi="Arial" w:cs="Arial"/>
          <w:sz w:val="22"/>
          <w:szCs w:val="22"/>
        </w:rPr>
        <w:t xml:space="preserve">. В таком случае </w:t>
      </w:r>
      <w:r w:rsidR="0035313E" w:rsidRPr="00186B54">
        <w:rPr>
          <w:rFonts w:ascii="Arial" w:hAnsi="Arial" w:cs="Arial"/>
          <w:i/>
          <w:sz w:val="22"/>
          <w:szCs w:val="22"/>
        </w:rPr>
        <w:t>F</w:t>
      </w:r>
      <w:r w:rsidR="0035313E" w:rsidRPr="0035313E">
        <w:rPr>
          <w:rFonts w:ascii="Arial" w:hAnsi="Arial" w:cs="Arial"/>
          <w:sz w:val="22"/>
          <w:szCs w:val="22"/>
        </w:rPr>
        <w:t xml:space="preserve"> принимают равным единице. Пользователю рекомендуется строить диаграммы для коэффициента </w:t>
      </w:r>
      <w:r w:rsidR="0035313E" w:rsidRPr="0035313E">
        <w:rPr>
          <w:rFonts w:ascii="Arial" w:hAnsi="Arial" w:cs="Arial"/>
          <w:i/>
          <w:sz w:val="22"/>
          <w:szCs w:val="22"/>
        </w:rPr>
        <w:t>F</w:t>
      </w:r>
      <w:r w:rsidR="0035313E" w:rsidRPr="0035313E">
        <w:rPr>
          <w:rFonts w:ascii="Arial" w:hAnsi="Arial" w:cs="Arial"/>
          <w:sz w:val="22"/>
          <w:szCs w:val="22"/>
        </w:rPr>
        <w:t xml:space="preserve"> и разрабатывать критерии его применения, основанные на стабильности работы прибора и принципах ст</w:t>
      </w:r>
      <w:r w:rsidR="002A2007">
        <w:rPr>
          <w:rFonts w:ascii="Arial" w:hAnsi="Arial" w:cs="Arial"/>
          <w:sz w:val="22"/>
          <w:szCs w:val="22"/>
        </w:rPr>
        <w:t>атистического контроля качества.</w:t>
      </w:r>
    </w:p>
    <w:p w14:paraId="5D08C7DC" w14:textId="28B49B27" w:rsidR="002A2007" w:rsidRDefault="00706978" w:rsidP="00706978">
      <w:pPr>
        <w:shd w:val="clear" w:color="auto" w:fill="FFFFFF"/>
        <w:jc w:val="both"/>
        <w:rPr>
          <w:rFonts w:ascii="Arial" w:hAnsi="Arial" w:cs="Arial"/>
          <w:sz w:val="24"/>
        </w:rPr>
      </w:pPr>
      <w:r>
        <w:rPr>
          <w:rFonts w:ascii="Arial" w:hAnsi="Arial" w:cs="Arial"/>
          <w:sz w:val="24"/>
        </w:rPr>
        <w:t>11.2.1 </w:t>
      </w:r>
      <w:r w:rsidR="002A2007">
        <w:rPr>
          <w:rFonts w:ascii="Arial" w:hAnsi="Arial" w:cs="Arial"/>
          <w:sz w:val="24"/>
        </w:rPr>
        <w:t>К</w:t>
      </w:r>
      <w:r w:rsidRPr="00376BDE">
        <w:rPr>
          <w:rFonts w:ascii="Arial" w:hAnsi="Arial" w:cs="Arial"/>
          <w:sz w:val="24"/>
        </w:rPr>
        <w:t xml:space="preserve">оэффициент </w:t>
      </w:r>
      <m:oMath>
        <m:sSup>
          <m:sSupPr>
            <m:ctrlPr>
              <w:rPr>
                <w:rFonts w:ascii="Cambria Math" w:hAnsi="Cambria Math" w:cs="Arial"/>
                <w:i/>
                <w:color w:val="000000"/>
                <w:sz w:val="24"/>
                <w:szCs w:val="24"/>
                <w:lang w:val="en-US"/>
              </w:rPr>
            </m:ctrlPr>
          </m:sSupPr>
          <m:e>
            <m:r>
              <m:rPr>
                <m:nor/>
              </m:rPr>
              <w:rPr>
                <w:rFonts w:ascii="Arial" w:hAnsi="Arial" w:cs="Arial"/>
                <w:i/>
                <w:color w:val="000000"/>
                <w:sz w:val="24"/>
                <w:szCs w:val="24"/>
                <w:lang w:val="en-US"/>
              </w:rPr>
              <m:t>F</m:t>
            </m:r>
          </m:e>
          <m:sup>
            <m:r>
              <m:rPr>
                <m:nor/>
              </m:rPr>
              <w:rPr>
                <w:rFonts w:ascii="Arial" w:hAnsi="Arial" w:cs="Arial"/>
                <w:i/>
                <w:color w:val="000000"/>
                <w:sz w:val="24"/>
                <w:szCs w:val="24"/>
              </w:rPr>
              <m:t>´</m:t>
            </m:r>
          </m:sup>
        </m:sSup>
      </m:oMath>
      <w:r w:rsidRPr="00376BDE">
        <w:rPr>
          <w:rFonts w:ascii="Arial" w:hAnsi="Arial" w:cs="Arial"/>
          <w:sz w:val="24"/>
        </w:rPr>
        <w:t xml:space="preserve"> в формул</w:t>
      </w:r>
      <w:r w:rsidR="002A2007">
        <w:rPr>
          <w:rFonts w:ascii="Arial" w:hAnsi="Arial" w:cs="Arial"/>
          <w:sz w:val="24"/>
        </w:rPr>
        <w:t>е</w:t>
      </w:r>
      <w:r w:rsidRPr="00376BDE">
        <w:rPr>
          <w:rFonts w:ascii="Arial" w:hAnsi="Arial" w:cs="Arial"/>
          <w:sz w:val="24"/>
        </w:rPr>
        <w:t xml:space="preserve"> </w:t>
      </w:r>
      <w:r w:rsidR="002A2007" w:rsidRPr="002A2007">
        <w:rPr>
          <w:rFonts w:ascii="Arial" w:hAnsi="Arial" w:cs="Arial"/>
          <w:sz w:val="24"/>
        </w:rPr>
        <w:t xml:space="preserve">используют для многоканальных спектрометров, которые применяют различные спектрометрические каналы </w:t>
      </w:r>
      <w:r w:rsidR="002A2007">
        <w:rPr>
          <w:rFonts w:ascii="Arial" w:hAnsi="Arial" w:cs="Arial"/>
          <w:sz w:val="24"/>
        </w:rPr>
        <w:br/>
      </w:r>
      <w:r w:rsidR="002A2007" w:rsidRPr="002A2007">
        <w:rPr>
          <w:rFonts w:ascii="Arial" w:hAnsi="Arial" w:cs="Arial"/>
          <w:sz w:val="24"/>
        </w:rPr>
        <w:t>для измерения пиковой и фоновой интенсивностей.</w:t>
      </w:r>
    </w:p>
    <w:p w14:paraId="133DA9CF" w14:textId="11B369E7" w:rsidR="00706978" w:rsidRPr="00823242" w:rsidRDefault="00706978" w:rsidP="00706978">
      <w:pPr>
        <w:spacing w:before="240" w:after="240"/>
        <w:jc w:val="both"/>
        <w:rPr>
          <w:rFonts w:ascii="Arial" w:hAnsi="Arial" w:cs="Arial"/>
          <w:color w:val="000000"/>
          <w:sz w:val="22"/>
          <w:szCs w:val="22"/>
        </w:rPr>
      </w:pPr>
      <w:r w:rsidRPr="009A4225">
        <w:rPr>
          <w:rStyle w:val="FontStyle40"/>
          <w:i w:val="0"/>
          <w:spacing w:val="40"/>
          <w:sz w:val="22"/>
          <w:szCs w:val="22"/>
          <w:lang w:eastAsia="en-US"/>
        </w:rPr>
        <w:t>Примечание</w:t>
      </w:r>
      <w:r w:rsidRPr="009A4225">
        <w:rPr>
          <w:rStyle w:val="FontStyle40"/>
          <w:i w:val="0"/>
          <w:sz w:val="22"/>
          <w:szCs w:val="22"/>
          <w:lang w:eastAsia="en-US"/>
        </w:rPr>
        <w:t> </w:t>
      </w:r>
      <w:r>
        <w:rPr>
          <w:rStyle w:val="FontStyle40"/>
          <w:i w:val="0"/>
          <w:sz w:val="22"/>
          <w:szCs w:val="22"/>
          <w:lang w:eastAsia="en-US"/>
        </w:rPr>
        <w:t>—</w:t>
      </w:r>
      <w:r w:rsidRPr="009A4225">
        <w:rPr>
          <w:rStyle w:val="FontStyle40"/>
          <w:i w:val="0"/>
          <w:sz w:val="22"/>
          <w:szCs w:val="22"/>
          <w:lang w:eastAsia="en-US"/>
        </w:rPr>
        <w:t> </w:t>
      </w:r>
      <w:r w:rsidRPr="00376BDE">
        <w:rPr>
          <w:rFonts w:ascii="Arial" w:hAnsi="Arial" w:cs="Arial"/>
          <w:sz w:val="22"/>
          <w:szCs w:val="22"/>
        </w:rPr>
        <w:t xml:space="preserve">Построение диаграммы для коэффициента </w:t>
      </w:r>
      <m:oMath>
        <m:sSup>
          <m:sSupPr>
            <m:ctrlPr>
              <w:rPr>
                <w:rFonts w:ascii="Cambria Math" w:hAnsi="Cambria Math" w:cs="Arial"/>
                <w:i/>
                <w:color w:val="000000"/>
                <w:sz w:val="24"/>
                <w:szCs w:val="24"/>
                <w:lang w:val="en-US"/>
              </w:rPr>
            </m:ctrlPr>
          </m:sSupPr>
          <m:e>
            <m:r>
              <m:rPr>
                <m:nor/>
              </m:rPr>
              <w:rPr>
                <w:rFonts w:ascii="Arial" w:hAnsi="Arial" w:cs="Arial"/>
                <w:i/>
                <w:color w:val="000000"/>
                <w:sz w:val="24"/>
                <w:szCs w:val="24"/>
                <w:lang w:val="en-US"/>
              </w:rPr>
              <m:t>F</m:t>
            </m:r>
          </m:e>
          <m:sup>
            <m:r>
              <m:rPr>
                <m:nor/>
              </m:rPr>
              <w:rPr>
                <w:rFonts w:ascii="Arial" w:hAnsi="Arial" w:cs="Arial"/>
                <w:i/>
                <w:color w:val="000000"/>
                <w:sz w:val="24"/>
                <w:szCs w:val="24"/>
              </w:rPr>
              <m:t>´</m:t>
            </m:r>
          </m:sup>
        </m:sSup>
      </m:oMath>
      <w:r w:rsidRPr="00376BDE">
        <w:rPr>
          <w:rFonts w:ascii="Arial" w:hAnsi="Arial" w:cs="Arial"/>
          <w:sz w:val="22"/>
          <w:szCs w:val="22"/>
        </w:rPr>
        <w:t xml:space="preserve">, даже если </w:t>
      </w:r>
      <w:r w:rsidR="002A2007">
        <w:rPr>
          <w:rFonts w:ascii="Arial" w:hAnsi="Arial" w:cs="Arial"/>
          <w:sz w:val="22"/>
          <w:szCs w:val="22"/>
        </w:rPr>
        <w:br/>
        <w:t>он не используется</w:t>
      </w:r>
      <w:r w:rsidRPr="00376BDE">
        <w:rPr>
          <w:rFonts w:ascii="Arial" w:hAnsi="Arial" w:cs="Arial"/>
          <w:sz w:val="22"/>
          <w:szCs w:val="22"/>
        </w:rPr>
        <w:t>, позволит пользователю заметить изменения в работе оборудования, вызванные загрязнением элементов</w:t>
      </w:r>
      <w:r>
        <w:rPr>
          <w:rFonts w:ascii="Arial" w:hAnsi="Arial" w:cs="Arial"/>
          <w:sz w:val="22"/>
          <w:szCs w:val="22"/>
        </w:rPr>
        <w:t xml:space="preserve"> </w:t>
      </w:r>
      <w:r w:rsidRPr="00376BDE">
        <w:rPr>
          <w:rFonts w:ascii="Arial" w:hAnsi="Arial" w:cs="Arial"/>
          <w:sz w:val="22"/>
          <w:szCs w:val="22"/>
        </w:rPr>
        <w:t xml:space="preserve">системы, например кристаллов, коллиматоров </w:t>
      </w:r>
      <w:r w:rsidR="002A2007">
        <w:rPr>
          <w:rFonts w:ascii="Arial" w:hAnsi="Arial" w:cs="Arial"/>
          <w:sz w:val="22"/>
          <w:szCs w:val="22"/>
        </w:rPr>
        <w:br/>
      </w:r>
      <w:r w:rsidRPr="00376BDE">
        <w:rPr>
          <w:rFonts w:ascii="Arial" w:hAnsi="Arial" w:cs="Arial"/>
          <w:sz w:val="22"/>
          <w:szCs w:val="22"/>
        </w:rPr>
        <w:t xml:space="preserve">и </w:t>
      </w:r>
      <w:r w:rsidR="002A2007">
        <w:rPr>
          <w:rFonts w:ascii="Arial" w:hAnsi="Arial" w:cs="Arial"/>
          <w:sz w:val="22"/>
          <w:szCs w:val="22"/>
        </w:rPr>
        <w:t>установленных окошек</w:t>
      </w:r>
      <w:r w:rsidRPr="00376BDE">
        <w:rPr>
          <w:rFonts w:ascii="Arial" w:hAnsi="Arial" w:cs="Arial"/>
          <w:sz w:val="22"/>
          <w:szCs w:val="22"/>
        </w:rPr>
        <w:t>.</w:t>
      </w:r>
    </w:p>
    <w:p w14:paraId="3B12F811" w14:textId="4C1C884A" w:rsidR="002A2007" w:rsidRDefault="00706978" w:rsidP="00706978">
      <w:pPr>
        <w:shd w:val="clear" w:color="auto" w:fill="FFFFFF"/>
        <w:jc w:val="both"/>
        <w:rPr>
          <w:rFonts w:ascii="Arial" w:hAnsi="Arial" w:cs="Arial"/>
          <w:sz w:val="24"/>
        </w:rPr>
      </w:pPr>
      <w:r>
        <w:rPr>
          <w:rFonts w:ascii="Arial" w:hAnsi="Arial" w:cs="Arial"/>
          <w:sz w:val="24"/>
        </w:rPr>
        <w:t>11.3 </w:t>
      </w:r>
      <w:r w:rsidR="002A2007">
        <w:rPr>
          <w:rFonts w:ascii="Arial" w:hAnsi="Arial" w:cs="Arial"/>
          <w:sz w:val="24"/>
        </w:rPr>
        <w:t>Вычисляют</w:t>
      </w:r>
      <w:r w:rsidRPr="00376BDE">
        <w:rPr>
          <w:rFonts w:ascii="Arial" w:hAnsi="Arial" w:cs="Arial"/>
          <w:sz w:val="24"/>
        </w:rPr>
        <w:t xml:space="preserve"> содержание</w:t>
      </w:r>
      <w:r w:rsidR="002A2007">
        <w:rPr>
          <w:rFonts w:ascii="Arial" w:hAnsi="Arial" w:cs="Arial"/>
          <w:sz w:val="24"/>
        </w:rPr>
        <w:t xml:space="preserve"> общей</w:t>
      </w:r>
      <w:r w:rsidRPr="00376BDE">
        <w:rPr>
          <w:rFonts w:ascii="Arial" w:hAnsi="Arial" w:cs="Arial"/>
          <w:sz w:val="24"/>
        </w:rPr>
        <w:t xml:space="preserve"> серы в </w:t>
      </w:r>
      <w:r w:rsidR="002A2007">
        <w:rPr>
          <w:rFonts w:ascii="Arial" w:hAnsi="Arial" w:cs="Arial"/>
          <w:sz w:val="24"/>
        </w:rPr>
        <w:t>образце</w:t>
      </w:r>
      <w:r w:rsidRPr="00376BDE">
        <w:rPr>
          <w:rFonts w:ascii="Arial" w:hAnsi="Arial" w:cs="Arial"/>
          <w:sz w:val="24"/>
        </w:rPr>
        <w:t>, подставляя значение скорректированной чистой</w:t>
      </w:r>
      <w:r>
        <w:rPr>
          <w:rFonts w:ascii="Arial" w:hAnsi="Arial" w:cs="Arial"/>
          <w:sz w:val="24"/>
        </w:rPr>
        <w:t xml:space="preserve"> </w:t>
      </w:r>
      <w:r w:rsidRPr="00376BDE">
        <w:rPr>
          <w:rFonts w:ascii="Arial" w:hAnsi="Arial" w:cs="Arial"/>
          <w:sz w:val="24"/>
        </w:rPr>
        <w:t xml:space="preserve">скорости счета, определенное по формуле (8), </w:t>
      </w:r>
      <w:r w:rsidR="002A2007">
        <w:rPr>
          <w:rFonts w:ascii="Arial" w:hAnsi="Arial" w:cs="Arial"/>
          <w:sz w:val="24"/>
        </w:rPr>
        <w:br/>
      </w:r>
      <w:r w:rsidRPr="00376BDE">
        <w:rPr>
          <w:rFonts w:ascii="Arial" w:hAnsi="Arial" w:cs="Arial"/>
          <w:sz w:val="24"/>
        </w:rPr>
        <w:t xml:space="preserve">в выбранную </w:t>
      </w:r>
      <w:r w:rsidR="002A2007">
        <w:rPr>
          <w:rFonts w:ascii="Arial" w:hAnsi="Arial" w:cs="Arial"/>
          <w:sz w:val="24"/>
        </w:rPr>
        <w:t>градуировочную модель</w:t>
      </w:r>
      <w:r w:rsidRPr="00376BDE">
        <w:rPr>
          <w:rFonts w:ascii="Arial" w:hAnsi="Arial" w:cs="Arial"/>
          <w:sz w:val="24"/>
        </w:rPr>
        <w:t xml:space="preserve">. </w:t>
      </w:r>
      <w:r w:rsidR="002A2007" w:rsidRPr="002A2007">
        <w:rPr>
          <w:rFonts w:ascii="Arial" w:hAnsi="Arial" w:cs="Arial"/>
          <w:sz w:val="24"/>
        </w:rPr>
        <w:t>Изготовитель оборудования, как правило, предоставляет соответствующее программное обеспечение для проведения требуемых вычислений.</w:t>
      </w:r>
    </w:p>
    <w:p w14:paraId="2EDACF48" w14:textId="1391B768" w:rsidR="00706978" w:rsidRDefault="00706978" w:rsidP="002A2007">
      <w:pPr>
        <w:shd w:val="clear" w:color="auto" w:fill="FFFFFF"/>
        <w:jc w:val="both"/>
        <w:rPr>
          <w:rFonts w:ascii="Arial" w:hAnsi="Arial" w:cs="Arial"/>
          <w:sz w:val="24"/>
        </w:rPr>
      </w:pPr>
      <w:r>
        <w:rPr>
          <w:rFonts w:ascii="Arial" w:hAnsi="Arial" w:cs="Arial"/>
          <w:sz w:val="24"/>
        </w:rPr>
        <w:t>11.4 </w:t>
      </w:r>
      <w:r w:rsidR="002A2007" w:rsidRPr="002A2007">
        <w:rPr>
          <w:rFonts w:ascii="Arial" w:hAnsi="Arial" w:cs="Arial"/>
          <w:sz w:val="24"/>
        </w:rPr>
        <w:t>Вычисляют содержание общей серы</w:t>
      </w:r>
      <w:r w:rsidR="002A2007">
        <w:rPr>
          <w:rFonts w:ascii="Arial" w:hAnsi="Arial" w:cs="Arial"/>
          <w:sz w:val="24"/>
        </w:rPr>
        <w:t xml:space="preserve"> (массовую долю общей серы) </w:t>
      </w:r>
      <m:oMath>
        <m:r>
          <m:rPr>
            <m:nor/>
          </m:rPr>
          <w:rPr>
            <w:rFonts w:ascii="Arial" w:hAnsi="Arial" w:cs="Arial"/>
            <w:i/>
            <w:color w:val="000000"/>
            <w:sz w:val="24"/>
            <w:szCs w:val="24"/>
            <w:lang w:val="en-US"/>
          </w:rPr>
          <m:t>S</m:t>
        </m:r>
      </m:oMath>
      <w:r w:rsidR="002A2007">
        <w:rPr>
          <w:rFonts w:ascii="Arial" w:hAnsi="Arial" w:cs="Arial"/>
          <w:color w:val="000000"/>
          <w:sz w:val="24"/>
          <w:szCs w:val="24"/>
        </w:rPr>
        <w:t xml:space="preserve">, </w:t>
      </w:r>
      <w:r w:rsidR="002A2007">
        <w:rPr>
          <w:rFonts w:ascii="Arial" w:hAnsi="Arial" w:cs="Arial"/>
          <w:color w:val="000000"/>
          <w:sz w:val="24"/>
          <w:szCs w:val="24"/>
        </w:rPr>
        <w:br/>
        <w:t>% масс.</w:t>
      </w:r>
      <w:r w:rsidR="00186B54">
        <w:rPr>
          <w:rFonts w:ascii="Arial" w:hAnsi="Arial" w:cs="Arial"/>
          <w:color w:val="000000"/>
          <w:sz w:val="24"/>
          <w:szCs w:val="24"/>
        </w:rPr>
        <w:t xml:space="preserve">, </w:t>
      </w:r>
      <w:r w:rsidR="002A2007">
        <w:rPr>
          <w:rFonts w:ascii="Arial" w:hAnsi="Arial" w:cs="Arial"/>
          <w:color w:val="000000"/>
          <w:sz w:val="24"/>
          <w:szCs w:val="24"/>
        </w:rPr>
        <w:t>в разбавленном образце по формуле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60"/>
      </w:tblGrid>
      <w:tr w:rsidR="00706978" w14:paraId="72F2A9CB" w14:textId="77777777" w:rsidTr="00A90446">
        <w:tc>
          <w:tcPr>
            <w:tcW w:w="9067" w:type="dxa"/>
          </w:tcPr>
          <w:p w14:paraId="1B4EC145" w14:textId="77777777" w:rsidR="00706978" w:rsidRPr="00DB7F37" w:rsidRDefault="00000000" w:rsidP="00A90446">
            <w:pPr>
              <w:ind w:firstLine="0"/>
              <w:jc w:val="center"/>
              <w:rPr>
                <w:rFonts w:ascii="Arial" w:hAnsi="Arial" w:cs="Arial"/>
                <w:i/>
                <w:color w:val="000000"/>
                <w:sz w:val="24"/>
                <w:szCs w:val="24"/>
                <w:lang w:val="en-US"/>
              </w:rPr>
            </w:pP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S</m:t>
                  </m:r>
                  <m:r>
                    <m:rPr>
                      <m:nor/>
                    </m:rPr>
                    <w:rPr>
                      <w:rFonts w:ascii="Cambria Math" w:hAnsi="Arial" w:cs="Arial"/>
                      <w:i/>
                      <w:color w:val="000000"/>
                      <w:sz w:val="24"/>
                      <w:szCs w:val="24"/>
                      <w:lang w:val="en-US"/>
                    </w:rPr>
                    <m:t xml:space="preserve"> </m:t>
                  </m:r>
                  <m:r>
                    <m:rPr>
                      <m:nor/>
                    </m:rPr>
                    <w:rPr>
                      <w:rFonts w:ascii="Cambria Math" w:hAnsi="Arial" w:cs="Arial"/>
                      <w:color w:val="000000"/>
                      <w:sz w:val="24"/>
                      <w:szCs w:val="24"/>
                      <w:lang w:val="en-US"/>
                    </w:rPr>
                    <m:t>=</m:t>
                  </m:r>
                  <m:r>
                    <m:rPr>
                      <m:nor/>
                    </m:rPr>
                    <w:rPr>
                      <w:rFonts w:ascii="Cambria Math" w:hAnsi="Arial" w:cs="Arial"/>
                      <w:i/>
                      <w:color w:val="000000"/>
                      <w:sz w:val="24"/>
                      <w:szCs w:val="24"/>
                      <w:lang w:val="en-US"/>
                    </w:rPr>
                    <m:t xml:space="preserve"> </m:t>
                  </m:r>
                  <m:r>
                    <m:rPr>
                      <m:nor/>
                    </m:rPr>
                    <w:rPr>
                      <w:rFonts w:ascii="Arial" w:hAnsi="Arial" w:cs="Arial"/>
                      <w:i/>
                      <w:color w:val="000000"/>
                      <w:sz w:val="24"/>
                      <w:szCs w:val="24"/>
                      <w:lang w:val="en-US"/>
                    </w:rPr>
                    <m:t>S</m:t>
                  </m:r>
                </m:e>
                <m:sub>
                  <m:r>
                    <m:rPr>
                      <m:nor/>
                    </m:rPr>
                    <w:rPr>
                      <w:rFonts w:ascii="Arial" w:hAnsi="Arial" w:cs="Arial"/>
                      <w:i/>
                      <w:color w:val="000000"/>
                      <w:sz w:val="24"/>
                      <w:szCs w:val="24"/>
                      <w:lang w:val="en-US"/>
                    </w:rPr>
                    <m:t>b</m:t>
                  </m:r>
                </m:sub>
              </m:sSub>
              <m:d>
                <m:dPr>
                  <m:begChr m:val="["/>
                  <m:endChr m:val="]"/>
                  <m:ctrlPr>
                    <w:rPr>
                      <w:rFonts w:ascii="Cambria Math" w:hAnsi="Cambria Math" w:cs="Arial"/>
                      <w:color w:val="000000"/>
                      <w:sz w:val="24"/>
                      <w:szCs w:val="24"/>
                      <w:lang w:val="en-US"/>
                    </w:rPr>
                  </m:ctrlPr>
                </m:dPr>
                <m:e>
                  <m:f>
                    <m:fPr>
                      <m:ctrlPr>
                        <w:rPr>
                          <w:rFonts w:ascii="Cambria Math" w:hAnsi="Cambria Math" w:cs="Arial"/>
                          <w:color w:val="000000"/>
                          <w:sz w:val="24"/>
                          <w:szCs w:val="24"/>
                          <w:lang w:val="en-US"/>
                        </w:rPr>
                      </m:ctrlPr>
                    </m:fPr>
                    <m:num>
                      <m:d>
                        <m:dPr>
                          <m:ctrlPr>
                            <w:rPr>
                              <w:rFonts w:ascii="Cambria Math" w:hAnsi="Cambria Math" w:cs="Arial"/>
                              <w:color w:val="000000"/>
                              <w:sz w:val="24"/>
                              <w:szCs w:val="24"/>
                              <w:lang w:val="en-US"/>
                            </w:rPr>
                          </m:ctrlPr>
                        </m:dPr>
                        <m:e>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W</m:t>
                              </m:r>
                            </m:e>
                            <m:sub>
                              <m:r>
                                <m:rPr>
                                  <m:nor/>
                                </m:rPr>
                                <w:rPr>
                                  <w:rFonts w:ascii="Arial" w:hAnsi="Arial" w:cs="Arial"/>
                                  <w:i/>
                                  <w:color w:val="000000"/>
                                  <w:sz w:val="24"/>
                                  <w:szCs w:val="24"/>
                                  <w:lang w:val="en-US"/>
                                </w:rPr>
                                <m:t>s</m:t>
                              </m:r>
                            </m:sub>
                          </m:sSub>
                          <m:r>
                            <m:rPr>
                              <m:nor/>
                            </m:rPr>
                            <w:rPr>
                              <w:rFonts w:ascii="Arial" w:hAnsi="Arial" w:cs="Arial"/>
                              <w:color w:val="000000"/>
                              <w:sz w:val="24"/>
                              <w:szCs w:val="24"/>
                              <w:lang w:val="en-US"/>
                            </w:rPr>
                            <m:t>+</m:t>
                          </m:r>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W</m:t>
                              </m:r>
                            </m:e>
                            <m:sub>
                              <m:r>
                                <m:rPr>
                                  <m:nor/>
                                </m:rPr>
                                <w:rPr>
                                  <w:rFonts w:ascii="Arial" w:hAnsi="Arial" w:cs="Arial"/>
                                  <w:i/>
                                  <w:color w:val="000000"/>
                                  <w:sz w:val="24"/>
                                  <w:szCs w:val="24"/>
                                  <w:lang w:val="en-US"/>
                                </w:rPr>
                                <m:t>o</m:t>
                              </m:r>
                            </m:sub>
                          </m:sSub>
                        </m:e>
                      </m:d>
                    </m:num>
                    <m:den>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W</m:t>
                          </m:r>
                        </m:e>
                        <m:sub>
                          <m:r>
                            <m:rPr>
                              <m:nor/>
                            </m:rPr>
                            <w:rPr>
                              <w:rFonts w:ascii="Arial" w:hAnsi="Arial" w:cs="Arial"/>
                              <w:i/>
                              <w:color w:val="000000"/>
                              <w:sz w:val="24"/>
                              <w:szCs w:val="24"/>
                              <w:lang w:val="en-US"/>
                            </w:rPr>
                            <m:t>s</m:t>
                          </m:r>
                        </m:sub>
                      </m:sSub>
                    </m:den>
                  </m:f>
                </m:e>
              </m:d>
              <m:r>
                <m:rPr>
                  <m:nor/>
                </m:rPr>
                <w:rPr>
                  <w:rFonts w:ascii="Arial" w:hAnsi="Arial" w:cs="Arial"/>
                  <w:color w:val="000000"/>
                  <w:sz w:val="24"/>
                  <w:szCs w:val="24"/>
                  <w:lang w:val="en-US"/>
                </w:rPr>
                <m:t xml:space="preserve"> </m:t>
              </m:r>
            </m:oMath>
            <w:r w:rsidR="00706978" w:rsidRPr="00DB7F37">
              <w:rPr>
                <w:rFonts w:ascii="Arial" w:hAnsi="Arial" w:cs="Arial"/>
                <w:color w:val="000000"/>
                <w:sz w:val="24"/>
                <w:szCs w:val="24"/>
                <w:lang w:val="en-US"/>
              </w:rPr>
              <w:t>,</w:t>
            </w:r>
          </w:p>
        </w:tc>
        <w:tc>
          <w:tcPr>
            <w:tcW w:w="560" w:type="dxa"/>
          </w:tcPr>
          <w:p w14:paraId="37592BD0" w14:textId="77777777" w:rsidR="00706978" w:rsidRDefault="00706978" w:rsidP="00A90446">
            <w:pPr>
              <w:ind w:firstLine="0"/>
              <w:jc w:val="both"/>
              <w:rPr>
                <w:rFonts w:ascii="Arial" w:hAnsi="Arial" w:cs="Arial"/>
                <w:color w:val="000000"/>
                <w:sz w:val="24"/>
                <w:szCs w:val="24"/>
              </w:rPr>
            </w:pPr>
            <w:r>
              <w:rPr>
                <w:rFonts w:ascii="Arial" w:hAnsi="Arial" w:cs="Arial"/>
                <w:color w:val="000000"/>
                <w:sz w:val="24"/>
                <w:szCs w:val="24"/>
              </w:rPr>
              <w:t>(</w:t>
            </w:r>
            <w:r>
              <w:rPr>
                <w:rFonts w:ascii="Arial" w:hAnsi="Arial" w:cs="Arial"/>
                <w:color w:val="000000"/>
                <w:sz w:val="24"/>
                <w:szCs w:val="24"/>
                <w:lang w:val="en-US"/>
              </w:rPr>
              <w:t>9</w:t>
            </w:r>
            <w:r>
              <w:rPr>
                <w:rFonts w:ascii="Arial" w:hAnsi="Arial" w:cs="Arial"/>
                <w:color w:val="000000"/>
                <w:sz w:val="24"/>
                <w:szCs w:val="24"/>
              </w:rPr>
              <w:t>)</w:t>
            </w:r>
          </w:p>
        </w:tc>
      </w:tr>
    </w:tbl>
    <w:p w14:paraId="695E7505" w14:textId="1E91D61C" w:rsidR="00706978" w:rsidRDefault="00706978" w:rsidP="002A2007">
      <w:pPr>
        <w:suppressAutoHyphens/>
        <w:spacing w:before="160"/>
        <w:ind w:left="1134" w:hanging="1134"/>
        <w:jc w:val="both"/>
        <w:rPr>
          <w:rFonts w:ascii="Arial" w:hAnsi="Arial" w:cs="Arial"/>
          <w:sz w:val="24"/>
          <w:szCs w:val="24"/>
        </w:rPr>
      </w:pPr>
      <w:r>
        <w:rPr>
          <w:rStyle w:val="FontStyle40"/>
          <w:i w:val="0"/>
          <w:iCs w:val="0"/>
          <w:sz w:val="24"/>
          <w:szCs w:val="22"/>
          <w:lang w:eastAsia="en-US"/>
        </w:rPr>
        <w:t>где</w:t>
      </w:r>
      <w:r w:rsidRPr="00F41DC0">
        <w:rPr>
          <w:rStyle w:val="FontStyle40"/>
          <w:i w:val="0"/>
          <w:iCs w:val="0"/>
          <w:sz w:val="24"/>
          <w:szCs w:val="22"/>
          <w:lang w:eastAsia="en-US"/>
        </w:rPr>
        <w:t xml:space="preserve"> </w:t>
      </w:r>
      <m:oMath>
        <m:sSub>
          <m:sSubPr>
            <m:ctrlPr>
              <w:rPr>
                <w:rFonts w:ascii="Cambria Math" w:hAnsi="Cambria Math" w:cs="Arial"/>
                <w:i/>
                <w:color w:val="000000"/>
                <w:sz w:val="24"/>
                <w:szCs w:val="24"/>
                <w:lang w:val="en-US"/>
              </w:rPr>
            </m:ctrlPr>
          </m:sSubPr>
          <m:e>
            <m:r>
              <m:rPr>
                <m:nor/>
              </m:rPr>
              <w:rPr>
                <w:rFonts w:ascii="Cambria Math" w:hAnsi="Arial" w:cs="Arial"/>
                <w:i/>
                <w:color w:val="000000"/>
                <w:sz w:val="24"/>
                <w:szCs w:val="24"/>
              </w:rPr>
              <m:t xml:space="preserve"> </m:t>
            </m:r>
            <m:r>
              <m:rPr>
                <m:nor/>
              </m:rPr>
              <w:rPr>
                <w:rFonts w:ascii="Arial" w:hAnsi="Arial" w:cs="Arial"/>
                <w:i/>
                <w:color w:val="000000"/>
                <w:sz w:val="24"/>
                <w:szCs w:val="24"/>
                <w:lang w:val="en-US"/>
              </w:rPr>
              <m:t>S</m:t>
            </m:r>
          </m:e>
          <m:sub>
            <m:r>
              <m:rPr>
                <m:nor/>
              </m:rPr>
              <w:rPr>
                <w:rFonts w:ascii="Arial" w:hAnsi="Arial" w:cs="Arial"/>
                <w:i/>
                <w:color w:val="000000"/>
                <w:sz w:val="24"/>
                <w:szCs w:val="24"/>
                <w:lang w:val="en-US"/>
              </w:rPr>
              <m:t>b</m:t>
            </m:r>
          </m:sub>
        </m:sSub>
      </m:oMath>
      <w:r>
        <w:rPr>
          <w:rFonts w:ascii="Arial" w:hAnsi="Arial" w:cs="Arial"/>
          <w:sz w:val="24"/>
          <w:szCs w:val="24"/>
        </w:rPr>
        <w:t> — </w:t>
      </w:r>
      <w:r w:rsidRPr="00574441">
        <w:rPr>
          <w:rFonts w:ascii="Arial" w:hAnsi="Arial" w:cs="Arial"/>
          <w:sz w:val="24"/>
          <w:szCs w:val="24"/>
        </w:rPr>
        <w:t>массовая доля серы в разбавленно</w:t>
      </w:r>
      <w:r w:rsidR="002A2007">
        <w:rPr>
          <w:rFonts w:ascii="Arial" w:hAnsi="Arial" w:cs="Arial"/>
          <w:sz w:val="24"/>
          <w:szCs w:val="24"/>
        </w:rPr>
        <w:t>м</w:t>
      </w:r>
      <w:r w:rsidRPr="00574441">
        <w:rPr>
          <w:rFonts w:ascii="Arial" w:hAnsi="Arial" w:cs="Arial"/>
          <w:sz w:val="24"/>
          <w:szCs w:val="24"/>
        </w:rPr>
        <w:t xml:space="preserve"> </w:t>
      </w:r>
      <w:r w:rsidR="002A2007">
        <w:rPr>
          <w:rFonts w:ascii="Arial" w:hAnsi="Arial" w:cs="Arial"/>
          <w:sz w:val="24"/>
          <w:szCs w:val="24"/>
        </w:rPr>
        <w:t>образце</w:t>
      </w:r>
      <w:r w:rsidRPr="00574441">
        <w:rPr>
          <w:rFonts w:ascii="Arial" w:hAnsi="Arial" w:cs="Arial"/>
          <w:sz w:val="24"/>
          <w:szCs w:val="24"/>
        </w:rPr>
        <w:t>, %</w:t>
      </w:r>
      <w:r w:rsidR="002A2007">
        <w:rPr>
          <w:rFonts w:ascii="Arial" w:hAnsi="Arial" w:cs="Arial"/>
          <w:sz w:val="24"/>
          <w:szCs w:val="24"/>
        </w:rPr>
        <w:t xml:space="preserve"> масс.</w:t>
      </w:r>
      <w:r w:rsidRPr="005322D7">
        <w:rPr>
          <w:rFonts w:ascii="Arial" w:hAnsi="Arial" w:cs="Arial"/>
          <w:sz w:val="24"/>
          <w:szCs w:val="24"/>
        </w:rPr>
        <w:t>;</w:t>
      </w:r>
    </w:p>
    <w:p w14:paraId="67BC37F3" w14:textId="11511B04" w:rsidR="00706978" w:rsidRPr="00574441" w:rsidRDefault="00000000" w:rsidP="00706978">
      <w:pPr>
        <w:suppressAutoHyphens/>
        <w:ind w:left="993" w:hanging="567"/>
        <w:jc w:val="both"/>
        <w:rPr>
          <w:rFonts w:ascii="Arial" w:hAnsi="Arial" w:cs="Arial"/>
          <w:sz w:val="24"/>
          <w:szCs w:val="24"/>
        </w:rPr>
      </w:pP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W</m:t>
            </m:r>
          </m:e>
          <m:sub>
            <m:r>
              <m:rPr>
                <m:nor/>
              </m:rPr>
              <w:rPr>
                <w:rFonts w:ascii="Arial" w:hAnsi="Arial" w:cs="Arial"/>
                <w:i/>
                <w:color w:val="000000"/>
                <w:sz w:val="24"/>
                <w:szCs w:val="24"/>
                <w:lang w:val="en-US"/>
              </w:rPr>
              <m:t>s</m:t>
            </m:r>
          </m:sub>
        </m:sSub>
      </m:oMath>
      <w:r w:rsidR="00706978" w:rsidRPr="005322D7">
        <w:rPr>
          <w:rFonts w:ascii="Arial" w:hAnsi="Arial" w:cs="Arial"/>
          <w:sz w:val="20"/>
          <w:szCs w:val="24"/>
        </w:rPr>
        <w:t> </w:t>
      </w:r>
      <w:r w:rsidR="00706978" w:rsidRPr="007E1AEB">
        <w:rPr>
          <w:rFonts w:ascii="Arial" w:hAnsi="Arial" w:cs="Arial"/>
          <w:sz w:val="24"/>
          <w:szCs w:val="24"/>
        </w:rPr>
        <w:t>—</w:t>
      </w:r>
      <w:r w:rsidR="00706978">
        <w:rPr>
          <w:rFonts w:ascii="Arial" w:hAnsi="Arial" w:cs="Arial"/>
          <w:sz w:val="24"/>
          <w:szCs w:val="24"/>
        </w:rPr>
        <w:t> </w:t>
      </w:r>
      <w:r w:rsidR="00706978" w:rsidRPr="00574441">
        <w:rPr>
          <w:rFonts w:ascii="Arial" w:hAnsi="Arial" w:cs="Arial"/>
          <w:sz w:val="24"/>
          <w:szCs w:val="24"/>
        </w:rPr>
        <w:t>масса исходно</w:t>
      </w:r>
      <w:r w:rsidR="002A2007">
        <w:rPr>
          <w:rFonts w:ascii="Arial" w:hAnsi="Arial" w:cs="Arial"/>
          <w:sz w:val="24"/>
          <w:szCs w:val="24"/>
        </w:rPr>
        <w:t>го</w:t>
      </w:r>
      <w:r w:rsidR="00706978" w:rsidRPr="00574441">
        <w:rPr>
          <w:rFonts w:ascii="Arial" w:hAnsi="Arial" w:cs="Arial"/>
          <w:sz w:val="24"/>
          <w:szCs w:val="24"/>
        </w:rPr>
        <w:t xml:space="preserve"> </w:t>
      </w:r>
      <w:r w:rsidR="002A2007">
        <w:rPr>
          <w:rFonts w:ascii="Arial" w:hAnsi="Arial" w:cs="Arial"/>
          <w:sz w:val="24"/>
          <w:szCs w:val="24"/>
        </w:rPr>
        <w:t>образца</w:t>
      </w:r>
      <w:r w:rsidR="00706978" w:rsidRPr="00574441">
        <w:rPr>
          <w:rFonts w:ascii="Arial" w:hAnsi="Arial" w:cs="Arial"/>
          <w:sz w:val="24"/>
          <w:szCs w:val="24"/>
        </w:rPr>
        <w:t>, г</w:t>
      </w:r>
      <w:r w:rsidR="00706978">
        <w:rPr>
          <w:rFonts w:ascii="Arial" w:hAnsi="Arial" w:cs="Arial"/>
          <w:sz w:val="24"/>
          <w:szCs w:val="24"/>
        </w:rPr>
        <w:t>;</w:t>
      </w:r>
    </w:p>
    <w:p w14:paraId="3ABB5E23" w14:textId="77777777" w:rsidR="00706978" w:rsidRPr="00376BDE" w:rsidRDefault="00000000" w:rsidP="00706978">
      <w:pPr>
        <w:suppressAutoHyphens/>
        <w:ind w:left="993" w:hanging="567"/>
        <w:jc w:val="both"/>
        <w:rPr>
          <w:rFonts w:ascii="Arial" w:hAnsi="Arial" w:cs="Arial"/>
          <w:sz w:val="24"/>
          <w:szCs w:val="24"/>
        </w:rPr>
      </w:pP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W</m:t>
            </m:r>
          </m:e>
          <m:sub>
            <m:r>
              <m:rPr>
                <m:nor/>
              </m:rPr>
              <w:rPr>
                <w:rFonts w:ascii="Arial" w:hAnsi="Arial" w:cs="Arial"/>
                <w:i/>
                <w:color w:val="000000"/>
                <w:sz w:val="24"/>
                <w:szCs w:val="24"/>
                <w:lang w:val="en-US"/>
              </w:rPr>
              <m:t>o</m:t>
            </m:r>
          </m:sub>
        </m:sSub>
      </m:oMath>
      <w:r w:rsidR="00706978">
        <w:rPr>
          <w:rFonts w:ascii="Arial" w:hAnsi="Arial" w:cs="Arial"/>
          <w:sz w:val="20"/>
          <w:szCs w:val="24"/>
        </w:rPr>
        <w:t> </w:t>
      </w:r>
      <w:r w:rsidR="00706978" w:rsidRPr="007E1AEB">
        <w:rPr>
          <w:rFonts w:ascii="Arial" w:hAnsi="Arial" w:cs="Arial"/>
          <w:sz w:val="24"/>
          <w:szCs w:val="24"/>
        </w:rPr>
        <w:t>—</w:t>
      </w:r>
      <w:r w:rsidR="00706978">
        <w:rPr>
          <w:rFonts w:ascii="Arial" w:hAnsi="Arial" w:cs="Arial"/>
          <w:sz w:val="24"/>
          <w:szCs w:val="24"/>
        </w:rPr>
        <w:t> </w:t>
      </w:r>
      <w:r w:rsidR="00706978" w:rsidRPr="00574441">
        <w:rPr>
          <w:rFonts w:ascii="Arial" w:hAnsi="Arial" w:cs="Arial"/>
          <w:sz w:val="24"/>
          <w:szCs w:val="24"/>
        </w:rPr>
        <w:t>масса разбавителя, г</w:t>
      </w:r>
      <w:r w:rsidR="00706978">
        <w:rPr>
          <w:rFonts w:ascii="Arial" w:hAnsi="Arial" w:cs="Arial"/>
          <w:sz w:val="24"/>
          <w:szCs w:val="24"/>
        </w:rPr>
        <w:t>;</w:t>
      </w:r>
    </w:p>
    <w:p w14:paraId="33B3802A" w14:textId="77777777" w:rsidR="00706978" w:rsidRDefault="00706978" w:rsidP="00706978">
      <w:pPr>
        <w:shd w:val="clear" w:color="auto" w:fill="FFFFFF"/>
        <w:jc w:val="both"/>
        <w:rPr>
          <w:rFonts w:ascii="Arial" w:hAnsi="Arial" w:cs="Arial"/>
          <w:sz w:val="24"/>
        </w:rPr>
      </w:pPr>
      <w:r>
        <w:rPr>
          <w:rFonts w:ascii="Arial" w:hAnsi="Arial" w:cs="Arial"/>
          <w:sz w:val="24"/>
        </w:rPr>
        <w:t>11.4.1 </w:t>
      </w:r>
      <w:r w:rsidRPr="00574441">
        <w:rPr>
          <w:rFonts w:ascii="Arial" w:hAnsi="Arial" w:cs="Arial"/>
          <w:sz w:val="24"/>
        </w:rPr>
        <w:t>Изготовителем прибора может быть предоставлено программное обеспечение для выполнения данного вычисления путем введения требуемых масс.</w:t>
      </w:r>
    </w:p>
    <w:p w14:paraId="08489B23" w14:textId="5835C5AE" w:rsidR="00706978" w:rsidRDefault="00706978" w:rsidP="002A2007">
      <w:pPr>
        <w:shd w:val="clear" w:color="auto" w:fill="FFFFFF"/>
        <w:jc w:val="both"/>
        <w:rPr>
          <w:rFonts w:ascii="Arial" w:hAnsi="Arial" w:cs="Arial"/>
          <w:sz w:val="24"/>
        </w:rPr>
      </w:pPr>
      <w:r>
        <w:rPr>
          <w:rFonts w:ascii="Arial" w:hAnsi="Arial" w:cs="Arial"/>
          <w:sz w:val="24"/>
        </w:rPr>
        <w:t>11.5 </w:t>
      </w:r>
      <w:r w:rsidRPr="00574441">
        <w:rPr>
          <w:rFonts w:ascii="Arial" w:hAnsi="Arial" w:cs="Arial"/>
          <w:sz w:val="24"/>
        </w:rPr>
        <w:t>При испытании топлив с высоким содержанием метиловых эфиров жирных кислот (FAME),</w:t>
      </w:r>
      <w:r>
        <w:rPr>
          <w:rFonts w:ascii="Arial" w:hAnsi="Arial" w:cs="Arial"/>
          <w:sz w:val="24"/>
        </w:rPr>
        <w:t xml:space="preserve"> </w:t>
      </w:r>
      <w:r w:rsidRPr="00574441">
        <w:rPr>
          <w:rFonts w:ascii="Arial" w:hAnsi="Arial" w:cs="Arial"/>
          <w:sz w:val="24"/>
        </w:rPr>
        <w:t xml:space="preserve">этанола или метанола </w:t>
      </w:r>
      <w:r w:rsidR="002A2007">
        <w:rPr>
          <w:rFonts w:ascii="Arial" w:hAnsi="Arial" w:cs="Arial"/>
          <w:sz w:val="24"/>
        </w:rPr>
        <w:t xml:space="preserve">при </w:t>
      </w:r>
      <w:r w:rsidRPr="00574441">
        <w:rPr>
          <w:rFonts w:ascii="Arial" w:hAnsi="Arial" w:cs="Arial"/>
          <w:sz w:val="24"/>
        </w:rPr>
        <w:t>проведени</w:t>
      </w:r>
      <w:r w:rsidR="002A2007">
        <w:rPr>
          <w:rFonts w:ascii="Arial" w:hAnsi="Arial" w:cs="Arial"/>
          <w:sz w:val="24"/>
        </w:rPr>
        <w:t>и</w:t>
      </w:r>
      <w:r w:rsidRPr="00574441">
        <w:rPr>
          <w:rFonts w:ascii="Arial" w:hAnsi="Arial" w:cs="Arial"/>
          <w:sz w:val="24"/>
        </w:rPr>
        <w:t xml:space="preserve"> </w:t>
      </w:r>
      <w:r w:rsidR="002A2007">
        <w:rPr>
          <w:rFonts w:ascii="Arial" w:hAnsi="Arial" w:cs="Arial"/>
          <w:sz w:val="24"/>
        </w:rPr>
        <w:t xml:space="preserve">градуировки </w:t>
      </w:r>
      <w:r w:rsidRPr="00574441">
        <w:rPr>
          <w:rFonts w:ascii="Arial" w:hAnsi="Arial" w:cs="Arial"/>
          <w:sz w:val="24"/>
        </w:rPr>
        <w:t>с использованием стандартных образцов</w:t>
      </w:r>
      <w:r>
        <w:rPr>
          <w:rFonts w:ascii="Arial" w:hAnsi="Arial" w:cs="Arial"/>
          <w:sz w:val="24"/>
        </w:rPr>
        <w:t xml:space="preserve"> </w:t>
      </w:r>
      <w:r w:rsidRPr="00574441">
        <w:rPr>
          <w:rFonts w:ascii="Arial" w:hAnsi="Arial" w:cs="Arial"/>
          <w:sz w:val="24"/>
        </w:rPr>
        <w:t xml:space="preserve">на основе белого масла </w:t>
      </w:r>
      <w:r w:rsidR="002A2007" w:rsidRPr="002A2007">
        <w:rPr>
          <w:rFonts w:ascii="Arial" w:hAnsi="Arial" w:cs="Arial"/>
          <w:sz w:val="24"/>
        </w:rPr>
        <w:t>содержание общей серы</w:t>
      </w:r>
      <w:r w:rsidR="002A2007">
        <w:rPr>
          <w:rFonts w:ascii="Arial" w:hAnsi="Arial" w:cs="Arial"/>
          <w:sz w:val="24"/>
        </w:rPr>
        <w:t xml:space="preserve"> (массовую долю общей серы) в таком образце топлива, </w:t>
      </w: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S</m:t>
            </m:r>
          </m:e>
          <m:sub>
            <m:r>
              <m:rPr>
                <m:nor/>
              </m:rPr>
              <w:rPr>
                <w:rFonts w:ascii="Arial" w:hAnsi="Arial" w:cs="Arial"/>
                <w:color w:val="000000"/>
                <w:sz w:val="24"/>
                <w:szCs w:val="24"/>
              </w:rPr>
              <m:t>Т</m:t>
            </m:r>
          </m:sub>
        </m:sSub>
      </m:oMath>
      <w:r w:rsidR="002A2007">
        <w:rPr>
          <w:rFonts w:ascii="Arial" w:hAnsi="Arial" w:cs="Arial"/>
          <w:color w:val="000000"/>
          <w:sz w:val="24"/>
          <w:szCs w:val="24"/>
        </w:rPr>
        <w:t>, % масс.</w:t>
      </w:r>
      <w:r w:rsidR="00186B54">
        <w:rPr>
          <w:rFonts w:ascii="Arial" w:hAnsi="Arial" w:cs="Arial"/>
          <w:color w:val="000000"/>
          <w:sz w:val="24"/>
          <w:szCs w:val="24"/>
        </w:rPr>
        <w:t>,</w:t>
      </w:r>
      <w:r w:rsidR="002A2007">
        <w:rPr>
          <w:rFonts w:ascii="Arial" w:hAnsi="Arial" w:cs="Arial"/>
          <w:color w:val="000000"/>
          <w:sz w:val="24"/>
          <w:szCs w:val="24"/>
        </w:rPr>
        <w:t xml:space="preserve"> вычисляют по формуле</w:t>
      </w:r>
      <w:r w:rsidR="002A2007">
        <w:rPr>
          <w:rFonts w:ascii="Arial" w:hAnsi="Arial" w:cs="Arial"/>
          <w:sz w:val="24"/>
        </w:rPr>
        <w:t xml:space="preserve"> </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4"/>
        <w:gridCol w:w="643"/>
      </w:tblGrid>
      <w:tr w:rsidR="00706978" w14:paraId="4989521F" w14:textId="77777777" w:rsidTr="00A90446">
        <w:tc>
          <w:tcPr>
            <w:tcW w:w="9067" w:type="dxa"/>
          </w:tcPr>
          <w:p w14:paraId="647432F4" w14:textId="54BF62CC" w:rsidR="00706978" w:rsidRPr="00DB7F37" w:rsidRDefault="00000000" w:rsidP="002A2007">
            <w:pPr>
              <w:ind w:firstLine="0"/>
              <w:jc w:val="center"/>
              <w:rPr>
                <w:rFonts w:ascii="Arial" w:hAnsi="Arial" w:cs="Arial"/>
                <w:i/>
                <w:color w:val="000000"/>
                <w:sz w:val="24"/>
                <w:szCs w:val="24"/>
                <w:lang w:val="en-US"/>
              </w:rPr>
            </w:pP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S</m:t>
                  </m:r>
                </m:e>
                <m:sub>
                  <m:r>
                    <m:rPr>
                      <m:nor/>
                    </m:rPr>
                    <w:rPr>
                      <w:rFonts w:ascii="Arial" w:hAnsi="Arial" w:cs="Arial"/>
                      <w:color w:val="000000"/>
                      <w:sz w:val="24"/>
                      <w:szCs w:val="24"/>
                    </w:rPr>
                    <m:t>Т</m:t>
                  </m:r>
                </m:sub>
              </m:sSub>
              <m:r>
                <m:rPr>
                  <m:nor/>
                </m:rPr>
                <w:rPr>
                  <w:rFonts w:ascii="Arial" w:hAnsi="Arial" w:cs="Arial"/>
                  <w:color w:val="000000"/>
                  <w:sz w:val="24"/>
                  <w:szCs w:val="24"/>
                  <w:lang w:val="en-US"/>
                </w:rPr>
                <m:t xml:space="preserve">  =  </m:t>
              </m:r>
              <m:f>
                <m:fPr>
                  <m:ctrlPr>
                    <w:rPr>
                      <w:rFonts w:ascii="Cambria Math" w:hAnsi="Cambria Math" w:cs="Arial"/>
                      <w:i/>
                      <w:color w:val="000000"/>
                      <w:sz w:val="24"/>
                      <w:szCs w:val="24"/>
                      <w:lang w:val="en-US"/>
                    </w:rPr>
                  </m:ctrlPr>
                </m:fPr>
                <m:num>
                  <m:r>
                    <m:rPr>
                      <m:nor/>
                    </m:rPr>
                    <w:rPr>
                      <w:rFonts w:ascii="Arial" w:hAnsi="Arial" w:cs="Arial"/>
                      <w:i/>
                      <w:color w:val="000000"/>
                      <w:sz w:val="24"/>
                      <w:szCs w:val="24"/>
                      <w:lang w:val="en-US"/>
                    </w:rPr>
                    <m:t>M</m:t>
                  </m:r>
                </m:num>
                <m:den>
                  <m:r>
                    <m:rPr>
                      <m:nor/>
                    </m:rPr>
                    <w:rPr>
                      <w:rFonts w:ascii="Arial" w:hAnsi="Arial" w:cs="Arial"/>
                      <w:i/>
                      <w:color w:val="000000"/>
                      <w:sz w:val="24"/>
                      <w:szCs w:val="24"/>
                      <w:lang w:val="en-US"/>
                    </w:rPr>
                    <m:t>F</m:t>
                  </m:r>
                </m:den>
              </m:f>
              <m:r>
                <m:rPr>
                  <m:nor/>
                </m:rPr>
                <w:rPr>
                  <w:rFonts w:ascii="Arial" w:hAnsi="Arial" w:cs="Arial"/>
                  <w:color w:val="000000"/>
                  <w:sz w:val="24"/>
                  <w:szCs w:val="24"/>
                  <w:lang w:val="en-US"/>
                </w:rPr>
                <m:t xml:space="preserve"> </m:t>
              </m:r>
            </m:oMath>
            <w:r w:rsidR="00706978" w:rsidRPr="00DB7F37">
              <w:rPr>
                <w:rFonts w:ascii="Arial" w:hAnsi="Arial" w:cs="Arial"/>
                <w:color w:val="000000"/>
                <w:sz w:val="24"/>
                <w:szCs w:val="24"/>
                <w:lang w:val="en-US"/>
              </w:rPr>
              <w:t>,</w:t>
            </w:r>
          </w:p>
        </w:tc>
        <w:tc>
          <w:tcPr>
            <w:tcW w:w="560" w:type="dxa"/>
          </w:tcPr>
          <w:p w14:paraId="58D39F0B" w14:textId="77777777" w:rsidR="00706978" w:rsidRDefault="00706978" w:rsidP="00A90446">
            <w:pPr>
              <w:ind w:firstLine="0"/>
              <w:jc w:val="both"/>
              <w:rPr>
                <w:rFonts w:ascii="Arial" w:hAnsi="Arial" w:cs="Arial"/>
                <w:color w:val="000000"/>
                <w:sz w:val="24"/>
                <w:szCs w:val="24"/>
              </w:rPr>
            </w:pPr>
            <w:r>
              <w:rPr>
                <w:rFonts w:ascii="Arial" w:hAnsi="Arial" w:cs="Arial"/>
                <w:color w:val="000000"/>
                <w:sz w:val="24"/>
                <w:szCs w:val="24"/>
              </w:rPr>
              <w:t>(10)</w:t>
            </w:r>
          </w:p>
        </w:tc>
      </w:tr>
    </w:tbl>
    <w:p w14:paraId="54B86697" w14:textId="0281BE3D" w:rsidR="00706978" w:rsidRDefault="00706978" w:rsidP="002A2007">
      <w:pPr>
        <w:suppressAutoHyphens/>
        <w:spacing w:before="160"/>
        <w:ind w:left="1134" w:hanging="1134"/>
        <w:jc w:val="both"/>
        <w:rPr>
          <w:rFonts w:ascii="Arial" w:hAnsi="Arial" w:cs="Arial"/>
          <w:sz w:val="24"/>
          <w:szCs w:val="24"/>
        </w:rPr>
      </w:pPr>
      <w:r>
        <w:rPr>
          <w:rStyle w:val="FontStyle40"/>
          <w:i w:val="0"/>
          <w:iCs w:val="0"/>
          <w:sz w:val="24"/>
          <w:szCs w:val="22"/>
          <w:lang w:eastAsia="en-US"/>
        </w:rPr>
        <w:t>где</w:t>
      </w:r>
      <w:r w:rsidRPr="00F41DC0">
        <w:rPr>
          <w:rStyle w:val="FontStyle40"/>
          <w:i w:val="0"/>
          <w:iCs w:val="0"/>
          <w:sz w:val="24"/>
          <w:szCs w:val="22"/>
          <w:lang w:eastAsia="en-US"/>
        </w:rPr>
        <w:t xml:space="preserve"> </w:t>
      </w:r>
      <m:oMath>
        <m:r>
          <m:rPr>
            <m:nor/>
          </m:rPr>
          <w:rPr>
            <w:rFonts w:ascii="Arial" w:hAnsi="Arial" w:cs="Arial"/>
            <w:i/>
            <w:color w:val="000000"/>
            <w:sz w:val="24"/>
            <w:szCs w:val="24"/>
            <w:lang w:val="en-US"/>
          </w:rPr>
          <m:t>M</m:t>
        </m:r>
        <m:r>
          <m:rPr>
            <m:nor/>
          </m:rPr>
          <w:rPr>
            <w:rFonts w:ascii="Cambria Math" w:hAnsi="Arial" w:cs="Arial"/>
            <w:i/>
            <w:color w:val="000000"/>
            <w:sz w:val="24"/>
            <w:szCs w:val="24"/>
            <w:lang w:val="en-US"/>
          </w:rPr>
          <m:t> </m:t>
        </m:r>
      </m:oMath>
      <w:r>
        <w:rPr>
          <w:rFonts w:ascii="Arial" w:hAnsi="Arial" w:cs="Arial"/>
          <w:sz w:val="24"/>
          <w:szCs w:val="24"/>
        </w:rPr>
        <w:t>— </w:t>
      </w:r>
      <w:r w:rsidRPr="00574441">
        <w:rPr>
          <w:rFonts w:ascii="Arial" w:hAnsi="Arial" w:cs="Arial"/>
          <w:sz w:val="24"/>
          <w:szCs w:val="24"/>
        </w:rPr>
        <w:t xml:space="preserve">измеренное значение, % </w:t>
      </w:r>
      <w:r w:rsidR="002A2007">
        <w:rPr>
          <w:rFonts w:ascii="Arial" w:hAnsi="Arial" w:cs="Arial"/>
          <w:sz w:val="24"/>
          <w:szCs w:val="24"/>
        </w:rPr>
        <w:t>масс.</w:t>
      </w:r>
      <w:r w:rsidRPr="005322D7">
        <w:rPr>
          <w:rFonts w:ascii="Arial" w:hAnsi="Arial" w:cs="Arial"/>
          <w:sz w:val="24"/>
          <w:szCs w:val="24"/>
        </w:rPr>
        <w:t>;</w:t>
      </w:r>
    </w:p>
    <w:p w14:paraId="4144A325" w14:textId="1862A118" w:rsidR="00706978" w:rsidRPr="00574441" w:rsidRDefault="00706978" w:rsidP="00706978">
      <w:pPr>
        <w:suppressAutoHyphens/>
        <w:ind w:left="993" w:hanging="567"/>
        <w:jc w:val="both"/>
        <w:rPr>
          <w:rFonts w:ascii="Arial" w:hAnsi="Arial" w:cs="Arial"/>
          <w:sz w:val="24"/>
          <w:szCs w:val="24"/>
        </w:rPr>
      </w:pPr>
      <m:oMath>
        <m:r>
          <m:rPr>
            <m:nor/>
          </m:rPr>
          <w:rPr>
            <w:rFonts w:ascii="Arial" w:hAnsi="Arial" w:cs="Arial"/>
            <w:i/>
            <w:color w:val="000000"/>
            <w:sz w:val="24"/>
            <w:szCs w:val="24"/>
            <w:lang w:val="en-US"/>
          </w:rPr>
          <m:t>F</m:t>
        </m:r>
      </m:oMath>
      <w:r w:rsidRPr="005322D7">
        <w:rPr>
          <w:rFonts w:ascii="Arial" w:hAnsi="Arial" w:cs="Arial"/>
          <w:sz w:val="20"/>
          <w:szCs w:val="24"/>
        </w:rPr>
        <w:t> </w:t>
      </w:r>
      <w:r w:rsidRPr="007E1AEB">
        <w:rPr>
          <w:rFonts w:ascii="Arial" w:hAnsi="Arial" w:cs="Arial"/>
          <w:sz w:val="24"/>
          <w:szCs w:val="24"/>
        </w:rPr>
        <w:t>—</w:t>
      </w:r>
      <w:r>
        <w:rPr>
          <w:rFonts w:ascii="Arial" w:hAnsi="Arial" w:cs="Arial"/>
          <w:sz w:val="24"/>
          <w:szCs w:val="24"/>
        </w:rPr>
        <w:t> </w:t>
      </w:r>
      <w:r w:rsidRPr="00574441">
        <w:rPr>
          <w:rFonts w:ascii="Arial" w:hAnsi="Arial" w:cs="Arial"/>
          <w:sz w:val="24"/>
          <w:szCs w:val="24"/>
        </w:rPr>
        <w:t>п</w:t>
      </w:r>
      <w:r w:rsidR="002A2007">
        <w:rPr>
          <w:rFonts w:ascii="Arial" w:hAnsi="Arial" w:cs="Arial"/>
          <w:sz w:val="24"/>
          <w:szCs w:val="24"/>
        </w:rPr>
        <w:t xml:space="preserve">оправочный коэффициент, равный </w:t>
      </w:r>
      <w:r w:rsidRPr="00574441">
        <w:rPr>
          <w:rFonts w:ascii="Arial" w:hAnsi="Arial" w:cs="Arial"/>
          <w:sz w:val="24"/>
          <w:szCs w:val="24"/>
        </w:rPr>
        <w:t xml:space="preserve">0,59 для топлива М-85 и 0,55 </w:t>
      </w:r>
      <w:r w:rsidR="002A2007">
        <w:rPr>
          <w:rFonts w:ascii="Arial" w:hAnsi="Arial" w:cs="Arial"/>
          <w:sz w:val="24"/>
          <w:szCs w:val="24"/>
        </w:rPr>
        <w:br/>
      </w:r>
      <w:r w:rsidRPr="00574441">
        <w:rPr>
          <w:rFonts w:ascii="Arial" w:hAnsi="Arial" w:cs="Arial"/>
          <w:sz w:val="24"/>
          <w:szCs w:val="24"/>
        </w:rPr>
        <w:t>для топлива М-100</w:t>
      </w:r>
      <w:r>
        <w:rPr>
          <w:rFonts w:ascii="Arial" w:hAnsi="Arial" w:cs="Arial"/>
          <w:sz w:val="24"/>
          <w:szCs w:val="24"/>
        </w:rPr>
        <w:t>.</w:t>
      </w:r>
    </w:p>
    <w:p w14:paraId="3C9FB848" w14:textId="17F2742A" w:rsidR="002A2007" w:rsidRPr="002A2007" w:rsidRDefault="002A2007" w:rsidP="002A2007">
      <w:pPr>
        <w:shd w:val="clear" w:color="auto" w:fill="FFFFFF"/>
        <w:jc w:val="both"/>
        <w:rPr>
          <w:rFonts w:ascii="Arial" w:hAnsi="Arial" w:cs="Arial"/>
          <w:sz w:val="24"/>
        </w:rPr>
      </w:pPr>
      <w:r w:rsidRPr="002A2007">
        <w:rPr>
          <w:rFonts w:ascii="Arial" w:hAnsi="Arial" w:cs="Arial"/>
          <w:sz w:val="24"/>
        </w:rPr>
        <w:t>11.5.1</w:t>
      </w:r>
      <w:r w:rsidR="00C40DE0">
        <w:rPr>
          <w:rFonts w:ascii="Arial" w:hAnsi="Arial" w:cs="Arial"/>
          <w:sz w:val="24"/>
        </w:rPr>
        <w:t> </w:t>
      </w:r>
      <w:r w:rsidRPr="002A2007">
        <w:rPr>
          <w:rFonts w:ascii="Arial" w:hAnsi="Arial" w:cs="Arial"/>
          <w:sz w:val="24"/>
        </w:rPr>
        <w:t xml:space="preserve">Применение поправочного коэффициента не требуется, если </w:t>
      </w:r>
      <w:r w:rsidR="00C40DE0">
        <w:rPr>
          <w:rFonts w:ascii="Arial" w:hAnsi="Arial" w:cs="Arial"/>
          <w:sz w:val="24"/>
        </w:rPr>
        <w:t>градуировочные растворы го</w:t>
      </w:r>
      <w:r w:rsidRPr="002A2007">
        <w:rPr>
          <w:rFonts w:ascii="Arial" w:hAnsi="Arial" w:cs="Arial"/>
          <w:sz w:val="24"/>
        </w:rPr>
        <w:t xml:space="preserve">товят в такой же матрице, что и </w:t>
      </w:r>
      <w:r w:rsidR="00C40DE0">
        <w:rPr>
          <w:rFonts w:ascii="Arial" w:hAnsi="Arial" w:cs="Arial"/>
          <w:sz w:val="24"/>
        </w:rPr>
        <w:t>образцы</w:t>
      </w:r>
      <w:r w:rsidRPr="002A2007">
        <w:rPr>
          <w:rFonts w:ascii="Arial" w:hAnsi="Arial" w:cs="Arial"/>
          <w:sz w:val="24"/>
        </w:rPr>
        <w:t xml:space="preserve">. </w:t>
      </w:r>
    </w:p>
    <w:p w14:paraId="1755442B" w14:textId="6293F215" w:rsidR="002A2007" w:rsidRDefault="002A2007" w:rsidP="002A2007">
      <w:pPr>
        <w:shd w:val="clear" w:color="auto" w:fill="FFFFFF"/>
        <w:jc w:val="both"/>
        <w:rPr>
          <w:rFonts w:ascii="Arial" w:hAnsi="Arial" w:cs="Arial"/>
          <w:sz w:val="24"/>
        </w:rPr>
      </w:pPr>
      <w:r w:rsidRPr="002A2007">
        <w:rPr>
          <w:rFonts w:ascii="Arial" w:hAnsi="Arial" w:cs="Arial"/>
          <w:sz w:val="24"/>
        </w:rPr>
        <w:t>11.6</w:t>
      </w:r>
      <w:r w:rsidR="00C40DE0">
        <w:rPr>
          <w:rFonts w:ascii="Arial" w:hAnsi="Arial" w:cs="Arial"/>
          <w:sz w:val="24"/>
        </w:rPr>
        <w:t> </w:t>
      </w:r>
      <w:r w:rsidRPr="002A2007">
        <w:rPr>
          <w:rFonts w:ascii="Arial" w:hAnsi="Arial" w:cs="Arial"/>
          <w:sz w:val="24"/>
        </w:rPr>
        <w:t>Для получения более точного результата испытаний важно минимизировать количество корректировок.</w:t>
      </w:r>
    </w:p>
    <w:p w14:paraId="60BB05DD" w14:textId="1AC22143" w:rsidR="00C40DE0" w:rsidRDefault="00C40DE0" w:rsidP="002A2007">
      <w:pPr>
        <w:shd w:val="clear" w:color="auto" w:fill="FFFFFF"/>
        <w:jc w:val="both"/>
        <w:rPr>
          <w:rFonts w:ascii="Arial" w:hAnsi="Arial" w:cs="Arial"/>
          <w:sz w:val="24"/>
        </w:rPr>
      </w:pPr>
      <w:r w:rsidRPr="00C40DE0">
        <w:rPr>
          <w:rFonts w:ascii="Arial" w:hAnsi="Arial" w:cs="Arial"/>
          <w:sz w:val="24"/>
        </w:rPr>
        <w:t>11.7</w:t>
      </w:r>
      <w:r>
        <w:rPr>
          <w:rFonts w:ascii="Arial" w:hAnsi="Arial" w:cs="Arial"/>
          <w:sz w:val="24"/>
        </w:rPr>
        <w:t> </w:t>
      </w:r>
      <w:r w:rsidRPr="00C40DE0">
        <w:rPr>
          <w:rFonts w:ascii="Arial" w:hAnsi="Arial" w:cs="Arial"/>
          <w:sz w:val="24"/>
        </w:rPr>
        <w:t>За результат испытания принимают среднее арифметическое значение двух определений</w:t>
      </w:r>
      <w:r>
        <w:rPr>
          <w:rFonts w:ascii="Arial" w:hAnsi="Arial" w:cs="Arial"/>
          <w:sz w:val="24"/>
        </w:rPr>
        <w:t>, полученных в условиях повторяемости</w:t>
      </w:r>
      <w:r w:rsidRPr="00C40DE0">
        <w:rPr>
          <w:rFonts w:ascii="Arial" w:hAnsi="Arial" w:cs="Arial"/>
          <w:sz w:val="24"/>
        </w:rPr>
        <w:t>.</w:t>
      </w:r>
    </w:p>
    <w:p w14:paraId="363F8EA8" w14:textId="640D1B9C" w:rsidR="00706978" w:rsidRDefault="00706978" w:rsidP="00706978">
      <w:pPr>
        <w:spacing w:before="240"/>
        <w:jc w:val="both"/>
        <w:rPr>
          <w:rFonts w:ascii="Arial" w:hAnsi="Arial" w:cs="Arial"/>
          <w:b/>
          <w:szCs w:val="28"/>
        </w:rPr>
      </w:pPr>
      <w:r>
        <w:rPr>
          <w:rFonts w:ascii="Arial" w:hAnsi="Arial" w:cs="Arial"/>
          <w:b/>
          <w:szCs w:val="28"/>
        </w:rPr>
        <w:t>12 </w:t>
      </w:r>
      <w:r w:rsidRPr="00574441">
        <w:rPr>
          <w:rFonts w:ascii="Arial" w:hAnsi="Arial" w:cs="Arial"/>
          <w:b/>
          <w:szCs w:val="28"/>
        </w:rPr>
        <w:t>О</w:t>
      </w:r>
      <w:r w:rsidR="000741E2">
        <w:rPr>
          <w:rFonts w:ascii="Arial" w:hAnsi="Arial" w:cs="Arial"/>
          <w:b/>
          <w:szCs w:val="28"/>
        </w:rPr>
        <w:t>формление</w:t>
      </w:r>
      <w:r w:rsidRPr="00574441">
        <w:rPr>
          <w:rFonts w:ascii="Arial" w:hAnsi="Arial" w:cs="Arial"/>
          <w:b/>
          <w:szCs w:val="28"/>
        </w:rPr>
        <w:t xml:space="preserve"> результатов</w:t>
      </w:r>
    </w:p>
    <w:p w14:paraId="3BEAC09B" w14:textId="03E460C1" w:rsidR="00C40DE0" w:rsidRDefault="00706978" w:rsidP="00C40DE0">
      <w:pPr>
        <w:shd w:val="clear" w:color="auto" w:fill="FFFFFF"/>
        <w:jc w:val="both"/>
        <w:rPr>
          <w:rFonts w:ascii="Arial" w:hAnsi="Arial" w:cs="Arial"/>
          <w:sz w:val="24"/>
        </w:rPr>
      </w:pPr>
      <w:r>
        <w:rPr>
          <w:rFonts w:ascii="Arial" w:hAnsi="Arial" w:cs="Arial"/>
          <w:sz w:val="24"/>
        </w:rPr>
        <w:t>12.1 </w:t>
      </w:r>
      <w:r w:rsidRPr="00574441">
        <w:rPr>
          <w:rFonts w:ascii="Arial" w:hAnsi="Arial" w:cs="Arial"/>
          <w:sz w:val="24"/>
        </w:rPr>
        <w:t xml:space="preserve">Для </w:t>
      </w:r>
      <w:r w:rsidR="00C40DE0">
        <w:rPr>
          <w:rFonts w:ascii="Arial" w:hAnsi="Arial" w:cs="Arial"/>
          <w:sz w:val="24"/>
        </w:rPr>
        <w:t xml:space="preserve">неразбавленных образцов </w:t>
      </w:r>
      <w:r w:rsidRPr="00574441">
        <w:rPr>
          <w:rFonts w:ascii="Arial" w:hAnsi="Arial" w:cs="Arial"/>
          <w:sz w:val="24"/>
        </w:rPr>
        <w:t xml:space="preserve">записывают результат, </w:t>
      </w:r>
      <w:r w:rsidR="00C40DE0">
        <w:rPr>
          <w:rFonts w:ascii="Arial" w:hAnsi="Arial" w:cs="Arial"/>
          <w:sz w:val="24"/>
        </w:rPr>
        <w:t>вычисленный</w:t>
      </w:r>
      <w:r w:rsidRPr="00574441">
        <w:rPr>
          <w:rFonts w:ascii="Arial" w:hAnsi="Arial" w:cs="Arial"/>
          <w:sz w:val="24"/>
        </w:rPr>
        <w:t xml:space="preserve"> </w:t>
      </w:r>
      <w:r w:rsidR="00C40DE0">
        <w:rPr>
          <w:rFonts w:ascii="Arial" w:hAnsi="Arial" w:cs="Arial"/>
          <w:sz w:val="24"/>
        </w:rPr>
        <w:br/>
      </w:r>
      <w:r w:rsidRPr="00574441">
        <w:rPr>
          <w:rFonts w:ascii="Arial" w:hAnsi="Arial" w:cs="Arial"/>
          <w:sz w:val="24"/>
        </w:rPr>
        <w:t>в соответствии с 11.3</w:t>
      </w:r>
      <w:r w:rsidR="00C40DE0">
        <w:rPr>
          <w:rFonts w:ascii="Arial" w:hAnsi="Arial" w:cs="Arial"/>
          <w:sz w:val="24"/>
        </w:rPr>
        <w:t>, д</w:t>
      </w:r>
      <w:r w:rsidRPr="00574441">
        <w:rPr>
          <w:rFonts w:ascii="Arial" w:hAnsi="Arial" w:cs="Arial"/>
          <w:sz w:val="24"/>
        </w:rPr>
        <w:t>ля</w:t>
      </w:r>
      <w:r w:rsidR="00C40DE0">
        <w:rPr>
          <w:rFonts w:ascii="Arial" w:hAnsi="Arial" w:cs="Arial"/>
          <w:sz w:val="24"/>
        </w:rPr>
        <w:t xml:space="preserve"> разбавленных образцов </w:t>
      </w:r>
      <w:r w:rsidR="00C40DE0" w:rsidRPr="00574441">
        <w:rPr>
          <w:rFonts w:ascii="Arial" w:hAnsi="Arial" w:cs="Arial"/>
          <w:sz w:val="24"/>
        </w:rPr>
        <w:t>—</w:t>
      </w:r>
      <w:r w:rsidR="00C40DE0">
        <w:rPr>
          <w:rFonts w:ascii="Arial" w:hAnsi="Arial" w:cs="Arial"/>
          <w:sz w:val="24"/>
        </w:rPr>
        <w:t> </w:t>
      </w:r>
      <w:r w:rsidRPr="00574441">
        <w:rPr>
          <w:rFonts w:ascii="Arial" w:hAnsi="Arial" w:cs="Arial"/>
          <w:sz w:val="24"/>
        </w:rPr>
        <w:t>в соответствии</w:t>
      </w:r>
      <w:r>
        <w:rPr>
          <w:rFonts w:ascii="Arial" w:hAnsi="Arial" w:cs="Arial"/>
          <w:sz w:val="24"/>
        </w:rPr>
        <w:t xml:space="preserve"> </w:t>
      </w:r>
      <w:r w:rsidRPr="00574441">
        <w:rPr>
          <w:rFonts w:ascii="Arial" w:hAnsi="Arial" w:cs="Arial"/>
          <w:sz w:val="24"/>
        </w:rPr>
        <w:t xml:space="preserve">с 11.4. </w:t>
      </w:r>
      <w:r w:rsidR="00C40DE0">
        <w:rPr>
          <w:rFonts w:ascii="Arial" w:hAnsi="Arial" w:cs="Arial"/>
          <w:sz w:val="24"/>
        </w:rPr>
        <w:t xml:space="preserve">Для массовой доли общей серы более </w:t>
      </w:r>
      <w:r w:rsidR="00C40DE0" w:rsidRPr="00574441">
        <w:rPr>
          <w:rFonts w:ascii="Arial" w:hAnsi="Arial" w:cs="Arial"/>
          <w:sz w:val="24"/>
        </w:rPr>
        <w:t>0,1000 %</w:t>
      </w:r>
      <w:r w:rsidR="00C40DE0">
        <w:rPr>
          <w:rFonts w:ascii="Arial" w:hAnsi="Arial" w:cs="Arial"/>
          <w:sz w:val="24"/>
        </w:rPr>
        <w:t xml:space="preserve"> масс. результат испытания регистрируют </w:t>
      </w:r>
      <w:r w:rsidR="00C40DE0">
        <w:rPr>
          <w:rFonts w:ascii="Arial" w:hAnsi="Arial" w:cs="Arial"/>
          <w:sz w:val="24"/>
        </w:rPr>
        <w:br/>
        <w:t xml:space="preserve">в </w:t>
      </w:r>
      <w:r w:rsidR="00C40DE0" w:rsidRPr="00574441">
        <w:rPr>
          <w:rFonts w:ascii="Arial" w:hAnsi="Arial" w:cs="Arial"/>
          <w:sz w:val="24"/>
        </w:rPr>
        <w:t>%</w:t>
      </w:r>
      <w:r w:rsidR="00C40DE0">
        <w:rPr>
          <w:rFonts w:ascii="Arial" w:hAnsi="Arial" w:cs="Arial"/>
          <w:sz w:val="24"/>
        </w:rPr>
        <w:t xml:space="preserve"> масс. и округляют </w:t>
      </w:r>
      <w:r w:rsidR="00C40DE0" w:rsidRPr="00574441">
        <w:rPr>
          <w:rFonts w:ascii="Arial" w:hAnsi="Arial" w:cs="Arial"/>
          <w:sz w:val="24"/>
        </w:rPr>
        <w:t>до</w:t>
      </w:r>
      <w:r w:rsidR="00C40DE0">
        <w:rPr>
          <w:rFonts w:ascii="Arial" w:hAnsi="Arial" w:cs="Arial"/>
          <w:sz w:val="24"/>
        </w:rPr>
        <w:t xml:space="preserve"> </w:t>
      </w:r>
      <w:r w:rsidR="00C40DE0" w:rsidRPr="00574441">
        <w:rPr>
          <w:rFonts w:ascii="Arial" w:hAnsi="Arial" w:cs="Arial"/>
          <w:sz w:val="24"/>
        </w:rPr>
        <w:t>трех значащих цифр</w:t>
      </w:r>
      <w:r w:rsidR="00C40DE0">
        <w:rPr>
          <w:rFonts w:ascii="Arial" w:hAnsi="Arial" w:cs="Arial"/>
          <w:sz w:val="24"/>
        </w:rPr>
        <w:t xml:space="preserve">. </w:t>
      </w:r>
      <w:r w:rsidR="00C40DE0" w:rsidRPr="00C40DE0">
        <w:rPr>
          <w:rFonts w:ascii="Arial" w:hAnsi="Arial" w:cs="Arial"/>
          <w:sz w:val="24"/>
        </w:rPr>
        <w:t>Для значения менее 0,1</w:t>
      </w:r>
      <w:r w:rsidR="00C40DE0">
        <w:rPr>
          <w:rFonts w:ascii="Arial" w:hAnsi="Arial" w:cs="Arial"/>
          <w:sz w:val="24"/>
        </w:rPr>
        <w:t xml:space="preserve">000 % масс. (1000 мг/кг) </w:t>
      </w:r>
      <w:r w:rsidR="00C40DE0" w:rsidRPr="00C40DE0">
        <w:rPr>
          <w:rFonts w:ascii="Arial" w:hAnsi="Arial" w:cs="Arial"/>
          <w:sz w:val="24"/>
        </w:rPr>
        <w:t xml:space="preserve">результат </w:t>
      </w:r>
      <w:r w:rsidR="00C40DE0">
        <w:rPr>
          <w:rFonts w:ascii="Arial" w:hAnsi="Arial" w:cs="Arial"/>
          <w:sz w:val="24"/>
        </w:rPr>
        <w:t xml:space="preserve">регистрируют </w:t>
      </w:r>
      <w:r w:rsidR="00C40DE0" w:rsidRPr="00C40DE0">
        <w:rPr>
          <w:rFonts w:ascii="Arial" w:hAnsi="Arial" w:cs="Arial"/>
          <w:sz w:val="24"/>
        </w:rPr>
        <w:t xml:space="preserve">в миллиграммах на килограмм: для </w:t>
      </w:r>
      <w:r w:rsidR="00C40DE0">
        <w:rPr>
          <w:rFonts w:ascii="Arial" w:hAnsi="Arial" w:cs="Arial"/>
          <w:sz w:val="24"/>
        </w:rPr>
        <w:t xml:space="preserve">массовой доли </w:t>
      </w:r>
      <w:r w:rsidR="00C40DE0" w:rsidRPr="00C40DE0">
        <w:rPr>
          <w:rFonts w:ascii="Arial" w:hAnsi="Arial" w:cs="Arial"/>
          <w:sz w:val="24"/>
        </w:rPr>
        <w:t xml:space="preserve">общей серы от 10 до 1000 мг/кг — до трех значащих цифр, для </w:t>
      </w:r>
      <w:r w:rsidR="00C40DE0">
        <w:rPr>
          <w:rFonts w:ascii="Arial" w:hAnsi="Arial" w:cs="Arial"/>
          <w:sz w:val="24"/>
        </w:rPr>
        <w:t xml:space="preserve">массовой доли </w:t>
      </w:r>
      <w:r w:rsidR="00C40DE0" w:rsidRPr="00C40DE0">
        <w:rPr>
          <w:rFonts w:ascii="Arial" w:hAnsi="Arial" w:cs="Arial"/>
          <w:sz w:val="24"/>
        </w:rPr>
        <w:t>общей серы менее 10</w:t>
      </w:r>
      <w:r w:rsidR="00C40DE0">
        <w:rPr>
          <w:rFonts w:ascii="Arial" w:hAnsi="Arial" w:cs="Arial"/>
          <w:sz w:val="24"/>
        </w:rPr>
        <w:t xml:space="preserve"> мг/кг — до двух значащих цифр.</w:t>
      </w:r>
    </w:p>
    <w:p w14:paraId="2D4185A9" w14:textId="3FEEFAF4" w:rsidR="00C40DE0" w:rsidRDefault="00706978" w:rsidP="00706978">
      <w:pPr>
        <w:shd w:val="clear" w:color="auto" w:fill="FFFFFF"/>
        <w:jc w:val="both"/>
        <w:rPr>
          <w:rFonts w:ascii="Arial" w:hAnsi="Arial" w:cs="Arial"/>
          <w:sz w:val="24"/>
        </w:rPr>
      </w:pPr>
      <w:r>
        <w:rPr>
          <w:rFonts w:ascii="Arial" w:hAnsi="Arial" w:cs="Arial"/>
          <w:sz w:val="24"/>
        </w:rPr>
        <w:t>12.2 </w:t>
      </w:r>
      <w:r w:rsidR="00C40DE0" w:rsidRPr="00C40DE0">
        <w:rPr>
          <w:rFonts w:ascii="Arial" w:hAnsi="Arial" w:cs="Arial"/>
          <w:sz w:val="24"/>
        </w:rPr>
        <w:t xml:space="preserve">Формула корректировки на соотношение углерод/водород (С/Н), применяемая при использовании белого масла в качестве базового вещества </w:t>
      </w:r>
      <w:r w:rsidR="00C40DE0">
        <w:rPr>
          <w:rFonts w:ascii="Arial" w:hAnsi="Arial" w:cs="Arial"/>
          <w:sz w:val="24"/>
        </w:rPr>
        <w:br/>
      </w:r>
      <w:r w:rsidR="00C40DE0" w:rsidRPr="00C40DE0">
        <w:rPr>
          <w:rFonts w:ascii="Arial" w:hAnsi="Arial" w:cs="Arial"/>
          <w:sz w:val="24"/>
        </w:rPr>
        <w:t xml:space="preserve">для </w:t>
      </w:r>
      <w:r w:rsidR="00C40DE0">
        <w:rPr>
          <w:rFonts w:ascii="Arial" w:hAnsi="Arial" w:cs="Arial"/>
          <w:sz w:val="24"/>
        </w:rPr>
        <w:t>градуировочных</w:t>
      </w:r>
      <w:r w:rsidR="00C40DE0" w:rsidRPr="00C40DE0">
        <w:rPr>
          <w:rFonts w:ascii="Arial" w:hAnsi="Arial" w:cs="Arial"/>
          <w:sz w:val="24"/>
        </w:rPr>
        <w:t xml:space="preserve"> растворов и получаемая по идеальной прямой, показанной </w:t>
      </w:r>
      <w:r w:rsidR="00C40DE0">
        <w:rPr>
          <w:rFonts w:ascii="Arial" w:hAnsi="Arial" w:cs="Arial"/>
          <w:sz w:val="24"/>
        </w:rPr>
        <w:br/>
      </w:r>
      <w:r w:rsidR="00C40DE0" w:rsidRPr="00C40DE0">
        <w:rPr>
          <w:rFonts w:ascii="Arial" w:hAnsi="Arial" w:cs="Arial"/>
          <w:sz w:val="24"/>
        </w:rPr>
        <w:t>на рисунке 1, имеет следующий вид:</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4"/>
        <w:gridCol w:w="643"/>
      </w:tblGrid>
      <w:tr w:rsidR="00706978" w14:paraId="1CFA69DE" w14:textId="77777777" w:rsidTr="00C40DE0">
        <w:tc>
          <w:tcPr>
            <w:tcW w:w="8994" w:type="dxa"/>
          </w:tcPr>
          <w:p w14:paraId="397AA60B" w14:textId="77777777" w:rsidR="00706978" w:rsidRPr="00574441" w:rsidRDefault="00000000" w:rsidP="00A90446">
            <w:pPr>
              <w:ind w:firstLine="0"/>
              <w:jc w:val="center"/>
              <w:rPr>
                <w:rFonts w:ascii="Arial" w:hAnsi="Arial" w:cs="Arial"/>
                <w:i/>
                <w:color w:val="000000"/>
                <w:sz w:val="24"/>
                <w:szCs w:val="24"/>
              </w:rPr>
            </w:pP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S</m:t>
                  </m:r>
                </m:e>
                <m:sub>
                  <m:r>
                    <m:rPr>
                      <m:nor/>
                    </m:rPr>
                    <w:rPr>
                      <w:rFonts w:ascii="Arial" w:hAnsi="Arial" w:cs="Arial"/>
                      <w:i/>
                      <w:color w:val="000000"/>
                      <w:sz w:val="24"/>
                      <w:szCs w:val="24"/>
                      <w:lang w:val="en-US"/>
                    </w:rPr>
                    <m:t>C</m:t>
                  </m:r>
                  <m:r>
                    <m:rPr>
                      <m:nor/>
                    </m:rPr>
                    <w:rPr>
                      <w:rFonts w:ascii="Arial" w:hAnsi="Arial" w:cs="Arial"/>
                      <w:i/>
                      <w:color w:val="000000"/>
                      <w:sz w:val="24"/>
                      <w:szCs w:val="24"/>
                    </w:rPr>
                    <m:t>/</m:t>
                  </m:r>
                  <m:r>
                    <m:rPr>
                      <m:nor/>
                    </m:rPr>
                    <w:rPr>
                      <w:rFonts w:ascii="Arial" w:hAnsi="Arial" w:cs="Arial"/>
                      <w:i/>
                      <w:color w:val="000000"/>
                      <w:sz w:val="24"/>
                      <w:szCs w:val="24"/>
                      <w:lang w:val="en-US"/>
                    </w:rPr>
                    <m:t>H</m:t>
                  </m:r>
                </m:sub>
              </m:sSub>
              <m:r>
                <m:rPr>
                  <m:nor/>
                </m:rPr>
                <w:rPr>
                  <w:rFonts w:ascii="Arial" w:hAnsi="Arial" w:cs="Arial"/>
                  <w:color w:val="000000"/>
                  <w:sz w:val="24"/>
                  <w:szCs w:val="24"/>
                </w:rPr>
                <m:t xml:space="preserve">  =  </m:t>
              </m:r>
              <m:f>
                <m:fPr>
                  <m:ctrlPr>
                    <w:rPr>
                      <w:rFonts w:ascii="Cambria Math" w:hAnsi="Cambria Math" w:cs="Arial"/>
                      <w:i/>
                      <w:color w:val="000000"/>
                      <w:sz w:val="24"/>
                      <w:szCs w:val="24"/>
                      <w:lang w:val="en-US"/>
                    </w:rPr>
                  </m:ctrlPr>
                </m:fPr>
                <m:num>
                  <m:r>
                    <m:rPr>
                      <m:nor/>
                    </m:rPr>
                    <w:rPr>
                      <w:rFonts w:ascii="Arial" w:hAnsi="Arial" w:cs="Arial"/>
                      <w:color w:val="000000"/>
                      <w:sz w:val="24"/>
                      <w:szCs w:val="24"/>
                    </w:rPr>
                    <m:t>1,195</m:t>
                  </m:r>
                  <m:r>
                    <m:rPr>
                      <m:nor/>
                    </m:rPr>
                    <w:rPr>
                      <w:rFonts w:ascii="Cambria Math" w:hAnsi="Arial" w:cs="Arial"/>
                      <w:color w:val="000000"/>
                      <w:sz w:val="24"/>
                      <w:szCs w:val="24"/>
                    </w:rPr>
                    <m:t xml:space="preserve"> </m:t>
                  </m:r>
                  <m:r>
                    <m:rPr>
                      <m:sty m:val="p"/>
                    </m:rPr>
                    <w:rPr>
                      <w:rFonts w:ascii="Cambria Math" w:hAnsi="Cambria Math" w:cs="Arial"/>
                      <w:color w:val="000000"/>
                      <w:sz w:val="24"/>
                      <w:szCs w:val="24"/>
                    </w:rPr>
                    <m:t>-</m:t>
                  </m:r>
                  <m:sSub>
                    <m:sSubPr>
                      <m:ctrlPr>
                        <w:rPr>
                          <w:rFonts w:ascii="Cambria Math" w:hAnsi="Cambria Math" w:cs="Arial"/>
                          <w:i/>
                          <w:color w:val="000000"/>
                          <w:sz w:val="24"/>
                          <w:szCs w:val="24"/>
                        </w:rPr>
                      </m:ctrlPr>
                    </m:sSubPr>
                    <m:e>
                      <m:r>
                        <m:rPr>
                          <m:nor/>
                        </m:rPr>
                        <w:rPr>
                          <w:rFonts w:ascii="Arial" w:hAnsi="Arial" w:cs="Arial"/>
                          <w:color w:val="000000"/>
                          <w:sz w:val="24"/>
                          <w:szCs w:val="24"/>
                        </w:rPr>
                        <m:t>0,0164(</m:t>
                      </m:r>
                      <m:r>
                        <m:rPr>
                          <m:nor/>
                        </m:rPr>
                        <w:rPr>
                          <w:rFonts w:ascii="Arial" w:hAnsi="Arial" w:cs="Arial"/>
                          <w:i/>
                          <w:color w:val="000000"/>
                          <w:sz w:val="24"/>
                          <w:szCs w:val="24"/>
                          <w:lang w:val="en-US"/>
                        </w:rPr>
                        <m:t>C</m:t>
                      </m:r>
                      <m:r>
                        <m:rPr>
                          <m:nor/>
                        </m:rPr>
                        <w:rPr>
                          <w:rFonts w:ascii="Arial" w:hAnsi="Arial" w:cs="Arial"/>
                          <w:i/>
                          <w:color w:val="000000"/>
                          <w:sz w:val="24"/>
                          <w:szCs w:val="24"/>
                        </w:rPr>
                        <m:t>/</m:t>
                      </m:r>
                      <m:r>
                        <m:rPr>
                          <m:nor/>
                        </m:rPr>
                        <w:rPr>
                          <w:rFonts w:ascii="Arial" w:hAnsi="Arial" w:cs="Arial"/>
                          <w:i/>
                          <w:color w:val="000000"/>
                          <w:sz w:val="24"/>
                          <w:szCs w:val="24"/>
                          <w:lang w:val="en-US"/>
                        </w:rPr>
                        <m:t>H</m:t>
                      </m:r>
                      <m:r>
                        <m:rPr>
                          <m:nor/>
                        </m:rPr>
                        <w:rPr>
                          <w:rFonts w:ascii="Arial" w:hAnsi="Arial" w:cs="Arial"/>
                          <w:color w:val="000000"/>
                          <w:sz w:val="24"/>
                          <w:szCs w:val="24"/>
                        </w:rPr>
                        <m:t>)</m:t>
                      </m:r>
                    </m:e>
                    <m:sub>
                      <m:r>
                        <m:rPr>
                          <m:nor/>
                        </m:rPr>
                        <w:rPr>
                          <w:rFonts w:ascii="Arial" w:hAnsi="Arial" w:cs="Arial"/>
                          <w:color w:val="000000"/>
                          <w:sz w:val="24"/>
                          <w:szCs w:val="24"/>
                        </w:rPr>
                        <m:t>белое масло</m:t>
                      </m:r>
                    </m:sub>
                  </m:sSub>
                </m:num>
                <m:den>
                  <m:r>
                    <m:rPr>
                      <m:nor/>
                    </m:rPr>
                    <w:rPr>
                      <w:rFonts w:ascii="Arial" w:hAnsi="Arial" w:cs="Arial"/>
                      <w:color w:val="000000"/>
                      <w:sz w:val="24"/>
                      <w:szCs w:val="24"/>
                    </w:rPr>
                    <m:t>1,195</m:t>
                  </m:r>
                  <m:r>
                    <m:rPr>
                      <m:sty m:val="p"/>
                    </m:rPr>
                    <w:rPr>
                      <w:rFonts w:ascii="Cambria Math" w:hAnsi="Cambria Math" w:cs="Arial"/>
                      <w:color w:val="000000"/>
                      <w:sz w:val="24"/>
                      <w:szCs w:val="24"/>
                    </w:rPr>
                    <m:t>-</m:t>
                  </m:r>
                  <m:r>
                    <m:rPr>
                      <m:nor/>
                    </m:rPr>
                    <w:rPr>
                      <w:rFonts w:ascii="Arial" w:hAnsi="Arial" w:cs="Arial"/>
                      <w:color w:val="000000"/>
                      <w:sz w:val="24"/>
                      <w:szCs w:val="24"/>
                    </w:rPr>
                    <m:t>0,0164(</m:t>
                  </m:r>
                  <m:r>
                    <m:rPr>
                      <m:nor/>
                    </m:rPr>
                    <w:rPr>
                      <w:rFonts w:ascii="Arial" w:hAnsi="Arial" w:cs="Arial"/>
                      <w:i/>
                      <w:color w:val="000000"/>
                      <w:sz w:val="24"/>
                      <w:szCs w:val="24"/>
                      <w:lang w:val="en-US"/>
                    </w:rPr>
                    <m:t>C</m:t>
                  </m:r>
                  <m:r>
                    <m:rPr>
                      <m:nor/>
                    </m:rPr>
                    <w:rPr>
                      <w:rFonts w:ascii="Arial" w:hAnsi="Arial" w:cs="Arial"/>
                      <w:i/>
                      <w:color w:val="000000"/>
                      <w:sz w:val="24"/>
                      <w:szCs w:val="24"/>
                    </w:rPr>
                    <m:t>/</m:t>
                  </m:r>
                  <m:r>
                    <m:rPr>
                      <m:nor/>
                    </m:rPr>
                    <w:rPr>
                      <w:rFonts w:ascii="Arial" w:hAnsi="Arial" w:cs="Arial"/>
                      <w:i/>
                      <w:color w:val="000000"/>
                      <w:sz w:val="24"/>
                      <w:szCs w:val="24"/>
                      <w:lang w:val="en-US"/>
                    </w:rPr>
                    <m:t>H</m:t>
                  </m:r>
                  <m:r>
                    <m:rPr>
                      <m:nor/>
                    </m:rPr>
                    <w:rPr>
                      <w:rFonts w:ascii="Arial" w:hAnsi="Arial" w:cs="Arial"/>
                      <w:color w:val="000000"/>
                      <w:sz w:val="24"/>
                      <w:szCs w:val="24"/>
                    </w:rPr>
                    <m:t>)</m:t>
                  </m:r>
                </m:den>
              </m:f>
              <m:r>
                <m:rPr>
                  <m:nor/>
                </m:rPr>
                <w:rPr>
                  <w:rFonts w:ascii="Arial" w:hAnsi="Arial" w:cs="Arial"/>
                  <w:color w:val="000000"/>
                  <w:sz w:val="24"/>
                  <w:szCs w:val="24"/>
                </w:rPr>
                <m:t>∙</m:t>
              </m:r>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S</m:t>
                  </m:r>
                </m:e>
                <m:sub>
                  <m:r>
                    <m:rPr>
                      <m:nor/>
                    </m:rPr>
                    <w:rPr>
                      <w:rFonts w:ascii="Arial" w:hAnsi="Arial" w:cs="Arial"/>
                      <w:color w:val="000000"/>
                      <w:sz w:val="24"/>
                      <w:szCs w:val="24"/>
                    </w:rPr>
                    <m:t>белое масло</m:t>
                  </m:r>
                </m:sub>
              </m:sSub>
              <m:r>
                <m:rPr>
                  <m:nor/>
                </m:rPr>
                <w:rPr>
                  <w:rFonts w:ascii="Cambria Math" w:hAnsi="Cambria Math" w:cs="Arial"/>
                  <w:color w:val="000000"/>
                  <w:sz w:val="24"/>
                  <w:szCs w:val="24"/>
                </w:rPr>
                <m:t xml:space="preserve"> </m:t>
              </m:r>
            </m:oMath>
            <w:r w:rsidR="00706978" w:rsidRPr="00574441">
              <w:rPr>
                <w:rFonts w:ascii="Arial" w:hAnsi="Arial" w:cs="Arial"/>
                <w:color w:val="000000"/>
                <w:sz w:val="24"/>
                <w:szCs w:val="24"/>
              </w:rPr>
              <w:t>,</w:t>
            </w:r>
          </w:p>
        </w:tc>
        <w:tc>
          <w:tcPr>
            <w:tcW w:w="643" w:type="dxa"/>
          </w:tcPr>
          <w:p w14:paraId="3140C60B" w14:textId="77777777" w:rsidR="00706978" w:rsidRDefault="00706978" w:rsidP="00A90446">
            <w:pPr>
              <w:ind w:firstLine="0"/>
              <w:jc w:val="both"/>
              <w:rPr>
                <w:rFonts w:ascii="Arial" w:hAnsi="Arial" w:cs="Arial"/>
                <w:color w:val="000000"/>
                <w:sz w:val="24"/>
                <w:szCs w:val="24"/>
              </w:rPr>
            </w:pPr>
            <w:r>
              <w:rPr>
                <w:rFonts w:ascii="Arial" w:hAnsi="Arial" w:cs="Arial"/>
                <w:color w:val="000000"/>
                <w:sz w:val="24"/>
                <w:szCs w:val="24"/>
              </w:rPr>
              <w:t>(11)</w:t>
            </w:r>
          </w:p>
        </w:tc>
      </w:tr>
    </w:tbl>
    <w:p w14:paraId="4DBC2345" w14:textId="70C00E71" w:rsidR="00706978" w:rsidRDefault="00706978" w:rsidP="00C40DE0">
      <w:pPr>
        <w:suppressAutoHyphens/>
        <w:spacing w:before="160"/>
        <w:ind w:left="1276" w:hanging="1276"/>
        <w:jc w:val="both"/>
        <w:rPr>
          <w:rStyle w:val="FontStyle40"/>
          <w:i w:val="0"/>
          <w:iCs w:val="0"/>
          <w:sz w:val="24"/>
          <w:szCs w:val="22"/>
          <w:lang w:eastAsia="en-US"/>
        </w:rPr>
      </w:pPr>
      <w:r>
        <w:rPr>
          <w:rStyle w:val="FontStyle40"/>
          <w:i w:val="0"/>
          <w:iCs w:val="0"/>
          <w:sz w:val="24"/>
          <w:szCs w:val="22"/>
          <w:lang w:eastAsia="en-US"/>
        </w:rPr>
        <w:t>где</w:t>
      </w:r>
      <w:r w:rsidRPr="00F41DC0">
        <w:rPr>
          <w:rStyle w:val="FontStyle40"/>
          <w:i w:val="0"/>
          <w:iCs w:val="0"/>
          <w:sz w:val="24"/>
          <w:szCs w:val="22"/>
          <w:lang w:eastAsia="en-US"/>
        </w:rPr>
        <w:t xml:space="preserve"> </w:t>
      </w: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S</m:t>
            </m:r>
          </m:e>
          <m:sub>
            <m:r>
              <m:rPr>
                <m:nor/>
              </m:rPr>
              <w:rPr>
                <w:rFonts w:ascii="Arial" w:hAnsi="Arial" w:cs="Arial"/>
                <w:i/>
                <w:color w:val="000000"/>
                <w:sz w:val="24"/>
                <w:szCs w:val="24"/>
                <w:lang w:val="en-US"/>
              </w:rPr>
              <m:t>C</m:t>
            </m:r>
            <m:r>
              <m:rPr>
                <m:nor/>
              </m:rPr>
              <w:rPr>
                <w:rFonts w:ascii="Arial" w:hAnsi="Arial" w:cs="Arial"/>
                <w:i/>
                <w:color w:val="000000"/>
                <w:sz w:val="24"/>
                <w:szCs w:val="24"/>
              </w:rPr>
              <m:t>/</m:t>
            </m:r>
            <m:r>
              <m:rPr>
                <m:nor/>
              </m:rPr>
              <w:rPr>
                <w:rFonts w:ascii="Arial" w:hAnsi="Arial" w:cs="Arial"/>
                <w:i/>
                <w:color w:val="000000"/>
                <w:sz w:val="24"/>
                <w:szCs w:val="24"/>
                <w:lang w:val="en-US"/>
              </w:rPr>
              <m:t>H</m:t>
            </m:r>
          </m:sub>
        </m:sSub>
        <m:r>
          <w:rPr>
            <w:rFonts w:ascii="Cambria Math" w:hAnsi="Cambria Math" w:cs="Arial"/>
            <w:color w:val="000000"/>
            <w:sz w:val="24"/>
            <w:szCs w:val="24"/>
            <w:lang w:val="en-US"/>
          </w:rPr>
          <m:t> </m:t>
        </m:r>
      </m:oMath>
      <w:r>
        <w:rPr>
          <w:rStyle w:val="FontStyle40"/>
          <w:i w:val="0"/>
          <w:iCs w:val="0"/>
          <w:sz w:val="24"/>
          <w:szCs w:val="22"/>
          <w:lang w:eastAsia="en-US"/>
        </w:rPr>
        <w:t>—</w:t>
      </w:r>
      <w:r w:rsidRPr="00F41DC0">
        <w:rPr>
          <w:rStyle w:val="FontStyle40"/>
          <w:i w:val="0"/>
          <w:iCs w:val="0"/>
          <w:sz w:val="24"/>
          <w:szCs w:val="22"/>
          <w:lang w:val="en-US" w:eastAsia="en-US"/>
        </w:rPr>
        <w:t> </w:t>
      </w:r>
      <w:r w:rsidR="00C40DE0">
        <w:rPr>
          <w:rStyle w:val="FontStyle40"/>
          <w:i w:val="0"/>
          <w:iCs w:val="0"/>
          <w:sz w:val="24"/>
          <w:szCs w:val="22"/>
          <w:lang w:eastAsia="en-US"/>
        </w:rPr>
        <w:t>массовая доля общей</w:t>
      </w:r>
      <w:r w:rsidRPr="00574441">
        <w:rPr>
          <w:rStyle w:val="FontStyle40"/>
          <w:i w:val="0"/>
          <w:iCs w:val="0"/>
          <w:sz w:val="24"/>
          <w:szCs w:val="22"/>
          <w:lang w:eastAsia="en-US"/>
        </w:rPr>
        <w:t xml:space="preserve"> серы, скорректированная </w:t>
      </w:r>
      <w:r w:rsidR="00C40DE0">
        <w:rPr>
          <w:rStyle w:val="FontStyle40"/>
          <w:i w:val="0"/>
          <w:iCs w:val="0"/>
          <w:sz w:val="24"/>
          <w:szCs w:val="22"/>
          <w:lang w:eastAsia="en-US"/>
        </w:rPr>
        <w:t xml:space="preserve">на различие матриц </w:t>
      </w:r>
      <w:r w:rsidR="00C40DE0">
        <w:rPr>
          <w:rStyle w:val="FontStyle40"/>
          <w:i w:val="0"/>
          <w:iCs w:val="0"/>
          <w:sz w:val="24"/>
          <w:szCs w:val="22"/>
          <w:lang w:eastAsia="en-US"/>
        </w:rPr>
        <w:br/>
        <w:t>по соотношению</w:t>
      </w:r>
      <w:r w:rsidRPr="00574441">
        <w:rPr>
          <w:rStyle w:val="FontStyle40"/>
          <w:i w:val="0"/>
          <w:iCs w:val="0"/>
          <w:sz w:val="24"/>
          <w:szCs w:val="22"/>
          <w:lang w:eastAsia="en-US"/>
        </w:rPr>
        <w:t xml:space="preserve"> </w:t>
      </w:r>
      <m:oMath>
        <m:r>
          <m:rPr>
            <m:nor/>
          </m:rPr>
          <w:rPr>
            <w:rFonts w:ascii="Arial" w:hAnsi="Arial" w:cs="Arial"/>
            <w:i/>
            <w:color w:val="000000"/>
            <w:sz w:val="24"/>
            <w:szCs w:val="24"/>
            <w:lang w:val="en-US"/>
          </w:rPr>
          <m:t>C</m:t>
        </m:r>
        <m:r>
          <m:rPr>
            <m:nor/>
          </m:rPr>
          <w:rPr>
            <w:rFonts w:ascii="Arial" w:hAnsi="Arial" w:cs="Arial"/>
            <w:i/>
            <w:color w:val="000000"/>
            <w:sz w:val="24"/>
            <w:szCs w:val="24"/>
          </w:rPr>
          <m:t>/</m:t>
        </m:r>
        <m:r>
          <m:rPr>
            <m:nor/>
          </m:rPr>
          <w:rPr>
            <w:rFonts w:ascii="Arial" w:hAnsi="Arial" w:cs="Arial"/>
            <w:i/>
            <w:color w:val="000000"/>
            <w:sz w:val="24"/>
            <w:szCs w:val="24"/>
            <w:lang w:val="en-US"/>
          </w:rPr>
          <m:t>H</m:t>
        </m:r>
      </m:oMath>
      <w:r w:rsidRPr="00574441">
        <w:rPr>
          <w:rStyle w:val="FontStyle40"/>
          <w:i w:val="0"/>
          <w:iCs w:val="0"/>
          <w:sz w:val="24"/>
          <w:szCs w:val="22"/>
          <w:lang w:eastAsia="en-US"/>
        </w:rPr>
        <w:t>;</w:t>
      </w:r>
    </w:p>
    <w:p w14:paraId="45A1DBB1" w14:textId="401A8988" w:rsidR="00706978" w:rsidRDefault="00000000" w:rsidP="00760CC7">
      <w:pPr>
        <w:suppressAutoHyphens/>
        <w:ind w:left="1418" w:hanging="1276"/>
        <w:jc w:val="both"/>
        <w:rPr>
          <w:rFonts w:ascii="Arial" w:hAnsi="Arial" w:cs="Arial"/>
          <w:sz w:val="24"/>
          <w:szCs w:val="24"/>
        </w:rPr>
      </w:pPr>
      <m:oMath>
        <m:sSub>
          <m:sSubPr>
            <m:ctrlPr>
              <w:rPr>
                <w:rFonts w:ascii="Cambria Math" w:hAnsi="Cambria Math" w:cs="Arial"/>
                <w:i/>
                <w:color w:val="000000"/>
                <w:sz w:val="24"/>
                <w:szCs w:val="24"/>
              </w:rPr>
            </m:ctrlPr>
          </m:sSubPr>
          <m:e>
            <m:r>
              <m:rPr>
                <m:nor/>
              </m:rPr>
              <w:rPr>
                <w:rFonts w:ascii="Arial" w:hAnsi="Arial" w:cs="Arial"/>
                <w:color w:val="000000"/>
                <w:sz w:val="24"/>
                <w:szCs w:val="24"/>
              </w:rPr>
              <m:t>(</m:t>
            </m:r>
            <m:r>
              <m:rPr>
                <m:nor/>
              </m:rPr>
              <w:rPr>
                <w:rFonts w:ascii="Arial" w:hAnsi="Arial" w:cs="Arial"/>
                <w:i/>
                <w:color w:val="000000"/>
                <w:sz w:val="24"/>
                <w:szCs w:val="24"/>
                <w:lang w:val="en-US"/>
              </w:rPr>
              <m:t>C</m:t>
            </m:r>
            <m:r>
              <m:rPr>
                <m:nor/>
              </m:rPr>
              <w:rPr>
                <w:rFonts w:ascii="Arial" w:hAnsi="Arial" w:cs="Arial"/>
                <w:i/>
                <w:color w:val="000000"/>
                <w:sz w:val="24"/>
                <w:szCs w:val="24"/>
              </w:rPr>
              <m:t>/</m:t>
            </m:r>
            <m:r>
              <m:rPr>
                <m:nor/>
              </m:rPr>
              <w:rPr>
                <w:rFonts w:ascii="Arial" w:hAnsi="Arial" w:cs="Arial"/>
                <w:i/>
                <w:color w:val="000000"/>
                <w:sz w:val="24"/>
                <w:szCs w:val="24"/>
                <w:lang w:val="en-US"/>
              </w:rPr>
              <m:t>H</m:t>
            </m:r>
            <m:r>
              <m:rPr>
                <m:nor/>
              </m:rPr>
              <w:rPr>
                <w:rFonts w:ascii="Arial" w:hAnsi="Arial" w:cs="Arial"/>
                <w:color w:val="000000"/>
                <w:sz w:val="24"/>
                <w:szCs w:val="24"/>
              </w:rPr>
              <m:t>)</m:t>
            </m:r>
          </m:e>
          <m:sub>
            <m:r>
              <m:rPr>
                <m:nor/>
              </m:rPr>
              <w:rPr>
                <w:rFonts w:ascii="Arial" w:hAnsi="Arial" w:cs="Arial"/>
                <w:color w:val="000000"/>
                <w:sz w:val="24"/>
                <w:szCs w:val="24"/>
              </w:rPr>
              <m:t>БМ</m:t>
            </m:r>
          </m:sub>
        </m:sSub>
        <m:r>
          <m:rPr>
            <m:nor/>
          </m:rPr>
          <w:rPr>
            <w:rFonts w:ascii="Cambria Math" w:hAnsi="Arial" w:cs="Arial"/>
            <w:i/>
            <w:color w:val="000000"/>
            <w:sz w:val="24"/>
            <w:szCs w:val="24"/>
            <w:lang w:val="en-US"/>
          </w:rPr>
          <m:t> </m:t>
        </m:r>
      </m:oMath>
      <w:r w:rsidR="00706978">
        <w:rPr>
          <w:rFonts w:ascii="Arial" w:hAnsi="Arial" w:cs="Arial"/>
          <w:sz w:val="24"/>
          <w:szCs w:val="24"/>
        </w:rPr>
        <w:t>— </w:t>
      </w:r>
      <w:r w:rsidR="00706978" w:rsidRPr="00574441">
        <w:rPr>
          <w:rFonts w:ascii="Arial" w:hAnsi="Arial" w:cs="Arial"/>
          <w:sz w:val="24"/>
          <w:szCs w:val="24"/>
        </w:rPr>
        <w:t xml:space="preserve">массовое соотношение углерода к водороду для белого масла, </w:t>
      </w:r>
      <w:r w:rsidR="00760CC7">
        <w:rPr>
          <w:rFonts w:ascii="Arial" w:hAnsi="Arial" w:cs="Arial"/>
          <w:sz w:val="24"/>
          <w:szCs w:val="24"/>
        </w:rPr>
        <w:br/>
      </w:r>
      <w:r w:rsidR="00706978" w:rsidRPr="00574441">
        <w:rPr>
          <w:rFonts w:ascii="Arial" w:hAnsi="Arial" w:cs="Arial"/>
          <w:sz w:val="24"/>
          <w:szCs w:val="24"/>
        </w:rPr>
        <w:t>равное 5,7</w:t>
      </w:r>
      <w:r w:rsidR="00706978" w:rsidRPr="005322D7">
        <w:rPr>
          <w:rFonts w:ascii="Arial" w:hAnsi="Arial" w:cs="Arial"/>
          <w:sz w:val="24"/>
          <w:szCs w:val="24"/>
        </w:rPr>
        <w:t>;</w:t>
      </w:r>
    </w:p>
    <w:p w14:paraId="6D75F608" w14:textId="2EB7A9D5" w:rsidR="00706978" w:rsidRDefault="00706978" w:rsidP="00706978">
      <w:pPr>
        <w:suppressAutoHyphens/>
        <w:ind w:left="993" w:hanging="567"/>
        <w:jc w:val="both"/>
        <w:rPr>
          <w:rFonts w:ascii="Arial" w:hAnsi="Arial" w:cs="Arial"/>
          <w:sz w:val="24"/>
          <w:szCs w:val="24"/>
        </w:rPr>
      </w:pPr>
      <m:oMath>
        <m:r>
          <m:rPr>
            <m:nor/>
          </m:rPr>
          <w:rPr>
            <w:rFonts w:ascii="Arial" w:hAnsi="Arial" w:cs="Arial"/>
            <w:color w:val="000000"/>
            <w:sz w:val="24"/>
            <w:szCs w:val="24"/>
          </w:rPr>
          <m:t>(</m:t>
        </m:r>
        <m:r>
          <m:rPr>
            <m:nor/>
          </m:rPr>
          <w:rPr>
            <w:rFonts w:ascii="Arial" w:hAnsi="Arial" w:cs="Arial"/>
            <w:i/>
            <w:color w:val="000000"/>
            <w:sz w:val="24"/>
            <w:szCs w:val="24"/>
            <w:lang w:val="en-US"/>
          </w:rPr>
          <m:t>C</m:t>
        </m:r>
        <m:r>
          <m:rPr>
            <m:nor/>
          </m:rPr>
          <w:rPr>
            <w:rFonts w:ascii="Arial" w:hAnsi="Arial" w:cs="Arial"/>
            <w:i/>
            <w:color w:val="000000"/>
            <w:sz w:val="24"/>
            <w:szCs w:val="24"/>
          </w:rPr>
          <m:t>/</m:t>
        </m:r>
        <m:r>
          <m:rPr>
            <m:nor/>
          </m:rPr>
          <w:rPr>
            <w:rFonts w:ascii="Arial" w:hAnsi="Arial" w:cs="Arial"/>
            <w:i/>
            <w:color w:val="000000"/>
            <w:sz w:val="24"/>
            <w:szCs w:val="24"/>
            <w:lang w:val="en-US"/>
          </w:rPr>
          <m:t>H</m:t>
        </m:r>
        <m:r>
          <m:rPr>
            <m:nor/>
          </m:rPr>
          <w:rPr>
            <w:rFonts w:ascii="Arial" w:hAnsi="Arial" w:cs="Arial"/>
            <w:color w:val="000000"/>
            <w:sz w:val="24"/>
            <w:szCs w:val="24"/>
          </w:rPr>
          <m:t>)</m:t>
        </m:r>
        <m:r>
          <m:rPr>
            <m:nor/>
          </m:rPr>
          <w:rPr>
            <w:rFonts w:ascii="Cambria Math" w:hAnsi="Arial" w:cs="Arial"/>
            <w:color w:val="000000"/>
            <w:sz w:val="24"/>
            <w:szCs w:val="24"/>
            <w:lang w:val="en-US"/>
          </w:rPr>
          <m:t> </m:t>
        </m:r>
      </m:oMath>
      <w:r w:rsidRPr="007E1AEB">
        <w:rPr>
          <w:rFonts w:ascii="Arial" w:hAnsi="Arial" w:cs="Arial"/>
          <w:sz w:val="24"/>
          <w:szCs w:val="24"/>
        </w:rPr>
        <w:t>—</w:t>
      </w:r>
      <w:r>
        <w:rPr>
          <w:rFonts w:ascii="Arial" w:hAnsi="Arial" w:cs="Arial"/>
          <w:sz w:val="24"/>
          <w:szCs w:val="24"/>
        </w:rPr>
        <w:t> </w:t>
      </w:r>
      <w:r w:rsidRPr="00574441">
        <w:rPr>
          <w:rFonts w:ascii="Arial" w:hAnsi="Arial" w:cs="Arial"/>
          <w:sz w:val="24"/>
          <w:szCs w:val="24"/>
        </w:rPr>
        <w:t xml:space="preserve">массовое соотношение углерода к водороду для </w:t>
      </w:r>
      <w:r w:rsidR="00760CC7">
        <w:rPr>
          <w:rFonts w:ascii="Arial" w:hAnsi="Arial" w:cs="Arial"/>
          <w:sz w:val="24"/>
          <w:szCs w:val="24"/>
        </w:rPr>
        <w:t>образца</w:t>
      </w:r>
      <w:r>
        <w:rPr>
          <w:rFonts w:ascii="Arial" w:hAnsi="Arial" w:cs="Arial"/>
          <w:sz w:val="24"/>
          <w:szCs w:val="24"/>
        </w:rPr>
        <w:t>;</w:t>
      </w:r>
    </w:p>
    <w:p w14:paraId="616C7DDA" w14:textId="44ECE6EB" w:rsidR="00706978" w:rsidRDefault="00000000" w:rsidP="00760CC7">
      <w:pPr>
        <w:suppressAutoHyphens/>
        <w:ind w:left="993" w:hanging="426"/>
        <w:jc w:val="both"/>
        <w:rPr>
          <w:rFonts w:ascii="Arial" w:hAnsi="Arial" w:cs="Arial"/>
          <w:sz w:val="24"/>
          <w:szCs w:val="24"/>
        </w:rPr>
      </w:pP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S</m:t>
            </m:r>
          </m:e>
          <m:sub>
            <m:r>
              <m:rPr>
                <m:nor/>
              </m:rPr>
              <w:rPr>
                <w:rFonts w:ascii="Cambria Math" w:hAnsi="Arial" w:cs="Arial"/>
                <w:color w:val="000000"/>
                <w:sz w:val="24"/>
                <w:szCs w:val="24"/>
              </w:rPr>
              <m:t>БМ</m:t>
            </m:r>
          </m:sub>
        </m:sSub>
      </m:oMath>
      <w:r w:rsidR="00706978">
        <w:rPr>
          <w:rFonts w:ascii="Arial" w:hAnsi="Arial" w:cs="Arial"/>
          <w:color w:val="000000"/>
          <w:sz w:val="24"/>
          <w:szCs w:val="24"/>
        </w:rPr>
        <w:t> </w:t>
      </w:r>
      <w:r w:rsidR="00706978" w:rsidRPr="007E1AEB">
        <w:rPr>
          <w:rFonts w:ascii="Arial" w:hAnsi="Arial" w:cs="Arial"/>
          <w:sz w:val="24"/>
          <w:szCs w:val="24"/>
        </w:rPr>
        <w:t>—</w:t>
      </w:r>
      <w:r w:rsidR="00706978">
        <w:rPr>
          <w:rFonts w:ascii="Arial" w:hAnsi="Arial" w:cs="Arial"/>
          <w:sz w:val="24"/>
          <w:szCs w:val="24"/>
        </w:rPr>
        <w:t> </w:t>
      </w:r>
      <w:r w:rsidR="00760CC7">
        <w:rPr>
          <w:rStyle w:val="FontStyle40"/>
          <w:i w:val="0"/>
          <w:iCs w:val="0"/>
          <w:sz w:val="24"/>
          <w:szCs w:val="22"/>
          <w:lang w:eastAsia="en-US"/>
        </w:rPr>
        <w:t>массовая доля общей</w:t>
      </w:r>
      <w:r w:rsidR="00760CC7" w:rsidRPr="00574441">
        <w:rPr>
          <w:rStyle w:val="FontStyle40"/>
          <w:i w:val="0"/>
          <w:iCs w:val="0"/>
          <w:sz w:val="24"/>
          <w:szCs w:val="22"/>
          <w:lang w:eastAsia="en-US"/>
        </w:rPr>
        <w:t xml:space="preserve"> серы</w:t>
      </w:r>
      <w:r w:rsidR="00706978" w:rsidRPr="007B5330">
        <w:rPr>
          <w:rFonts w:ascii="Arial" w:hAnsi="Arial" w:cs="Arial"/>
          <w:sz w:val="24"/>
          <w:szCs w:val="24"/>
        </w:rPr>
        <w:t xml:space="preserve">, полученная по </w:t>
      </w:r>
      <w:r w:rsidR="00760CC7">
        <w:rPr>
          <w:rFonts w:ascii="Arial" w:hAnsi="Arial" w:cs="Arial"/>
          <w:sz w:val="24"/>
          <w:szCs w:val="24"/>
        </w:rPr>
        <w:t xml:space="preserve">градуировочной </w:t>
      </w:r>
      <w:r w:rsidR="00706978" w:rsidRPr="007B5330">
        <w:rPr>
          <w:rFonts w:ascii="Arial" w:hAnsi="Arial" w:cs="Arial"/>
          <w:sz w:val="24"/>
          <w:szCs w:val="24"/>
        </w:rPr>
        <w:t>кривой</w:t>
      </w:r>
      <w:r w:rsidR="00706978">
        <w:rPr>
          <w:rFonts w:ascii="Arial" w:hAnsi="Arial" w:cs="Arial"/>
          <w:sz w:val="24"/>
          <w:szCs w:val="24"/>
        </w:rPr>
        <w:t>.</w:t>
      </w:r>
    </w:p>
    <w:p w14:paraId="56759F9A" w14:textId="2D12AE9D" w:rsidR="00825FE9" w:rsidRPr="00760CC7" w:rsidRDefault="00706978" w:rsidP="00760CC7">
      <w:pPr>
        <w:shd w:val="clear" w:color="auto" w:fill="FFFFFF"/>
        <w:jc w:val="both"/>
        <w:rPr>
          <w:rFonts w:ascii="Arial" w:hAnsi="Arial" w:cs="Arial"/>
          <w:sz w:val="24"/>
        </w:rPr>
      </w:pPr>
      <w:r>
        <w:rPr>
          <w:rFonts w:ascii="Arial" w:hAnsi="Arial" w:cs="Arial"/>
          <w:sz w:val="24"/>
        </w:rPr>
        <w:t>12.2.1 </w:t>
      </w:r>
      <w:r w:rsidR="00760CC7" w:rsidRPr="00760CC7">
        <w:rPr>
          <w:rFonts w:ascii="Arial" w:hAnsi="Arial" w:cs="Arial"/>
          <w:sz w:val="24"/>
        </w:rPr>
        <w:t xml:space="preserve">Значение соотношения C/H по массе является входным параметром </w:t>
      </w:r>
      <w:r w:rsidR="00760CC7">
        <w:rPr>
          <w:rFonts w:ascii="Arial" w:hAnsi="Arial" w:cs="Arial"/>
          <w:sz w:val="24"/>
        </w:rPr>
        <w:br/>
      </w:r>
      <w:r w:rsidR="00760CC7" w:rsidRPr="00760CC7">
        <w:rPr>
          <w:rFonts w:ascii="Arial" w:hAnsi="Arial" w:cs="Arial"/>
          <w:sz w:val="24"/>
        </w:rPr>
        <w:t xml:space="preserve">для </w:t>
      </w:r>
      <w:r w:rsidR="00760CC7">
        <w:rPr>
          <w:rFonts w:ascii="Arial" w:hAnsi="Arial" w:cs="Arial"/>
          <w:sz w:val="24"/>
        </w:rPr>
        <w:t>каждого неизвестного образца</w:t>
      </w:r>
      <w:r w:rsidR="00760CC7" w:rsidRPr="00760CC7">
        <w:rPr>
          <w:rFonts w:ascii="Arial" w:hAnsi="Arial" w:cs="Arial"/>
          <w:sz w:val="24"/>
        </w:rPr>
        <w:t xml:space="preserve">. Значение </w:t>
      </w:r>
      <m:oMath>
        <m:sSub>
          <m:sSubPr>
            <m:ctrlPr>
              <w:rPr>
                <w:rFonts w:ascii="Cambria Math" w:hAnsi="Cambria Math" w:cs="Arial"/>
                <w:i/>
                <w:color w:val="000000"/>
                <w:sz w:val="24"/>
                <w:szCs w:val="24"/>
                <w:lang w:val="en-US"/>
              </w:rPr>
            </m:ctrlPr>
          </m:sSubPr>
          <m:e>
            <m:r>
              <m:rPr>
                <m:nor/>
              </m:rPr>
              <w:rPr>
                <w:rFonts w:ascii="Arial" w:hAnsi="Arial" w:cs="Arial"/>
                <w:i/>
                <w:color w:val="000000"/>
                <w:sz w:val="24"/>
                <w:szCs w:val="24"/>
                <w:lang w:val="en-US"/>
              </w:rPr>
              <m:t>S</m:t>
            </m:r>
          </m:e>
          <m:sub>
            <m:r>
              <m:rPr>
                <m:nor/>
              </m:rPr>
              <w:rPr>
                <w:rFonts w:ascii="Cambria Math" w:hAnsi="Arial" w:cs="Arial"/>
                <w:color w:val="000000"/>
                <w:sz w:val="24"/>
                <w:szCs w:val="24"/>
              </w:rPr>
              <m:t>БМ</m:t>
            </m:r>
          </m:sub>
        </m:sSub>
      </m:oMath>
      <w:r w:rsidR="00760CC7" w:rsidRPr="00760CC7">
        <w:rPr>
          <w:rFonts w:ascii="Arial" w:hAnsi="Arial" w:cs="Arial"/>
          <w:sz w:val="24"/>
        </w:rPr>
        <w:t xml:space="preserve"> корректируют для разных соотношений C/H. Соответственно, если </w:t>
      </w:r>
      <w:r w:rsidR="00760CC7">
        <w:rPr>
          <w:rFonts w:ascii="Arial" w:hAnsi="Arial" w:cs="Arial"/>
          <w:sz w:val="24"/>
        </w:rPr>
        <w:t>градуировочн</w:t>
      </w:r>
      <w:r w:rsidR="00760CC7" w:rsidRPr="00760CC7">
        <w:rPr>
          <w:rFonts w:ascii="Arial" w:hAnsi="Arial" w:cs="Arial"/>
          <w:sz w:val="24"/>
        </w:rPr>
        <w:t xml:space="preserve">ые растворы готовят </w:t>
      </w:r>
      <w:r w:rsidR="00760CC7">
        <w:rPr>
          <w:rFonts w:ascii="Arial" w:hAnsi="Arial" w:cs="Arial"/>
          <w:sz w:val="24"/>
        </w:rPr>
        <w:br/>
      </w:r>
      <w:r w:rsidR="00760CC7" w:rsidRPr="00760CC7">
        <w:rPr>
          <w:rFonts w:ascii="Arial" w:hAnsi="Arial" w:cs="Arial"/>
          <w:sz w:val="24"/>
        </w:rPr>
        <w:lastRenderedPageBreak/>
        <w:t xml:space="preserve">с использованием другого растворителя, вместо значения </w:t>
      </w:r>
      <m:oMath>
        <m:sSub>
          <m:sSubPr>
            <m:ctrlPr>
              <w:rPr>
                <w:rFonts w:ascii="Cambria Math" w:hAnsi="Cambria Math" w:cs="Arial"/>
                <w:i/>
                <w:color w:val="000000"/>
                <w:sz w:val="24"/>
                <w:szCs w:val="24"/>
              </w:rPr>
            </m:ctrlPr>
          </m:sSubPr>
          <m:e>
            <m:r>
              <m:rPr>
                <m:nor/>
              </m:rPr>
              <w:rPr>
                <w:rFonts w:ascii="Arial" w:hAnsi="Arial" w:cs="Arial"/>
                <w:color w:val="000000"/>
                <w:sz w:val="24"/>
                <w:szCs w:val="24"/>
              </w:rPr>
              <m:t>(</m:t>
            </m:r>
            <m:r>
              <m:rPr>
                <m:nor/>
              </m:rPr>
              <w:rPr>
                <w:rFonts w:ascii="Arial" w:hAnsi="Arial" w:cs="Arial"/>
                <w:i/>
                <w:color w:val="000000"/>
                <w:sz w:val="24"/>
                <w:szCs w:val="24"/>
                <w:lang w:val="en-US"/>
              </w:rPr>
              <m:t>C</m:t>
            </m:r>
            <m:r>
              <m:rPr>
                <m:nor/>
              </m:rPr>
              <w:rPr>
                <w:rFonts w:ascii="Arial" w:hAnsi="Arial" w:cs="Arial"/>
                <w:i/>
                <w:color w:val="000000"/>
                <w:sz w:val="24"/>
                <w:szCs w:val="24"/>
              </w:rPr>
              <m:t>/</m:t>
            </m:r>
            <m:r>
              <m:rPr>
                <m:nor/>
              </m:rPr>
              <w:rPr>
                <w:rFonts w:ascii="Arial" w:hAnsi="Arial" w:cs="Arial"/>
                <w:i/>
                <w:color w:val="000000"/>
                <w:sz w:val="24"/>
                <w:szCs w:val="24"/>
                <w:lang w:val="en-US"/>
              </w:rPr>
              <m:t>H</m:t>
            </m:r>
            <m:r>
              <m:rPr>
                <m:nor/>
              </m:rPr>
              <w:rPr>
                <w:rFonts w:ascii="Arial" w:hAnsi="Arial" w:cs="Arial"/>
                <w:color w:val="000000"/>
                <w:sz w:val="24"/>
                <w:szCs w:val="24"/>
              </w:rPr>
              <m:t>)</m:t>
            </m:r>
          </m:e>
          <m:sub>
            <m:r>
              <m:rPr>
                <m:nor/>
              </m:rPr>
              <w:rPr>
                <w:rFonts w:ascii="Arial" w:hAnsi="Arial" w:cs="Arial"/>
                <w:color w:val="000000"/>
                <w:sz w:val="24"/>
                <w:szCs w:val="24"/>
              </w:rPr>
              <m:t>БМ</m:t>
            </m:r>
          </m:sub>
        </m:sSub>
      </m:oMath>
      <w:r w:rsidR="00760CC7" w:rsidRPr="00760CC7">
        <w:rPr>
          <w:rFonts w:ascii="Arial" w:hAnsi="Arial" w:cs="Arial"/>
          <w:sz w:val="24"/>
        </w:rPr>
        <w:t xml:space="preserve"> следует использовать соотношение C/H для данного растворителя. Любые различия </w:t>
      </w:r>
      <w:r w:rsidR="00760CC7">
        <w:rPr>
          <w:rFonts w:ascii="Arial" w:hAnsi="Arial" w:cs="Arial"/>
          <w:sz w:val="24"/>
        </w:rPr>
        <w:br/>
      </w:r>
      <w:r w:rsidR="00760CC7" w:rsidRPr="00760CC7">
        <w:rPr>
          <w:rFonts w:ascii="Arial" w:hAnsi="Arial" w:cs="Arial"/>
          <w:sz w:val="24"/>
        </w:rPr>
        <w:t xml:space="preserve">в соотношениях C/H между </w:t>
      </w:r>
      <w:r w:rsidR="00760CC7">
        <w:rPr>
          <w:rFonts w:ascii="Arial" w:hAnsi="Arial" w:cs="Arial"/>
          <w:sz w:val="24"/>
        </w:rPr>
        <w:t>градуировочными</w:t>
      </w:r>
      <w:r w:rsidR="00760CC7" w:rsidRPr="00760CC7">
        <w:rPr>
          <w:rFonts w:ascii="Arial" w:hAnsi="Arial" w:cs="Arial"/>
          <w:sz w:val="24"/>
        </w:rPr>
        <w:t xml:space="preserve"> растворами и </w:t>
      </w:r>
      <w:r w:rsidR="00760CC7">
        <w:rPr>
          <w:rFonts w:ascii="Arial" w:hAnsi="Arial" w:cs="Arial"/>
          <w:sz w:val="24"/>
        </w:rPr>
        <w:t>образцами</w:t>
      </w:r>
      <w:r w:rsidR="00760CC7" w:rsidRPr="00760CC7">
        <w:rPr>
          <w:rFonts w:ascii="Arial" w:hAnsi="Arial" w:cs="Arial"/>
          <w:sz w:val="24"/>
        </w:rPr>
        <w:t xml:space="preserve"> будут вносить пог</w:t>
      </w:r>
      <w:r w:rsidR="00760CC7">
        <w:rPr>
          <w:rFonts w:ascii="Arial" w:hAnsi="Arial" w:cs="Arial"/>
          <w:sz w:val="24"/>
        </w:rPr>
        <w:t>решность в результаты измерения</w:t>
      </w:r>
      <w:r w:rsidR="00760CC7" w:rsidRPr="00760CC7">
        <w:rPr>
          <w:rFonts w:ascii="Arial" w:hAnsi="Arial" w:cs="Arial"/>
          <w:sz w:val="24"/>
        </w:rPr>
        <w:t xml:space="preserve">. Решение о том, является ли эта ошибка </w:t>
      </w:r>
      <w:r w:rsidR="00760CC7">
        <w:rPr>
          <w:rFonts w:ascii="Arial" w:hAnsi="Arial" w:cs="Arial"/>
          <w:sz w:val="24"/>
        </w:rPr>
        <w:t>значимой</w:t>
      </w:r>
      <w:r w:rsidR="00760CC7" w:rsidRPr="00760CC7">
        <w:rPr>
          <w:rFonts w:ascii="Arial" w:hAnsi="Arial" w:cs="Arial"/>
          <w:sz w:val="24"/>
        </w:rPr>
        <w:t>, чтобы ее</w:t>
      </w:r>
      <w:r w:rsidR="00760CC7">
        <w:rPr>
          <w:rFonts w:ascii="Arial" w:hAnsi="Arial" w:cs="Arial"/>
          <w:sz w:val="24"/>
        </w:rPr>
        <w:t xml:space="preserve"> корректировать</w:t>
      </w:r>
      <w:r w:rsidR="00760CC7" w:rsidRPr="00760CC7">
        <w:rPr>
          <w:rFonts w:ascii="Arial" w:hAnsi="Arial" w:cs="Arial"/>
          <w:sz w:val="24"/>
        </w:rPr>
        <w:t>, принимает оператор.</w:t>
      </w:r>
    </w:p>
    <w:p w14:paraId="63B0B0CA" w14:textId="144EBD30" w:rsidR="00DD5234" w:rsidRDefault="007C16D0" w:rsidP="00DD5234">
      <w:pPr>
        <w:spacing w:before="240"/>
        <w:jc w:val="both"/>
        <w:rPr>
          <w:rFonts w:ascii="Arial" w:hAnsi="Arial" w:cs="Arial"/>
          <w:b/>
          <w:szCs w:val="28"/>
        </w:rPr>
      </w:pPr>
      <w:r>
        <w:rPr>
          <w:rFonts w:ascii="Arial" w:hAnsi="Arial" w:cs="Arial"/>
          <w:b/>
          <w:szCs w:val="28"/>
        </w:rPr>
        <w:t>1</w:t>
      </w:r>
      <w:r w:rsidR="00760CC7">
        <w:rPr>
          <w:rFonts w:ascii="Arial" w:hAnsi="Arial" w:cs="Arial"/>
          <w:b/>
          <w:szCs w:val="28"/>
        </w:rPr>
        <w:t>3</w:t>
      </w:r>
      <w:r w:rsidR="00DD5234">
        <w:rPr>
          <w:rFonts w:ascii="Arial" w:hAnsi="Arial" w:cs="Arial"/>
          <w:b/>
          <w:szCs w:val="28"/>
        </w:rPr>
        <w:t> Прецизионность</w:t>
      </w:r>
    </w:p>
    <w:p w14:paraId="0F892979" w14:textId="6DFC9140" w:rsidR="00760CC7" w:rsidRPr="00DC00AE" w:rsidRDefault="00760CC7" w:rsidP="00760CC7">
      <w:pPr>
        <w:shd w:val="clear" w:color="auto" w:fill="FFFFFF"/>
        <w:jc w:val="both"/>
        <w:rPr>
          <w:rStyle w:val="FontStyle40"/>
          <w:i w:val="0"/>
          <w:iCs w:val="0"/>
          <w:sz w:val="24"/>
          <w:szCs w:val="21"/>
        </w:rPr>
      </w:pPr>
      <w:r w:rsidRPr="0024538B">
        <w:rPr>
          <w:rFonts w:ascii="Arial" w:hAnsi="Arial" w:cs="Arial"/>
          <w:sz w:val="24"/>
        </w:rPr>
        <w:t>1</w:t>
      </w:r>
      <w:r>
        <w:rPr>
          <w:rFonts w:ascii="Arial" w:hAnsi="Arial" w:cs="Arial"/>
          <w:sz w:val="24"/>
        </w:rPr>
        <w:t>3</w:t>
      </w:r>
      <w:r w:rsidRPr="0024538B">
        <w:rPr>
          <w:rFonts w:ascii="Arial" w:hAnsi="Arial" w:cs="Arial"/>
          <w:sz w:val="24"/>
        </w:rPr>
        <w:t>.1 </w:t>
      </w:r>
      <w:r>
        <w:rPr>
          <w:rStyle w:val="FontStyle40"/>
          <w:i w:val="0"/>
          <w:sz w:val="24"/>
          <w:szCs w:val="24"/>
          <w:lang w:eastAsia="en-US"/>
        </w:rPr>
        <w:t>З</w:t>
      </w:r>
      <w:r w:rsidRPr="00DE0B9B">
        <w:rPr>
          <w:rStyle w:val="FontStyle40"/>
          <w:i w:val="0"/>
          <w:sz w:val="24"/>
          <w:szCs w:val="24"/>
          <w:lang w:eastAsia="en-US"/>
        </w:rPr>
        <w:t xml:space="preserve">начения показателей прецизионности </w:t>
      </w:r>
      <w:r>
        <w:rPr>
          <w:rStyle w:val="FontStyle40"/>
          <w:i w:val="0"/>
          <w:sz w:val="24"/>
          <w:szCs w:val="24"/>
          <w:lang w:eastAsia="en-US"/>
        </w:rPr>
        <w:t xml:space="preserve">были </w:t>
      </w:r>
      <w:r w:rsidRPr="00DE0B9B">
        <w:rPr>
          <w:rStyle w:val="FontStyle40"/>
          <w:i w:val="0"/>
          <w:sz w:val="24"/>
          <w:szCs w:val="24"/>
          <w:lang w:eastAsia="en-US"/>
        </w:rPr>
        <w:t>получены путем статистической обработки результатов</w:t>
      </w:r>
      <w:r>
        <w:rPr>
          <w:rStyle w:val="FontStyle40"/>
          <w:i w:val="0"/>
          <w:sz w:val="24"/>
          <w:szCs w:val="24"/>
          <w:lang w:eastAsia="en-US"/>
        </w:rPr>
        <w:t xml:space="preserve"> испытаний и представлены с учетом положений ГОСТ ИСО 5725-1.</w:t>
      </w:r>
    </w:p>
    <w:p w14:paraId="5C0084A8" w14:textId="080912EC" w:rsidR="00C92DBC" w:rsidRDefault="00760CC7" w:rsidP="00C92DBC">
      <w:pPr>
        <w:shd w:val="clear" w:color="auto" w:fill="FFFFFF"/>
        <w:jc w:val="both"/>
        <w:rPr>
          <w:rFonts w:ascii="Arial" w:hAnsi="Arial" w:cs="Arial"/>
          <w:sz w:val="24"/>
          <w:szCs w:val="24"/>
        </w:rPr>
      </w:pPr>
      <w:r>
        <w:rPr>
          <w:rFonts w:ascii="Arial" w:hAnsi="Arial" w:cs="Arial"/>
          <w:sz w:val="24"/>
          <w:szCs w:val="24"/>
        </w:rPr>
        <w:t>13.2 </w:t>
      </w:r>
      <w:r w:rsidR="00C92DBC" w:rsidRPr="0091644A">
        <w:rPr>
          <w:rFonts w:ascii="Arial" w:hAnsi="Arial" w:cs="Arial"/>
          <w:sz w:val="24"/>
          <w:szCs w:val="24"/>
        </w:rPr>
        <w:t xml:space="preserve">Результаты </w:t>
      </w:r>
      <w:r w:rsidR="00C92DBC">
        <w:rPr>
          <w:rFonts w:ascii="Arial" w:hAnsi="Arial" w:cs="Arial"/>
          <w:sz w:val="24"/>
          <w:szCs w:val="24"/>
        </w:rPr>
        <w:t>испыта</w:t>
      </w:r>
      <w:r w:rsidR="00C92DBC" w:rsidRPr="0091644A">
        <w:rPr>
          <w:rFonts w:ascii="Arial" w:hAnsi="Arial" w:cs="Arial"/>
          <w:sz w:val="24"/>
          <w:szCs w:val="24"/>
        </w:rPr>
        <w:t>ния летучих продуктов могут не соответствовать установленной прецизионности из-за частичной потери некоторых легких углеводородов при проведении испытания.</w:t>
      </w:r>
    </w:p>
    <w:p w14:paraId="0C7B2867" w14:textId="32842A39" w:rsidR="00DD5234" w:rsidRDefault="00DD5234" w:rsidP="00DD5234">
      <w:pPr>
        <w:shd w:val="clear" w:color="auto" w:fill="FFFFFF"/>
        <w:jc w:val="both"/>
        <w:rPr>
          <w:rFonts w:ascii="Arial" w:hAnsi="Arial" w:cs="Arial"/>
          <w:b/>
          <w:sz w:val="24"/>
          <w:szCs w:val="24"/>
        </w:rPr>
      </w:pPr>
      <w:r>
        <w:rPr>
          <w:rFonts w:ascii="Arial" w:hAnsi="Arial" w:cs="Arial"/>
          <w:b/>
          <w:sz w:val="24"/>
          <w:szCs w:val="24"/>
        </w:rPr>
        <w:t>1</w:t>
      </w:r>
      <w:r w:rsidR="00760CC7">
        <w:rPr>
          <w:rFonts w:ascii="Arial" w:hAnsi="Arial" w:cs="Arial"/>
          <w:b/>
          <w:sz w:val="24"/>
          <w:szCs w:val="24"/>
        </w:rPr>
        <w:t>3</w:t>
      </w:r>
      <w:r w:rsidRPr="001224D9">
        <w:rPr>
          <w:rFonts w:ascii="Arial" w:hAnsi="Arial" w:cs="Arial"/>
          <w:b/>
          <w:sz w:val="24"/>
          <w:szCs w:val="24"/>
        </w:rPr>
        <w:t>.</w:t>
      </w:r>
      <w:r w:rsidR="00760CC7">
        <w:rPr>
          <w:rFonts w:ascii="Arial" w:hAnsi="Arial" w:cs="Arial"/>
          <w:b/>
          <w:sz w:val="24"/>
          <w:szCs w:val="24"/>
        </w:rPr>
        <w:t>3</w:t>
      </w:r>
      <w:r w:rsidR="00AA7281">
        <w:rPr>
          <w:rFonts w:ascii="Arial" w:hAnsi="Arial" w:cs="Arial"/>
          <w:b/>
          <w:sz w:val="24"/>
          <w:szCs w:val="24"/>
        </w:rPr>
        <w:t> </w:t>
      </w:r>
      <w:r>
        <w:rPr>
          <w:rFonts w:ascii="Arial" w:hAnsi="Arial" w:cs="Arial"/>
          <w:b/>
          <w:sz w:val="24"/>
          <w:szCs w:val="24"/>
        </w:rPr>
        <w:t>Повторяемость</w:t>
      </w:r>
    </w:p>
    <w:p w14:paraId="6BC9A3EC" w14:textId="55AD1F8D" w:rsidR="00DD5234" w:rsidRDefault="00DD5234" w:rsidP="007C16D0">
      <w:pPr>
        <w:shd w:val="clear" w:color="auto" w:fill="FFFFFF"/>
        <w:jc w:val="both"/>
        <w:rPr>
          <w:rFonts w:ascii="Arial" w:hAnsi="Arial" w:cs="Arial"/>
          <w:sz w:val="24"/>
        </w:rPr>
      </w:pPr>
      <w:r w:rsidRPr="00046B37">
        <w:rPr>
          <w:rFonts w:ascii="Arial" w:hAnsi="Arial" w:cs="Arial" w:hint="eastAsia"/>
          <w:sz w:val="24"/>
        </w:rPr>
        <w:t>Расхождение</w:t>
      </w:r>
      <w:r w:rsidRPr="00046B37">
        <w:rPr>
          <w:rFonts w:ascii="Arial" w:hAnsi="Arial" w:cs="Arial"/>
          <w:sz w:val="24"/>
        </w:rPr>
        <w:t xml:space="preserve"> между результатами двух определений, </w:t>
      </w:r>
      <w:r w:rsidRPr="00046B37">
        <w:rPr>
          <w:rFonts w:ascii="Arial" w:hAnsi="Arial" w:cs="Arial" w:hint="eastAsia"/>
          <w:sz w:val="24"/>
        </w:rPr>
        <w:t>полученными</w:t>
      </w:r>
      <w:r w:rsidRPr="00046B37">
        <w:rPr>
          <w:rFonts w:ascii="Arial" w:hAnsi="Arial" w:cs="Arial"/>
          <w:sz w:val="24"/>
        </w:rPr>
        <w:t xml:space="preserve"> </w:t>
      </w:r>
      <w:r w:rsidRPr="00046B37">
        <w:rPr>
          <w:rFonts w:ascii="Arial" w:hAnsi="Arial" w:cs="Arial" w:hint="eastAsia"/>
          <w:sz w:val="24"/>
        </w:rPr>
        <w:t>одним</w:t>
      </w:r>
      <w:r w:rsidRPr="00046B37">
        <w:rPr>
          <w:rFonts w:ascii="Arial" w:hAnsi="Arial" w:cs="Arial"/>
          <w:sz w:val="24"/>
        </w:rPr>
        <w:t xml:space="preserve"> </w:t>
      </w:r>
      <w:r>
        <w:rPr>
          <w:rFonts w:ascii="Arial" w:hAnsi="Arial" w:cs="Arial"/>
          <w:sz w:val="24"/>
        </w:rPr>
        <w:br/>
      </w:r>
      <w:r w:rsidRPr="00046B37">
        <w:rPr>
          <w:rFonts w:ascii="Arial" w:hAnsi="Arial" w:cs="Arial" w:hint="eastAsia"/>
          <w:sz w:val="24"/>
        </w:rPr>
        <w:t>и</w:t>
      </w:r>
      <w:r w:rsidRPr="00046B37">
        <w:rPr>
          <w:rFonts w:ascii="Arial" w:hAnsi="Arial" w:cs="Arial"/>
          <w:sz w:val="24"/>
        </w:rPr>
        <w:t xml:space="preserve"> </w:t>
      </w:r>
      <w:r w:rsidRPr="00046B37">
        <w:rPr>
          <w:rFonts w:ascii="Arial" w:hAnsi="Arial" w:cs="Arial" w:hint="eastAsia"/>
          <w:sz w:val="24"/>
        </w:rPr>
        <w:t>тем</w:t>
      </w:r>
      <w:r w:rsidRPr="00046B37">
        <w:rPr>
          <w:rFonts w:ascii="Arial" w:hAnsi="Arial" w:cs="Arial"/>
          <w:sz w:val="24"/>
        </w:rPr>
        <w:t xml:space="preserve"> </w:t>
      </w:r>
      <w:r w:rsidRPr="00046B37">
        <w:rPr>
          <w:rFonts w:ascii="Arial" w:hAnsi="Arial" w:cs="Arial" w:hint="eastAsia"/>
          <w:sz w:val="24"/>
        </w:rPr>
        <w:t>же</w:t>
      </w:r>
      <w:r w:rsidRPr="00046B37">
        <w:rPr>
          <w:rFonts w:ascii="Arial" w:hAnsi="Arial" w:cs="Arial"/>
          <w:sz w:val="24"/>
        </w:rPr>
        <w:t xml:space="preserve"> </w:t>
      </w:r>
      <w:r w:rsidRPr="00046B37">
        <w:rPr>
          <w:rFonts w:ascii="Arial" w:hAnsi="Arial" w:cs="Arial" w:hint="eastAsia"/>
          <w:sz w:val="24"/>
        </w:rPr>
        <w:t>оператором</w:t>
      </w:r>
      <w:r w:rsidRPr="00046B37">
        <w:rPr>
          <w:rFonts w:ascii="Arial" w:hAnsi="Arial" w:cs="Arial"/>
          <w:sz w:val="24"/>
        </w:rPr>
        <w:t xml:space="preserve"> </w:t>
      </w:r>
      <w:r w:rsidRPr="00046B37">
        <w:rPr>
          <w:rFonts w:ascii="Arial" w:hAnsi="Arial" w:cs="Arial" w:hint="eastAsia"/>
          <w:sz w:val="24"/>
        </w:rPr>
        <w:t>на</w:t>
      </w:r>
      <w:r w:rsidRPr="00046B37">
        <w:rPr>
          <w:rFonts w:ascii="Arial" w:hAnsi="Arial" w:cs="Arial"/>
          <w:sz w:val="24"/>
        </w:rPr>
        <w:t xml:space="preserve"> </w:t>
      </w:r>
      <w:r w:rsidRPr="00046B37">
        <w:rPr>
          <w:rFonts w:ascii="Arial" w:hAnsi="Arial" w:cs="Arial" w:hint="eastAsia"/>
          <w:sz w:val="24"/>
        </w:rPr>
        <w:t>одной</w:t>
      </w:r>
      <w:r w:rsidRPr="00046B37">
        <w:rPr>
          <w:rFonts w:ascii="Arial" w:hAnsi="Arial" w:cs="Arial"/>
          <w:sz w:val="24"/>
        </w:rPr>
        <w:t xml:space="preserve"> </w:t>
      </w:r>
      <w:r w:rsidRPr="00046B37">
        <w:rPr>
          <w:rFonts w:ascii="Arial" w:hAnsi="Arial" w:cs="Arial" w:hint="eastAsia"/>
          <w:sz w:val="24"/>
        </w:rPr>
        <w:t>и</w:t>
      </w:r>
      <w:r w:rsidRPr="00046B37">
        <w:rPr>
          <w:rFonts w:ascii="Arial" w:hAnsi="Arial" w:cs="Arial"/>
          <w:sz w:val="24"/>
        </w:rPr>
        <w:t xml:space="preserve"> </w:t>
      </w:r>
      <w:r w:rsidRPr="00046B37">
        <w:rPr>
          <w:rFonts w:ascii="Arial" w:hAnsi="Arial" w:cs="Arial" w:hint="eastAsia"/>
          <w:sz w:val="24"/>
        </w:rPr>
        <w:t>той</w:t>
      </w:r>
      <w:r w:rsidRPr="00046B37">
        <w:rPr>
          <w:rFonts w:ascii="Arial" w:hAnsi="Arial" w:cs="Arial"/>
          <w:sz w:val="24"/>
        </w:rPr>
        <w:t xml:space="preserve"> </w:t>
      </w:r>
      <w:r w:rsidRPr="00046B37">
        <w:rPr>
          <w:rFonts w:ascii="Arial" w:hAnsi="Arial" w:cs="Arial" w:hint="eastAsia"/>
          <w:sz w:val="24"/>
        </w:rPr>
        <w:t>же</w:t>
      </w:r>
      <w:r w:rsidRPr="00046B37">
        <w:rPr>
          <w:rFonts w:ascii="Arial" w:hAnsi="Arial" w:cs="Arial"/>
          <w:sz w:val="24"/>
        </w:rPr>
        <w:t xml:space="preserve"> </w:t>
      </w:r>
      <w:r w:rsidRPr="00046B37">
        <w:rPr>
          <w:rFonts w:ascii="Arial" w:hAnsi="Arial" w:cs="Arial" w:hint="eastAsia"/>
          <w:sz w:val="24"/>
        </w:rPr>
        <w:t>аппаратуре</w:t>
      </w:r>
      <w:r w:rsidRPr="00046B37">
        <w:rPr>
          <w:rFonts w:ascii="Arial" w:hAnsi="Arial" w:cs="Arial"/>
          <w:sz w:val="24"/>
        </w:rPr>
        <w:t xml:space="preserve"> </w:t>
      </w:r>
      <w:r w:rsidRPr="00046B37">
        <w:rPr>
          <w:rFonts w:ascii="Arial" w:hAnsi="Arial" w:cs="Arial" w:hint="eastAsia"/>
          <w:sz w:val="24"/>
        </w:rPr>
        <w:t>в</w:t>
      </w:r>
      <w:r w:rsidRPr="00046B37">
        <w:rPr>
          <w:rFonts w:ascii="Arial" w:hAnsi="Arial" w:cs="Arial"/>
          <w:sz w:val="24"/>
        </w:rPr>
        <w:t xml:space="preserve"> </w:t>
      </w:r>
      <w:r w:rsidRPr="00046B37">
        <w:rPr>
          <w:rFonts w:ascii="Arial" w:hAnsi="Arial" w:cs="Arial" w:hint="eastAsia"/>
          <w:sz w:val="24"/>
        </w:rPr>
        <w:t>постоянных</w:t>
      </w:r>
      <w:r w:rsidRPr="00046B37">
        <w:rPr>
          <w:rFonts w:ascii="Arial" w:hAnsi="Arial" w:cs="Arial"/>
          <w:sz w:val="24"/>
        </w:rPr>
        <w:t xml:space="preserve"> </w:t>
      </w:r>
      <w:r w:rsidRPr="00046B37">
        <w:rPr>
          <w:rFonts w:ascii="Arial" w:hAnsi="Arial" w:cs="Arial" w:hint="eastAsia"/>
          <w:sz w:val="24"/>
        </w:rPr>
        <w:t>рабочих</w:t>
      </w:r>
      <w:r w:rsidRPr="00046B37">
        <w:rPr>
          <w:rFonts w:ascii="Arial" w:hAnsi="Arial" w:cs="Arial"/>
          <w:sz w:val="24"/>
        </w:rPr>
        <w:t xml:space="preserve"> </w:t>
      </w:r>
      <w:r w:rsidRPr="00046B37">
        <w:rPr>
          <w:rFonts w:ascii="Arial" w:hAnsi="Arial" w:cs="Arial" w:hint="eastAsia"/>
          <w:sz w:val="24"/>
        </w:rPr>
        <w:t>условиях</w:t>
      </w:r>
      <w:r w:rsidRPr="00046B37">
        <w:rPr>
          <w:rFonts w:ascii="Arial" w:hAnsi="Arial" w:cs="Arial"/>
          <w:sz w:val="24"/>
        </w:rPr>
        <w:t xml:space="preserve"> </w:t>
      </w:r>
      <w:r w:rsidRPr="00046B37">
        <w:rPr>
          <w:rFonts w:ascii="Arial" w:hAnsi="Arial" w:cs="Arial" w:hint="eastAsia"/>
          <w:sz w:val="24"/>
        </w:rPr>
        <w:t>на</w:t>
      </w:r>
      <w:r w:rsidRPr="00046B37">
        <w:rPr>
          <w:rFonts w:ascii="Arial" w:hAnsi="Arial" w:cs="Arial"/>
          <w:sz w:val="24"/>
        </w:rPr>
        <w:t xml:space="preserve"> </w:t>
      </w:r>
      <w:r w:rsidRPr="00046B37">
        <w:rPr>
          <w:rFonts w:ascii="Arial" w:hAnsi="Arial" w:cs="Arial" w:hint="eastAsia"/>
          <w:sz w:val="24"/>
        </w:rPr>
        <w:t>идентичном</w:t>
      </w:r>
      <w:r w:rsidRPr="00046B37">
        <w:rPr>
          <w:rFonts w:ascii="Arial" w:hAnsi="Arial" w:cs="Arial"/>
          <w:sz w:val="24"/>
        </w:rPr>
        <w:t xml:space="preserve"> </w:t>
      </w:r>
      <w:r w:rsidRPr="00046B37">
        <w:rPr>
          <w:rFonts w:ascii="Arial" w:hAnsi="Arial" w:cs="Arial" w:hint="eastAsia"/>
          <w:sz w:val="24"/>
        </w:rPr>
        <w:t>испытуемом</w:t>
      </w:r>
      <w:r w:rsidRPr="00046B37">
        <w:rPr>
          <w:rFonts w:ascii="Arial" w:hAnsi="Arial" w:cs="Arial"/>
          <w:sz w:val="24"/>
        </w:rPr>
        <w:t xml:space="preserve"> </w:t>
      </w:r>
      <w:r w:rsidRPr="00046B37">
        <w:rPr>
          <w:rFonts w:ascii="Arial" w:hAnsi="Arial" w:cs="Arial" w:hint="eastAsia"/>
          <w:sz w:val="24"/>
        </w:rPr>
        <w:t>материале</w:t>
      </w:r>
      <w:r w:rsidRPr="00046B37">
        <w:rPr>
          <w:rFonts w:ascii="Arial" w:hAnsi="Arial" w:cs="Arial"/>
          <w:sz w:val="24"/>
        </w:rPr>
        <w:t xml:space="preserve"> </w:t>
      </w:r>
      <w:r w:rsidRPr="00046B37">
        <w:rPr>
          <w:rFonts w:ascii="Arial" w:hAnsi="Arial" w:cs="Arial" w:hint="eastAsia"/>
          <w:sz w:val="24"/>
        </w:rPr>
        <w:t>при</w:t>
      </w:r>
      <w:r w:rsidRPr="00046B37">
        <w:rPr>
          <w:rFonts w:ascii="Arial" w:hAnsi="Arial" w:cs="Arial"/>
          <w:sz w:val="24"/>
        </w:rPr>
        <w:t xml:space="preserve"> </w:t>
      </w:r>
      <w:r w:rsidRPr="00046B37">
        <w:rPr>
          <w:rFonts w:ascii="Arial" w:hAnsi="Arial" w:cs="Arial" w:hint="eastAsia"/>
          <w:sz w:val="24"/>
        </w:rPr>
        <w:t>нормальном</w:t>
      </w:r>
      <w:r w:rsidRPr="00046B37">
        <w:rPr>
          <w:rFonts w:ascii="Arial" w:hAnsi="Arial" w:cs="Arial"/>
          <w:sz w:val="24"/>
        </w:rPr>
        <w:t xml:space="preserve"> </w:t>
      </w:r>
      <w:r w:rsidRPr="00046B37">
        <w:rPr>
          <w:rFonts w:ascii="Arial" w:hAnsi="Arial" w:cs="Arial" w:hint="eastAsia"/>
          <w:sz w:val="24"/>
        </w:rPr>
        <w:t>и</w:t>
      </w:r>
      <w:r w:rsidRPr="00046B37">
        <w:rPr>
          <w:rFonts w:ascii="Arial" w:hAnsi="Arial" w:cs="Arial"/>
          <w:sz w:val="24"/>
        </w:rPr>
        <w:t xml:space="preserve"> </w:t>
      </w:r>
      <w:r w:rsidRPr="00046B37">
        <w:rPr>
          <w:rFonts w:ascii="Arial" w:hAnsi="Arial" w:cs="Arial" w:hint="eastAsia"/>
          <w:sz w:val="24"/>
        </w:rPr>
        <w:t>правильном</w:t>
      </w:r>
      <w:r w:rsidRPr="00046B37">
        <w:rPr>
          <w:rFonts w:ascii="Arial" w:hAnsi="Arial" w:cs="Arial"/>
          <w:sz w:val="24"/>
        </w:rPr>
        <w:t xml:space="preserve"> </w:t>
      </w:r>
      <w:r w:rsidRPr="00046B37">
        <w:rPr>
          <w:rFonts w:ascii="Arial" w:hAnsi="Arial" w:cs="Arial" w:hint="eastAsia"/>
          <w:sz w:val="24"/>
        </w:rPr>
        <w:t>выполнении</w:t>
      </w:r>
      <w:r w:rsidRPr="00046B37">
        <w:rPr>
          <w:rFonts w:ascii="Arial" w:hAnsi="Arial" w:cs="Arial"/>
          <w:sz w:val="24"/>
        </w:rPr>
        <w:t xml:space="preserve"> </w:t>
      </w:r>
      <w:r w:rsidRPr="00046B37">
        <w:rPr>
          <w:rFonts w:ascii="Arial" w:hAnsi="Arial" w:cs="Arial" w:hint="eastAsia"/>
          <w:sz w:val="24"/>
        </w:rPr>
        <w:t>метода</w:t>
      </w:r>
      <w:r w:rsidRPr="00046B37">
        <w:rPr>
          <w:rFonts w:ascii="Arial" w:hAnsi="Arial" w:cs="Arial"/>
          <w:sz w:val="24"/>
        </w:rPr>
        <w:t xml:space="preserve">, может </w:t>
      </w:r>
      <w:r w:rsidR="00760CC7">
        <w:rPr>
          <w:rFonts w:ascii="Arial" w:hAnsi="Arial" w:cs="Arial"/>
          <w:sz w:val="24"/>
        </w:rPr>
        <w:t xml:space="preserve">значение </w:t>
      </w:r>
      <w:r w:rsidR="00760CC7" w:rsidRPr="00760CC7">
        <w:rPr>
          <w:rFonts w:ascii="Arial" w:hAnsi="Arial" w:cs="Arial"/>
          <w:i/>
          <w:sz w:val="24"/>
          <w:lang w:val="en-US"/>
        </w:rPr>
        <w:t>r</w:t>
      </w:r>
      <w:r w:rsidRPr="00046B37">
        <w:rPr>
          <w:rFonts w:ascii="Arial" w:hAnsi="Arial" w:cs="Arial"/>
          <w:sz w:val="24"/>
        </w:rPr>
        <w:t xml:space="preserve"> не </w:t>
      </w:r>
      <w:r w:rsidRPr="00046B37">
        <w:rPr>
          <w:rFonts w:ascii="Arial" w:hAnsi="Arial" w:cs="Arial" w:hint="eastAsia"/>
          <w:sz w:val="24"/>
        </w:rPr>
        <w:t>более</w:t>
      </w:r>
      <w:r w:rsidRPr="00046B37">
        <w:rPr>
          <w:rFonts w:ascii="Arial" w:hAnsi="Arial" w:cs="Arial"/>
          <w:sz w:val="24"/>
        </w:rPr>
        <w:t xml:space="preserve">, </w:t>
      </w:r>
      <w:r w:rsidRPr="00046B37">
        <w:rPr>
          <w:rFonts w:ascii="Arial" w:hAnsi="Arial" w:cs="Arial" w:hint="eastAsia"/>
          <w:sz w:val="24"/>
        </w:rPr>
        <w:t>чем</w:t>
      </w:r>
      <w:r w:rsidRPr="00046B37">
        <w:rPr>
          <w:rFonts w:ascii="Arial" w:hAnsi="Arial" w:cs="Arial"/>
          <w:sz w:val="24"/>
        </w:rPr>
        <w:t xml:space="preserve"> </w:t>
      </w:r>
      <w:r w:rsidRPr="00046B37">
        <w:rPr>
          <w:rFonts w:ascii="Arial" w:hAnsi="Arial" w:cs="Arial" w:hint="eastAsia"/>
          <w:sz w:val="24"/>
        </w:rPr>
        <w:t>в</w:t>
      </w:r>
      <w:r w:rsidRPr="00046B37">
        <w:rPr>
          <w:rFonts w:ascii="Arial" w:hAnsi="Arial" w:cs="Arial"/>
          <w:sz w:val="24"/>
        </w:rPr>
        <w:t xml:space="preserve"> </w:t>
      </w:r>
      <w:r w:rsidRPr="00046B37">
        <w:rPr>
          <w:rFonts w:ascii="Arial" w:hAnsi="Arial" w:cs="Arial" w:hint="eastAsia"/>
          <w:sz w:val="24"/>
        </w:rPr>
        <w:t>одном</w:t>
      </w:r>
      <w:r w:rsidRPr="00046B37">
        <w:rPr>
          <w:rFonts w:ascii="Arial" w:hAnsi="Arial" w:cs="Arial"/>
          <w:sz w:val="24"/>
        </w:rPr>
        <w:t xml:space="preserve"> </w:t>
      </w:r>
      <w:r w:rsidRPr="00046B37">
        <w:rPr>
          <w:rFonts w:ascii="Arial" w:hAnsi="Arial" w:cs="Arial" w:hint="eastAsia"/>
          <w:sz w:val="24"/>
        </w:rPr>
        <w:t>случае</w:t>
      </w:r>
      <w:r w:rsidRPr="00046B37">
        <w:rPr>
          <w:rFonts w:ascii="Arial" w:hAnsi="Arial" w:cs="Arial"/>
          <w:sz w:val="24"/>
        </w:rPr>
        <w:t xml:space="preserve"> </w:t>
      </w:r>
      <w:r w:rsidRPr="00046B37">
        <w:rPr>
          <w:rFonts w:ascii="Arial" w:hAnsi="Arial" w:cs="Arial" w:hint="eastAsia"/>
          <w:sz w:val="24"/>
        </w:rPr>
        <w:t>из</w:t>
      </w:r>
      <w:r w:rsidRPr="00046B37">
        <w:rPr>
          <w:rFonts w:ascii="Arial" w:hAnsi="Arial" w:cs="Arial"/>
          <w:sz w:val="24"/>
        </w:rPr>
        <w:t xml:space="preserve"> </w:t>
      </w:r>
      <w:r w:rsidRPr="00046B37">
        <w:rPr>
          <w:rFonts w:ascii="Arial" w:hAnsi="Arial" w:cs="Arial" w:hint="eastAsia"/>
          <w:sz w:val="24"/>
        </w:rPr>
        <w:t>20</w:t>
      </w:r>
      <w:r w:rsidRPr="00046B37">
        <w:rPr>
          <w:rFonts w:ascii="Arial" w:hAnsi="Arial" w:cs="Arial"/>
          <w:sz w:val="24"/>
        </w:rPr>
        <w:t>.</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4"/>
        <w:gridCol w:w="643"/>
      </w:tblGrid>
      <w:tr w:rsidR="00760CC7" w14:paraId="44BB22C3" w14:textId="77777777" w:rsidTr="00A90446">
        <w:tc>
          <w:tcPr>
            <w:tcW w:w="8994" w:type="dxa"/>
          </w:tcPr>
          <w:p w14:paraId="2BA4AC22" w14:textId="4F080DF4" w:rsidR="00760CC7" w:rsidRPr="007B5330" w:rsidRDefault="00760CC7" w:rsidP="00760CC7">
            <w:pPr>
              <w:ind w:firstLine="0"/>
              <w:jc w:val="center"/>
              <w:rPr>
                <w:rFonts w:ascii="Arial" w:hAnsi="Arial" w:cs="Arial"/>
                <w:i/>
                <w:color w:val="000000"/>
                <w:sz w:val="24"/>
                <w:szCs w:val="24"/>
              </w:rPr>
            </w:pPr>
            <m:oMath>
              <m:r>
                <m:rPr>
                  <m:nor/>
                </m:rPr>
                <w:rPr>
                  <w:rFonts w:ascii="Arial" w:hAnsi="Arial" w:cs="Arial"/>
                  <w:i/>
                  <w:color w:val="000000"/>
                  <w:sz w:val="24"/>
                  <w:szCs w:val="24"/>
                  <w:lang w:val="en-US"/>
                </w:rPr>
                <m:t>r</m:t>
              </m:r>
              <m:r>
                <m:rPr>
                  <m:nor/>
                </m:rPr>
                <w:rPr>
                  <w:rFonts w:ascii="Arial" w:hAnsi="Arial" w:cs="Arial"/>
                  <w:color w:val="000000"/>
                  <w:sz w:val="24"/>
                  <w:szCs w:val="24"/>
                </w:rPr>
                <m:t xml:space="preserve">  =  0,1462∙</m:t>
              </m:r>
              <m:sSup>
                <m:sSupPr>
                  <m:ctrlPr>
                    <w:rPr>
                      <w:rFonts w:ascii="Cambria Math" w:hAnsi="Cambria Math" w:cs="Arial"/>
                      <w:i/>
                      <w:color w:val="000000"/>
                      <w:sz w:val="24"/>
                      <w:szCs w:val="24"/>
                      <w:lang w:val="en-US"/>
                    </w:rPr>
                  </m:ctrlPr>
                </m:sSupPr>
                <m:e>
                  <m:r>
                    <m:rPr>
                      <m:nor/>
                    </m:rPr>
                    <w:rPr>
                      <w:rFonts w:ascii="Arial" w:hAnsi="Arial" w:cs="Arial"/>
                      <w:i/>
                      <w:color w:val="000000"/>
                      <w:sz w:val="24"/>
                      <w:szCs w:val="24"/>
                      <w:lang w:val="en-US"/>
                    </w:rPr>
                    <m:t>X</m:t>
                  </m:r>
                </m:e>
                <m:sup>
                  <m:r>
                    <m:rPr>
                      <m:nor/>
                    </m:rPr>
                    <w:rPr>
                      <w:rFonts w:ascii="Arial" w:hAnsi="Arial" w:cs="Arial"/>
                      <w:color w:val="000000"/>
                      <w:sz w:val="24"/>
                      <w:szCs w:val="24"/>
                    </w:rPr>
                    <m:t>0,8015</m:t>
                  </m:r>
                </m:sup>
              </m:sSup>
              <m:r>
                <m:rPr>
                  <m:nor/>
                </m:rPr>
                <w:rPr>
                  <w:rFonts w:ascii="Arial" w:hAnsi="Arial" w:cs="Arial"/>
                  <w:color w:val="000000"/>
                  <w:sz w:val="24"/>
                  <w:szCs w:val="24"/>
                </w:rPr>
                <m:t xml:space="preserve"> </m:t>
              </m:r>
            </m:oMath>
            <w:r w:rsidRPr="00574441">
              <w:rPr>
                <w:rFonts w:ascii="Arial" w:hAnsi="Arial" w:cs="Arial"/>
                <w:color w:val="000000"/>
                <w:sz w:val="24"/>
                <w:szCs w:val="24"/>
              </w:rPr>
              <w:t>,</w:t>
            </w:r>
            <w:r w:rsidRPr="007B5330">
              <w:rPr>
                <w:rFonts w:ascii="Arial" w:hAnsi="Arial" w:cs="Arial"/>
                <w:color w:val="000000"/>
                <w:sz w:val="24"/>
                <w:szCs w:val="24"/>
              </w:rPr>
              <w:t xml:space="preserve"> </w:t>
            </w:r>
            <w:r>
              <w:rPr>
                <w:rFonts w:ascii="Arial" w:hAnsi="Arial" w:cs="Arial"/>
                <w:color w:val="000000"/>
                <w:sz w:val="24"/>
                <w:szCs w:val="24"/>
              </w:rPr>
              <w:t>мг/кг,</w:t>
            </w:r>
          </w:p>
        </w:tc>
        <w:tc>
          <w:tcPr>
            <w:tcW w:w="643" w:type="dxa"/>
          </w:tcPr>
          <w:p w14:paraId="676C6713" w14:textId="77777777" w:rsidR="00760CC7" w:rsidRDefault="00760CC7" w:rsidP="00A90446">
            <w:pPr>
              <w:ind w:firstLine="0"/>
              <w:jc w:val="both"/>
              <w:rPr>
                <w:rFonts w:ascii="Arial" w:hAnsi="Arial" w:cs="Arial"/>
                <w:color w:val="000000"/>
                <w:sz w:val="24"/>
                <w:szCs w:val="24"/>
              </w:rPr>
            </w:pPr>
            <w:r>
              <w:rPr>
                <w:rFonts w:ascii="Arial" w:hAnsi="Arial" w:cs="Arial"/>
                <w:color w:val="000000"/>
                <w:sz w:val="24"/>
                <w:szCs w:val="24"/>
              </w:rPr>
              <w:t>(12)</w:t>
            </w:r>
          </w:p>
        </w:tc>
      </w:tr>
      <w:tr w:rsidR="00760CC7" w14:paraId="25A43DE6" w14:textId="77777777" w:rsidTr="00A904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4" w:type="dxa"/>
            <w:tcBorders>
              <w:top w:val="nil"/>
              <w:left w:val="nil"/>
              <w:bottom w:val="nil"/>
              <w:right w:val="nil"/>
            </w:tcBorders>
          </w:tcPr>
          <w:p w14:paraId="5A316B07" w14:textId="3323765D" w:rsidR="00760CC7" w:rsidRPr="007B5330" w:rsidRDefault="00760CC7" w:rsidP="00760CC7">
            <w:pPr>
              <w:ind w:firstLine="0"/>
              <w:jc w:val="center"/>
              <w:rPr>
                <w:rFonts w:ascii="Arial" w:hAnsi="Arial" w:cs="Arial"/>
                <w:i/>
                <w:color w:val="000000"/>
                <w:sz w:val="24"/>
                <w:szCs w:val="24"/>
              </w:rPr>
            </w:pPr>
            <m:oMath>
              <m:r>
                <m:rPr>
                  <m:nor/>
                </m:rPr>
                <w:rPr>
                  <w:rFonts w:ascii="Arial" w:hAnsi="Arial" w:cs="Arial"/>
                  <w:i/>
                  <w:color w:val="000000"/>
                  <w:sz w:val="24"/>
                  <w:szCs w:val="24"/>
                  <w:lang w:val="en-US"/>
                </w:rPr>
                <m:t>r</m:t>
              </m:r>
              <m:r>
                <m:rPr>
                  <m:nor/>
                </m:rPr>
                <w:rPr>
                  <w:rFonts w:ascii="Arial" w:hAnsi="Arial" w:cs="Arial"/>
                  <w:color w:val="000000"/>
                  <w:sz w:val="24"/>
                  <w:szCs w:val="24"/>
                </w:rPr>
                <m:t xml:space="preserve">  =  </m:t>
              </m:r>
              <m:f>
                <m:fPr>
                  <m:ctrlPr>
                    <w:rPr>
                      <w:rFonts w:ascii="Cambria Math" w:hAnsi="Cambria Math" w:cs="Arial"/>
                      <w:i/>
                      <w:color w:val="000000"/>
                      <w:sz w:val="24"/>
                      <w:szCs w:val="24"/>
                    </w:rPr>
                  </m:ctrlPr>
                </m:fPr>
                <m:num>
                  <m:r>
                    <w:rPr>
                      <w:rFonts w:ascii="Cambria Math" w:hAnsi="Cambria Math" w:cs="Arial"/>
                      <w:color w:val="000000"/>
                      <w:sz w:val="24"/>
                      <w:szCs w:val="24"/>
                    </w:rPr>
                    <m:t>[</m:t>
                  </m:r>
                  <m:r>
                    <m:rPr>
                      <m:nor/>
                    </m:rPr>
                    <w:rPr>
                      <w:rFonts w:ascii="Arial" w:hAnsi="Arial" w:cs="Arial"/>
                      <w:color w:val="000000"/>
                      <w:sz w:val="24"/>
                      <w:szCs w:val="24"/>
                    </w:rPr>
                    <m:t>0,1462</m:t>
                  </m:r>
                  <m:sSup>
                    <m:sSupPr>
                      <m:ctrlPr>
                        <w:rPr>
                          <w:rFonts w:ascii="Cambria Math" w:hAnsi="Cambria Math" w:cs="Arial"/>
                          <w:color w:val="000000"/>
                          <w:sz w:val="24"/>
                          <w:szCs w:val="24"/>
                        </w:rPr>
                      </m:ctrlPr>
                    </m:sSupPr>
                    <m:e>
                      <m:r>
                        <m:rPr>
                          <m:nor/>
                        </m:rPr>
                        <w:rPr>
                          <w:rFonts w:ascii="Cambria Math" w:hAnsi="Arial" w:cs="Arial"/>
                          <w:color w:val="000000"/>
                          <w:sz w:val="24"/>
                          <w:szCs w:val="24"/>
                        </w:rPr>
                        <m:t xml:space="preserve"> (</m:t>
                      </m:r>
                      <m:r>
                        <m:rPr>
                          <m:nor/>
                        </m:rPr>
                        <w:rPr>
                          <w:rFonts w:ascii="Arial" w:hAnsi="Arial" w:cs="Arial"/>
                          <w:i/>
                          <w:color w:val="000000"/>
                          <w:sz w:val="24"/>
                          <w:szCs w:val="24"/>
                          <w:lang w:val="en-US"/>
                        </w:rPr>
                        <m:t>Y</m:t>
                      </m:r>
                      <m:r>
                        <m:rPr>
                          <m:nor/>
                        </m:rPr>
                        <w:rPr>
                          <w:rFonts w:ascii="Arial" w:hAnsi="Arial" w:cs="Arial"/>
                          <w:color w:val="000000"/>
                          <w:sz w:val="24"/>
                          <w:szCs w:val="24"/>
                        </w:rPr>
                        <m:t>∙10000</m:t>
                      </m:r>
                      <m:r>
                        <m:rPr>
                          <m:nor/>
                        </m:rPr>
                        <w:rPr>
                          <w:rFonts w:ascii="Cambria Math" w:hAnsi="Arial" w:cs="Arial"/>
                          <w:color w:val="000000"/>
                          <w:sz w:val="24"/>
                          <w:szCs w:val="24"/>
                        </w:rPr>
                        <m:t>)</m:t>
                      </m:r>
                    </m:e>
                    <m:sup>
                      <m:r>
                        <w:rPr>
                          <w:rFonts w:ascii="Cambria Math" w:hAnsi="Cambria Math" w:cs="Arial"/>
                          <w:color w:val="000000"/>
                          <w:sz w:val="24"/>
                          <w:szCs w:val="24"/>
                        </w:rPr>
                        <m:t>0,8015</m:t>
                      </m:r>
                    </m:sup>
                  </m:sSup>
                  <m:r>
                    <m:rPr>
                      <m:nor/>
                    </m:rPr>
                    <w:rPr>
                      <w:rFonts w:ascii="Cambria Math" w:hAnsi="Arial" w:cs="Arial"/>
                      <w:color w:val="000000"/>
                      <w:sz w:val="24"/>
                      <w:szCs w:val="24"/>
                    </w:rPr>
                    <m:t>]</m:t>
                  </m:r>
                </m:num>
                <m:den>
                  <m:r>
                    <m:rPr>
                      <m:nor/>
                    </m:rPr>
                    <w:rPr>
                      <w:rFonts w:ascii="Arial" w:hAnsi="Arial" w:cs="Arial"/>
                      <w:color w:val="000000"/>
                      <w:sz w:val="24"/>
                      <w:szCs w:val="24"/>
                    </w:rPr>
                    <m:t>10000</m:t>
                  </m:r>
                </m:den>
              </m:f>
              <m:r>
                <m:rPr>
                  <m:nor/>
                </m:rPr>
                <w:rPr>
                  <w:rFonts w:ascii="Arial" w:hAnsi="Arial" w:cs="Arial"/>
                  <w:color w:val="000000"/>
                  <w:sz w:val="24"/>
                  <w:szCs w:val="24"/>
                </w:rPr>
                <m:t xml:space="preserve"> </m:t>
              </m:r>
            </m:oMath>
            <w:r w:rsidRPr="00574441">
              <w:rPr>
                <w:rFonts w:ascii="Arial" w:hAnsi="Arial" w:cs="Arial"/>
                <w:color w:val="000000"/>
                <w:sz w:val="24"/>
                <w:szCs w:val="24"/>
              </w:rPr>
              <w:t>,</w:t>
            </w:r>
            <w:r w:rsidRPr="007B5330">
              <w:rPr>
                <w:rFonts w:ascii="Arial" w:hAnsi="Arial" w:cs="Arial"/>
                <w:color w:val="000000"/>
                <w:sz w:val="24"/>
                <w:szCs w:val="24"/>
              </w:rPr>
              <w:t xml:space="preserve"> % </w:t>
            </w:r>
            <w:r>
              <w:rPr>
                <w:rFonts w:ascii="Arial" w:hAnsi="Arial" w:cs="Arial"/>
                <w:color w:val="000000"/>
                <w:sz w:val="24"/>
                <w:szCs w:val="24"/>
              </w:rPr>
              <w:t>масс.,</w:t>
            </w:r>
          </w:p>
        </w:tc>
        <w:tc>
          <w:tcPr>
            <w:tcW w:w="643" w:type="dxa"/>
            <w:tcBorders>
              <w:top w:val="nil"/>
              <w:left w:val="nil"/>
              <w:bottom w:val="nil"/>
              <w:right w:val="nil"/>
            </w:tcBorders>
          </w:tcPr>
          <w:p w14:paraId="34E3E3BB" w14:textId="77777777" w:rsidR="00760CC7" w:rsidRDefault="00760CC7" w:rsidP="00A90446">
            <w:pPr>
              <w:ind w:firstLine="0"/>
              <w:jc w:val="both"/>
              <w:rPr>
                <w:rFonts w:ascii="Arial" w:hAnsi="Arial" w:cs="Arial"/>
                <w:color w:val="000000"/>
                <w:sz w:val="24"/>
                <w:szCs w:val="24"/>
              </w:rPr>
            </w:pPr>
            <w:r>
              <w:rPr>
                <w:rFonts w:ascii="Arial" w:hAnsi="Arial" w:cs="Arial"/>
                <w:color w:val="000000"/>
                <w:sz w:val="24"/>
                <w:szCs w:val="24"/>
              </w:rPr>
              <w:t>(13)</w:t>
            </w:r>
          </w:p>
        </w:tc>
      </w:tr>
    </w:tbl>
    <w:p w14:paraId="49575C3B" w14:textId="0FB8CB5F" w:rsidR="00760CC7" w:rsidRDefault="00760CC7" w:rsidP="00760CC7">
      <w:pPr>
        <w:suppressAutoHyphens/>
        <w:spacing w:before="160"/>
        <w:ind w:left="1134" w:hanging="1134"/>
        <w:jc w:val="both"/>
        <w:rPr>
          <w:rStyle w:val="FontStyle40"/>
          <w:i w:val="0"/>
          <w:iCs w:val="0"/>
          <w:sz w:val="24"/>
          <w:szCs w:val="22"/>
          <w:lang w:eastAsia="en-US"/>
        </w:rPr>
      </w:pPr>
      <w:r>
        <w:rPr>
          <w:rStyle w:val="FontStyle40"/>
          <w:i w:val="0"/>
          <w:iCs w:val="0"/>
          <w:sz w:val="24"/>
          <w:szCs w:val="22"/>
          <w:lang w:eastAsia="en-US"/>
        </w:rPr>
        <w:t>где</w:t>
      </w:r>
      <w:r w:rsidRPr="00F41DC0">
        <w:rPr>
          <w:rStyle w:val="FontStyle40"/>
          <w:i w:val="0"/>
          <w:iCs w:val="0"/>
          <w:sz w:val="24"/>
          <w:szCs w:val="22"/>
          <w:lang w:eastAsia="en-US"/>
        </w:rPr>
        <w:t xml:space="preserve"> </w:t>
      </w:r>
      <m:oMath>
        <m:r>
          <m:rPr>
            <m:nor/>
          </m:rPr>
          <w:rPr>
            <w:rFonts w:ascii="Arial" w:hAnsi="Arial" w:cs="Arial"/>
            <w:i/>
            <w:color w:val="000000"/>
            <w:sz w:val="24"/>
            <w:szCs w:val="24"/>
            <w:lang w:val="en-US"/>
          </w:rPr>
          <m:t>X</m:t>
        </m:r>
        <m:r>
          <w:rPr>
            <w:rFonts w:ascii="Cambria Math" w:hAnsi="Cambria Math" w:cs="Arial"/>
            <w:color w:val="000000"/>
            <w:sz w:val="24"/>
            <w:szCs w:val="24"/>
            <w:lang w:val="en-US"/>
          </w:rPr>
          <m:t> </m:t>
        </m:r>
      </m:oMath>
      <w:r>
        <w:rPr>
          <w:rStyle w:val="FontStyle40"/>
          <w:i w:val="0"/>
          <w:iCs w:val="0"/>
          <w:sz w:val="24"/>
          <w:szCs w:val="22"/>
          <w:lang w:eastAsia="en-US"/>
        </w:rPr>
        <w:t>—</w:t>
      </w:r>
      <w:r w:rsidRPr="00F41DC0">
        <w:rPr>
          <w:rStyle w:val="FontStyle40"/>
          <w:i w:val="0"/>
          <w:iCs w:val="0"/>
          <w:sz w:val="24"/>
          <w:szCs w:val="22"/>
          <w:lang w:val="en-US" w:eastAsia="en-US"/>
        </w:rPr>
        <w:t> </w:t>
      </w:r>
      <w:r>
        <w:rPr>
          <w:rStyle w:val="FontStyle40"/>
          <w:i w:val="0"/>
          <w:iCs w:val="0"/>
          <w:sz w:val="24"/>
          <w:szCs w:val="22"/>
          <w:lang w:eastAsia="en-US"/>
        </w:rPr>
        <w:t xml:space="preserve">массовая доля </w:t>
      </w:r>
      <w:r w:rsidRPr="007B5330">
        <w:rPr>
          <w:rStyle w:val="FontStyle40"/>
          <w:i w:val="0"/>
          <w:iCs w:val="0"/>
          <w:sz w:val="24"/>
          <w:szCs w:val="22"/>
          <w:lang w:eastAsia="en-US"/>
        </w:rPr>
        <w:t>общей серы, мг/кг</w:t>
      </w:r>
      <w:r w:rsidRPr="00574441">
        <w:rPr>
          <w:rStyle w:val="FontStyle40"/>
          <w:i w:val="0"/>
          <w:iCs w:val="0"/>
          <w:sz w:val="24"/>
          <w:szCs w:val="22"/>
          <w:lang w:eastAsia="en-US"/>
        </w:rPr>
        <w:t>;</w:t>
      </w:r>
    </w:p>
    <w:p w14:paraId="377A1422" w14:textId="6FDE8DF2" w:rsidR="00760CC7" w:rsidRDefault="00760CC7" w:rsidP="00760CC7">
      <w:pPr>
        <w:suppressAutoHyphens/>
        <w:ind w:left="993" w:hanging="567"/>
        <w:jc w:val="both"/>
        <w:rPr>
          <w:rFonts w:ascii="Arial" w:hAnsi="Arial" w:cs="Arial"/>
          <w:sz w:val="24"/>
          <w:szCs w:val="24"/>
        </w:rPr>
      </w:pPr>
      <m:oMath>
        <m:r>
          <m:rPr>
            <m:nor/>
          </m:rPr>
          <w:rPr>
            <w:rFonts w:ascii="Arial" w:hAnsi="Arial" w:cs="Arial"/>
            <w:i/>
            <w:color w:val="000000"/>
            <w:sz w:val="24"/>
            <w:szCs w:val="24"/>
            <w:lang w:val="en-US"/>
          </w:rPr>
          <m:t>Y</m:t>
        </m:r>
        <m:r>
          <m:rPr>
            <m:nor/>
          </m:rPr>
          <w:rPr>
            <w:rFonts w:ascii="Cambria Math" w:hAnsi="Arial" w:cs="Arial"/>
            <w:i/>
            <w:color w:val="000000"/>
            <w:sz w:val="24"/>
            <w:szCs w:val="24"/>
            <w:lang w:val="en-US"/>
          </w:rPr>
          <m:t> </m:t>
        </m:r>
      </m:oMath>
      <w:r>
        <w:rPr>
          <w:rFonts w:ascii="Arial" w:hAnsi="Arial" w:cs="Arial"/>
          <w:sz w:val="24"/>
          <w:szCs w:val="24"/>
        </w:rPr>
        <w:t>— массовая доля</w:t>
      </w:r>
      <w:r w:rsidRPr="007B5330">
        <w:rPr>
          <w:rFonts w:ascii="Arial" w:hAnsi="Arial" w:cs="Arial"/>
          <w:sz w:val="24"/>
          <w:szCs w:val="24"/>
        </w:rPr>
        <w:t xml:space="preserve"> общей серы, %</w:t>
      </w:r>
      <w:r>
        <w:rPr>
          <w:rFonts w:ascii="Arial" w:hAnsi="Arial" w:cs="Arial"/>
          <w:sz w:val="24"/>
          <w:szCs w:val="24"/>
        </w:rPr>
        <w:t xml:space="preserve"> масс.</w:t>
      </w:r>
    </w:p>
    <w:p w14:paraId="31A290E4" w14:textId="442F9B53" w:rsidR="00DD5234" w:rsidRPr="00C652A4" w:rsidRDefault="007C16D0" w:rsidP="00DD5234">
      <w:pPr>
        <w:shd w:val="clear" w:color="auto" w:fill="FFFFFF"/>
        <w:spacing w:before="240"/>
        <w:jc w:val="both"/>
        <w:rPr>
          <w:rFonts w:ascii="Arial" w:hAnsi="Arial" w:cs="Arial"/>
          <w:b/>
          <w:sz w:val="24"/>
          <w:szCs w:val="24"/>
        </w:rPr>
      </w:pPr>
      <w:r>
        <w:rPr>
          <w:rFonts w:ascii="Arial" w:hAnsi="Arial" w:cs="Arial"/>
          <w:b/>
          <w:sz w:val="24"/>
          <w:szCs w:val="24"/>
        </w:rPr>
        <w:t>1</w:t>
      </w:r>
      <w:r w:rsidR="00686929">
        <w:rPr>
          <w:rFonts w:ascii="Arial" w:hAnsi="Arial" w:cs="Arial"/>
          <w:b/>
          <w:sz w:val="24"/>
          <w:szCs w:val="24"/>
        </w:rPr>
        <w:t>3</w:t>
      </w:r>
      <w:r w:rsidR="00DD5234" w:rsidRPr="00C652A4">
        <w:rPr>
          <w:rFonts w:ascii="Arial" w:hAnsi="Arial" w:cs="Arial"/>
          <w:b/>
          <w:sz w:val="24"/>
          <w:szCs w:val="24"/>
        </w:rPr>
        <w:t>.</w:t>
      </w:r>
      <w:r w:rsidR="00686929">
        <w:rPr>
          <w:rFonts w:ascii="Arial" w:hAnsi="Arial" w:cs="Arial"/>
          <w:b/>
          <w:sz w:val="24"/>
          <w:szCs w:val="24"/>
        </w:rPr>
        <w:t>4</w:t>
      </w:r>
      <w:r w:rsidR="00DD5234">
        <w:rPr>
          <w:rFonts w:ascii="Arial" w:hAnsi="Arial" w:cs="Arial"/>
          <w:b/>
          <w:sz w:val="24"/>
          <w:szCs w:val="24"/>
        </w:rPr>
        <w:t> </w:t>
      </w:r>
      <w:r w:rsidR="00DD5234" w:rsidRPr="00C652A4">
        <w:rPr>
          <w:rFonts w:ascii="Arial" w:hAnsi="Arial" w:cs="Arial"/>
          <w:b/>
          <w:sz w:val="24"/>
          <w:szCs w:val="24"/>
        </w:rPr>
        <w:t>Воспроизводимость</w:t>
      </w:r>
    </w:p>
    <w:p w14:paraId="14FD83D5" w14:textId="5057F7D8" w:rsidR="001B41EC" w:rsidRDefault="00DD5234" w:rsidP="001B41EC">
      <w:pPr>
        <w:shd w:val="clear" w:color="auto" w:fill="FFFFFF"/>
        <w:jc w:val="both"/>
        <w:rPr>
          <w:rFonts w:ascii="Arial" w:hAnsi="Arial" w:cs="Arial"/>
          <w:sz w:val="24"/>
        </w:rPr>
      </w:pPr>
      <w:r w:rsidRPr="00046B37">
        <w:rPr>
          <w:rFonts w:ascii="Arial" w:hAnsi="Arial" w:cs="Arial" w:hint="eastAsia"/>
          <w:sz w:val="24"/>
          <w:szCs w:val="24"/>
        </w:rPr>
        <w:t>Расхождение</w:t>
      </w:r>
      <w:r w:rsidRPr="00046B37">
        <w:rPr>
          <w:rFonts w:ascii="Arial" w:hAnsi="Arial" w:cs="Arial"/>
          <w:sz w:val="24"/>
          <w:szCs w:val="24"/>
        </w:rPr>
        <w:t xml:space="preserve"> </w:t>
      </w:r>
      <w:r w:rsidRPr="00046B37">
        <w:rPr>
          <w:rFonts w:ascii="Arial" w:hAnsi="Arial" w:cs="Arial" w:hint="eastAsia"/>
          <w:sz w:val="24"/>
          <w:szCs w:val="24"/>
        </w:rPr>
        <w:t>между</w:t>
      </w:r>
      <w:r w:rsidRPr="00046B37">
        <w:rPr>
          <w:rFonts w:ascii="Arial" w:hAnsi="Arial" w:cs="Arial"/>
          <w:sz w:val="24"/>
          <w:szCs w:val="24"/>
        </w:rPr>
        <w:t xml:space="preserve"> </w:t>
      </w:r>
      <w:r w:rsidRPr="00046B37">
        <w:rPr>
          <w:rFonts w:ascii="Arial" w:hAnsi="Arial" w:cs="Arial" w:hint="eastAsia"/>
          <w:sz w:val="24"/>
          <w:szCs w:val="24"/>
        </w:rPr>
        <w:t>двумя</w:t>
      </w:r>
      <w:r w:rsidRPr="00046B37">
        <w:rPr>
          <w:rFonts w:ascii="Arial" w:hAnsi="Arial" w:cs="Arial"/>
          <w:sz w:val="24"/>
          <w:szCs w:val="24"/>
        </w:rPr>
        <w:t xml:space="preserve"> </w:t>
      </w:r>
      <w:r w:rsidRPr="00046B37">
        <w:rPr>
          <w:rFonts w:ascii="Arial" w:hAnsi="Arial" w:cs="Arial" w:hint="eastAsia"/>
          <w:sz w:val="24"/>
          <w:szCs w:val="24"/>
        </w:rPr>
        <w:t>результатами</w:t>
      </w:r>
      <w:r w:rsidRPr="00046B37">
        <w:rPr>
          <w:rFonts w:ascii="Arial" w:hAnsi="Arial" w:cs="Arial"/>
          <w:sz w:val="24"/>
          <w:szCs w:val="24"/>
        </w:rPr>
        <w:t xml:space="preserve">, </w:t>
      </w:r>
      <w:r w:rsidRPr="00046B37">
        <w:rPr>
          <w:rFonts w:ascii="Arial" w:hAnsi="Arial" w:cs="Arial" w:hint="eastAsia"/>
          <w:sz w:val="24"/>
          <w:szCs w:val="24"/>
        </w:rPr>
        <w:t>полученными</w:t>
      </w:r>
      <w:r w:rsidRPr="00046B37">
        <w:rPr>
          <w:rFonts w:ascii="Arial" w:hAnsi="Arial" w:cs="Arial"/>
          <w:sz w:val="24"/>
          <w:szCs w:val="24"/>
        </w:rPr>
        <w:t xml:space="preserve"> </w:t>
      </w:r>
      <w:r w:rsidRPr="00046B37">
        <w:rPr>
          <w:rFonts w:ascii="Arial" w:hAnsi="Arial" w:cs="Arial" w:hint="eastAsia"/>
          <w:sz w:val="24"/>
          <w:szCs w:val="24"/>
        </w:rPr>
        <w:t>разными</w:t>
      </w:r>
      <w:r w:rsidRPr="00046B37">
        <w:rPr>
          <w:rFonts w:ascii="Arial" w:hAnsi="Arial" w:cs="Arial"/>
          <w:sz w:val="24"/>
          <w:szCs w:val="24"/>
        </w:rPr>
        <w:t xml:space="preserve"> </w:t>
      </w:r>
      <w:r w:rsidRPr="00046B37">
        <w:rPr>
          <w:rFonts w:ascii="Arial" w:hAnsi="Arial" w:cs="Arial" w:hint="eastAsia"/>
          <w:sz w:val="24"/>
          <w:szCs w:val="24"/>
        </w:rPr>
        <w:t>операторами</w:t>
      </w:r>
      <w:r w:rsidRPr="00046B37">
        <w:rPr>
          <w:rFonts w:ascii="Arial" w:hAnsi="Arial" w:cs="Arial"/>
          <w:sz w:val="24"/>
          <w:szCs w:val="24"/>
        </w:rPr>
        <w:t xml:space="preserve">, </w:t>
      </w:r>
      <w:r w:rsidRPr="00046B37">
        <w:rPr>
          <w:rFonts w:ascii="Arial" w:hAnsi="Arial" w:cs="Arial" w:hint="eastAsia"/>
          <w:sz w:val="24"/>
          <w:szCs w:val="24"/>
        </w:rPr>
        <w:t>работающими</w:t>
      </w:r>
      <w:r w:rsidRPr="00046B37">
        <w:rPr>
          <w:rFonts w:ascii="Arial" w:hAnsi="Arial" w:cs="Arial"/>
          <w:sz w:val="24"/>
          <w:szCs w:val="24"/>
        </w:rPr>
        <w:t xml:space="preserve"> </w:t>
      </w:r>
      <w:r w:rsidRPr="00046B37">
        <w:rPr>
          <w:rFonts w:ascii="Arial" w:hAnsi="Arial" w:cs="Arial" w:hint="eastAsia"/>
          <w:sz w:val="24"/>
          <w:szCs w:val="24"/>
        </w:rPr>
        <w:t>в</w:t>
      </w:r>
      <w:r w:rsidRPr="00046B37">
        <w:rPr>
          <w:rFonts w:ascii="Arial" w:hAnsi="Arial" w:cs="Arial"/>
          <w:sz w:val="24"/>
          <w:szCs w:val="24"/>
        </w:rPr>
        <w:t xml:space="preserve"> </w:t>
      </w:r>
      <w:r w:rsidRPr="00046B37">
        <w:rPr>
          <w:rFonts w:ascii="Arial" w:hAnsi="Arial" w:cs="Arial" w:hint="eastAsia"/>
          <w:sz w:val="24"/>
          <w:szCs w:val="24"/>
        </w:rPr>
        <w:t>разных</w:t>
      </w:r>
      <w:r w:rsidRPr="00046B37">
        <w:rPr>
          <w:rFonts w:ascii="Arial" w:hAnsi="Arial" w:cs="Arial"/>
          <w:sz w:val="24"/>
          <w:szCs w:val="24"/>
        </w:rPr>
        <w:t xml:space="preserve"> </w:t>
      </w:r>
      <w:r w:rsidRPr="00046B37">
        <w:rPr>
          <w:rFonts w:ascii="Arial" w:hAnsi="Arial" w:cs="Arial" w:hint="eastAsia"/>
          <w:sz w:val="24"/>
          <w:szCs w:val="24"/>
        </w:rPr>
        <w:t>лабораториях</w:t>
      </w:r>
      <w:r w:rsidRPr="00046B37">
        <w:rPr>
          <w:rFonts w:ascii="Arial" w:hAnsi="Arial" w:cs="Arial"/>
          <w:sz w:val="24"/>
          <w:szCs w:val="24"/>
        </w:rPr>
        <w:t xml:space="preserve">, </w:t>
      </w:r>
      <w:r w:rsidRPr="00046B37">
        <w:rPr>
          <w:rFonts w:ascii="Arial" w:hAnsi="Arial" w:cs="Arial" w:hint="eastAsia"/>
          <w:sz w:val="24"/>
          <w:szCs w:val="24"/>
        </w:rPr>
        <w:t>на</w:t>
      </w:r>
      <w:r w:rsidRPr="00046B37">
        <w:rPr>
          <w:rFonts w:ascii="Arial" w:hAnsi="Arial" w:cs="Arial"/>
          <w:sz w:val="24"/>
          <w:szCs w:val="24"/>
        </w:rPr>
        <w:t xml:space="preserve"> </w:t>
      </w:r>
      <w:r w:rsidRPr="00046B37">
        <w:rPr>
          <w:rFonts w:ascii="Arial" w:hAnsi="Arial" w:cs="Arial" w:hint="eastAsia"/>
          <w:sz w:val="24"/>
          <w:szCs w:val="24"/>
        </w:rPr>
        <w:t>идентичном</w:t>
      </w:r>
      <w:r w:rsidRPr="00046B37">
        <w:rPr>
          <w:rFonts w:ascii="Arial" w:hAnsi="Arial" w:cs="Arial"/>
          <w:sz w:val="24"/>
          <w:szCs w:val="24"/>
        </w:rPr>
        <w:t xml:space="preserve"> </w:t>
      </w:r>
      <w:r w:rsidRPr="00046B37">
        <w:rPr>
          <w:rFonts w:ascii="Arial" w:hAnsi="Arial" w:cs="Arial" w:hint="eastAsia"/>
          <w:sz w:val="24"/>
          <w:szCs w:val="24"/>
        </w:rPr>
        <w:t>испытуемом</w:t>
      </w:r>
      <w:r w:rsidRPr="00046B37">
        <w:rPr>
          <w:rFonts w:ascii="Arial" w:hAnsi="Arial" w:cs="Arial"/>
          <w:sz w:val="24"/>
          <w:szCs w:val="24"/>
        </w:rPr>
        <w:t xml:space="preserve"> </w:t>
      </w:r>
      <w:r w:rsidRPr="00046B37">
        <w:rPr>
          <w:rFonts w:ascii="Arial" w:hAnsi="Arial" w:cs="Arial" w:hint="eastAsia"/>
          <w:sz w:val="24"/>
          <w:szCs w:val="24"/>
        </w:rPr>
        <w:t>материале</w:t>
      </w:r>
      <w:r w:rsidRPr="00046B37">
        <w:rPr>
          <w:rFonts w:ascii="Arial" w:hAnsi="Arial" w:cs="Arial"/>
          <w:sz w:val="24"/>
          <w:szCs w:val="24"/>
        </w:rPr>
        <w:t xml:space="preserve"> </w:t>
      </w:r>
      <w:r w:rsidR="006B0B0E">
        <w:rPr>
          <w:rFonts w:ascii="Arial" w:hAnsi="Arial" w:cs="Arial"/>
          <w:sz w:val="24"/>
          <w:szCs w:val="24"/>
        </w:rPr>
        <w:br/>
      </w:r>
      <w:r w:rsidRPr="00046B37">
        <w:rPr>
          <w:rFonts w:ascii="Arial" w:hAnsi="Arial" w:cs="Arial" w:hint="eastAsia"/>
          <w:sz w:val="24"/>
          <w:szCs w:val="24"/>
        </w:rPr>
        <w:t>при</w:t>
      </w:r>
      <w:r w:rsidRPr="00046B37">
        <w:rPr>
          <w:rFonts w:ascii="Arial" w:hAnsi="Arial" w:cs="Arial"/>
          <w:sz w:val="24"/>
          <w:szCs w:val="24"/>
        </w:rPr>
        <w:t xml:space="preserve"> </w:t>
      </w:r>
      <w:r w:rsidRPr="00046B37">
        <w:rPr>
          <w:rFonts w:ascii="Arial" w:hAnsi="Arial" w:cs="Arial" w:hint="eastAsia"/>
          <w:sz w:val="24"/>
          <w:szCs w:val="24"/>
        </w:rPr>
        <w:t>нормальном</w:t>
      </w:r>
      <w:r w:rsidRPr="00046B37">
        <w:rPr>
          <w:rFonts w:ascii="Arial" w:hAnsi="Arial" w:cs="Arial"/>
          <w:sz w:val="24"/>
          <w:szCs w:val="24"/>
        </w:rPr>
        <w:t xml:space="preserve"> </w:t>
      </w:r>
      <w:r w:rsidRPr="00046B37">
        <w:rPr>
          <w:rFonts w:ascii="Arial" w:hAnsi="Arial" w:cs="Arial" w:hint="eastAsia"/>
          <w:sz w:val="24"/>
          <w:szCs w:val="24"/>
        </w:rPr>
        <w:t>и</w:t>
      </w:r>
      <w:r w:rsidRPr="00046B37">
        <w:rPr>
          <w:rFonts w:ascii="Arial" w:hAnsi="Arial" w:cs="Arial"/>
          <w:sz w:val="24"/>
          <w:szCs w:val="24"/>
        </w:rPr>
        <w:t xml:space="preserve"> </w:t>
      </w:r>
      <w:r w:rsidRPr="00046B37">
        <w:rPr>
          <w:rFonts w:ascii="Arial" w:hAnsi="Arial" w:cs="Arial" w:hint="eastAsia"/>
          <w:sz w:val="24"/>
          <w:szCs w:val="24"/>
        </w:rPr>
        <w:t>правильном</w:t>
      </w:r>
      <w:r w:rsidRPr="00046B37">
        <w:rPr>
          <w:rFonts w:ascii="Arial" w:hAnsi="Arial" w:cs="Arial"/>
          <w:sz w:val="24"/>
          <w:szCs w:val="24"/>
        </w:rPr>
        <w:t xml:space="preserve"> </w:t>
      </w:r>
      <w:r w:rsidRPr="00046B37">
        <w:rPr>
          <w:rFonts w:ascii="Arial" w:hAnsi="Arial" w:cs="Arial" w:hint="eastAsia"/>
          <w:sz w:val="24"/>
          <w:szCs w:val="24"/>
        </w:rPr>
        <w:t>выполнении</w:t>
      </w:r>
      <w:r w:rsidRPr="00046B37">
        <w:rPr>
          <w:rFonts w:ascii="Arial" w:hAnsi="Arial" w:cs="Arial"/>
          <w:sz w:val="24"/>
          <w:szCs w:val="24"/>
        </w:rPr>
        <w:t xml:space="preserve"> </w:t>
      </w:r>
      <w:r w:rsidRPr="00046B37">
        <w:rPr>
          <w:rFonts w:ascii="Arial" w:hAnsi="Arial" w:cs="Arial" w:hint="eastAsia"/>
          <w:sz w:val="24"/>
          <w:szCs w:val="24"/>
        </w:rPr>
        <w:t>метода</w:t>
      </w:r>
      <w:r w:rsidR="006B0B0E">
        <w:rPr>
          <w:rFonts w:ascii="Arial" w:hAnsi="Arial" w:cs="Arial"/>
          <w:sz w:val="24"/>
          <w:szCs w:val="24"/>
        </w:rPr>
        <w:t xml:space="preserve">, может </w:t>
      </w:r>
      <w:r w:rsidR="00686929">
        <w:rPr>
          <w:rFonts w:ascii="Arial" w:hAnsi="Arial" w:cs="Arial"/>
          <w:sz w:val="24"/>
          <w:szCs w:val="24"/>
        </w:rPr>
        <w:t>значение</w:t>
      </w:r>
      <w:r w:rsidR="00686929" w:rsidRPr="00686929">
        <w:rPr>
          <w:rFonts w:ascii="Arial" w:hAnsi="Arial" w:cs="Arial"/>
          <w:sz w:val="24"/>
          <w:szCs w:val="24"/>
        </w:rPr>
        <w:t xml:space="preserve"> </w:t>
      </w:r>
      <w:r w:rsidR="00686929" w:rsidRPr="00686929">
        <w:rPr>
          <w:rFonts w:ascii="Arial" w:hAnsi="Arial" w:cs="Arial"/>
          <w:i/>
          <w:sz w:val="24"/>
          <w:szCs w:val="24"/>
          <w:lang w:val="en-US"/>
        </w:rPr>
        <w:t>R</w:t>
      </w:r>
      <w:r w:rsidR="001B41EC">
        <w:rPr>
          <w:rFonts w:ascii="Arial" w:hAnsi="Arial" w:cs="Arial"/>
          <w:color w:val="000000"/>
          <w:sz w:val="24"/>
          <w:szCs w:val="24"/>
        </w:rPr>
        <w:t xml:space="preserve"> </w:t>
      </w:r>
      <w:r w:rsidR="001B41EC" w:rsidRPr="00046B37">
        <w:rPr>
          <w:rFonts w:ascii="Arial" w:hAnsi="Arial" w:cs="Arial"/>
          <w:sz w:val="24"/>
        </w:rPr>
        <w:t xml:space="preserve">не </w:t>
      </w:r>
      <w:r w:rsidR="001B41EC" w:rsidRPr="00046B37">
        <w:rPr>
          <w:rFonts w:ascii="Arial" w:hAnsi="Arial" w:cs="Arial" w:hint="eastAsia"/>
          <w:sz w:val="24"/>
        </w:rPr>
        <w:t>более</w:t>
      </w:r>
      <w:r w:rsidR="001B41EC" w:rsidRPr="00046B37">
        <w:rPr>
          <w:rFonts w:ascii="Arial" w:hAnsi="Arial" w:cs="Arial"/>
          <w:sz w:val="24"/>
        </w:rPr>
        <w:t xml:space="preserve">, </w:t>
      </w:r>
      <w:r w:rsidR="00686929">
        <w:rPr>
          <w:rFonts w:ascii="Arial" w:hAnsi="Arial" w:cs="Arial"/>
          <w:sz w:val="24"/>
        </w:rPr>
        <w:br/>
      </w:r>
      <w:r w:rsidR="001B41EC" w:rsidRPr="00046B37">
        <w:rPr>
          <w:rFonts w:ascii="Arial" w:hAnsi="Arial" w:cs="Arial" w:hint="eastAsia"/>
          <w:sz w:val="24"/>
        </w:rPr>
        <w:t>чем</w:t>
      </w:r>
      <w:r w:rsidR="001B41EC" w:rsidRPr="00046B37">
        <w:rPr>
          <w:rFonts w:ascii="Arial" w:hAnsi="Arial" w:cs="Arial"/>
          <w:sz w:val="24"/>
        </w:rPr>
        <w:t xml:space="preserve"> </w:t>
      </w:r>
      <w:r w:rsidR="001B41EC" w:rsidRPr="00046B37">
        <w:rPr>
          <w:rFonts w:ascii="Arial" w:hAnsi="Arial" w:cs="Arial" w:hint="eastAsia"/>
          <w:sz w:val="24"/>
        </w:rPr>
        <w:t>в</w:t>
      </w:r>
      <w:r w:rsidR="001B41EC" w:rsidRPr="00046B37">
        <w:rPr>
          <w:rFonts w:ascii="Arial" w:hAnsi="Arial" w:cs="Arial"/>
          <w:sz w:val="24"/>
        </w:rPr>
        <w:t xml:space="preserve"> </w:t>
      </w:r>
      <w:r w:rsidR="001B41EC" w:rsidRPr="00046B37">
        <w:rPr>
          <w:rFonts w:ascii="Arial" w:hAnsi="Arial" w:cs="Arial" w:hint="eastAsia"/>
          <w:sz w:val="24"/>
        </w:rPr>
        <w:t>одном</w:t>
      </w:r>
      <w:r w:rsidR="001B41EC" w:rsidRPr="00046B37">
        <w:rPr>
          <w:rFonts w:ascii="Arial" w:hAnsi="Arial" w:cs="Arial"/>
          <w:sz w:val="24"/>
        </w:rPr>
        <w:t xml:space="preserve"> </w:t>
      </w:r>
      <w:r w:rsidR="001B41EC" w:rsidRPr="00046B37">
        <w:rPr>
          <w:rFonts w:ascii="Arial" w:hAnsi="Arial" w:cs="Arial" w:hint="eastAsia"/>
          <w:sz w:val="24"/>
        </w:rPr>
        <w:t>случае</w:t>
      </w:r>
      <w:r w:rsidR="001B41EC" w:rsidRPr="00046B37">
        <w:rPr>
          <w:rFonts w:ascii="Arial" w:hAnsi="Arial" w:cs="Arial"/>
          <w:sz w:val="24"/>
        </w:rPr>
        <w:t xml:space="preserve"> </w:t>
      </w:r>
      <w:r w:rsidR="001B41EC" w:rsidRPr="00046B37">
        <w:rPr>
          <w:rFonts w:ascii="Arial" w:hAnsi="Arial" w:cs="Arial" w:hint="eastAsia"/>
          <w:sz w:val="24"/>
        </w:rPr>
        <w:t>из</w:t>
      </w:r>
      <w:r w:rsidR="001B41EC" w:rsidRPr="00046B37">
        <w:rPr>
          <w:rFonts w:ascii="Arial" w:hAnsi="Arial" w:cs="Arial"/>
          <w:sz w:val="24"/>
        </w:rPr>
        <w:t xml:space="preserve"> </w:t>
      </w:r>
      <w:r w:rsidR="001B41EC" w:rsidRPr="00046B37">
        <w:rPr>
          <w:rFonts w:ascii="Arial" w:hAnsi="Arial" w:cs="Arial" w:hint="eastAsia"/>
          <w:sz w:val="24"/>
        </w:rPr>
        <w:t>20</w:t>
      </w:r>
      <w:r w:rsidR="001B41EC" w:rsidRPr="00046B37">
        <w:rPr>
          <w:rFonts w:ascii="Arial" w:hAnsi="Arial" w:cs="Arial"/>
          <w:sz w:val="24"/>
        </w:rPr>
        <w:t>.</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4"/>
        <w:gridCol w:w="643"/>
      </w:tblGrid>
      <w:tr w:rsidR="00686929" w14:paraId="74B3055A" w14:textId="77777777" w:rsidTr="00A90446">
        <w:tc>
          <w:tcPr>
            <w:tcW w:w="8994" w:type="dxa"/>
          </w:tcPr>
          <w:p w14:paraId="0D1A2809" w14:textId="16B8CC01" w:rsidR="00686929" w:rsidRPr="007B5330" w:rsidRDefault="00686929" w:rsidP="00A90446">
            <w:pPr>
              <w:ind w:firstLine="0"/>
              <w:jc w:val="center"/>
              <w:rPr>
                <w:rFonts w:ascii="Arial" w:hAnsi="Arial" w:cs="Arial"/>
                <w:i/>
                <w:color w:val="000000"/>
                <w:sz w:val="24"/>
                <w:szCs w:val="24"/>
              </w:rPr>
            </w:pPr>
            <m:oMath>
              <m:r>
                <m:rPr>
                  <m:nor/>
                </m:rPr>
                <w:rPr>
                  <w:rFonts w:ascii="Arial" w:hAnsi="Arial" w:cs="Arial"/>
                  <w:i/>
                  <w:color w:val="000000"/>
                  <w:sz w:val="24"/>
                  <w:szCs w:val="24"/>
                  <w:lang w:val="en-US"/>
                </w:rPr>
                <m:t>R</m:t>
              </m:r>
              <m:r>
                <m:rPr>
                  <m:nor/>
                </m:rPr>
                <w:rPr>
                  <w:rFonts w:ascii="Arial" w:hAnsi="Arial" w:cs="Arial"/>
                  <w:color w:val="000000"/>
                  <w:sz w:val="24"/>
                  <w:szCs w:val="24"/>
                </w:rPr>
                <m:t xml:space="preserve">  =  0,4273∙</m:t>
              </m:r>
              <m:sSup>
                <m:sSupPr>
                  <m:ctrlPr>
                    <w:rPr>
                      <w:rFonts w:ascii="Cambria Math" w:hAnsi="Cambria Math" w:cs="Arial"/>
                      <w:i/>
                      <w:color w:val="000000"/>
                      <w:sz w:val="24"/>
                      <w:szCs w:val="24"/>
                      <w:lang w:val="en-US"/>
                    </w:rPr>
                  </m:ctrlPr>
                </m:sSupPr>
                <m:e>
                  <m:r>
                    <m:rPr>
                      <m:nor/>
                    </m:rPr>
                    <w:rPr>
                      <w:rFonts w:ascii="Arial" w:hAnsi="Arial" w:cs="Arial"/>
                      <w:i/>
                      <w:color w:val="000000"/>
                      <w:sz w:val="24"/>
                      <w:szCs w:val="24"/>
                      <w:lang w:val="en-US"/>
                    </w:rPr>
                    <m:t>X</m:t>
                  </m:r>
                </m:e>
                <m:sup>
                  <m:r>
                    <m:rPr>
                      <m:nor/>
                    </m:rPr>
                    <w:rPr>
                      <w:rFonts w:ascii="Arial" w:hAnsi="Arial" w:cs="Arial"/>
                      <w:color w:val="000000"/>
                      <w:sz w:val="24"/>
                      <w:szCs w:val="24"/>
                    </w:rPr>
                    <m:t>0,8015</m:t>
                  </m:r>
                </m:sup>
              </m:sSup>
              <m:r>
                <m:rPr>
                  <m:nor/>
                </m:rPr>
                <w:rPr>
                  <w:rFonts w:ascii="Arial" w:hAnsi="Arial" w:cs="Arial"/>
                  <w:color w:val="000000"/>
                  <w:sz w:val="24"/>
                  <w:szCs w:val="24"/>
                </w:rPr>
                <m:t xml:space="preserve"> </m:t>
              </m:r>
            </m:oMath>
            <w:r w:rsidRPr="00574441">
              <w:rPr>
                <w:rFonts w:ascii="Arial" w:hAnsi="Arial" w:cs="Arial"/>
                <w:color w:val="000000"/>
                <w:sz w:val="24"/>
                <w:szCs w:val="24"/>
              </w:rPr>
              <w:t>,</w:t>
            </w:r>
            <w:r w:rsidRPr="007B5330">
              <w:rPr>
                <w:rFonts w:ascii="Arial" w:hAnsi="Arial" w:cs="Arial"/>
                <w:color w:val="000000"/>
                <w:sz w:val="24"/>
                <w:szCs w:val="24"/>
              </w:rPr>
              <w:t xml:space="preserve"> </w:t>
            </w:r>
            <w:r>
              <w:rPr>
                <w:rFonts w:ascii="Arial" w:hAnsi="Arial" w:cs="Arial"/>
                <w:color w:val="000000"/>
                <w:sz w:val="24"/>
                <w:szCs w:val="24"/>
              </w:rPr>
              <w:t>мг/кг,</w:t>
            </w:r>
          </w:p>
        </w:tc>
        <w:tc>
          <w:tcPr>
            <w:tcW w:w="643" w:type="dxa"/>
          </w:tcPr>
          <w:p w14:paraId="3F7E8B4E" w14:textId="77777777" w:rsidR="00686929" w:rsidRDefault="00686929" w:rsidP="00A90446">
            <w:pPr>
              <w:ind w:firstLine="0"/>
              <w:jc w:val="both"/>
              <w:rPr>
                <w:rFonts w:ascii="Arial" w:hAnsi="Arial" w:cs="Arial"/>
                <w:color w:val="000000"/>
                <w:sz w:val="24"/>
                <w:szCs w:val="24"/>
              </w:rPr>
            </w:pPr>
            <w:r>
              <w:rPr>
                <w:rFonts w:ascii="Arial" w:hAnsi="Arial" w:cs="Arial"/>
                <w:color w:val="000000"/>
                <w:sz w:val="24"/>
                <w:szCs w:val="24"/>
              </w:rPr>
              <w:t>(14)</w:t>
            </w:r>
          </w:p>
        </w:tc>
      </w:tr>
      <w:tr w:rsidR="00686929" w14:paraId="00BD7703" w14:textId="77777777" w:rsidTr="00A904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4" w:type="dxa"/>
            <w:tcBorders>
              <w:top w:val="nil"/>
              <w:left w:val="nil"/>
              <w:bottom w:val="nil"/>
              <w:right w:val="nil"/>
            </w:tcBorders>
          </w:tcPr>
          <w:p w14:paraId="12E13B9E" w14:textId="5AC27EC8" w:rsidR="00686929" w:rsidRPr="007B5330" w:rsidRDefault="00686929" w:rsidP="00686929">
            <w:pPr>
              <w:ind w:firstLine="0"/>
              <w:jc w:val="center"/>
              <w:rPr>
                <w:rFonts w:ascii="Arial" w:hAnsi="Arial" w:cs="Arial"/>
                <w:i/>
                <w:color w:val="000000"/>
                <w:sz w:val="24"/>
                <w:szCs w:val="24"/>
              </w:rPr>
            </w:pPr>
            <m:oMath>
              <m:r>
                <m:rPr>
                  <m:nor/>
                </m:rPr>
                <w:rPr>
                  <w:rFonts w:ascii="Cambria Math" w:hAnsi="Arial" w:cs="Arial"/>
                  <w:color w:val="000000"/>
                  <w:sz w:val="24"/>
                  <w:szCs w:val="24"/>
                </w:rPr>
                <m:t xml:space="preserve"> </m:t>
              </m:r>
              <m:r>
                <m:rPr>
                  <m:nor/>
                </m:rPr>
                <w:rPr>
                  <w:rFonts w:ascii="Arial" w:hAnsi="Arial" w:cs="Arial"/>
                  <w:i/>
                  <w:color w:val="000000"/>
                  <w:sz w:val="24"/>
                  <w:szCs w:val="24"/>
                  <w:lang w:val="en-US"/>
                </w:rPr>
                <m:t>R</m:t>
              </m:r>
              <m:r>
                <m:rPr>
                  <m:nor/>
                </m:rPr>
                <w:rPr>
                  <w:rFonts w:ascii="Arial" w:hAnsi="Arial" w:cs="Arial"/>
                  <w:color w:val="000000"/>
                  <w:sz w:val="24"/>
                  <w:szCs w:val="24"/>
                </w:rPr>
                <m:t xml:space="preserve">  =  </m:t>
              </m:r>
              <m:f>
                <m:fPr>
                  <m:ctrlPr>
                    <w:rPr>
                      <w:rFonts w:ascii="Cambria Math" w:hAnsi="Cambria Math" w:cs="Arial"/>
                      <w:i/>
                      <w:color w:val="000000"/>
                      <w:sz w:val="24"/>
                      <w:szCs w:val="24"/>
                    </w:rPr>
                  </m:ctrlPr>
                </m:fPr>
                <m:num>
                  <m:d>
                    <m:dPr>
                      <m:ctrlPr>
                        <w:rPr>
                          <w:rFonts w:ascii="Cambria Math" w:hAnsi="Cambria Math" w:cs="Arial"/>
                          <w:i/>
                          <w:color w:val="000000"/>
                          <w:sz w:val="24"/>
                          <w:szCs w:val="24"/>
                        </w:rPr>
                      </m:ctrlPr>
                    </m:dPr>
                    <m:e>
                      <m:r>
                        <m:rPr>
                          <m:nor/>
                        </m:rPr>
                        <w:rPr>
                          <w:rFonts w:ascii="Arial" w:hAnsi="Arial" w:cs="Arial"/>
                          <w:color w:val="000000"/>
                          <w:sz w:val="24"/>
                          <w:szCs w:val="24"/>
                        </w:rPr>
                        <m:t>0,4273∙</m:t>
                      </m:r>
                      <m:sSup>
                        <m:sSupPr>
                          <m:ctrlPr>
                            <w:rPr>
                              <w:rFonts w:ascii="Cambria Math" w:hAnsi="Cambria Math" w:cs="Arial"/>
                              <w:i/>
                              <w:color w:val="000000"/>
                              <w:sz w:val="24"/>
                              <w:szCs w:val="24"/>
                              <w:lang w:val="en-US"/>
                            </w:rPr>
                          </m:ctrlPr>
                        </m:sSupPr>
                        <m:e>
                          <m:d>
                            <m:dPr>
                              <m:ctrlPr>
                                <w:rPr>
                                  <w:rFonts w:ascii="Cambria Math" w:hAnsi="Cambria Math" w:cs="Arial"/>
                                  <w:i/>
                                  <w:color w:val="000000"/>
                                  <w:sz w:val="24"/>
                                  <w:szCs w:val="24"/>
                                  <w:lang w:val="en-US"/>
                                </w:rPr>
                              </m:ctrlPr>
                            </m:dPr>
                            <m:e>
                              <m:r>
                                <m:rPr>
                                  <m:nor/>
                                </m:rPr>
                                <w:rPr>
                                  <w:rFonts w:ascii="Arial" w:hAnsi="Arial" w:cs="Arial"/>
                                  <w:i/>
                                  <w:color w:val="000000"/>
                                  <w:sz w:val="24"/>
                                  <w:szCs w:val="24"/>
                                  <w:lang w:val="en-US"/>
                                </w:rPr>
                                <m:t>Y</m:t>
                              </m:r>
                              <m:r>
                                <m:rPr>
                                  <m:nor/>
                                </m:rPr>
                                <w:rPr>
                                  <w:rFonts w:ascii="Arial" w:hAnsi="Arial" w:cs="Arial"/>
                                  <w:color w:val="000000"/>
                                  <w:sz w:val="24"/>
                                  <w:szCs w:val="24"/>
                                </w:rPr>
                                <m:t>∙10000</m:t>
                              </m:r>
                            </m:e>
                          </m:d>
                        </m:e>
                        <m:sup>
                          <m:r>
                            <m:rPr>
                              <m:nor/>
                            </m:rPr>
                            <w:rPr>
                              <w:rFonts w:ascii="Arial" w:hAnsi="Arial" w:cs="Arial"/>
                              <w:color w:val="000000"/>
                              <w:sz w:val="24"/>
                              <w:szCs w:val="24"/>
                            </w:rPr>
                            <m:t>0,8015</m:t>
                          </m:r>
                        </m:sup>
                      </m:sSup>
                    </m:e>
                  </m:d>
                </m:num>
                <m:den>
                  <m:r>
                    <m:rPr>
                      <m:nor/>
                    </m:rPr>
                    <w:rPr>
                      <w:rFonts w:ascii="Arial" w:hAnsi="Arial" w:cs="Arial"/>
                      <w:color w:val="000000"/>
                      <w:sz w:val="24"/>
                      <w:szCs w:val="24"/>
                    </w:rPr>
                    <m:t>10000</m:t>
                  </m:r>
                </m:den>
              </m:f>
              <m:r>
                <m:rPr>
                  <m:nor/>
                </m:rPr>
                <w:rPr>
                  <w:rFonts w:ascii="Arial" w:hAnsi="Arial" w:cs="Arial"/>
                  <w:color w:val="000000"/>
                  <w:sz w:val="24"/>
                  <w:szCs w:val="24"/>
                </w:rPr>
                <m:t xml:space="preserve"> </m:t>
              </m:r>
            </m:oMath>
            <w:r w:rsidRPr="00574441">
              <w:rPr>
                <w:rFonts w:ascii="Arial" w:hAnsi="Arial" w:cs="Arial"/>
                <w:color w:val="000000"/>
                <w:sz w:val="24"/>
                <w:szCs w:val="24"/>
              </w:rPr>
              <w:t>,</w:t>
            </w:r>
            <w:r w:rsidRPr="007B5330">
              <w:rPr>
                <w:rFonts w:ascii="Arial" w:hAnsi="Arial" w:cs="Arial"/>
                <w:color w:val="000000"/>
                <w:sz w:val="24"/>
                <w:szCs w:val="24"/>
              </w:rPr>
              <w:t xml:space="preserve"> % </w:t>
            </w:r>
            <w:r>
              <w:rPr>
                <w:rFonts w:ascii="Arial" w:hAnsi="Arial" w:cs="Arial"/>
                <w:color w:val="000000"/>
                <w:sz w:val="24"/>
                <w:szCs w:val="24"/>
              </w:rPr>
              <w:t>масс</w:t>
            </w:r>
            <w:r>
              <w:rPr>
                <w:rFonts w:ascii="Arial" w:hAnsi="Arial" w:cs="Arial"/>
                <w:color w:val="000000"/>
                <w:sz w:val="24"/>
                <w:szCs w:val="24"/>
                <w:lang w:val="en-US"/>
              </w:rPr>
              <w:t>.</w:t>
            </w:r>
            <w:r>
              <w:rPr>
                <w:rFonts w:ascii="Arial" w:hAnsi="Arial" w:cs="Arial"/>
                <w:color w:val="000000"/>
                <w:sz w:val="24"/>
                <w:szCs w:val="24"/>
              </w:rPr>
              <w:t>,</w:t>
            </w:r>
          </w:p>
        </w:tc>
        <w:tc>
          <w:tcPr>
            <w:tcW w:w="643" w:type="dxa"/>
            <w:tcBorders>
              <w:top w:val="nil"/>
              <w:left w:val="nil"/>
              <w:bottom w:val="nil"/>
              <w:right w:val="nil"/>
            </w:tcBorders>
          </w:tcPr>
          <w:p w14:paraId="65B8E1DB" w14:textId="77777777" w:rsidR="00686929" w:rsidRDefault="00686929" w:rsidP="00A90446">
            <w:pPr>
              <w:ind w:firstLine="0"/>
              <w:jc w:val="both"/>
              <w:rPr>
                <w:rFonts w:ascii="Arial" w:hAnsi="Arial" w:cs="Arial"/>
                <w:color w:val="000000"/>
                <w:sz w:val="24"/>
                <w:szCs w:val="24"/>
              </w:rPr>
            </w:pPr>
            <w:r>
              <w:rPr>
                <w:rFonts w:ascii="Arial" w:hAnsi="Arial" w:cs="Arial"/>
                <w:color w:val="000000"/>
                <w:sz w:val="24"/>
                <w:szCs w:val="24"/>
              </w:rPr>
              <w:t>(15)</w:t>
            </w:r>
          </w:p>
        </w:tc>
      </w:tr>
    </w:tbl>
    <w:p w14:paraId="7F8B6981" w14:textId="74391EA6" w:rsidR="00686929" w:rsidRDefault="00686929" w:rsidP="00686929">
      <w:pPr>
        <w:suppressAutoHyphens/>
        <w:spacing w:before="160"/>
        <w:ind w:left="1134" w:hanging="1134"/>
        <w:jc w:val="both"/>
        <w:rPr>
          <w:rStyle w:val="FontStyle40"/>
          <w:i w:val="0"/>
          <w:iCs w:val="0"/>
          <w:sz w:val="24"/>
          <w:szCs w:val="22"/>
          <w:lang w:eastAsia="en-US"/>
        </w:rPr>
      </w:pPr>
      <w:r>
        <w:rPr>
          <w:rStyle w:val="FontStyle40"/>
          <w:i w:val="0"/>
          <w:iCs w:val="0"/>
          <w:sz w:val="24"/>
          <w:szCs w:val="22"/>
          <w:lang w:eastAsia="en-US"/>
        </w:rPr>
        <w:t>где</w:t>
      </w:r>
      <w:r w:rsidRPr="00F41DC0">
        <w:rPr>
          <w:rStyle w:val="FontStyle40"/>
          <w:i w:val="0"/>
          <w:iCs w:val="0"/>
          <w:sz w:val="24"/>
          <w:szCs w:val="22"/>
          <w:lang w:eastAsia="en-US"/>
        </w:rPr>
        <w:t xml:space="preserve"> </w:t>
      </w:r>
      <m:oMath>
        <m:r>
          <m:rPr>
            <m:nor/>
          </m:rPr>
          <w:rPr>
            <w:rFonts w:ascii="Arial" w:hAnsi="Arial" w:cs="Arial"/>
            <w:i/>
            <w:color w:val="000000"/>
            <w:sz w:val="24"/>
            <w:szCs w:val="24"/>
            <w:lang w:val="en-US"/>
          </w:rPr>
          <m:t>X</m:t>
        </m:r>
        <m:r>
          <w:rPr>
            <w:rFonts w:ascii="Cambria Math" w:hAnsi="Cambria Math" w:cs="Arial"/>
            <w:color w:val="000000"/>
            <w:sz w:val="24"/>
            <w:szCs w:val="24"/>
            <w:lang w:val="en-US"/>
          </w:rPr>
          <m:t> </m:t>
        </m:r>
      </m:oMath>
      <w:r>
        <w:rPr>
          <w:rStyle w:val="FontStyle40"/>
          <w:i w:val="0"/>
          <w:iCs w:val="0"/>
          <w:sz w:val="24"/>
          <w:szCs w:val="22"/>
          <w:lang w:eastAsia="en-US"/>
        </w:rPr>
        <w:t>—</w:t>
      </w:r>
      <w:r w:rsidRPr="00F41DC0">
        <w:rPr>
          <w:rStyle w:val="FontStyle40"/>
          <w:i w:val="0"/>
          <w:iCs w:val="0"/>
          <w:sz w:val="24"/>
          <w:szCs w:val="22"/>
          <w:lang w:val="en-US" w:eastAsia="en-US"/>
        </w:rPr>
        <w:t> </w:t>
      </w:r>
      <w:r>
        <w:rPr>
          <w:rStyle w:val="FontStyle40"/>
          <w:i w:val="0"/>
          <w:iCs w:val="0"/>
          <w:sz w:val="24"/>
          <w:szCs w:val="22"/>
          <w:lang w:eastAsia="en-US"/>
        </w:rPr>
        <w:t xml:space="preserve">массовая доля </w:t>
      </w:r>
      <w:r w:rsidRPr="007B5330">
        <w:rPr>
          <w:rStyle w:val="FontStyle40"/>
          <w:i w:val="0"/>
          <w:iCs w:val="0"/>
          <w:sz w:val="24"/>
          <w:szCs w:val="22"/>
          <w:lang w:eastAsia="en-US"/>
        </w:rPr>
        <w:t>общей серы, мг/кг</w:t>
      </w:r>
      <w:r w:rsidRPr="00574441">
        <w:rPr>
          <w:rStyle w:val="FontStyle40"/>
          <w:i w:val="0"/>
          <w:iCs w:val="0"/>
          <w:sz w:val="24"/>
          <w:szCs w:val="22"/>
          <w:lang w:eastAsia="en-US"/>
        </w:rPr>
        <w:t>;</w:t>
      </w:r>
    </w:p>
    <w:p w14:paraId="225B7BA4" w14:textId="622BC13F" w:rsidR="00686929" w:rsidRDefault="00686929" w:rsidP="00686929">
      <w:pPr>
        <w:suppressAutoHyphens/>
        <w:ind w:left="993" w:hanging="567"/>
        <w:jc w:val="both"/>
        <w:rPr>
          <w:rFonts w:ascii="Arial" w:hAnsi="Arial" w:cs="Arial"/>
          <w:sz w:val="24"/>
          <w:szCs w:val="24"/>
        </w:rPr>
      </w:pPr>
      <m:oMath>
        <m:r>
          <m:rPr>
            <m:nor/>
          </m:rPr>
          <w:rPr>
            <w:rFonts w:ascii="Arial" w:hAnsi="Arial" w:cs="Arial"/>
            <w:i/>
            <w:color w:val="000000"/>
            <w:sz w:val="24"/>
            <w:szCs w:val="24"/>
            <w:lang w:val="en-US"/>
          </w:rPr>
          <m:t>Y</m:t>
        </m:r>
        <m:r>
          <m:rPr>
            <m:nor/>
          </m:rPr>
          <w:rPr>
            <w:rFonts w:ascii="Cambria Math" w:hAnsi="Arial" w:cs="Arial"/>
            <w:i/>
            <w:color w:val="000000"/>
            <w:sz w:val="24"/>
            <w:szCs w:val="24"/>
            <w:lang w:val="en-US"/>
          </w:rPr>
          <m:t> </m:t>
        </m:r>
      </m:oMath>
      <w:r>
        <w:rPr>
          <w:rFonts w:ascii="Arial" w:hAnsi="Arial" w:cs="Arial"/>
          <w:sz w:val="24"/>
          <w:szCs w:val="24"/>
        </w:rPr>
        <w:t>— массовая доля</w:t>
      </w:r>
      <w:r w:rsidRPr="007B5330">
        <w:rPr>
          <w:rFonts w:ascii="Arial" w:hAnsi="Arial" w:cs="Arial"/>
          <w:sz w:val="24"/>
          <w:szCs w:val="24"/>
        </w:rPr>
        <w:t xml:space="preserve"> общей серы, % </w:t>
      </w:r>
      <w:r>
        <w:rPr>
          <w:rFonts w:ascii="Arial" w:hAnsi="Arial" w:cs="Arial"/>
          <w:sz w:val="24"/>
          <w:szCs w:val="24"/>
        </w:rPr>
        <w:t>масс.</w:t>
      </w:r>
    </w:p>
    <w:p w14:paraId="7E7BA2A0" w14:textId="6A0438E4" w:rsidR="0036374B" w:rsidRDefault="0036374B" w:rsidP="0036374B">
      <w:pPr>
        <w:spacing w:before="240"/>
        <w:jc w:val="both"/>
        <w:rPr>
          <w:rFonts w:ascii="Arial" w:hAnsi="Arial" w:cs="Arial"/>
          <w:b/>
          <w:szCs w:val="28"/>
        </w:rPr>
      </w:pPr>
      <w:r>
        <w:rPr>
          <w:rFonts w:ascii="Arial" w:hAnsi="Arial" w:cs="Arial"/>
          <w:b/>
          <w:szCs w:val="28"/>
        </w:rPr>
        <w:lastRenderedPageBreak/>
        <w:t>14 </w:t>
      </w:r>
      <w:r w:rsidRPr="007B5330">
        <w:rPr>
          <w:rFonts w:ascii="Arial" w:hAnsi="Arial" w:cs="Arial"/>
          <w:b/>
          <w:szCs w:val="28"/>
        </w:rPr>
        <w:t>Контроль качества</w:t>
      </w:r>
    </w:p>
    <w:p w14:paraId="737C6CE1" w14:textId="165D5795" w:rsidR="0036374B" w:rsidRPr="0036374B" w:rsidRDefault="0036374B" w:rsidP="0036374B">
      <w:pPr>
        <w:shd w:val="clear" w:color="auto" w:fill="FFFFFF"/>
        <w:jc w:val="both"/>
        <w:rPr>
          <w:rFonts w:ascii="Arial" w:hAnsi="Arial" w:cs="Arial"/>
          <w:sz w:val="24"/>
        </w:rPr>
      </w:pPr>
      <w:r>
        <w:rPr>
          <w:rFonts w:ascii="Arial" w:hAnsi="Arial" w:cs="Arial"/>
          <w:sz w:val="24"/>
        </w:rPr>
        <w:t>14.1 </w:t>
      </w:r>
      <w:r w:rsidRPr="0036374B">
        <w:rPr>
          <w:rFonts w:ascii="Arial" w:hAnsi="Arial" w:cs="Arial"/>
          <w:sz w:val="24"/>
        </w:rPr>
        <w:t>Каждой лаборатории рекомендуется разработать программу, обеспечивающую нахождение системы измерений, описанной в настоящем стандарте, в рамках статистического контроля. Одной из</w:t>
      </w:r>
      <w:r>
        <w:rPr>
          <w:rFonts w:ascii="Arial" w:hAnsi="Arial" w:cs="Arial"/>
          <w:sz w:val="24"/>
        </w:rPr>
        <w:t xml:space="preserve"> </w:t>
      </w:r>
      <w:r w:rsidRPr="0036374B">
        <w:rPr>
          <w:rFonts w:ascii="Arial" w:hAnsi="Arial" w:cs="Arial"/>
          <w:sz w:val="24"/>
        </w:rPr>
        <w:t>составляющих данной программы должно быть регулярное использование и составление контрольных карт для образцов контроля качества. Реком</w:t>
      </w:r>
      <w:r>
        <w:rPr>
          <w:rFonts w:ascii="Arial" w:hAnsi="Arial" w:cs="Arial"/>
          <w:sz w:val="24"/>
        </w:rPr>
        <w:t>ендуется, чтобы один из испытуе</w:t>
      </w:r>
      <w:r w:rsidRPr="0036374B">
        <w:rPr>
          <w:rFonts w:ascii="Arial" w:hAnsi="Arial" w:cs="Arial"/>
          <w:sz w:val="24"/>
        </w:rPr>
        <w:t xml:space="preserve">мых образцов контроля качества был представительным для типовых лабораторных </w:t>
      </w:r>
      <w:r>
        <w:rPr>
          <w:rFonts w:ascii="Arial" w:hAnsi="Arial" w:cs="Arial"/>
          <w:sz w:val="24"/>
        </w:rPr>
        <w:t>образцов</w:t>
      </w:r>
      <w:r w:rsidRPr="0036374B">
        <w:rPr>
          <w:rFonts w:ascii="Arial" w:hAnsi="Arial" w:cs="Arial"/>
          <w:sz w:val="24"/>
        </w:rPr>
        <w:t xml:space="preserve">. </w:t>
      </w:r>
    </w:p>
    <w:p w14:paraId="0769F631" w14:textId="67B5D68F" w:rsidR="0036374B" w:rsidRPr="0036374B" w:rsidRDefault="0036374B" w:rsidP="0036374B">
      <w:pPr>
        <w:shd w:val="clear" w:color="auto" w:fill="FFFFFF"/>
        <w:jc w:val="both"/>
        <w:rPr>
          <w:rFonts w:ascii="Arial" w:hAnsi="Arial" w:cs="Arial"/>
          <w:sz w:val="24"/>
        </w:rPr>
      </w:pPr>
      <w:r>
        <w:rPr>
          <w:rFonts w:ascii="Arial" w:hAnsi="Arial" w:cs="Arial"/>
          <w:sz w:val="24"/>
        </w:rPr>
        <w:t>14</w:t>
      </w:r>
      <w:r w:rsidRPr="0036374B">
        <w:rPr>
          <w:rFonts w:ascii="Arial" w:hAnsi="Arial" w:cs="Arial"/>
          <w:sz w:val="24"/>
        </w:rPr>
        <w:t>.2</w:t>
      </w:r>
      <w:r>
        <w:rPr>
          <w:rFonts w:ascii="Arial" w:hAnsi="Arial" w:cs="Arial"/>
          <w:sz w:val="24"/>
        </w:rPr>
        <w:t> </w:t>
      </w:r>
      <w:r w:rsidRPr="0036374B">
        <w:rPr>
          <w:rFonts w:ascii="Arial" w:hAnsi="Arial" w:cs="Arial"/>
          <w:sz w:val="24"/>
        </w:rPr>
        <w:t>В дополнение к проведению испытаний образца контроля качества реком</w:t>
      </w:r>
      <w:r>
        <w:rPr>
          <w:rFonts w:ascii="Arial" w:hAnsi="Arial" w:cs="Arial"/>
          <w:sz w:val="24"/>
        </w:rPr>
        <w:t>ендуется ежедневно про</w:t>
      </w:r>
      <w:r w:rsidRPr="0036374B">
        <w:rPr>
          <w:rFonts w:ascii="Arial" w:hAnsi="Arial" w:cs="Arial"/>
          <w:sz w:val="24"/>
        </w:rPr>
        <w:t xml:space="preserve">водить испытания холостой пробы (например, масла для разбавления). </w:t>
      </w:r>
    </w:p>
    <w:p w14:paraId="0716726C" w14:textId="29A45F35" w:rsidR="0036374B" w:rsidRPr="0036374B" w:rsidRDefault="0036374B" w:rsidP="0036374B">
      <w:pPr>
        <w:shd w:val="clear" w:color="auto" w:fill="FFFFFF"/>
        <w:jc w:val="both"/>
        <w:rPr>
          <w:rFonts w:ascii="Arial" w:hAnsi="Arial" w:cs="Arial"/>
          <w:sz w:val="24"/>
        </w:rPr>
      </w:pPr>
      <w:r>
        <w:rPr>
          <w:rFonts w:ascii="Arial" w:hAnsi="Arial" w:cs="Arial"/>
          <w:sz w:val="24"/>
        </w:rPr>
        <w:t>14</w:t>
      </w:r>
      <w:r w:rsidRPr="0036374B">
        <w:rPr>
          <w:rFonts w:ascii="Arial" w:hAnsi="Arial" w:cs="Arial"/>
          <w:sz w:val="24"/>
        </w:rPr>
        <w:t>.2.1</w:t>
      </w:r>
      <w:r>
        <w:rPr>
          <w:rFonts w:ascii="Arial" w:hAnsi="Arial" w:cs="Arial"/>
          <w:sz w:val="24"/>
        </w:rPr>
        <w:t> </w:t>
      </w:r>
      <w:r w:rsidRPr="0036374B">
        <w:rPr>
          <w:rFonts w:ascii="Arial" w:hAnsi="Arial" w:cs="Arial"/>
          <w:sz w:val="24"/>
        </w:rPr>
        <w:t xml:space="preserve">Измеренное значение содержания серы в холостой пробе должно быть не более 2 мг/кг (0,0002 % масс.). Если содержание серы в холостой пробе превышает 2 мг/кг (0,0002 % масс.), повторно </w:t>
      </w:r>
      <w:r>
        <w:rPr>
          <w:rFonts w:ascii="Arial" w:hAnsi="Arial" w:cs="Arial"/>
          <w:sz w:val="24"/>
        </w:rPr>
        <w:t>градуируют</w:t>
      </w:r>
      <w:r w:rsidRPr="0036374B">
        <w:rPr>
          <w:rFonts w:ascii="Arial" w:hAnsi="Arial" w:cs="Arial"/>
          <w:sz w:val="24"/>
        </w:rPr>
        <w:t xml:space="preserve"> прибор и повторяют измерение холостой пробы (используют свежую пробу и новую кювету). Если полученный результат выходит за пределы допустимого диапазона, проводят полную </w:t>
      </w:r>
      <w:r>
        <w:rPr>
          <w:rFonts w:ascii="Arial" w:hAnsi="Arial" w:cs="Arial"/>
          <w:sz w:val="24"/>
        </w:rPr>
        <w:t>градуировку</w:t>
      </w:r>
      <w:r w:rsidRPr="0036374B">
        <w:rPr>
          <w:rFonts w:ascii="Arial" w:hAnsi="Arial" w:cs="Arial"/>
          <w:sz w:val="24"/>
        </w:rPr>
        <w:t xml:space="preserve"> прибора. При загрязнении порта для введения образца, особенно при испытании </w:t>
      </w:r>
      <w:r>
        <w:rPr>
          <w:rFonts w:ascii="Arial" w:hAnsi="Arial" w:cs="Arial"/>
          <w:sz w:val="24"/>
        </w:rPr>
        <w:t>образцов</w:t>
      </w:r>
      <w:r w:rsidRPr="0036374B">
        <w:rPr>
          <w:rFonts w:ascii="Arial" w:hAnsi="Arial" w:cs="Arial"/>
          <w:sz w:val="24"/>
        </w:rPr>
        <w:t xml:space="preserve"> с содержанием серы менее 20 мг/кг</w:t>
      </w:r>
      <w:r>
        <w:rPr>
          <w:rFonts w:ascii="Arial" w:hAnsi="Arial" w:cs="Arial"/>
          <w:sz w:val="24"/>
        </w:rPr>
        <w:t xml:space="preserve"> (0,002 % масс.)</w:t>
      </w:r>
      <w:r w:rsidRPr="0036374B">
        <w:rPr>
          <w:rFonts w:ascii="Arial" w:hAnsi="Arial" w:cs="Arial"/>
          <w:sz w:val="24"/>
        </w:rPr>
        <w:t>, перед дальнейшим использованием его следует открыть и очистить в соответствии с рекомендациями изготовителя</w:t>
      </w:r>
      <w:r>
        <w:rPr>
          <w:rFonts w:ascii="Arial" w:hAnsi="Arial" w:cs="Arial"/>
          <w:sz w:val="24"/>
        </w:rPr>
        <w:t xml:space="preserve"> спектрометра</w:t>
      </w:r>
      <w:r w:rsidRPr="0036374B">
        <w:rPr>
          <w:rFonts w:ascii="Arial" w:hAnsi="Arial" w:cs="Arial"/>
          <w:sz w:val="24"/>
        </w:rPr>
        <w:t xml:space="preserve">. </w:t>
      </w:r>
    </w:p>
    <w:p w14:paraId="510ADD16" w14:textId="2D76F185" w:rsidR="0036374B" w:rsidRDefault="0036374B" w:rsidP="0036374B">
      <w:pPr>
        <w:shd w:val="clear" w:color="auto" w:fill="FFFFFF"/>
        <w:jc w:val="both"/>
        <w:rPr>
          <w:rFonts w:ascii="Arial" w:hAnsi="Arial" w:cs="Arial"/>
          <w:sz w:val="24"/>
        </w:rPr>
      </w:pPr>
      <w:r>
        <w:rPr>
          <w:rFonts w:ascii="Arial" w:hAnsi="Arial" w:cs="Arial"/>
          <w:sz w:val="24"/>
        </w:rPr>
        <w:t>14</w:t>
      </w:r>
      <w:r w:rsidRPr="0036374B">
        <w:rPr>
          <w:rFonts w:ascii="Arial" w:hAnsi="Arial" w:cs="Arial"/>
          <w:sz w:val="24"/>
        </w:rPr>
        <w:t xml:space="preserve">.2.2 Для точного подбора </w:t>
      </w:r>
      <w:r>
        <w:rPr>
          <w:rFonts w:ascii="Arial" w:hAnsi="Arial" w:cs="Arial"/>
          <w:sz w:val="24"/>
        </w:rPr>
        <w:t xml:space="preserve">градуировочной </w:t>
      </w:r>
      <w:r w:rsidRPr="0036374B">
        <w:rPr>
          <w:rFonts w:ascii="Arial" w:hAnsi="Arial" w:cs="Arial"/>
          <w:sz w:val="24"/>
        </w:rPr>
        <w:t>модели при низком содержании серы может потребоваться изменение весового коэффициента в регрессии. Также м</w:t>
      </w:r>
      <w:r>
        <w:rPr>
          <w:rFonts w:ascii="Arial" w:hAnsi="Arial" w:cs="Arial"/>
          <w:sz w:val="24"/>
        </w:rPr>
        <w:t>ожет быть полезным изменение ис</w:t>
      </w:r>
      <w:r w:rsidRPr="0036374B">
        <w:rPr>
          <w:rFonts w:ascii="Arial" w:hAnsi="Arial" w:cs="Arial"/>
          <w:sz w:val="24"/>
        </w:rPr>
        <w:t>пользуемого метода определения весового коэффициента. Многие программные пакеты по умолчанию используют квадратичную весовую функцию погрешности, но также имеют возможность использовать линейную весовую функцию погрешности или не применять вес</w:t>
      </w:r>
      <w:r>
        <w:rPr>
          <w:rFonts w:ascii="Arial" w:hAnsi="Arial" w:cs="Arial"/>
          <w:sz w:val="24"/>
        </w:rPr>
        <w:t>овую функцию при определении по</w:t>
      </w:r>
      <w:r w:rsidRPr="0036374B">
        <w:rPr>
          <w:rFonts w:ascii="Arial" w:hAnsi="Arial" w:cs="Arial"/>
          <w:sz w:val="24"/>
        </w:rPr>
        <w:t>грешности.</w:t>
      </w:r>
    </w:p>
    <w:p w14:paraId="434D61C4" w14:textId="5B9F5F93" w:rsidR="0036374B" w:rsidRDefault="0036374B" w:rsidP="0036374B">
      <w:pPr>
        <w:shd w:val="clear" w:color="auto" w:fill="FFFFFF"/>
        <w:jc w:val="both"/>
        <w:rPr>
          <w:rFonts w:ascii="Arial" w:hAnsi="Arial" w:cs="Arial"/>
          <w:b/>
          <w:sz w:val="24"/>
        </w:rPr>
      </w:pPr>
      <w:r>
        <w:rPr>
          <w:rFonts w:ascii="Arial" w:hAnsi="Arial" w:cs="Arial"/>
          <w:b/>
          <w:sz w:val="24"/>
        </w:rPr>
        <w:t>14</w:t>
      </w:r>
      <w:r w:rsidRPr="007B5330">
        <w:rPr>
          <w:rFonts w:ascii="Arial" w:hAnsi="Arial" w:cs="Arial"/>
          <w:b/>
          <w:sz w:val="24"/>
        </w:rPr>
        <w:t>.3 </w:t>
      </w:r>
      <w:r>
        <w:rPr>
          <w:rFonts w:ascii="Arial" w:hAnsi="Arial" w:cs="Arial"/>
          <w:b/>
          <w:sz w:val="24"/>
        </w:rPr>
        <w:t>Оценка</w:t>
      </w:r>
      <w:r w:rsidRPr="007B5330">
        <w:rPr>
          <w:rFonts w:ascii="Arial" w:hAnsi="Arial" w:cs="Arial"/>
          <w:b/>
          <w:sz w:val="24"/>
        </w:rPr>
        <w:t xml:space="preserve"> результатов</w:t>
      </w:r>
    </w:p>
    <w:p w14:paraId="4F69C2B0" w14:textId="6A50DB72" w:rsidR="0036374B" w:rsidRPr="0036374B" w:rsidRDefault="0036374B" w:rsidP="0036374B">
      <w:pPr>
        <w:shd w:val="clear" w:color="auto" w:fill="FFFFFF"/>
        <w:jc w:val="both"/>
        <w:rPr>
          <w:rFonts w:ascii="Arial" w:hAnsi="Arial" w:cs="Arial"/>
          <w:sz w:val="24"/>
        </w:rPr>
      </w:pPr>
      <w:r w:rsidRPr="0036374B">
        <w:rPr>
          <w:rFonts w:ascii="Arial" w:hAnsi="Arial" w:cs="Arial"/>
          <w:sz w:val="24"/>
        </w:rPr>
        <w:t xml:space="preserve">После испытания стандартного образца или </w:t>
      </w:r>
      <w:r>
        <w:rPr>
          <w:rFonts w:ascii="Arial" w:hAnsi="Arial" w:cs="Arial"/>
          <w:sz w:val="24"/>
        </w:rPr>
        <w:t xml:space="preserve">образца </w:t>
      </w:r>
      <w:r w:rsidRPr="0036374B">
        <w:rPr>
          <w:rFonts w:ascii="Arial" w:hAnsi="Arial" w:cs="Arial"/>
          <w:sz w:val="24"/>
        </w:rPr>
        <w:t xml:space="preserve">проводят процедуру оценки испытания. Для этого оператор должен проверить наличие визуально определяемых признаков повреждения </w:t>
      </w:r>
      <w:r>
        <w:rPr>
          <w:rFonts w:ascii="Arial" w:hAnsi="Arial" w:cs="Arial"/>
          <w:sz w:val="24"/>
        </w:rPr>
        <w:t xml:space="preserve">испытуемого </w:t>
      </w:r>
      <w:r w:rsidRPr="0036374B">
        <w:rPr>
          <w:rFonts w:ascii="Arial" w:hAnsi="Arial" w:cs="Arial"/>
          <w:sz w:val="24"/>
        </w:rPr>
        <w:t xml:space="preserve">образца, таких как утечки </w:t>
      </w:r>
      <w:r>
        <w:rPr>
          <w:rFonts w:ascii="Arial" w:hAnsi="Arial" w:cs="Arial"/>
          <w:sz w:val="24"/>
        </w:rPr>
        <w:t xml:space="preserve">испытуемого </w:t>
      </w:r>
      <w:r w:rsidRPr="0036374B">
        <w:rPr>
          <w:rFonts w:ascii="Arial" w:hAnsi="Arial" w:cs="Arial"/>
          <w:sz w:val="24"/>
        </w:rPr>
        <w:t>образца из кюветы, деформированное окошко кюветы, и осмотреть пленки.</w:t>
      </w:r>
    </w:p>
    <w:p w14:paraId="3CDDFCE3" w14:textId="77777777" w:rsidR="000741E2" w:rsidRDefault="000741E2">
      <w:pPr>
        <w:spacing w:line="240" w:lineRule="auto"/>
        <w:ind w:firstLine="0"/>
        <w:rPr>
          <w:rFonts w:ascii="Arial" w:hAnsi="Arial" w:cs="Arial"/>
          <w:b/>
          <w:sz w:val="24"/>
        </w:rPr>
      </w:pPr>
      <w:r>
        <w:rPr>
          <w:rFonts w:ascii="Arial" w:hAnsi="Arial" w:cs="Arial"/>
          <w:b/>
          <w:sz w:val="24"/>
        </w:rPr>
        <w:br w:type="page"/>
      </w:r>
    </w:p>
    <w:p w14:paraId="58C5FFA3" w14:textId="6FA58B4D" w:rsidR="0036374B" w:rsidRPr="0036374B" w:rsidRDefault="0036374B" w:rsidP="0036374B">
      <w:pPr>
        <w:shd w:val="clear" w:color="auto" w:fill="FFFFFF"/>
        <w:jc w:val="both"/>
        <w:rPr>
          <w:rFonts w:ascii="Arial" w:hAnsi="Arial" w:cs="Arial"/>
          <w:b/>
          <w:sz w:val="24"/>
        </w:rPr>
      </w:pPr>
      <w:r w:rsidRPr="0036374B">
        <w:rPr>
          <w:rFonts w:ascii="Arial" w:hAnsi="Arial" w:cs="Arial"/>
          <w:b/>
          <w:sz w:val="24"/>
        </w:rPr>
        <w:lastRenderedPageBreak/>
        <w:t>1</w:t>
      </w:r>
      <w:r w:rsidR="00FE3B88">
        <w:rPr>
          <w:rFonts w:ascii="Arial" w:hAnsi="Arial" w:cs="Arial"/>
          <w:b/>
          <w:sz w:val="24"/>
        </w:rPr>
        <w:t>4</w:t>
      </w:r>
      <w:r w:rsidRPr="0036374B">
        <w:rPr>
          <w:rFonts w:ascii="Arial" w:hAnsi="Arial" w:cs="Arial"/>
          <w:b/>
          <w:sz w:val="24"/>
        </w:rPr>
        <w:t xml:space="preserve">.4 Наблюдение за </w:t>
      </w:r>
      <w:r>
        <w:rPr>
          <w:rFonts w:ascii="Arial" w:hAnsi="Arial" w:cs="Arial"/>
          <w:b/>
          <w:sz w:val="24"/>
        </w:rPr>
        <w:t>испытание</w:t>
      </w:r>
    </w:p>
    <w:p w14:paraId="05E08D16" w14:textId="33A6D83A" w:rsidR="0036374B" w:rsidRPr="0036374B" w:rsidRDefault="0036374B" w:rsidP="0036374B">
      <w:pPr>
        <w:shd w:val="clear" w:color="auto" w:fill="FFFFFF"/>
        <w:jc w:val="both"/>
        <w:rPr>
          <w:rFonts w:ascii="Arial" w:hAnsi="Arial" w:cs="Arial"/>
          <w:sz w:val="24"/>
        </w:rPr>
      </w:pPr>
      <w:r w:rsidRPr="0036374B">
        <w:rPr>
          <w:rFonts w:ascii="Arial" w:hAnsi="Arial" w:cs="Arial"/>
          <w:sz w:val="24"/>
        </w:rPr>
        <w:t>Если полученный результат выпадает из установленного диап</w:t>
      </w:r>
      <w:r>
        <w:rPr>
          <w:rFonts w:ascii="Arial" w:hAnsi="Arial" w:cs="Arial"/>
          <w:sz w:val="24"/>
        </w:rPr>
        <w:t>азона, повторно проводят испыта</w:t>
      </w:r>
      <w:r w:rsidRPr="0036374B">
        <w:rPr>
          <w:rFonts w:ascii="Arial" w:hAnsi="Arial" w:cs="Arial"/>
          <w:sz w:val="24"/>
        </w:rPr>
        <w:t xml:space="preserve">ние для подтверждения аномальных результатов. </w:t>
      </w:r>
    </w:p>
    <w:p w14:paraId="129134CD" w14:textId="6318FACC" w:rsidR="0036374B" w:rsidRPr="0036374B" w:rsidRDefault="0036374B" w:rsidP="0036374B">
      <w:pPr>
        <w:shd w:val="clear" w:color="auto" w:fill="FFFFFF"/>
        <w:jc w:val="both"/>
        <w:rPr>
          <w:rFonts w:ascii="Arial" w:hAnsi="Arial" w:cs="Arial"/>
          <w:sz w:val="24"/>
        </w:rPr>
      </w:pPr>
      <w:r w:rsidRPr="0036374B">
        <w:rPr>
          <w:rFonts w:ascii="Arial" w:hAnsi="Arial" w:cs="Arial"/>
          <w:sz w:val="24"/>
        </w:rPr>
        <w:t>1</w:t>
      </w:r>
      <w:r w:rsidR="00FE3B88">
        <w:rPr>
          <w:rFonts w:ascii="Arial" w:hAnsi="Arial" w:cs="Arial"/>
          <w:sz w:val="24"/>
        </w:rPr>
        <w:t>4</w:t>
      </w:r>
      <w:r w:rsidRPr="0036374B">
        <w:rPr>
          <w:rFonts w:ascii="Arial" w:hAnsi="Arial" w:cs="Arial"/>
          <w:sz w:val="24"/>
        </w:rPr>
        <w:t>.5</w:t>
      </w:r>
      <w:r>
        <w:rPr>
          <w:rFonts w:ascii="Arial" w:hAnsi="Arial" w:cs="Arial"/>
          <w:sz w:val="24"/>
        </w:rPr>
        <w:t> </w:t>
      </w:r>
      <w:r w:rsidRPr="0036374B">
        <w:rPr>
          <w:rFonts w:ascii="Arial" w:hAnsi="Arial" w:cs="Arial"/>
          <w:sz w:val="24"/>
        </w:rPr>
        <w:t xml:space="preserve">Следует регулярно проверять соответствие продувочного газа </w:t>
      </w:r>
      <w:r>
        <w:rPr>
          <w:rFonts w:ascii="Arial" w:hAnsi="Arial" w:cs="Arial"/>
          <w:sz w:val="24"/>
        </w:rPr>
        <w:t xml:space="preserve">рекомендациям изготовителя </w:t>
      </w:r>
      <w:r w:rsidRPr="0036374B">
        <w:rPr>
          <w:rFonts w:ascii="Arial" w:hAnsi="Arial" w:cs="Arial"/>
          <w:sz w:val="24"/>
        </w:rPr>
        <w:t xml:space="preserve">прибора. </w:t>
      </w:r>
    </w:p>
    <w:p w14:paraId="433D8BD3" w14:textId="64CED2D7" w:rsidR="0036374B" w:rsidRDefault="0036374B" w:rsidP="0036374B">
      <w:pPr>
        <w:shd w:val="clear" w:color="auto" w:fill="FFFFFF"/>
        <w:jc w:val="both"/>
        <w:rPr>
          <w:rFonts w:ascii="Arial" w:hAnsi="Arial" w:cs="Arial"/>
          <w:sz w:val="24"/>
        </w:rPr>
      </w:pPr>
      <w:r w:rsidRPr="0036374B">
        <w:rPr>
          <w:rFonts w:ascii="Arial" w:hAnsi="Arial" w:cs="Arial"/>
          <w:sz w:val="24"/>
        </w:rPr>
        <w:t>1</w:t>
      </w:r>
      <w:r w:rsidR="00FE3B88">
        <w:rPr>
          <w:rFonts w:ascii="Arial" w:hAnsi="Arial" w:cs="Arial"/>
          <w:sz w:val="24"/>
        </w:rPr>
        <w:t>4</w:t>
      </w:r>
      <w:r w:rsidRPr="0036374B">
        <w:rPr>
          <w:rFonts w:ascii="Arial" w:hAnsi="Arial" w:cs="Arial"/>
          <w:sz w:val="24"/>
        </w:rPr>
        <w:t>.6</w:t>
      </w:r>
      <w:r>
        <w:rPr>
          <w:rFonts w:ascii="Arial" w:hAnsi="Arial" w:cs="Arial"/>
          <w:sz w:val="24"/>
        </w:rPr>
        <w:t> </w:t>
      </w:r>
      <w:r w:rsidRPr="0036374B">
        <w:rPr>
          <w:rFonts w:ascii="Arial" w:hAnsi="Arial" w:cs="Arial"/>
          <w:sz w:val="24"/>
        </w:rPr>
        <w:t>Следует регулярно проводить измерения контрольных образцов</w:t>
      </w:r>
      <w:r>
        <w:rPr>
          <w:rFonts w:ascii="Arial" w:hAnsi="Arial" w:cs="Arial"/>
          <w:sz w:val="24"/>
        </w:rPr>
        <w:br/>
      </w:r>
      <w:r w:rsidRPr="0036374B">
        <w:rPr>
          <w:rFonts w:ascii="Arial" w:hAnsi="Arial" w:cs="Arial"/>
          <w:sz w:val="24"/>
        </w:rPr>
        <w:t xml:space="preserve">для коррекции дрейфа и </w:t>
      </w:r>
      <w:r w:rsidRPr="007B5330">
        <w:rPr>
          <w:rFonts w:ascii="Arial" w:hAnsi="Arial" w:cs="Arial"/>
          <w:sz w:val="24"/>
        </w:rPr>
        <w:t>образцов контроля качества</w:t>
      </w:r>
      <w:r w:rsidRPr="0036374B">
        <w:rPr>
          <w:rFonts w:ascii="Arial" w:hAnsi="Arial" w:cs="Arial"/>
          <w:sz w:val="24"/>
        </w:rPr>
        <w:t xml:space="preserve">. Допустимые уровни </w:t>
      </w:r>
      <w:r>
        <w:rPr>
          <w:rFonts w:ascii="Arial" w:hAnsi="Arial" w:cs="Arial"/>
          <w:sz w:val="24"/>
        </w:rPr>
        <w:br/>
      </w:r>
      <w:r w:rsidRPr="0036374B">
        <w:rPr>
          <w:rFonts w:ascii="Arial" w:hAnsi="Arial" w:cs="Arial"/>
          <w:sz w:val="24"/>
        </w:rPr>
        <w:t xml:space="preserve">при проведении проверок с использованием результатов испытаний контрольных образцов должны быть такими, что в случае несоответствия результатов допустимым уровням должны выполняться протокол коррекции дрейфа или полная повторная </w:t>
      </w:r>
      <w:r>
        <w:rPr>
          <w:rFonts w:ascii="Arial" w:hAnsi="Arial" w:cs="Arial"/>
          <w:sz w:val="24"/>
        </w:rPr>
        <w:t>градуировка</w:t>
      </w:r>
      <w:r w:rsidRPr="0036374B">
        <w:rPr>
          <w:rFonts w:ascii="Arial" w:hAnsi="Arial" w:cs="Arial"/>
          <w:sz w:val="24"/>
        </w:rPr>
        <w:t xml:space="preserve">. Если текущий результат испытания контрольного образца окажется </w:t>
      </w:r>
      <w:r>
        <w:rPr>
          <w:rFonts w:ascii="Arial" w:hAnsi="Arial" w:cs="Arial"/>
          <w:sz w:val="24"/>
        </w:rPr>
        <w:br/>
      </w:r>
      <w:r w:rsidRPr="0036374B">
        <w:rPr>
          <w:rFonts w:ascii="Arial" w:hAnsi="Arial" w:cs="Arial"/>
          <w:sz w:val="24"/>
        </w:rPr>
        <w:t>за пределами допустимых уровней, все измерения, проводившиеся между последним допустимым результатом измерения контрольного образца и точкой несоответствия, необходимо провести повторно.</w:t>
      </w:r>
    </w:p>
    <w:p w14:paraId="593B5347" w14:textId="4B44B6F2" w:rsidR="00FE3B88" w:rsidRDefault="00FE3B88" w:rsidP="00A90446">
      <w:pPr>
        <w:spacing w:before="240"/>
        <w:jc w:val="both"/>
        <w:rPr>
          <w:rFonts w:ascii="Arial" w:hAnsi="Arial" w:cs="Arial"/>
          <w:b/>
          <w:szCs w:val="28"/>
        </w:rPr>
      </w:pPr>
      <w:r>
        <w:rPr>
          <w:rFonts w:ascii="Arial" w:hAnsi="Arial" w:cs="Arial"/>
          <w:b/>
          <w:szCs w:val="28"/>
        </w:rPr>
        <w:t>15 Отчет об испытании</w:t>
      </w:r>
    </w:p>
    <w:p w14:paraId="53F6B81D" w14:textId="3BDBD9F6" w:rsidR="00FE3B88" w:rsidRPr="00046B37" w:rsidRDefault="00FE3B88" w:rsidP="00A90446">
      <w:pPr>
        <w:spacing w:line="348" w:lineRule="auto"/>
        <w:rPr>
          <w:rFonts w:ascii="Arial" w:hAnsi="Arial" w:cs="Arial"/>
          <w:sz w:val="24"/>
          <w:szCs w:val="24"/>
        </w:rPr>
      </w:pPr>
      <w:r>
        <w:rPr>
          <w:rFonts w:ascii="Arial" w:hAnsi="Arial" w:cs="Arial"/>
          <w:sz w:val="24"/>
          <w:szCs w:val="24"/>
        </w:rPr>
        <w:t>15.1 </w:t>
      </w:r>
      <w:r w:rsidRPr="00046B37">
        <w:rPr>
          <w:rFonts w:ascii="Arial" w:hAnsi="Arial" w:cs="Arial"/>
          <w:sz w:val="24"/>
          <w:szCs w:val="24"/>
        </w:rPr>
        <w:t xml:space="preserve">Отчет об испытании </w:t>
      </w:r>
      <w:r>
        <w:rPr>
          <w:rFonts w:ascii="Arial" w:hAnsi="Arial" w:cs="Arial"/>
          <w:sz w:val="24"/>
          <w:szCs w:val="24"/>
        </w:rPr>
        <w:t>содержит следующую основную информацию</w:t>
      </w:r>
      <w:r w:rsidRPr="00046B37">
        <w:rPr>
          <w:rFonts w:ascii="Arial" w:hAnsi="Arial" w:cs="Arial"/>
          <w:sz w:val="24"/>
          <w:szCs w:val="24"/>
        </w:rPr>
        <w:t>:</w:t>
      </w:r>
    </w:p>
    <w:p w14:paraId="3B020AE6" w14:textId="77777777" w:rsidR="00FE3B88" w:rsidRPr="00046B37" w:rsidRDefault="00FE3B88" w:rsidP="00FE3B88">
      <w:pPr>
        <w:spacing w:line="348" w:lineRule="auto"/>
        <w:jc w:val="both"/>
        <w:rPr>
          <w:rFonts w:ascii="Arial" w:hAnsi="Arial" w:cs="Arial"/>
          <w:sz w:val="24"/>
          <w:szCs w:val="24"/>
        </w:rPr>
      </w:pPr>
      <w:r w:rsidRPr="00046B37">
        <w:rPr>
          <w:rFonts w:ascii="Arial" w:hAnsi="Arial" w:cs="Arial"/>
          <w:sz w:val="24"/>
          <w:szCs w:val="24"/>
        </w:rPr>
        <w:t>- обозначение настоящего стандарта;</w:t>
      </w:r>
    </w:p>
    <w:p w14:paraId="5868F5A4" w14:textId="40CBD8CD" w:rsidR="00FE3B88" w:rsidRDefault="00FE3B88" w:rsidP="00FE3B88">
      <w:pPr>
        <w:spacing w:line="348" w:lineRule="auto"/>
        <w:jc w:val="both"/>
        <w:rPr>
          <w:rFonts w:ascii="Arial" w:hAnsi="Arial" w:cs="Arial"/>
          <w:sz w:val="24"/>
          <w:szCs w:val="24"/>
        </w:rPr>
      </w:pPr>
      <w:r w:rsidRPr="00046B37">
        <w:rPr>
          <w:rFonts w:ascii="Arial" w:hAnsi="Arial" w:cs="Arial"/>
          <w:sz w:val="24"/>
          <w:szCs w:val="24"/>
        </w:rPr>
        <w:t>- идентификацию образца</w:t>
      </w:r>
      <w:r>
        <w:rPr>
          <w:rFonts w:ascii="Arial" w:hAnsi="Arial" w:cs="Arial"/>
          <w:sz w:val="24"/>
          <w:szCs w:val="24"/>
        </w:rPr>
        <w:t xml:space="preserve"> —</w:t>
      </w:r>
      <w:r w:rsidRPr="00046B37">
        <w:rPr>
          <w:rFonts w:ascii="Arial" w:hAnsi="Arial" w:cs="Arial"/>
          <w:sz w:val="24"/>
          <w:szCs w:val="24"/>
        </w:rPr>
        <w:t xml:space="preserve"> наименование, тип и марку (при наличии) испытуемого продукта;</w:t>
      </w:r>
    </w:p>
    <w:p w14:paraId="4DA4777C" w14:textId="77777777" w:rsidR="00FE3B88" w:rsidRPr="00046B37" w:rsidRDefault="00FE3B88" w:rsidP="00A90446">
      <w:pPr>
        <w:spacing w:line="348" w:lineRule="auto"/>
        <w:rPr>
          <w:rFonts w:ascii="Arial" w:hAnsi="Arial" w:cs="Arial"/>
          <w:sz w:val="24"/>
          <w:szCs w:val="24"/>
        </w:rPr>
      </w:pPr>
      <w:r w:rsidRPr="00046B37">
        <w:rPr>
          <w:rFonts w:ascii="Arial" w:hAnsi="Arial" w:cs="Arial"/>
          <w:sz w:val="24"/>
          <w:szCs w:val="24"/>
        </w:rPr>
        <w:t>- дату проведения испытания;</w:t>
      </w:r>
    </w:p>
    <w:p w14:paraId="3988A0E5" w14:textId="77777777" w:rsidR="00FE3B88" w:rsidRPr="00046B37" w:rsidRDefault="00FE3B88" w:rsidP="00A90446">
      <w:pPr>
        <w:spacing w:line="348" w:lineRule="auto"/>
        <w:rPr>
          <w:rFonts w:ascii="Arial" w:hAnsi="Arial" w:cs="Arial"/>
          <w:sz w:val="24"/>
          <w:szCs w:val="24"/>
        </w:rPr>
      </w:pPr>
      <w:r w:rsidRPr="00046B37">
        <w:rPr>
          <w:rFonts w:ascii="Arial" w:hAnsi="Arial" w:cs="Arial"/>
          <w:sz w:val="24"/>
          <w:szCs w:val="24"/>
        </w:rPr>
        <w:t>- результат испытания;</w:t>
      </w:r>
    </w:p>
    <w:p w14:paraId="49914AA8" w14:textId="77777777" w:rsidR="00FE3B88" w:rsidRPr="00046B37" w:rsidRDefault="00FE3B88" w:rsidP="00A90446">
      <w:pPr>
        <w:spacing w:line="348" w:lineRule="auto"/>
        <w:rPr>
          <w:rFonts w:ascii="Arial" w:hAnsi="Arial" w:cs="Arial"/>
          <w:sz w:val="24"/>
          <w:szCs w:val="24"/>
        </w:rPr>
      </w:pPr>
      <w:r w:rsidRPr="00046B37">
        <w:rPr>
          <w:rFonts w:ascii="Arial" w:hAnsi="Arial" w:cs="Arial"/>
          <w:sz w:val="24"/>
          <w:szCs w:val="24"/>
        </w:rPr>
        <w:t>- информацию о любых отклонениях от процедуры проведения испытания.</w:t>
      </w:r>
    </w:p>
    <w:p w14:paraId="65E9E439" w14:textId="78A8D9C5" w:rsidR="00FE3B88" w:rsidRDefault="00FE3B88" w:rsidP="00A90446">
      <w:pPr>
        <w:shd w:val="clear" w:color="auto" w:fill="FFFFFF"/>
        <w:jc w:val="both"/>
        <w:rPr>
          <w:rFonts w:ascii="Arial" w:hAnsi="Arial" w:cs="Arial"/>
          <w:sz w:val="24"/>
          <w:szCs w:val="24"/>
        </w:rPr>
      </w:pPr>
      <w:r>
        <w:rPr>
          <w:rFonts w:ascii="Arial" w:hAnsi="Arial" w:cs="Arial"/>
          <w:sz w:val="24"/>
          <w:szCs w:val="24"/>
        </w:rPr>
        <w:t>15.2 </w:t>
      </w:r>
      <w:r w:rsidRPr="00ED7A24">
        <w:rPr>
          <w:rFonts w:ascii="Arial" w:hAnsi="Arial" w:cs="Arial"/>
          <w:sz w:val="24"/>
          <w:szCs w:val="24"/>
        </w:rPr>
        <w:t>Допускается в отчете об испытании указывать дополнительную информацию.</w:t>
      </w:r>
    </w:p>
    <w:p w14:paraId="58E54CB3" w14:textId="5868A6EA" w:rsidR="00FE3B88" w:rsidRDefault="00FE3B88" w:rsidP="00A90446">
      <w:pPr>
        <w:shd w:val="clear" w:color="auto" w:fill="FFFFFF"/>
        <w:suppressAutoHyphens/>
        <w:jc w:val="both"/>
        <w:rPr>
          <w:rFonts w:ascii="Arial" w:hAnsi="Arial" w:cs="Arial"/>
          <w:sz w:val="24"/>
          <w:szCs w:val="24"/>
        </w:rPr>
      </w:pPr>
      <w:r>
        <w:rPr>
          <w:rFonts w:ascii="Arial" w:hAnsi="Arial" w:cs="Arial"/>
          <w:sz w:val="24"/>
          <w:szCs w:val="24"/>
        </w:rPr>
        <w:t>15</w:t>
      </w:r>
      <w:r w:rsidRPr="00E50887">
        <w:rPr>
          <w:rFonts w:ascii="Arial" w:hAnsi="Arial" w:cs="Arial"/>
          <w:sz w:val="24"/>
          <w:szCs w:val="24"/>
        </w:rPr>
        <w:t>.3 Содержание отчета об испытании — в соответствии с документами, действующими на территории страны, принявшей настоящий стандарт.</w:t>
      </w:r>
    </w:p>
    <w:p w14:paraId="6FBC61BD" w14:textId="77777777" w:rsidR="00FE3B88" w:rsidRPr="00B819F6" w:rsidRDefault="00FE3B88" w:rsidP="00FE3B88">
      <w:pPr>
        <w:shd w:val="clear" w:color="auto" w:fill="FFFFFF"/>
        <w:jc w:val="both"/>
        <w:rPr>
          <w:rFonts w:ascii="Arial" w:hAnsi="Arial" w:cs="Arial"/>
          <w:sz w:val="24"/>
          <w:szCs w:val="24"/>
        </w:rPr>
      </w:pPr>
      <w:r>
        <w:rPr>
          <w:rFonts w:ascii="Arial" w:hAnsi="Arial" w:cs="Arial"/>
          <w:sz w:val="24"/>
          <w:szCs w:val="24"/>
        </w:rPr>
        <w:br w:type="page"/>
      </w:r>
    </w:p>
    <w:tbl>
      <w:tblPr>
        <w:tblW w:w="5000" w:type="pct"/>
        <w:tblLook w:val="0000" w:firstRow="0" w:lastRow="0" w:firstColumn="0" w:lastColumn="0" w:noHBand="0" w:noVBand="0"/>
      </w:tblPr>
      <w:tblGrid>
        <w:gridCol w:w="9637"/>
      </w:tblGrid>
      <w:tr w:rsidR="00546455" w:rsidRPr="00546455" w14:paraId="253D23D9" w14:textId="77777777" w:rsidTr="009B5E9D">
        <w:trPr>
          <w:trHeight w:val="70"/>
        </w:trPr>
        <w:tc>
          <w:tcPr>
            <w:tcW w:w="5000" w:type="pct"/>
            <w:tcBorders>
              <w:top w:val="single" w:sz="4" w:space="0" w:color="auto"/>
              <w:left w:val="nil"/>
              <w:bottom w:val="single" w:sz="4" w:space="0" w:color="auto"/>
              <w:right w:val="nil"/>
            </w:tcBorders>
          </w:tcPr>
          <w:p w14:paraId="2DCE90AC" w14:textId="3BF0311C" w:rsidR="002E7E58" w:rsidRPr="002E7E58" w:rsidRDefault="00546455" w:rsidP="002802BD">
            <w:pPr>
              <w:pageBreakBefore/>
              <w:ind w:firstLine="0"/>
              <w:jc w:val="both"/>
              <w:rPr>
                <w:rFonts w:ascii="Arial" w:hAnsi="Arial" w:cs="Arial"/>
                <w:sz w:val="24"/>
                <w:szCs w:val="24"/>
              </w:rPr>
            </w:pPr>
            <w:r w:rsidRPr="00737280">
              <w:rPr>
                <w:rFonts w:ascii="Arial" w:hAnsi="Arial" w:cs="Arial"/>
                <w:sz w:val="24"/>
                <w:szCs w:val="24"/>
              </w:rPr>
              <w:lastRenderedPageBreak/>
              <w:t xml:space="preserve">УДК </w:t>
            </w:r>
            <w:r w:rsidR="00246171" w:rsidRPr="00246171">
              <w:rPr>
                <w:rFonts w:ascii="Arial" w:hAnsi="Arial" w:cs="Arial"/>
                <w:sz w:val="24"/>
                <w:szCs w:val="24"/>
              </w:rPr>
              <w:t>665.6/.7:543.632.461</w:t>
            </w:r>
            <w:r w:rsidR="002802BD">
              <w:rPr>
                <w:rFonts w:ascii="Arial" w:hAnsi="Arial" w:cs="Arial"/>
                <w:sz w:val="24"/>
                <w:szCs w:val="24"/>
              </w:rPr>
              <w:t>:</w:t>
            </w:r>
            <w:r w:rsidR="002802BD" w:rsidRPr="005C0897">
              <w:rPr>
                <w:rFonts w:ascii="Arial" w:hAnsi="Arial" w:cs="Arial"/>
                <w:sz w:val="24"/>
                <w:szCs w:val="24"/>
              </w:rPr>
              <w:t xml:space="preserve"> 006.354</w:t>
            </w:r>
            <w:r w:rsidRPr="00546455">
              <w:rPr>
                <w:rFonts w:ascii="Arial" w:hAnsi="Arial" w:cs="Arial"/>
                <w:sz w:val="24"/>
                <w:szCs w:val="24"/>
              </w:rPr>
              <w:t xml:space="preserve">                 </w:t>
            </w:r>
            <w:r>
              <w:rPr>
                <w:rFonts w:ascii="Arial" w:hAnsi="Arial" w:cs="Arial"/>
                <w:sz w:val="24"/>
                <w:szCs w:val="24"/>
              </w:rPr>
              <w:t xml:space="preserve">        </w:t>
            </w:r>
            <w:r w:rsidR="00246171">
              <w:rPr>
                <w:rFonts w:ascii="Arial" w:hAnsi="Arial" w:cs="Arial"/>
                <w:sz w:val="24"/>
                <w:szCs w:val="24"/>
              </w:rPr>
              <w:t xml:space="preserve"> </w:t>
            </w:r>
            <w:r>
              <w:rPr>
                <w:rFonts w:ascii="Arial" w:hAnsi="Arial" w:cs="Arial"/>
                <w:sz w:val="24"/>
                <w:szCs w:val="24"/>
              </w:rPr>
              <w:t xml:space="preserve">        </w:t>
            </w:r>
            <w:r w:rsidRPr="00546455">
              <w:rPr>
                <w:rFonts w:ascii="Arial" w:hAnsi="Arial" w:cs="Arial"/>
                <w:sz w:val="24"/>
                <w:szCs w:val="24"/>
              </w:rPr>
              <w:t xml:space="preserve">  </w:t>
            </w:r>
            <w:r w:rsidR="00F24432" w:rsidRPr="00F24432">
              <w:rPr>
                <w:rFonts w:ascii="Arial" w:hAnsi="Arial" w:cs="Arial"/>
                <w:sz w:val="24"/>
                <w:szCs w:val="24"/>
              </w:rPr>
              <w:t xml:space="preserve"> </w:t>
            </w:r>
            <w:r w:rsidRPr="00546455">
              <w:rPr>
                <w:rFonts w:ascii="Arial" w:hAnsi="Arial" w:cs="Arial"/>
                <w:sz w:val="24"/>
                <w:szCs w:val="24"/>
              </w:rPr>
              <w:t xml:space="preserve">МКС </w:t>
            </w:r>
            <w:r>
              <w:rPr>
                <w:rFonts w:ascii="Arial" w:hAnsi="Arial" w:cs="Arial"/>
                <w:sz w:val="24"/>
                <w:szCs w:val="24"/>
              </w:rPr>
              <w:t>75.</w:t>
            </w:r>
            <w:r w:rsidR="002E7E58">
              <w:rPr>
                <w:rFonts w:ascii="Arial" w:hAnsi="Arial" w:cs="Arial"/>
                <w:sz w:val="24"/>
                <w:szCs w:val="24"/>
              </w:rPr>
              <w:t>040</w:t>
            </w:r>
            <w:r w:rsidR="00E27DE0" w:rsidRPr="00E27DE0">
              <w:rPr>
                <w:rFonts w:ascii="Arial" w:hAnsi="Arial" w:cs="Arial"/>
                <w:sz w:val="24"/>
                <w:szCs w:val="24"/>
              </w:rPr>
              <w:t xml:space="preserve"> </w:t>
            </w:r>
            <w:r w:rsidR="002802BD">
              <w:rPr>
                <w:rFonts w:ascii="Arial" w:hAnsi="Arial" w:cs="Arial"/>
                <w:sz w:val="24"/>
                <w:szCs w:val="24"/>
              </w:rPr>
              <w:t xml:space="preserve">        </w:t>
            </w:r>
            <w:r w:rsidR="002E7E58">
              <w:rPr>
                <w:rFonts w:ascii="Arial" w:hAnsi="Arial" w:cs="Arial"/>
                <w:sz w:val="24"/>
                <w:szCs w:val="24"/>
              </w:rPr>
              <w:t xml:space="preserve">      </w:t>
            </w:r>
            <w:r w:rsidR="002802BD">
              <w:rPr>
                <w:rFonts w:ascii="Arial" w:hAnsi="Arial" w:cs="Arial"/>
                <w:sz w:val="24"/>
                <w:szCs w:val="24"/>
              </w:rPr>
              <w:t xml:space="preserve">  </w:t>
            </w:r>
            <w:r w:rsidR="00E27DE0" w:rsidRPr="00E27DE0">
              <w:rPr>
                <w:rFonts w:ascii="Arial" w:hAnsi="Arial" w:cs="Arial"/>
                <w:sz w:val="24"/>
                <w:szCs w:val="24"/>
              </w:rPr>
              <w:t xml:space="preserve">   </w:t>
            </w:r>
            <w:r w:rsidR="00E27DE0">
              <w:rPr>
                <w:rFonts w:ascii="Arial" w:hAnsi="Arial" w:cs="Arial"/>
                <w:sz w:val="24"/>
                <w:szCs w:val="24"/>
                <w:lang w:val="en-US"/>
              </w:rPr>
              <w:t>NEQ</w:t>
            </w:r>
          </w:p>
          <w:p w14:paraId="1766DF9C" w14:textId="49C8EF5F" w:rsidR="002E7E58" w:rsidRDefault="002E7E58" w:rsidP="002E7E58">
            <w:pPr>
              <w:pageBreakBefore/>
              <w:ind w:right="1870" w:firstLine="0"/>
              <w:jc w:val="right"/>
              <w:rPr>
                <w:rFonts w:ascii="Arial" w:hAnsi="Arial" w:cs="Arial"/>
                <w:sz w:val="24"/>
                <w:szCs w:val="24"/>
              </w:rPr>
            </w:pPr>
            <w:r>
              <w:rPr>
                <w:rFonts w:ascii="Arial" w:hAnsi="Arial" w:cs="Arial"/>
                <w:sz w:val="24"/>
                <w:szCs w:val="24"/>
              </w:rPr>
              <w:t>75.080</w:t>
            </w:r>
          </w:p>
          <w:p w14:paraId="685F25E1" w14:textId="6890D5CC" w:rsidR="00546455" w:rsidRPr="00546455" w:rsidRDefault="002802BD" w:rsidP="002802BD">
            <w:pPr>
              <w:pageBreakBefore/>
              <w:ind w:firstLine="0"/>
              <w:jc w:val="both"/>
              <w:rPr>
                <w:rFonts w:ascii="Arial" w:hAnsi="Arial" w:cs="Arial"/>
                <w:sz w:val="24"/>
                <w:szCs w:val="24"/>
              </w:rPr>
            </w:pPr>
            <w:r>
              <w:rPr>
                <w:rFonts w:ascii="Arial" w:hAnsi="Arial" w:cs="Arial"/>
                <w:sz w:val="24"/>
                <w:szCs w:val="24"/>
              </w:rPr>
              <w:t xml:space="preserve"> </w:t>
            </w:r>
            <w:r w:rsidR="00546455" w:rsidRPr="00546455">
              <w:rPr>
                <w:rFonts w:ascii="Arial" w:hAnsi="Arial" w:cs="Arial"/>
                <w:sz w:val="24"/>
                <w:szCs w:val="24"/>
              </w:rPr>
              <w:t>Ключевые слова:</w:t>
            </w:r>
            <w:r w:rsidR="00046B37">
              <w:rPr>
                <w:rFonts w:ascii="Arial" w:hAnsi="Arial" w:cs="Arial"/>
                <w:sz w:val="24"/>
                <w:szCs w:val="24"/>
              </w:rPr>
              <w:t xml:space="preserve"> </w:t>
            </w:r>
            <w:r w:rsidR="00246171" w:rsidRPr="00246171">
              <w:rPr>
                <w:rFonts w:ascii="Arial" w:hAnsi="Arial" w:cs="Arial"/>
                <w:sz w:val="24"/>
                <w:szCs w:val="24"/>
              </w:rPr>
              <w:t>нефть, нефтепродукты, определение содержания серы, метод рентгенофлуоресцентной спектрометрии с волновой дисперсией</w:t>
            </w:r>
          </w:p>
        </w:tc>
      </w:tr>
    </w:tbl>
    <w:p w14:paraId="35950005" w14:textId="77777777" w:rsidR="00546455" w:rsidRPr="00546455" w:rsidRDefault="00546455" w:rsidP="00546455">
      <w:pPr>
        <w:ind w:firstLine="142"/>
        <w:rPr>
          <w:rFonts w:ascii="Arial" w:hAnsi="Arial" w:cs="Arial"/>
          <w:sz w:val="24"/>
          <w:szCs w:val="24"/>
        </w:rPr>
      </w:pPr>
    </w:p>
    <w:p w14:paraId="302E7E88" w14:textId="77777777" w:rsidR="00546455" w:rsidRPr="00546455" w:rsidRDefault="00546455" w:rsidP="00546455">
      <w:pPr>
        <w:ind w:firstLine="142"/>
        <w:rPr>
          <w:rFonts w:ascii="Arial" w:hAnsi="Arial" w:cs="Arial"/>
          <w:sz w:val="24"/>
          <w:szCs w:val="24"/>
        </w:rPr>
      </w:pPr>
    </w:p>
    <w:p w14:paraId="02B90286" w14:textId="77777777" w:rsidR="00546455" w:rsidRPr="00546455" w:rsidRDefault="00546455" w:rsidP="00546455">
      <w:pPr>
        <w:ind w:firstLine="142"/>
        <w:rPr>
          <w:rFonts w:ascii="Arial" w:hAnsi="Arial" w:cs="Arial"/>
          <w:sz w:val="24"/>
          <w:szCs w:val="24"/>
        </w:rPr>
      </w:pPr>
    </w:p>
    <w:tbl>
      <w:tblPr>
        <w:tblW w:w="5000" w:type="pct"/>
        <w:tblLook w:val="04A0" w:firstRow="1" w:lastRow="0" w:firstColumn="1" w:lastColumn="0" w:noHBand="0" w:noVBand="1"/>
      </w:tblPr>
      <w:tblGrid>
        <w:gridCol w:w="4961"/>
        <w:gridCol w:w="4676"/>
      </w:tblGrid>
      <w:tr w:rsidR="00546455" w:rsidRPr="00546455" w14:paraId="4FF23A4A" w14:textId="77777777" w:rsidTr="00C652A4">
        <w:tc>
          <w:tcPr>
            <w:tcW w:w="2574" w:type="pct"/>
          </w:tcPr>
          <w:p w14:paraId="0EA27D5D" w14:textId="77777777" w:rsidR="00546455" w:rsidRPr="00546455" w:rsidRDefault="00546455" w:rsidP="009B5E9D">
            <w:pPr>
              <w:widowControl w:val="0"/>
              <w:spacing w:line="276" w:lineRule="auto"/>
              <w:ind w:firstLine="0"/>
              <w:rPr>
                <w:rFonts w:ascii="Arial" w:hAnsi="Arial" w:cs="Arial"/>
                <w:sz w:val="24"/>
                <w:szCs w:val="24"/>
              </w:rPr>
            </w:pPr>
            <w:r w:rsidRPr="00546455">
              <w:rPr>
                <w:rFonts w:ascii="Arial" w:hAnsi="Arial" w:cs="Arial"/>
                <w:sz w:val="24"/>
                <w:szCs w:val="24"/>
              </w:rPr>
              <w:t xml:space="preserve">Заместитель председателя </w:t>
            </w:r>
            <w:r>
              <w:rPr>
                <w:rFonts w:ascii="Arial" w:hAnsi="Arial" w:cs="Arial"/>
                <w:sz w:val="24"/>
                <w:szCs w:val="24"/>
              </w:rPr>
              <w:t>М</w:t>
            </w:r>
            <w:r w:rsidRPr="00546455">
              <w:rPr>
                <w:rFonts w:ascii="Arial" w:hAnsi="Arial" w:cs="Arial"/>
                <w:sz w:val="24"/>
                <w:szCs w:val="24"/>
              </w:rPr>
              <w:t>ТК 031</w:t>
            </w:r>
          </w:p>
          <w:p w14:paraId="0AB0127C" w14:textId="77777777" w:rsidR="00546455" w:rsidRPr="00546455" w:rsidRDefault="00546455" w:rsidP="009B5E9D">
            <w:pPr>
              <w:widowControl w:val="0"/>
              <w:spacing w:line="276" w:lineRule="auto"/>
              <w:ind w:firstLine="0"/>
              <w:rPr>
                <w:rFonts w:ascii="Arial" w:hAnsi="Arial" w:cs="Arial"/>
                <w:sz w:val="24"/>
                <w:szCs w:val="24"/>
              </w:rPr>
            </w:pPr>
          </w:p>
          <w:p w14:paraId="1FC1E448" w14:textId="77777777" w:rsidR="00546455" w:rsidRPr="00546455" w:rsidRDefault="00546455" w:rsidP="009B5E9D">
            <w:pPr>
              <w:widowControl w:val="0"/>
              <w:spacing w:line="276" w:lineRule="auto"/>
              <w:ind w:firstLine="0"/>
              <w:rPr>
                <w:rFonts w:ascii="Arial" w:hAnsi="Arial" w:cs="Arial"/>
                <w:sz w:val="24"/>
                <w:szCs w:val="24"/>
              </w:rPr>
            </w:pPr>
          </w:p>
          <w:p w14:paraId="6C5F71B3" w14:textId="77777777" w:rsidR="00546455" w:rsidRPr="00546455" w:rsidRDefault="00546455" w:rsidP="009B5E9D">
            <w:pPr>
              <w:widowControl w:val="0"/>
              <w:spacing w:line="276" w:lineRule="auto"/>
              <w:ind w:firstLine="0"/>
              <w:rPr>
                <w:rFonts w:ascii="Arial" w:hAnsi="Arial" w:cs="Arial"/>
                <w:sz w:val="24"/>
                <w:szCs w:val="24"/>
              </w:rPr>
            </w:pPr>
          </w:p>
          <w:p w14:paraId="2499CE2D" w14:textId="77777777" w:rsidR="00546455" w:rsidRPr="00546455" w:rsidRDefault="00546455" w:rsidP="009B5E9D">
            <w:pPr>
              <w:widowControl w:val="0"/>
              <w:spacing w:line="276" w:lineRule="auto"/>
              <w:ind w:firstLine="0"/>
              <w:rPr>
                <w:rFonts w:ascii="Arial" w:hAnsi="Arial" w:cs="Arial"/>
                <w:sz w:val="24"/>
                <w:szCs w:val="24"/>
              </w:rPr>
            </w:pPr>
          </w:p>
        </w:tc>
        <w:tc>
          <w:tcPr>
            <w:tcW w:w="2426" w:type="pct"/>
          </w:tcPr>
          <w:p w14:paraId="3B87486C" w14:textId="77777777" w:rsidR="00546455" w:rsidRPr="00546455" w:rsidRDefault="00546455" w:rsidP="009B5E9D">
            <w:pPr>
              <w:widowControl w:val="0"/>
              <w:spacing w:line="276" w:lineRule="auto"/>
              <w:ind w:firstLine="0"/>
              <w:rPr>
                <w:rFonts w:ascii="Arial" w:hAnsi="Arial" w:cs="Arial"/>
                <w:sz w:val="24"/>
                <w:szCs w:val="24"/>
              </w:rPr>
            </w:pPr>
            <w:r w:rsidRPr="00546455">
              <w:rPr>
                <w:rFonts w:ascii="Arial" w:hAnsi="Arial" w:cs="Arial"/>
                <w:sz w:val="24"/>
                <w:szCs w:val="24"/>
              </w:rPr>
              <w:t xml:space="preserve">                                В.П. Коваленко</w:t>
            </w:r>
          </w:p>
        </w:tc>
      </w:tr>
      <w:tr w:rsidR="00546455" w:rsidRPr="00546455" w14:paraId="089291EA" w14:textId="77777777" w:rsidTr="00C652A4">
        <w:tc>
          <w:tcPr>
            <w:tcW w:w="2574" w:type="pct"/>
            <w:hideMark/>
          </w:tcPr>
          <w:p w14:paraId="1AB307AB" w14:textId="77777777" w:rsidR="00546455" w:rsidRPr="00546455" w:rsidRDefault="00546455" w:rsidP="009B5E9D">
            <w:pPr>
              <w:widowControl w:val="0"/>
              <w:spacing w:line="276" w:lineRule="auto"/>
              <w:ind w:firstLine="0"/>
              <w:rPr>
                <w:rFonts w:ascii="Arial" w:hAnsi="Arial" w:cs="Arial"/>
                <w:sz w:val="24"/>
                <w:szCs w:val="24"/>
              </w:rPr>
            </w:pPr>
            <w:r w:rsidRPr="00546455">
              <w:rPr>
                <w:rFonts w:ascii="Arial" w:hAnsi="Arial" w:cs="Arial"/>
                <w:sz w:val="24"/>
                <w:szCs w:val="24"/>
              </w:rPr>
              <w:t xml:space="preserve">Ответственный секретарь МТК </w:t>
            </w:r>
            <w:r w:rsidRPr="00546455">
              <w:rPr>
                <w:rFonts w:ascii="Arial" w:hAnsi="Arial" w:cs="Arial"/>
                <w:sz w:val="24"/>
                <w:szCs w:val="24"/>
                <w:lang w:val="en-US"/>
              </w:rPr>
              <w:t>0</w:t>
            </w:r>
            <w:r w:rsidRPr="00546455">
              <w:rPr>
                <w:rFonts w:ascii="Arial" w:hAnsi="Arial" w:cs="Arial"/>
                <w:sz w:val="24"/>
                <w:szCs w:val="24"/>
              </w:rPr>
              <w:t>31</w:t>
            </w:r>
          </w:p>
        </w:tc>
        <w:tc>
          <w:tcPr>
            <w:tcW w:w="2426" w:type="pct"/>
            <w:hideMark/>
          </w:tcPr>
          <w:p w14:paraId="6139FC57" w14:textId="77777777" w:rsidR="00546455" w:rsidRPr="00546455" w:rsidRDefault="00546455" w:rsidP="009B5E9D">
            <w:pPr>
              <w:widowControl w:val="0"/>
              <w:spacing w:line="276" w:lineRule="auto"/>
              <w:ind w:firstLine="0"/>
              <w:rPr>
                <w:rFonts w:ascii="Arial" w:hAnsi="Arial" w:cs="Arial"/>
                <w:sz w:val="24"/>
                <w:szCs w:val="24"/>
              </w:rPr>
            </w:pPr>
            <w:r w:rsidRPr="00546455">
              <w:rPr>
                <w:rFonts w:ascii="Arial" w:hAnsi="Arial" w:cs="Arial"/>
                <w:sz w:val="24"/>
                <w:szCs w:val="24"/>
              </w:rPr>
              <w:t xml:space="preserve">          </w:t>
            </w:r>
            <w:r>
              <w:rPr>
                <w:rFonts w:ascii="Arial" w:hAnsi="Arial" w:cs="Arial"/>
                <w:sz w:val="24"/>
                <w:szCs w:val="24"/>
              </w:rPr>
              <w:t xml:space="preserve">                </w:t>
            </w:r>
            <w:r w:rsidRPr="00546455">
              <w:rPr>
                <w:rFonts w:ascii="Arial" w:hAnsi="Arial" w:cs="Arial"/>
                <w:sz w:val="24"/>
                <w:szCs w:val="24"/>
              </w:rPr>
              <w:t xml:space="preserve">    </w:t>
            </w:r>
            <w:r w:rsidR="00C652A4">
              <w:rPr>
                <w:rFonts w:ascii="Arial" w:hAnsi="Arial" w:cs="Arial"/>
                <w:sz w:val="24"/>
                <w:szCs w:val="24"/>
              </w:rPr>
              <w:t xml:space="preserve"> </w:t>
            </w:r>
            <w:r w:rsidRPr="00546455">
              <w:rPr>
                <w:rFonts w:ascii="Arial" w:hAnsi="Arial" w:cs="Arial"/>
                <w:sz w:val="24"/>
                <w:szCs w:val="24"/>
              </w:rPr>
              <w:t xml:space="preserve">Л.О. Перегородиева </w:t>
            </w:r>
          </w:p>
        </w:tc>
      </w:tr>
    </w:tbl>
    <w:p w14:paraId="79F47E98" w14:textId="77777777" w:rsidR="00546455" w:rsidRPr="00546455" w:rsidRDefault="00546455" w:rsidP="00546455">
      <w:pPr>
        <w:spacing w:line="480" w:lineRule="auto"/>
        <w:rPr>
          <w:rFonts w:ascii="Arial" w:hAnsi="Arial" w:cs="Arial"/>
          <w:sz w:val="24"/>
          <w:szCs w:val="24"/>
        </w:rPr>
      </w:pPr>
    </w:p>
    <w:p w14:paraId="33A97D16" w14:textId="77777777" w:rsidR="00546455" w:rsidRPr="00546455" w:rsidRDefault="00546455" w:rsidP="00546455">
      <w:pPr>
        <w:spacing w:line="480" w:lineRule="auto"/>
        <w:jc w:val="right"/>
        <w:rPr>
          <w:rFonts w:ascii="Arial" w:hAnsi="Arial" w:cs="Arial"/>
          <w:sz w:val="24"/>
          <w:szCs w:val="24"/>
        </w:rPr>
      </w:pPr>
    </w:p>
    <w:p w14:paraId="0830962E" w14:textId="77777777" w:rsidR="00E53F96" w:rsidRDefault="00E53F96" w:rsidP="0060526E">
      <w:pPr>
        <w:shd w:val="clear" w:color="auto" w:fill="FFFFFF"/>
        <w:jc w:val="both"/>
        <w:rPr>
          <w:rFonts w:ascii="Arial" w:hAnsi="Arial" w:cs="Arial"/>
          <w:sz w:val="24"/>
          <w:szCs w:val="24"/>
        </w:rPr>
      </w:pPr>
    </w:p>
    <w:sectPr w:rsidR="00E53F96" w:rsidSect="00334DCC">
      <w:headerReference w:type="even" r:id="rId16"/>
      <w:headerReference w:type="default" r:id="rId17"/>
      <w:footerReference w:type="even" r:id="rId18"/>
      <w:footerReference w:type="default" r:id="rId19"/>
      <w:headerReference w:type="first" r:id="rId20"/>
      <w:footerReference w:type="first" r:id="rId21"/>
      <w:footnotePr>
        <w:numRestart w:val="eachPage"/>
      </w:footnotePr>
      <w:pgSz w:w="11906" w:h="16838"/>
      <w:pgMar w:top="1276" w:right="851" w:bottom="1134" w:left="1418" w:header="454" w:footer="54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E9B20" w14:textId="77777777" w:rsidR="00390AFF" w:rsidRDefault="00390AFF">
      <w:r>
        <w:separator/>
      </w:r>
    </w:p>
  </w:endnote>
  <w:endnote w:type="continuationSeparator" w:id="0">
    <w:p w14:paraId="2B5F1C1F" w14:textId="77777777" w:rsidR="00390AFF" w:rsidRDefault="00390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DF081" w14:textId="4B330282" w:rsidR="00A90446" w:rsidRPr="00DF78C2" w:rsidRDefault="00A90446" w:rsidP="00F72A9B">
    <w:pPr>
      <w:pStyle w:val="a5"/>
      <w:ind w:firstLine="0"/>
      <w:rPr>
        <w:rFonts w:ascii="Arial" w:hAnsi="Arial" w:cs="Arial"/>
        <w:sz w:val="22"/>
        <w:szCs w:val="26"/>
      </w:rPr>
    </w:pPr>
    <w:r w:rsidRPr="00DF78C2">
      <w:rPr>
        <w:rFonts w:ascii="Arial" w:hAnsi="Arial" w:cs="Arial"/>
        <w:sz w:val="22"/>
        <w:szCs w:val="26"/>
      </w:rPr>
      <w:fldChar w:fldCharType="begin"/>
    </w:r>
    <w:r w:rsidRPr="00DF78C2">
      <w:rPr>
        <w:rFonts w:ascii="Arial" w:hAnsi="Arial" w:cs="Arial"/>
        <w:sz w:val="22"/>
        <w:szCs w:val="26"/>
      </w:rPr>
      <w:instrText xml:space="preserve"> PAGE   \* MERGEFORMAT </w:instrText>
    </w:r>
    <w:r w:rsidRPr="00DF78C2">
      <w:rPr>
        <w:rFonts w:ascii="Arial" w:hAnsi="Arial" w:cs="Arial"/>
        <w:sz w:val="22"/>
        <w:szCs w:val="26"/>
      </w:rPr>
      <w:fldChar w:fldCharType="separate"/>
    </w:r>
    <w:r w:rsidR="000741E2">
      <w:rPr>
        <w:rFonts w:ascii="Arial" w:hAnsi="Arial" w:cs="Arial"/>
        <w:noProof/>
        <w:sz w:val="22"/>
        <w:szCs w:val="26"/>
      </w:rPr>
      <w:t>II</w:t>
    </w:r>
    <w:r w:rsidRPr="00DF78C2">
      <w:rPr>
        <w:rFonts w:ascii="Arial" w:hAnsi="Arial" w:cs="Arial"/>
        <w:sz w:val="22"/>
        <w:szCs w:val="2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E8E8D" w14:textId="76CB09F4" w:rsidR="00A90446" w:rsidRPr="00DF78C2" w:rsidRDefault="00A90446">
    <w:pPr>
      <w:pStyle w:val="a5"/>
      <w:jc w:val="right"/>
      <w:rPr>
        <w:rFonts w:ascii="Arial" w:hAnsi="Arial" w:cs="Arial"/>
        <w:sz w:val="22"/>
        <w:szCs w:val="26"/>
      </w:rPr>
    </w:pPr>
    <w:r w:rsidRPr="00DF78C2">
      <w:rPr>
        <w:rFonts w:ascii="Arial" w:hAnsi="Arial" w:cs="Arial"/>
        <w:sz w:val="22"/>
        <w:szCs w:val="26"/>
      </w:rPr>
      <w:fldChar w:fldCharType="begin"/>
    </w:r>
    <w:r w:rsidRPr="00DF78C2">
      <w:rPr>
        <w:rFonts w:ascii="Arial" w:hAnsi="Arial" w:cs="Arial"/>
        <w:sz w:val="22"/>
        <w:szCs w:val="26"/>
      </w:rPr>
      <w:instrText xml:space="preserve"> PAGE   \* MERGEFORMAT </w:instrText>
    </w:r>
    <w:r w:rsidRPr="00DF78C2">
      <w:rPr>
        <w:rFonts w:ascii="Arial" w:hAnsi="Arial" w:cs="Arial"/>
        <w:sz w:val="22"/>
        <w:szCs w:val="26"/>
      </w:rPr>
      <w:fldChar w:fldCharType="separate"/>
    </w:r>
    <w:r w:rsidR="000741E2">
      <w:rPr>
        <w:rFonts w:ascii="Arial" w:hAnsi="Arial" w:cs="Arial"/>
        <w:noProof/>
        <w:sz w:val="22"/>
        <w:szCs w:val="26"/>
      </w:rPr>
      <w:t>III</w:t>
    </w:r>
    <w:r w:rsidRPr="00DF78C2">
      <w:rPr>
        <w:rFonts w:ascii="Arial" w:hAnsi="Arial" w:cs="Arial"/>
        <w:sz w:val="22"/>
        <w:szCs w:val="2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53DDC" w14:textId="77777777" w:rsidR="00A90446" w:rsidRPr="00DC45D8" w:rsidRDefault="00A90446" w:rsidP="000135E6">
    <w:pPr>
      <w:pStyle w:val="a3"/>
      <w:spacing w:after="120" w:line="240" w:lineRule="auto"/>
      <w:ind w:firstLine="0"/>
      <w:rPr>
        <w:rFonts w:ascii="Arial" w:hAnsi="Arial" w:cs="Arial"/>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1038095909"/>
      <w:docPartObj>
        <w:docPartGallery w:val="Page Numbers (Bottom of Page)"/>
        <w:docPartUnique/>
      </w:docPartObj>
    </w:sdtPr>
    <w:sdtContent>
      <w:p w14:paraId="56FE30AF" w14:textId="31EC1EFA" w:rsidR="00A90446" w:rsidRPr="00273A43" w:rsidRDefault="00A90446" w:rsidP="00273A43">
        <w:pPr>
          <w:pStyle w:val="a5"/>
          <w:ind w:firstLine="0"/>
          <w:rPr>
            <w:rFonts w:ascii="Arial" w:hAnsi="Arial" w:cs="Arial"/>
            <w:sz w:val="24"/>
            <w:szCs w:val="24"/>
          </w:rPr>
        </w:pPr>
        <w:r w:rsidRPr="00126C33">
          <w:rPr>
            <w:rFonts w:ascii="Arial" w:hAnsi="Arial" w:cs="Arial"/>
            <w:sz w:val="24"/>
            <w:szCs w:val="24"/>
          </w:rPr>
          <w:fldChar w:fldCharType="begin"/>
        </w:r>
        <w:r w:rsidRPr="00126C33">
          <w:rPr>
            <w:rFonts w:ascii="Arial" w:hAnsi="Arial" w:cs="Arial"/>
            <w:sz w:val="24"/>
            <w:szCs w:val="24"/>
          </w:rPr>
          <w:instrText>PAGE   \* MERGEFORMAT</w:instrText>
        </w:r>
        <w:r w:rsidRPr="00126C33">
          <w:rPr>
            <w:rFonts w:ascii="Arial" w:hAnsi="Arial" w:cs="Arial"/>
            <w:sz w:val="24"/>
            <w:szCs w:val="24"/>
          </w:rPr>
          <w:fldChar w:fldCharType="separate"/>
        </w:r>
        <w:r w:rsidR="000741E2">
          <w:rPr>
            <w:rFonts w:ascii="Arial" w:hAnsi="Arial" w:cs="Arial"/>
            <w:noProof/>
            <w:sz w:val="24"/>
            <w:szCs w:val="24"/>
          </w:rPr>
          <w:t>22</w:t>
        </w:r>
        <w:r w:rsidRPr="00126C33">
          <w:rPr>
            <w:rFonts w:ascii="Arial" w:hAnsi="Arial" w:cs="Arial"/>
            <w:sz w:val="24"/>
            <w:szCs w:val="24"/>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342632"/>
      <w:docPartObj>
        <w:docPartGallery w:val="Page Numbers (Bottom of Page)"/>
        <w:docPartUnique/>
      </w:docPartObj>
    </w:sdtPr>
    <w:sdtEndPr>
      <w:rPr>
        <w:rFonts w:ascii="Arial" w:hAnsi="Arial" w:cs="Arial"/>
        <w:sz w:val="24"/>
        <w:szCs w:val="24"/>
      </w:rPr>
    </w:sdtEndPr>
    <w:sdtContent>
      <w:p w14:paraId="2BACF2C6" w14:textId="64DC535C" w:rsidR="00A90446" w:rsidRPr="00126C33" w:rsidRDefault="00A90446">
        <w:pPr>
          <w:pStyle w:val="a5"/>
          <w:jc w:val="right"/>
          <w:rPr>
            <w:rFonts w:ascii="Arial" w:hAnsi="Arial" w:cs="Arial"/>
            <w:sz w:val="24"/>
            <w:szCs w:val="24"/>
          </w:rPr>
        </w:pPr>
        <w:r w:rsidRPr="00126C33">
          <w:rPr>
            <w:rFonts w:ascii="Arial" w:hAnsi="Arial" w:cs="Arial"/>
            <w:sz w:val="24"/>
            <w:szCs w:val="24"/>
          </w:rPr>
          <w:fldChar w:fldCharType="begin"/>
        </w:r>
        <w:r w:rsidRPr="00126C33">
          <w:rPr>
            <w:rFonts w:ascii="Arial" w:hAnsi="Arial" w:cs="Arial"/>
            <w:sz w:val="24"/>
            <w:szCs w:val="24"/>
          </w:rPr>
          <w:instrText>PAGE   \* MERGEFORMAT</w:instrText>
        </w:r>
        <w:r w:rsidRPr="00126C33">
          <w:rPr>
            <w:rFonts w:ascii="Arial" w:hAnsi="Arial" w:cs="Arial"/>
            <w:sz w:val="24"/>
            <w:szCs w:val="24"/>
          </w:rPr>
          <w:fldChar w:fldCharType="separate"/>
        </w:r>
        <w:r w:rsidR="000741E2">
          <w:rPr>
            <w:rFonts w:ascii="Arial" w:hAnsi="Arial" w:cs="Arial"/>
            <w:noProof/>
            <w:sz w:val="24"/>
            <w:szCs w:val="24"/>
          </w:rPr>
          <w:t>21</w:t>
        </w:r>
        <w:r w:rsidRPr="00126C33">
          <w:rPr>
            <w:rFonts w:ascii="Arial" w:hAnsi="Arial" w:cs="Arial"/>
            <w:sz w:val="24"/>
            <w:szCs w:val="24"/>
          </w:rPr>
          <w:fldChar w:fldCharType="end"/>
        </w:r>
      </w:p>
    </w:sdtContent>
  </w:sdt>
  <w:p w14:paraId="2182C05E" w14:textId="77777777" w:rsidR="00A90446" w:rsidRDefault="00A90446"/>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951348"/>
      <w:docPartObj>
        <w:docPartGallery w:val="Page Numbers (Bottom of Page)"/>
        <w:docPartUnique/>
      </w:docPartObj>
    </w:sdtPr>
    <w:sdtEndPr>
      <w:rPr>
        <w:rFonts w:ascii="Arial" w:hAnsi="Arial" w:cs="Arial"/>
        <w:sz w:val="24"/>
        <w:szCs w:val="24"/>
      </w:rPr>
    </w:sdtEndPr>
    <w:sdtContent>
      <w:p w14:paraId="6096990D" w14:textId="77777777" w:rsidR="00A90446" w:rsidRPr="00DC45D8" w:rsidRDefault="00A90446" w:rsidP="000135E6">
        <w:pPr>
          <w:pStyle w:val="a3"/>
          <w:spacing w:after="120" w:line="240" w:lineRule="auto"/>
          <w:ind w:firstLine="0"/>
          <w:rPr>
            <w:sz w:val="22"/>
            <w:szCs w:val="22"/>
          </w:rPr>
        </w:pPr>
        <w:r w:rsidRPr="00DC45D8">
          <w:rPr>
            <w:rFonts w:ascii="Arial" w:hAnsi="Arial" w:cs="Arial"/>
            <w:sz w:val="22"/>
            <w:szCs w:val="22"/>
          </w:rPr>
          <w:t>____________________________________________________________________________</w:t>
        </w:r>
      </w:p>
      <w:p w14:paraId="6B1004D7" w14:textId="49BB452B" w:rsidR="00A90446" w:rsidRPr="00DC45D8" w:rsidRDefault="00A90446" w:rsidP="000135E6">
        <w:pPr>
          <w:pStyle w:val="a3"/>
          <w:spacing w:after="120" w:line="240" w:lineRule="auto"/>
          <w:ind w:firstLine="0"/>
          <w:jc w:val="center"/>
          <w:rPr>
            <w:rFonts w:ascii="Arial" w:hAnsi="Arial" w:cs="Arial"/>
            <w:sz w:val="24"/>
            <w:szCs w:val="24"/>
          </w:rPr>
        </w:pPr>
        <w:r w:rsidRPr="00DC45D8">
          <w:rPr>
            <w:rFonts w:ascii="Arial" w:hAnsi="Arial" w:cs="Arial"/>
            <w:i/>
            <w:sz w:val="24"/>
            <w:szCs w:val="24"/>
          </w:rPr>
          <w:t xml:space="preserve">(Проект RU, </w:t>
        </w:r>
        <w:r>
          <w:rPr>
            <w:rFonts w:ascii="Arial" w:eastAsia="Calibri" w:hAnsi="Arial" w:cs="Arial"/>
            <w:i/>
            <w:sz w:val="24"/>
            <w:szCs w:val="28"/>
            <w:lang w:eastAsia="en-US"/>
          </w:rPr>
          <w:t>первая</w:t>
        </w:r>
        <w:r w:rsidRPr="002132E1">
          <w:rPr>
            <w:rFonts w:ascii="Arial" w:eastAsia="Calibri" w:hAnsi="Arial" w:cs="Arial"/>
            <w:i/>
            <w:sz w:val="24"/>
            <w:szCs w:val="28"/>
            <w:lang w:eastAsia="en-US"/>
          </w:rPr>
          <w:t xml:space="preserve"> редакция</w:t>
        </w:r>
        <w:r>
          <w:rPr>
            <w:rFonts w:ascii="Arial" w:eastAsia="Calibri" w:hAnsi="Arial" w:cs="Arial"/>
            <w:i/>
            <w:sz w:val="24"/>
            <w:szCs w:val="28"/>
            <w:lang w:eastAsia="en-US"/>
          </w:rPr>
          <w:t xml:space="preserve">)          </w:t>
        </w:r>
        <w:r w:rsidRPr="00DC45D8">
          <w:rPr>
            <w:rFonts w:ascii="Arial" w:hAnsi="Arial" w:cs="Arial"/>
            <w:i/>
            <w:sz w:val="24"/>
            <w:szCs w:val="24"/>
          </w:rPr>
          <w:t xml:space="preserve">   </w:t>
        </w:r>
        <w:r>
          <w:rPr>
            <w:rFonts w:ascii="Arial" w:hAnsi="Arial" w:cs="Arial"/>
            <w:i/>
            <w:sz w:val="24"/>
            <w:szCs w:val="24"/>
          </w:rPr>
          <w:t xml:space="preserve">             </w:t>
        </w:r>
        <w:r w:rsidRPr="00DC45D8">
          <w:rPr>
            <w:rFonts w:ascii="Arial" w:hAnsi="Arial" w:cs="Arial"/>
            <w:i/>
            <w:sz w:val="24"/>
            <w:szCs w:val="24"/>
          </w:rPr>
          <w:t xml:space="preserve">                                                              </w:t>
        </w:r>
        <w:r w:rsidRPr="00DC45D8">
          <w:rPr>
            <w:rFonts w:ascii="Arial" w:hAnsi="Arial" w:cs="Arial"/>
            <w:sz w:val="24"/>
            <w:szCs w:val="24"/>
          </w:rPr>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A31A8" w14:textId="77777777" w:rsidR="00390AFF" w:rsidRDefault="00390AFF" w:rsidP="00E27860">
      <w:pPr>
        <w:ind w:firstLine="0"/>
      </w:pPr>
      <w:r>
        <w:separator/>
      </w:r>
    </w:p>
  </w:footnote>
  <w:footnote w:type="continuationSeparator" w:id="0">
    <w:p w14:paraId="3FA35CCA" w14:textId="77777777" w:rsidR="00390AFF" w:rsidRDefault="00390A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F61E3" w14:textId="4FB788C6" w:rsidR="00A90446" w:rsidRDefault="00A90446" w:rsidP="00126C33">
    <w:pPr>
      <w:pStyle w:val="a3"/>
      <w:spacing w:line="240" w:lineRule="auto"/>
      <w:ind w:firstLine="0"/>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33194—</w:t>
    </w:r>
    <w:r w:rsidRPr="00AD525C">
      <w:rPr>
        <w:rFonts w:ascii="Arial" w:hAnsi="Arial" w:cs="Arial"/>
        <w:b/>
        <w:sz w:val="24"/>
        <w:szCs w:val="24"/>
      </w:rPr>
      <w:t>20</w:t>
    </w:r>
    <w:r>
      <w:rPr>
        <w:rFonts w:ascii="Arial" w:hAnsi="Arial" w:cs="Arial"/>
        <w:b/>
        <w:sz w:val="24"/>
        <w:szCs w:val="24"/>
      </w:rPr>
      <w:t>2</w:t>
    </w:r>
  </w:p>
  <w:p w14:paraId="1F6B00C8" w14:textId="3F34C15F" w:rsidR="00A90446" w:rsidRPr="00334DCC" w:rsidRDefault="00A90446" w:rsidP="00334DCC">
    <w:pPr>
      <w:pStyle w:val="a3"/>
      <w:spacing w:after="120"/>
      <w:ind w:firstLine="0"/>
      <w:rPr>
        <w:rFonts w:ascii="Arial" w:hAnsi="Arial" w:cs="Arial"/>
        <w:i/>
        <w:sz w:val="24"/>
        <w:szCs w:val="22"/>
      </w:rPr>
    </w:pPr>
    <w:r w:rsidRPr="002132E1">
      <w:rPr>
        <w:rFonts w:ascii="Arial" w:hAnsi="Arial" w:cs="Arial"/>
        <w:i/>
        <w:sz w:val="24"/>
        <w:szCs w:val="22"/>
      </w:rPr>
      <w:t xml:space="preserve">(Проект RU, </w:t>
    </w:r>
    <w:r>
      <w:rPr>
        <w:rFonts w:ascii="Arial" w:eastAsia="Calibri" w:hAnsi="Arial" w:cs="Arial"/>
        <w:i/>
        <w:sz w:val="24"/>
        <w:szCs w:val="28"/>
        <w:lang w:eastAsia="en-US"/>
      </w:rPr>
      <w:t>первая</w:t>
    </w:r>
    <w:r w:rsidRPr="002132E1">
      <w:rPr>
        <w:rFonts w:ascii="Arial" w:eastAsia="Calibri" w:hAnsi="Arial" w:cs="Arial"/>
        <w:i/>
        <w:sz w:val="24"/>
        <w:szCs w:val="28"/>
        <w:lang w:eastAsia="en-US"/>
      </w:rPr>
      <w:t xml:space="preserve"> редакция</w:t>
    </w:r>
    <w:r w:rsidRPr="002132E1">
      <w:rPr>
        <w:rFonts w:ascii="Arial" w:hAnsi="Arial" w:cs="Arial"/>
        <w:i/>
        <w:sz w:val="24"/>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61472" w14:textId="4BE3ADCA" w:rsidR="00A90446" w:rsidRDefault="00A90446" w:rsidP="000E0538">
    <w:pPr>
      <w:pStyle w:val="a3"/>
      <w:spacing w:line="240" w:lineRule="auto"/>
      <w:jc w:val="right"/>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33194—</w:t>
    </w:r>
    <w:r w:rsidRPr="00AD525C">
      <w:rPr>
        <w:rFonts w:ascii="Arial" w:hAnsi="Arial" w:cs="Arial"/>
        <w:b/>
        <w:sz w:val="24"/>
        <w:szCs w:val="24"/>
      </w:rPr>
      <w:t>20</w:t>
    </w:r>
    <w:r>
      <w:rPr>
        <w:rFonts w:ascii="Arial" w:hAnsi="Arial" w:cs="Arial"/>
        <w:b/>
        <w:sz w:val="24"/>
        <w:szCs w:val="24"/>
      </w:rPr>
      <w:t>2</w:t>
    </w:r>
  </w:p>
  <w:p w14:paraId="53DB43E3" w14:textId="27077D64" w:rsidR="00A90446" w:rsidRPr="000E0538" w:rsidRDefault="00A90446" w:rsidP="000E0538">
    <w:pPr>
      <w:pStyle w:val="a3"/>
      <w:spacing w:after="120"/>
      <w:jc w:val="right"/>
      <w:rPr>
        <w:rFonts w:ascii="Arial" w:hAnsi="Arial" w:cs="Arial"/>
        <w:i/>
        <w:sz w:val="24"/>
        <w:szCs w:val="22"/>
      </w:rPr>
    </w:pPr>
    <w:r w:rsidRPr="002132E1">
      <w:rPr>
        <w:rFonts w:ascii="Arial" w:hAnsi="Arial" w:cs="Arial"/>
        <w:i/>
        <w:sz w:val="24"/>
        <w:szCs w:val="22"/>
      </w:rPr>
      <w:t xml:space="preserve">(Проект RU, </w:t>
    </w:r>
    <w:r>
      <w:rPr>
        <w:rFonts w:ascii="Arial" w:eastAsia="Calibri" w:hAnsi="Arial" w:cs="Arial"/>
        <w:i/>
        <w:sz w:val="24"/>
        <w:szCs w:val="28"/>
        <w:lang w:eastAsia="en-US"/>
      </w:rPr>
      <w:t>первая</w:t>
    </w:r>
    <w:r w:rsidRPr="002132E1">
      <w:rPr>
        <w:rFonts w:ascii="Arial" w:eastAsia="Calibri" w:hAnsi="Arial" w:cs="Arial"/>
        <w:i/>
        <w:sz w:val="24"/>
        <w:szCs w:val="28"/>
        <w:lang w:eastAsia="en-US"/>
      </w:rPr>
      <w:t xml:space="preserve"> редакция</w:t>
    </w:r>
    <w:r w:rsidRPr="002132E1">
      <w:rPr>
        <w:rFonts w:ascii="Arial" w:hAnsi="Arial" w:cs="Arial"/>
        <w:i/>
        <w:sz w:val="24"/>
        <w:szCs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6BF48" w14:textId="77777777" w:rsidR="00A90446" w:rsidRDefault="00A90446">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046E3" w14:textId="1455CF1D" w:rsidR="00A90446" w:rsidRDefault="00A90446" w:rsidP="00126C33">
    <w:pPr>
      <w:pStyle w:val="a3"/>
      <w:spacing w:line="240" w:lineRule="auto"/>
      <w:ind w:firstLine="0"/>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33194—</w:t>
    </w:r>
    <w:r w:rsidRPr="00AD525C">
      <w:rPr>
        <w:rFonts w:ascii="Arial" w:hAnsi="Arial" w:cs="Arial"/>
        <w:b/>
        <w:sz w:val="24"/>
        <w:szCs w:val="24"/>
      </w:rPr>
      <w:t>20</w:t>
    </w:r>
    <w:r>
      <w:rPr>
        <w:rFonts w:ascii="Arial" w:hAnsi="Arial" w:cs="Arial"/>
        <w:b/>
        <w:sz w:val="24"/>
        <w:szCs w:val="24"/>
      </w:rPr>
      <w:t>2</w:t>
    </w:r>
  </w:p>
  <w:p w14:paraId="0EAEA227" w14:textId="43567F0E" w:rsidR="00A90446" w:rsidRPr="00426E7A" w:rsidRDefault="00A90446" w:rsidP="00426E7A">
    <w:pPr>
      <w:pStyle w:val="a3"/>
      <w:spacing w:after="120"/>
      <w:ind w:firstLine="0"/>
      <w:jc w:val="both"/>
      <w:rPr>
        <w:rFonts w:ascii="Arial" w:hAnsi="Arial" w:cs="Arial"/>
        <w:i/>
        <w:sz w:val="24"/>
        <w:szCs w:val="22"/>
      </w:rPr>
    </w:pPr>
    <w:r w:rsidRPr="002132E1">
      <w:rPr>
        <w:rFonts w:ascii="Arial" w:hAnsi="Arial" w:cs="Arial"/>
        <w:i/>
        <w:sz w:val="24"/>
        <w:szCs w:val="22"/>
      </w:rPr>
      <w:t xml:space="preserve">(Проект RU, </w:t>
    </w:r>
    <w:r>
      <w:rPr>
        <w:rFonts w:ascii="Arial" w:eastAsia="Calibri" w:hAnsi="Arial" w:cs="Arial"/>
        <w:i/>
        <w:sz w:val="24"/>
        <w:szCs w:val="28"/>
        <w:lang w:eastAsia="en-US"/>
      </w:rPr>
      <w:t>первая</w:t>
    </w:r>
    <w:r w:rsidRPr="002132E1">
      <w:rPr>
        <w:rFonts w:ascii="Arial" w:eastAsia="Calibri" w:hAnsi="Arial" w:cs="Arial"/>
        <w:i/>
        <w:sz w:val="24"/>
        <w:szCs w:val="28"/>
        <w:lang w:eastAsia="en-US"/>
      </w:rPr>
      <w:t xml:space="preserve"> редакция</w:t>
    </w:r>
    <w:r w:rsidRPr="002132E1">
      <w:rPr>
        <w:rFonts w:ascii="Arial" w:hAnsi="Arial" w:cs="Arial"/>
        <w:i/>
        <w:sz w:val="24"/>
        <w:szCs w:val="22"/>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7649B" w14:textId="5E9BF2C0" w:rsidR="00A90446" w:rsidRDefault="00A90446" w:rsidP="004E47EF">
    <w:pPr>
      <w:pStyle w:val="a3"/>
      <w:spacing w:line="240" w:lineRule="auto"/>
      <w:jc w:val="right"/>
      <w:rPr>
        <w:rFonts w:ascii="Arial" w:hAnsi="Arial" w:cs="Arial"/>
        <w:b/>
        <w:sz w:val="24"/>
        <w:szCs w:val="24"/>
      </w:rPr>
    </w:pPr>
    <w:r w:rsidRPr="00AD525C">
      <w:rPr>
        <w:rFonts w:ascii="Arial" w:hAnsi="Arial" w:cs="Arial"/>
        <w:b/>
        <w:sz w:val="24"/>
        <w:szCs w:val="24"/>
      </w:rPr>
      <w:t>Г</w:t>
    </w:r>
    <w:r>
      <w:rPr>
        <w:rFonts w:ascii="Arial" w:hAnsi="Arial" w:cs="Arial"/>
        <w:b/>
        <w:sz w:val="24"/>
        <w:szCs w:val="24"/>
      </w:rPr>
      <w:t>ОСТ 33194—</w:t>
    </w:r>
    <w:r w:rsidRPr="00AD525C">
      <w:rPr>
        <w:rFonts w:ascii="Arial" w:hAnsi="Arial" w:cs="Arial"/>
        <w:b/>
        <w:sz w:val="24"/>
        <w:szCs w:val="24"/>
      </w:rPr>
      <w:t>20</w:t>
    </w:r>
    <w:r>
      <w:rPr>
        <w:rFonts w:ascii="Arial" w:hAnsi="Arial" w:cs="Arial"/>
        <w:b/>
        <w:sz w:val="24"/>
        <w:szCs w:val="24"/>
      </w:rPr>
      <w:t>2</w:t>
    </w:r>
  </w:p>
  <w:p w14:paraId="4A8FEE41" w14:textId="23FD4DD9" w:rsidR="00A90446" w:rsidRPr="00273A43" w:rsidRDefault="00A90446" w:rsidP="00273A43">
    <w:pPr>
      <w:pStyle w:val="a3"/>
      <w:spacing w:after="120"/>
      <w:jc w:val="right"/>
      <w:rPr>
        <w:rFonts w:ascii="Arial" w:hAnsi="Arial" w:cs="Arial"/>
        <w:i/>
        <w:sz w:val="24"/>
        <w:szCs w:val="22"/>
      </w:rPr>
    </w:pPr>
    <w:r w:rsidRPr="002132E1">
      <w:rPr>
        <w:rFonts w:ascii="Arial" w:hAnsi="Arial" w:cs="Arial"/>
        <w:i/>
        <w:sz w:val="24"/>
        <w:szCs w:val="22"/>
      </w:rPr>
      <w:t xml:space="preserve">(Проект RU, </w:t>
    </w:r>
    <w:r>
      <w:rPr>
        <w:rFonts w:ascii="Arial" w:eastAsia="Calibri" w:hAnsi="Arial" w:cs="Arial"/>
        <w:i/>
        <w:sz w:val="24"/>
        <w:szCs w:val="28"/>
        <w:lang w:eastAsia="en-US"/>
      </w:rPr>
      <w:t>первая</w:t>
    </w:r>
    <w:r w:rsidRPr="002132E1">
      <w:rPr>
        <w:rFonts w:ascii="Arial" w:eastAsia="Calibri" w:hAnsi="Arial" w:cs="Arial"/>
        <w:i/>
        <w:sz w:val="24"/>
        <w:szCs w:val="28"/>
        <w:lang w:eastAsia="en-US"/>
      </w:rPr>
      <w:t xml:space="preserve"> редакция</w:t>
    </w:r>
    <w:r w:rsidRPr="002132E1">
      <w:rPr>
        <w:rFonts w:ascii="Arial" w:hAnsi="Arial" w:cs="Arial"/>
        <w:i/>
        <w:sz w:val="24"/>
        <w:szCs w:val="22"/>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35C6B" w14:textId="26610936" w:rsidR="00A90446" w:rsidRDefault="00A90446" w:rsidP="004E47EF">
    <w:pPr>
      <w:pStyle w:val="a3"/>
      <w:spacing w:line="240" w:lineRule="auto"/>
      <w:ind w:firstLine="0"/>
      <w:jc w:val="right"/>
      <w:rPr>
        <w:rFonts w:ascii="Arial" w:hAnsi="Arial" w:cs="Arial"/>
        <w:b/>
        <w:szCs w:val="24"/>
      </w:rPr>
    </w:pPr>
    <w:r w:rsidRPr="004E47EF">
      <w:rPr>
        <w:rFonts w:ascii="Arial" w:hAnsi="Arial" w:cs="Arial"/>
        <w:b/>
        <w:szCs w:val="24"/>
      </w:rPr>
      <w:t>ГОСТ</w:t>
    </w:r>
    <w:r>
      <w:rPr>
        <w:rFonts w:ascii="Arial" w:hAnsi="Arial" w:cs="Arial"/>
        <w:b/>
        <w:szCs w:val="24"/>
      </w:rPr>
      <w:t> 33194—</w:t>
    </w:r>
    <w:r w:rsidRPr="004E47EF">
      <w:rPr>
        <w:rFonts w:ascii="Arial" w:hAnsi="Arial" w:cs="Arial"/>
        <w:b/>
        <w:szCs w:val="24"/>
      </w:rPr>
      <w:t>20</w:t>
    </w:r>
    <w:r>
      <w:rPr>
        <w:rFonts w:ascii="Arial" w:hAnsi="Arial" w:cs="Arial"/>
        <w:b/>
        <w:szCs w:val="24"/>
      </w:rPr>
      <w:t>2</w:t>
    </w:r>
  </w:p>
  <w:p w14:paraId="00AD41FA" w14:textId="3F75A733" w:rsidR="00A90446" w:rsidRPr="000E0538" w:rsidRDefault="00A90446" w:rsidP="000E0538">
    <w:pPr>
      <w:pStyle w:val="a3"/>
      <w:spacing w:after="120"/>
      <w:jc w:val="right"/>
      <w:rPr>
        <w:rFonts w:ascii="Arial" w:hAnsi="Arial" w:cs="Arial"/>
        <w:i/>
        <w:sz w:val="24"/>
        <w:szCs w:val="22"/>
      </w:rPr>
    </w:pPr>
    <w:r w:rsidRPr="002132E1">
      <w:rPr>
        <w:rFonts w:ascii="Arial" w:hAnsi="Arial" w:cs="Arial"/>
        <w:i/>
        <w:sz w:val="24"/>
        <w:szCs w:val="22"/>
      </w:rPr>
      <w:t xml:space="preserve">(Проект RU, </w:t>
    </w:r>
    <w:r w:rsidRPr="000D42CE">
      <w:rPr>
        <w:rFonts w:ascii="Arial" w:hAnsi="Arial" w:cs="Arial"/>
        <w:i/>
        <w:sz w:val="24"/>
        <w:szCs w:val="22"/>
      </w:rPr>
      <w:t>первая</w:t>
    </w:r>
    <w:r w:rsidRPr="0027562D">
      <w:rPr>
        <w:rFonts w:ascii="Arial" w:hAnsi="Arial" w:cs="Arial"/>
        <w:i/>
        <w:sz w:val="24"/>
        <w:szCs w:val="22"/>
      </w:rPr>
      <w:t xml:space="preserve"> редакция</w:t>
    </w:r>
    <w:r w:rsidRPr="002132E1">
      <w:rPr>
        <w:rFonts w:ascii="Arial" w:hAnsi="Arial" w:cs="Arial"/>
        <w:i/>
        <w:sz w:val="24"/>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A3905"/>
    <w:multiLevelType w:val="multilevel"/>
    <w:tmpl w:val="65609EFE"/>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num w:numId="1" w16cid:durableId="9808832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evenAndOddHeaders/>
  <w:drawingGridHorizontalSpacing w:val="14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F5B"/>
    <w:rsid w:val="0000047D"/>
    <w:rsid w:val="00000D35"/>
    <w:rsid w:val="00001E23"/>
    <w:rsid w:val="00002D6C"/>
    <w:rsid w:val="00002D97"/>
    <w:rsid w:val="0000352E"/>
    <w:rsid w:val="00003584"/>
    <w:rsid w:val="000045D3"/>
    <w:rsid w:val="00004B13"/>
    <w:rsid w:val="00004F05"/>
    <w:rsid w:val="0000745B"/>
    <w:rsid w:val="0001078B"/>
    <w:rsid w:val="00013330"/>
    <w:rsid w:val="000135E6"/>
    <w:rsid w:val="000152C4"/>
    <w:rsid w:val="00015939"/>
    <w:rsid w:val="00015F3A"/>
    <w:rsid w:val="000163B5"/>
    <w:rsid w:val="00016E9E"/>
    <w:rsid w:val="000228ED"/>
    <w:rsid w:val="00023791"/>
    <w:rsid w:val="00023AA4"/>
    <w:rsid w:val="00024210"/>
    <w:rsid w:val="00024441"/>
    <w:rsid w:val="00024593"/>
    <w:rsid w:val="00025EFB"/>
    <w:rsid w:val="00027360"/>
    <w:rsid w:val="00027F47"/>
    <w:rsid w:val="00030499"/>
    <w:rsid w:val="000311B5"/>
    <w:rsid w:val="00031764"/>
    <w:rsid w:val="00031AE6"/>
    <w:rsid w:val="0003248F"/>
    <w:rsid w:val="000327B0"/>
    <w:rsid w:val="00033291"/>
    <w:rsid w:val="000345D8"/>
    <w:rsid w:val="00035420"/>
    <w:rsid w:val="00037B1D"/>
    <w:rsid w:val="0004043F"/>
    <w:rsid w:val="00040692"/>
    <w:rsid w:val="00041816"/>
    <w:rsid w:val="000455FC"/>
    <w:rsid w:val="000461A5"/>
    <w:rsid w:val="00046B37"/>
    <w:rsid w:val="000479D3"/>
    <w:rsid w:val="00047A96"/>
    <w:rsid w:val="00050195"/>
    <w:rsid w:val="00050FCB"/>
    <w:rsid w:val="00051E82"/>
    <w:rsid w:val="000520D5"/>
    <w:rsid w:val="000536A0"/>
    <w:rsid w:val="00054980"/>
    <w:rsid w:val="00054D78"/>
    <w:rsid w:val="00055179"/>
    <w:rsid w:val="00055A19"/>
    <w:rsid w:val="00055B3B"/>
    <w:rsid w:val="00056ACD"/>
    <w:rsid w:val="00056ACF"/>
    <w:rsid w:val="00057AAE"/>
    <w:rsid w:val="0006012A"/>
    <w:rsid w:val="00060DBD"/>
    <w:rsid w:val="00061991"/>
    <w:rsid w:val="00061CD5"/>
    <w:rsid w:val="000627F4"/>
    <w:rsid w:val="0006367A"/>
    <w:rsid w:val="00063F24"/>
    <w:rsid w:val="000646A0"/>
    <w:rsid w:val="00065060"/>
    <w:rsid w:val="00067E60"/>
    <w:rsid w:val="000700A4"/>
    <w:rsid w:val="000707F6"/>
    <w:rsid w:val="00070815"/>
    <w:rsid w:val="00070F91"/>
    <w:rsid w:val="00072637"/>
    <w:rsid w:val="0007407A"/>
    <w:rsid w:val="000741E2"/>
    <w:rsid w:val="00074708"/>
    <w:rsid w:val="00074971"/>
    <w:rsid w:val="00074C62"/>
    <w:rsid w:val="00075675"/>
    <w:rsid w:val="00075A2C"/>
    <w:rsid w:val="00075EDC"/>
    <w:rsid w:val="00077AC2"/>
    <w:rsid w:val="00080379"/>
    <w:rsid w:val="000804DE"/>
    <w:rsid w:val="00080C99"/>
    <w:rsid w:val="000811B6"/>
    <w:rsid w:val="000811E1"/>
    <w:rsid w:val="00082487"/>
    <w:rsid w:val="00083793"/>
    <w:rsid w:val="00083BFD"/>
    <w:rsid w:val="00084AB5"/>
    <w:rsid w:val="00084FC1"/>
    <w:rsid w:val="000856AC"/>
    <w:rsid w:val="00086818"/>
    <w:rsid w:val="00086AD4"/>
    <w:rsid w:val="0008732F"/>
    <w:rsid w:val="000874D9"/>
    <w:rsid w:val="00090333"/>
    <w:rsid w:val="00091912"/>
    <w:rsid w:val="00091C67"/>
    <w:rsid w:val="000921B5"/>
    <w:rsid w:val="00092385"/>
    <w:rsid w:val="00092E53"/>
    <w:rsid w:val="00093502"/>
    <w:rsid w:val="00093DEE"/>
    <w:rsid w:val="0009507D"/>
    <w:rsid w:val="00097530"/>
    <w:rsid w:val="00097A06"/>
    <w:rsid w:val="000A018C"/>
    <w:rsid w:val="000A11F6"/>
    <w:rsid w:val="000A2444"/>
    <w:rsid w:val="000A2665"/>
    <w:rsid w:val="000A2FD5"/>
    <w:rsid w:val="000A4500"/>
    <w:rsid w:val="000A4639"/>
    <w:rsid w:val="000A55AD"/>
    <w:rsid w:val="000A5FD4"/>
    <w:rsid w:val="000A6092"/>
    <w:rsid w:val="000B1370"/>
    <w:rsid w:val="000B2615"/>
    <w:rsid w:val="000B2DC5"/>
    <w:rsid w:val="000B3ECA"/>
    <w:rsid w:val="000B451B"/>
    <w:rsid w:val="000B48FE"/>
    <w:rsid w:val="000B5014"/>
    <w:rsid w:val="000B67AA"/>
    <w:rsid w:val="000B6B12"/>
    <w:rsid w:val="000B77FE"/>
    <w:rsid w:val="000C160C"/>
    <w:rsid w:val="000C18E3"/>
    <w:rsid w:val="000C1BA9"/>
    <w:rsid w:val="000C205B"/>
    <w:rsid w:val="000C281C"/>
    <w:rsid w:val="000C31A1"/>
    <w:rsid w:val="000C4A0D"/>
    <w:rsid w:val="000C545B"/>
    <w:rsid w:val="000C6A48"/>
    <w:rsid w:val="000C75BE"/>
    <w:rsid w:val="000C760B"/>
    <w:rsid w:val="000D0094"/>
    <w:rsid w:val="000D1616"/>
    <w:rsid w:val="000D1C76"/>
    <w:rsid w:val="000D1D38"/>
    <w:rsid w:val="000D21E4"/>
    <w:rsid w:val="000D2712"/>
    <w:rsid w:val="000D42CE"/>
    <w:rsid w:val="000D4F64"/>
    <w:rsid w:val="000D6A1A"/>
    <w:rsid w:val="000D6AA9"/>
    <w:rsid w:val="000D6B7A"/>
    <w:rsid w:val="000E01F1"/>
    <w:rsid w:val="000E0538"/>
    <w:rsid w:val="000E0924"/>
    <w:rsid w:val="000E0C11"/>
    <w:rsid w:val="000E23D0"/>
    <w:rsid w:val="000E2A2B"/>
    <w:rsid w:val="000E2C1D"/>
    <w:rsid w:val="000E38B3"/>
    <w:rsid w:val="000E4572"/>
    <w:rsid w:val="000E577B"/>
    <w:rsid w:val="000E6033"/>
    <w:rsid w:val="000E6E67"/>
    <w:rsid w:val="000E719E"/>
    <w:rsid w:val="000F1D74"/>
    <w:rsid w:val="000F2123"/>
    <w:rsid w:val="000F4122"/>
    <w:rsid w:val="000F473B"/>
    <w:rsid w:val="000F4E85"/>
    <w:rsid w:val="000F5368"/>
    <w:rsid w:val="000F539F"/>
    <w:rsid w:val="000F680E"/>
    <w:rsid w:val="000F6CAB"/>
    <w:rsid w:val="00100031"/>
    <w:rsid w:val="001003A8"/>
    <w:rsid w:val="0010089E"/>
    <w:rsid w:val="00101E67"/>
    <w:rsid w:val="0010225D"/>
    <w:rsid w:val="001026ED"/>
    <w:rsid w:val="001062AE"/>
    <w:rsid w:val="00106882"/>
    <w:rsid w:val="00106BF3"/>
    <w:rsid w:val="00106DD3"/>
    <w:rsid w:val="00110242"/>
    <w:rsid w:val="0011026B"/>
    <w:rsid w:val="0011106C"/>
    <w:rsid w:val="001114CD"/>
    <w:rsid w:val="00111A2B"/>
    <w:rsid w:val="00113D76"/>
    <w:rsid w:val="00114229"/>
    <w:rsid w:val="00115272"/>
    <w:rsid w:val="001156B9"/>
    <w:rsid w:val="001158D9"/>
    <w:rsid w:val="00115DF5"/>
    <w:rsid w:val="0011645E"/>
    <w:rsid w:val="00116573"/>
    <w:rsid w:val="0011679B"/>
    <w:rsid w:val="0011690C"/>
    <w:rsid w:val="00116DD9"/>
    <w:rsid w:val="00117676"/>
    <w:rsid w:val="00117E63"/>
    <w:rsid w:val="00120123"/>
    <w:rsid w:val="001203B5"/>
    <w:rsid w:val="00121316"/>
    <w:rsid w:val="00121E2C"/>
    <w:rsid w:val="00121EA3"/>
    <w:rsid w:val="001224D9"/>
    <w:rsid w:val="00122E25"/>
    <w:rsid w:val="00125E38"/>
    <w:rsid w:val="00126016"/>
    <w:rsid w:val="0012670D"/>
    <w:rsid w:val="00126C33"/>
    <w:rsid w:val="00126F80"/>
    <w:rsid w:val="001308FF"/>
    <w:rsid w:val="00132478"/>
    <w:rsid w:val="00134B78"/>
    <w:rsid w:val="00135B26"/>
    <w:rsid w:val="00137173"/>
    <w:rsid w:val="00140C16"/>
    <w:rsid w:val="001415ED"/>
    <w:rsid w:val="001422CE"/>
    <w:rsid w:val="0014294E"/>
    <w:rsid w:val="001429B1"/>
    <w:rsid w:val="00142AB7"/>
    <w:rsid w:val="001430B8"/>
    <w:rsid w:val="0014487E"/>
    <w:rsid w:val="00144AC2"/>
    <w:rsid w:val="0014582C"/>
    <w:rsid w:val="00146249"/>
    <w:rsid w:val="00146BB1"/>
    <w:rsid w:val="001500BF"/>
    <w:rsid w:val="00150753"/>
    <w:rsid w:val="001508B9"/>
    <w:rsid w:val="001510C5"/>
    <w:rsid w:val="0015196B"/>
    <w:rsid w:val="00151B60"/>
    <w:rsid w:val="00154481"/>
    <w:rsid w:val="00155520"/>
    <w:rsid w:val="00157B7D"/>
    <w:rsid w:val="00157B9A"/>
    <w:rsid w:val="00157FE8"/>
    <w:rsid w:val="00160961"/>
    <w:rsid w:val="00160E2D"/>
    <w:rsid w:val="001610CA"/>
    <w:rsid w:val="00162C95"/>
    <w:rsid w:val="0016337D"/>
    <w:rsid w:val="00163381"/>
    <w:rsid w:val="00163B21"/>
    <w:rsid w:val="00164ADA"/>
    <w:rsid w:val="00164C8C"/>
    <w:rsid w:val="001677AD"/>
    <w:rsid w:val="00167D22"/>
    <w:rsid w:val="00170E2D"/>
    <w:rsid w:val="00171219"/>
    <w:rsid w:val="00171951"/>
    <w:rsid w:val="00175343"/>
    <w:rsid w:val="00175A5A"/>
    <w:rsid w:val="00175AEA"/>
    <w:rsid w:val="00175B6B"/>
    <w:rsid w:val="00176384"/>
    <w:rsid w:val="00176D2B"/>
    <w:rsid w:val="001773B3"/>
    <w:rsid w:val="001807CB"/>
    <w:rsid w:val="00180CBA"/>
    <w:rsid w:val="001810A8"/>
    <w:rsid w:val="00181471"/>
    <w:rsid w:val="001818E9"/>
    <w:rsid w:val="001818F4"/>
    <w:rsid w:val="00182212"/>
    <w:rsid w:val="001826D2"/>
    <w:rsid w:val="001828C3"/>
    <w:rsid w:val="001829E1"/>
    <w:rsid w:val="00183936"/>
    <w:rsid w:val="001843B2"/>
    <w:rsid w:val="001847B1"/>
    <w:rsid w:val="00184950"/>
    <w:rsid w:val="001849AE"/>
    <w:rsid w:val="001849CD"/>
    <w:rsid w:val="00185178"/>
    <w:rsid w:val="001858D5"/>
    <w:rsid w:val="00186B54"/>
    <w:rsid w:val="0019002C"/>
    <w:rsid w:val="00190B18"/>
    <w:rsid w:val="00190C16"/>
    <w:rsid w:val="00191332"/>
    <w:rsid w:val="0019255D"/>
    <w:rsid w:val="00193B4A"/>
    <w:rsid w:val="00193BE3"/>
    <w:rsid w:val="00193E66"/>
    <w:rsid w:val="00194590"/>
    <w:rsid w:val="00195071"/>
    <w:rsid w:val="00195639"/>
    <w:rsid w:val="0019628C"/>
    <w:rsid w:val="00196330"/>
    <w:rsid w:val="00196880"/>
    <w:rsid w:val="0019694A"/>
    <w:rsid w:val="00197A40"/>
    <w:rsid w:val="001A1628"/>
    <w:rsid w:val="001A253D"/>
    <w:rsid w:val="001A29B8"/>
    <w:rsid w:val="001A69FB"/>
    <w:rsid w:val="001A7C23"/>
    <w:rsid w:val="001B19D3"/>
    <w:rsid w:val="001B23A7"/>
    <w:rsid w:val="001B2FD1"/>
    <w:rsid w:val="001B33F4"/>
    <w:rsid w:val="001B342A"/>
    <w:rsid w:val="001B41EC"/>
    <w:rsid w:val="001B4F7F"/>
    <w:rsid w:val="001B76F4"/>
    <w:rsid w:val="001B7DF4"/>
    <w:rsid w:val="001B7E15"/>
    <w:rsid w:val="001C02AC"/>
    <w:rsid w:val="001C0587"/>
    <w:rsid w:val="001C2F2A"/>
    <w:rsid w:val="001C390A"/>
    <w:rsid w:val="001C5B6E"/>
    <w:rsid w:val="001C5C09"/>
    <w:rsid w:val="001D0B47"/>
    <w:rsid w:val="001D0B97"/>
    <w:rsid w:val="001D0C87"/>
    <w:rsid w:val="001D265A"/>
    <w:rsid w:val="001D28FC"/>
    <w:rsid w:val="001D3D6E"/>
    <w:rsid w:val="001D60E8"/>
    <w:rsid w:val="001D735E"/>
    <w:rsid w:val="001E1815"/>
    <w:rsid w:val="001E1ACC"/>
    <w:rsid w:val="001E1AD9"/>
    <w:rsid w:val="001E1F2C"/>
    <w:rsid w:val="001E2740"/>
    <w:rsid w:val="001E27FB"/>
    <w:rsid w:val="001E37A1"/>
    <w:rsid w:val="001E4C44"/>
    <w:rsid w:val="001E5595"/>
    <w:rsid w:val="001E59DB"/>
    <w:rsid w:val="001E6343"/>
    <w:rsid w:val="001E6EDB"/>
    <w:rsid w:val="001E7C65"/>
    <w:rsid w:val="001E7E13"/>
    <w:rsid w:val="001E7EBE"/>
    <w:rsid w:val="001F07BF"/>
    <w:rsid w:val="001F1469"/>
    <w:rsid w:val="001F14C3"/>
    <w:rsid w:val="001F2623"/>
    <w:rsid w:val="001F2D26"/>
    <w:rsid w:val="001F3DA6"/>
    <w:rsid w:val="001F41C8"/>
    <w:rsid w:val="001F4C89"/>
    <w:rsid w:val="001F5B32"/>
    <w:rsid w:val="001F5CD6"/>
    <w:rsid w:val="001F6845"/>
    <w:rsid w:val="00200BB4"/>
    <w:rsid w:val="00201417"/>
    <w:rsid w:val="00201ACB"/>
    <w:rsid w:val="002028C4"/>
    <w:rsid w:val="00204C87"/>
    <w:rsid w:val="00205FD1"/>
    <w:rsid w:val="00206252"/>
    <w:rsid w:val="0020671E"/>
    <w:rsid w:val="00206988"/>
    <w:rsid w:val="00206DE4"/>
    <w:rsid w:val="0020790A"/>
    <w:rsid w:val="00207D6A"/>
    <w:rsid w:val="002104AC"/>
    <w:rsid w:val="002115CD"/>
    <w:rsid w:val="002120E7"/>
    <w:rsid w:val="0021216A"/>
    <w:rsid w:val="00212750"/>
    <w:rsid w:val="002137A3"/>
    <w:rsid w:val="00215BAB"/>
    <w:rsid w:val="00215C11"/>
    <w:rsid w:val="00216382"/>
    <w:rsid w:val="00216A73"/>
    <w:rsid w:val="00217F72"/>
    <w:rsid w:val="00221356"/>
    <w:rsid w:val="00222098"/>
    <w:rsid w:val="00224F17"/>
    <w:rsid w:val="00226F6A"/>
    <w:rsid w:val="00227503"/>
    <w:rsid w:val="00230CAA"/>
    <w:rsid w:val="00230CC0"/>
    <w:rsid w:val="002319CB"/>
    <w:rsid w:val="00231BC3"/>
    <w:rsid w:val="00231D7A"/>
    <w:rsid w:val="00232EFA"/>
    <w:rsid w:val="0023304E"/>
    <w:rsid w:val="002330A4"/>
    <w:rsid w:val="00233285"/>
    <w:rsid w:val="00233E18"/>
    <w:rsid w:val="0023516A"/>
    <w:rsid w:val="002352F5"/>
    <w:rsid w:val="00236AE5"/>
    <w:rsid w:val="00236D85"/>
    <w:rsid w:val="00237D4C"/>
    <w:rsid w:val="002406DB"/>
    <w:rsid w:val="002409BB"/>
    <w:rsid w:val="00240FED"/>
    <w:rsid w:val="00241005"/>
    <w:rsid w:val="00244093"/>
    <w:rsid w:val="002442ED"/>
    <w:rsid w:val="00244A0A"/>
    <w:rsid w:val="002456F4"/>
    <w:rsid w:val="00246171"/>
    <w:rsid w:val="00246630"/>
    <w:rsid w:val="00246A56"/>
    <w:rsid w:val="00247237"/>
    <w:rsid w:val="00247BC9"/>
    <w:rsid w:val="00247BE1"/>
    <w:rsid w:val="00247C9C"/>
    <w:rsid w:val="00250021"/>
    <w:rsid w:val="00250279"/>
    <w:rsid w:val="002504E3"/>
    <w:rsid w:val="00250C57"/>
    <w:rsid w:val="00250CB4"/>
    <w:rsid w:val="0025134C"/>
    <w:rsid w:val="00253E67"/>
    <w:rsid w:val="0025589F"/>
    <w:rsid w:val="00256A0F"/>
    <w:rsid w:val="00257162"/>
    <w:rsid w:val="002579B3"/>
    <w:rsid w:val="00261712"/>
    <w:rsid w:val="0026327E"/>
    <w:rsid w:val="00265E3E"/>
    <w:rsid w:val="0026679D"/>
    <w:rsid w:val="00266821"/>
    <w:rsid w:val="00266893"/>
    <w:rsid w:val="00266B0B"/>
    <w:rsid w:val="00266E77"/>
    <w:rsid w:val="00267233"/>
    <w:rsid w:val="00267572"/>
    <w:rsid w:val="002677E4"/>
    <w:rsid w:val="00270208"/>
    <w:rsid w:val="00272CF9"/>
    <w:rsid w:val="0027358E"/>
    <w:rsid w:val="00273A32"/>
    <w:rsid w:val="00273A43"/>
    <w:rsid w:val="00273FB7"/>
    <w:rsid w:val="00274E23"/>
    <w:rsid w:val="00275203"/>
    <w:rsid w:val="0027562D"/>
    <w:rsid w:val="002759BE"/>
    <w:rsid w:val="00275A7F"/>
    <w:rsid w:val="00275F99"/>
    <w:rsid w:val="0027633A"/>
    <w:rsid w:val="002802BD"/>
    <w:rsid w:val="00280C83"/>
    <w:rsid w:val="0028103F"/>
    <w:rsid w:val="0028605C"/>
    <w:rsid w:val="002921AA"/>
    <w:rsid w:val="002926A8"/>
    <w:rsid w:val="00293309"/>
    <w:rsid w:val="00293935"/>
    <w:rsid w:val="00295178"/>
    <w:rsid w:val="0029653D"/>
    <w:rsid w:val="00296739"/>
    <w:rsid w:val="00297B9A"/>
    <w:rsid w:val="002A0195"/>
    <w:rsid w:val="002A0B7D"/>
    <w:rsid w:val="002A2007"/>
    <w:rsid w:val="002A26D2"/>
    <w:rsid w:val="002A3176"/>
    <w:rsid w:val="002A58F2"/>
    <w:rsid w:val="002A660D"/>
    <w:rsid w:val="002A784E"/>
    <w:rsid w:val="002A7EA5"/>
    <w:rsid w:val="002B0FD3"/>
    <w:rsid w:val="002B1AE7"/>
    <w:rsid w:val="002B2ADF"/>
    <w:rsid w:val="002B3575"/>
    <w:rsid w:val="002B3810"/>
    <w:rsid w:val="002B3953"/>
    <w:rsid w:val="002B3E35"/>
    <w:rsid w:val="002B3FF7"/>
    <w:rsid w:val="002B4A62"/>
    <w:rsid w:val="002B7CC6"/>
    <w:rsid w:val="002B7E01"/>
    <w:rsid w:val="002C0507"/>
    <w:rsid w:val="002C12BF"/>
    <w:rsid w:val="002C1BE4"/>
    <w:rsid w:val="002C2546"/>
    <w:rsid w:val="002C4088"/>
    <w:rsid w:val="002C477C"/>
    <w:rsid w:val="002C4AA6"/>
    <w:rsid w:val="002C5C75"/>
    <w:rsid w:val="002C5F62"/>
    <w:rsid w:val="002C601F"/>
    <w:rsid w:val="002C726A"/>
    <w:rsid w:val="002C72A3"/>
    <w:rsid w:val="002C76C2"/>
    <w:rsid w:val="002D0BD6"/>
    <w:rsid w:val="002D1765"/>
    <w:rsid w:val="002D1F98"/>
    <w:rsid w:val="002D4578"/>
    <w:rsid w:val="002D5D4C"/>
    <w:rsid w:val="002E01B3"/>
    <w:rsid w:val="002E0346"/>
    <w:rsid w:val="002E0A0B"/>
    <w:rsid w:val="002E0F49"/>
    <w:rsid w:val="002E2992"/>
    <w:rsid w:val="002E3675"/>
    <w:rsid w:val="002E4C7A"/>
    <w:rsid w:val="002E61D1"/>
    <w:rsid w:val="002E6590"/>
    <w:rsid w:val="002E7537"/>
    <w:rsid w:val="002E7674"/>
    <w:rsid w:val="002E7E58"/>
    <w:rsid w:val="002F07FB"/>
    <w:rsid w:val="002F10C9"/>
    <w:rsid w:val="002F207B"/>
    <w:rsid w:val="002F2528"/>
    <w:rsid w:val="002F3901"/>
    <w:rsid w:val="002F432D"/>
    <w:rsid w:val="002F4D28"/>
    <w:rsid w:val="002F550B"/>
    <w:rsid w:val="002F5A52"/>
    <w:rsid w:val="002F5CA0"/>
    <w:rsid w:val="002F5F5F"/>
    <w:rsid w:val="002F647B"/>
    <w:rsid w:val="002F6893"/>
    <w:rsid w:val="002F7B21"/>
    <w:rsid w:val="002F7B3D"/>
    <w:rsid w:val="00300268"/>
    <w:rsid w:val="00300501"/>
    <w:rsid w:val="00300C73"/>
    <w:rsid w:val="00300DAB"/>
    <w:rsid w:val="00301B55"/>
    <w:rsid w:val="003020E3"/>
    <w:rsid w:val="0030234B"/>
    <w:rsid w:val="00302BF0"/>
    <w:rsid w:val="00303B2D"/>
    <w:rsid w:val="00303D44"/>
    <w:rsid w:val="003057DF"/>
    <w:rsid w:val="00305B17"/>
    <w:rsid w:val="00305B5F"/>
    <w:rsid w:val="00307DEC"/>
    <w:rsid w:val="003100B1"/>
    <w:rsid w:val="003100E3"/>
    <w:rsid w:val="003104FE"/>
    <w:rsid w:val="003137B2"/>
    <w:rsid w:val="00314CE0"/>
    <w:rsid w:val="003152AD"/>
    <w:rsid w:val="003158FF"/>
    <w:rsid w:val="003172DA"/>
    <w:rsid w:val="0031730E"/>
    <w:rsid w:val="00317370"/>
    <w:rsid w:val="0031737F"/>
    <w:rsid w:val="0031743A"/>
    <w:rsid w:val="00317770"/>
    <w:rsid w:val="0032061A"/>
    <w:rsid w:val="0032088D"/>
    <w:rsid w:val="00320B06"/>
    <w:rsid w:val="00321757"/>
    <w:rsid w:val="00322A17"/>
    <w:rsid w:val="00325586"/>
    <w:rsid w:val="00326903"/>
    <w:rsid w:val="00327944"/>
    <w:rsid w:val="00327BAB"/>
    <w:rsid w:val="00327D0E"/>
    <w:rsid w:val="00327D49"/>
    <w:rsid w:val="00330FED"/>
    <w:rsid w:val="00331116"/>
    <w:rsid w:val="0033199F"/>
    <w:rsid w:val="003320B4"/>
    <w:rsid w:val="00332562"/>
    <w:rsid w:val="00332A7D"/>
    <w:rsid w:val="0033422A"/>
    <w:rsid w:val="00334B0F"/>
    <w:rsid w:val="00334DCC"/>
    <w:rsid w:val="00335474"/>
    <w:rsid w:val="003355F4"/>
    <w:rsid w:val="0033709F"/>
    <w:rsid w:val="00337A73"/>
    <w:rsid w:val="00340EF3"/>
    <w:rsid w:val="003416DA"/>
    <w:rsid w:val="00342F3B"/>
    <w:rsid w:val="003444B3"/>
    <w:rsid w:val="003447DB"/>
    <w:rsid w:val="003459D9"/>
    <w:rsid w:val="00346134"/>
    <w:rsid w:val="003463DC"/>
    <w:rsid w:val="00346641"/>
    <w:rsid w:val="00346B2D"/>
    <w:rsid w:val="003472CE"/>
    <w:rsid w:val="00350139"/>
    <w:rsid w:val="00350B74"/>
    <w:rsid w:val="00350E4E"/>
    <w:rsid w:val="003518AD"/>
    <w:rsid w:val="0035313E"/>
    <w:rsid w:val="003531C7"/>
    <w:rsid w:val="00353604"/>
    <w:rsid w:val="003549D6"/>
    <w:rsid w:val="00354CA8"/>
    <w:rsid w:val="00355D4A"/>
    <w:rsid w:val="00356A96"/>
    <w:rsid w:val="00357500"/>
    <w:rsid w:val="003601E9"/>
    <w:rsid w:val="00360D3C"/>
    <w:rsid w:val="00360F45"/>
    <w:rsid w:val="0036174D"/>
    <w:rsid w:val="003620E8"/>
    <w:rsid w:val="0036374B"/>
    <w:rsid w:val="003645DA"/>
    <w:rsid w:val="00365C2E"/>
    <w:rsid w:val="00366800"/>
    <w:rsid w:val="003703D5"/>
    <w:rsid w:val="00370955"/>
    <w:rsid w:val="00371125"/>
    <w:rsid w:val="0037154B"/>
    <w:rsid w:val="00371F9E"/>
    <w:rsid w:val="003728AB"/>
    <w:rsid w:val="00373A1B"/>
    <w:rsid w:val="00374083"/>
    <w:rsid w:val="0037485B"/>
    <w:rsid w:val="00375C76"/>
    <w:rsid w:val="003760C1"/>
    <w:rsid w:val="0037694E"/>
    <w:rsid w:val="00380B6D"/>
    <w:rsid w:val="00380D62"/>
    <w:rsid w:val="00381054"/>
    <w:rsid w:val="00381185"/>
    <w:rsid w:val="00381CAD"/>
    <w:rsid w:val="00381D42"/>
    <w:rsid w:val="00381F7D"/>
    <w:rsid w:val="003824BC"/>
    <w:rsid w:val="0038389A"/>
    <w:rsid w:val="003856E5"/>
    <w:rsid w:val="00385C46"/>
    <w:rsid w:val="00385CDD"/>
    <w:rsid w:val="003866DA"/>
    <w:rsid w:val="00390304"/>
    <w:rsid w:val="00390926"/>
    <w:rsid w:val="00390AFF"/>
    <w:rsid w:val="003926BE"/>
    <w:rsid w:val="003929F0"/>
    <w:rsid w:val="00392C40"/>
    <w:rsid w:val="00394262"/>
    <w:rsid w:val="003945F5"/>
    <w:rsid w:val="00394FB4"/>
    <w:rsid w:val="00395220"/>
    <w:rsid w:val="0039605C"/>
    <w:rsid w:val="00396BDC"/>
    <w:rsid w:val="00396C76"/>
    <w:rsid w:val="003970CA"/>
    <w:rsid w:val="00397AAB"/>
    <w:rsid w:val="00397F49"/>
    <w:rsid w:val="003A19C5"/>
    <w:rsid w:val="003A1B53"/>
    <w:rsid w:val="003A23C5"/>
    <w:rsid w:val="003A32C8"/>
    <w:rsid w:val="003A3384"/>
    <w:rsid w:val="003A346F"/>
    <w:rsid w:val="003A364B"/>
    <w:rsid w:val="003A3C4B"/>
    <w:rsid w:val="003A3CA2"/>
    <w:rsid w:val="003A474A"/>
    <w:rsid w:val="003A4990"/>
    <w:rsid w:val="003A5714"/>
    <w:rsid w:val="003A571A"/>
    <w:rsid w:val="003B00FF"/>
    <w:rsid w:val="003B1B70"/>
    <w:rsid w:val="003B1CAF"/>
    <w:rsid w:val="003B231A"/>
    <w:rsid w:val="003B3B48"/>
    <w:rsid w:val="003B3FE7"/>
    <w:rsid w:val="003B41D5"/>
    <w:rsid w:val="003B41DD"/>
    <w:rsid w:val="003B48A7"/>
    <w:rsid w:val="003B52F0"/>
    <w:rsid w:val="003B63E2"/>
    <w:rsid w:val="003B6B67"/>
    <w:rsid w:val="003B6F50"/>
    <w:rsid w:val="003B7014"/>
    <w:rsid w:val="003B7AE2"/>
    <w:rsid w:val="003B7B94"/>
    <w:rsid w:val="003C23AD"/>
    <w:rsid w:val="003C27A3"/>
    <w:rsid w:val="003C47BF"/>
    <w:rsid w:val="003C4BCA"/>
    <w:rsid w:val="003C4F02"/>
    <w:rsid w:val="003C685D"/>
    <w:rsid w:val="003D01C0"/>
    <w:rsid w:val="003D0285"/>
    <w:rsid w:val="003D0F55"/>
    <w:rsid w:val="003D18F6"/>
    <w:rsid w:val="003D2ED0"/>
    <w:rsid w:val="003D3673"/>
    <w:rsid w:val="003D389B"/>
    <w:rsid w:val="003D4504"/>
    <w:rsid w:val="003D655B"/>
    <w:rsid w:val="003D6D7F"/>
    <w:rsid w:val="003E29D5"/>
    <w:rsid w:val="003E535E"/>
    <w:rsid w:val="003E5C4E"/>
    <w:rsid w:val="003E6990"/>
    <w:rsid w:val="003E7BC0"/>
    <w:rsid w:val="003F06D9"/>
    <w:rsid w:val="003F0797"/>
    <w:rsid w:val="003F0A94"/>
    <w:rsid w:val="003F11E9"/>
    <w:rsid w:val="003F31A0"/>
    <w:rsid w:val="003F3748"/>
    <w:rsid w:val="003F3911"/>
    <w:rsid w:val="003F46CE"/>
    <w:rsid w:val="003F4B20"/>
    <w:rsid w:val="003F58A1"/>
    <w:rsid w:val="003F7358"/>
    <w:rsid w:val="003F79CE"/>
    <w:rsid w:val="00400383"/>
    <w:rsid w:val="00401095"/>
    <w:rsid w:val="004014E6"/>
    <w:rsid w:val="00402594"/>
    <w:rsid w:val="00402879"/>
    <w:rsid w:val="00402C6E"/>
    <w:rsid w:val="00403C07"/>
    <w:rsid w:val="00403C80"/>
    <w:rsid w:val="00403DB7"/>
    <w:rsid w:val="00403E37"/>
    <w:rsid w:val="00404900"/>
    <w:rsid w:val="00405045"/>
    <w:rsid w:val="00407393"/>
    <w:rsid w:val="00407524"/>
    <w:rsid w:val="00407553"/>
    <w:rsid w:val="004079C3"/>
    <w:rsid w:val="00410719"/>
    <w:rsid w:val="00410B33"/>
    <w:rsid w:val="0041112E"/>
    <w:rsid w:val="0041172B"/>
    <w:rsid w:val="00411DEF"/>
    <w:rsid w:val="00412C11"/>
    <w:rsid w:val="00413E46"/>
    <w:rsid w:val="004143D7"/>
    <w:rsid w:val="004148A7"/>
    <w:rsid w:val="00414D18"/>
    <w:rsid w:val="00416CE3"/>
    <w:rsid w:val="00417AEC"/>
    <w:rsid w:val="00417B53"/>
    <w:rsid w:val="00420126"/>
    <w:rsid w:val="00420FA6"/>
    <w:rsid w:val="00421A5C"/>
    <w:rsid w:val="004226F0"/>
    <w:rsid w:val="00422801"/>
    <w:rsid w:val="00423736"/>
    <w:rsid w:val="00424BB5"/>
    <w:rsid w:val="0042607B"/>
    <w:rsid w:val="00426E7A"/>
    <w:rsid w:val="00426F17"/>
    <w:rsid w:val="00426FEE"/>
    <w:rsid w:val="00427882"/>
    <w:rsid w:val="00427905"/>
    <w:rsid w:val="00427FD0"/>
    <w:rsid w:val="0043029D"/>
    <w:rsid w:val="00431814"/>
    <w:rsid w:val="0043434B"/>
    <w:rsid w:val="004345AD"/>
    <w:rsid w:val="00435A42"/>
    <w:rsid w:val="00436500"/>
    <w:rsid w:val="0043672B"/>
    <w:rsid w:val="00437274"/>
    <w:rsid w:val="004373B3"/>
    <w:rsid w:val="004378A9"/>
    <w:rsid w:val="00440071"/>
    <w:rsid w:val="004423E7"/>
    <w:rsid w:val="004460D6"/>
    <w:rsid w:val="00446E5F"/>
    <w:rsid w:val="00447B21"/>
    <w:rsid w:val="00450581"/>
    <w:rsid w:val="00450697"/>
    <w:rsid w:val="00452330"/>
    <w:rsid w:val="0045246D"/>
    <w:rsid w:val="004533D5"/>
    <w:rsid w:val="0045383D"/>
    <w:rsid w:val="00454A1A"/>
    <w:rsid w:val="00456032"/>
    <w:rsid w:val="004562FB"/>
    <w:rsid w:val="004567EB"/>
    <w:rsid w:val="00456847"/>
    <w:rsid w:val="004571FE"/>
    <w:rsid w:val="00457662"/>
    <w:rsid w:val="004579FC"/>
    <w:rsid w:val="00457EEB"/>
    <w:rsid w:val="00463414"/>
    <w:rsid w:val="004638DE"/>
    <w:rsid w:val="00464408"/>
    <w:rsid w:val="004660B4"/>
    <w:rsid w:val="0046661A"/>
    <w:rsid w:val="00466D76"/>
    <w:rsid w:val="004675AD"/>
    <w:rsid w:val="00467BCD"/>
    <w:rsid w:val="00470159"/>
    <w:rsid w:val="00470268"/>
    <w:rsid w:val="00470B70"/>
    <w:rsid w:val="00471A56"/>
    <w:rsid w:val="00472E2A"/>
    <w:rsid w:val="00473D54"/>
    <w:rsid w:val="00473F5F"/>
    <w:rsid w:val="0047454B"/>
    <w:rsid w:val="00474A76"/>
    <w:rsid w:val="00475784"/>
    <w:rsid w:val="00475F74"/>
    <w:rsid w:val="00477BFF"/>
    <w:rsid w:val="004800F0"/>
    <w:rsid w:val="00480F0D"/>
    <w:rsid w:val="00480F4D"/>
    <w:rsid w:val="00481FCE"/>
    <w:rsid w:val="00482090"/>
    <w:rsid w:val="004823DE"/>
    <w:rsid w:val="00483B83"/>
    <w:rsid w:val="00485C9C"/>
    <w:rsid w:val="00486510"/>
    <w:rsid w:val="00487F9A"/>
    <w:rsid w:val="004911E4"/>
    <w:rsid w:val="00491352"/>
    <w:rsid w:val="00492B8A"/>
    <w:rsid w:val="004936CC"/>
    <w:rsid w:val="00494D80"/>
    <w:rsid w:val="00494F2C"/>
    <w:rsid w:val="0049534D"/>
    <w:rsid w:val="00497433"/>
    <w:rsid w:val="004A05CD"/>
    <w:rsid w:val="004A0E66"/>
    <w:rsid w:val="004A122A"/>
    <w:rsid w:val="004A1606"/>
    <w:rsid w:val="004A1C23"/>
    <w:rsid w:val="004A1EA4"/>
    <w:rsid w:val="004A24A9"/>
    <w:rsid w:val="004A2691"/>
    <w:rsid w:val="004A296C"/>
    <w:rsid w:val="004A2B60"/>
    <w:rsid w:val="004A2E97"/>
    <w:rsid w:val="004A4F81"/>
    <w:rsid w:val="004A5229"/>
    <w:rsid w:val="004A599A"/>
    <w:rsid w:val="004A752F"/>
    <w:rsid w:val="004A7B4E"/>
    <w:rsid w:val="004B438E"/>
    <w:rsid w:val="004B4F4B"/>
    <w:rsid w:val="004B678F"/>
    <w:rsid w:val="004B6DAE"/>
    <w:rsid w:val="004B6E08"/>
    <w:rsid w:val="004C2426"/>
    <w:rsid w:val="004C2812"/>
    <w:rsid w:val="004C39D4"/>
    <w:rsid w:val="004C3B4A"/>
    <w:rsid w:val="004C4A0C"/>
    <w:rsid w:val="004C5E73"/>
    <w:rsid w:val="004D0298"/>
    <w:rsid w:val="004D1153"/>
    <w:rsid w:val="004D23D8"/>
    <w:rsid w:val="004D26E4"/>
    <w:rsid w:val="004D2F45"/>
    <w:rsid w:val="004D319B"/>
    <w:rsid w:val="004D321B"/>
    <w:rsid w:val="004D3A76"/>
    <w:rsid w:val="004D3D8A"/>
    <w:rsid w:val="004D4ADE"/>
    <w:rsid w:val="004D4C35"/>
    <w:rsid w:val="004D4F60"/>
    <w:rsid w:val="004D7AB6"/>
    <w:rsid w:val="004E17A9"/>
    <w:rsid w:val="004E27E0"/>
    <w:rsid w:val="004E39CD"/>
    <w:rsid w:val="004E47EF"/>
    <w:rsid w:val="004E546B"/>
    <w:rsid w:val="004E5FBB"/>
    <w:rsid w:val="004E6507"/>
    <w:rsid w:val="004E72CA"/>
    <w:rsid w:val="004E773B"/>
    <w:rsid w:val="004E7BA6"/>
    <w:rsid w:val="004F155F"/>
    <w:rsid w:val="004F1F32"/>
    <w:rsid w:val="004F22DF"/>
    <w:rsid w:val="004F26C4"/>
    <w:rsid w:val="004F4947"/>
    <w:rsid w:val="004F4C08"/>
    <w:rsid w:val="004F589C"/>
    <w:rsid w:val="004F6009"/>
    <w:rsid w:val="004F6045"/>
    <w:rsid w:val="004F68F1"/>
    <w:rsid w:val="004F770C"/>
    <w:rsid w:val="00500B0C"/>
    <w:rsid w:val="00501575"/>
    <w:rsid w:val="005029DC"/>
    <w:rsid w:val="00503799"/>
    <w:rsid w:val="00503F5A"/>
    <w:rsid w:val="00504252"/>
    <w:rsid w:val="00504997"/>
    <w:rsid w:val="00504ACE"/>
    <w:rsid w:val="00504C1E"/>
    <w:rsid w:val="00504D8C"/>
    <w:rsid w:val="00506FD2"/>
    <w:rsid w:val="00507545"/>
    <w:rsid w:val="0050757C"/>
    <w:rsid w:val="0051112A"/>
    <w:rsid w:val="00511895"/>
    <w:rsid w:val="005124E7"/>
    <w:rsid w:val="0051258F"/>
    <w:rsid w:val="00512933"/>
    <w:rsid w:val="005129FA"/>
    <w:rsid w:val="00512AD6"/>
    <w:rsid w:val="00512B7C"/>
    <w:rsid w:val="00513951"/>
    <w:rsid w:val="00513D0D"/>
    <w:rsid w:val="00514C99"/>
    <w:rsid w:val="00515A25"/>
    <w:rsid w:val="00515A92"/>
    <w:rsid w:val="00515CD1"/>
    <w:rsid w:val="0051628C"/>
    <w:rsid w:val="00516313"/>
    <w:rsid w:val="005171C6"/>
    <w:rsid w:val="00517821"/>
    <w:rsid w:val="00520C02"/>
    <w:rsid w:val="0052221D"/>
    <w:rsid w:val="005222AB"/>
    <w:rsid w:val="0052238F"/>
    <w:rsid w:val="00522406"/>
    <w:rsid w:val="00525480"/>
    <w:rsid w:val="00526335"/>
    <w:rsid w:val="00527015"/>
    <w:rsid w:val="005271CE"/>
    <w:rsid w:val="00530FDD"/>
    <w:rsid w:val="005310DC"/>
    <w:rsid w:val="00531A01"/>
    <w:rsid w:val="00531BF8"/>
    <w:rsid w:val="005322D7"/>
    <w:rsid w:val="005327A7"/>
    <w:rsid w:val="005327CB"/>
    <w:rsid w:val="00532E05"/>
    <w:rsid w:val="00534E66"/>
    <w:rsid w:val="005371F7"/>
    <w:rsid w:val="00537E50"/>
    <w:rsid w:val="00540CFE"/>
    <w:rsid w:val="00540FCB"/>
    <w:rsid w:val="00541B61"/>
    <w:rsid w:val="00542692"/>
    <w:rsid w:val="00545400"/>
    <w:rsid w:val="00545A6C"/>
    <w:rsid w:val="00545E05"/>
    <w:rsid w:val="00546455"/>
    <w:rsid w:val="00546CD7"/>
    <w:rsid w:val="00550CE6"/>
    <w:rsid w:val="00551152"/>
    <w:rsid w:val="005512A7"/>
    <w:rsid w:val="00551440"/>
    <w:rsid w:val="005539A2"/>
    <w:rsid w:val="005560EF"/>
    <w:rsid w:val="00556423"/>
    <w:rsid w:val="00556AC8"/>
    <w:rsid w:val="00557244"/>
    <w:rsid w:val="00557742"/>
    <w:rsid w:val="00561192"/>
    <w:rsid w:val="005634AA"/>
    <w:rsid w:val="0056537D"/>
    <w:rsid w:val="00565746"/>
    <w:rsid w:val="00566383"/>
    <w:rsid w:val="00567586"/>
    <w:rsid w:val="0056796A"/>
    <w:rsid w:val="00567D34"/>
    <w:rsid w:val="00570351"/>
    <w:rsid w:val="005706D8"/>
    <w:rsid w:val="005709D9"/>
    <w:rsid w:val="00572A9F"/>
    <w:rsid w:val="005738E8"/>
    <w:rsid w:val="00573C8F"/>
    <w:rsid w:val="005744CE"/>
    <w:rsid w:val="0057579B"/>
    <w:rsid w:val="00576402"/>
    <w:rsid w:val="00576E23"/>
    <w:rsid w:val="0057778F"/>
    <w:rsid w:val="00580D9F"/>
    <w:rsid w:val="005813C9"/>
    <w:rsid w:val="00581859"/>
    <w:rsid w:val="00581A61"/>
    <w:rsid w:val="0058522E"/>
    <w:rsid w:val="00585628"/>
    <w:rsid w:val="005869B4"/>
    <w:rsid w:val="005906C9"/>
    <w:rsid w:val="0059152D"/>
    <w:rsid w:val="00596177"/>
    <w:rsid w:val="0059681B"/>
    <w:rsid w:val="00597365"/>
    <w:rsid w:val="0059767D"/>
    <w:rsid w:val="005A0E39"/>
    <w:rsid w:val="005A0E61"/>
    <w:rsid w:val="005A32F1"/>
    <w:rsid w:val="005A4398"/>
    <w:rsid w:val="005A4EC7"/>
    <w:rsid w:val="005A6EF5"/>
    <w:rsid w:val="005A762C"/>
    <w:rsid w:val="005B0EEC"/>
    <w:rsid w:val="005B1CE5"/>
    <w:rsid w:val="005B2055"/>
    <w:rsid w:val="005B2335"/>
    <w:rsid w:val="005B5CCF"/>
    <w:rsid w:val="005B601D"/>
    <w:rsid w:val="005B62DD"/>
    <w:rsid w:val="005B7C60"/>
    <w:rsid w:val="005C05E3"/>
    <w:rsid w:val="005C0D63"/>
    <w:rsid w:val="005C1665"/>
    <w:rsid w:val="005C16A2"/>
    <w:rsid w:val="005C2BA0"/>
    <w:rsid w:val="005C435E"/>
    <w:rsid w:val="005C4546"/>
    <w:rsid w:val="005C56C3"/>
    <w:rsid w:val="005C6CA2"/>
    <w:rsid w:val="005C6DC7"/>
    <w:rsid w:val="005C796C"/>
    <w:rsid w:val="005C7E87"/>
    <w:rsid w:val="005D051C"/>
    <w:rsid w:val="005D2205"/>
    <w:rsid w:val="005D2210"/>
    <w:rsid w:val="005D2624"/>
    <w:rsid w:val="005D337C"/>
    <w:rsid w:val="005D4974"/>
    <w:rsid w:val="005D519B"/>
    <w:rsid w:val="005D571A"/>
    <w:rsid w:val="005D5F3C"/>
    <w:rsid w:val="005E1DCC"/>
    <w:rsid w:val="005E1FD5"/>
    <w:rsid w:val="005E204D"/>
    <w:rsid w:val="005E2964"/>
    <w:rsid w:val="005E39E6"/>
    <w:rsid w:val="005E51D7"/>
    <w:rsid w:val="005E5843"/>
    <w:rsid w:val="005E5CE0"/>
    <w:rsid w:val="005F0A56"/>
    <w:rsid w:val="005F1122"/>
    <w:rsid w:val="005F18A6"/>
    <w:rsid w:val="005F28E2"/>
    <w:rsid w:val="005F31CA"/>
    <w:rsid w:val="005F4D4B"/>
    <w:rsid w:val="005F5112"/>
    <w:rsid w:val="005F532C"/>
    <w:rsid w:val="005F543D"/>
    <w:rsid w:val="005F5445"/>
    <w:rsid w:val="005F5E78"/>
    <w:rsid w:val="005F5E82"/>
    <w:rsid w:val="005F5FA1"/>
    <w:rsid w:val="005F6BE3"/>
    <w:rsid w:val="00600355"/>
    <w:rsid w:val="00600565"/>
    <w:rsid w:val="00601B52"/>
    <w:rsid w:val="006024D7"/>
    <w:rsid w:val="00603CA8"/>
    <w:rsid w:val="00603DC9"/>
    <w:rsid w:val="00604521"/>
    <w:rsid w:val="00604D92"/>
    <w:rsid w:val="006051F7"/>
    <w:rsid w:val="0060526E"/>
    <w:rsid w:val="00605301"/>
    <w:rsid w:val="00606B6B"/>
    <w:rsid w:val="006104BF"/>
    <w:rsid w:val="00610C43"/>
    <w:rsid w:val="00612545"/>
    <w:rsid w:val="00612CB9"/>
    <w:rsid w:val="006137CF"/>
    <w:rsid w:val="00613F5E"/>
    <w:rsid w:val="006145C2"/>
    <w:rsid w:val="00614BD2"/>
    <w:rsid w:val="00615271"/>
    <w:rsid w:val="006158F5"/>
    <w:rsid w:val="006164D8"/>
    <w:rsid w:val="00616600"/>
    <w:rsid w:val="00616A6F"/>
    <w:rsid w:val="00616AFA"/>
    <w:rsid w:val="00616D65"/>
    <w:rsid w:val="0061759D"/>
    <w:rsid w:val="00617A6F"/>
    <w:rsid w:val="006205F9"/>
    <w:rsid w:val="00620C58"/>
    <w:rsid w:val="00620C75"/>
    <w:rsid w:val="00622A38"/>
    <w:rsid w:val="00623086"/>
    <w:rsid w:val="00624C6E"/>
    <w:rsid w:val="00624E12"/>
    <w:rsid w:val="00625CE1"/>
    <w:rsid w:val="006268D4"/>
    <w:rsid w:val="006269AE"/>
    <w:rsid w:val="00626AA1"/>
    <w:rsid w:val="00632265"/>
    <w:rsid w:val="0063684A"/>
    <w:rsid w:val="00636967"/>
    <w:rsid w:val="00641007"/>
    <w:rsid w:val="00641EB0"/>
    <w:rsid w:val="00642AF7"/>
    <w:rsid w:val="006431AB"/>
    <w:rsid w:val="00643307"/>
    <w:rsid w:val="00643313"/>
    <w:rsid w:val="006434C8"/>
    <w:rsid w:val="0064387B"/>
    <w:rsid w:val="006441DB"/>
    <w:rsid w:val="006447F3"/>
    <w:rsid w:val="00644FA7"/>
    <w:rsid w:val="0064508D"/>
    <w:rsid w:val="00645135"/>
    <w:rsid w:val="00646A89"/>
    <w:rsid w:val="0065121F"/>
    <w:rsid w:val="00651FDC"/>
    <w:rsid w:val="0065224A"/>
    <w:rsid w:val="006535FE"/>
    <w:rsid w:val="0065394B"/>
    <w:rsid w:val="006544D6"/>
    <w:rsid w:val="00654552"/>
    <w:rsid w:val="00654C54"/>
    <w:rsid w:val="00656880"/>
    <w:rsid w:val="00657380"/>
    <w:rsid w:val="00660247"/>
    <w:rsid w:val="006609F5"/>
    <w:rsid w:val="00660DAB"/>
    <w:rsid w:val="00660E3A"/>
    <w:rsid w:val="00661622"/>
    <w:rsid w:val="00661C6B"/>
    <w:rsid w:val="00661DB5"/>
    <w:rsid w:val="006625F0"/>
    <w:rsid w:val="00662BCC"/>
    <w:rsid w:val="00663193"/>
    <w:rsid w:val="006634F4"/>
    <w:rsid w:val="00664E70"/>
    <w:rsid w:val="0066626B"/>
    <w:rsid w:val="00666E26"/>
    <w:rsid w:val="00667601"/>
    <w:rsid w:val="0066789E"/>
    <w:rsid w:val="00667E54"/>
    <w:rsid w:val="0067062C"/>
    <w:rsid w:val="00671B47"/>
    <w:rsid w:val="00672060"/>
    <w:rsid w:val="00672B83"/>
    <w:rsid w:val="00672F2D"/>
    <w:rsid w:val="00672FB9"/>
    <w:rsid w:val="006732BC"/>
    <w:rsid w:val="0067797E"/>
    <w:rsid w:val="00677C52"/>
    <w:rsid w:val="00680339"/>
    <w:rsid w:val="00680463"/>
    <w:rsid w:val="00680E22"/>
    <w:rsid w:val="0068173C"/>
    <w:rsid w:val="0068175B"/>
    <w:rsid w:val="00683F39"/>
    <w:rsid w:val="006842AE"/>
    <w:rsid w:val="006843BD"/>
    <w:rsid w:val="00685D7C"/>
    <w:rsid w:val="00685DE1"/>
    <w:rsid w:val="0068667D"/>
    <w:rsid w:val="006867A2"/>
    <w:rsid w:val="00686807"/>
    <w:rsid w:val="00686929"/>
    <w:rsid w:val="00690798"/>
    <w:rsid w:val="00690896"/>
    <w:rsid w:val="00690E48"/>
    <w:rsid w:val="00691A60"/>
    <w:rsid w:val="006921EA"/>
    <w:rsid w:val="00692913"/>
    <w:rsid w:val="00693BCF"/>
    <w:rsid w:val="00693D7F"/>
    <w:rsid w:val="00694CEF"/>
    <w:rsid w:val="00694FF2"/>
    <w:rsid w:val="00695A5C"/>
    <w:rsid w:val="00696293"/>
    <w:rsid w:val="006965D1"/>
    <w:rsid w:val="00696679"/>
    <w:rsid w:val="0069736F"/>
    <w:rsid w:val="00697EA3"/>
    <w:rsid w:val="006A3162"/>
    <w:rsid w:val="006A5E20"/>
    <w:rsid w:val="006A6D26"/>
    <w:rsid w:val="006B0B0E"/>
    <w:rsid w:val="006B0CEC"/>
    <w:rsid w:val="006B11BA"/>
    <w:rsid w:val="006B186B"/>
    <w:rsid w:val="006B18E8"/>
    <w:rsid w:val="006B2286"/>
    <w:rsid w:val="006B3218"/>
    <w:rsid w:val="006B3240"/>
    <w:rsid w:val="006B3E84"/>
    <w:rsid w:val="006B5B5A"/>
    <w:rsid w:val="006B5F48"/>
    <w:rsid w:val="006C07D8"/>
    <w:rsid w:val="006C222B"/>
    <w:rsid w:val="006C3BF2"/>
    <w:rsid w:val="006C4806"/>
    <w:rsid w:val="006C4D0A"/>
    <w:rsid w:val="006C6789"/>
    <w:rsid w:val="006C7948"/>
    <w:rsid w:val="006D0F85"/>
    <w:rsid w:val="006D1B55"/>
    <w:rsid w:val="006D1FFF"/>
    <w:rsid w:val="006D2057"/>
    <w:rsid w:val="006D258F"/>
    <w:rsid w:val="006D299C"/>
    <w:rsid w:val="006D2A9A"/>
    <w:rsid w:val="006D3A3E"/>
    <w:rsid w:val="006D3D62"/>
    <w:rsid w:val="006D4CB2"/>
    <w:rsid w:val="006D6FEF"/>
    <w:rsid w:val="006D729C"/>
    <w:rsid w:val="006D7AC8"/>
    <w:rsid w:val="006D7B91"/>
    <w:rsid w:val="006E127B"/>
    <w:rsid w:val="006E24FE"/>
    <w:rsid w:val="006E3063"/>
    <w:rsid w:val="006E6449"/>
    <w:rsid w:val="006E6CA0"/>
    <w:rsid w:val="006E6E04"/>
    <w:rsid w:val="006E71B7"/>
    <w:rsid w:val="006E7D1A"/>
    <w:rsid w:val="006F033E"/>
    <w:rsid w:val="006F0B48"/>
    <w:rsid w:val="006F13BB"/>
    <w:rsid w:val="006F216E"/>
    <w:rsid w:val="006F3455"/>
    <w:rsid w:val="006F387A"/>
    <w:rsid w:val="006F3C48"/>
    <w:rsid w:val="006F496A"/>
    <w:rsid w:val="006F4EC5"/>
    <w:rsid w:val="006F537D"/>
    <w:rsid w:val="006F7D77"/>
    <w:rsid w:val="007003D3"/>
    <w:rsid w:val="00700469"/>
    <w:rsid w:val="00701CB5"/>
    <w:rsid w:val="00701EFA"/>
    <w:rsid w:val="00702DB7"/>
    <w:rsid w:val="00704E67"/>
    <w:rsid w:val="00705352"/>
    <w:rsid w:val="0070565C"/>
    <w:rsid w:val="00706969"/>
    <w:rsid w:val="00706978"/>
    <w:rsid w:val="00706A32"/>
    <w:rsid w:val="00707315"/>
    <w:rsid w:val="00707AF2"/>
    <w:rsid w:val="007103F4"/>
    <w:rsid w:val="00711D98"/>
    <w:rsid w:val="007133C2"/>
    <w:rsid w:val="00715352"/>
    <w:rsid w:val="007163BB"/>
    <w:rsid w:val="0071678B"/>
    <w:rsid w:val="007178FE"/>
    <w:rsid w:val="00720C3B"/>
    <w:rsid w:val="007219CB"/>
    <w:rsid w:val="007220DF"/>
    <w:rsid w:val="0072219A"/>
    <w:rsid w:val="0072369B"/>
    <w:rsid w:val="00723B07"/>
    <w:rsid w:val="0072458B"/>
    <w:rsid w:val="007257A3"/>
    <w:rsid w:val="00725BE6"/>
    <w:rsid w:val="00726683"/>
    <w:rsid w:val="00726A26"/>
    <w:rsid w:val="00726EE0"/>
    <w:rsid w:val="0073026A"/>
    <w:rsid w:val="007302B6"/>
    <w:rsid w:val="00730652"/>
    <w:rsid w:val="00730B15"/>
    <w:rsid w:val="0073259D"/>
    <w:rsid w:val="00732928"/>
    <w:rsid w:val="007334CD"/>
    <w:rsid w:val="00734054"/>
    <w:rsid w:val="007346AC"/>
    <w:rsid w:val="007349E0"/>
    <w:rsid w:val="00734A11"/>
    <w:rsid w:val="00734DD5"/>
    <w:rsid w:val="0073544E"/>
    <w:rsid w:val="007355A2"/>
    <w:rsid w:val="00736392"/>
    <w:rsid w:val="00737280"/>
    <w:rsid w:val="007403B3"/>
    <w:rsid w:val="007419A0"/>
    <w:rsid w:val="00741EF9"/>
    <w:rsid w:val="00742134"/>
    <w:rsid w:val="007427DE"/>
    <w:rsid w:val="0074476E"/>
    <w:rsid w:val="00744EBA"/>
    <w:rsid w:val="00745C4E"/>
    <w:rsid w:val="00746933"/>
    <w:rsid w:val="0074722D"/>
    <w:rsid w:val="007475DF"/>
    <w:rsid w:val="007536BE"/>
    <w:rsid w:val="00753C3E"/>
    <w:rsid w:val="0075427F"/>
    <w:rsid w:val="007553C3"/>
    <w:rsid w:val="00756B3B"/>
    <w:rsid w:val="00756FA7"/>
    <w:rsid w:val="0075725A"/>
    <w:rsid w:val="007609F9"/>
    <w:rsid w:val="00760BF6"/>
    <w:rsid w:val="00760CC7"/>
    <w:rsid w:val="00760E1B"/>
    <w:rsid w:val="00762ACC"/>
    <w:rsid w:val="00764D33"/>
    <w:rsid w:val="00764F25"/>
    <w:rsid w:val="00766449"/>
    <w:rsid w:val="00766789"/>
    <w:rsid w:val="00770AF6"/>
    <w:rsid w:val="00770E2C"/>
    <w:rsid w:val="007716F6"/>
    <w:rsid w:val="007731CC"/>
    <w:rsid w:val="00774081"/>
    <w:rsid w:val="0077432F"/>
    <w:rsid w:val="007747CF"/>
    <w:rsid w:val="00774935"/>
    <w:rsid w:val="0077566F"/>
    <w:rsid w:val="007757A8"/>
    <w:rsid w:val="0077594C"/>
    <w:rsid w:val="007765DA"/>
    <w:rsid w:val="007774B6"/>
    <w:rsid w:val="007804A4"/>
    <w:rsid w:val="00780C1A"/>
    <w:rsid w:val="00780DA8"/>
    <w:rsid w:val="00783875"/>
    <w:rsid w:val="00785143"/>
    <w:rsid w:val="0078515B"/>
    <w:rsid w:val="007851B1"/>
    <w:rsid w:val="00785D66"/>
    <w:rsid w:val="00786B98"/>
    <w:rsid w:val="007871E9"/>
    <w:rsid w:val="0078725C"/>
    <w:rsid w:val="00787604"/>
    <w:rsid w:val="00790D61"/>
    <w:rsid w:val="00791125"/>
    <w:rsid w:val="00791B03"/>
    <w:rsid w:val="00792961"/>
    <w:rsid w:val="00793CC0"/>
    <w:rsid w:val="007944E0"/>
    <w:rsid w:val="0079456C"/>
    <w:rsid w:val="00796D62"/>
    <w:rsid w:val="00797566"/>
    <w:rsid w:val="00797854"/>
    <w:rsid w:val="00797B92"/>
    <w:rsid w:val="007A136E"/>
    <w:rsid w:val="007A20D4"/>
    <w:rsid w:val="007A2E7A"/>
    <w:rsid w:val="007A3D5C"/>
    <w:rsid w:val="007A4316"/>
    <w:rsid w:val="007A5728"/>
    <w:rsid w:val="007B0B99"/>
    <w:rsid w:val="007B135A"/>
    <w:rsid w:val="007B27D4"/>
    <w:rsid w:val="007B2D54"/>
    <w:rsid w:val="007B3DE5"/>
    <w:rsid w:val="007B4504"/>
    <w:rsid w:val="007B4ACC"/>
    <w:rsid w:val="007B5F74"/>
    <w:rsid w:val="007B63CD"/>
    <w:rsid w:val="007B7BE1"/>
    <w:rsid w:val="007C128B"/>
    <w:rsid w:val="007C12E7"/>
    <w:rsid w:val="007C1369"/>
    <w:rsid w:val="007C1590"/>
    <w:rsid w:val="007C16D0"/>
    <w:rsid w:val="007C21CD"/>
    <w:rsid w:val="007C348B"/>
    <w:rsid w:val="007C38CE"/>
    <w:rsid w:val="007C4EB9"/>
    <w:rsid w:val="007C5177"/>
    <w:rsid w:val="007C7AA1"/>
    <w:rsid w:val="007D08E2"/>
    <w:rsid w:val="007D0F21"/>
    <w:rsid w:val="007D1107"/>
    <w:rsid w:val="007D23CA"/>
    <w:rsid w:val="007D5C1F"/>
    <w:rsid w:val="007D6186"/>
    <w:rsid w:val="007D74CB"/>
    <w:rsid w:val="007E01A8"/>
    <w:rsid w:val="007E0F9C"/>
    <w:rsid w:val="007E36FA"/>
    <w:rsid w:val="007E39D5"/>
    <w:rsid w:val="007E45F2"/>
    <w:rsid w:val="007E4756"/>
    <w:rsid w:val="007E5687"/>
    <w:rsid w:val="007E5B1C"/>
    <w:rsid w:val="007E6C09"/>
    <w:rsid w:val="007E7534"/>
    <w:rsid w:val="007F1076"/>
    <w:rsid w:val="007F136E"/>
    <w:rsid w:val="007F13B5"/>
    <w:rsid w:val="007F2C8A"/>
    <w:rsid w:val="007F2DEE"/>
    <w:rsid w:val="007F45BB"/>
    <w:rsid w:val="00800616"/>
    <w:rsid w:val="00800FA6"/>
    <w:rsid w:val="00802600"/>
    <w:rsid w:val="00802952"/>
    <w:rsid w:val="008035EC"/>
    <w:rsid w:val="00805353"/>
    <w:rsid w:val="00806153"/>
    <w:rsid w:val="008075CC"/>
    <w:rsid w:val="00810CCC"/>
    <w:rsid w:val="00810D0F"/>
    <w:rsid w:val="00812015"/>
    <w:rsid w:val="008124B3"/>
    <w:rsid w:val="00813B17"/>
    <w:rsid w:val="00814389"/>
    <w:rsid w:val="008147BF"/>
    <w:rsid w:val="008156FD"/>
    <w:rsid w:val="00816168"/>
    <w:rsid w:val="008162E8"/>
    <w:rsid w:val="00821AA0"/>
    <w:rsid w:val="00822BB5"/>
    <w:rsid w:val="00822D08"/>
    <w:rsid w:val="00822D2B"/>
    <w:rsid w:val="00823242"/>
    <w:rsid w:val="00823357"/>
    <w:rsid w:val="0082362B"/>
    <w:rsid w:val="00823DEC"/>
    <w:rsid w:val="00824FAB"/>
    <w:rsid w:val="00825FE9"/>
    <w:rsid w:val="00827656"/>
    <w:rsid w:val="008316B5"/>
    <w:rsid w:val="008344A6"/>
    <w:rsid w:val="00835B5D"/>
    <w:rsid w:val="008361D1"/>
    <w:rsid w:val="00837191"/>
    <w:rsid w:val="00840991"/>
    <w:rsid w:val="008409A7"/>
    <w:rsid w:val="008440E4"/>
    <w:rsid w:val="00845B83"/>
    <w:rsid w:val="008462EE"/>
    <w:rsid w:val="00846B0F"/>
    <w:rsid w:val="00846C99"/>
    <w:rsid w:val="00846D71"/>
    <w:rsid w:val="00850F2D"/>
    <w:rsid w:val="00851423"/>
    <w:rsid w:val="008517DB"/>
    <w:rsid w:val="00851D7F"/>
    <w:rsid w:val="0085293D"/>
    <w:rsid w:val="00854AA7"/>
    <w:rsid w:val="00855886"/>
    <w:rsid w:val="00855B79"/>
    <w:rsid w:val="00855FDE"/>
    <w:rsid w:val="008565AD"/>
    <w:rsid w:val="00856764"/>
    <w:rsid w:val="008601CF"/>
    <w:rsid w:val="008602F8"/>
    <w:rsid w:val="008606B9"/>
    <w:rsid w:val="00860C20"/>
    <w:rsid w:val="00861859"/>
    <w:rsid w:val="00862884"/>
    <w:rsid w:val="00862C02"/>
    <w:rsid w:val="0086373A"/>
    <w:rsid w:val="0086393C"/>
    <w:rsid w:val="00863A77"/>
    <w:rsid w:val="00863D8C"/>
    <w:rsid w:val="00864045"/>
    <w:rsid w:val="008645D1"/>
    <w:rsid w:val="008648C4"/>
    <w:rsid w:val="00865A5D"/>
    <w:rsid w:val="00865B5D"/>
    <w:rsid w:val="00866406"/>
    <w:rsid w:val="0086662F"/>
    <w:rsid w:val="00866DCA"/>
    <w:rsid w:val="008670C5"/>
    <w:rsid w:val="008671A1"/>
    <w:rsid w:val="00867248"/>
    <w:rsid w:val="008673B9"/>
    <w:rsid w:val="00867D3E"/>
    <w:rsid w:val="00867D58"/>
    <w:rsid w:val="008709A4"/>
    <w:rsid w:val="0087328C"/>
    <w:rsid w:val="008740E6"/>
    <w:rsid w:val="00875BDD"/>
    <w:rsid w:val="00875FE5"/>
    <w:rsid w:val="0087605D"/>
    <w:rsid w:val="0087736C"/>
    <w:rsid w:val="0088027D"/>
    <w:rsid w:val="00880553"/>
    <w:rsid w:val="008811BA"/>
    <w:rsid w:val="0088124A"/>
    <w:rsid w:val="00881F33"/>
    <w:rsid w:val="0088220B"/>
    <w:rsid w:val="008827C7"/>
    <w:rsid w:val="008830E4"/>
    <w:rsid w:val="00883C5F"/>
    <w:rsid w:val="00885098"/>
    <w:rsid w:val="00885ADB"/>
    <w:rsid w:val="0088607F"/>
    <w:rsid w:val="008865FD"/>
    <w:rsid w:val="00887562"/>
    <w:rsid w:val="00887611"/>
    <w:rsid w:val="0089014A"/>
    <w:rsid w:val="00890A2B"/>
    <w:rsid w:val="00890D6A"/>
    <w:rsid w:val="00891BCB"/>
    <w:rsid w:val="008929F8"/>
    <w:rsid w:val="008940C4"/>
    <w:rsid w:val="0089428A"/>
    <w:rsid w:val="00895033"/>
    <w:rsid w:val="008956F5"/>
    <w:rsid w:val="008957F4"/>
    <w:rsid w:val="00895B47"/>
    <w:rsid w:val="00895BBA"/>
    <w:rsid w:val="00896268"/>
    <w:rsid w:val="0089642E"/>
    <w:rsid w:val="0089789A"/>
    <w:rsid w:val="0089796D"/>
    <w:rsid w:val="008A1960"/>
    <w:rsid w:val="008A1A3C"/>
    <w:rsid w:val="008A3B3C"/>
    <w:rsid w:val="008A41F4"/>
    <w:rsid w:val="008A57C1"/>
    <w:rsid w:val="008A5BE3"/>
    <w:rsid w:val="008A612E"/>
    <w:rsid w:val="008A7D07"/>
    <w:rsid w:val="008B0791"/>
    <w:rsid w:val="008B0BEF"/>
    <w:rsid w:val="008B118F"/>
    <w:rsid w:val="008B1C50"/>
    <w:rsid w:val="008B218C"/>
    <w:rsid w:val="008B39D2"/>
    <w:rsid w:val="008B5D24"/>
    <w:rsid w:val="008B5D6B"/>
    <w:rsid w:val="008C007A"/>
    <w:rsid w:val="008C0F15"/>
    <w:rsid w:val="008C30D2"/>
    <w:rsid w:val="008C3682"/>
    <w:rsid w:val="008C38E8"/>
    <w:rsid w:val="008C39C6"/>
    <w:rsid w:val="008C3CFD"/>
    <w:rsid w:val="008C4E5C"/>
    <w:rsid w:val="008C5012"/>
    <w:rsid w:val="008C570F"/>
    <w:rsid w:val="008C6E46"/>
    <w:rsid w:val="008C7D49"/>
    <w:rsid w:val="008D072D"/>
    <w:rsid w:val="008D1351"/>
    <w:rsid w:val="008D17CA"/>
    <w:rsid w:val="008D1E45"/>
    <w:rsid w:val="008D2026"/>
    <w:rsid w:val="008D3226"/>
    <w:rsid w:val="008D3237"/>
    <w:rsid w:val="008D32B7"/>
    <w:rsid w:val="008D5212"/>
    <w:rsid w:val="008D7BF0"/>
    <w:rsid w:val="008D7C3A"/>
    <w:rsid w:val="008E1CD8"/>
    <w:rsid w:val="008E2B06"/>
    <w:rsid w:val="008E379B"/>
    <w:rsid w:val="008E3DC0"/>
    <w:rsid w:val="008E42AD"/>
    <w:rsid w:val="008E438C"/>
    <w:rsid w:val="008E4A82"/>
    <w:rsid w:val="008E524B"/>
    <w:rsid w:val="008E5BD0"/>
    <w:rsid w:val="008E631B"/>
    <w:rsid w:val="008E7876"/>
    <w:rsid w:val="008F082E"/>
    <w:rsid w:val="008F0C41"/>
    <w:rsid w:val="008F0E3C"/>
    <w:rsid w:val="008F1522"/>
    <w:rsid w:val="008F39C6"/>
    <w:rsid w:val="008F4E3E"/>
    <w:rsid w:val="008F7FD5"/>
    <w:rsid w:val="00900FBD"/>
    <w:rsid w:val="009018F6"/>
    <w:rsid w:val="00901952"/>
    <w:rsid w:val="0090461C"/>
    <w:rsid w:val="00904627"/>
    <w:rsid w:val="00905D4D"/>
    <w:rsid w:val="009063A9"/>
    <w:rsid w:val="009067EA"/>
    <w:rsid w:val="00907161"/>
    <w:rsid w:val="00907548"/>
    <w:rsid w:val="00911046"/>
    <w:rsid w:val="00911121"/>
    <w:rsid w:val="009112F8"/>
    <w:rsid w:val="00913564"/>
    <w:rsid w:val="00913954"/>
    <w:rsid w:val="00914657"/>
    <w:rsid w:val="009151BC"/>
    <w:rsid w:val="0091580F"/>
    <w:rsid w:val="00915D19"/>
    <w:rsid w:val="00915F87"/>
    <w:rsid w:val="0091644A"/>
    <w:rsid w:val="009168F2"/>
    <w:rsid w:val="00916BC4"/>
    <w:rsid w:val="00917146"/>
    <w:rsid w:val="00917737"/>
    <w:rsid w:val="00920DA2"/>
    <w:rsid w:val="009211A2"/>
    <w:rsid w:val="00921FC5"/>
    <w:rsid w:val="00924398"/>
    <w:rsid w:val="009257DB"/>
    <w:rsid w:val="00925824"/>
    <w:rsid w:val="00926BC8"/>
    <w:rsid w:val="00926DC3"/>
    <w:rsid w:val="00927FA8"/>
    <w:rsid w:val="00930603"/>
    <w:rsid w:val="009309E1"/>
    <w:rsid w:val="00930E34"/>
    <w:rsid w:val="00931346"/>
    <w:rsid w:val="00932AB1"/>
    <w:rsid w:val="00932EA9"/>
    <w:rsid w:val="009337E7"/>
    <w:rsid w:val="009342F0"/>
    <w:rsid w:val="00934F1E"/>
    <w:rsid w:val="00934F29"/>
    <w:rsid w:val="00935BFB"/>
    <w:rsid w:val="00935C90"/>
    <w:rsid w:val="00936595"/>
    <w:rsid w:val="00936DDD"/>
    <w:rsid w:val="00937298"/>
    <w:rsid w:val="00937B9A"/>
    <w:rsid w:val="0094162A"/>
    <w:rsid w:val="00942969"/>
    <w:rsid w:val="00943E14"/>
    <w:rsid w:val="00945294"/>
    <w:rsid w:val="0094648D"/>
    <w:rsid w:val="0094666E"/>
    <w:rsid w:val="00946CDD"/>
    <w:rsid w:val="00947B7C"/>
    <w:rsid w:val="0095048B"/>
    <w:rsid w:val="00950969"/>
    <w:rsid w:val="00951B31"/>
    <w:rsid w:val="00951DAF"/>
    <w:rsid w:val="00952BB1"/>
    <w:rsid w:val="00952E1C"/>
    <w:rsid w:val="00953675"/>
    <w:rsid w:val="0095419C"/>
    <w:rsid w:val="00954621"/>
    <w:rsid w:val="00954F78"/>
    <w:rsid w:val="00955CB7"/>
    <w:rsid w:val="0095612B"/>
    <w:rsid w:val="0095646E"/>
    <w:rsid w:val="00957501"/>
    <w:rsid w:val="009603C5"/>
    <w:rsid w:val="009614AB"/>
    <w:rsid w:val="009620AF"/>
    <w:rsid w:val="00962950"/>
    <w:rsid w:val="0096480A"/>
    <w:rsid w:val="009649F3"/>
    <w:rsid w:val="00965166"/>
    <w:rsid w:val="0096570C"/>
    <w:rsid w:val="0096647F"/>
    <w:rsid w:val="00966634"/>
    <w:rsid w:val="009678CB"/>
    <w:rsid w:val="00970532"/>
    <w:rsid w:val="00970FCD"/>
    <w:rsid w:val="0097287A"/>
    <w:rsid w:val="00972B77"/>
    <w:rsid w:val="00973A30"/>
    <w:rsid w:val="009743A1"/>
    <w:rsid w:val="00975909"/>
    <w:rsid w:val="009759C6"/>
    <w:rsid w:val="00976CD5"/>
    <w:rsid w:val="0097773A"/>
    <w:rsid w:val="00980478"/>
    <w:rsid w:val="009820B2"/>
    <w:rsid w:val="00982D65"/>
    <w:rsid w:val="00983078"/>
    <w:rsid w:val="0098458C"/>
    <w:rsid w:val="009852A3"/>
    <w:rsid w:val="00985884"/>
    <w:rsid w:val="00985FD0"/>
    <w:rsid w:val="00986EFD"/>
    <w:rsid w:val="009874D2"/>
    <w:rsid w:val="00987D5A"/>
    <w:rsid w:val="0099071C"/>
    <w:rsid w:val="00990E15"/>
    <w:rsid w:val="0099106D"/>
    <w:rsid w:val="00991592"/>
    <w:rsid w:val="00991BA9"/>
    <w:rsid w:val="00991E3F"/>
    <w:rsid w:val="00993946"/>
    <w:rsid w:val="00993A54"/>
    <w:rsid w:val="0099545E"/>
    <w:rsid w:val="009A1229"/>
    <w:rsid w:val="009A3901"/>
    <w:rsid w:val="009A4225"/>
    <w:rsid w:val="009A5771"/>
    <w:rsid w:val="009B1350"/>
    <w:rsid w:val="009B1477"/>
    <w:rsid w:val="009B159E"/>
    <w:rsid w:val="009B190D"/>
    <w:rsid w:val="009B199D"/>
    <w:rsid w:val="009B21CB"/>
    <w:rsid w:val="009B35FD"/>
    <w:rsid w:val="009B453B"/>
    <w:rsid w:val="009B4CF8"/>
    <w:rsid w:val="009B598E"/>
    <w:rsid w:val="009B5E9D"/>
    <w:rsid w:val="009B6D2E"/>
    <w:rsid w:val="009C0FFD"/>
    <w:rsid w:val="009C130A"/>
    <w:rsid w:val="009C1736"/>
    <w:rsid w:val="009C1EE9"/>
    <w:rsid w:val="009C2A82"/>
    <w:rsid w:val="009C2BE7"/>
    <w:rsid w:val="009C36D0"/>
    <w:rsid w:val="009C373E"/>
    <w:rsid w:val="009C3909"/>
    <w:rsid w:val="009C3F7D"/>
    <w:rsid w:val="009C5B50"/>
    <w:rsid w:val="009C681E"/>
    <w:rsid w:val="009C6C78"/>
    <w:rsid w:val="009C6F71"/>
    <w:rsid w:val="009D07B6"/>
    <w:rsid w:val="009D1D5F"/>
    <w:rsid w:val="009D2374"/>
    <w:rsid w:val="009D2CF7"/>
    <w:rsid w:val="009D327A"/>
    <w:rsid w:val="009D33A3"/>
    <w:rsid w:val="009D4C47"/>
    <w:rsid w:val="009D5598"/>
    <w:rsid w:val="009D568A"/>
    <w:rsid w:val="009D5731"/>
    <w:rsid w:val="009D5B0D"/>
    <w:rsid w:val="009D6888"/>
    <w:rsid w:val="009D6B7D"/>
    <w:rsid w:val="009D6DCB"/>
    <w:rsid w:val="009E03D1"/>
    <w:rsid w:val="009E2437"/>
    <w:rsid w:val="009E3DCA"/>
    <w:rsid w:val="009E58A6"/>
    <w:rsid w:val="009E5CC5"/>
    <w:rsid w:val="009E6B6B"/>
    <w:rsid w:val="009F0181"/>
    <w:rsid w:val="009F0EB9"/>
    <w:rsid w:val="009F3B6F"/>
    <w:rsid w:val="009F3CA1"/>
    <w:rsid w:val="009F432F"/>
    <w:rsid w:val="009F43F1"/>
    <w:rsid w:val="009F56B3"/>
    <w:rsid w:val="009F5CA6"/>
    <w:rsid w:val="009F76F4"/>
    <w:rsid w:val="009F77C1"/>
    <w:rsid w:val="009F7D9D"/>
    <w:rsid w:val="00A00477"/>
    <w:rsid w:val="00A00CCD"/>
    <w:rsid w:val="00A01A71"/>
    <w:rsid w:val="00A031BB"/>
    <w:rsid w:val="00A034C7"/>
    <w:rsid w:val="00A03B3B"/>
    <w:rsid w:val="00A04557"/>
    <w:rsid w:val="00A04916"/>
    <w:rsid w:val="00A04C1F"/>
    <w:rsid w:val="00A05BF9"/>
    <w:rsid w:val="00A07288"/>
    <w:rsid w:val="00A10114"/>
    <w:rsid w:val="00A11B98"/>
    <w:rsid w:val="00A12028"/>
    <w:rsid w:val="00A12D64"/>
    <w:rsid w:val="00A142B5"/>
    <w:rsid w:val="00A154B6"/>
    <w:rsid w:val="00A16608"/>
    <w:rsid w:val="00A16AA7"/>
    <w:rsid w:val="00A16FEC"/>
    <w:rsid w:val="00A171E4"/>
    <w:rsid w:val="00A17522"/>
    <w:rsid w:val="00A178E2"/>
    <w:rsid w:val="00A1790E"/>
    <w:rsid w:val="00A204CA"/>
    <w:rsid w:val="00A21F48"/>
    <w:rsid w:val="00A22B63"/>
    <w:rsid w:val="00A22D47"/>
    <w:rsid w:val="00A24B0B"/>
    <w:rsid w:val="00A24BDB"/>
    <w:rsid w:val="00A25661"/>
    <w:rsid w:val="00A26BC2"/>
    <w:rsid w:val="00A2706B"/>
    <w:rsid w:val="00A3175C"/>
    <w:rsid w:val="00A31A1A"/>
    <w:rsid w:val="00A31E2E"/>
    <w:rsid w:val="00A32D31"/>
    <w:rsid w:val="00A33256"/>
    <w:rsid w:val="00A3544C"/>
    <w:rsid w:val="00A36329"/>
    <w:rsid w:val="00A36FCF"/>
    <w:rsid w:val="00A37577"/>
    <w:rsid w:val="00A4033B"/>
    <w:rsid w:val="00A4076E"/>
    <w:rsid w:val="00A40A91"/>
    <w:rsid w:val="00A40C2F"/>
    <w:rsid w:val="00A40EEA"/>
    <w:rsid w:val="00A41364"/>
    <w:rsid w:val="00A41C6F"/>
    <w:rsid w:val="00A41E47"/>
    <w:rsid w:val="00A41EBF"/>
    <w:rsid w:val="00A4213F"/>
    <w:rsid w:val="00A42776"/>
    <w:rsid w:val="00A430B2"/>
    <w:rsid w:val="00A432A9"/>
    <w:rsid w:val="00A4437C"/>
    <w:rsid w:val="00A447ED"/>
    <w:rsid w:val="00A44D6D"/>
    <w:rsid w:val="00A459B6"/>
    <w:rsid w:val="00A46055"/>
    <w:rsid w:val="00A46767"/>
    <w:rsid w:val="00A469A1"/>
    <w:rsid w:val="00A47A58"/>
    <w:rsid w:val="00A47BF5"/>
    <w:rsid w:val="00A47F59"/>
    <w:rsid w:val="00A526FD"/>
    <w:rsid w:val="00A54303"/>
    <w:rsid w:val="00A54449"/>
    <w:rsid w:val="00A54D8F"/>
    <w:rsid w:val="00A54E38"/>
    <w:rsid w:val="00A551A5"/>
    <w:rsid w:val="00A56673"/>
    <w:rsid w:val="00A57404"/>
    <w:rsid w:val="00A604E9"/>
    <w:rsid w:val="00A60ADD"/>
    <w:rsid w:val="00A6126D"/>
    <w:rsid w:val="00A6270F"/>
    <w:rsid w:val="00A62989"/>
    <w:rsid w:val="00A62DD1"/>
    <w:rsid w:val="00A62FCB"/>
    <w:rsid w:val="00A6427C"/>
    <w:rsid w:val="00A64497"/>
    <w:rsid w:val="00A67B36"/>
    <w:rsid w:val="00A67BF1"/>
    <w:rsid w:val="00A701B1"/>
    <w:rsid w:val="00A70BA6"/>
    <w:rsid w:val="00A71AB1"/>
    <w:rsid w:val="00A726B4"/>
    <w:rsid w:val="00A73671"/>
    <w:rsid w:val="00A73953"/>
    <w:rsid w:val="00A74890"/>
    <w:rsid w:val="00A76360"/>
    <w:rsid w:val="00A7641E"/>
    <w:rsid w:val="00A774E6"/>
    <w:rsid w:val="00A77D27"/>
    <w:rsid w:val="00A80774"/>
    <w:rsid w:val="00A81388"/>
    <w:rsid w:val="00A8207C"/>
    <w:rsid w:val="00A820B9"/>
    <w:rsid w:val="00A82523"/>
    <w:rsid w:val="00A82F53"/>
    <w:rsid w:val="00A832A1"/>
    <w:rsid w:val="00A83A02"/>
    <w:rsid w:val="00A84D7F"/>
    <w:rsid w:val="00A85082"/>
    <w:rsid w:val="00A8557C"/>
    <w:rsid w:val="00A86E98"/>
    <w:rsid w:val="00A902BB"/>
    <w:rsid w:val="00A90446"/>
    <w:rsid w:val="00A91BA8"/>
    <w:rsid w:val="00A92170"/>
    <w:rsid w:val="00A92BF0"/>
    <w:rsid w:val="00A92ED1"/>
    <w:rsid w:val="00A9483C"/>
    <w:rsid w:val="00A94A5D"/>
    <w:rsid w:val="00A94E27"/>
    <w:rsid w:val="00A954AB"/>
    <w:rsid w:val="00A9565E"/>
    <w:rsid w:val="00A95D31"/>
    <w:rsid w:val="00A95D7C"/>
    <w:rsid w:val="00A962AB"/>
    <w:rsid w:val="00A96A79"/>
    <w:rsid w:val="00A96DC0"/>
    <w:rsid w:val="00A96E71"/>
    <w:rsid w:val="00A96FA4"/>
    <w:rsid w:val="00A97B8E"/>
    <w:rsid w:val="00AA05A6"/>
    <w:rsid w:val="00AA1349"/>
    <w:rsid w:val="00AA1E3D"/>
    <w:rsid w:val="00AA2A62"/>
    <w:rsid w:val="00AA2E43"/>
    <w:rsid w:val="00AA504A"/>
    <w:rsid w:val="00AA52C2"/>
    <w:rsid w:val="00AA5CB8"/>
    <w:rsid w:val="00AA6374"/>
    <w:rsid w:val="00AA7281"/>
    <w:rsid w:val="00AA7806"/>
    <w:rsid w:val="00AB146F"/>
    <w:rsid w:val="00AB1D36"/>
    <w:rsid w:val="00AB217F"/>
    <w:rsid w:val="00AB40B4"/>
    <w:rsid w:val="00AB4990"/>
    <w:rsid w:val="00AB4ADF"/>
    <w:rsid w:val="00AB587A"/>
    <w:rsid w:val="00AB5891"/>
    <w:rsid w:val="00AB5C98"/>
    <w:rsid w:val="00AB653A"/>
    <w:rsid w:val="00AB6D0B"/>
    <w:rsid w:val="00AB6F0F"/>
    <w:rsid w:val="00AC0025"/>
    <w:rsid w:val="00AC0081"/>
    <w:rsid w:val="00AC018E"/>
    <w:rsid w:val="00AC0D30"/>
    <w:rsid w:val="00AC2BC8"/>
    <w:rsid w:val="00AC3967"/>
    <w:rsid w:val="00AC5B61"/>
    <w:rsid w:val="00AC618D"/>
    <w:rsid w:val="00AC64E9"/>
    <w:rsid w:val="00AC7245"/>
    <w:rsid w:val="00AC7675"/>
    <w:rsid w:val="00AD0666"/>
    <w:rsid w:val="00AD27F7"/>
    <w:rsid w:val="00AD2939"/>
    <w:rsid w:val="00AD3EB6"/>
    <w:rsid w:val="00AD4FEC"/>
    <w:rsid w:val="00AD4FF4"/>
    <w:rsid w:val="00AD5172"/>
    <w:rsid w:val="00AD525C"/>
    <w:rsid w:val="00AD62FA"/>
    <w:rsid w:val="00AD685B"/>
    <w:rsid w:val="00AD6D18"/>
    <w:rsid w:val="00AD795B"/>
    <w:rsid w:val="00AE0618"/>
    <w:rsid w:val="00AE11DC"/>
    <w:rsid w:val="00AE1B94"/>
    <w:rsid w:val="00AE2704"/>
    <w:rsid w:val="00AE2B82"/>
    <w:rsid w:val="00AE34EF"/>
    <w:rsid w:val="00AE3602"/>
    <w:rsid w:val="00AE3B93"/>
    <w:rsid w:val="00AE3DD4"/>
    <w:rsid w:val="00AE42AE"/>
    <w:rsid w:val="00AE46F0"/>
    <w:rsid w:val="00AE47A3"/>
    <w:rsid w:val="00AE48D5"/>
    <w:rsid w:val="00AE50A5"/>
    <w:rsid w:val="00AE65FC"/>
    <w:rsid w:val="00AE727D"/>
    <w:rsid w:val="00AE733C"/>
    <w:rsid w:val="00AE77AE"/>
    <w:rsid w:val="00AF0A8A"/>
    <w:rsid w:val="00AF11B4"/>
    <w:rsid w:val="00AF12CE"/>
    <w:rsid w:val="00AF3794"/>
    <w:rsid w:val="00AF4354"/>
    <w:rsid w:val="00AF4E55"/>
    <w:rsid w:val="00AF4ECB"/>
    <w:rsid w:val="00AF5CC7"/>
    <w:rsid w:val="00B001EB"/>
    <w:rsid w:val="00B00377"/>
    <w:rsid w:val="00B01A7D"/>
    <w:rsid w:val="00B022F4"/>
    <w:rsid w:val="00B02F5C"/>
    <w:rsid w:val="00B03B46"/>
    <w:rsid w:val="00B05B9F"/>
    <w:rsid w:val="00B0627C"/>
    <w:rsid w:val="00B10FCC"/>
    <w:rsid w:val="00B11D05"/>
    <w:rsid w:val="00B12148"/>
    <w:rsid w:val="00B12ABE"/>
    <w:rsid w:val="00B14203"/>
    <w:rsid w:val="00B152BB"/>
    <w:rsid w:val="00B15AE1"/>
    <w:rsid w:val="00B168A4"/>
    <w:rsid w:val="00B17323"/>
    <w:rsid w:val="00B21BF0"/>
    <w:rsid w:val="00B21C4E"/>
    <w:rsid w:val="00B22065"/>
    <w:rsid w:val="00B23023"/>
    <w:rsid w:val="00B23A3E"/>
    <w:rsid w:val="00B24ABE"/>
    <w:rsid w:val="00B25571"/>
    <w:rsid w:val="00B261F6"/>
    <w:rsid w:val="00B27404"/>
    <w:rsid w:val="00B27F33"/>
    <w:rsid w:val="00B30162"/>
    <w:rsid w:val="00B308C5"/>
    <w:rsid w:val="00B30C81"/>
    <w:rsid w:val="00B318B0"/>
    <w:rsid w:val="00B3343B"/>
    <w:rsid w:val="00B33B86"/>
    <w:rsid w:val="00B345F4"/>
    <w:rsid w:val="00B348A6"/>
    <w:rsid w:val="00B376B4"/>
    <w:rsid w:val="00B400BD"/>
    <w:rsid w:val="00B41ED6"/>
    <w:rsid w:val="00B41FF5"/>
    <w:rsid w:val="00B42FC8"/>
    <w:rsid w:val="00B4348F"/>
    <w:rsid w:val="00B437E3"/>
    <w:rsid w:val="00B4430E"/>
    <w:rsid w:val="00B44498"/>
    <w:rsid w:val="00B44D77"/>
    <w:rsid w:val="00B44DEB"/>
    <w:rsid w:val="00B4518D"/>
    <w:rsid w:val="00B45500"/>
    <w:rsid w:val="00B455E6"/>
    <w:rsid w:val="00B45B0D"/>
    <w:rsid w:val="00B45D27"/>
    <w:rsid w:val="00B464E6"/>
    <w:rsid w:val="00B4701E"/>
    <w:rsid w:val="00B47B9A"/>
    <w:rsid w:val="00B5042D"/>
    <w:rsid w:val="00B5148D"/>
    <w:rsid w:val="00B5170F"/>
    <w:rsid w:val="00B51B55"/>
    <w:rsid w:val="00B51FE8"/>
    <w:rsid w:val="00B52BB1"/>
    <w:rsid w:val="00B53195"/>
    <w:rsid w:val="00B535D4"/>
    <w:rsid w:val="00B5483B"/>
    <w:rsid w:val="00B54E75"/>
    <w:rsid w:val="00B54F62"/>
    <w:rsid w:val="00B54F92"/>
    <w:rsid w:val="00B55615"/>
    <w:rsid w:val="00B565D3"/>
    <w:rsid w:val="00B57AB3"/>
    <w:rsid w:val="00B57F6B"/>
    <w:rsid w:val="00B6060C"/>
    <w:rsid w:val="00B60868"/>
    <w:rsid w:val="00B61119"/>
    <w:rsid w:val="00B62E29"/>
    <w:rsid w:val="00B63B24"/>
    <w:rsid w:val="00B64BB8"/>
    <w:rsid w:val="00B65A5F"/>
    <w:rsid w:val="00B67981"/>
    <w:rsid w:val="00B67CB1"/>
    <w:rsid w:val="00B67EE2"/>
    <w:rsid w:val="00B7037E"/>
    <w:rsid w:val="00B746D5"/>
    <w:rsid w:val="00B74A1E"/>
    <w:rsid w:val="00B7643C"/>
    <w:rsid w:val="00B77778"/>
    <w:rsid w:val="00B82230"/>
    <w:rsid w:val="00B82465"/>
    <w:rsid w:val="00B84D59"/>
    <w:rsid w:val="00B85EC1"/>
    <w:rsid w:val="00B8690A"/>
    <w:rsid w:val="00B86DC7"/>
    <w:rsid w:val="00B87407"/>
    <w:rsid w:val="00B876AF"/>
    <w:rsid w:val="00B90D14"/>
    <w:rsid w:val="00B90EEC"/>
    <w:rsid w:val="00B91AA5"/>
    <w:rsid w:val="00B92972"/>
    <w:rsid w:val="00B92C66"/>
    <w:rsid w:val="00B930FC"/>
    <w:rsid w:val="00B93B99"/>
    <w:rsid w:val="00B94422"/>
    <w:rsid w:val="00B94D08"/>
    <w:rsid w:val="00B95420"/>
    <w:rsid w:val="00BA047E"/>
    <w:rsid w:val="00BA04F3"/>
    <w:rsid w:val="00BA0E7D"/>
    <w:rsid w:val="00BA0F02"/>
    <w:rsid w:val="00BA2048"/>
    <w:rsid w:val="00BA29E7"/>
    <w:rsid w:val="00BA3163"/>
    <w:rsid w:val="00BA3E35"/>
    <w:rsid w:val="00BA48B8"/>
    <w:rsid w:val="00BA6139"/>
    <w:rsid w:val="00BA6213"/>
    <w:rsid w:val="00BA6381"/>
    <w:rsid w:val="00BA7489"/>
    <w:rsid w:val="00BA77D3"/>
    <w:rsid w:val="00BA79CF"/>
    <w:rsid w:val="00BA7E61"/>
    <w:rsid w:val="00BB01D6"/>
    <w:rsid w:val="00BB1557"/>
    <w:rsid w:val="00BB2563"/>
    <w:rsid w:val="00BB2F48"/>
    <w:rsid w:val="00BB3107"/>
    <w:rsid w:val="00BB3367"/>
    <w:rsid w:val="00BB4CD8"/>
    <w:rsid w:val="00BB4FBE"/>
    <w:rsid w:val="00BB50F1"/>
    <w:rsid w:val="00BB6D61"/>
    <w:rsid w:val="00BB7B88"/>
    <w:rsid w:val="00BC035F"/>
    <w:rsid w:val="00BC0865"/>
    <w:rsid w:val="00BC11F8"/>
    <w:rsid w:val="00BC1CB9"/>
    <w:rsid w:val="00BC240F"/>
    <w:rsid w:val="00BC47AC"/>
    <w:rsid w:val="00BC567C"/>
    <w:rsid w:val="00BC58E6"/>
    <w:rsid w:val="00BC5DD7"/>
    <w:rsid w:val="00BC61CF"/>
    <w:rsid w:val="00BC7456"/>
    <w:rsid w:val="00BD12C1"/>
    <w:rsid w:val="00BD1C1C"/>
    <w:rsid w:val="00BD2267"/>
    <w:rsid w:val="00BD30F2"/>
    <w:rsid w:val="00BD402F"/>
    <w:rsid w:val="00BD43E7"/>
    <w:rsid w:val="00BD5C88"/>
    <w:rsid w:val="00BD6150"/>
    <w:rsid w:val="00BD7154"/>
    <w:rsid w:val="00BD73C8"/>
    <w:rsid w:val="00BD7FDF"/>
    <w:rsid w:val="00BE1038"/>
    <w:rsid w:val="00BE1CA6"/>
    <w:rsid w:val="00BE26AE"/>
    <w:rsid w:val="00BE28E0"/>
    <w:rsid w:val="00BE2DE1"/>
    <w:rsid w:val="00BE3F5F"/>
    <w:rsid w:val="00BE4A34"/>
    <w:rsid w:val="00BE4AAE"/>
    <w:rsid w:val="00BE52B4"/>
    <w:rsid w:val="00BE68BB"/>
    <w:rsid w:val="00BE6ADF"/>
    <w:rsid w:val="00BE70EB"/>
    <w:rsid w:val="00BE7B39"/>
    <w:rsid w:val="00BF08C5"/>
    <w:rsid w:val="00BF0A97"/>
    <w:rsid w:val="00BF2E9A"/>
    <w:rsid w:val="00BF3734"/>
    <w:rsid w:val="00BF3AC9"/>
    <w:rsid w:val="00BF41B8"/>
    <w:rsid w:val="00BF565D"/>
    <w:rsid w:val="00BF56BB"/>
    <w:rsid w:val="00BF57A0"/>
    <w:rsid w:val="00BF5E4A"/>
    <w:rsid w:val="00C00857"/>
    <w:rsid w:val="00C012D2"/>
    <w:rsid w:val="00C01981"/>
    <w:rsid w:val="00C043D4"/>
    <w:rsid w:val="00C04981"/>
    <w:rsid w:val="00C07848"/>
    <w:rsid w:val="00C07ED5"/>
    <w:rsid w:val="00C10385"/>
    <w:rsid w:val="00C105DB"/>
    <w:rsid w:val="00C10723"/>
    <w:rsid w:val="00C11179"/>
    <w:rsid w:val="00C114F4"/>
    <w:rsid w:val="00C11F15"/>
    <w:rsid w:val="00C12142"/>
    <w:rsid w:val="00C12CE6"/>
    <w:rsid w:val="00C1469E"/>
    <w:rsid w:val="00C149A3"/>
    <w:rsid w:val="00C154B2"/>
    <w:rsid w:val="00C158F0"/>
    <w:rsid w:val="00C15939"/>
    <w:rsid w:val="00C16424"/>
    <w:rsid w:val="00C171EA"/>
    <w:rsid w:val="00C1747D"/>
    <w:rsid w:val="00C23489"/>
    <w:rsid w:val="00C23860"/>
    <w:rsid w:val="00C24658"/>
    <w:rsid w:val="00C246F9"/>
    <w:rsid w:val="00C24E2C"/>
    <w:rsid w:val="00C25EBE"/>
    <w:rsid w:val="00C25F42"/>
    <w:rsid w:val="00C26A94"/>
    <w:rsid w:val="00C30418"/>
    <w:rsid w:val="00C30874"/>
    <w:rsid w:val="00C30A9A"/>
    <w:rsid w:val="00C32CC9"/>
    <w:rsid w:val="00C333F0"/>
    <w:rsid w:val="00C33AC0"/>
    <w:rsid w:val="00C34E40"/>
    <w:rsid w:val="00C35DA0"/>
    <w:rsid w:val="00C3672C"/>
    <w:rsid w:val="00C40068"/>
    <w:rsid w:val="00C4053F"/>
    <w:rsid w:val="00C405E5"/>
    <w:rsid w:val="00C40DE0"/>
    <w:rsid w:val="00C42944"/>
    <w:rsid w:val="00C43CBE"/>
    <w:rsid w:val="00C44B36"/>
    <w:rsid w:val="00C44C9C"/>
    <w:rsid w:val="00C4520A"/>
    <w:rsid w:val="00C467B2"/>
    <w:rsid w:val="00C468FC"/>
    <w:rsid w:val="00C4718C"/>
    <w:rsid w:val="00C47720"/>
    <w:rsid w:val="00C4794C"/>
    <w:rsid w:val="00C52034"/>
    <w:rsid w:val="00C534BE"/>
    <w:rsid w:val="00C5431D"/>
    <w:rsid w:val="00C547FF"/>
    <w:rsid w:val="00C55E60"/>
    <w:rsid w:val="00C56B8D"/>
    <w:rsid w:val="00C57641"/>
    <w:rsid w:val="00C636EF"/>
    <w:rsid w:val="00C6521B"/>
    <w:rsid w:val="00C652A4"/>
    <w:rsid w:val="00C66C98"/>
    <w:rsid w:val="00C66E14"/>
    <w:rsid w:val="00C70389"/>
    <w:rsid w:val="00C7038B"/>
    <w:rsid w:val="00C70B0E"/>
    <w:rsid w:val="00C71104"/>
    <w:rsid w:val="00C71A54"/>
    <w:rsid w:val="00C71BA9"/>
    <w:rsid w:val="00C71D92"/>
    <w:rsid w:val="00C722E4"/>
    <w:rsid w:val="00C72670"/>
    <w:rsid w:val="00C72742"/>
    <w:rsid w:val="00C7292B"/>
    <w:rsid w:val="00C72B77"/>
    <w:rsid w:val="00C72C9C"/>
    <w:rsid w:val="00C7312C"/>
    <w:rsid w:val="00C74600"/>
    <w:rsid w:val="00C75586"/>
    <w:rsid w:val="00C761AB"/>
    <w:rsid w:val="00C770B1"/>
    <w:rsid w:val="00C77D2A"/>
    <w:rsid w:val="00C8120C"/>
    <w:rsid w:val="00C81EA6"/>
    <w:rsid w:val="00C81EB0"/>
    <w:rsid w:val="00C822FF"/>
    <w:rsid w:val="00C8256E"/>
    <w:rsid w:val="00C825E9"/>
    <w:rsid w:val="00C83799"/>
    <w:rsid w:val="00C837F4"/>
    <w:rsid w:val="00C83A3A"/>
    <w:rsid w:val="00C84123"/>
    <w:rsid w:val="00C85524"/>
    <w:rsid w:val="00C85703"/>
    <w:rsid w:val="00C871E5"/>
    <w:rsid w:val="00C908B5"/>
    <w:rsid w:val="00C91383"/>
    <w:rsid w:val="00C920DC"/>
    <w:rsid w:val="00C92DBC"/>
    <w:rsid w:val="00C93EFD"/>
    <w:rsid w:val="00C953C9"/>
    <w:rsid w:val="00C961BC"/>
    <w:rsid w:val="00C96EB2"/>
    <w:rsid w:val="00C97C7A"/>
    <w:rsid w:val="00CA097F"/>
    <w:rsid w:val="00CA0B2D"/>
    <w:rsid w:val="00CA0F88"/>
    <w:rsid w:val="00CA1AAE"/>
    <w:rsid w:val="00CA1DED"/>
    <w:rsid w:val="00CA343C"/>
    <w:rsid w:val="00CA451F"/>
    <w:rsid w:val="00CA4A93"/>
    <w:rsid w:val="00CA6EA5"/>
    <w:rsid w:val="00CB0174"/>
    <w:rsid w:val="00CB01D1"/>
    <w:rsid w:val="00CB0949"/>
    <w:rsid w:val="00CB1A92"/>
    <w:rsid w:val="00CB2B2F"/>
    <w:rsid w:val="00CB2BB0"/>
    <w:rsid w:val="00CB31E0"/>
    <w:rsid w:val="00CB38BA"/>
    <w:rsid w:val="00CB4C86"/>
    <w:rsid w:val="00CB4EAF"/>
    <w:rsid w:val="00CB67B0"/>
    <w:rsid w:val="00CB6DCA"/>
    <w:rsid w:val="00CB767C"/>
    <w:rsid w:val="00CB79EE"/>
    <w:rsid w:val="00CB79F6"/>
    <w:rsid w:val="00CC0764"/>
    <w:rsid w:val="00CC217C"/>
    <w:rsid w:val="00CC45E5"/>
    <w:rsid w:val="00CC510B"/>
    <w:rsid w:val="00CC57DB"/>
    <w:rsid w:val="00CC5909"/>
    <w:rsid w:val="00CC6E3F"/>
    <w:rsid w:val="00CC7778"/>
    <w:rsid w:val="00CC7F06"/>
    <w:rsid w:val="00CD0F29"/>
    <w:rsid w:val="00CD199F"/>
    <w:rsid w:val="00CD2480"/>
    <w:rsid w:val="00CD3C86"/>
    <w:rsid w:val="00CD3E9D"/>
    <w:rsid w:val="00CD560C"/>
    <w:rsid w:val="00CE0198"/>
    <w:rsid w:val="00CE1FCA"/>
    <w:rsid w:val="00CE24C2"/>
    <w:rsid w:val="00CE2D00"/>
    <w:rsid w:val="00CE2E30"/>
    <w:rsid w:val="00CE2EB2"/>
    <w:rsid w:val="00CE2EC4"/>
    <w:rsid w:val="00CE2FA6"/>
    <w:rsid w:val="00CE4131"/>
    <w:rsid w:val="00CE6AC8"/>
    <w:rsid w:val="00CE6B5B"/>
    <w:rsid w:val="00CE719D"/>
    <w:rsid w:val="00CF27C2"/>
    <w:rsid w:val="00CF3CFA"/>
    <w:rsid w:val="00CF46BD"/>
    <w:rsid w:val="00CF560B"/>
    <w:rsid w:val="00CF5BA4"/>
    <w:rsid w:val="00CF69F4"/>
    <w:rsid w:val="00CF6AAA"/>
    <w:rsid w:val="00CF6DE6"/>
    <w:rsid w:val="00CF73F7"/>
    <w:rsid w:val="00D00AF7"/>
    <w:rsid w:val="00D01C83"/>
    <w:rsid w:val="00D02AE4"/>
    <w:rsid w:val="00D035D0"/>
    <w:rsid w:val="00D053EA"/>
    <w:rsid w:val="00D05C04"/>
    <w:rsid w:val="00D05E75"/>
    <w:rsid w:val="00D05EB7"/>
    <w:rsid w:val="00D06AA4"/>
    <w:rsid w:val="00D06B94"/>
    <w:rsid w:val="00D07044"/>
    <w:rsid w:val="00D0767E"/>
    <w:rsid w:val="00D105F0"/>
    <w:rsid w:val="00D10FEF"/>
    <w:rsid w:val="00D1247F"/>
    <w:rsid w:val="00D12607"/>
    <w:rsid w:val="00D12965"/>
    <w:rsid w:val="00D12E32"/>
    <w:rsid w:val="00D12F4F"/>
    <w:rsid w:val="00D13207"/>
    <w:rsid w:val="00D1352A"/>
    <w:rsid w:val="00D15361"/>
    <w:rsid w:val="00D1558C"/>
    <w:rsid w:val="00D16668"/>
    <w:rsid w:val="00D173B7"/>
    <w:rsid w:val="00D20026"/>
    <w:rsid w:val="00D20839"/>
    <w:rsid w:val="00D20FC5"/>
    <w:rsid w:val="00D22B5B"/>
    <w:rsid w:val="00D22FC5"/>
    <w:rsid w:val="00D2489E"/>
    <w:rsid w:val="00D24947"/>
    <w:rsid w:val="00D24D8C"/>
    <w:rsid w:val="00D252AA"/>
    <w:rsid w:val="00D25358"/>
    <w:rsid w:val="00D25663"/>
    <w:rsid w:val="00D25A46"/>
    <w:rsid w:val="00D273B0"/>
    <w:rsid w:val="00D27E70"/>
    <w:rsid w:val="00D3090D"/>
    <w:rsid w:val="00D30A8C"/>
    <w:rsid w:val="00D31A2D"/>
    <w:rsid w:val="00D31A7D"/>
    <w:rsid w:val="00D31B61"/>
    <w:rsid w:val="00D3203B"/>
    <w:rsid w:val="00D3339D"/>
    <w:rsid w:val="00D34811"/>
    <w:rsid w:val="00D34BB0"/>
    <w:rsid w:val="00D35528"/>
    <w:rsid w:val="00D36211"/>
    <w:rsid w:val="00D3670B"/>
    <w:rsid w:val="00D36953"/>
    <w:rsid w:val="00D371C0"/>
    <w:rsid w:val="00D3723C"/>
    <w:rsid w:val="00D37E52"/>
    <w:rsid w:val="00D4025A"/>
    <w:rsid w:val="00D41312"/>
    <w:rsid w:val="00D418C0"/>
    <w:rsid w:val="00D41976"/>
    <w:rsid w:val="00D423F1"/>
    <w:rsid w:val="00D43EBE"/>
    <w:rsid w:val="00D456AA"/>
    <w:rsid w:val="00D47A72"/>
    <w:rsid w:val="00D47CD0"/>
    <w:rsid w:val="00D518A8"/>
    <w:rsid w:val="00D53AB2"/>
    <w:rsid w:val="00D53AC0"/>
    <w:rsid w:val="00D53D12"/>
    <w:rsid w:val="00D563B1"/>
    <w:rsid w:val="00D60065"/>
    <w:rsid w:val="00D60672"/>
    <w:rsid w:val="00D610B5"/>
    <w:rsid w:val="00D61E80"/>
    <w:rsid w:val="00D62E6E"/>
    <w:rsid w:val="00D63B54"/>
    <w:rsid w:val="00D64B0F"/>
    <w:rsid w:val="00D64FDD"/>
    <w:rsid w:val="00D66CA6"/>
    <w:rsid w:val="00D67C5B"/>
    <w:rsid w:val="00D707E1"/>
    <w:rsid w:val="00D70AFF"/>
    <w:rsid w:val="00D70BC2"/>
    <w:rsid w:val="00D72591"/>
    <w:rsid w:val="00D729DF"/>
    <w:rsid w:val="00D737AF"/>
    <w:rsid w:val="00D73882"/>
    <w:rsid w:val="00D73A95"/>
    <w:rsid w:val="00D74BC4"/>
    <w:rsid w:val="00D756E3"/>
    <w:rsid w:val="00D75863"/>
    <w:rsid w:val="00D76A1D"/>
    <w:rsid w:val="00D80419"/>
    <w:rsid w:val="00D8150E"/>
    <w:rsid w:val="00D81CC8"/>
    <w:rsid w:val="00D82A5E"/>
    <w:rsid w:val="00D842A1"/>
    <w:rsid w:val="00D85BBA"/>
    <w:rsid w:val="00D8643E"/>
    <w:rsid w:val="00D86D3B"/>
    <w:rsid w:val="00D87218"/>
    <w:rsid w:val="00D87CF8"/>
    <w:rsid w:val="00D90064"/>
    <w:rsid w:val="00D9040B"/>
    <w:rsid w:val="00D909A0"/>
    <w:rsid w:val="00D9339C"/>
    <w:rsid w:val="00D940F2"/>
    <w:rsid w:val="00D941D8"/>
    <w:rsid w:val="00D94280"/>
    <w:rsid w:val="00D94BD6"/>
    <w:rsid w:val="00D95081"/>
    <w:rsid w:val="00D95A34"/>
    <w:rsid w:val="00D95E35"/>
    <w:rsid w:val="00D97060"/>
    <w:rsid w:val="00DA0C3E"/>
    <w:rsid w:val="00DA1387"/>
    <w:rsid w:val="00DA1990"/>
    <w:rsid w:val="00DA1EE4"/>
    <w:rsid w:val="00DA2570"/>
    <w:rsid w:val="00DA264C"/>
    <w:rsid w:val="00DA2935"/>
    <w:rsid w:val="00DA31C0"/>
    <w:rsid w:val="00DA4EAC"/>
    <w:rsid w:val="00DA5216"/>
    <w:rsid w:val="00DA52BC"/>
    <w:rsid w:val="00DA52FF"/>
    <w:rsid w:val="00DA5AE3"/>
    <w:rsid w:val="00DA5FE8"/>
    <w:rsid w:val="00DA5FFB"/>
    <w:rsid w:val="00DA6049"/>
    <w:rsid w:val="00DA6349"/>
    <w:rsid w:val="00DB23C3"/>
    <w:rsid w:val="00DB50C9"/>
    <w:rsid w:val="00DB5635"/>
    <w:rsid w:val="00DB5E2B"/>
    <w:rsid w:val="00DB614A"/>
    <w:rsid w:val="00DB71DC"/>
    <w:rsid w:val="00DB7F37"/>
    <w:rsid w:val="00DC058C"/>
    <w:rsid w:val="00DC0725"/>
    <w:rsid w:val="00DC080A"/>
    <w:rsid w:val="00DC0D1D"/>
    <w:rsid w:val="00DC0FAE"/>
    <w:rsid w:val="00DC193F"/>
    <w:rsid w:val="00DC252B"/>
    <w:rsid w:val="00DC2BDD"/>
    <w:rsid w:val="00DC366D"/>
    <w:rsid w:val="00DC434B"/>
    <w:rsid w:val="00DC45D8"/>
    <w:rsid w:val="00DC4BE4"/>
    <w:rsid w:val="00DC59A1"/>
    <w:rsid w:val="00DC702D"/>
    <w:rsid w:val="00DC7101"/>
    <w:rsid w:val="00DC7952"/>
    <w:rsid w:val="00DD01FA"/>
    <w:rsid w:val="00DD158B"/>
    <w:rsid w:val="00DD1DEA"/>
    <w:rsid w:val="00DD2A20"/>
    <w:rsid w:val="00DD2BB7"/>
    <w:rsid w:val="00DD2DF2"/>
    <w:rsid w:val="00DD3DE4"/>
    <w:rsid w:val="00DD4939"/>
    <w:rsid w:val="00DD5234"/>
    <w:rsid w:val="00DD67D6"/>
    <w:rsid w:val="00DD6F95"/>
    <w:rsid w:val="00DD7EA2"/>
    <w:rsid w:val="00DE0403"/>
    <w:rsid w:val="00DE0B21"/>
    <w:rsid w:val="00DE209B"/>
    <w:rsid w:val="00DE2179"/>
    <w:rsid w:val="00DE284C"/>
    <w:rsid w:val="00DE3774"/>
    <w:rsid w:val="00DE3F9A"/>
    <w:rsid w:val="00DE505D"/>
    <w:rsid w:val="00DE5EB8"/>
    <w:rsid w:val="00DE6298"/>
    <w:rsid w:val="00DE637C"/>
    <w:rsid w:val="00DE76FA"/>
    <w:rsid w:val="00DF00A7"/>
    <w:rsid w:val="00DF28BB"/>
    <w:rsid w:val="00DF4330"/>
    <w:rsid w:val="00DF5089"/>
    <w:rsid w:val="00DF5881"/>
    <w:rsid w:val="00DF611A"/>
    <w:rsid w:val="00DF669C"/>
    <w:rsid w:val="00DF6883"/>
    <w:rsid w:val="00DF796F"/>
    <w:rsid w:val="00E009F6"/>
    <w:rsid w:val="00E01D74"/>
    <w:rsid w:val="00E0256E"/>
    <w:rsid w:val="00E050B8"/>
    <w:rsid w:val="00E05C6B"/>
    <w:rsid w:val="00E05E55"/>
    <w:rsid w:val="00E07939"/>
    <w:rsid w:val="00E07D44"/>
    <w:rsid w:val="00E07E1E"/>
    <w:rsid w:val="00E100A2"/>
    <w:rsid w:val="00E1108F"/>
    <w:rsid w:val="00E13A04"/>
    <w:rsid w:val="00E147D0"/>
    <w:rsid w:val="00E15815"/>
    <w:rsid w:val="00E16178"/>
    <w:rsid w:val="00E17E84"/>
    <w:rsid w:val="00E17EC8"/>
    <w:rsid w:val="00E202D8"/>
    <w:rsid w:val="00E21455"/>
    <w:rsid w:val="00E2211F"/>
    <w:rsid w:val="00E22946"/>
    <w:rsid w:val="00E22ECA"/>
    <w:rsid w:val="00E232B7"/>
    <w:rsid w:val="00E2421F"/>
    <w:rsid w:val="00E2446C"/>
    <w:rsid w:val="00E24F3E"/>
    <w:rsid w:val="00E26417"/>
    <w:rsid w:val="00E26714"/>
    <w:rsid w:val="00E27860"/>
    <w:rsid w:val="00E27DE0"/>
    <w:rsid w:val="00E31441"/>
    <w:rsid w:val="00E31D3E"/>
    <w:rsid w:val="00E359B7"/>
    <w:rsid w:val="00E35AE9"/>
    <w:rsid w:val="00E35E19"/>
    <w:rsid w:val="00E3693C"/>
    <w:rsid w:val="00E36B5D"/>
    <w:rsid w:val="00E379A4"/>
    <w:rsid w:val="00E416EF"/>
    <w:rsid w:val="00E417CA"/>
    <w:rsid w:val="00E41F5C"/>
    <w:rsid w:val="00E437AF"/>
    <w:rsid w:val="00E44361"/>
    <w:rsid w:val="00E4460D"/>
    <w:rsid w:val="00E45685"/>
    <w:rsid w:val="00E45967"/>
    <w:rsid w:val="00E463EE"/>
    <w:rsid w:val="00E47A40"/>
    <w:rsid w:val="00E51EFD"/>
    <w:rsid w:val="00E52327"/>
    <w:rsid w:val="00E53C77"/>
    <w:rsid w:val="00E53F96"/>
    <w:rsid w:val="00E553D7"/>
    <w:rsid w:val="00E56851"/>
    <w:rsid w:val="00E56F1D"/>
    <w:rsid w:val="00E611FE"/>
    <w:rsid w:val="00E617F1"/>
    <w:rsid w:val="00E620E2"/>
    <w:rsid w:val="00E631D4"/>
    <w:rsid w:val="00E64853"/>
    <w:rsid w:val="00E64DA8"/>
    <w:rsid w:val="00E664EC"/>
    <w:rsid w:val="00E67887"/>
    <w:rsid w:val="00E70F04"/>
    <w:rsid w:val="00E71AD1"/>
    <w:rsid w:val="00E760A3"/>
    <w:rsid w:val="00E77752"/>
    <w:rsid w:val="00E8085C"/>
    <w:rsid w:val="00E814F6"/>
    <w:rsid w:val="00E821D0"/>
    <w:rsid w:val="00E83859"/>
    <w:rsid w:val="00E8412B"/>
    <w:rsid w:val="00E84D49"/>
    <w:rsid w:val="00E84E15"/>
    <w:rsid w:val="00E853F1"/>
    <w:rsid w:val="00E859DB"/>
    <w:rsid w:val="00E86198"/>
    <w:rsid w:val="00E86E4E"/>
    <w:rsid w:val="00E86E8C"/>
    <w:rsid w:val="00E87337"/>
    <w:rsid w:val="00E87840"/>
    <w:rsid w:val="00E903D2"/>
    <w:rsid w:val="00E90765"/>
    <w:rsid w:val="00E90F0E"/>
    <w:rsid w:val="00E91FCA"/>
    <w:rsid w:val="00E92DC5"/>
    <w:rsid w:val="00E92F75"/>
    <w:rsid w:val="00E97B49"/>
    <w:rsid w:val="00EA0152"/>
    <w:rsid w:val="00EA0287"/>
    <w:rsid w:val="00EA10F1"/>
    <w:rsid w:val="00EA1298"/>
    <w:rsid w:val="00EA1669"/>
    <w:rsid w:val="00EA1FFF"/>
    <w:rsid w:val="00EA2778"/>
    <w:rsid w:val="00EA370C"/>
    <w:rsid w:val="00EA3E97"/>
    <w:rsid w:val="00EA416C"/>
    <w:rsid w:val="00EA4DE9"/>
    <w:rsid w:val="00EA7016"/>
    <w:rsid w:val="00EA70CE"/>
    <w:rsid w:val="00EA7BE4"/>
    <w:rsid w:val="00EA7CE7"/>
    <w:rsid w:val="00EB0F6A"/>
    <w:rsid w:val="00EB215C"/>
    <w:rsid w:val="00EB2208"/>
    <w:rsid w:val="00EB2615"/>
    <w:rsid w:val="00EB3DCF"/>
    <w:rsid w:val="00EC009A"/>
    <w:rsid w:val="00EC0146"/>
    <w:rsid w:val="00EC01CD"/>
    <w:rsid w:val="00EC0816"/>
    <w:rsid w:val="00EC1549"/>
    <w:rsid w:val="00EC2773"/>
    <w:rsid w:val="00EC2C9D"/>
    <w:rsid w:val="00EC39A7"/>
    <w:rsid w:val="00EC4352"/>
    <w:rsid w:val="00EC4576"/>
    <w:rsid w:val="00EC5DC5"/>
    <w:rsid w:val="00EC61A9"/>
    <w:rsid w:val="00EC6B41"/>
    <w:rsid w:val="00ED0084"/>
    <w:rsid w:val="00ED0A1A"/>
    <w:rsid w:val="00ED2D1A"/>
    <w:rsid w:val="00ED3236"/>
    <w:rsid w:val="00ED42DB"/>
    <w:rsid w:val="00ED48A9"/>
    <w:rsid w:val="00ED4912"/>
    <w:rsid w:val="00ED69BA"/>
    <w:rsid w:val="00ED6EAE"/>
    <w:rsid w:val="00ED7CDC"/>
    <w:rsid w:val="00ED7FDE"/>
    <w:rsid w:val="00EE144B"/>
    <w:rsid w:val="00EE223B"/>
    <w:rsid w:val="00EE224D"/>
    <w:rsid w:val="00EE2DD5"/>
    <w:rsid w:val="00EE2F2D"/>
    <w:rsid w:val="00EE3021"/>
    <w:rsid w:val="00EE3810"/>
    <w:rsid w:val="00EE40A8"/>
    <w:rsid w:val="00EE444A"/>
    <w:rsid w:val="00EE57FF"/>
    <w:rsid w:val="00EE5AA7"/>
    <w:rsid w:val="00EE757C"/>
    <w:rsid w:val="00EE7939"/>
    <w:rsid w:val="00EE7BFC"/>
    <w:rsid w:val="00EF129A"/>
    <w:rsid w:val="00EF1383"/>
    <w:rsid w:val="00EF1FD3"/>
    <w:rsid w:val="00EF27CA"/>
    <w:rsid w:val="00EF5B9A"/>
    <w:rsid w:val="00EF5C5A"/>
    <w:rsid w:val="00EF631E"/>
    <w:rsid w:val="00EF6CC3"/>
    <w:rsid w:val="00F00388"/>
    <w:rsid w:val="00F018B3"/>
    <w:rsid w:val="00F01907"/>
    <w:rsid w:val="00F01EF6"/>
    <w:rsid w:val="00F0233B"/>
    <w:rsid w:val="00F04026"/>
    <w:rsid w:val="00F048EF"/>
    <w:rsid w:val="00F05787"/>
    <w:rsid w:val="00F066D9"/>
    <w:rsid w:val="00F0744F"/>
    <w:rsid w:val="00F075AD"/>
    <w:rsid w:val="00F10A99"/>
    <w:rsid w:val="00F119AD"/>
    <w:rsid w:val="00F11A54"/>
    <w:rsid w:val="00F12888"/>
    <w:rsid w:val="00F13AD3"/>
    <w:rsid w:val="00F13C90"/>
    <w:rsid w:val="00F14A1B"/>
    <w:rsid w:val="00F1520D"/>
    <w:rsid w:val="00F154EE"/>
    <w:rsid w:val="00F15637"/>
    <w:rsid w:val="00F16CB8"/>
    <w:rsid w:val="00F17913"/>
    <w:rsid w:val="00F17928"/>
    <w:rsid w:val="00F17B06"/>
    <w:rsid w:val="00F2039E"/>
    <w:rsid w:val="00F21658"/>
    <w:rsid w:val="00F21C9C"/>
    <w:rsid w:val="00F24432"/>
    <w:rsid w:val="00F25517"/>
    <w:rsid w:val="00F266D0"/>
    <w:rsid w:val="00F279D2"/>
    <w:rsid w:val="00F27A49"/>
    <w:rsid w:val="00F3280D"/>
    <w:rsid w:val="00F32AB2"/>
    <w:rsid w:val="00F335D1"/>
    <w:rsid w:val="00F3387F"/>
    <w:rsid w:val="00F338CC"/>
    <w:rsid w:val="00F35D65"/>
    <w:rsid w:val="00F3617F"/>
    <w:rsid w:val="00F37328"/>
    <w:rsid w:val="00F419EF"/>
    <w:rsid w:val="00F41BCD"/>
    <w:rsid w:val="00F42603"/>
    <w:rsid w:val="00F42F50"/>
    <w:rsid w:val="00F4489D"/>
    <w:rsid w:val="00F44AFD"/>
    <w:rsid w:val="00F45944"/>
    <w:rsid w:val="00F47E46"/>
    <w:rsid w:val="00F50738"/>
    <w:rsid w:val="00F50C1D"/>
    <w:rsid w:val="00F50D75"/>
    <w:rsid w:val="00F51A0A"/>
    <w:rsid w:val="00F52431"/>
    <w:rsid w:val="00F52C0B"/>
    <w:rsid w:val="00F52E0C"/>
    <w:rsid w:val="00F54A22"/>
    <w:rsid w:val="00F556F8"/>
    <w:rsid w:val="00F55BC9"/>
    <w:rsid w:val="00F55EE8"/>
    <w:rsid w:val="00F5660A"/>
    <w:rsid w:val="00F56A77"/>
    <w:rsid w:val="00F57570"/>
    <w:rsid w:val="00F575A7"/>
    <w:rsid w:val="00F576E0"/>
    <w:rsid w:val="00F620C8"/>
    <w:rsid w:val="00F62280"/>
    <w:rsid w:val="00F64342"/>
    <w:rsid w:val="00F64DB8"/>
    <w:rsid w:val="00F650BE"/>
    <w:rsid w:val="00F65D97"/>
    <w:rsid w:val="00F663C1"/>
    <w:rsid w:val="00F66D32"/>
    <w:rsid w:val="00F66FC1"/>
    <w:rsid w:val="00F718D9"/>
    <w:rsid w:val="00F72A9B"/>
    <w:rsid w:val="00F72CDF"/>
    <w:rsid w:val="00F73C6C"/>
    <w:rsid w:val="00F740D8"/>
    <w:rsid w:val="00F7523F"/>
    <w:rsid w:val="00F754E2"/>
    <w:rsid w:val="00F76326"/>
    <w:rsid w:val="00F768FC"/>
    <w:rsid w:val="00F77166"/>
    <w:rsid w:val="00F77353"/>
    <w:rsid w:val="00F80F7B"/>
    <w:rsid w:val="00F81B77"/>
    <w:rsid w:val="00F826F3"/>
    <w:rsid w:val="00F82B39"/>
    <w:rsid w:val="00F842E7"/>
    <w:rsid w:val="00F848A4"/>
    <w:rsid w:val="00F85694"/>
    <w:rsid w:val="00F864EA"/>
    <w:rsid w:val="00F86884"/>
    <w:rsid w:val="00F8748E"/>
    <w:rsid w:val="00F87B1E"/>
    <w:rsid w:val="00F87FCA"/>
    <w:rsid w:val="00F91F98"/>
    <w:rsid w:val="00F922FE"/>
    <w:rsid w:val="00F93830"/>
    <w:rsid w:val="00F94AC2"/>
    <w:rsid w:val="00F95C0A"/>
    <w:rsid w:val="00F96C31"/>
    <w:rsid w:val="00F97394"/>
    <w:rsid w:val="00F97B67"/>
    <w:rsid w:val="00FA0F47"/>
    <w:rsid w:val="00FA0F5B"/>
    <w:rsid w:val="00FA2321"/>
    <w:rsid w:val="00FA315D"/>
    <w:rsid w:val="00FA4318"/>
    <w:rsid w:val="00FA5F6E"/>
    <w:rsid w:val="00FA6CD7"/>
    <w:rsid w:val="00FA6E9A"/>
    <w:rsid w:val="00FA7C9A"/>
    <w:rsid w:val="00FA7DF2"/>
    <w:rsid w:val="00FB017D"/>
    <w:rsid w:val="00FB0FAE"/>
    <w:rsid w:val="00FB36C4"/>
    <w:rsid w:val="00FB3C5A"/>
    <w:rsid w:val="00FB4D87"/>
    <w:rsid w:val="00FB4FC1"/>
    <w:rsid w:val="00FB5EE8"/>
    <w:rsid w:val="00FB60A6"/>
    <w:rsid w:val="00FB6488"/>
    <w:rsid w:val="00FB6654"/>
    <w:rsid w:val="00FB674A"/>
    <w:rsid w:val="00FC00ED"/>
    <w:rsid w:val="00FC016D"/>
    <w:rsid w:val="00FC0AA2"/>
    <w:rsid w:val="00FC1142"/>
    <w:rsid w:val="00FC182A"/>
    <w:rsid w:val="00FC1B23"/>
    <w:rsid w:val="00FC36F4"/>
    <w:rsid w:val="00FC4FAF"/>
    <w:rsid w:val="00FC627F"/>
    <w:rsid w:val="00FC7762"/>
    <w:rsid w:val="00FD1234"/>
    <w:rsid w:val="00FD1793"/>
    <w:rsid w:val="00FD1812"/>
    <w:rsid w:val="00FD4975"/>
    <w:rsid w:val="00FD5362"/>
    <w:rsid w:val="00FD55D2"/>
    <w:rsid w:val="00FD6126"/>
    <w:rsid w:val="00FE210F"/>
    <w:rsid w:val="00FE2261"/>
    <w:rsid w:val="00FE24BA"/>
    <w:rsid w:val="00FE29BA"/>
    <w:rsid w:val="00FE3B88"/>
    <w:rsid w:val="00FE4BAC"/>
    <w:rsid w:val="00FE5789"/>
    <w:rsid w:val="00FE6697"/>
    <w:rsid w:val="00FE68D5"/>
    <w:rsid w:val="00FE68FF"/>
    <w:rsid w:val="00FE769E"/>
    <w:rsid w:val="00FE7FBE"/>
    <w:rsid w:val="00FF03FC"/>
    <w:rsid w:val="00FF0442"/>
    <w:rsid w:val="00FF0AAC"/>
    <w:rsid w:val="00FF1143"/>
    <w:rsid w:val="00FF15E8"/>
    <w:rsid w:val="00FF1DD3"/>
    <w:rsid w:val="00FF1FC6"/>
    <w:rsid w:val="00FF2FF2"/>
    <w:rsid w:val="00FF3056"/>
    <w:rsid w:val="00FF3646"/>
    <w:rsid w:val="00FF38BE"/>
    <w:rsid w:val="00FF4869"/>
    <w:rsid w:val="00FF5A91"/>
    <w:rsid w:val="00FF6CE8"/>
    <w:rsid w:val="00FF7A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2702AA"/>
  <w15:docId w15:val="{EA91DA56-25FC-40BC-A8D6-0943A9DB2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A1628"/>
    <w:pPr>
      <w:spacing w:line="360" w:lineRule="auto"/>
      <w:ind w:firstLine="709"/>
    </w:pPr>
    <w:rPr>
      <w:sz w:val="28"/>
      <w:szCs w:val="21"/>
    </w:rPr>
  </w:style>
  <w:style w:type="paragraph" w:styleId="1">
    <w:name w:val="heading 1"/>
    <w:basedOn w:val="a"/>
    <w:next w:val="a"/>
    <w:qFormat/>
    <w:rsid w:val="008A41F4"/>
    <w:pPr>
      <w:keepNext/>
      <w:widowControl w:val="0"/>
      <w:numPr>
        <w:numId w:val="1"/>
      </w:numPr>
      <w:spacing w:before="240" w:after="120" w:line="240" w:lineRule="auto"/>
      <w:outlineLvl w:val="0"/>
    </w:pPr>
    <w:rPr>
      <w:rFonts w:ascii="Arial" w:hAnsi="Arial"/>
      <w:b/>
      <w:caps/>
      <w:szCs w:val="20"/>
    </w:rPr>
  </w:style>
  <w:style w:type="paragraph" w:styleId="2">
    <w:name w:val="heading 2"/>
    <w:basedOn w:val="a"/>
    <w:next w:val="a"/>
    <w:qFormat/>
    <w:rsid w:val="008A41F4"/>
    <w:pPr>
      <w:keepNext/>
      <w:widowControl w:val="0"/>
      <w:numPr>
        <w:ilvl w:val="1"/>
        <w:numId w:val="1"/>
      </w:numPr>
      <w:spacing w:before="240" w:after="120" w:line="240" w:lineRule="auto"/>
      <w:outlineLvl w:val="1"/>
    </w:pPr>
    <w:rPr>
      <w:rFonts w:ascii="Arial" w:hAnsi="Arial"/>
      <w:b/>
      <w:i/>
      <w:szCs w:val="20"/>
    </w:rPr>
  </w:style>
  <w:style w:type="paragraph" w:styleId="3">
    <w:name w:val="heading 3"/>
    <w:basedOn w:val="a"/>
    <w:next w:val="a"/>
    <w:qFormat/>
    <w:rsid w:val="008A41F4"/>
    <w:pPr>
      <w:keepNext/>
      <w:widowControl w:val="0"/>
      <w:numPr>
        <w:ilvl w:val="2"/>
        <w:numId w:val="1"/>
      </w:numPr>
      <w:spacing w:before="240" w:after="120" w:line="240" w:lineRule="auto"/>
      <w:outlineLvl w:val="2"/>
    </w:pPr>
    <w:rPr>
      <w:rFonts w:ascii="Arial" w:hAnsi="Arial" w:cs="Arial"/>
      <w:b/>
      <w:bCs/>
      <w:szCs w:val="26"/>
    </w:rPr>
  </w:style>
  <w:style w:type="paragraph" w:styleId="4">
    <w:name w:val="heading 4"/>
    <w:basedOn w:val="a"/>
    <w:next w:val="a"/>
    <w:qFormat/>
    <w:rsid w:val="008A41F4"/>
    <w:pPr>
      <w:keepNext/>
      <w:numPr>
        <w:ilvl w:val="3"/>
        <w:numId w:val="1"/>
      </w:numPr>
      <w:spacing w:line="240" w:lineRule="auto"/>
      <w:jc w:val="center"/>
      <w:outlineLvl w:val="3"/>
    </w:pPr>
    <w:rPr>
      <w:b/>
      <w:bCs/>
      <w:sz w:val="26"/>
    </w:rPr>
  </w:style>
  <w:style w:type="paragraph" w:styleId="5">
    <w:name w:val="heading 5"/>
    <w:basedOn w:val="a"/>
    <w:next w:val="a"/>
    <w:qFormat/>
    <w:rsid w:val="008A41F4"/>
    <w:pPr>
      <w:keepNext/>
      <w:numPr>
        <w:ilvl w:val="4"/>
        <w:numId w:val="1"/>
      </w:numPr>
      <w:spacing w:line="240" w:lineRule="auto"/>
      <w:outlineLvl w:val="4"/>
    </w:pPr>
    <w:rPr>
      <w:b/>
      <w:bCs/>
      <w:sz w:val="22"/>
    </w:rPr>
  </w:style>
  <w:style w:type="paragraph" w:styleId="6">
    <w:name w:val="heading 6"/>
    <w:basedOn w:val="a"/>
    <w:next w:val="a"/>
    <w:qFormat/>
    <w:rsid w:val="008A41F4"/>
    <w:pPr>
      <w:numPr>
        <w:ilvl w:val="5"/>
        <w:numId w:val="1"/>
      </w:numPr>
      <w:spacing w:before="240" w:after="60"/>
      <w:outlineLvl w:val="5"/>
    </w:pPr>
    <w:rPr>
      <w:b/>
      <w:bCs/>
      <w:sz w:val="22"/>
      <w:szCs w:val="22"/>
    </w:rPr>
  </w:style>
  <w:style w:type="paragraph" w:styleId="7">
    <w:name w:val="heading 7"/>
    <w:basedOn w:val="a"/>
    <w:next w:val="a"/>
    <w:qFormat/>
    <w:rsid w:val="008A41F4"/>
    <w:pPr>
      <w:numPr>
        <w:ilvl w:val="6"/>
        <w:numId w:val="1"/>
      </w:numPr>
      <w:spacing w:before="240" w:after="60"/>
      <w:outlineLvl w:val="6"/>
    </w:pPr>
  </w:style>
  <w:style w:type="paragraph" w:styleId="8">
    <w:name w:val="heading 8"/>
    <w:basedOn w:val="a"/>
    <w:next w:val="a"/>
    <w:qFormat/>
    <w:rsid w:val="008A41F4"/>
    <w:pPr>
      <w:numPr>
        <w:ilvl w:val="7"/>
        <w:numId w:val="1"/>
      </w:numPr>
      <w:spacing w:before="240" w:after="60"/>
      <w:outlineLvl w:val="7"/>
    </w:pPr>
    <w:rPr>
      <w:i/>
      <w:iCs/>
    </w:rPr>
  </w:style>
  <w:style w:type="paragraph" w:styleId="9">
    <w:name w:val="heading 9"/>
    <w:basedOn w:val="a"/>
    <w:next w:val="a"/>
    <w:qFormat/>
    <w:rsid w:val="008A41F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A41F4"/>
    <w:pPr>
      <w:tabs>
        <w:tab w:val="center" w:pos="4677"/>
        <w:tab w:val="right" w:pos="9355"/>
      </w:tabs>
    </w:pPr>
  </w:style>
  <w:style w:type="paragraph" w:styleId="a5">
    <w:name w:val="footer"/>
    <w:basedOn w:val="a"/>
    <w:link w:val="a6"/>
    <w:uiPriority w:val="99"/>
    <w:rsid w:val="008A41F4"/>
    <w:pPr>
      <w:tabs>
        <w:tab w:val="center" w:pos="4677"/>
        <w:tab w:val="right" w:pos="9355"/>
      </w:tabs>
    </w:pPr>
  </w:style>
  <w:style w:type="character" w:styleId="a7">
    <w:name w:val="page number"/>
    <w:basedOn w:val="a0"/>
    <w:rsid w:val="008A41F4"/>
  </w:style>
  <w:style w:type="paragraph" w:styleId="20">
    <w:name w:val="Body Text Indent 2"/>
    <w:basedOn w:val="a"/>
    <w:rsid w:val="008A41F4"/>
    <w:pPr>
      <w:spacing w:line="480" w:lineRule="auto"/>
      <w:ind w:firstLine="582"/>
    </w:pPr>
  </w:style>
  <w:style w:type="paragraph" w:styleId="a8">
    <w:name w:val="Body Text"/>
    <w:basedOn w:val="a"/>
    <w:link w:val="a9"/>
    <w:rsid w:val="008A41F4"/>
    <w:pPr>
      <w:spacing w:after="120"/>
    </w:pPr>
  </w:style>
  <w:style w:type="paragraph" w:styleId="21">
    <w:name w:val="Body Text 2"/>
    <w:basedOn w:val="a"/>
    <w:rsid w:val="008A41F4"/>
    <w:pPr>
      <w:spacing w:after="120" w:line="480" w:lineRule="auto"/>
    </w:pPr>
  </w:style>
  <w:style w:type="paragraph" w:styleId="30">
    <w:name w:val="Body Text 3"/>
    <w:basedOn w:val="a"/>
    <w:rsid w:val="008A41F4"/>
    <w:pPr>
      <w:spacing w:after="120"/>
    </w:pPr>
    <w:rPr>
      <w:sz w:val="16"/>
      <w:szCs w:val="16"/>
    </w:rPr>
  </w:style>
  <w:style w:type="paragraph" w:styleId="aa">
    <w:name w:val="Body Text Indent"/>
    <w:basedOn w:val="a"/>
    <w:link w:val="ab"/>
    <w:rsid w:val="008A41F4"/>
    <w:pPr>
      <w:spacing w:line="480" w:lineRule="auto"/>
    </w:pPr>
  </w:style>
  <w:style w:type="paragraph" w:styleId="ac">
    <w:name w:val="Block Text"/>
    <w:basedOn w:val="a"/>
    <w:rsid w:val="008A41F4"/>
    <w:pPr>
      <w:ind w:left="1134" w:right="452" w:firstLine="0"/>
    </w:pPr>
    <w:rPr>
      <w:sz w:val="24"/>
      <w:szCs w:val="20"/>
    </w:rPr>
  </w:style>
  <w:style w:type="paragraph" w:styleId="HTML">
    <w:name w:val="HTML Preformatted"/>
    <w:basedOn w:val="a"/>
    <w:rsid w:val="008A4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hAnsi="Courier New" w:cs="Courier New"/>
      <w:color w:val="000000"/>
      <w:sz w:val="20"/>
      <w:szCs w:val="20"/>
    </w:rPr>
  </w:style>
  <w:style w:type="paragraph" w:styleId="31">
    <w:name w:val="Body Text Indent 3"/>
    <w:basedOn w:val="a"/>
    <w:rsid w:val="008A41F4"/>
    <w:pPr>
      <w:spacing w:line="480" w:lineRule="auto"/>
      <w:ind w:right="-269"/>
    </w:pPr>
  </w:style>
  <w:style w:type="paragraph" w:styleId="ad">
    <w:name w:val="Balloon Text"/>
    <w:basedOn w:val="a"/>
    <w:link w:val="ae"/>
    <w:rsid w:val="008A41F4"/>
    <w:rPr>
      <w:rFonts w:ascii="Tahoma" w:hAnsi="Tahoma" w:cs="Tahoma"/>
      <w:sz w:val="16"/>
      <w:szCs w:val="16"/>
    </w:rPr>
  </w:style>
  <w:style w:type="table" w:styleId="af">
    <w:name w:val="Table Grid"/>
    <w:basedOn w:val="a1"/>
    <w:uiPriority w:val="59"/>
    <w:rsid w:val="00A62989"/>
    <w:pPr>
      <w:spacing w:line="36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note text"/>
    <w:basedOn w:val="a"/>
    <w:link w:val="af1"/>
    <w:rsid w:val="00061CD5"/>
    <w:rPr>
      <w:sz w:val="20"/>
      <w:szCs w:val="20"/>
    </w:rPr>
  </w:style>
  <w:style w:type="character" w:styleId="af2">
    <w:name w:val="footnote reference"/>
    <w:aliases w:val="СТБ_Сноска_Знак,СНС_З"/>
    <w:rsid w:val="00061CD5"/>
    <w:rPr>
      <w:vertAlign w:val="superscript"/>
    </w:rPr>
  </w:style>
  <w:style w:type="paragraph" w:styleId="af3">
    <w:name w:val="Normal (Web)"/>
    <w:basedOn w:val="a"/>
    <w:uiPriority w:val="99"/>
    <w:rsid w:val="00C154B2"/>
    <w:pPr>
      <w:spacing w:before="100" w:beforeAutospacing="1" w:after="100" w:afterAutospacing="1" w:line="240" w:lineRule="auto"/>
      <w:ind w:firstLine="0"/>
    </w:pPr>
    <w:rPr>
      <w:sz w:val="24"/>
      <w:szCs w:val="24"/>
    </w:rPr>
  </w:style>
  <w:style w:type="character" w:customStyle="1" w:styleId="a6">
    <w:name w:val="Нижний колонтитул Знак"/>
    <w:link w:val="a5"/>
    <w:uiPriority w:val="99"/>
    <w:rsid w:val="008C007A"/>
    <w:rPr>
      <w:sz w:val="28"/>
      <w:szCs w:val="21"/>
    </w:rPr>
  </w:style>
  <w:style w:type="paragraph" w:customStyle="1" w:styleId="nospacing1">
    <w:name w:val="nospacing1"/>
    <w:basedOn w:val="a"/>
    <w:rsid w:val="008645D1"/>
    <w:pPr>
      <w:spacing w:before="100" w:beforeAutospacing="1" w:after="100" w:afterAutospacing="1" w:line="240" w:lineRule="auto"/>
      <w:ind w:firstLine="0"/>
    </w:pPr>
    <w:rPr>
      <w:rFonts w:ascii="Arial" w:hAnsi="Arial" w:cs="Arial"/>
      <w:sz w:val="24"/>
      <w:szCs w:val="24"/>
    </w:rPr>
  </w:style>
  <w:style w:type="character" w:styleId="af4">
    <w:name w:val="Emphasis"/>
    <w:qFormat/>
    <w:rsid w:val="00791B03"/>
    <w:rPr>
      <w:i/>
      <w:iCs/>
    </w:rPr>
  </w:style>
  <w:style w:type="character" w:styleId="af5">
    <w:name w:val="Strong"/>
    <w:uiPriority w:val="22"/>
    <w:qFormat/>
    <w:rsid w:val="00780DA8"/>
    <w:rPr>
      <w:b/>
      <w:bCs/>
    </w:rPr>
  </w:style>
  <w:style w:type="paragraph" w:styleId="af6">
    <w:name w:val="endnote text"/>
    <w:basedOn w:val="a"/>
    <w:link w:val="af7"/>
    <w:rsid w:val="000811E1"/>
    <w:rPr>
      <w:sz w:val="20"/>
      <w:szCs w:val="20"/>
    </w:rPr>
  </w:style>
  <w:style w:type="character" w:customStyle="1" w:styleId="af7">
    <w:name w:val="Текст концевой сноски Знак"/>
    <w:basedOn w:val="a0"/>
    <w:link w:val="af6"/>
    <w:rsid w:val="000811E1"/>
  </w:style>
  <w:style w:type="character" w:styleId="af8">
    <w:name w:val="endnote reference"/>
    <w:rsid w:val="000811E1"/>
    <w:rPr>
      <w:vertAlign w:val="superscript"/>
    </w:rPr>
  </w:style>
  <w:style w:type="paragraph" w:styleId="af9">
    <w:name w:val="caption"/>
    <w:basedOn w:val="a"/>
    <w:next w:val="a"/>
    <w:uiPriority w:val="35"/>
    <w:qFormat/>
    <w:rsid w:val="008E42AD"/>
    <w:pPr>
      <w:widowControl w:val="0"/>
      <w:autoSpaceDE w:val="0"/>
      <w:autoSpaceDN w:val="0"/>
      <w:adjustRightInd w:val="0"/>
      <w:spacing w:before="120" w:after="120" w:line="240" w:lineRule="auto"/>
      <w:ind w:firstLine="0"/>
      <w:jc w:val="center"/>
    </w:pPr>
    <w:rPr>
      <w:rFonts w:cs="Arial"/>
      <w:b/>
      <w:bCs/>
      <w:sz w:val="24"/>
      <w:szCs w:val="36"/>
    </w:rPr>
  </w:style>
  <w:style w:type="paragraph" w:customStyle="1" w:styleId="formattext">
    <w:name w:val="formattext"/>
    <w:basedOn w:val="a"/>
    <w:rsid w:val="003A346F"/>
    <w:pPr>
      <w:spacing w:before="100" w:beforeAutospacing="1" w:after="100" w:afterAutospacing="1" w:line="240" w:lineRule="auto"/>
      <w:ind w:firstLine="0"/>
    </w:pPr>
    <w:rPr>
      <w:sz w:val="24"/>
      <w:szCs w:val="24"/>
    </w:rPr>
  </w:style>
  <w:style w:type="character" w:styleId="afa">
    <w:name w:val="Hyperlink"/>
    <w:uiPriority w:val="99"/>
    <w:unhideWhenUsed/>
    <w:rsid w:val="00EE7BFC"/>
    <w:rPr>
      <w:strike w:val="0"/>
      <w:dstrike w:val="0"/>
      <w:color w:val="428BCA"/>
      <w:u w:val="single"/>
      <w:effect w:val="none"/>
      <w:shd w:val="clear" w:color="auto" w:fill="auto"/>
    </w:rPr>
  </w:style>
  <w:style w:type="character" w:customStyle="1" w:styleId="standardtitleoriginal1">
    <w:name w:val="standardtitleoriginal1"/>
    <w:rsid w:val="00F5660A"/>
    <w:rPr>
      <w:b/>
      <w:bCs/>
      <w:color w:val="1E3D74"/>
      <w:sz w:val="27"/>
      <w:szCs w:val="27"/>
    </w:rPr>
  </w:style>
  <w:style w:type="character" w:styleId="afb">
    <w:name w:val="annotation reference"/>
    <w:rsid w:val="000E6033"/>
    <w:rPr>
      <w:sz w:val="16"/>
      <w:szCs w:val="16"/>
    </w:rPr>
  </w:style>
  <w:style w:type="paragraph" w:styleId="afc">
    <w:name w:val="annotation text"/>
    <w:basedOn w:val="a"/>
    <w:link w:val="afd"/>
    <w:rsid w:val="000E6033"/>
    <w:rPr>
      <w:sz w:val="20"/>
      <w:szCs w:val="20"/>
    </w:rPr>
  </w:style>
  <w:style w:type="character" w:customStyle="1" w:styleId="afd">
    <w:name w:val="Текст примечания Знак"/>
    <w:basedOn w:val="a0"/>
    <w:link w:val="afc"/>
    <w:rsid w:val="000E6033"/>
  </w:style>
  <w:style w:type="paragraph" w:styleId="afe">
    <w:name w:val="annotation subject"/>
    <w:basedOn w:val="afc"/>
    <w:next w:val="afc"/>
    <w:link w:val="aff"/>
    <w:rsid w:val="000E6033"/>
    <w:rPr>
      <w:b/>
      <w:bCs/>
    </w:rPr>
  </w:style>
  <w:style w:type="character" w:customStyle="1" w:styleId="aff">
    <w:name w:val="Тема примечания Знак"/>
    <w:link w:val="afe"/>
    <w:rsid w:val="000E6033"/>
    <w:rPr>
      <w:b/>
      <w:bCs/>
    </w:rPr>
  </w:style>
  <w:style w:type="character" w:customStyle="1" w:styleId="a4">
    <w:name w:val="Верхний колонтитул Знак"/>
    <w:basedOn w:val="a0"/>
    <w:link w:val="a3"/>
    <w:rsid w:val="00CB01D1"/>
    <w:rPr>
      <w:sz w:val="28"/>
      <w:szCs w:val="21"/>
    </w:rPr>
  </w:style>
  <w:style w:type="character" w:customStyle="1" w:styleId="hps">
    <w:name w:val="hps"/>
    <w:basedOn w:val="a0"/>
    <w:rsid w:val="007E01A8"/>
  </w:style>
  <w:style w:type="character" w:customStyle="1" w:styleId="10">
    <w:name w:val="Заголовок №1_"/>
    <w:basedOn w:val="a0"/>
    <w:link w:val="11"/>
    <w:uiPriority w:val="99"/>
    <w:locked/>
    <w:rsid w:val="005A762C"/>
    <w:rPr>
      <w:b/>
      <w:bCs/>
      <w:spacing w:val="10"/>
      <w:sz w:val="32"/>
      <w:szCs w:val="32"/>
      <w:shd w:val="clear" w:color="auto" w:fill="FFFFFF"/>
    </w:rPr>
  </w:style>
  <w:style w:type="paragraph" w:customStyle="1" w:styleId="11">
    <w:name w:val="Заголовок №1"/>
    <w:basedOn w:val="a"/>
    <w:link w:val="10"/>
    <w:uiPriority w:val="99"/>
    <w:rsid w:val="005A762C"/>
    <w:pPr>
      <w:shd w:val="clear" w:color="auto" w:fill="FFFFFF"/>
      <w:spacing w:after="480" w:line="240" w:lineRule="atLeast"/>
      <w:ind w:firstLine="0"/>
      <w:outlineLvl w:val="0"/>
    </w:pPr>
    <w:rPr>
      <w:b/>
      <w:bCs/>
      <w:spacing w:val="10"/>
      <w:sz w:val="32"/>
      <w:szCs w:val="32"/>
    </w:rPr>
  </w:style>
  <w:style w:type="character" w:customStyle="1" w:styleId="aff0">
    <w:name w:val="Подпись к картинке_"/>
    <w:basedOn w:val="a0"/>
    <w:link w:val="aff1"/>
    <w:uiPriority w:val="99"/>
    <w:rsid w:val="009C1736"/>
    <w:rPr>
      <w:sz w:val="26"/>
      <w:szCs w:val="26"/>
      <w:shd w:val="clear" w:color="auto" w:fill="FFFFFF"/>
    </w:rPr>
  </w:style>
  <w:style w:type="character" w:customStyle="1" w:styleId="3pt">
    <w:name w:val="Основной текст + Интервал 3 pt"/>
    <w:basedOn w:val="a0"/>
    <w:uiPriority w:val="99"/>
    <w:rsid w:val="009C1736"/>
    <w:rPr>
      <w:rFonts w:ascii="Times New Roman" w:hAnsi="Times New Roman"/>
      <w:spacing w:val="70"/>
      <w:sz w:val="26"/>
      <w:szCs w:val="26"/>
      <w:shd w:val="clear" w:color="auto" w:fill="FFFFFF"/>
    </w:rPr>
  </w:style>
  <w:style w:type="paragraph" w:customStyle="1" w:styleId="aff1">
    <w:name w:val="Подпись к картинке"/>
    <w:basedOn w:val="a"/>
    <w:link w:val="aff0"/>
    <w:uiPriority w:val="99"/>
    <w:rsid w:val="009C1736"/>
    <w:pPr>
      <w:shd w:val="clear" w:color="auto" w:fill="FFFFFF"/>
      <w:spacing w:line="480" w:lineRule="exact"/>
      <w:ind w:firstLine="880"/>
      <w:jc w:val="both"/>
    </w:pPr>
    <w:rPr>
      <w:sz w:val="26"/>
      <w:szCs w:val="26"/>
    </w:rPr>
  </w:style>
  <w:style w:type="paragraph" w:customStyle="1" w:styleId="32">
    <w:name w:val="Основной текст (3)"/>
    <w:basedOn w:val="a"/>
    <w:link w:val="33"/>
    <w:uiPriority w:val="99"/>
    <w:rsid w:val="00D53AC0"/>
    <w:pPr>
      <w:shd w:val="clear" w:color="auto" w:fill="FFFFFF"/>
      <w:spacing w:after="360" w:line="240" w:lineRule="atLeast"/>
      <w:ind w:firstLine="0"/>
    </w:pPr>
    <w:rPr>
      <w:rFonts w:eastAsia="Arial Unicode MS"/>
      <w:b/>
      <w:bCs/>
      <w:sz w:val="16"/>
      <w:szCs w:val="16"/>
    </w:rPr>
  </w:style>
  <w:style w:type="character" w:customStyle="1" w:styleId="33">
    <w:name w:val="Основной текст (3)_"/>
    <w:basedOn w:val="a0"/>
    <w:link w:val="32"/>
    <w:uiPriority w:val="99"/>
    <w:locked/>
    <w:rsid w:val="00D53AC0"/>
    <w:rPr>
      <w:rFonts w:eastAsia="Arial Unicode MS"/>
      <w:b/>
      <w:bCs/>
      <w:sz w:val="16"/>
      <w:szCs w:val="16"/>
      <w:shd w:val="clear" w:color="auto" w:fill="FFFFFF"/>
    </w:rPr>
  </w:style>
  <w:style w:type="character" w:customStyle="1" w:styleId="34">
    <w:name w:val="Основной текст (3) + Не полужирный"/>
    <w:basedOn w:val="33"/>
    <w:uiPriority w:val="99"/>
    <w:rsid w:val="00D53AC0"/>
    <w:rPr>
      <w:rFonts w:eastAsia="Arial Unicode MS"/>
      <w:b/>
      <w:bCs/>
      <w:sz w:val="16"/>
      <w:szCs w:val="16"/>
      <w:shd w:val="clear" w:color="auto" w:fill="FFFFFF"/>
    </w:rPr>
  </w:style>
  <w:style w:type="character" w:customStyle="1" w:styleId="50">
    <w:name w:val="Основной текст (5)_"/>
    <w:basedOn w:val="a0"/>
    <w:link w:val="51"/>
    <w:uiPriority w:val="99"/>
    <w:locked/>
    <w:rsid w:val="00EE2DD5"/>
    <w:rPr>
      <w:rFonts w:ascii="Trebuchet MS" w:hAnsi="Trebuchet MS" w:cs="Trebuchet MS"/>
      <w:i/>
      <w:iCs/>
      <w:sz w:val="16"/>
      <w:szCs w:val="16"/>
      <w:shd w:val="clear" w:color="auto" w:fill="FFFFFF"/>
    </w:rPr>
  </w:style>
  <w:style w:type="character" w:customStyle="1" w:styleId="2pt">
    <w:name w:val="Основной текст + Интервал 2 pt"/>
    <w:uiPriority w:val="99"/>
    <w:rsid w:val="00EE2DD5"/>
    <w:rPr>
      <w:rFonts w:ascii="Times New Roman" w:hAnsi="Times New Roman" w:cs="Times New Roman"/>
      <w:spacing w:val="50"/>
      <w:sz w:val="16"/>
      <w:szCs w:val="16"/>
    </w:rPr>
  </w:style>
  <w:style w:type="character" w:customStyle="1" w:styleId="60">
    <w:name w:val="Основной текст (6)_"/>
    <w:basedOn w:val="a0"/>
    <w:link w:val="61"/>
    <w:uiPriority w:val="99"/>
    <w:locked/>
    <w:rsid w:val="00EE2DD5"/>
    <w:rPr>
      <w:sz w:val="14"/>
      <w:szCs w:val="14"/>
      <w:shd w:val="clear" w:color="auto" w:fill="FFFFFF"/>
    </w:rPr>
  </w:style>
  <w:style w:type="character" w:customStyle="1" w:styleId="22">
    <w:name w:val="Заголовок №2_"/>
    <w:basedOn w:val="a0"/>
    <w:link w:val="23"/>
    <w:uiPriority w:val="99"/>
    <w:locked/>
    <w:rsid w:val="00EE2DD5"/>
    <w:rPr>
      <w:b/>
      <w:bCs/>
      <w:sz w:val="16"/>
      <w:szCs w:val="16"/>
      <w:shd w:val="clear" w:color="auto" w:fill="FFFFFF"/>
      <w:lang w:val="en-US" w:eastAsia="en-US"/>
    </w:rPr>
  </w:style>
  <w:style w:type="character" w:customStyle="1" w:styleId="28">
    <w:name w:val="Заголовок №2 + 8"/>
    <w:aliases w:val="5 pt,Не полужирный2,Интервал 3 pt"/>
    <w:basedOn w:val="22"/>
    <w:uiPriority w:val="99"/>
    <w:rsid w:val="00EE2DD5"/>
    <w:rPr>
      <w:b/>
      <w:bCs/>
      <w:spacing w:val="70"/>
      <w:sz w:val="17"/>
      <w:szCs w:val="17"/>
      <w:shd w:val="clear" w:color="auto" w:fill="FFFFFF"/>
      <w:lang w:val="en-US" w:eastAsia="en-US"/>
    </w:rPr>
  </w:style>
  <w:style w:type="paragraph" w:customStyle="1" w:styleId="51">
    <w:name w:val="Основной текст (5)"/>
    <w:basedOn w:val="a"/>
    <w:link w:val="50"/>
    <w:uiPriority w:val="99"/>
    <w:rsid w:val="00EE2DD5"/>
    <w:pPr>
      <w:shd w:val="clear" w:color="auto" w:fill="FFFFFF"/>
      <w:spacing w:before="180" w:after="180" w:line="240" w:lineRule="atLeast"/>
      <w:ind w:firstLine="0"/>
      <w:jc w:val="center"/>
    </w:pPr>
    <w:rPr>
      <w:rFonts w:ascii="Trebuchet MS" w:hAnsi="Trebuchet MS" w:cs="Trebuchet MS"/>
      <w:i/>
      <w:iCs/>
      <w:sz w:val="16"/>
      <w:szCs w:val="16"/>
    </w:rPr>
  </w:style>
  <w:style w:type="paragraph" w:customStyle="1" w:styleId="61">
    <w:name w:val="Основной текст (6)"/>
    <w:basedOn w:val="a"/>
    <w:link w:val="60"/>
    <w:uiPriority w:val="99"/>
    <w:rsid w:val="00EE2DD5"/>
    <w:pPr>
      <w:shd w:val="clear" w:color="auto" w:fill="FFFFFF"/>
      <w:spacing w:line="182" w:lineRule="exact"/>
      <w:ind w:firstLine="400"/>
      <w:jc w:val="both"/>
    </w:pPr>
    <w:rPr>
      <w:sz w:val="14"/>
      <w:szCs w:val="14"/>
    </w:rPr>
  </w:style>
  <w:style w:type="paragraph" w:customStyle="1" w:styleId="23">
    <w:name w:val="Заголовок №2"/>
    <w:basedOn w:val="a"/>
    <w:link w:val="22"/>
    <w:uiPriority w:val="99"/>
    <w:rsid w:val="00EE2DD5"/>
    <w:pPr>
      <w:shd w:val="clear" w:color="auto" w:fill="FFFFFF"/>
      <w:spacing w:before="60" w:after="300" w:line="106" w:lineRule="exact"/>
      <w:ind w:firstLine="0"/>
      <w:jc w:val="center"/>
      <w:outlineLvl w:val="1"/>
    </w:pPr>
    <w:rPr>
      <w:b/>
      <w:bCs/>
      <w:sz w:val="16"/>
      <w:szCs w:val="16"/>
      <w:lang w:val="en-US" w:eastAsia="en-US"/>
    </w:rPr>
  </w:style>
  <w:style w:type="character" w:styleId="aff2">
    <w:name w:val="Placeholder Text"/>
    <w:basedOn w:val="a0"/>
    <w:uiPriority w:val="99"/>
    <w:semiHidden/>
    <w:rsid w:val="00B535D4"/>
    <w:rPr>
      <w:color w:val="808080"/>
    </w:rPr>
  </w:style>
  <w:style w:type="character" w:customStyle="1" w:styleId="a9">
    <w:name w:val="Основной текст Знак"/>
    <w:basedOn w:val="a0"/>
    <w:link w:val="a8"/>
    <w:rsid w:val="00AE2B82"/>
    <w:rPr>
      <w:sz w:val="28"/>
      <w:szCs w:val="21"/>
    </w:rPr>
  </w:style>
  <w:style w:type="paragraph" w:customStyle="1" w:styleId="headertext">
    <w:name w:val="headertext"/>
    <w:basedOn w:val="a"/>
    <w:rsid w:val="00EA10F1"/>
    <w:pPr>
      <w:spacing w:before="100" w:beforeAutospacing="1" w:after="100" w:afterAutospacing="1" w:line="240" w:lineRule="auto"/>
      <w:ind w:firstLine="0"/>
    </w:pPr>
    <w:rPr>
      <w:sz w:val="24"/>
      <w:szCs w:val="24"/>
    </w:rPr>
  </w:style>
  <w:style w:type="character" w:customStyle="1" w:styleId="ab">
    <w:name w:val="Основной текст с отступом Знак"/>
    <w:basedOn w:val="a0"/>
    <w:link w:val="aa"/>
    <w:rsid w:val="006921EA"/>
    <w:rPr>
      <w:sz w:val="28"/>
      <w:szCs w:val="21"/>
    </w:rPr>
  </w:style>
  <w:style w:type="character" w:customStyle="1" w:styleId="af1">
    <w:name w:val="Текст сноски Знак"/>
    <w:basedOn w:val="a0"/>
    <w:link w:val="af0"/>
    <w:rsid w:val="00935BFB"/>
  </w:style>
  <w:style w:type="paragraph" w:styleId="aff3">
    <w:name w:val="List Paragraph"/>
    <w:basedOn w:val="a"/>
    <w:uiPriority w:val="34"/>
    <w:qFormat/>
    <w:rsid w:val="00D1247F"/>
    <w:pPr>
      <w:spacing w:after="200" w:line="276" w:lineRule="auto"/>
      <w:ind w:left="720" w:firstLine="0"/>
      <w:contextualSpacing/>
    </w:pPr>
    <w:rPr>
      <w:rFonts w:ascii="Calibri" w:eastAsia="Calibri" w:hAnsi="Calibri"/>
      <w:sz w:val="22"/>
      <w:szCs w:val="22"/>
      <w:lang w:eastAsia="en-US"/>
    </w:rPr>
  </w:style>
  <w:style w:type="paragraph" w:customStyle="1" w:styleId="12">
    <w:name w:val="Обычный1"/>
    <w:rsid w:val="00D1247F"/>
    <w:pPr>
      <w:snapToGrid w:val="0"/>
      <w:spacing w:line="480" w:lineRule="auto"/>
      <w:ind w:firstLine="720"/>
    </w:pPr>
    <w:rPr>
      <w:rFonts w:ascii="Arial" w:hAnsi="Arial"/>
      <w:sz w:val="24"/>
    </w:rPr>
  </w:style>
  <w:style w:type="character" w:customStyle="1" w:styleId="aff4">
    <w:name w:val="Основной текст_"/>
    <w:basedOn w:val="a0"/>
    <w:link w:val="35"/>
    <w:rsid w:val="00952BB1"/>
    <w:rPr>
      <w:rFonts w:ascii="Lucida Sans Unicode" w:eastAsia="Lucida Sans Unicode" w:hAnsi="Lucida Sans Unicode" w:cs="Lucida Sans Unicode"/>
      <w:spacing w:val="-20"/>
      <w:sz w:val="33"/>
      <w:szCs w:val="33"/>
      <w:shd w:val="clear" w:color="auto" w:fill="FFFFFF"/>
    </w:rPr>
  </w:style>
  <w:style w:type="character" w:customStyle="1" w:styleId="14pt0pt">
    <w:name w:val="Основной текст + 14 pt;Интервал 0 pt"/>
    <w:basedOn w:val="aff4"/>
    <w:rsid w:val="00952BB1"/>
    <w:rPr>
      <w:rFonts w:ascii="Lucida Sans Unicode" w:eastAsia="Lucida Sans Unicode" w:hAnsi="Lucida Sans Unicode" w:cs="Lucida Sans Unicode"/>
      <w:color w:val="000000"/>
      <w:spacing w:val="-10"/>
      <w:w w:val="100"/>
      <w:position w:val="0"/>
      <w:sz w:val="28"/>
      <w:szCs w:val="28"/>
      <w:shd w:val="clear" w:color="auto" w:fill="FFFFFF"/>
      <w:lang w:val="ru-RU"/>
    </w:rPr>
  </w:style>
  <w:style w:type="paragraph" w:customStyle="1" w:styleId="35">
    <w:name w:val="Основной текст3"/>
    <w:basedOn w:val="a"/>
    <w:link w:val="aff4"/>
    <w:rsid w:val="00952BB1"/>
    <w:pPr>
      <w:widowControl w:val="0"/>
      <w:shd w:val="clear" w:color="auto" w:fill="FFFFFF"/>
      <w:spacing w:before="120" w:after="300" w:line="0" w:lineRule="atLeast"/>
      <w:ind w:firstLine="0"/>
    </w:pPr>
    <w:rPr>
      <w:rFonts w:ascii="Lucida Sans Unicode" w:eastAsia="Lucida Sans Unicode" w:hAnsi="Lucida Sans Unicode" w:cs="Lucida Sans Unicode"/>
      <w:spacing w:val="-20"/>
      <w:sz w:val="33"/>
      <w:szCs w:val="33"/>
    </w:rPr>
  </w:style>
  <w:style w:type="character" w:customStyle="1" w:styleId="135pt-2pt">
    <w:name w:val="Основной текст + 13;5 pt;Курсив;Интервал -2 pt"/>
    <w:basedOn w:val="aff4"/>
    <w:rsid w:val="000C205B"/>
    <w:rPr>
      <w:rFonts w:ascii="Lucida Sans Unicode" w:eastAsia="Lucida Sans Unicode" w:hAnsi="Lucida Sans Unicode" w:cs="Lucida Sans Unicode"/>
      <w:b w:val="0"/>
      <w:bCs w:val="0"/>
      <w:i/>
      <w:iCs/>
      <w:smallCaps w:val="0"/>
      <w:strike w:val="0"/>
      <w:color w:val="000000"/>
      <w:spacing w:val="-40"/>
      <w:w w:val="100"/>
      <w:position w:val="0"/>
      <w:sz w:val="27"/>
      <w:szCs w:val="27"/>
      <w:u w:val="none"/>
      <w:shd w:val="clear" w:color="auto" w:fill="FFFFFF"/>
      <w:lang w:val="ru-RU"/>
    </w:rPr>
  </w:style>
  <w:style w:type="character" w:customStyle="1" w:styleId="34pt-7pt">
    <w:name w:val="Основной текст + 34 pt;Курсив;Интервал -7 pt"/>
    <w:basedOn w:val="aff4"/>
    <w:rsid w:val="000C205B"/>
    <w:rPr>
      <w:rFonts w:ascii="Lucida Sans Unicode" w:eastAsia="Lucida Sans Unicode" w:hAnsi="Lucida Sans Unicode" w:cs="Lucida Sans Unicode"/>
      <w:b w:val="0"/>
      <w:bCs w:val="0"/>
      <w:i/>
      <w:iCs/>
      <w:smallCaps w:val="0"/>
      <w:strike w:val="0"/>
      <w:color w:val="000000"/>
      <w:spacing w:val="-140"/>
      <w:w w:val="100"/>
      <w:position w:val="0"/>
      <w:sz w:val="68"/>
      <w:szCs w:val="68"/>
      <w:u w:val="none"/>
      <w:shd w:val="clear" w:color="auto" w:fill="FFFFFF"/>
    </w:rPr>
  </w:style>
  <w:style w:type="paragraph" w:customStyle="1" w:styleId="Style23">
    <w:name w:val="Style23"/>
    <w:basedOn w:val="a"/>
    <w:rsid w:val="00A80774"/>
    <w:pPr>
      <w:widowControl w:val="0"/>
      <w:autoSpaceDE w:val="0"/>
      <w:autoSpaceDN w:val="0"/>
      <w:adjustRightInd w:val="0"/>
      <w:spacing w:line="470" w:lineRule="exact"/>
      <w:ind w:firstLine="0"/>
    </w:pPr>
    <w:rPr>
      <w:rFonts w:ascii="Arial" w:hAnsi="Arial"/>
      <w:sz w:val="24"/>
      <w:szCs w:val="24"/>
    </w:rPr>
  </w:style>
  <w:style w:type="character" w:customStyle="1" w:styleId="FontStyle40">
    <w:name w:val="Font Style40"/>
    <w:rsid w:val="00A80774"/>
    <w:rPr>
      <w:rFonts w:ascii="Arial" w:hAnsi="Arial" w:cs="Arial" w:hint="default"/>
      <w:i/>
      <w:iCs/>
      <w:sz w:val="18"/>
      <w:szCs w:val="18"/>
    </w:rPr>
  </w:style>
  <w:style w:type="paragraph" w:customStyle="1" w:styleId="13">
    <w:name w:val="Стиль1"/>
    <w:basedOn w:val="a"/>
    <w:autoRedefine/>
    <w:rsid w:val="004D26E4"/>
    <w:pPr>
      <w:tabs>
        <w:tab w:val="left" w:leader="dot" w:pos="9072"/>
      </w:tabs>
      <w:spacing w:line="240" w:lineRule="auto"/>
      <w:ind w:right="1701" w:firstLine="284"/>
      <w:jc w:val="both"/>
    </w:pPr>
    <w:rPr>
      <w:sz w:val="22"/>
      <w:szCs w:val="20"/>
    </w:rPr>
  </w:style>
  <w:style w:type="paragraph" w:styleId="aff5">
    <w:name w:val="Plain Text"/>
    <w:basedOn w:val="a"/>
    <w:link w:val="aff6"/>
    <w:rsid w:val="00957501"/>
    <w:pPr>
      <w:spacing w:line="240" w:lineRule="auto"/>
      <w:ind w:firstLine="0"/>
    </w:pPr>
    <w:rPr>
      <w:rFonts w:ascii="Courier New" w:hAnsi="Courier New"/>
      <w:sz w:val="20"/>
      <w:szCs w:val="20"/>
    </w:rPr>
  </w:style>
  <w:style w:type="character" w:customStyle="1" w:styleId="aff6">
    <w:name w:val="Текст Знак"/>
    <w:basedOn w:val="a0"/>
    <w:link w:val="aff5"/>
    <w:rsid w:val="00957501"/>
    <w:rPr>
      <w:rFonts w:ascii="Courier New" w:hAnsi="Courier New"/>
    </w:rPr>
  </w:style>
  <w:style w:type="character" w:customStyle="1" w:styleId="FontStyle45">
    <w:name w:val="Font Style45"/>
    <w:rsid w:val="005C6CA2"/>
    <w:rPr>
      <w:rFonts w:ascii="Arial" w:hAnsi="Arial" w:cs="Arial"/>
      <w:sz w:val="18"/>
      <w:szCs w:val="18"/>
    </w:rPr>
  </w:style>
  <w:style w:type="table" w:customStyle="1" w:styleId="14">
    <w:name w:val="Сетка таблицы1"/>
    <w:basedOn w:val="a1"/>
    <w:next w:val="af"/>
    <w:rsid w:val="004E47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Текст выноски Знак"/>
    <w:link w:val="ad"/>
    <w:rsid w:val="00F45944"/>
    <w:rPr>
      <w:rFonts w:ascii="Tahoma" w:hAnsi="Tahoma" w:cs="Tahoma"/>
      <w:sz w:val="16"/>
      <w:szCs w:val="16"/>
    </w:rPr>
  </w:style>
  <w:style w:type="paragraph" w:customStyle="1" w:styleId="Default">
    <w:name w:val="Default"/>
    <w:rsid w:val="00F45944"/>
    <w:pPr>
      <w:autoSpaceDE w:val="0"/>
      <w:autoSpaceDN w:val="0"/>
      <w:adjustRightInd w:val="0"/>
    </w:pPr>
    <w:rPr>
      <w:rFonts w:ascii="Arial" w:hAnsi="Arial" w:cs="Arial"/>
      <w:color w:val="000000"/>
      <w:sz w:val="24"/>
      <w:szCs w:val="24"/>
    </w:rPr>
  </w:style>
  <w:style w:type="character" w:customStyle="1" w:styleId="TimesNewRoman95pt">
    <w:name w:val="Основной текст + Times New Roman;9;5 pt"/>
    <w:basedOn w:val="a0"/>
    <w:rsid w:val="005F28E2"/>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paragraph" w:customStyle="1" w:styleId="Pa9">
    <w:name w:val="Pa9"/>
    <w:basedOn w:val="Default"/>
    <w:next w:val="Default"/>
    <w:uiPriority w:val="99"/>
    <w:rsid w:val="003416DA"/>
    <w:pPr>
      <w:spacing w:line="161" w:lineRule="atLeast"/>
    </w:pPr>
    <w:rPr>
      <w:color w:val="auto"/>
    </w:rPr>
  </w:style>
  <w:style w:type="paragraph" w:customStyle="1" w:styleId="Pa23">
    <w:name w:val="Pa23"/>
    <w:basedOn w:val="Default"/>
    <w:next w:val="Default"/>
    <w:uiPriority w:val="99"/>
    <w:rsid w:val="005322D7"/>
    <w:pPr>
      <w:spacing w:line="181" w:lineRule="atLeast"/>
    </w:pPr>
    <w:rPr>
      <w:color w:val="auto"/>
    </w:rPr>
  </w:style>
  <w:style w:type="paragraph" w:customStyle="1" w:styleId="Pa6">
    <w:name w:val="Pa6"/>
    <w:basedOn w:val="Default"/>
    <w:next w:val="Default"/>
    <w:uiPriority w:val="99"/>
    <w:rsid w:val="00050195"/>
    <w:pPr>
      <w:spacing w:line="201" w:lineRule="atLeast"/>
    </w:pPr>
    <w:rPr>
      <w:color w:val="auto"/>
    </w:rPr>
  </w:style>
  <w:style w:type="character" w:customStyle="1" w:styleId="A50">
    <w:name w:val="A5"/>
    <w:uiPriority w:val="99"/>
    <w:rsid w:val="00050195"/>
    <w:rPr>
      <w:color w:val="000000"/>
      <w:sz w:val="16"/>
      <w:szCs w:val="16"/>
    </w:rPr>
  </w:style>
  <w:style w:type="paragraph" w:customStyle="1" w:styleId="Pa18">
    <w:name w:val="Pa18"/>
    <w:basedOn w:val="Default"/>
    <w:next w:val="Default"/>
    <w:uiPriority w:val="99"/>
    <w:rsid w:val="008D32B7"/>
    <w:pPr>
      <w:spacing w:line="181" w:lineRule="atLeast"/>
    </w:pPr>
    <w:rPr>
      <w:color w:val="auto"/>
    </w:rPr>
  </w:style>
  <w:style w:type="paragraph" w:customStyle="1" w:styleId="Pa26">
    <w:name w:val="Pa26"/>
    <w:basedOn w:val="Default"/>
    <w:next w:val="Default"/>
    <w:uiPriority w:val="99"/>
    <w:rsid w:val="00A31A1A"/>
    <w:pPr>
      <w:spacing w:line="201" w:lineRule="atLeast"/>
    </w:pPr>
    <w:rPr>
      <w:color w:val="auto"/>
    </w:rPr>
  </w:style>
  <w:style w:type="character" w:customStyle="1" w:styleId="A11">
    <w:name w:val="A11"/>
    <w:uiPriority w:val="99"/>
    <w:rsid w:val="009D568A"/>
    <w:rPr>
      <w:i/>
      <w:iCs/>
      <w:color w:val="000000"/>
      <w:sz w:val="14"/>
      <w:szCs w:val="14"/>
    </w:rPr>
  </w:style>
  <w:style w:type="character" w:customStyle="1" w:styleId="A90">
    <w:name w:val="A9"/>
    <w:uiPriority w:val="99"/>
    <w:rsid w:val="00760CC7"/>
    <w:rP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1799">
      <w:bodyDiv w:val="1"/>
      <w:marLeft w:val="0"/>
      <w:marRight w:val="0"/>
      <w:marTop w:val="0"/>
      <w:marBottom w:val="0"/>
      <w:divBdr>
        <w:top w:val="none" w:sz="0" w:space="0" w:color="auto"/>
        <w:left w:val="none" w:sz="0" w:space="0" w:color="auto"/>
        <w:bottom w:val="none" w:sz="0" w:space="0" w:color="auto"/>
        <w:right w:val="none" w:sz="0" w:space="0" w:color="auto"/>
      </w:divBdr>
      <w:divsChild>
        <w:div w:id="1384985887">
          <w:marLeft w:val="0"/>
          <w:marRight w:val="0"/>
          <w:marTop w:val="0"/>
          <w:marBottom w:val="0"/>
          <w:divBdr>
            <w:top w:val="none" w:sz="0" w:space="0" w:color="auto"/>
            <w:left w:val="none" w:sz="0" w:space="0" w:color="auto"/>
            <w:bottom w:val="none" w:sz="0" w:space="0" w:color="auto"/>
            <w:right w:val="none" w:sz="0" w:space="0" w:color="auto"/>
          </w:divBdr>
          <w:divsChild>
            <w:div w:id="1375424576">
              <w:marLeft w:val="-204"/>
              <w:marRight w:val="-204"/>
              <w:marTop w:val="0"/>
              <w:marBottom w:val="0"/>
              <w:divBdr>
                <w:top w:val="none" w:sz="0" w:space="0" w:color="auto"/>
                <w:left w:val="none" w:sz="0" w:space="0" w:color="auto"/>
                <w:bottom w:val="none" w:sz="0" w:space="0" w:color="auto"/>
                <w:right w:val="none" w:sz="0" w:space="0" w:color="auto"/>
              </w:divBdr>
              <w:divsChild>
                <w:div w:id="1669481525">
                  <w:marLeft w:val="0"/>
                  <w:marRight w:val="0"/>
                  <w:marTop w:val="0"/>
                  <w:marBottom w:val="0"/>
                  <w:divBdr>
                    <w:top w:val="none" w:sz="0" w:space="0" w:color="auto"/>
                    <w:left w:val="none" w:sz="0" w:space="0" w:color="auto"/>
                    <w:bottom w:val="none" w:sz="0" w:space="0" w:color="auto"/>
                    <w:right w:val="none" w:sz="0" w:space="0" w:color="auto"/>
                  </w:divBdr>
                  <w:divsChild>
                    <w:div w:id="1550455635">
                      <w:marLeft w:val="0"/>
                      <w:marRight w:val="0"/>
                      <w:marTop w:val="0"/>
                      <w:marBottom w:val="0"/>
                      <w:divBdr>
                        <w:top w:val="none" w:sz="0" w:space="0" w:color="auto"/>
                        <w:left w:val="none" w:sz="0" w:space="0" w:color="auto"/>
                        <w:bottom w:val="none" w:sz="0" w:space="0" w:color="auto"/>
                        <w:right w:val="none" w:sz="0" w:space="0" w:color="auto"/>
                      </w:divBdr>
                      <w:divsChild>
                        <w:div w:id="1241912260">
                          <w:marLeft w:val="0"/>
                          <w:marRight w:val="0"/>
                          <w:marTop w:val="0"/>
                          <w:marBottom w:val="0"/>
                          <w:divBdr>
                            <w:top w:val="none" w:sz="0" w:space="0" w:color="auto"/>
                            <w:left w:val="none" w:sz="0" w:space="0" w:color="auto"/>
                            <w:bottom w:val="none" w:sz="0" w:space="0" w:color="auto"/>
                            <w:right w:val="none" w:sz="0" w:space="0" w:color="auto"/>
                          </w:divBdr>
                          <w:divsChild>
                            <w:div w:id="271210370">
                              <w:marLeft w:val="-204"/>
                              <w:marRight w:val="-204"/>
                              <w:marTop w:val="0"/>
                              <w:marBottom w:val="0"/>
                              <w:divBdr>
                                <w:top w:val="none" w:sz="0" w:space="0" w:color="auto"/>
                                <w:left w:val="none" w:sz="0" w:space="0" w:color="auto"/>
                                <w:bottom w:val="none" w:sz="0" w:space="0" w:color="auto"/>
                                <w:right w:val="none" w:sz="0" w:space="0" w:color="auto"/>
                              </w:divBdr>
                              <w:divsChild>
                                <w:div w:id="1563982527">
                                  <w:marLeft w:val="0"/>
                                  <w:marRight w:val="0"/>
                                  <w:marTop w:val="0"/>
                                  <w:marBottom w:val="0"/>
                                  <w:divBdr>
                                    <w:top w:val="none" w:sz="0" w:space="0" w:color="auto"/>
                                    <w:left w:val="none" w:sz="0" w:space="0" w:color="auto"/>
                                    <w:bottom w:val="none" w:sz="0" w:space="0" w:color="auto"/>
                                    <w:right w:val="none" w:sz="0" w:space="0" w:color="auto"/>
                                  </w:divBdr>
                                  <w:divsChild>
                                    <w:div w:id="189067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722788">
      <w:bodyDiv w:val="1"/>
      <w:marLeft w:val="0"/>
      <w:marRight w:val="0"/>
      <w:marTop w:val="0"/>
      <w:marBottom w:val="0"/>
      <w:divBdr>
        <w:top w:val="none" w:sz="0" w:space="0" w:color="auto"/>
        <w:left w:val="none" w:sz="0" w:space="0" w:color="auto"/>
        <w:bottom w:val="none" w:sz="0" w:space="0" w:color="auto"/>
        <w:right w:val="none" w:sz="0" w:space="0" w:color="auto"/>
      </w:divBdr>
      <w:divsChild>
        <w:div w:id="927081838">
          <w:marLeft w:val="0"/>
          <w:marRight w:val="0"/>
          <w:marTop w:val="0"/>
          <w:marBottom w:val="0"/>
          <w:divBdr>
            <w:top w:val="none" w:sz="0" w:space="0" w:color="auto"/>
            <w:left w:val="none" w:sz="0" w:space="0" w:color="auto"/>
            <w:bottom w:val="none" w:sz="0" w:space="0" w:color="auto"/>
            <w:right w:val="none" w:sz="0" w:space="0" w:color="auto"/>
          </w:divBdr>
          <w:divsChild>
            <w:div w:id="2046826699">
              <w:marLeft w:val="0"/>
              <w:marRight w:val="0"/>
              <w:marTop w:val="0"/>
              <w:marBottom w:val="0"/>
              <w:divBdr>
                <w:top w:val="none" w:sz="0" w:space="0" w:color="auto"/>
                <w:left w:val="none" w:sz="0" w:space="0" w:color="auto"/>
                <w:bottom w:val="none" w:sz="0" w:space="0" w:color="auto"/>
                <w:right w:val="none" w:sz="0" w:space="0" w:color="auto"/>
              </w:divBdr>
              <w:divsChild>
                <w:div w:id="1622221693">
                  <w:marLeft w:val="0"/>
                  <w:marRight w:val="0"/>
                  <w:marTop w:val="0"/>
                  <w:marBottom w:val="0"/>
                  <w:divBdr>
                    <w:top w:val="none" w:sz="0" w:space="0" w:color="auto"/>
                    <w:left w:val="none" w:sz="0" w:space="0" w:color="auto"/>
                    <w:bottom w:val="none" w:sz="0" w:space="0" w:color="auto"/>
                    <w:right w:val="none" w:sz="0" w:space="0" w:color="auto"/>
                  </w:divBdr>
                  <w:divsChild>
                    <w:div w:id="401803617">
                      <w:marLeft w:val="0"/>
                      <w:marRight w:val="0"/>
                      <w:marTop w:val="0"/>
                      <w:marBottom w:val="0"/>
                      <w:divBdr>
                        <w:top w:val="none" w:sz="0" w:space="0" w:color="auto"/>
                        <w:left w:val="none" w:sz="0" w:space="0" w:color="auto"/>
                        <w:bottom w:val="none" w:sz="0" w:space="0" w:color="auto"/>
                        <w:right w:val="none" w:sz="0" w:space="0" w:color="auto"/>
                      </w:divBdr>
                      <w:divsChild>
                        <w:div w:id="2095776889">
                          <w:marLeft w:val="0"/>
                          <w:marRight w:val="0"/>
                          <w:marTop w:val="0"/>
                          <w:marBottom w:val="0"/>
                          <w:divBdr>
                            <w:top w:val="none" w:sz="0" w:space="0" w:color="auto"/>
                            <w:left w:val="none" w:sz="0" w:space="0" w:color="auto"/>
                            <w:bottom w:val="none" w:sz="0" w:space="0" w:color="auto"/>
                            <w:right w:val="none" w:sz="0" w:space="0" w:color="auto"/>
                          </w:divBdr>
                          <w:divsChild>
                            <w:div w:id="19362050">
                              <w:marLeft w:val="0"/>
                              <w:marRight w:val="0"/>
                              <w:marTop w:val="0"/>
                              <w:marBottom w:val="0"/>
                              <w:divBdr>
                                <w:top w:val="none" w:sz="0" w:space="0" w:color="auto"/>
                                <w:left w:val="none" w:sz="0" w:space="0" w:color="auto"/>
                                <w:bottom w:val="none" w:sz="0" w:space="0" w:color="auto"/>
                                <w:right w:val="none" w:sz="0" w:space="0" w:color="auto"/>
                              </w:divBdr>
                              <w:divsChild>
                                <w:div w:id="795683352">
                                  <w:marLeft w:val="0"/>
                                  <w:marRight w:val="0"/>
                                  <w:marTop w:val="0"/>
                                  <w:marBottom w:val="0"/>
                                  <w:divBdr>
                                    <w:top w:val="none" w:sz="0" w:space="0" w:color="auto"/>
                                    <w:left w:val="none" w:sz="0" w:space="0" w:color="auto"/>
                                    <w:bottom w:val="none" w:sz="0" w:space="0" w:color="auto"/>
                                    <w:right w:val="none" w:sz="0" w:space="0" w:color="auto"/>
                                  </w:divBdr>
                                  <w:divsChild>
                                    <w:div w:id="855652647">
                                      <w:marLeft w:val="0"/>
                                      <w:marRight w:val="0"/>
                                      <w:marTop w:val="0"/>
                                      <w:marBottom w:val="0"/>
                                      <w:divBdr>
                                        <w:top w:val="none" w:sz="0" w:space="0" w:color="auto"/>
                                        <w:left w:val="none" w:sz="0" w:space="0" w:color="auto"/>
                                        <w:bottom w:val="none" w:sz="0" w:space="0" w:color="auto"/>
                                        <w:right w:val="none" w:sz="0" w:space="0" w:color="auto"/>
                                      </w:divBdr>
                                      <w:divsChild>
                                        <w:div w:id="46551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597906">
      <w:bodyDiv w:val="1"/>
      <w:marLeft w:val="0"/>
      <w:marRight w:val="0"/>
      <w:marTop w:val="0"/>
      <w:marBottom w:val="0"/>
      <w:divBdr>
        <w:top w:val="none" w:sz="0" w:space="0" w:color="auto"/>
        <w:left w:val="none" w:sz="0" w:space="0" w:color="auto"/>
        <w:bottom w:val="none" w:sz="0" w:space="0" w:color="auto"/>
        <w:right w:val="none" w:sz="0" w:space="0" w:color="auto"/>
      </w:divBdr>
    </w:div>
    <w:div w:id="132841589">
      <w:bodyDiv w:val="1"/>
      <w:marLeft w:val="0"/>
      <w:marRight w:val="0"/>
      <w:marTop w:val="0"/>
      <w:marBottom w:val="0"/>
      <w:divBdr>
        <w:top w:val="none" w:sz="0" w:space="0" w:color="auto"/>
        <w:left w:val="none" w:sz="0" w:space="0" w:color="auto"/>
        <w:bottom w:val="none" w:sz="0" w:space="0" w:color="auto"/>
        <w:right w:val="none" w:sz="0" w:space="0" w:color="auto"/>
      </w:divBdr>
    </w:div>
    <w:div w:id="134838125">
      <w:bodyDiv w:val="1"/>
      <w:marLeft w:val="0"/>
      <w:marRight w:val="0"/>
      <w:marTop w:val="0"/>
      <w:marBottom w:val="0"/>
      <w:divBdr>
        <w:top w:val="none" w:sz="0" w:space="0" w:color="auto"/>
        <w:left w:val="none" w:sz="0" w:space="0" w:color="auto"/>
        <w:bottom w:val="none" w:sz="0" w:space="0" w:color="auto"/>
        <w:right w:val="none" w:sz="0" w:space="0" w:color="auto"/>
      </w:divBdr>
      <w:divsChild>
        <w:div w:id="2032148315">
          <w:marLeft w:val="0"/>
          <w:marRight w:val="0"/>
          <w:marTop w:val="0"/>
          <w:marBottom w:val="0"/>
          <w:divBdr>
            <w:top w:val="none" w:sz="0" w:space="0" w:color="auto"/>
            <w:left w:val="none" w:sz="0" w:space="0" w:color="auto"/>
            <w:bottom w:val="none" w:sz="0" w:space="0" w:color="auto"/>
            <w:right w:val="none" w:sz="0" w:space="0" w:color="auto"/>
          </w:divBdr>
          <w:divsChild>
            <w:div w:id="1527602276">
              <w:marLeft w:val="-272"/>
              <w:marRight w:val="0"/>
              <w:marTop w:val="0"/>
              <w:marBottom w:val="0"/>
              <w:divBdr>
                <w:top w:val="none" w:sz="0" w:space="0" w:color="auto"/>
                <w:left w:val="none" w:sz="0" w:space="0" w:color="auto"/>
                <w:bottom w:val="none" w:sz="0" w:space="0" w:color="auto"/>
                <w:right w:val="none" w:sz="0" w:space="0" w:color="auto"/>
              </w:divBdr>
              <w:divsChild>
                <w:div w:id="1164785677">
                  <w:marLeft w:val="0"/>
                  <w:marRight w:val="0"/>
                  <w:marTop w:val="0"/>
                  <w:marBottom w:val="0"/>
                  <w:divBdr>
                    <w:top w:val="none" w:sz="0" w:space="0" w:color="auto"/>
                    <w:left w:val="none" w:sz="0" w:space="0" w:color="auto"/>
                    <w:bottom w:val="none" w:sz="0" w:space="0" w:color="auto"/>
                    <w:right w:val="none" w:sz="0" w:space="0" w:color="auto"/>
                  </w:divBdr>
                  <w:divsChild>
                    <w:div w:id="1524518292">
                      <w:marLeft w:val="-272"/>
                      <w:marRight w:val="0"/>
                      <w:marTop w:val="0"/>
                      <w:marBottom w:val="0"/>
                      <w:divBdr>
                        <w:top w:val="none" w:sz="0" w:space="0" w:color="auto"/>
                        <w:left w:val="none" w:sz="0" w:space="0" w:color="auto"/>
                        <w:bottom w:val="none" w:sz="0" w:space="0" w:color="auto"/>
                        <w:right w:val="none" w:sz="0" w:space="0" w:color="auto"/>
                      </w:divBdr>
                      <w:divsChild>
                        <w:div w:id="14208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141913">
      <w:bodyDiv w:val="1"/>
      <w:marLeft w:val="0"/>
      <w:marRight w:val="0"/>
      <w:marTop w:val="0"/>
      <w:marBottom w:val="0"/>
      <w:divBdr>
        <w:top w:val="none" w:sz="0" w:space="0" w:color="auto"/>
        <w:left w:val="none" w:sz="0" w:space="0" w:color="auto"/>
        <w:bottom w:val="none" w:sz="0" w:space="0" w:color="auto"/>
        <w:right w:val="none" w:sz="0" w:space="0" w:color="auto"/>
      </w:divBdr>
    </w:div>
    <w:div w:id="168177084">
      <w:bodyDiv w:val="1"/>
      <w:marLeft w:val="0"/>
      <w:marRight w:val="0"/>
      <w:marTop w:val="0"/>
      <w:marBottom w:val="0"/>
      <w:divBdr>
        <w:top w:val="none" w:sz="0" w:space="0" w:color="auto"/>
        <w:left w:val="none" w:sz="0" w:space="0" w:color="auto"/>
        <w:bottom w:val="none" w:sz="0" w:space="0" w:color="auto"/>
        <w:right w:val="none" w:sz="0" w:space="0" w:color="auto"/>
      </w:divBdr>
      <w:divsChild>
        <w:div w:id="6642885">
          <w:marLeft w:val="0"/>
          <w:marRight w:val="0"/>
          <w:marTop w:val="0"/>
          <w:marBottom w:val="0"/>
          <w:divBdr>
            <w:top w:val="none" w:sz="0" w:space="0" w:color="auto"/>
            <w:left w:val="none" w:sz="0" w:space="0" w:color="auto"/>
            <w:bottom w:val="none" w:sz="0" w:space="0" w:color="auto"/>
            <w:right w:val="none" w:sz="0" w:space="0" w:color="auto"/>
          </w:divBdr>
          <w:divsChild>
            <w:div w:id="268591431">
              <w:marLeft w:val="0"/>
              <w:marRight w:val="0"/>
              <w:marTop w:val="0"/>
              <w:marBottom w:val="0"/>
              <w:divBdr>
                <w:top w:val="none" w:sz="0" w:space="0" w:color="auto"/>
                <w:left w:val="none" w:sz="0" w:space="0" w:color="auto"/>
                <w:bottom w:val="none" w:sz="0" w:space="0" w:color="auto"/>
                <w:right w:val="none" w:sz="0" w:space="0" w:color="auto"/>
              </w:divBdr>
              <w:divsChild>
                <w:div w:id="1408184570">
                  <w:marLeft w:val="0"/>
                  <w:marRight w:val="0"/>
                  <w:marTop w:val="0"/>
                  <w:marBottom w:val="0"/>
                  <w:divBdr>
                    <w:top w:val="none" w:sz="0" w:space="0" w:color="auto"/>
                    <w:left w:val="none" w:sz="0" w:space="0" w:color="auto"/>
                    <w:bottom w:val="none" w:sz="0" w:space="0" w:color="auto"/>
                    <w:right w:val="none" w:sz="0" w:space="0" w:color="auto"/>
                  </w:divBdr>
                  <w:divsChild>
                    <w:div w:id="2102794657">
                      <w:marLeft w:val="0"/>
                      <w:marRight w:val="0"/>
                      <w:marTop w:val="0"/>
                      <w:marBottom w:val="0"/>
                      <w:divBdr>
                        <w:top w:val="none" w:sz="0" w:space="0" w:color="auto"/>
                        <w:left w:val="none" w:sz="0" w:space="0" w:color="auto"/>
                        <w:bottom w:val="none" w:sz="0" w:space="0" w:color="auto"/>
                        <w:right w:val="none" w:sz="0" w:space="0" w:color="auto"/>
                      </w:divBdr>
                      <w:divsChild>
                        <w:div w:id="878474802">
                          <w:marLeft w:val="0"/>
                          <w:marRight w:val="0"/>
                          <w:marTop w:val="0"/>
                          <w:marBottom w:val="0"/>
                          <w:divBdr>
                            <w:top w:val="none" w:sz="0" w:space="0" w:color="auto"/>
                            <w:left w:val="none" w:sz="0" w:space="0" w:color="auto"/>
                            <w:bottom w:val="none" w:sz="0" w:space="0" w:color="auto"/>
                            <w:right w:val="none" w:sz="0" w:space="0" w:color="auto"/>
                          </w:divBdr>
                          <w:divsChild>
                            <w:div w:id="3943915">
                              <w:marLeft w:val="0"/>
                              <w:marRight w:val="0"/>
                              <w:marTop w:val="0"/>
                              <w:marBottom w:val="0"/>
                              <w:divBdr>
                                <w:top w:val="none" w:sz="0" w:space="0" w:color="auto"/>
                                <w:left w:val="none" w:sz="0" w:space="0" w:color="auto"/>
                                <w:bottom w:val="none" w:sz="0" w:space="0" w:color="auto"/>
                                <w:right w:val="none" w:sz="0" w:space="0" w:color="auto"/>
                              </w:divBdr>
                              <w:divsChild>
                                <w:div w:id="850219975">
                                  <w:marLeft w:val="0"/>
                                  <w:marRight w:val="0"/>
                                  <w:marTop w:val="0"/>
                                  <w:marBottom w:val="0"/>
                                  <w:divBdr>
                                    <w:top w:val="none" w:sz="0" w:space="0" w:color="auto"/>
                                    <w:left w:val="none" w:sz="0" w:space="0" w:color="auto"/>
                                    <w:bottom w:val="none" w:sz="0" w:space="0" w:color="auto"/>
                                    <w:right w:val="none" w:sz="0" w:space="0" w:color="auto"/>
                                  </w:divBdr>
                                  <w:divsChild>
                                    <w:div w:id="993531236">
                                      <w:marLeft w:val="0"/>
                                      <w:marRight w:val="0"/>
                                      <w:marTop w:val="0"/>
                                      <w:marBottom w:val="0"/>
                                      <w:divBdr>
                                        <w:top w:val="none" w:sz="0" w:space="0" w:color="auto"/>
                                        <w:left w:val="none" w:sz="0" w:space="0" w:color="auto"/>
                                        <w:bottom w:val="none" w:sz="0" w:space="0" w:color="auto"/>
                                        <w:right w:val="none" w:sz="0" w:space="0" w:color="auto"/>
                                      </w:divBdr>
                                    </w:div>
                                  </w:divsChild>
                                </w:div>
                                <w:div w:id="1815414262">
                                  <w:marLeft w:val="0"/>
                                  <w:marRight w:val="0"/>
                                  <w:marTop w:val="0"/>
                                  <w:marBottom w:val="0"/>
                                  <w:divBdr>
                                    <w:top w:val="none" w:sz="0" w:space="0" w:color="auto"/>
                                    <w:left w:val="none" w:sz="0" w:space="0" w:color="auto"/>
                                    <w:bottom w:val="none" w:sz="0" w:space="0" w:color="auto"/>
                                    <w:right w:val="none" w:sz="0" w:space="0" w:color="auto"/>
                                  </w:divBdr>
                                  <w:divsChild>
                                    <w:div w:id="539973621">
                                      <w:marLeft w:val="0"/>
                                      <w:marRight w:val="0"/>
                                      <w:marTop w:val="0"/>
                                      <w:marBottom w:val="0"/>
                                      <w:divBdr>
                                        <w:top w:val="none" w:sz="0" w:space="0" w:color="auto"/>
                                        <w:left w:val="none" w:sz="0" w:space="0" w:color="auto"/>
                                        <w:bottom w:val="none" w:sz="0" w:space="0" w:color="auto"/>
                                        <w:right w:val="none" w:sz="0" w:space="0" w:color="auto"/>
                                      </w:divBdr>
                                      <w:divsChild>
                                        <w:div w:id="2025403356">
                                          <w:marLeft w:val="0"/>
                                          <w:marRight w:val="0"/>
                                          <w:marTop w:val="0"/>
                                          <w:marBottom w:val="0"/>
                                          <w:divBdr>
                                            <w:top w:val="none" w:sz="0" w:space="0" w:color="auto"/>
                                            <w:left w:val="none" w:sz="0" w:space="0" w:color="auto"/>
                                            <w:bottom w:val="none" w:sz="0" w:space="0" w:color="auto"/>
                                            <w:right w:val="none" w:sz="0" w:space="0" w:color="auto"/>
                                          </w:divBdr>
                                          <w:divsChild>
                                            <w:div w:id="171804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098643">
                                  <w:marLeft w:val="0"/>
                                  <w:marRight w:val="0"/>
                                  <w:marTop w:val="0"/>
                                  <w:marBottom w:val="0"/>
                                  <w:divBdr>
                                    <w:top w:val="none" w:sz="0" w:space="0" w:color="auto"/>
                                    <w:left w:val="none" w:sz="0" w:space="0" w:color="auto"/>
                                    <w:bottom w:val="none" w:sz="0" w:space="0" w:color="auto"/>
                                    <w:right w:val="none" w:sz="0" w:space="0" w:color="auto"/>
                                  </w:divBdr>
                                  <w:divsChild>
                                    <w:div w:id="412161484">
                                      <w:marLeft w:val="0"/>
                                      <w:marRight w:val="0"/>
                                      <w:marTop w:val="0"/>
                                      <w:marBottom w:val="0"/>
                                      <w:divBdr>
                                        <w:top w:val="none" w:sz="0" w:space="0" w:color="auto"/>
                                        <w:left w:val="none" w:sz="0" w:space="0" w:color="auto"/>
                                        <w:bottom w:val="none" w:sz="0" w:space="0" w:color="auto"/>
                                        <w:right w:val="none" w:sz="0" w:space="0" w:color="auto"/>
                                      </w:divBdr>
                                      <w:divsChild>
                                        <w:div w:id="207304808">
                                          <w:marLeft w:val="0"/>
                                          <w:marRight w:val="0"/>
                                          <w:marTop w:val="0"/>
                                          <w:marBottom w:val="0"/>
                                          <w:divBdr>
                                            <w:top w:val="none" w:sz="0" w:space="0" w:color="auto"/>
                                            <w:left w:val="none" w:sz="0" w:space="0" w:color="auto"/>
                                            <w:bottom w:val="none" w:sz="0" w:space="0" w:color="auto"/>
                                            <w:right w:val="none" w:sz="0" w:space="0" w:color="auto"/>
                                          </w:divBdr>
                                        </w:div>
                                      </w:divsChild>
                                    </w:div>
                                    <w:div w:id="7904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383745">
      <w:bodyDiv w:val="1"/>
      <w:marLeft w:val="0"/>
      <w:marRight w:val="0"/>
      <w:marTop w:val="0"/>
      <w:marBottom w:val="0"/>
      <w:divBdr>
        <w:top w:val="none" w:sz="0" w:space="0" w:color="auto"/>
        <w:left w:val="none" w:sz="0" w:space="0" w:color="auto"/>
        <w:bottom w:val="none" w:sz="0" w:space="0" w:color="auto"/>
        <w:right w:val="none" w:sz="0" w:space="0" w:color="auto"/>
      </w:divBdr>
    </w:div>
    <w:div w:id="176581522">
      <w:bodyDiv w:val="1"/>
      <w:marLeft w:val="0"/>
      <w:marRight w:val="0"/>
      <w:marTop w:val="0"/>
      <w:marBottom w:val="0"/>
      <w:divBdr>
        <w:top w:val="none" w:sz="0" w:space="0" w:color="auto"/>
        <w:left w:val="none" w:sz="0" w:space="0" w:color="auto"/>
        <w:bottom w:val="none" w:sz="0" w:space="0" w:color="auto"/>
        <w:right w:val="none" w:sz="0" w:space="0" w:color="auto"/>
      </w:divBdr>
    </w:div>
    <w:div w:id="183566619">
      <w:bodyDiv w:val="1"/>
      <w:marLeft w:val="0"/>
      <w:marRight w:val="0"/>
      <w:marTop w:val="0"/>
      <w:marBottom w:val="0"/>
      <w:divBdr>
        <w:top w:val="none" w:sz="0" w:space="0" w:color="auto"/>
        <w:left w:val="none" w:sz="0" w:space="0" w:color="auto"/>
        <w:bottom w:val="none" w:sz="0" w:space="0" w:color="auto"/>
        <w:right w:val="none" w:sz="0" w:space="0" w:color="auto"/>
      </w:divBdr>
      <w:divsChild>
        <w:div w:id="439184335">
          <w:marLeft w:val="0"/>
          <w:marRight w:val="0"/>
          <w:marTop w:val="0"/>
          <w:marBottom w:val="0"/>
          <w:divBdr>
            <w:top w:val="none" w:sz="0" w:space="0" w:color="auto"/>
            <w:left w:val="none" w:sz="0" w:space="0" w:color="auto"/>
            <w:bottom w:val="none" w:sz="0" w:space="0" w:color="auto"/>
            <w:right w:val="none" w:sz="0" w:space="0" w:color="auto"/>
          </w:divBdr>
          <w:divsChild>
            <w:div w:id="139732185">
              <w:marLeft w:val="0"/>
              <w:marRight w:val="0"/>
              <w:marTop w:val="0"/>
              <w:marBottom w:val="0"/>
              <w:divBdr>
                <w:top w:val="none" w:sz="0" w:space="0" w:color="auto"/>
                <w:left w:val="none" w:sz="0" w:space="0" w:color="auto"/>
                <w:bottom w:val="none" w:sz="0" w:space="0" w:color="auto"/>
                <w:right w:val="none" w:sz="0" w:space="0" w:color="auto"/>
              </w:divBdr>
              <w:divsChild>
                <w:div w:id="1629049055">
                  <w:marLeft w:val="0"/>
                  <w:marRight w:val="0"/>
                  <w:marTop w:val="0"/>
                  <w:marBottom w:val="0"/>
                  <w:divBdr>
                    <w:top w:val="none" w:sz="0" w:space="0" w:color="auto"/>
                    <w:left w:val="none" w:sz="0" w:space="0" w:color="auto"/>
                    <w:bottom w:val="none" w:sz="0" w:space="0" w:color="auto"/>
                    <w:right w:val="none" w:sz="0" w:space="0" w:color="auto"/>
                  </w:divBdr>
                  <w:divsChild>
                    <w:div w:id="935555102">
                      <w:marLeft w:val="0"/>
                      <w:marRight w:val="0"/>
                      <w:marTop w:val="0"/>
                      <w:marBottom w:val="0"/>
                      <w:divBdr>
                        <w:top w:val="none" w:sz="0" w:space="0" w:color="auto"/>
                        <w:left w:val="none" w:sz="0" w:space="0" w:color="auto"/>
                        <w:bottom w:val="none" w:sz="0" w:space="0" w:color="auto"/>
                        <w:right w:val="none" w:sz="0" w:space="0" w:color="auto"/>
                      </w:divBdr>
                      <w:divsChild>
                        <w:div w:id="1048333429">
                          <w:marLeft w:val="0"/>
                          <w:marRight w:val="0"/>
                          <w:marTop w:val="0"/>
                          <w:marBottom w:val="0"/>
                          <w:divBdr>
                            <w:top w:val="none" w:sz="0" w:space="0" w:color="auto"/>
                            <w:left w:val="none" w:sz="0" w:space="0" w:color="auto"/>
                            <w:bottom w:val="none" w:sz="0" w:space="0" w:color="auto"/>
                            <w:right w:val="none" w:sz="0" w:space="0" w:color="auto"/>
                          </w:divBdr>
                          <w:divsChild>
                            <w:div w:id="399208117">
                              <w:marLeft w:val="0"/>
                              <w:marRight w:val="0"/>
                              <w:marTop w:val="0"/>
                              <w:marBottom w:val="0"/>
                              <w:divBdr>
                                <w:top w:val="none" w:sz="0" w:space="0" w:color="auto"/>
                                <w:left w:val="none" w:sz="0" w:space="0" w:color="auto"/>
                                <w:bottom w:val="none" w:sz="0" w:space="0" w:color="auto"/>
                                <w:right w:val="none" w:sz="0" w:space="0" w:color="auto"/>
                              </w:divBdr>
                              <w:divsChild>
                                <w:div w:id="1371958033">
                                  <w:marLeft w:val="0"/>
                                  <w:marRight w:val="0"/>
                                  <w:marTop w:val="0"/>
                                  <w:marBottom w:val="0"/>
                                  <w:divBdr>
                                    <w:top w:val="none" w:sz="0" w:space="0" w:color="auto"/>
                                    <w:left w:val="none" w:sz="0" w:space="0" w:color="auto"/>
                                    <w:bottom w:val="none" w:sz="0" w:space="0" w:color="auto"/>
                                    <w:right w:val="none" w:sz="0" w:space="0" w:color="auto"/>
                                  </w:divBdr>
                                  <w:divsChild>
                                    <w:div w:id="271674568">
                                      <w:marLeft w:val="0"/>
                                      <w:marRight w:val="0"/>
                                      <w:marTop w:val="0"/>
                                      <w:marBottom w:val="0"/>
                                      <w:divBdr>
                                        <w:top w:val="none" w:sz="0" w:space="0" w:color="auto"/>
                                        <w:left w:val="none" w:sz="0" w:space="0" w:color="auto"/>
                                        <w:bottom w:val="none" w:sz="0" w:space="0" w:color="auto"/>
                                        <w:right w:val="none" w:sz="0" w:space="0" w:color="auto"/>
                                      </w:divBdr>
                                      <w:divsChild>
                                        <w:div w:id="118115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3977759">
      <w:bodyDiv w:val="1"/>
      <w:marLeft w:val="0"/>
      <w:marRight w:val="0"/>
      <w:marTop w:val="0"/>
      <w:marBottom w:val="0"/>
      <w:divBdr>
        <w:top w:val="none" w:sz="0" w:space="0" w:color="auto"/>
        <w:left w:val="none" w:sz="0" w:space="0" w:color="auto"/>
        <w:bottom w:val="none" w:sz="0" w:space="0" w:color="auto"/>
        <w:right w:val="none" w:sz="0" w:space="0" w:color="auto"/>
      </w:divBdr>
      <w:divsChild>
        <w:div w:id="388498322">
          <w:marLeft w:val="0"/>
          <w:marRight w:val="0"/>
          <w:marTop w:val="0"/>
          <w:marBottom w:val="0"/>
          <w:divBdr>
            <w:top w:val="none" w:sz="0" w:space="0" w:color="auto"/>
            <w:left w:val="none" w:sz="0" w:space="0" w:color="auto"/>
            <w:bottom w:val="none" w:sz="0" w:space="0" w:color="auto"/>
            <w:right w:val="none" w:sz="0" w:space="0" w:color="auto"/>
          </w:divBdr>
          <w:divsChild>
            <w:div w:id="2060787721">
              <w:marLeft w:val="0"/>
              <w:marRight w:val="0"/>
              <w:marTop w:val="0"/>
              <w:marBottom w:val="0"/>
              <w:divBdr>
                <w:top w:val="none" w:sz="0" w:space="0" w:color="auto"/>
                <w:left w:val="none" w:sz="0" w:space="0" w:color="auto"/>
                <w:bottom w:val="none" w:sz="0" w:space="0" w:color="auto"/>
                <w:right w:val="none" w:sz="0" w:space="0" w:color="auto"/>
              </w:divBdr>
              <w:divsChild>
                <w:div w:id="291638836">
                  <w:marLeft w:val="-335"/>
                  <w:marRight w:val="0"/>
                  <w:marTop w:val="0"/>
                  <w:marBottom w:val="0"/>
                  <w:divBdr>
                    <w:top w:val="none" w:sz="0" w:space="0" w:color="auto"/>
                    <w:left w:val="none" w:sz="0" w:space="0" w:color="auto"/>
                    <w:bottom w:val="none" w:sz="0" w:space="0" w:color="auto"/>
                    <w:right w:val="none" w:sz="0" w:space="0" w:color="auto"/>
                  </w:divBdr>
                  <w:divsChild>
                    <w:div w:id="1795103106">
                      <w:marLeft w:val="0"/>
                      <w:marRight w:val="0"/>
                      <w:marTop w:val="0"/>
                      <w:marBottom w:val="0"/>
                      <w:divBdr>
                        <w:top w:val="none" w:sz="0" w:space="0" w:color="auto"/>
                        <w:left w:val="none" w:sz="0" w:space="0" w:color="auto"/>
                        <w:bottom w:val="none" w:sz="0" w:space="0" w:color="auto"/>
                        <w:right w:val="none" w:sz="0" w:space="0" w:color="auto"/>
                      </w:divBdr>
                      <w:divsChild>
                        <w:div w:id="1049308216">
                          <w:marLeft w:val="-335"/>
                          <w:marRight w:val="0"/>
                          <w:marTop w:val="0"/>
                          <w:marBottom w:val="0"/>
                          <w:divBdr>
                            <w:top w:val="none" w:sz="0" w:space="0" w:color="auto"/>
                            <w:left w:val="none" w:sz="0" w:space="0" w:color="auto"/>
                            <w:bottom w:val="none" w:sz="0" w:space="0" w:color="auto"/>
                            <w:right w:val="none" w:sz="0" w:space="0" w:color="auto"/>
                          </w:divBdr>
                          <w:divsChild>
                            <w:div w:id="150230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6790218">
      <w:bodyDiv w:val="1"/>
      <w:marLeft w:val="0"/>
      <w:marRight w:val="0"/>
      <w:marTop w:val="0"/>
      <w:marBottom w:val="0"/>
      <w:divBdr>
        <w:top w:val="none" w:sz="0" w:space="0" w:color="auto"/>
        <w:left w:val="none" w:sz="0" w:space="0" w:color="auto"/>
        <w:bottom w:val="none" w:sz="0" w:space="0" w:color="auto"/>
        <w:right w:val="none" w:sz="0" w:space="0" w:color="auto"/>
      </w:divBdr>
      <w:divsChild>
        <w:div w:id="425686218">
          <w:marLeft w:val="0"/>
          <w:marRight w:val="0"/>
          <w:marTop w:val="0"/>
          <w:marBottom w:val="0"/>
          <w:divBdr>
            <w:top w:val="none" w:sz="0" w:space="0" w:color="auto"/>
            <w:left w:val="none" w:sz="0" w:space="0" w:color="auto"/>
            <w:bottom w:val="none" w:sz="0" w:space="0" w:color="auto"/>
            <w:right w:val="none" w:sz="0" w:space="0" w:color="auto"/>
          </w:divBdr>
          <w:divsChild>
            <w:div w:id="1391268906">
              <w:marLeft w:val="-204"/>
              <w:marRight w:val="-204"/>
              <w:marTop w:val="0"/>
              <w:marBottom w:val="0"/>
              <w:divBdr>
                <w:top w:val="none" w:sz="0" w:space="0" w:color="auto"/>
                <w:left w:val="none" w:sz="0" w:space="0" w:color="auto"/>
                <w:bottom w:val="none" w:sz="0" w:space="0" w:color="auto"/>
                <w:right w:val="none" w:sz="0" w:space="0" w:color="auto"/>
              </w:divBdr>
              <w:divsChild>
                <w:div w:id="1348406662">
                  <w:marLeft w:val="0"/>
                  <w:marRight w:val="0"/>
                  <w:marTop w:val="0"/>
                  <w:marBottom w:val="0"/>
                  <w:divBdr>
                    <w:top w:val="none" w:sz="0" w:space="0" w:color="auto"/>
                    <w:left w:val="none" w:sz="0" w:space="0" w:color="auto"/>
                    <w:bottom w:val="none" w:sz="0" w:space="0" w:color="auto"/>
                    <w:right w:val="none" w:sz="0" w:space="0" w:color="auto"/>
                  </w:divBdr>
                  <w:divsChild>
                    <w:div w:id="1088619385">
                      <w:marLeft w:val="0"/>
                      <w:marRight w:val="0"/>
                      <w:marTop w:val="0"/>
                      <w:marBottom w:val="0"/>
                      <w:divBdr>
                        <w:top w:val="none" w:sz="0" w:space="0" w:color="auto"/>
                        <w:left w:val="none" w:sz="0" w:space="0" w:color="auto"/>
                        <w:bottom w:val="none" w:sz="0" w:space="0" w:color="auto"/>
                        <w:right w:val="none" w:sz="0" w:space="0" w:color="auto"/>
                      </w:divBdr>
                      <w:divsChild>
                        <w:div w:id="755634395">
                          <w:marLeft w:val="0"/>
                          <w:marRight w:val="0"/>
                          <w:marTop w:val="0"/>
                          <w:marBottom w:val="0"/>
                          <w:divBdr>
                            <w:top w:val="none" w:sz="0" w:space="0" w:color="auto"/>
                            <w:left w:val="none" w:sz="0" w:space="0" w:color="auto"/>
                            <w:bottom w:val="none" w:sz="0" w:space="0" w:color="auto"/>
                            <w:right w:val="none" w:sz="0" w:space="0" w:color="auto"/>
                          </w:divBdr>
                          <w:divsChild>
                            <w:div w:id="1558131707">
                              <w:marLeft w:val="-204"/>
                              <w:marRight w:val="-204"/>
                              <w:marTop w:val="0"/>
                              <w:marBottom w:val="0"/>
                              <w:divBdr>
                                <w:top w:val="none" w:sz="0" w:space="0" w:color="auto"/>
                                <w:left w:val="none" w:sz="0" w:space="0" w:color="auto"/>
                                <w:bottom w:val="none" w:sz="0" w:space="0" w:color="auto"/>
                                <w:right w:val="none" w:sz="0" w:space="0" w:color="auto"/>
                              </w:divBdr>
                              <w:divsChild>
                                <w:div w:id="510995241">
                                  <w:marLeft w:val="0"/>
                                  <w:marRight w:val="0"/>
                                  <w:marTop w:val="0"/>
                                  <w:marBottom w:val="0"/>
                                  <w:divBdr>
                                    <w:top w:val="none" w:sz="0" w:space="0" w:color="auto"/>
                                    <w:left w:val="none" w:sz="0" w:space="0" w:color="auto"/>
                                    <w:bottom w:val="none" w:sz="0" w:space="0" w:color="auto"/>
                                    <w:right w:val="none" w:sz="0" w:space="0" w:color="auto"/>
                                  </w:divBdr>
                                  <w:divsChild>
                                    <w:div w:id="8423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8741710">
      <w:bodyDiv w:val="1"/>
      <w:marLeft w:val="0"/>
      <w:marRight w:val="0"/>
      <w:marTop w:val="0"/>
      <w:marBottom w:val="0"/>
      <w:divBdr>
        <w:top w:val="none" w:sz="0" w:space="0" w:color="auto"/>
        <w:left w:val="none" w:sz="0" w:space="0" w:color="auto"/>
        <w:bottom w:val="none" w:sz="0" w:space="0" w:color="auto"/>
        <w:right w:val="none" w:sz="0" w:space="0" w:color="auto"/>
      </w:divBdr>
      <w:divsChild>
        <w:div w:id="1689218260">
          <w:marLeft w:val="0"/>
          <w:marRight w:val="0"/>
          <w:marTop w:val="0"/>
          <w:marBottom w:val="0"/>
          <w:divBdr>
            <w:top w:val="none" w:sz="0" w:space="0" w:color="auto"/>
            <w:left w:val="none" w:sz="0" w:space="0" w:color="auto"/>
            <w:bottom w:val="none" w:sz="0" w:space="0" w:color="auto"/>
            <w:right w:val="none" w:sz="0" w:space="0" w:color="auto"/>
          </w:divBdr>
          <w:divsChild>
            <w:div w:id="227543934">
              <w:marLeft w:val="0"/>
              <w:marRight w:val="0"/>
              <w:marTop w:val="0"/>
              <w:marBottom w:val="0"/>
              <w:divBdr>
                <w:top w:val="none" w:sz="0" w:space="0" w:color="auto"/>
                <w:left w:val="none" w:sz="0" w:space="0" w:color="auto"/>
                <w:bottom w:val="none" w:sz="0" w:space="0" w:color="auto"/>
                <w:right w:val="none" w:sz="0" w:space="0" w:color="auto"/>
              </w:divBdr>
              <w:divsChild>
                <w:div w:id="1008675783">
                  <w:marLeft w:val="0"/>
                  <w:marRight w:val="0"/>
                  <w:marTop w:val="0"/>
                  <w:marBottom w:val="0"/>
                  <w:divBdr>
                    <w:top w:val="none" w:sz="0" w:space="0" w:color="auto"/>
                    <w:left w:val="none" w:sz="0" w:space="0" w:color="auto"/>
                    <w:bottom w:val="none" w:sz="0" w:space="0" w:color="auto"/>
                    <w:right w:val="none" w:sz="0" w:space="0" w:color="auto"/>
                  </w:divBdr>
                  <w:divsChild>
                    <w:div w:id="914971906">
                      <w:marLeft w:val="0"/>
                      <w:marRight w:val="0"/>
                      <w:marTop w:val="0"/>
                      <w:marBottom w:val="0"/>
                      <w:divBdr>
                        <w:top w:val="none" w:sz="0" w:space="0" w:color="auto"/>
                        <w:left w:val="none" w:sz="0" w:space="0" w:color="auto"/>
                        <w:bottom w:val="none" w:sz="0" w:space="0" w:color="auto"/>
                        <w:right w:val="none" w:sz="0" w:space="0" w:color="auto"/>
                      </w:divBdr>
                      <w:divsChild>
                        <w:div w:id="1371950460">
                          <w:marLeft w:val="0"/>
                          <w:marRight w:val="0"/>
                          <w:marTop w:val="0"/>
                          <w:marBottom w:val="0"/>
                          <w:divBdr>
                            <w:top w:val="none" w:sz="0" w:space="0" w:color="auto"/>
                            <w:left w:val="none" w:sz="0" w:space="0" w:color="auto"/>
                            <w:bottom w:val="none" w:sz="0" w:space="0" w:color="auto"/>
                            <w:right w:val="none" w:sz="0" w:space="0" w:color="auto"/>
                          </w:divBdr>
                          <w:divsChild>
                            <w:div w:id="1067262924">
                              <w:marLeft w:val="0"/>
                              <w:marRight w:val="0"/>
                              <w:marTop w:val="0"/>
                              <w:marBottom w:val="0"/>
                              <w:divBdr>
                                <w:top w:val="none" w:sz="0" w:space="0" w:color="auto"/>
                                <w:left w:val="none" w:sz="0" w:space="0" w:color="auto"/>
                                <w:bottom w:val="none" w:sz="0" w:space="0" w:color="auto"/>
                                <w:right w:val="none" w:sz="0" w:space="0" w:color="auto"/>
                              </w:divBdr>
                              <w:divsChild>
                                <w:div w:id="1658798763">
                                  <w:marLeft w:val="0"/>
                                  <w:marRight w:val="0"/>
                                  <w:marTop w:val="0"/>
                                  <w:marBottom w:val="0"/>
                                  <w:divBdr>
                                    <w:top w:val="none" w:sz="0" w:space="0" w:color="auto"/>
                                    <w:left w:val="none" w:sz="0" w:space="0" w:color="auto"/>
                                    <w:bottom w:val="none" w:sz="0" w:space="0" w:color="auto"/>
                                    <w:right w:val="none" w:sz="0" w:space="0" w:color="auto"/>
                                  </w:divBdr>
                                  <w:divsChild>
                                    <w:div w:id="1205409983">
                                      <w:marLeft w:val="0"/>
                                      <w:marRight w:val="0"/>
                                      <w:marTop w:val="0"/>
                                      <w:marBottom w:val="0"/>
                                      <w:divBdr>
                                        <w:top w:val="none" w:sz="0" w:space="0" w:color="auto"/>
                                        <w:left w:val="none" w:sz="0" w:space="0" w:color="auto"/>
                                        <w:bottom w:val="none" w:sz="0" w:space="0" w:color="auto"/>
                                        <w:right w:val="none" w:sz="0" w:space="0" w:color="auto"/>
                                      </w:divBdr>
                                      <w:divsChild>
                                        <w:div w:id="208721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1747820">
      <w:bodyDiv w:val="1"/>
      <w:marLeft w:val="0"/>
      <w:marRight w:val="0"/>
      <w:marTop w:val="0"/>
      <w:marBottom w:val="0"/>
      <w:divBdr>
        <w:top w:val="none" w:sz="0" w:space="0" w:color="auto"/>
        <w:left w:val="none" w:sz="0" w:space="0" w:color="auto"/>
        <w:bottom w:val="none" w:sz="0" w:space="0" w:color="auto"/>
        <w:right w:val="none" w:sz="0" w:space="0" w:color="auto"/>
      </w:divBdr>
      <w:divsChild>
        <w:div w:id="340205130">
          <w:marLeft w:val="0"/>
          <w:marRight w:val="0"/>
          <w:marTop w:val="0"/>
          <w:marBottom w:val="0"/>
          <w:divBdr>
            <w:top w:val="none" w:sz="0" w:space="0" w:color="auto"/>
            <w:left w:val="none" w:sz="0" w:space="0" w:color="auto"/>
            <w:bottom w:val="none" w:sz="0" w:space="0" w:color="auto"/>
            <w:right w:val="none" w:sz="0" w:space="0" w:color="auto"/>
          </w:divBdr>
          <w:divsChild>
            <w:div w:id="503472599">
              <w:marLeft w:val="0"/>
              <w:marRight w:val="0"/>
              <w:marTop w:val="0"/>
              <w:marBottom w:val="0"/>
              <w:divBdr>
                <w:top w:val="none" w:sz="0" w:space="0" w:color="auto"/>
                <w:left w:val="none" w:sz="0" w:space="0" w:color="auto"/>
                <w:bottom w:val="none" w:sz="0" w:space="0" w:color="auto"/>
                <w:right w:val="none" w:sz="0" w:space="0" w:color="auto"/>
              </w:divBdr>
              <w:divsChild>
                <w:div w:id="10099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862859">
      <w:bodyDiv w:val="1"/>
      <w:marLeft w:val="0"/>
      <w:marRight w:val="0"/>
      <w:marTop w:val="0"/>
      <w:marBottom w:val="0"/>
      <w:divBdr>
        <w:top w:val="none" w:sz="0" w:space="0" w:color="auto"/>
        <w:left w:val="none" w:sz="0" w:space="0" w:color="auto"/>
        <w:bottom w:val="none" w:sz="0" w:space="0" w:color="auto"/>
        <w:right w:val="none" w:sz="0" w:space="0" w:color="auto"/>
      </w:divBdr>
      <w:divsChild>
        <w:div w:id="837886025">
          <w:marLeft w:val="0"/>
          <w:marRight w:val="0"/>
          <w:marTop w:val="0"/>
          <w:marBottom w:val="0"/>
          <w:divBdr>
            <w:top w:val="none" w:sz="0" w:space="0" w:color="auto"/>
            <w:left w:val="none" w:sz="0" w:space="0" w:color="auto"/>
            <w:bottom w:val="none" w:sz="0" w:space="0" w:color="auto"/>
            <w:right w:val="none" w:sz="0" w:space="0" w:color="auto"/>
          </w:divBdr>
        </w:div>
      </w:divsChild>
    </w:div>
    <w:div w:id="508757704">
      <w:bodyDiv w:val="1"/>
      <w:marLeft w:val="0"/>
      <w:marRight w:val="0"/>
      <w:marTop w:val="0"/>
      <w:marBottom w:val="0"/>
      <w:divBdr>
        <w:top w:val="none" w:sz="0" w:space="0" w:color="auto"/>
        <w:left w:val="none" w:sz="0" w:space="0" w:color="auto"/>
        <w:bottom w:val="none" w:sz="0" w:space="0" w:color="auto"/>
        <w:right w:val="none" w:sz="0" w:space="0" w:color="auto"/>
      </w:divBdr>
    </w:div>
    <w:div w:id="514005184">
      <w:bodyDiv w:val="1"/>
      <w:marLeft w:val="0"/>
      <w:marRight w:val="0"/>
      <w:marTop w:val="0"/>
      <w:marBottom w:val="0"/>
      <w:divBdr>
        <w:top w:val="none" w:sz="0" w:space="0" w:color="auto"/>
        <w:left w:val="none" w:sz="0" w:space="0" w:color="auto"/>
        <w:bottom w:val="none" w:sz="0" w:space="0" w:color="auto"/>
        <w:right w:val="none" w:sz="0" w:space="0" w:color="auto"/>
      </w:divBdr>
      <w:divsChild>
        <w:div w:id="480969052">
          <w:marLeft w:val="0"/>
          <w:marRight w:val="0"/>
          <w:marTop w:val="0"/>
          <w:marBottom w:val="0"/>
          <w:divBdr>
            <w:top w:val="none" w:sz="0" w:space="0" w:color="auto"/>
            <w:left w:val="none" w:sz="0" w:space="0" w:color="auto"/>
            <w:bottom w:val="none" w:sz="0" w:space="0" w:color="auto"/>
            <w:right w:val="none" w:sz="0" w:space="0" w:color="auto"/>
          </w:divBdr>
          <w:divsChild>
            <w:div w:id="163477496">
              <w:marLeft w:val="0"/>
              <w:marRight w:val="0"/>
              <w:marTop w:val="0"/>
              <w:marBottom w:val="0"/>
              <w:divBdr>
                <w:top w:val="none" w:sz="0" w:space="0" w:color="auto"/>
                <w:left w:val="none" w:sz="0" w:space="0" w:color="auto"/>
                <w:bottom w:val="none" w:sz="0" w:space="0" w:color="auto"/>
                <w:right w:val="none" w:sz="0" w:space="0" w:color="auto"/>
              </w:divBdr>
              <w:divsChild>
                <w:div w:id="790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223007">
      <w:bodyDiv w:val="1"/>
      <w:marLeft w:val="0"/>
      <w:marRight w:val="0"/>
      <w:marTop w:val="0"/>
      <w:marBottom w:val="0"/>
      <w:divBdr>
        <w:top w:val="none" w:sz="0" w:space="0" w:color="auto"/>
        <w:left w:val="none" w:sz="0" w:space="0" w:color="auto"/>
        <w:bottom w:val="none" w:sz="0" w:space="0" w:color="auto"/>
        <w:right w:val="none" w:sz="0" w:space="0" w:color="auto"/>
      </w:divBdr>
      <w:divsChild>
        <w:div w:id="1000156357">
          <w:marLeft w:val="0"/>
          <w:marRight w:val="0"/>
          <w:marTop w:val="0"/>
          <w:marBottom w:val="0"/>
          <w:divBdr>
            <w:top w:val="none" w:sz="0" w:space="0" w:color="auto"/>
            <w:left w:val="none" w:sz="0" w:space="0" w:color="auto"/>
            <w:bottom w:val="none" w:sz="0" w:space="0" w:color="auto"/>
            <w:right w:val="none" w:sz="0" w:space="0" w:color="auto"/>
          </w:divBdr>
          <w:divsChild>
            <w:div w:id="457919718">
              <w:marLeft w:val="0"/>
              <w:marRight w:val="0"/>
              <w:marTop w:val="0"/>
              <w:marBottom w:val="0"/>
              <w:divBdr>
                <w:top w:val="none" w:sz="0" w:space="0" w:color="auto"/>
                <w:left w:val="none" w:sz="0" w:space="0" w:color="auto"/>
                <w:bottom w:val="none" w:sz="0" w:space="0" w:color="auto"/>
                <w:right w:val="none" w:sz="0" w:space="0" w:color="auto"/>
              </w:divBdr>
              <w:divsChild>
                <w:div w:id="1834104116">
                  <w:marLeft w:val="0"/>
                  <w:marRight w:val="0"/>
                  <w:marTop w:val="0"/>
                  <w:marBottom w:val="0"/>
                  <w:divBdr>
                    <w:top w:val="none" w:sz="0" w:space="0" w:color="auto"/>
                    <w:left w:val="none" w:sz="0" w:space="0" w:color="auto"/>
                    <w:bottom w:val="none" w:sz="0" w:space="0" w:color="auto"/>
                    <w:right w:val="none" w:sz="0" w:space="0" w:color="auto"/>
                  </w:divBdr>
                  <w:divsChild>
                    <w:div w:id="116921555">
                      <w:marLeft w:val="0"/>
                      <w:marRight w:val="0"/>
                      <w:marTop w:val="0"/>
                      <w:marBottom w:val="0"/>
                      <w:divBdr>
                        <w:top w:val="none" w:sz="0" w:space="0" w:color="auto"/>
                        <w:left w:val="none" w:sz="0" w:space="0" w:color="auto"/>
                        <w:bottom w:val="none" w:sz="0" w:space="0" w:color="auto"/>
                        <w:right w:val="none" w:sz="0" w:space="0" w:color="auto"/>
                      </w:divBdr>
                      <w:divsChild>
                        <w:div w:id="1831210098">
                          <w:marLeft w:val="0"/>
                          <w:marRight w:val="0"/>
                          <w:marTop w:val="0"/>
                          <w:marBottom w:val="0"/>
                          <w:divBdr>
                            <w:top w:val="none" w:sz="0" w:space="0" w:color="auto"/>
                            <w:left w:val="none" w:sz="0" w:space="0" w:color="auto"/>
                            <w:bottom w:val="none" w:sz="0" w:space="0" w:color="auto"/>
                            <w:right w:val="none" w:sz="0" w:space="0" w:color="auto"/>
                          </w:divBdr>
                          <w:divsChild>
                            <w:div w:id="310255027">
                              <w:marLeft w:val="0"/>
                              <w:marRight w:val="0"/>
                              <w:marTop w:val="0"/>
                              <w:marBottom w:val="0"/>
                              <w:divBdr>
                                <w:top w:val="none" w:sz="0" w:space="0" w:color="auto"/>
                                <w:left w:val="none" w:sz="0" w:space="0" w:color="auto"/>
                                <w:bottom w:val="none" w:sz="0" w:space="0" w:color="auto"/>
                                <w:right w:val="none" w:sz="0" w:space="0" w:color="auto"/>
                              </w:divBdr>
                              <w:divsChild>
                                <w:div w:id="935938010">
                                  <w:marLeft w:val="0"/>
                                  <w:marRight w:val="0"/>
                                  <w:marTop w:val="0"/>
                                  <w:marBottom w:val="0"/>
                                  <w:divBdr>
                                    <w:top w:val="none" w:sz="0" w:space="0" w:color="auto"/>
                                    <w:left w:val="none" w:sz="0" w:space="0" w:color="auto"/>
                                    <w:bottom w:val="none" w:sz="0" w:space="0" w:color="auto"/>
                                    <w:right w:val="none" w:sz="0" w:space="0" w:color="auto"/>
                                  </w:divBdr>
                                  <w:divsChild>
                                    <w:div w:id="844245533">
                                      <w:marLeft w:val="0"/>
                                      <w:marRight w:val="0"/>
                                      <w:marTop w:val="0"/>
                                      <w:marBottom w:val="0"/>
                                      <w:divBdr>
                                        <w:top w:val="none" w:sz="0" w:space="0" w:color="auto"/>
                                        <w:left w:val="none" w:sz="0" w:space="0" w:color="auto"/>
                                        <w:bottom w:val="none" w:sz="0" w:space="0" w:color="auto"/>
                                        <w:right w:val="none" w:sz="0" w:space="0" w:color="auto"/>
                                      </w:divBdr>
                                      <w:divsChild>
                                        <w:div w:id="170578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5994392">
      <w:bodyDiv w:val="1"/>
      <w:marLeft w:val="0"/>
      <w:marRight w:val="0"/>
      <w:marTop w:val="0"/>
      <w:marBottom w:val="0"/>
      <w:divBdr>
        <w:top w:val="none" w:sz="0" w:space="0" w:color="auto"/>
        <w:left w:val="none" w:sz="0" w:space="0" w:color="auto"/>
        <w:bottom w:val="none" w:sz="0" w:space="0" w:color="auto"/>
        <w:right w:val="none" w:sz="0" w:space="0" w:color="auto"/>
      </w:divBdr>
    </w:div>
    <w:div w:id="541525504">
      <w:bodyDiv w:val="1"/>
      <w:marLeft w:val="0"/>
      <w:marRight w:val="0"/>
      <w:marTop w:val="0"/>
      <w:marBottom w:val="0"/>
      <w:divBdr>
        <w:top w:val="none" w:sz="0" w:space="0" w:color="auto"/>
        <w:left w:val="none" w:sz="0" w:space="0" w:color="auto"/>
        <w:bottom w:val="none" w:sz="0" w:space="0" w:color="auto"/>
        <w:right w:val="none" w:sz="0" w:space="0" w:color="auto"/>
      </w:divBdr>
      <w:divsChild>
        <w:div w:id="39674791">
          <w:marLeft w:val="0"/>
          <w:marRight w:val="0"/>
          <w:marTop w:val="0"/>
          <w:marBottom w:val="0"/>
          <w:divBdr>
            <w:top w:val="none" w:sz="0" w:space="0" w:color="auto"/>
            <w:left w:val="none" w:sz="0" w:space="0" w:color="auto"/>
            <w:bottom w:val="none" w:sz="0" w:space="0" w:color="auto"/>
            <w:right w:val="none" w:sz="0" w:space="0" w:color="auto"/>
          </w:divBdr>
          <w:divsChild>
            <w:div w:id="2071422276">
              <w:marLeft w:val="-204"/>
              <w:marRight w:val="-204"/>
              <w:marTop w:val="0"/>
              <w:marBottom w:val="0"/>
              <w:divBdr>
                <w:top w:val="none" w:sz="0" w:space="0" w:color="auto"/>
                <w:left w:val="none" w:sz="0" w:space="0" w:color="auto"/>
                <w:bottom w:val="none" w:sz="0" w:space="0" w:color="auto"/>
                <w:right w:val="none" w:sz="0" w:space="0" w:color="auto"/>
              </w:divBdr>
              <w:divsChild>
                <w:div w:id="1294796100">
                  <w:marLeft w:val="0"/>
                  <w:marRight w:val="0"/>
                  <w:marTop w:val="0"/>
                  <w:marBottom w:val="0"/>
                  <w:divBdr>
                    <w:top w:val="none" w:sz="0" w:space="0" w:color="auto"/>
                    <w:left w:val="none" w:sz="0" w:space="0" w:color="auto"/>
                    <w:bottom w:val="none" w:sz="0" w:space="0" w:color="auto"/>
                    <w:right w:val="none" w:sz="0" w:space="0" w:color="auto"/>
                  </w:divBdr>
                  <w:divsChild>
                    <w:div w:id="1836453337">
                      <w:marLeft w:val="0"/>
                      <w:marRight w:val="0"/>
                      <w:marTop w:val="0"/>
                      <w:marBottom w:val="0"/>
                      <w:divBdr>
                        <w:top w:val="none" w:sz="0" w:space="0" w:color="auto"/>
                        <w:left w:val="none" w:sz="0" w:space="0" w:color="auto"/>
                        <w:bottom w:val="none" w:sz="0" w:space="0" w:color="auto"/>
                        <w:right w:val="none" w:sz="0" w:space="0" w:color="auto"/>
                      </w:divBdr>
                      <w:divsChild>
                        <w:div w:id="643967105">
                          <w:marLeft w:val="0"/>
                          <w:marRight w:val="0"/>
                          <w:marTop w:val="0"/>
                          <w:marBottom w:val="0"/>
                          <w:divBdr>
                            <w:top w:val="none" w:sz="0" w:space="0" w:color="auto"/>
                            <w:left w:val="none" w:sz="0" w:space="0" w:color="auto"/>
                            <w:bottom w:val="none" w:sz="0" w:space="0" w:color="auto"/>
                            <w:right w:val="none" w:sz="0" w:space="0" w:color="auto"/>
                          </w:divBdr>
                          <w:divsChild>
                            <w:div w:id="1839733753">
                              <w:marLeft w:val="-204"/>
                              <w:marRight w:val="-204"/>
                              <w:marTop w:val="0"/>
                              <w:marBottom w:val="0"/>
                              <w:divBdr>
                                <w:top w:val="none" w:sz="0" w:space="0" w:color="auto"/>
                                <w:left w:val="none" w:sz="0" w:space="0" w:color="auto"/>
                                <w:bottom w:val="none" w:sz="0" w:space="0" w:color="auto"/>
                                <w:right w:val="none" w:sz="0" w:space="0" w:color="auto"/>
                              </w:divBdr>
                              <w:divsChild>
                                <w:div w:id="710226213">
                                  <w:marLeft w:val="0"/>
                                  <w:marRight w:val="0"/>
                                  <w:marTop w:val="0"/>
                                  <w:marBottom w:val="0"/>
                                  <w:divBdr>
                                    <w:top w:val="none" w:sz="0" w:space="0" w:color="auto"/>
                                    <w:left w:val="none" w:sz="0" w:space="0" w:color="auto"/>
                                    <w:bottom w:val="none" w:sz="0" w:space="0" w:color="auto"/>
                                    <w:right w:val="none" w:sz="0" w:space="0" w:color="auto"/>
                                  </w:divBdr>
                                  <w:divsChild>
                                    <w:div w:id="49973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0676037">
      <w:bodyDiv w:val="1"/>
      <w:marLeft w:val="0"/>
      <w:marRight w:val="0"/>
      <w:marTop w:val="0"/>
      <w:marBottom w:val="0"/>
      <w:divBdr>
        <w:top w:val="none" w:sz="0" w:space="0" w:color="auto"/>
        <w:left w:val="none" w:sz="0" w:space="0" w:color="auto"/>
        <w:bottom w:val="none" w:sz="0" w:space="0" w:color="auto"/>
        <w:right w:val="none" w:sz="0" w:space="0" w:color="auto"/>
      </w:divBdr>
      <w:divsChild>
        <w:div w:id="1691443127">
          <w:marLeft w:val="0"/>
          <w:marRight w:val="0"/>
          <w:marTop w:val="0"/>
          <w:marBottom w:val="0"/>
          <w:divBdr>
            <w:top w:val="none" w:sz="0" w:space="0" w:color="auto"/>
            <w:left w:val="none" w:sz="0" w:space="0" w:color="auto"/>
            <w:bottom w:val="none" w:sz="0" w:space="0" w:color="auto"/>
            <w:right w:val="none" w:sz="0" w:space="0" w:color="auto"/>
          </w:divBdr>
          <w:divsChild>
            <w:div w:id="307904999">
              <w:marLeft w:val="0"/>
              <w:marRight w:val="0"/>
              <w:marTop w:val="0"/>
              <w:marBottom w:val="0"/>
              <w:divBdr>
                <w:top w:val="none" w:sz="0" w:space="0" w:color="auto"/>
                <w:left w:val="none" w:sz="0" w:space="0" w:color="auto"/>
                <w:bottom w:val="none" w:sz="0" w:space="0" w:color="auto"/>
                <w:right w:val="none" w:sz="0" w:space="0" w:color="auto"/>
              </w:divBdr>
              <w:divsChild>
                <w:div w:id="1569421825">
                  <w:marLeft w:val="0"/>
                  <w:marRight w:val="0"/>
                  <w:marTop w:val="0"/>
                  <w:marBottom w:val="0"/>
                  <w:divBdr>
                    <w:top w:val="none" w:sz="0" w:space="0" w:color="auto"/>
                    <w:left w:val="none" w:sz="0" w:space="0" w:color="auto"/>
                    <w:bottom w:val="none" w:sz="0" w:space="0" w:color="auto"/>
                    <w:right w:val="none" w:sz="0" w:space="0" w:color="auto"/>
                  </w:divBdr>
                  <w:divsChild>
                    <w:div w:id="1305280561">
                      <w:marLeft w:val="0"/>
                      <w:marRight w:val="0"/>
                      <w:marTop w:val="0"/>
                      <w:marBottom w:val="0"/>
                      <w:divBdr>
                        <w:top w:val="none" w:sz="0" w:space="0" w:color="auto"/>
                        <w:left w:val="none" w:sz="0" w:space="0" w:color="auto"/>
                        <w:bottom w:val="none" w:sz="0" w:space="0" w:color="auto"/>
                        <w:right w:val="none" w:sz="0" w:space="0" w:color="auto"/>
                      </w:divBdr>
                      <w:divsChild>
                        <w:div w:id="200778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227235">
      <w:bodyDiv w:val="1"/>
      <w:marLeft w:val="0"/>
      <w:marRight w:val="0"/>
      <w:marTop w:val="0"/>
      <w:marBottom w:val="0"/>
      <w:divBdr>
        <w:top w:val="none" w:sz="0" w:space="0" w:color="auto"/>
        <w:left w:val="none" w:sz="0" w:space="0" w:color="auto"/>
        <w:bottom w:val="none" w:sz="0" w:space="0" w:color="auto"/>
        <w:right w:val="none" w:sz="0" w:space="0" w:color="auto"/>
      </w:divBdr>
      <w:divsChild>
        <w:div w:id="1274285171">
          <w:marLeft w:val="0"/>
          <w:marRight w:val="0"/>
          <w:marTop w:val="0"/>
          <w:marBottom w:val="0"/>
          <w:divBdr>
            <w:top w:val="none" w:sz="0" w:space="0" w:color="auto"/>
            <w:left w:val="none" w:sz="0" w:space="0" w:color="auto"/>
            <w:bottom w:val="none" w:sz="0" w:space="0" w:color="auto"/>
            <w:right w:val="none" w:sz="0" w:space="0" w:color="auto"/>
          </w:divBdr>
          <w:divsChild>
            <w:div w:id="489637962">
              <w:marLeft w:val="0"/>
              <w:marRight w:val="0"/>
              <w:marTop w:val="0"/>
              <w:marBottom w:val="0"/>
              <w:divBdr>
                <w:top w:val="none" w:sz="0" w:space="0" w:color="auto"/>
                <w:left w:val="none" w:sz="0" w:space="0" w:color="auto"/>
                <w:bottom w:val="none" w:sz="0" w:space="0" w:color="auto"/>
                <w:right w:val="none" w:sz="0" w:space="0" w:color="auto"/>
              </w:divBdr>
              <w:divsChild>
                <w:div w:id="1930579">
                  <w:marLeft w:val="-335"/>
                  <w:marRight w:val="0"/>
                  <w:marTop w:val="0"/>
                  <w:marBottom w:val="0"/>
                  <w:divBdr>
                    <w:top w:val="none" w:sz="0" w:space="0" w:color="auto"/>
                    <w:left w:val="none" w:sz="0" w:space="0" w:color="auto"/>
                    <w:bottom w:val="none" w:sz="0" w:space="0" w:color="auto"/>
                    <w:right w:val="none" w:sz="0" w:space="0" w:color="auto"/>
                  </w:divBdr>
                  <w:divsChild>
                    <w:div w:id="1862475398">
                      <w:marLeft w:val="0"/>
                      <w:marRight w:val="0"/>
                      <w:marTop w:val="0"/>
                      <w:marBottom w:val="0"/>
                      <w:divBdr>
                        <w:top w:val="none" w:sz="0" w:space="0" w:color="auto"/>
                        <w:left w:val="none" w:sz="0" w:space="0" w:color="auto"/>
                        <w:bottom w:val="none" w:sz="0" w:space="0" w:color="auto"/>
                        <w:right w:val="none" w:sz="0" w:space="0" w:color="auto"/>
                      </w:divBdr>
                      <w:divsChild>
                        <w:div w:id="634721608">
                          <w:marLeft w:val="-335"/>
                          <w:marRight w:val="0"/>
                          <w:marTop w:val="0"/>
                          <w:marBottom w:val="0"/>
                          <w:divBdr>
                            <w:top w:val="none" w:sz="0" w:space="0" w:color="auto"/>
                            <w:left w:val="none" w:sz="0" w:space="0" w:color="auto"/>
                            <w:bottom w:val="none" w:sz="0" w:space="0" w:color="auto"/>
                            <w:right w:val="none" w:sz="0" w:space="0" w:color="auto"/>
                          </w:divBdr>
                          <w:divsChild>
                            <w:div w:id="161914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630637">
      <w:bodyDiv w:val="1"/>
      <w:marLeft w:val="0"/>
      <w:marRight w:val="0"/>
      <w:marTop w:val="0"/>
      <w:marBottom w:val="0"/>
      <w:divBdr>
        <w:top w:val="none" w:sz="0" w:space="0" w:color="auto"/>
        <w:left w:val="none" w:sz="0" w:space="0" w:color="auto"/>
        <w:bottom w:val="none" w:sz="0" w:space="0" w:color="auto"/>
        <w:right w:val="none" w:sz="0" w:space="0" w:color="auto"/>
      </w:divBdr>
      <w:divsChild>
        <w:div w:id="414128094">
          <w:marLeft w:val="0"/>
          <w:marRight w:val="0"/>
          <w:marTop w:val="0"/>
          <w:marBottom w:val="0"/>
          <w:divBdr>
            <w:top w:val="none" w:sz="0" w:space="0" w:color="auto"/>
            <w:left w:val="none" w:sz="0" w:space="0" w:color="auto"/>
            <w:bottom w:val="none" w:sz="0" w:space="0" w:color="auto"/>
            <w:right w:val="none" w:sz="0" w:space="0" w:color="auto"/>
          </w:divBdr>
          <w:divsChild>
            <w:div w:id="894003662">
              <w:marLeft w:val="335"/>
              <w:marRight w:val="0"/>
              <w:marTop w:val="0"/>
              <w:marBottom w:val="0"/>
              <w:divBdr>
                <w:top w:val="none" w:sz="0" w:space="0" w:color="auto"/>
                <w:left w:val="none" w:sz="0" w:space="0" w:color="auto"/>
                <w:bottom w:val="none" w:sz="0" w:space="0" w:color="auto"/>
                <w:right w:val="none" w:sz="0" w:space="0" w:color="auto"/>
              </w:divBdr>
              <w:divsChild>
                <w:div w:id="1439566420">
                  <w:marLeft w:val="-251"/>
                  <w:marRight w:val="-251"/>
                  <w:marTop w:val="0"/>
                  <w:marBottom w:val="0"/>
                  <w:divBdr>
                    <w:top w:val="none" w:sz="0" w:space="0" w:color="auto"/>
                    <w:left w:val="none" w:sz="0" w:space="0" w:color="auto"/>
                    <w:bottom w:val="none" w:sz="0" w:space="0" w:color="auto"/>
                    <w:right w:val="none" w:sz="0" w:space="0" w:color="auto"/>
                  </w:divBdr>
                  <w:divsChild>
                    <w:div w:id="1917087584">
                      <w:marLeft w:val="0"/>
                      <w:marRight w:val="0"/>
                      <w:marTop w:val="0"/>
                      <w:marBottom w:val="0"/>
                      <w:divBdr>
                        <w:top w:val="none" w:sz="0" w:space="0" w:color="auto"/>
                        <w:left w:val="none" w:sz="0" w:space="0" w:color="auto"/>
                        <w:bottom w:val="none" w:sz="0" w:space="0" w:color="auto"/>
                        <w:right w:val="none" w:sz="0" w:space="0" w:color="auto"/>
                      </w:divBdr>
                      <w:divsChild>
                        <w:div w:id="15086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960173">
      <w:bodyDiv w:val="1"/>
      <w:marLeft w:val="0"/>
      <w:marRight w:val="0"/>
      <w:marTop w:val="0"/>
      <w:marBottom w:val="0"/>
      <w:divBdr>
        <w:top w:val="none" w:sz="0" w:space="0" w:color="auto"/>
        <w:left w:val="none" w:sz="0" w:space="0" w:color="auto"/>
        <w:bottom w:val="none" w:sz="0" w:space="0" w:color="auto"/>
        <w:right w:val="none" w:sz="0" w:space="0" w:color="auto"/>
      </w:divBdr>
      <w:divsChild>
        <w:div w:id="271863905">
          <w:marLeft w:val="0"/>
          <w:marRight w:val="0"/>
          <w:marTop w:val="0"/>
          <w:marBottom w:val="0"/>
          <w:divBdr>
            <w:top w:val="none" w:sz="0" w:space="0" w:color="auto"/>
            <w:left w:val="none" w:sz="0" w:space="0" w:color="auto"/>
            <w:bottom w:val="none" w:sz="0" w:space="0" w:color="auto"/>
            <w:right w:val="none" w:sz="0" w:space="0" w:color="auto"/>
          </w:divBdr>
          <w:divsChild>
            <w:div w:id="1475298539">
              <w:marLeft w:val="0"/>
              <w:marRight w:val="0"/>
              <w:marTop w:val="0"/>
              <w:marBottom w:val="0"/>
              <w:divBdr>
                <w:top w:val="none" w:sz="0" w:space="0" w:color="auto"/>
                <w:left w:val="none" w:sz="0" w:space="0" w:color="auto"/>
                <w:bottom w:val="none" w:sz="0" w:space="0" w:color="auto"/>
                <w:right w:val="none" w:sz="0" w:space="0" w:color="auto"/>
              </w:divBdr>
              <w:divsChild>
                <w:div w:id="415369509">
                  <w:marLeft w:val="0"/>
                  <w:marRight w:val="0"/>
                  <w:marTop w:val="0"/>
                  <w:marBottom w:val="0"/>
                  <w:divBdr>
                    <w:top w:val="none" w:sz="0" w:space="0" w:color="auto"/>
                    <w:left w:val="none" w:sz="0" w:space="0" w:color="auto"/>
                    <w:bottom w:val="none" w:sz="0" w:space="0" w:color="auto"/>
                    <w:right w:val="none" w:sz="0" w:space="0" w:color="auto"/>
                  </w:divBdr>
                  <w:divsChild>
                    <w:div w:id="177428403">
                      <w:marLeft w:val="0"/>
                      <w:marRight w:val="0"/>
                      <w:marTop w:val="0"/>
                      <w:marBottom w:val="0"/>
                      <w:divBdr>
                        <w:top w:val="none" w:sz="0" w:space="0" w:color="auto"/>
                        <w:left w:val="none" w:sz="0" w:space="0" w:color="auto"/>
                        <w:bottom w:val="none" w:sz="0" w:space="0" w:color="auto"/>
                        <w:right w:val="none" w:sz="0" w:space="0" w:color="auto"/>
                      </w:divBdr>
                      <w:divsChild>
                        <w:div w:id="330107741">
                          <w:marLeft w:val="0"/>
                          <w:marRight w:val="0"/>
                          <w:marTop w:val="0"/>
                          <w:marBottom w:val="0"/>
                          <w:divBdr>
                            <w:top w:val="none" w:sz="0" w:space="0" w:color="auto"/>
                            <w:left w:val="none" w:sz="0" w:space="0" w:color="auto"/>
                            <w:bottom w:val="none" w:sz="0" w:space="0" w:color="auto"/>
                            <w:right w:val="none" w:sz="0" w:space="0" w:color="auto"/>
                          </w:divBdr>
                          <w:divsChild>
                            <w:div w:id="761293645">
                              <w:marLeft w:val="0"/>
                              <w:marRight w:val="0"/>
                              <w:marTop w:val="0"/>
                              <w:marBottom w:val="0"/>
                              <w:divBdr>
                                <w:top w:val="none" w:sz="0" w:space="0" w:color="auto"/>
                                <w:left w:val="none" w:sz="0" w:space="0" w:color="auto"/>
                                <w:bottom w:val="none" w:sz="0" w:space="0" w:color="auto"/>
                                <w:right w:val="none" w:sz="0" w:space="0" w:color="auto"/>
                              </w:divBdr>
                              <w:divsChild>
                                <w:div w:id="1807426317">
                                  <w:marLeft w:val="0"/>
                                  <w:marRight w:val="0"/>
                                  <w:marTop w:val="0"/>
                                  <w:marBottom w:val="0"/>
                                  <w:divBdr>
                                    <w:top w:val="none" w:sz="0" w:space="0" w:color="auto"/>
                                    <w:left w:val="none" w:sz="0" w:space="0" w:color="auto"/>
                                    <w:bottom w:val="none" w:sz="0" w:space="0" w:color="auto"/>
                                    <w:right w:val="none" w:sz="0" w:space="0" w:color="auto"/>
                                  </w:divBdr>
                                  <w:divsChild>
                                    <w:div w:id="1892574998">
                                      <w:marLeft w:val="0"/>
                                      <w:marRight w:val="0"/>
                                      <w:marTop w:val="0"/>
                                      <w:marBottom w:val="0"/>
                                      <w:divBdr>
                                        <w:top w:val="none" w:sz="0" w:space="0" w:color="auto"/>
                                        <w:left w:val="none" w:sz="0" w:space="0" w:color="auto"/>
                                        <w:bottom w:val="none" w:sz="0" w:space="0" w:color="auto"/>
                                        <w:right w:val="none" w:sz="0" w:space="0" w:color="auto"/>
                                      </w:divBdr>
                                      <w:divsChild>
                                        <w:div w:id="182663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7539805">
      <w:bodyDiv w:val="1"/>
      <w:marLeft w:val="0"/>
      <w:marRight w:val="0"/>
      <w:marTop w:val="0"/>
      <w:marBottom w:val="0"/>
      <w:divBdr>
        <w:top w:val="none" w:sz="0" w:space="0" w:color="auto"/>
        <w:left w:val="none" w:sz="0" w:space="0" w:color="auto"/>
        <w:bottom w:val="none" w:sz="0" w:space="0" w:color="auto"/>
        <w:right w:val="none" w:sz="0" w:space="0" w:color="auto"/>
      </w:divBdr>
    </w:div>
    <w:div w:id="729382058">
      <w:bodyDiv w:val="1"/>
      <w:marLeft w:val="0"/>
      <w:marRight w:val="0"/>
      <w:marTop w:val="0"/>
      <w:marBottom w:val="0"/>
      <w:divBdr>
        <w:top w:val="none" w:sz="0" w:space="0" w:color="auto"/>
        <w:left w:val="none" w:sz="0" w:space="0" w:color="auto"/>
        <w:bottom w:val="none" w:sz="0" w:space="0" w:color="auto"/>
        <w:right w:val="none" w:sz="0" w:space="0" w:color="auto"/>
      </w:divBdr>
    </w:div>
    <w:div w:id="749422290">
      <w:bodyDiv w:val="1"/>
      <w:marLeft w:val="0"/>
      <w:marRight w:val="0"/>
      <w:marTop w:val="0"/>
      <w:marBottom w:val="0"/>
      <w:divBdr>
        <w:top w:val="none" w:sz="0" w:space="0" w:color="auto"/>
        <w:left w:val="none" w:sz="0" w:space="0" w:color="auto"/>
        <w:bottom w:val="none" w:sz="0" w:space="0" w:color="auto"/>
        <w:right w:val="none" w:sz="0" w:space="0" w:color="auto"/>
      </w:divBdr>
      <w:divsChild>
        <w:div w:id="1120032835">
          <w:marLeft w:val="0"/>
          <w:marRight w:val="0"/>
          <w:marTop w:val="0"/>
          <w:marBottom w:val="0"/>
          <w:divBdr>
            <w:top w:val="none" w:sz="0" w:space="0" w:color="auto"/>
            <w:left w:val="none" w:sz="0" w:space="0" w:color="auto"/>
            <w:bottom w:val="none" w:sz="0" w:space="0" w:color="auto"/>
            <w:right w:val="none" w:sz="0" w:space="0" w:color="auto"/>
          </w:divBdr>
          <w:divsChild>
            <w:div w:id="1781795379">
              <w:marLeft w:val="0"/>
              <w:marRight w:val="0"/>
              <w:marTop w:val="0"/>
              <w:marBottom w:val="0"/>
              <w:divBdr>
                <w:top w:val="none" w:sz="0" w:space="0" w:color="auto"/>
                <w:left w:val="none" w:sz="0" w:space="0" w:color="auto"/>
                <w:bottom w:val="none" w:sz="0" w:space="0" w:color="auto"/>
                <w:right w:val="none" w:sz="0" w:space="0" w:color="auto"/>
              </w:divBdr>
              <w:divsChild>
                <w:div w:id="15646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498276">
      <w:bodyDiv w:val="1"/>
      <w:marLeft w:val="0"/>
      <w:marRight w:val="0"/>
      <w:marTop w:val="0"/>
      <w:marBottom w:val="0"/>
      <w:divBdr>
        <w:top w:val="none" w:sz="0" w:space="0" w:color="auto"/>
        <w:left w:val="none" w:sz="0" w:space="0" w:color="auto"/>
        <w:bottom w:val="none" w:sz="0" w:space="0" w:color="auto"/>
        <w:right w:val="none" w:sz="0" w:space="0" w:color="auto"/>
      </w:divBdr>
      <w:divsChild>
        <w:div w:id="578564597">
          <w:marLeft w:val="0"/>
          <w:marRight w:val="0"/>
          <w:marTop w:val="0"/>
          <w:marBottom w:val="0"/>
          <w:divBdr>
            <w:top w:val="none" w:sz="0" w:space="0" w:color="auto"/>
            <w:left w:val="none" w:sz="0" w:space="0" w:color="auto"/>
            <w:bottom w:val="none" w:sz="0" w:space="0" w:color="auto"/>
            <w:right w:val="none" w:sz="0" w:space="0" w:color="auto"/>
          </w:divBdr>
        </w:div>
      </w:divsChild>
    </w:div>
    <w:div w:id="780996972">
      <w:bodyDiv w:val="1"/>
      <w:marLeft w:val="0"/>
      <w:marRight w:val="0"/>
      <w:marTop w:val="0"/>
      <w:marBottom w:val="0"/>
      <w:divBdr>
        <w:top w:val="none" w:sz="0" w:space="0" w:color="auto"/>
        <w:left w:val="none" w:sz="0" w:space="0" w:color="auto"/>
        <w:bottom w:val="none" w:sz="0" w:space="0" w:color="auto"/>
        <w:right w:val="none" w:sz="0" w:space="0" w:color="auto"/>
      </w:divBdr>
    </w:div>
    <w:div w:id="781918443">
      <w:bodyDiv w:val="1"/>
      <w:marLeft w:val="0"/>
      <w:marRight w:val="0"/>
      <w:marTop w:val="0"/>
      <w:marBottom w:val="0"/>
      <w:divBdr>
        <w:top w:val="none" w:sz="0" w:space="0" w:color="auto"/>
        <w:left w:val="none" w:sz="0" w:space="0" w:color="auto"/>
        <w:bottom w:val="none" w:sz="0" w:space="0" w:color="auto"/>
        <w:right w:val="none" w:sz="0" w:space="0" w:color="auto"/>
      </w:divBdr>
      <w:divsChild>
        <w:div w:id="2021810995">
          <w:marLeft w:val="0"/>
          <w:marRight w:val="0"/>
          <w:marTop w:val="0"/>
          <w:marBottom w:val="0"/>
          <w:divBdr>
            <w:top w:val="none" w:sz="0" w:space="0" w:color="auto"/>
            <w:left w:val="none" w:sz="0" w:space="0" w:color="auto"/>
            <w:bottom w:val="none" w:sz="0" w:space="0" w:color="auto"/>
            <w:right w:val="none" w:sz="0" w:space="0" w:color="auto"/>
          </w:divBdr>
          <w:divsChild>
            <w:div w:id="284967754">
              <w:marLeft w:val="0"/>
              <w:marRight w:val="0"/>
              <w:marTop w:val="0"/>
              <w:marBottom w:val="0"/>
              <w:divBdr>
                <w:top w:val="none" w:sz="0" w:space="0" w:color="auto"/>
                <w:left w:val="none" w:sz="0" w:space="0" w:color="auto"/>
                <w:bottom w:val="none" w:sz="0" w:space="0" w:color="auto"/>
                <w:right w:val="none" w:sz="0" w:space="0" w:color="auto"/>
              </w:divBdr>
              <w:divsChild>
                <w:div w:id="59756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776673">
      <w:bodyDiv w:val="1"/>
      <w:marLeft w:val="0"/>
      <w:marRight w:val="0"/>
      <w:marTop w:val="0"/>
      <w:marBottom w:val="0"/>
      <w:divBdr>
        <w:top w:val="none" w:sz="0" w:space="0" w:color="auto"/>
        <w:left w:val="none" w:sz="0" w:space="0" w:color="auto"/>
        <w:bottom w:val="none" w:sz="0" w:space="0" w:color="auto"/>
        <w:right w:val="none" w:sz="0" w:space="0" w:color="auto"/>
      </w:divBdr>
      <w:divsChild>
        <w:div w:id="29961347">
          <w:marLeft w:val="0"/>
          <w:marRight w:val="0"/>
          <w:marTop w:val="0"/>
          <w:marBottom w:val="0"/>
          <w:divBdr>
            <w:top w:val="none" w:sz="0" w:space="0" w:color="auto"/>
            <w:left w:val="none" w:sz="0" w:space="0" w:color="auto"/>
            <w:bottom w:val="none" w:sz="0" w:space="0" w:color="auto"/>
            <w:right w:val="none" w:sz="0" w:space="0" w:color="auto"/>
          </w:divBdr>
          <w:divsChild>
            <w:div w:id="2072922938">
              <w:marLeft w:val="-272"/>
              <w:marRight w:val="0"/>
              <w:marTop w:val="0"/>
              <w:marBottom w:val="0"/>
              <w:divBdr>
                <w:top w:val="none" w:sz="0" w:space="0" w:color="auto"/>
                <w:left w:val="none" w:sz="0" w:space="0" w:color="auto"/>
                <w:bottom w:val="none" w:sz="0" w:space="0" w:color="auto"/>
                <w:right w:val="none" w:sz="0" w:space="0" w:color="auto"/>
              </w:divBdr>
              <w:divsChild>
                <w:div w:id="221065156">
                  <w:marLeft w:val="0"/>
                  <w:marRight w:val="0"/>
                  <w:marTop w:val="0"/>
                  <w:marBottom w:val="0"/>
                  <w:divBdr>
                    <w:top w:val="none" w:sz="0" w:space="0" w:color="auto"/>
                    <w:left w:val="none" w:sz="0" w:space="0" w:color="auto"/>
                    <w:bottom w:val="none" w:sz="0" w:space="0" w:color="auto"/>
                    <w:right w:val="none" w:sz="0" w:space="0" w:color="auto"/>
                  </w:divBdr>
                  <w:divsChild>
                    <w:div w:id="1883904609">
                      <w:marLeft w:val="-272"/>
                      <w:marRight w:val="0"/>
                      <w:marTop w:val="0"/>
                      <w:marBottom w:val="0"/>
                      <w:divBdr>
                        <w:top w:val="none" w:sz="0" w:space="0" w:color="auto"/>
                        <w:left w:val="none" w:sz="0" w:space="0" w:color="auto"/>
                        <w:bottom w:val="none" w:sz="0" w:space="0" w:color="auto"/>
                        <w:right w:val="none" w:sz="0" w:space="0" w:color="auto"/>
                      </w:divBdr>
                      <w:divsChild>
                        <w:div w:id="11344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7179572">
      <w:bodyDiv w:val="1"/>
      <w:marLeft w:val="0"/>
      <w:marRight w:val="0"/>
      <w:marTop w:val="0"/>
      <w:marBottom w:val="0"/>
      <w:divBdr>
        <w:top w:val="none" w:sz="0" w:space="0" w:color="auto"/>
        <w:left w:val="none" w:sz="0" w:space="0" w:color="auto"/>
        <w:bottom w:val="none" w:sz="0" w:space="0" w:color="auto"/>
        <w:right w:val="none" w:sz="0" w:space="0" w:color="auto"/>
      </w:divBdr>
      <w:divsChild>
        <w:div w:id="1359771130">
          <w:marLeft w:val="0"/>
          <w:marRight w:val="0"/>
          <w:marTop w:val="0"/>
          <w:marBottom w:val="0"/>
          <w:divBdr>
            <w:top w:val="none" w:sz="0" w:space="0" w:color="auto"/>
            <w:left w:val="none" w:sz="0" w:space="0" w:color="auto"/>
            <w:bottom w:val="none" w:sz="0" w:space="0" w:color="auto"/>
            <w:right w:val="none" w:sz="0" w:space="0" w:color="auto"/>
          </w:divBdr>
          <w:divsChild>
            <w:div w:id="1165583873">
              <w:marLeft w:val="0"/>
              <w:marRight w:val="0"/>
              <w:marTop w:val="0"/>
              <w:marBottom w:val="0"/>
              <w:divBdr>
                <w:top w:val="none" w:sz="0" w:space="0" w:color="auto"/>
                <w:left w:val="none" w:sz="0" w:space="0" w:color="auto"/>
                <w:bottom w:val="none" w:sz="0" w:space="0" w:color="auto"/>
                <w:right w:val="none" w:sz="0" w:space="0" w:color="auto"/>
              </w:divBdr>
              <w:divsChild>
                <w:div w:id="1974747179">
                  <w:marLeft w:val="0"/>
                  <w:marRight w:val="0"/>
                  <w:marTop w:val="0"/>
                  <w:marBottom w:val="0"/>
                  <w:divBdr>
                    <w:top w:val="none" w:sz="0" w:space="0" w:color="auto"/>
                    <w:left w:val="none" w:sz="0" w:space="0" w:color="auto"/>
                    <w:bottom w:val="none" w:sz="0" w:space="0" w:color="auto"/>
                    <w:right w:val="none" w:sz="0" w:space="0" w:color="auto"/>
                  </w:divBdr>
                  <w:divsChild>
                    <w:div w:id="512038540">
                      <w:marLeft w:val="151"/>
                      <w:marRight w:val="0"/>
                      <w:marTop w:val="0"/>
                      <w:marBottom w:val="0"/>
                      <w:divBdr>
                        <w:top w:val="none" w:sz="0" w:space="0" w:color="auto"/>
                        <w:left w:val="none" w:sz="0" w:space="0" w:color="auto"/>
                        <w:bottom w:val="none" w:sz="0" w:space="0" w:color="auto"/>
                        <w:right w:val="none" w:sz="0" w:space="0" w:color="auto"/>
                      </w:divBdr>
                      <w:divsChild>
                        <w:div w:id="1157455976">
                          <w:marLeft w:val="0"/>
                          <w:marRight w:val="0"/>
                          <w:marTop w:val="0"/>
                          <w:marBottom w:val="0"/>
                          <w:divBdr>
                            <w:top w:val="none" w:sz="0" w:space="0" w:color="auto"/>
                            <w:left w:val="none" w:sz="0" w:space="0" w:color="auto"/>
                            <w:bottom w:val="none" w:sz="0" w:space="0" w:color="auto"/>
                            <w:right w:val="none" w:sz="0" w:space="0" w:color="auto"/>
                          </w:divBdr>
                          <w:divsChild>
                            <w:div w:id="2029527741">
                              <w:marLeft w:val="0"/>
                              <w:marRight w:val="0"/>
                              <w:marTop w:val="0"/>
                              <w:marBottom w:val="0"/>
                              <w:divBdr>
                                <w:top w:val="none" w:sz="0" w:space="0" w:color="auto"/>
                                <w:left w:val="none" w:sz="0" w:space="0" w:color="auto"/>
                                <w:bottom w:val="none" w:sz="0" w:space="0" w:color="auto"/>
                                <w:right w:val="none" w:sz="0" w:space="0" w:color="auto"/>
                              </w:divBdr>
                              <w:divsChild>
                                <w:div w:id="986322972">
                                  <w:marLeft w:val="0"/>
                                  <w:marRight w:val="0"/>
                                  <w:marTop w:val="0"/>
                                  <w:marBottom w:val="0"/>
                                  <w:divBdr>
                                    <w:top w:val="none" w:sz="0" w:space="0" w:color="auto"/>
                                    <w:left w:val="none" w:sz="0" w:space="0" w:color="auto"/>
                                    <w:bottom w:val="none" w:sz="0" w:space="0" w:color="auto"/>
                                    <w:right w:val="none" w:sz="0" w:space="0" w:color="auto"/>
                                  </w:divBdr>
                                  <w:divsChild>
                                    <w:div w:id="96220539">
                                      <w:marLeft w:val="0"/>
                                      <w:marRight w:val="0"/>
                                      <w:marTop w:val="0"/>
                                      <w:marBottom w:val="0"/>
                                      <w:divBdr>
                                        <w:top w:val="none" w:sz="0" w:space="0" w:color="auto"/>
                                        <w:left w:val="none" w:sz="0" w:space="0" w:color="auto"/>
                                        <w:bottom w:val="none" w:sz="0" w:space="0" w:color="auto"/>
                                        <w:right w:val="none" w:sz="0" w:space="0" w:color="auto"/>
                                      </w:divBdr>
                                      <w:divsChild>
                                        <w:div w:id="144719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7014172">
      <w:bodyDiv w:val="1"/>
      <w:marLeft w:val="0"/>
      <w:marRight w:val="0"/>
      <w:marTop w:val="0"/>
      <w:marBottom w:val="0"/>
      <w:divBdr>
        <w:top w:val="none" w:sz="0" w:space="0" w:color="auto"/>
        <w:left w:val="none" w:sz="0" w:space="0" w:color="auto"/>
        <w:bottom w:val="none" w:sz="0" w:space="0" w:color="auto"/>
        <w:right w:val="none" w:sz="0" w:space="0" w:color="auto"/>
      </w:divBdr>
    </w:div>
    <w:div w:id="898857829">
      <w:bodyDiv w:val="1"/>
      <w:marLeft w:val="0"/>
      <w:marRight w:val="0"/>
      <w:marTop w:val="0"/>
      <w:marBottom w:val="0"/>
      <w:divBdr>
        <w:top w:val="none" w:sz="0" w:space="0" w:color="auto"/>
        <w:left w:val="none" w:sz="0" w:space="0" w:color="auto"/>
        <w:bottom w:val="none" w:sz="0" w:space="0" w:color="auto"/>
        <w:right w:val="none" w:sz="0" w:space="0" w:color="auto"/>
      </w:divBdr>
      <w:divsChild>
        <w:div w:id="759300167">
          <w:marLeft w:val="0"/>
          <w:marRight w:val="0"/>
          <w:marTop w:val="0"/>
          <w:marBottom w:val="0"/>
          <w:divBdr>
            <w:top w:val="none" w:sz="0" w:space="0" w:color="auto"/>
            <w:left w:val="none" w:sz="0" w:space="0" w:color="auto"/>
            <w:bottom w:val="none" w:sz="0" w:space="0" w:color="auto"/>
            <w:right w:val="none" w:sz="0" w:space="0" w:color="auto"/>
          </w:divBdr>
          <w:divsChild>
            <w:div w:id="340158566">
              <w:marLeft w:val="0"/>
              <w:marRight w:val="0"/>
              <w:marTop w:val="0"/>
              <w:marBottom w:val="0"/>
              <w:divBdr>
                <w:top w:val="none" w:sz="0" w:space="0" w:color="auto"/>
                <w:left w:val="none" w:sz="0" w:space="0" w:color="auto"/>
                <w:bottom w:val="none" w:sz="0" w:space="0" w:color="auto"/>
                <w:right w:val="none" w:sz="0" w:space="0" w:color="auto"/>
              </w:divBdr>
              <w:divsChild>
                <w:div w:id="134863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50915">
      <w:bodyDiv w:val="1"/>
      <w:marLeft w:val="0"/>
      <w:marRight w:val="0"/>
      <w:marTop w:val="0"/>
      <w:marBottom w:val="0"/>
      <w:divBdr>
        <w:top w:val="none" w:sz="0" w:space="0" w:color="auto"/>
        <w:left w:val="none" w:sz="0" w:space="0" w:color="auto"/>
        <w:bottom w:val="none" w:sz="0" w:space="0" w:color="auto"/>
        <w:right w:val="none" w:sz="0" w:space="0" w:color="auto"/>
      </w:divBdr>
      <w:divsChild>
        <w:div w:id="1411540687">
          <w:marLeft w:val="0"/>
          <w:marRight w:val="0"/>
          <w:marTop w:val="0"/>
          <w:marBottom w:val="0"/>
          <w:divBdr>
            <w:top w:val="none" w:sz="0" w:space="0" w:color="auto"/>
            <w:left w:val="none" w:sz="0" w:space="0" w:color="auto"/>
            <w:bottom w:val="none" w:sz="0" w:space="0" w:color="auto"/>
            <w:right w:val="none" w:sz="0" w:space="0" w:color="auto"/>
          </w:divBdr>
          <w:divsChild>
            <w:div w:id="1353993680">
              <w:marLeft w:val="0"/>
              <w:marRight w:val="0"/>
              <w:marTop w:val="0"/>
              <w:marBottom w:val="0"/>
              <w:divBdr>
                <w:top w:val="none" w:sz="0" w:space="0" w:color="auto"/>
                <w:left w:val="none" w:sz="0" w:space="0" w:color="auto"/>
                <w:bottom w:val="none" w:sz="0" w:space="0" w:color="auto"/>
                <w:right w:val="none" w:sz="0" w:space="0" w:color="auto"/>
              </w:divBdr>
              <w:divsChild>
                <w:div w:id="7022703">
                  <w:marLeft w:val="0"/>
                  <w:marRight w:val="0"/>
                  <w:marTop w:val="0"/>
                  <w:marBottom w:val="0"/>
                  <w:divBdr>
                    <w:top w:val="none" w:sz="0" w:space="0" w:color="auto"/>
                    <w:left w:val="none" w:sz="0" w:space="0" w:color="auto"/>
                    <w:bottom w:val="none" w:sz="0" w:space="0" w:color="auto"/>
                    <w:right w:val="none" w:sz="0" w:space="0" w:color="auto"/>
                  </w:divBdr>
                  <w:divsChild>
                    <w:div w:id="142935194">
                      <w:marLeft w:val="0"/>
                      <w:marRight w:val="0"/>
                      <w:marTop w:val="0"/>
                      <w:marBottom w:val="0"/>
                      <w:divBdr>
                        <w:top w:val="none" w:sz="0" w:space="0" w:color="auto"/>
                        <w:left w:val="none" w:sz="0" w:space="0" w:color="auto"/>
                        <w:bottom w:val="none" w:sz="0" w:space="0" w:color="auto"/>
                        <w:right w:val="none" w:sz="0" w:space="0" w:color="auto"/>
                      </w:divBdr>
                      <w:divsChild>
                        <w:div w:id="1148403550">
                          <w:marLeft w:val="0"/>
                          <w:marRight w:val="0"/>
                          <w:marTop w:val="0"/>
                          <w:marBottom w:val="0"/>
                          <w:divBdr>
                            <w:top w:val="none" w:sz="0" w:space="0" w:color="auto"/>
                            <w:left w:val="none" w:sz="0" w:space="0" w:color="auto"/>
                            <w:bottom w:val="none" w:sz="0" w:space="0" w:color="auto"/>
                            <w:right w:val="none" w:sz="0" w:space="0" w:color="auto"/>
                          </w:divBdr>
                          <w:divsChild>
                            <w:div w:id="1512798965">
                              <w:marLeft w:val="0"/>
                              <w:marRight w:val="0"/>
                              <w:marTop w:val="0"/>
                              <w:marBottom w:val="0"/>
                              <w:divBdr>
                                <w:top w:val="none" w:sz="0" w:space="0" w:color="auto"/>
                                <w:left w:val="none" w:sz="0" w:space="0" w:color="auto"/>
                                <w:bottom w:val="none" w:sz="0" w:space="0" w:color="auto"/>
                                <w:right w:val="none" w:sz="0" w:space="0" w:color="auto"/>
                              </w:divBdr>
                              <w:divsChild>
                                <w:div w:id="1449159803">
                                  <w:marLeft w:val="0"/>
                                  <w:marRight w:val="0"/>
                                  <w:marTop w:val="0"/>
                                  <w:marBottom w:val="0"/>
                                  <w:divBdr>
                                    <w:top w:val="none" w:sz="0" w:space="0" w:color="auto"/>
                                    <w:left w:val="none" w:sz="0" w:space="0" w:color="auto"/>
                                    <w:bottom w:val="none" w:sz="0" w:space="0" w:color="auto"/>
                                    <w:right w:val="none" w:sz="0" w:space="0" w:color="auto"/>
                                  </w:divBdr>
                                  <w:divsChild>
                                    <w:div w:id="1296108847">
                                      <w:marLeft w:val="0"/>
                                      <w:marRight w:val="0"/>
                                      <w:marTop w:val="0"/>
                                      <w:marBottom w:val="0"/>
                                      <w:divBdr>
                                        <w:top w:val="none" w:sz="0" w:space="0" w:color="auto"/>
                                        <w:left w:val="none" w:sz="0" w:space="0" w:color="auto"/>
                                        <w:bottom w:val="none" w:sz="0" w:space="0" w:color="auto"/>
                                        <w:right w:val="none" w:sz="0" w:space="0" w:color="auto"/>
                                      </w:divBdr>
                                      <w:divsChild>
                                        <w:div w:id="145085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962311">
      <w:bodyDiv w:val="1"/>
      <w:marLeft w:val="0"/>
      <w:marRight w:val="0"/>
      <w:marTop w:val="0"/>
      <w:marBottom w:val="0"/>
      <w:divBdr>
        <w:top w:val="none" w:sz="0" w:space="0" w:color="auto"/>
        <w:left w:val="none" w:sz="0" w:space="0" w:color="auto"/>
        <w:bottom w:val="none" w:sz="0" w:space="0" w:color="auto"/>
        <w:right w:val="none" w:sz="0" w:space="0" w:color="auto"/>
      </w:divBdr>
    </w:div>
    <w:div w:id="925264365">
      <w:bodyDiv w:val="1"/>
      <w:marLeft w:val="0"/>
      <w:marRight w:val="0"/>
      <w:marTop w:val="0"/>
      <w:marBottom w:val="0"/>
      <w:divBdr>
        <w:top w:val="none" w:sz="0" w:space="0" w:color="auto"/>
        <w:left w:val="none" w:sz="0" w:space="0" w:color="auto"/>
        <w:bottom w:val="none" w:sz="0" w:space="0" w:color="auto"/>
        <w:right w:val="none" w:sz="0" w:space="0" w:color="auto"/>
      </w:divBdr>
      <w:divsChild>
        <w:div w:id="1666470789">
          <w:marLeft w:val="0"/>
          <w:marRight w:val="0"/>
          <w:marTop w:val="0"/>
          <w:marBottom w:val="0"/>
          <w:divBdr>
            <w:top w:val="none" w:sz="0" w:space="0" w:color="auto"/>
            <w:left w:val="none" w:sz="0" w:space="0" w:color="auto"/>
            <w:bottom w:val="none" w:sz="0" w:space="0" w:color="auto"/>
            <w:right w:val="none" w:sz="0" w:space="0" w:color="auto"/>
          </w:divBdr>
          <w:divsChild>
            <w:div w:id="1482886708">
              <w:marLeft w:val="0"/>
              <w:marRight w:val="0"/>
              <w:marTop w:val="0"/>
              <w:marBottom w:val="0"/>
              <w:divBdr>
                <w:top w:val="none" w:sz="0" w:space="0" w:color="auto"/>
                <w:left w:val="none" w:sz="0" w:space="0" w:color="auto"/>
                <w:bottom w:val="none" w:sz="0" w:space="0" w:color="auto"/>
                <w:right w:val="none" w:sz="0" w:space="0" w:color="auto"/>
              </w:divBdr>
              <w:divsChild>
                <w:div w:id="589392055">
                  <w:marLeft w:val="-335"/>
                  <w:marRight w:val="0"/>
                  <w:marTop w:val="0"/>
                  <w:marBottom w:val="0"/>
                  <w:divBdr>
                    <w:top w:val="none" w:sz="0" w:space="0" w:color="auto"/>
                    <w:left w:val="none" w:sz="0" w:space="0" w:color="auto"/>
                    <w:bottom w:val="none" w:sz="0" w:space="0" w:color="auto"/>
                    <w:right w:val="none" w:sz="0" w:space="0" w:color="auto"/>
                  </w:divBdr>
                  <w:divsChild>
                    <w:div w:id="309139855">
                      <w:marLeft w:val="0"/>
                      <w:marRight w:val="0"/>
                      <w:marTop w:val="0"/>
                      <w:marBottom w:val="0"/>
                      <w:divBdr>
                        <w:top w:val="none" w:sz="0" w:space="0" w:color="auto"/>
                        <w:left w:val="none" w:sz="0" w:space="0" w:color="auto"/>
                        <w:bottom w:val="none" w:sz="0" w:space="0" w:color="auto"/>
                        <w:right w:val="none" w:sz="0" w:space="0" w:color="auto"/>
                      </w:divBdr>
                      <w:divsChild>
                        <w:div w:id="506596643">
                          <w:marLeft w:val="-335"/>
                          <w:marRight w:val="0"/>
                          <w:marTop w:val="0"/>
                          <w:marBottom w:val="0"/>
                          <w:divBdr>
                            <w:top w:val="none" w:sz="0" w:space="0" w:color="auto"/>
                            <w:left w:val="none" w:sz="0" w:space="0" w:color="auto"/>
                            <w:bottom w:val="none" w:sz="0" w:space="0" w:color="auto"/>
                            <w:right w:val="none" w:sz="0" w:space="0" w:color="auto"/>
                          </w:divBdr>
                          <w:divsChild>
                            <w:div w:id="191053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949401">
      <w:bodyDiv w:val="1"/>
      <w:marLeft w:val="0"/>
      <w:marRight w:val="0"/>
      <w:marTop w:val="0"/>
      <w:marBottom w:val="0"/>
      <w:divBdr>
        <w:top w:val="none" w:sz="0" w:space="0" w:color="auto"/>
        <w:left w:val="none" w:sz="0" w:space="0" w:color="auto"/>
        <w:bottom w:val="none" w:sz="0" w:space="0" w:color="auto"/>
        <w:right w:val="none" w:sz="0" w:space="0" w:color="auto"/>
      </w:divBdr>
      <w:divsChild>
        <w:div w:id="904416606">
          <w:marLeft w:val="0"/>
          <w:marRight w:val="0"/>
          <w:marTop w:val="0"/>
          <w:marBottom w:val="0"/>
          <w:divBdr>
            <w:top w:val="none" w:sz="0" w:space="0" w:color="auto"/>
            <w:left w:val="none" w:sz="0" w:space="0" w:color="auto"/>
            <w:bottom w:val="none" w:sz="0" w:space="0" w:color="auto"/>
            <w:right w:val="none" w:sz="0" w:space="0" w:color="auto"/>
          </w:divBdr>
        </w:div>
      </w:divsChild>
    </w:div>
    <w:div w:id="949818463">
      <w:bodyDiv w:val="1"/>
      <w:marLeft w:val="0"/>
      <w:marRight w:val="0"/>
      <w:marTop w:val="0"/>
      <w:marBottom w:val="0"/>
      <w:divBdr>
        <w:top w:val="none" w:sz="0" w:space="0" w:color="auto"/>
        <w:left w:val="none" w:sz="0" w:space="0" w:color="auto"/>
        <w:bottom w:val="none" w:sz="0" w:space="0" w:color="auto"/>
        <w:right w:val="none" w:sz="0" w:space="0" w:color="auto"/>
      </w:divBdr>
    </w:div>
    <w:div w:id="954869912">
      <w:bodyDiv w:val="1"/>
      <w:marLeft w:val="0"/>
      <w:marRight w:val="0"/>
      <w:marTop w:val="0"/>
      <w:marBottom w:val="0"/>
      <w:divBdr>
        <w:top w:val="none" w:sz="0" w:space="0" w:color="auto"/>
        <w:left w:val="none" w:sz="0" w:space="0" w:color="auto"/>
        <w:bottom w:val="none" w:sz="0" w:space="0" w:color="auto"/>
        <w:right w:val="none" w:sz="0" w:space="0" w:color="auto"/>
      </w:divBdr>
      <w:divsChild>
        <w:div w:id="196285556">
          <w:marLeft w:val="0"/>
          <w:marRight w:val="0"/>
          <w:marTop w:val="0"/>
          <w:marBottom w:val="0"/>
          <w:divBdr>
            <w:top w:val="none" w:sz="0" w:space="0" w:color="auto"/>
            <w:left w:val="none" w:sz="0" w:space="0" w:color="auto"/>
            <w:bottom w:val="none" w:sz="0" w:space="0" w:color="auto"/>
            <w:right w:val="none" w:sz="0" w:space="0" w:color="auto"/>
          </w:divBdr>
          <w:divsChild>
            <w:div w:id="656298987">
              <w:marLeft w:val="0"/>
              <w:marRight w:val="0"/>
              <w:marTop w:val="0"/>
              <w:marBottom w:val="0"/>
              <w:divBdr>
                <w:top w:val="none" w:sz="0" w:space="0" w:color="auto"/>
                <w:left w:val="none" w:sz="0" w:space="0" w:color="auto"/>
                <w:bottom w:val="none" w:sz="0" w:space="0" w:color="auto"/>
                <w:right w:val="none" w:sz="0" w:space="0" w:color="auto"/>
              </w:divBdr>
              <w:divsChild>
                <w:div w:id="1416711288">
                  <w:marLeft w:val="0"/>
                  <w:marRight w:val="0"/>
                  <w:marTop w:val="0"/>
                  <w:marBottom w:val="0"/>
                  <w:divBdr>
                    <w:top w:val="none" w:sz="0" w:space="0" w:color="auto"/>
                    <w:left w:val="none" w:sz="0" w:space="0" w:color="auto"/>
                    <w:bottom w:val="none" w:sz="0" w:space="0" w:color="auto"/>
                    <w:right w:val="none" w:sz="0" w:space="0" w:color="auto"/>
                  </w:divBdr>
                  <w:divsChild>
                    <w:div w:id="21395633">
                      <w:marLeft w:val="0"/>
                      <w:marRight w:val="0"/>
                      <w:marTop w:val="0"/>
                      <w:marBottom w:val="0"/>
                      <w:divBdr>
                        <w:top w:val="none" w:sz="0" w:space="0" w:color="auto"/>
                        <w:left w:val="none" w:sz="0" w:space="0" w:color="auto"/>
                        <w:bottom w:val="none" w:sz="0" w:space="0" w:color="auto"/>
                        <w:right w:val="none" w:sz="0" w:space="0" w:color="auto"/>
                      </w:divBdr>
                      <w:divsChild>
                        <w:div w:id="1071276612">
                          <w:marLeft w:val="0"/>
                          <w:marRight w:val="0"/>
                          <w:marTop w:val="0"/>
                          <w:marBottom w:val="0"/>
                          <w:divBdr>
                            <w:top w:val="none" w:sz="0" w:space="0" w:color="auto"/>
                            <w:left w:val="none" w:sz="0" w:space="0" w:color="auto"/>
                            <w:bottom w:val="none" w:sz="0" w:space="0" w:color="auto"/>
                            <w:right w:val="none" w:sz="0" w:space="0" w:color="auto"/>
                          </w:divBdr>
                          <w:divsChild>
                            <w:div w:id="9576575">
                              <w:marLeft w:val="0"/>
                              <w:marRight w:val="0"/>
                              <w:marTop w:val="0"/>
                              <w:marBottom w:val="0"/>
                              <w:divBdr>
                                <w:top w:val="none" w:sz="0" w:space="0" w:color="auto"/>
                                <w:left w:val="none" w:sz="0" w:space="0" w:color="auto"/>
                                <w:bottom w:val="none" w:sz="0" w:space="0" w:color="auto"/>
                                <w:right w:val="none" w:sz="0" w:space="0" w:color="auto"/>
                              </w:divBdr>
                              <w:divsChild>
                                <w:div w:id="232619964">
                                  <w:marLeft w:val="0"/>
                                  <w:marRight w:val="0"/>
                                  <w:marTop w:val="0"/>
                                  <w:marBottom w:val="0"/>
                                  <w:divBdr>
                                    <w:top w:val="none" w:sz="0" w:space="0" w:color="auto"/>
                                    <w:left w:val="none" w:sz="0" w:space="0" w:color="auto"/>
                                    <w:bottom w:val="none" w:sz="0" w:space="0" w:color="auto"/>
                                    <w:right w:val="none" w:sz="0" w:space="0" w:color="auto"/>
                                  </w:divBdr>
                                  <w:divsChild>
                                    <w:div w:id="107350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8535143">
      <w:bodyDiv w:val="1"/>
      <w:marLeft w:val="0"/>
      <w:marRight w:val="0"/>
      <w:marTop w:val="0"/>
      <w:marBottom w:val="0"/>
      <w:divBdr>
        <w:top w:val="none" w:sz="0" w:space="0" w:color="auto"/>
        <w:left w:val="none" w:sz="0" w:space="0" w:color="auto"/>
        <w:bottom w:val="none" w:sz="0" w:space="0" w:color="auto"/>
        <w:right w:val="none" w:sz="0" w:space="0" w:color="auto"/>
      </w:divBdr>
      <w:divsChild>
        <w:div w:id="1620409464">
          <w:marLeft w:val="0"/>
          <w:marRight w:val="0"/>
          <w:marTop w:val="0"/>
          <w:marBottom w:val="0"/>
          <w:divBdr>
            <w:top w:val="none" w:sz="0" w:space="0" w:color="auto"/>
            <w:left w:val="none" w:sz="0" w:space="0" w:color="auto"/>
            <w:bottom w:val="none" w:sz="0" w:space="0" w:color="auto"/>
            <w:right w:val="none" w:sz="0" w:space="0" w:color="auto"/>
          </w:divBdr>
          <w:divsChild>
            <w:div w:id="2078479307">
              <w:marLeft w:val="0"/>
              <w:marRight w:val="0"/>
              <w:marTop w:val="0"/>
              <w:marBottom w:val="0"/>
              <w:divBdr>
                <w:top w:val="none" w:sz="0" w:space="0" w:color="auto"/>
                <w:left w:val="none" w:sz="0" w:space="0" w:color="auto"/>
                <w:bottom w:val="none" w:sz="0" w:space="0" w:color="auto"/>
                <w:right w:val="none" w:sz="0" w:space="0" w:color="auto"/>
              </w:divBdr>
              <w:divsChild>
                <w:div w:id="147791907">
                  <w:marLeft w:val="0"/>
                  <w:marRight w:val="0"/>
                  <w:marTop w:val="0"/>
                  <w:marBottom w:val="0"/>
                  <w:divBdr>
                    <w:top w:val="none" w:sz="0" w:space="0" w:color="auto"/>
                    <w:left w:val="none" w:sz="0" w:space="0" w:color="auto"/>
                    <w:bottom w:val="none" w:sz="0" w:space="0" w:color="auto"/>
                    <w:right w:val="none" w:sz="0" w:space="0" w:color="auto"/>
                  </w:divBdr>
                  <w:divsChild>
                    <w:div w:id="517476003">
                      <w:marLeft w:val="0"/>
                      <w:marRight w:val="0"/>
                      <w:marTop w:val="0"/>
                      <w:marBottom w:val="0"/>
                      <w:divBdr>
                        <w:top w:val="none" w:sz="0" w:space="0" w:color="auto"/>
                        <w:left w:val="none" w:sz="0" w:space="0" w:color="auto"/>
                        <w:bottom w:val="none" w:sz="0" w:space="0" w:color="auto"/>
                        <w:right w:val="none" w:sz="0" w:space="0" w:color="auto"/>
                      </w:divBdr>
                      <w:divsChild>
                        <w:div w:id="405416080">
                          <w:marLeft w:val="0"/>
                          <w:marRight w:val="0"/>
                          <w:marTop w:val="0"/>
                          <w:marBottom w:val="0"/>
                          <w:divBdr>
                            <w:top w:val="none" w:sz="0" w:space="0" w:color="auto"/>
                            <w:left w:val="none" w:sz="0" w:space="0" w:color="auto"/>
                            <w:bottom w:val="none" w:sz="0" w:space="0" w:color="auto"/>
                            <w:right w:val="none" w:sz="0" w:space="0" w:color="auto"/>
                          </w:divBdr>
                          <w:divsChild>
                            <w:div w:id="915432866">
                              <w:marLeft w:val="0"/>
                              <w:marRight w:val="0"/>
                              <w:marTop w:val="0"/>
                              <w:marBottom w:val="0"/>
                              <w:divBdr>
                                <w:top w:val="none" w:sz="0" w:space="0" w:color="auto"/>
                                <w:left w:val="none" w:sz="0" w:space="0" w:color="auto"/>
                                <w:bottom w:val="none" w:sz="0" w:space="0" w:color="auto"/>
                                <w:right w:val="none" w:sz="0" w:space="0" w:color="auto"/>
                              </w:divBdr>
                              <w:divsChild>
                                <w:div w:id="1714303137">
                                  <w:marLeft w:val="0"/>
                                  <w:marRight w:val="0"/>
                                  <w:marTop w:val="0"/>
                                  <w:marBottom w:val="0"/>
                                  <w:divBdr>
                                    <w:top w:val="none" w:sz="0" w:space="0" w:color="auto"/>
                                    <w:left w:val="none" w:sz="0" w:space="0" w:color="auto"/>
                                    <w:bottom w:val="none" w:sz="0" w:space="0" w:color="auto"/>
                                    <w:right w:val="none" w:sz="0" w:space="0" w:color="auto"/>
                                  </w:divBdr>
                                  <w:divsChild>
                                    <w:div w:id="152817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0910686">
      <w:bodyDiv w:val="1"/>
      <w:marLeft w:val="0"/>
      <w:marRight w:val="0"/>
      <w:marTop w:val="167"/>
      <w:marBottom w:val="0"/>
      <w:divBdr>
        <w:top w:val="none" w:sz="0" w:space="0" w:color="auto"/>
        <w:left w:val="none" w:sz="0" w:space="0" w:color="auto"/>
        <w:bottom w:val="none" w:sz="0" w:space="0" w:color="auto"/>
        <w:right w:val="none" w:sz="0" w:space="0" w:color="auto"/>
      </w:divBdr>
      <w:divsChild>
        <w:div w:id="2135101489">
          <w:marLeft w:val="0"/>
          <w:marRight w:val="0"/>
          <w:marTop w:val="0"/>
          <w:marBottom w:val="0"/>
          <w:divBdr>
            <w:top w:val="none" w:sz="0" w:space="0" w:color="auto"/>
            <w:left w:val="none" w:sz="0" w:space="0" w:color="auto"/>
            <w:bottom w:val="none" w:sz="0" w:space="0" w:color="auto"/>
            <w:right w:val="none" w:sz="0" w:space="0" w:color="auto"/>
          </w:divBdr>
          <w:divsChild>
            <w:div w:id="2064862724">
              <w:marLeft w:val="167"/>
              <w:marRight w:val="0"/>
              <w:marTop w:val="0"/>
              <w:marBottom w:val="0"/>
              <w:divBdr>
                <w:top w:val="none" w:sz="0" w:space="0" w:color="auto"/>
                <w:left w:val="none" w:sz="0" w:space="0" w:color="auto"/>
                <w:bottom w:val="none" w:sz="0" w:space="0" w:color="auto"/>
                <w:right w:val="none" w:sz="0" w:space="0" w:color="auto"/>
              </w:divBdr>
              <w:divsChild>
                <w:div w:id="662053143">
                  <w:marLeft w:val="0"/>
                  <w:marRight w:val="0"/>
                  <w:marTop w:val="0"/>
                  <w:marBottom w:val="0"/>
                  <w:divBdr>
                    <w:top w:val="single" w:sz="6" w:space="4" w:color="CCCCCC"/>
                    <w:left w:val="single" w:sz="6" w:space="4" w:color="CCCCCC"/>
                    <w:bottom w:val="single" w:sz="6" w:space="4" w:color="CCCCCC"/>
                    <w:right w:val="single" w:sz="6" w:space="4" w:color="CCCCCC"/>
                  </w:divBdr>
                  <w:divsChild>
                    <w:div w:id="49965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643057">
      <w:bodyDiv w:val="1"/>
      <w:marLeft w:val="0"/>
      <w:marRight w:val="0"/>
      <w:marTop w:val="0"/>
      <w:marBottom w:val="0"/>
      <w:divBdr>
        <w:top w:val="none" w:sz="0" w:space="0" w:color="auto"/>
        <w:left w:val="none" w:sz="0" w:space="0" w:color="auto"/>
        <w:bottom w:val="none" w:sz="0" w:space="0" w:color="auto"/>
        <w:right w:val="none" w:sz="0" w:space="0" w:color="auto"/>
      </w:divBdr>
    </w:div>
    <w:div w:id="1002319995">
      <w:bodyDiv w:val="1"/>
      <w:marLeft w:val="0"/>
      <w:marRight w:val="0"/>
      <w:marTop w:val="0"/>
      <w:marBottom w:val="0"/>
      <w:divBdr>
        <w:top w:val="none" w:sz="0" w:space="0" w:color="auto"/>
        <w:left w:val="none" w:sz="0" w:space="0" w:color="auto"/>
        <w:bottom w:val="none" w:sz="0" w:space="0" w:color="auto"/>
        <w:right w:val="none" w:sz="0" w:space="0" w:color="auto"/>
      </w:divBdr>
    </w:div>
    <w:div w:id="1015959564">
      <w:bodyDiv w:val="1"/>
      <w:marLeft w:val="0"/>
      <w:marRight w:val="0"/>
      <w:marTop w:val="0"/>
      <w:marBottom w:val="0"/>
      <w:divBdr>
        <w:top w:val="none" w:sz="0" w:space="0" w:color="auto"/>
        <w:left w:val="none" w:sz="0" w:space="0" w:color="auto"/>
        <w:bottom w:val="none" w:sz="0" w:space="0" w:color="auto"/>
        <w:right w:val="none" w:sz="0" w:space="0" w:color="auto"/>
      </w:divBdr>
    </w:div>
    <w:div w:id="1097364100">
      <w:bodyDiv w:val="1"/>
      <w:marLeft w:val="0"/>
      <w:marRight w:val="0"/>
      <w:marTop w:val="0"/>
      <w:marBottom w:val="0"/>
      <w:divBdr>
        <w:top w:val="none" w:sz="0" w:space="0" w:color="auto"/>
        <w:left w:val="none" w:sz="0" w:space="0" w:color="auto"/>
        <w:bottom w:val="none" w:sz="0" w:space="0" w:color="auto"/>
        <w:right w:val="none" w:sz="0" w:space="0" w:color="auto"/>
      </w:divBdr>
      <w:divsChild>
        <w:div w:id="1069424590">
          <w:marLeft w:val="0"/>
          <w:marRight w:val="0"/>
          <w:marTop w:val="0"/>
          <w:marBottom w:val="0"/>
          <w:divBdr>
            <w:top w:val="none" w:sz="0" w:space="0" w:color="auto"/>
            <w:left w:val="none" w:sz="0" w:space="0" w:color="auto"/>
            <w:bottom w:val="none" w:sz="0" w:space="0" w:color="auto"/>
            <w:right w:val="none" w:sz="0" w:space="0" w:color="auto"/>
          </w:divBdr>
          <w:divsChild>
            <w:div w:id="754858393">
              <w:marLeft w:val="-272"/>
              <w:marRight w:val="0"/>
              <w:marTop w:val="0"/>
              <w:marBottom w:val="0"/>
              <w:divBdr>
                <w:top w:val="none" w:sz="0" w:space="0" w:color="auto"/>
                <w:left w:val="none" w:sz="0" w:space="0" w:color="auto"/>
                <w:bottom w:val="none" w:sz="0" w:space="0" w:color="auto"/>
                <w:right w:val="none" w:sz="0" w:space="0" w:color="auto"/>
              </w:divBdr>
              <w:divsChild>
                <w:div w:id="1197158628">
                  <w:marLeft w:val="0"/>
                  <w:marRight w:val="0"/>
                  <w:marTop w:val="0"/>
                  <w:marBottom w:val="0"/>
                  <w:divBdr>
                    <w:top w:val="none" w:sz="0" w:space="0" w:color="auto"/>
                    <w:left w:val="none" w:sz="0" w:space="0" w:color="auto"/>
                    <w:bottom w:val="none" w:sz="0" w:space="0" w:color="auto"/>
                    <w:right w:val="none" w:sz="0" w:space="0" w:color="auto"/>
                  </w:divBdr>
                  <w:divsChild>
                    <w:div w:id="649865431">
                      <w:marLeft w:val="-272"/>
                      <w:marRight w:val="0"/>
                      <w:marTop w:val="0"/>
                      <w:marBottom w:val="0"/>
                      <w:divBdr>
                        <w:top w:val="none" w:sz="0" w:space="0" w:color="auto"/>
                        <w:left w:val="none" w:sz="0" w:space="0" w:color="auto"/>
                        <w:bottom w:val="none" w:sz="0" w:space="0" w:color="auto"/>
                        <w:right w:val="none" w:sz="0" w:space="0" w:color="auto"/>
                      </w:divBdr>
                      <w:divsChild>
                        <w:div w:id="17864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943441">
      <w:bodyDiv w:val="1"/>
      <w:marLeft w:val="0"/>
      <w:marRight w:val="0"/>
      <w:marTop w:val="0"/>
      <w:marBottom w:val="0"/>
      <w:divBdr>
        <w:top w:val="none" w:sz="0" w:space="0" w:color="auto"/>
        <w:left w:val="none" w:sz="0" w:space="0" w:color="auto"/>
        <w:bottom w:val="none" w:sz="0" w:space="0" w:color="auto"/>
        <w:right w:val="none" w:sz="0" w:space="0" w:color="auto"/>
      </w:divBdr>
    </w:div>
    <w:div w:id="1138107168">
      <w:bodyDiv w:val="1"/>
      <w:marLeft w:val="0"/>
      <w:marRight w:val="0"/>
      <w:marTop w:val="0"/>
      <w:marBottom w:val="0"/>
      <w:divBdr>
        <w:top w:val="none" w:sz="0" w:space="0" w:color="auto"/>
        <w:left w:val="none" w:sz="0" w:space="0" w:color="auto"/>
        <w:bottom w:val="none" w:sz="0" w:space="0" w:color="auto"/>
        <w:right w:val="none" w:sz="0" w:space="0" w:color="auto"/>
      </w:divBdr>
      <w:divsChild>
        <w:div w:id="1208957754">
          <w:marLeft w:val="0"/>
          <w:marRight w:val="0"/>
          <w:marTop w:val="0"/>
          <w:marBottom w:val="0"/>
          <w:divBdr>
            <w:top w:val="none" w:sz="0" w:space="0" w:color="auto"/>
            <w:left w:val="none" w:sz="0" w:space="0" w:color="auto"/>
            <w:bottom w:val="none" w:sz="0" w:space="0" w:color="auto"/>
            <w:right w:val="none" w:sz="0" w:space="0" w:color="auto"/>
          </w:divBdr>
          <w:divsChild>
            <w:div w:id="507990974">
              <w:marLeft w:val="0"/>
              <w:marRight w:val="0"/>
              <w:marTop w:val="0"/>
              <w:marBottom w:val="0"/>
              <w:divBdr>
                <w:top w:val="none" w:sz="0" w:space="0" w:color="auto"/>
                <w:left w:val="none" w:sz="0" w:space="0" w:color="auto"/>
                <w:bottom w:val="none" w:sz="0" w:space="0" w:color="auto"/>
                <w:right w:val="none" w:sz="0" w:space="0" w:color="auto"/>
              </w:divBdr>
              <w:divsChild>
                <w:div w:id="483394391">
                  <w:marLeft w:val="0"/>
                  <w:marRight w:val="0"/>
                  <w:marTop w:val="0"/>
                  <w:marBottom w:val="0"/>
                  <w:divBdr>
                    <w:top w:val="none" w:sz="0" w:space="0" w:color="auto"/>
                    <w:left w:val="none" w:sz="0" w:space="0" w:color="auto"/>
                    <w:bottom w:val="none" w:sz="0" w:space="0" w:color="auto"/>
                    <w:right w:val="none" w:sz="0" w:space="0" w:color="auto"/>
                  </w:divBdr>
                  <w:divsChild>
                    <w:div w:id="1911844112">
                      <w:marLeft w:val="0"/>
                      <w:marRight w:val="0"/>
                      <w:marTop w:val="0"/>
                      <w:marBottom w:val="0"/>
                      <w:divBdr>
                        <w:top w:val="none" w:sz="0" w:space="0" w:color="auto"/>
                        <w:left w:val="none" w:sz="0" w:space="0" w:color="auto"/>
                        <w:bottom w:val="none" w:sz="0" w:space="0" w:color="auto"/>
                        <w:right w:val="none" w:sz="0" w:space="0" w:color="auto"/>
                      </w:divBdr>
                      <w:divsChild>
                        <w:div w:id="1075591658">
                          <w:marLeft w:val="0"/>
                          <w:marRight w:val="0"/>
                          <w:marTop w:val="0"/>
                          <w:marBottom w:val="0"/>
                          <w:divBdr>
                            <w:top w:val="none" w:sz="0" w:space="0" w:color="auto"/>
                            <w:left w:val="none" w:sz="0" w:space="0" w:color="auto"/>
                            <w:bottom w:val="none" w:sz="0" w:space="0" w:color="auto"/>
                            <w:right w:val="none" w:sz="0" w:space="0" w:color="auto"/>
                          </w:divBdr>
                          <w:divsChild>
                            <w:div w:id="1995451950">
                              <w:marLeft w:val="0"/>
                              <w:marRight w:val="0"/>
                              <w:marTop w:val="0"/>
                              <w:marBottom w:val="0"/>
                              <w:divBdr>
                                <w:top w:val="none" w:sz="0" w:space="0" w:color="auto"/>
                                <w:left w:val="none" w:sz="0" w:space="0" w:color="auto"/>
                                <w:bottom w:val="none" w:sz="0" w:space="0" w:color="auto"/>
                                <w:right w:val="none" w:sz="0" w:space="0" w:color="auto"/>
                              </w:divBdr>
                              <w:divsChild>
                                <w:div w:id="391199201">
                                  <w:marLeft w:val="0"/>
                                  <w:marRight w:val="0"/>
                                  <w:marTop w:val="0"/>
                                  <w:marBottom w:val="0"/>
                                  <w:divBdr>
                                    <w:top w:val="none" w:sz="0" w:space="0" w:color="auto"/>
                                    <w:left w:val="none" w:sz="0" w:space="0" w:color="auto"/>
                                    <w:bottom w:val="none" w:sz="0" w:space="0" w:color="auto"/>
                                    <w:right w:val="none" w:sz="0" w:space="0" w:color="auto"/>
                                  </w:divBdr>
                                  <w:divsChild>
                                    <w:div w:id="949895006">
                                      <w:marLeft w:val="54"/>
                                      <w:marRight w:val="0"/>
                                      <w:marTop w:val="0"/>
                                      <w:marBottom w:val="0"/>
                                      <w:divBdr>
                                        <w:top w:val="none" w:sz="0" w:space="0" w:color="auto"/>
                                        <w:left w:val="none" w:sz="0" w:space="0" w:color="auto"/>
                                        <w:bottom w:val="none" w:sz="0" w:space="0" w:color="auto"/>
                                        <w:right w:val="none" w:sz="0" w:space="0" w:color="auto"/>
                                      </w:divBdr>
                                      <w:divsChild>
                                        <w:div w:id="1123115820">
                                          <w:marLeft w:val="0"/>
                                          <w:marRight w:val="0"/>
                                          <w:marTop w:val="0"/>
                                          <w:marBottom w:val="0"/>
                                          <w:divBdr>
                                            <w:top w:val="none" w:sz="0" w:space="0" w:color="auto"/>
                                            <w:left w:val="none" w:sz="0" w:space="0" w:color="auto"/>
                                            <w:bottom w:val="none" w:sz="0" w:space="0" w:color="auto"/>
                                            <w:right w:val="none" w:sz="0" w:space="0" w:color="auto"/>
                                          </w:divBdr>
                                          <w:divsChild>
                                            <w:div w:id="429274504">
                                              <w:marLeft w:val="0"/>
                                              <w:marRight w:val="0"/>
                                              <w:marTop w:val="0"/>
                                              <w:marBottom w:val="109"/>
                                              <w:divBdr>
                                                <w:top w:val="single" w:sz="6" w:space="0" w:color="F5F5F5"/>
                                                <w:left w:val="single" w:sz="6" w:space="0" w:color="F5F5F5"/>
                                                <w:bottom w:val="single" w:sz="6" w:space="0" w:color="F5F5F5"/>
                                                <w:right w:val="single" w:sz="6" w:space="0" w:color="F5F5F5"/>
                                              </w:divBdr>
                                              <w:divsChild>
                                                <w:div w:id="1371301856">
                                                  <w:marLeft w:val="0"/>
                                                  <w:marRight w:val="0"/>
                                                  <w:marTop w:val="0"/>
                                                  <w:marBottom w:val="0"/>
                                                  <w:divBdr>
                                                    <w:top w:val="none" w:sz="0" w:space="0" w:color="auto"/>
                                                    <w:left w:val="none" w:sz="0" w:space="0" w:color="auto"/>
                                                    <w:bottom w:val="none" w:sz="0" w:space="0" w:color="auto"/>
                                                    <w:right w:val="none" w:sz="0" w:space="0" w:color="auto"/>
                                                  </w:divBdr>
                                                  <w:divsChild>
                                                    <w:div w:id="185965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6412011">
      <w:bodyDiv w:val="1"/>
      <w:marLeft w:val="0"/>
      <w:marRight w:val="0"/>
      <w:marTop w:val="0"/>
      <w:marBottom w:val="0"/>
      <w:divBdr>
        <w:top w:val="none" w:sz="0" w:space="0" w:color="auto"/>
        <w:left w:val="none" w:sz="0" w:space="0" w:color="auto"/>
        <w:bottom w:val="none" w:sz="0" w:space="0" w:color="auto"/>
        <w:right w:val="none" w:sz="0" w:space="0" w:color="auto"/>
      </w:divBdr>
      <w:divsChild>
        <w:div w:id="1225413933">
          <w:marLeft w:val="0"/>
          <w:marRight w:val="0"/>
          <w:marTop w:val="0"/>
          <w:marBottom w:val="0"/>
          <w:divBdr>
            <w:top w:val="none" w:sz="0" w:space="0" w:color="auto"/>
            <w:left w:val="none" w:sz="0" w:space="0" w:color="auto"/>
            <w:bottom w:val="none" w:sz="0" w:space="0" w:color="auto"/>
            <w:right w:val="none" w:sz="0" w:space="0" w:color="auto"/>
          </w:divBdr>
          <w:divsChild>
            <w:div w:id="1048794493">
              <w:marLeft w:val="0"/>
              <w:marRight w:val="0"/>
              <w:marTop w:val="0"/>
              <w:marBottom w:val="0"/>
              <w:divBdr>
                <w:top w:val="none" w:sz="0" w:space="0" w:color="auto"/>
                <w:left w:val="none" w:sz="0" w:space="0" w:color="auto"/>
                <w:bottom w:val="none" w:sz="0" w:space="0" w:color="auto"/>
                <w:right w:val="none" w:sz="0" w:space="0" w:color="auto"/>
              </w:divBdr>
              <w:divsChild>
                <w:div w:id="676885792">
                  <w:marLeft w:val="0"/>
                  <w:marRight w:val="0"/>
                  <w:marTop w:val="0"/>
                  <w:marBottom w:val="0"/>
                  <w:divBdr>
                    <w:top w:val="none" w:sz="0" w:space="0" w:color="auto"/>
                    <w:left w:val="none" w:sz="0" w:space="0" w:color="auto"/>
                    <w:bottom w:val="none" w:sz="0" w:space="0" w:color="auto"/>
                    <w:right w:val="none" w:sz="0" w:space="0" w:color="auto"/>
                  </w:divBdr>
                </w:div>
                <w:div w:id="1215198735">
                  <w:marLeft w:val="0"/>
                  <w:marRight w:val="0"/>
                  <w:marTop w:val="0"/>
                  <w:marBottom w:val="0"/>
                  <w:divBdr>
                    <w:top w:val="none" w:sz="0" w:space="0" w:color="auto"/>
                    <w:left w:val="none" w:sz="0" w:space="0" w:color="auto"/>
                    <w:bottom w:val="none" w:sz="0" w:space="0" w:color="auto"/>
                    <w:right w:val="none" w:sz="0" w:space="0" w:color="auto"/>
                  </w:divBdr>
                  <w:divsChild>
                    <w:div w:id="118500474">
                      <w:marLeft w:val="0"/>
                      <w:marRight w:val="0"/>
                      <w:marTop w:val="0"/>
                      <w:marBottom w:val="0"/>
                      <w:divBdr>
                        <w:top w:val="none" w:sz="0" w:space="0" w:color="auto"/>
                        <w:left w:val="none" w:sz="0" w:space="0" w:color="auto"/>
                        <w:bottom w:val="none" w:sz="0" w:space="0" w:color="auto"/>
                        <w:right w:val="none" w:sz="0" w:space="0" w:color="auto"/>
                      </w:divBdr>
                      <w:divsChild>
                        <w:div w:id="1030570963">
                          <w:marLeft w:val="0"/>
                          <w:marRight w:val="0"/>
                          <w:marTop w:val="0"/>
                          <w:marBottom w:val="0"/>
                          <w:divBdr>
                            <w:top w:val="none" w:sz="0" w:space="0" w:color="auto"/>
                            <w:left w:val="none" w:sz="0" w:space="0" w:color="auto"/>
                            <w:bottom w:val="none" w:sz="0" w:space="0" w:color="auto"/>
                            <w:right w:val="none" w:sz="0" w:space="0" w:color="auto"/>
                          </w:divBdr>
                          <w:divsChild>
                            <w:div w:id="165159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071524">
                      <w:marLeft w:val="636"/>
                      <w:marRight w:val="0"/>
                      <w:marTop w:val="0"/>
                      <w:marBottom w:val="0"/>
                      <w:divBdr>
                        <w:top w:val="none" w:sz="0" w:space="0" w:color="auto"/>
                        <w:left w:val="none" w:sz="0" w:space="0" w:color="auto"/>
                        <w:bottom w:val="none" w:sz="0" w:space="0" w:color="auto"/>
                        <w:right w:val="none" w:sz="0" w:space="0" w:color="auto"/>
                      </w:divBdr>
                      <w:divsChild>
                        <w:div w:id="220796900">
                          <w:marLeft w:val="0"/>
                          <w:marRight w:val="0"/>
                          <w:marTop w:val="0"/>
                          <w:marBottom w:val="0"/>
                          <w:divBdr>
                            <w:top w:val="none" w:sz="0" w:space="0" w:color="auto"/>
                            <w:left w:val="none" w:sz="0" w:space="0" w:color="auto"/>
                            <w:bottom w:val="none" w:sz="0" w:space="0" w:color="auto"/>
                            <w:right w:val="none" w:sz="0" w:space="0" w:color="auto"/>
                          </w:divBdr>
                        </w:div>
                        <w:div w:id="327877073">
                          <w:marLeft w:val="0"/>
                          <w:marRight w:val="167"/>
                          <w:marTop w:val="50"/>
                          <w:marBottom w:val="0"/>
                          <w:divBdr>
                            <w:top w:val="none" w:sz="0" w:space="0" w:color="auto"/>
                            <w:left w:val="none" w:sz="0" w:space="0" w:color="auto"/>
                            <w:bottom w:val="none" w:sz="0" w:space="0" w:color="auto"/>
                            <w:right w:val="none" w:sz="0" w:space="0" w:color="auto"/>
                          </w:divBdr>
                        </w:div>
                        <w:div w:id="385762792">
                          <w:marLeft w:val="0"/>
                          <w:marRight w:val="0"/>
                          <w:marTop w:val="0"/>
                          <w:marBottom w:val="0"/>
                          <w:divBdr>
                            <w:top w:val="none" w:sz="0" w:space="0" w:color="auto"/>
                            <w:left w:val="none" w:sz="0" w:space="0" w:color="auto"/>
                            <w:bottom w:val="none" w:sz="0" w:space="0" w:color="auto"/>
                            <w:right w:val="none" w:sz="0" w:space="0" w:color="auto"/>
                          </w:divBdr>
                        </w:div>
                        <w:div w:id="653295422">
                          <w:marLeft w:val="0"/>
                          <w:marRight w:val="167"/>
                          <w:marTop w:val="50"/>
                          <w:marBottom w:val="0"/>
                          <w:divBdr>
                            <w:top w:val="none" w:sz="0" w:space="0" w:color="auto"/>
                            <w:left w:val="none" w:sz="0" w:space="0" w:color="auto"/>
                            <w:bottom w:val="none" w:sz="0" w:space="0" w:color="auto"/>
                            <w:right w:val="none" w:sz="0" w:space="0" w:color="auto"/>
                          </w:divBdr>
                        </w:div>
                        <w:div w:id="654987909">
                          <w:marLeft w:val="0"/>
                          <w:marRight w:val="0"/>
                          <w:marTop w:val="0"/>
                          <w:marBottom w:val="0"/>
                          <w:divBdr>
                            <w:top w:val="none" w:sz="0" w:space="0" w:color="auto"/>
                            <w:left w:val="none" w:sz="0" w:space="0" w:color="auto"/>
                            <w:bottom w:val="none" w:sz="0" w:space="0" w:color="auto"/>
                            <w:right w:val="none" w:sz="0" w:space="0" w:color="auto"/>
                          </w:divBdr>
                        </w:div>
                        <w:div w:id="1374498446">
                          <w:marLeft w:val="0"/>
                          <w:marRight w:val="167"/>
                          <w:marTop w:val="50"/>
                          <w:marBottom w:val="0"/>
                          <w:divBdr>
                            <w:top w:val="none" w:sz="0" w:space="0" w:color="auto"/>
                            <w:left w:val="none" w:sz="0" w:space="0" w:color="auto"/>
                            <w:bottom w:val="none" w:sz="0" w:space="0" w:color="auto"/>
                            <w:right w:val="none" w:sz="0" w:space="0" w:color="auto"/>
                          </w:divBdr>
                        </w:div>
                        <w:div w:id="1502696783">
                          <w:marLeft w:val="0"/>
                          <w:marRight w:val="0"/>
                          <w:marTop w:val="0"/>
                          <w:marBottom w:val="0"/>
                          <w:divBdr>
                            <w:top w:val="none" w:sz="0" w:space="0" w:color="auto"/>
                            <w:left w:val="none" w:sz="0" w:space="0" w:color="auto"/>
                            <w:bottom w:val="none" w:sz="0" w:space="0" w:color="auto"/>
                            <w:right w:val="none" w:sz="0" w:space="0" w:color="auto"/>
                          </w:divBdr>
                          <w:divsChild>
                            <w:div w:id="1889294498">
                              <w:marLeft w:val="0"/>
                              <w:marRight w:val="0"/>
                              <w:marTop w:val="0"/>
                              <w:marBottom w:val="0"/>
                              <w:divBdr>
                                <w:top w:val="none" w:sz="0" w:space="0" w:color="auto"/>
                                <w:left w:val="none" w:sz="0" w:space="0" w:color="auto"/>
                                <w:bottom w:val="none" w:sz="0" w:space="0" w:color="auto"/>
                                <w:right w:val="none" w:sz="0" w:space="0" w:color="auto"/>
                              </w:divBdr>
                            </w:div>
                          </w:divsChild>
                        </w:div>
                        <w:div w:id="1959558512">
                          <w:marLeft w:val="0"/>
                          <w:marRight w:val="0"/>
                          <w:marTop w:val="251"/>
                          <w:marBottom w:val="0"/>
                          <w:divBdr>
                            <w:top w:val="single" w:sz="12" w:space="0" w:color="E0E0E0"/>
                            <w:left w:val="single" w:sz="12" w:space="8" w:color="E0E0E0"/>
                            <w:bottom w:val="single" w:sz="12" w:space="7" w:color="E0E0E0"/>
                            <w:right w:val="single" w:sz="12" w:space="8" w:color="E0E0E0"/>
                          </w:divBdr>
                          <w:divsChild>
                            <w:div w:id="477381776">
                              <w:marLeft w:val="0"/>
                              <w:marRight w:val="0"/>
                              <w:marTop w:val="0"/>
                              <w:marBottom w:val="0"/>
                              <w:divBdr>
                                <w:top w:val="none" w:sz="0" w:space="0" w:color="auto"/>
                                <w:left w:val="none" w:sz="0" w:space="0" w:color="auto"/>
                                <w:bottom w:val="none" w:sz="0" w:space="0" w:color="auto"/>
                                <w:right w:val="none" w:sz="0" w:space="0" w:color="auto"/>
                              </w:divBdr>
                            </w:div>
                            <w:div w:id="1950158439">
                              <w:marLeft w:val="0"/>
                              <w:marRight w:val="0"/>
                              <w:marTop w:val="0"/>
                              <w:marBottom w:val="0"/>
                              <w:divBdr>
                                <w:top w:val="none" w:sz="0" w:space="0" w:color="auto"/>
                                <w:left w:val="none" w:sz="0" w:space="0" w:color="auto"/>
                                <w:bottom w:val="none" w:sz="0" w:space="0" w:color="auto"/>
                                <w:right w:val="none" w:sz="0" w:space="0" w:color="auto"/>
                              </w:divBdr>
                            </w:div>
                          </w:divsChild>
                        </w:div>
                        <w:div w:id="2126390574">
                          <w:marLeft w:val="0"/>
                          <w:marRight w:val="0"/>
                          <w:marTop w:val="251"/>
                          <w:marBottom w:val="0"/>
                          <w:divBdr>
                            <w:top w:val="single" w:sz="12" w:space="0" w:color="E0E0E0"/>
                            <w:left w:val="single" w:sz="12" w:space="8" w:color="E0E0E0"/>
                            <w:bottom w:val="single" w:sz="12" w:space="7" w:color="E0E0E0"/>
                            <w:right w:val="single" w:sz="12" w:space="8" w:color="E0E0E0"/>
                          </w:divBdr>
                          <w:divsChild>
                            <w:div w:id="1143541447">
                              <w:marLeft w:val="0"/>
                              <w:marRight w:val="0"/>
                              <w:marTop w:val="0"/>
                              <w:marBottom w:val="0"/>
                              <w:divBdr>
                                <w:top w:val="none" w:sz="0" w:space="0" w:color="auto"/>
                                <w:left w:val="none" w:sz="0" w:space="0" w:color="auto"/>
                                <w:bottom w:val="none" w:sz="0" w:space="0" w:color="auto"/>
                                <w:right w:val="none" w:sz="0" w:space="0" w:color="auto"/>
                              </w:divBdr>
                              <w:divsChild>
                                <w:div w:id="1289120150">
                                  <w:marLeft w:val="0"/>
                                  <w:marRight w:val="0"/>
                                  <w:marTop w:val="0"/>
                                  <w:marBottom w:val="0"/>
                                  <w:divBdr>
                                    <w:top w:val="none" w:sz="0" w:space="0" w:color="auto"/>
                                    <w:left w:val="none" w:sz="0" w:space="0" w:color="auto"/>
                                    <w:bottom w:val="none" w:sz="0" w:space="0" w:color="auto"/>
                                    <w:right w:val="none" w:sz="0" w:space="0" w:color="auto"/>
                                  </w:divBdr>
                                </w:div>
                              </w:divsChild>
                            </w:div>
                            <w:div w:id="128974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148175">
      <w:bodyDiv w:val="1"/>
      <w:marLeft w:val="0"/>
      <w:marRight w:val="0"/>
      <w:marTop w:val="0"/>
      <w:marBottom w:val="0"/>
      <w:divBdr>
        <w:top w:val="none" w:sz="0" w:space="0" w:color="auto"/>
        <w:left w:val="none" w:sz="0" w:space="0" w:color="auto"/>
        <w:bottom w:val="none" w:sz="0" w:space="0" w:color="auto"/>
        <w:right w:val="none" w:sz="0" w:space="0" w:color="auto"/>
      </w:divBdr>
      <w:divsChild>
        <w:div w:id="2049841265">
          <w:marLeft w:val="0"/>
          <w:marRight w:val="0"/>
          <w:marTop w:val="0"/>
          <w:marBottom w:val="0"/>
          <w:divBdr>
            <w:top w:val="none" w:sz="0" w:space="0" w:color="auto"/>
            <w:left w:val="none" w:sz="0" w:space="0" w:color="auto"/>
            <w:bottom w:val="none" w:sz="0" w:space="0" w:color="auto"/>
            <w:right w:val="none" w:sz="0" w:space="0" w:color="auto"/>
          </w:divBdr>
          <w:divsChild>
            <w:div w:id="862284824">
              <w:marLeft w:val="0"/>
              <w:marRight w:val="0"/>
              <w:marTop w:val="0"/>
              <w:marBottom w:val="0"/>
              <w:divBdr>
                <w:top w:val="none" w:sz="0" w:space="0" w:color="auto"/>
                <w:left w:val="none" w:sz="0" w:space="0" w:color="auto"/>
                <w:bottom w:val="none" w:sz="0" w:space="0" w:color="auto"/>
                <w:right w:val="none" w:sz="0" w:space="0" w:color="auto"/>
              </w:divBdr>
              <w:divsChild>
                <w:div w:id="2056541308">
                  <w:marLeft w:val="0"/>
                  <w:marRight w:val="0"/>
                  <w:marTop w:val="0"/>
                  <w:marBottom w:val="0"/>
                  <w:divBdr>
                    <w:top w:val="none" w:sz="0" w:space="0" w:color="auto"/>
                    <w:left w:val="none" w:sz="0" w:space="0" w:color="auto"/>
                    <w:bottom w:val="none" w:sz="0" w:space="0" w:color="auto"/>
                    <w:right w:val="none" w:sz="0" w:space="0" w:color="auto"/>
                  </w:divBdr>
                  <w:divsChild>
                    <w:div w:id="913206102">
                      <w:marLeft w:val="0"/>
                      <w:marRight w:val="0"/>
                      <w:marTop w:val="0"/>
                      <w:marBottom w:val="0"/>
                      <w:divBdr>
                        <w:top w:val="none" w:sz="0" w:space="0" w:color="auto"/>
                        <w:left w:val="none" w:sz="0" w:space="0" w:color="auto"/>
                        <w:bottom w:val="none" w:sz="0" w:space="0" w:color="auto"/>
                        <w:right w:val="none" w:sz="0" w:space="0" w:color="auto"/>
                      </w:divBdr>
                      <w:divsChild>
                        <w:div w:id="185927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670796">
      <w:bodyDiv w:val="1"/>
      <w:marLeft w:val="0"/>
      <w:marRight w:val="0"/>
      <w:marTop w:val="0"/>
      <w:marBottom w:val="0"/>
      <w:divBdr>
        <w:top w:val="none" w:sz="0" w:space="0" w:color="auto"/>
        <w:left w:val="none" w:sz="0" w:space="0" w:color="auto"/>
        <w:bottom w:val="none" w:sz="0" w:space="0" w:color="auto"/>
        <w:right w:val="none" w:sz="0" w:space="0" w:color="auto"/>
      </w:divBdr>
      <w:divsChild>
        <w:div w:id="1814831668">
          <w:marLeft w:val="0"/>
          <w:marRight w:val="0"/>
          <w:marTop w:val="0"/>
          <w:marBottom w:val="0"/>
          <w:divBdr>
            <w:top w:val="none" w:sz="0" w:space="0" w:color="auto"/>
            <w:left w:val="none" w:sz="0" w:space="0" w:color="auto"/>
            <w:bottom w:val="none" w:sz="0" w:space="0" w:color="auto"/>
            <w:right w:val="none" w:sz="0" w:space="0" w:color="auto"/>
          </w:divBdr>
          <w:divsChild>
            <w:div w:id="1686203265">
              <w:marLeft w:val="0"/>
              <w:marRight w:val="0"/>
              <w:marTop w:val="0"/>
              <w:marBottom w:val="0"/>
              <w:divBdr>
                <w:top w:val="none" w:sz="0" w:space="0" w:color="auto"/>
                <w:left w:val="none" w:sz="0" w:space="0" w:color="auto"/>
                <w:bottom w:val="none" w:sz="0" w:space="0" w:color="auto"/>
                <w:right w:val="none" w:sz="0" w:space="0" w:color="auto"/>
              </w:divBdr>
              <w:divsChild>
                <w:div w:id="1335448841">
                  <w:marLeft w:val="0"/>
                  <w:marRight w:val="0"/>
                  <w:marTop w:val="0"/>
                  <w:marBottom w:val="0"/>
                  <w:divBdr>
                    <w:top w:val="none" w:sz="0" w:space="0" w:color="auto"/>
                    <w:left w:val="none" w:sz="0" w:space="0" w:color="auto"/>
                    <w:bottom w:val="none" w:sz="0" w:space="0" w:color="auto"/>
                    <w:right w:val="none" w:sz="0" w:space="0" w:color="auto"/>
                  </w:divBdr>
                  <w:divsChild>
                    <w:div w:id="675498421">
                      <w:marLeft w:val="0"/>
                      <w:marRight w:val="0"/>
                      <w:marTop w:val="0"/>
                      <w:marBottom w:val="0"/>
                      <w:divBdr>
                        <w:top w:val="none" w:sz="0" w:space="0" w:color="auto"/>
                        <w:left w:val="none" w:sz="0" w:space="0" w:color="auto"/>
                        <w:bottom w:val="none" w:sz="0" w:space="0" w:color="auto"/>
                        <w:right w:val="none" w:sz="0" w:space="0" w:color="auto"/>
                      </w:divBdr>
                      <w:divsChild>
                        <w:div w:id="701630252">
                          <w:marLeft w:val="0"/>
                          <w:marRight w:val="0"/>
                          <w:marTop w:val="0"/>
                          <w:marBottom w:val="0"/>
                          <w:divBdr>
                            <w:top w:val="none" w:sz="0" w:space="0" w:color="auto"/>
                            <w:left w:val="none" w:sz="0" w:space="0" w:color="auto"/>
                            <w:bottom w:val="none" w:sz="0" w:space="0" w:color="auto"/>
                            <w:right w:val="none" w:sz="0" w:space="0" w:color="auto"/>
                          </w:divBdr>
                          <w:divsChild>
                            <w:div w:id="1511019283">
                              <w:marLeft w:val="0"/>
                              <w:marRight w:val="0"/>
                              <w:marTop w:val="0"/>
                              <w:marBottom w:val="0"/>
                              <w:divBdr>
                                <w:top w:val="none" w:sz="0" w:space="0" w:color="auto"/>
                                <w:left w:val="none" w:sz="0" w:space="0" w:color="auto"/>
                                <w:bottom w:val="none" w:sz="0" w:space="0" w:color="auto"/>
                                <w:right w:val="none" w:sz="0" w:space="0" w:color="auto"/>
                              </w:divBdr>
                              <w:divsChild>
                                <w:div w:id="469321502">
                                  <w:marLeft w:val="0"/>
                                  <w:marRight w:val="0"/>
                                  <w:marTop w:val="0"/>
                                  <w:marBottom w:val="0"/>
                                  <w:divBdr>
                                    <w:top w:val="none" w:sz="0" w:space="0" w:color="auto"/>
                                    <w:left w:val="none" w:sz="0" w:space="0" w:color="auto"/>
                                    <w:bottom w:val="none" w:sz="0" w:space="0" w:color="auto"/>
                                    <w:right w:val="none" w:sz="0" w:space="0" w:color="auto"/>
                                  </w:divBdr>
                                  <w:divsChild>
                                    <w:div w:id="1079987763">
                                      <w:marLeft w:val="0"/>
                                      <w:marRight w:val="0"/>
                                      <w:marTop w:val="0"/>
                                      <w:marBottom w:val="0"/>
                                      <w:divBdr>
                                        <w:top w:val="none" w:sz="0" w:space="0" w:color="auto"/>
                                        <w:left w:val="none" w:sz="0" w:space="0" w:color="auto"/>
                                        <w:bottom w:val="none" w:sz="0" w:space="0" w:color="auto"/>
                                        <w:right w:val="none" w:sz="0" w:space="0" w:color="auto"/>
                                      </w:divBdr>
                                      <w:divsChild>
                                        <w:div w:id="143297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5386099">
      <w:bodyDiv w:val="1"/>
      <w:marLeft w:val="0"/>
      <w:marRight w:val="0"/>
      <w:marTop w:val="0"/>
      <w:marBottom w:val="0"/>
      <w:divBdr>
        <w:top w:val="none" w:sz="0" w:space="0" w:color="auto"/>
        <w:left w:val="none" w:sz="0" w:space="0" w:color="auto"/>
        <w:bottom w:val="none" w:sz="0" w:space="0" w:color="auto"/>
        <w:right w:val="none" w:sz="0" w:space="0" w:color="auto"/>
      </w:divBdr>
    </w:div>
    <w:div w:id="1237781109">
      <w:bodyDiv w:val="1"/>
      <w:marLeft w:val="0"/>
      <w:marRight w:val="0"/>
      <w:marTop w:val="0"/>
      <w:marBottom w:val="0"/>
      <w:divBdr>
        <w:top w:val="none" w:sz="0" w:space="0" w:color="auto"/>
        <w:left w:val="none" w:sz="0" w:space="0" w:color="auto"/>
        <w:bottom w:val="none" w:sz="0" w:space="0" w:color="auto"/>
        <w:right w:val="none" w:sz="0" w:space="0" w:color="auto"/>
      </w:divBdr>
      <w:divsChild>
        <w:div w:id="319890890">
          <w:marLeft w:val="0"/>
          <w:marRight w:val="0"/>
          <w:marTop w:val="0"/>
          <w:marBottom w:val="0"/>
          <w:divBdr>
            <w:top w:val="none" w:sz="0" w:space="0" w:color="auto"/>
            <w:left w:val="none" w:sz="0" w:space="0" w:color="auto"/>
            <w:bottom w:val="none" w:sz="0" w:space="0" w:color="auto"/>
            <w:right w:val="none" w:sz="0" w:space="0" w:color="auto"/>
          </w:divBdr>
          <w:divsChild>
            <w:div w:id="2099137735">
              <w:marLeft w:val="0"/>
              <w:marRight w:val="0"/>
              <w:marTop w:val="0"/>
              <w:marBottom w:val="0"/>
              <w:divBdr>
                <w:top w:val="none" w:sz="0" w:space="0" w:color="auto"/>
                <w:left w:val="none" w:sz="0" w:space="0" w:color="auto"/>
                <w:bottom w:val="none" w:sz="0" w:space="0" w:color="auto"/>
                <w:right w:val="none" w:sz="0" w:space="0" w:color="auto"/>
              </w:divBdr>
              <w:divsChild>
                <w:div w:id="1134174877">
                  <w:marLeft w:val="0"/>
                  <w:marRight w:val="0"/>
                  <w:marTop w:val="0"/>
                  <w:marBottom w:val="0"/>
                  <w:divBdr>
                    <w:top w:val="none" w:sz="0" w:space="0" w:color="auto"/>
                    <w:left w:val="none" w:sz="0" w:space="0" w:color="auto"/>
                    <w:bottom w:val="none" w:sz="0" w:space="0" w:color="auto"/>
                    <w:right w:val="none" w:sz="0" w:space="0" w:color="auto"/>
                  </w:divBdr>
                  <w:divsChild>
                    <w:div w:id="1275289064">
                      <w:marLeft w:val="0"/>
                      <w:marRight w:val="0"/>
                      <w:marTop w:val="0"/>
                      <w:marBottom w:val="0"/>
                      <w:divBdr>
                        <w:top w:val="none" w:sz="0" w:space="0" w:color="auto"/>
                        <w:left w:val="none" w:sz="0" w:space="0" w:color="auto"/>
                        <w:bottom w:val="none" w:sz="0" w:space="0" w:color="auto"/>
                        <w:right w:val="none" w:sz="0" w:space="0" w:color="auto"/>
                      </w:divBdr>
                      <w:divsChild>
                        <w:div w:id="345598415">
                          <w:marLeft w:val="0"/>
                          <w:marRight w:val="0"/>
                          <w:marTop w:val="0"/>
                          <w:marBottom w:val="0"/>
                          <w:divBdr>
                            <w:top w:val="none" w:sz="0" w:space="0" w:color="auto"/>
                            <w:left w:val="none" w:sz="0" w:space="0" w:color="auto"/>
                            <w:bottom w:val="none" w:sz="0" w:space="0" w:color="auto"/>
                            <w:right w:val="none" w:sz="0" w:space="0" w:color="auto"/>
                          </w:divBdr>
                          <w:divsChild>
                            <w:div w:id="976451803">
                              <w:marLeft w:val="0"/>
                              <w:marRight w:val="0"/>
                              <w:marTop w:val="0"/>
                              <w:marBottom w:val="0"/>
                              <w:divBdr>
                                <w:top w:val="none" w:sz="0" w:space="0" w:color="auto"/>
                                <w:left w:val="none" w:sz="0" w:space="0" w:color="auto"/>
                                <w:bottom w:val="none" w:sz="0" w:space="0" w:color="auto"/>
                                <w:right w:val="none" w:sz="0" w:space="0" w:color="auto"/>
                              </w:divBdr>
                              <w:divsChild>
                                <w:div w:id="436677299">
                                  <w:marLeft w:val="0"/>
                                  <w:marRight w:val="0"/>
                                  <w:marTop w:val="0"/>
                                  <w:marBottom w:val="0"/>
                                  <w:divBdr>
                                    <w:top w:val="none" w:sz="0" w:space="0" w:color="auto"/>
                                    <w:left w:val="none" w:sz="0" w:space="0" w:color="auto"/>
                                    <w:bottom w:val="none" w:sz="0" w:space="0" w:color="auto"/>
                                    <w:right w:val="none" w:sz="0" w:space="0" w:color="auto"/>
                                  </w:divBdr>
                                  <w:divsChild>
                                    <w:div w:id="859515134">
                                      <w:marLeft w:val="0"/>
                                      <w:marRight w:val="0"/>
                                      <w:marTop w:val="0"/>
                                      <w:marBottom w:val="0"/>
                                      <w:divBdr>
                                        <w:top w:val="none" w:sz="0" w:space="0" w:color="auto"/>
                                        <w:left w:val="none" w:sz="0" w:space="0" w:color="auto"/>
                                        <w:bottom w:val="none" w:sz="0" w:space="0" w:color="auto"/>
                                        <w:right w:val="none" w:sz="0" w:space="0" w:color="auto"/>
                                      </w:divBdr>
                                      <w:divsChild>
                                        <w:div w:id="16398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2424291">
      <w:bodyDiv w:val="1"/>
      <w:marLeft w:val="0"/>
      <w:marRight w:val="0"/>
      <w:marTop w:val="0"/>
      <w:marBottom w:val="0"/>
      <w:divBdr>
        <w:top w:val="none" w:sz="0" w:space="0" w:color="auto"/>
        <w:left w:val="none" w:sz="0" w:space="0" w:color="auto"/>
        <w:bottom w:val="none" w:sz="0" w:space="0" w:color="auto"/>
        <w:right w:val="none" w:sz="0" w:space="0" w:color="auto"/>
      </w:divBdr>
    </w:div>
    <w:div w:id="1316379248">
      <w:bodyDiv w:val="1"/>
      <w:marLeft w:val="0"/>
      <w:marRight w:val="0"/>
      <w:marTop w:val="0"/>
      <w:marBottom w:val="0"/>
      <w:divBdr>
        <w:top w:val="none" w:sz="0" w:space="0" w:color="auto"/>
        <w:left w:val="none" w:sz="0" w:space="0" w:color="auto"/>
        <w:bottom w:val="none" w:sz="0" w:space="0" w:color="auto"/>
        <w:right w:val="none" w:sz="0" w:space="0" w:color="auto"/>
      </w:divBdr>
      <w:divsChild>
        <w:div w:id="1831212042">
          <w:marLeft w:val="0"/>
          <w:marRight w:val="0"/>
          <w:marTop w:val="0"/>
          <w:marBottom w:val="0"/>
          <w:divBdr>
            <w:top w:val="none" w:sz="0" w:space="0" w:color="auto"/>
            <w:left w:val="none" w:sz="0" w:space="0" w:color="auto"/>
            <w:bottom w:val="none" w:sz="0" w:space="0" w:color="auto"/>
            <w:right w:val="none" w:sz="0" w:space="0" w:color="auto"/>
          </w:divBdr>
          <w:divsChild>
            <w:div w:id="1474517058">
              <w:marLeft w:val="0"/>
              <w:marRight w:val="0"/>
              <w:marTop w:val="0"/>
              <w:marBottom w:val="0"/>
              <w:divBdr>
                <w:top w:val="none" w:sz="0" w:space="0" w:color="auto"/>
                <w:left w:val="none" w:sz="0" w:space="0" w:color="auto"/>
                <w:bottom w:val="none" w:sz="0" w:space="0" w:color="auto"/>
                <w:right w:val="none" w:sz="0" w:space="0" w:color="auto"/>
              </w:divBdr>
              <w:divsChild>
                <w:div w:id="73672882">
                  <w:marLeft w:val="-335"/>
                  <w:marRight w:val="0"/>
                  <w:marTop w:val="0"/>
                  <w:marBottom w:val="0"/>
                  <w:divBdr>
                    <w:top w:val="none" w:sz="0" w:space="0" w:color="auto"/>
                    <w:left w:val="none" w:sz="0" w:space="0" w:color="auto"/>
                    <w:bottom w:val="none" w:sz="0" w:space="0" w:color="auto"/>
                    <w:right w:val="none" w:sz="0" w:space="0" w:color="auto"/>
                  </w:divBdr>
                  <w:divsChild>
                    <w:div w:id="82000306">
                      <w:marLeft w:val="0"/>
                      <w:marRight w:val="0"/>
                      <w:marTop w:val="0"/>
                      <w:marBottom w:val="0"/>
                      <w:divBdr>
                        <w:top w:val="none" w:sz="0" w:space="0" w:color="auto"/>
                        <w:left w:val="none" w:sz="0" w:space="0" w:color="auto"/>
                        <w:bottom w:val="none" w:sz="0" w:space="0" w:color="auto"/>
                        <w:right w:val="none" w:sz="0" w:space="0" w:color="auto"/>
                      </w:divBdr>
                      <w:divsChild>
                        <w:div w:id="737747700">
                          <w:marLeft w:val="-335"/>
                          <w:marRight w:val="0"/>
                          <w:marTop w:val="0"/>
                          <w:marBottom w:val="0"/>
                          <w:divBdr>
                            <w:top w:val="none" w:sz="0" w:space="0" w:color="auto"/>
                            <w:left w:val="none" w:sz="0" w:space="0" w:color="auto"/>
                            <w:bottom w:val="none" w:sz="0" w:space="0" w:color="auto"/>
                            <w:right w:val="none" w:sz="0" w:space="0" w:color="auto"/>
                          </w:divBdr>
                          <w:divsChild>
                            <w:div w:id="32768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889890">
      <w:bodyDiv w:val="1"/>
      <w:marLeft w:val="0"/>
      <w:marRight w:val="0"/>
      <w:marTop w:val="0"/>
      <w:marBottom w:val="0"/>
      <w:divBdr>
        <w:top w:val="none" w:sz="0" w:space="0" w:color="auto"/>
        <w:left w:val="none" w:sz="0" w:space="0" w:color="auto"/>
        <w:bottom w:val="none" w:sz="0" w:space="0" w:color="auto"/>
        <w:right w:val="none" w:sz="0" w:space="0" w:color="auto"/>
      </w:divBdr>
    </w:div>
    <w:div w:id="1357152198">
      <w:bodyDiv w:val="1"/>
      <w:marLeft w:val="0"/>
      <w:marRight w:val="0"/>
      <w:marTop w:val="0"/>
      <w:marBottom w:val="0"/>
      <w:divBdr>
        <w:top w:val="none" w:sz="0" w:space="0" w:color="auto"/>
        <w:left w:val="none" w:sz="0" w:space="0" w:color="auto"/>
        <w:bottom w:val="none" w:sz="0" w:space="0" w:color="auto"/>
        <w:right w:val="none" w:sz="0" w:space="0" w:color="auto"/>
      </w:divBdr>
      <w:divsChild>
        <w:div w:id="542597856">
          <w:marLeft w:val="0"/>
          <w:marRight w:val="0"/>
          <w:marTop w:val="0"/>
          <w:marBottom w:val="0"/>
          <w:divBdr>
            <w:top w:val="none" w:sz="0" w:space="0" w:color="auto"/>
            <w:left w:val="none" w:sz="0" w:space="0" w:color="auto"/>
            <w:bottom w:val="none" w:sz="0" w:space="0" w:color="auto"/>
            <w:right w:val="none" w:sz="0" w:space="0" w:color="auto"/>
          </w:divBdr>
          <w:divsChild>
            <w:div w:id="1094742512">
              <w:marLeft w:val="0"/>
              <w:marRight w:val="0"/>
              <w:marTop w:val="0"/>
              <w:marBottom w:val="0"/>
              <w:divBdr>
                <w:top w:val="none" w:sz="0" w:space="0" w:color="auto"/>
                <w:left w:val="none" w:sz="0" w:space="0" w:color="auto"/>
                <w:bottom w:val="none" w:sz="0" w:space="0" w:color="auto"/>
                <w:right w:val="none" w:sz="0" w:space="0" w:color="auto"/>
              </w:divBdr>
              <w:divsChild>
                <w:div w:id="15665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391379">
      <w:bodyDiv w:val="1"/>
      <w:marLeft w:val="0"/>
      <w:marRight w:val="0"/>
      <w:marTop w:val="0"/>
      <w:marBottom w:val="0"/>
      <w:divBdr>
        <w:top w:val="none" w:sz="0" w:space="0" w:color="auto"/>
        <w:left w:val="none" w:sz="0" w:space="0" w:color="auto"/>
        <w:bottom w:val="none" w:sz="0" w:space="0" w:color="auto"/>
        <w:right w:val="none" w:sz="0" w:space="0" w:color="auto"/>
      </w:divBdr>
      <w:divsChild>
        <w:div w:id="1736078863">
          <w:marLeft w:val="0"/>
          <w:marRight w:val="0"/>
          <w:marTop w:val="0"/>
          <w:marBottom w:val="0"/>
          <w:divBdr>
            <w:top w:val="none" w:sz="0" w:space="0" w:color="auto"/>
            <w:left w:val="none" w:sz="0" w:space="0" w:color="auto"/>
            <w:bottom w:val="none" w:sz="0" w:space="0" w:color="auto"/>
            <w:right w:val="none" w:sz="0" w:space="0" w:color="auto"/>
          </w:divBdr>
          <w:divsChild>
            <w:div w:id="2035112368">
              <w:marLeft w:val="0"/>
              <w:marRight w:val="0"/>
              <w:marTop w:val="0"/>
              <w:marBottom w:val="0"/>
              <w:divBdr>
                <w:top w:val="none" w:sz="0" w:space="0" w:color="auto"/>
                <w:left w:val="none" w:sz="0" w:space="0" w:color="auto"/>
                <w:bottom w:val="none" w:sz="0" w:space="0" w:color="auto"/>
                <w:right w:val="none" w:sz="0" w:space="0" w:color="auto"/>
              </w:divBdr>
              <w:divsChild>
                <w:div w:id="1238712471">
                  <w:marLeft w:val="0"/>
                  <w:marRight w:val="0"/>
                  <w:marTop w:val="0"/>
                  <w:marBottom w:val="0"/>
                  <w:divBdr>
                    <w:top w:val="none" w:sz="0" w:space="0" w:color="auto"/>
                    <w:left w:val="none" w:sz="0" w:space="0" w:color="auto"/>
                    <w:bottom w:val="none" w:sz="0" w:space="0" w:color="auto"/>
                    <w:right w:val="none" w:sz="0" w:space="0" w:color="auto"/>
                  </w:divBdr>
                  <w:divsChild>
                    <w:div w:id="761755788">
                      <w:marLeft w:val="0"/>
                      <w:marRight w:val="0"/>
                      <w:marTop w:val="0"/>
                      <w:marBottom w:val="0"/>
                      <w:divBdr>
                        <w:top w:val="none" w:sz="0" w:space="0" w:color="auto"/>
                        <w:left w:val="none" w:sz="0" w:space="0" w:color="auto"/>
                        <w:bottom w:val="none" w:sz="0" w:space="0" w:color="auto"/>
                        <w:right w:val="none" w:sz="0" w:space="0" w:color="auto"/>
                      </w:divBdr>
                      <w:divsChild>
                        <w:div w:id="491146727">
                          <w:marLeft w:val="0"/>
                          <w:marRight w:val="0"/>
                          <w:marTop w:val="0"/>
                          <w:marBottom w:val="0"/>
                          <w:divBdr>
                            <w:top w:val="none" w:sz="0" w:space="0" w:color="auto"/>
                            <w:left w:val="none" w:sz="0" w:space="0" w:color="auto"/>
                            <w:bottom w:val="none" w:sz="0" w:space="0" w:color="auto"/>
                            <w:right w:val="none" w:sz="0" w:space="0" w:color="auto"/>
                          </w:divBdr>
                          <w:divsChild>
                            <w:div w:id="582375017">
                              <w:marLeft w:val="0"/>
                              <w:marRight w:val="0"/>
                              <w:marTop w:val="0"/>
                              <w:marBottom w:val="0"/>
                              <w:divBdr>
                                <w:top w:val="none" w:sz="0" w:space="0" w:color="auto"/>
                                <w:left w:val="none" w:sz="0" w:space="0" w:color="auto"/>
                                <w:bottom w:val="none" w:sz="0" w:space="0" w:color="auto"/>
                                <w:right w:val="none" w:sz="0" w:space="0" w:color="auto"/>
                              </w:divBdr>
                              <w:divsChild>
                                <w:div w:id="596061772">
                                  <w:marLeft w:val="0"/>
                                  <w:marRight w:val="0"/>
                                  <w:marTop w:val="0"/>
                                  <w:marBottom w:val="0"/>
                                  <w:divBdr>
                                    <w:top w:val="none" w:sz="0" w:space="0" w:color="auto"/>
                                    <w:left w:val="none" w:sz="0" w:space="0" w:color="auto"/>
                                    <w:bottom w:val="none" w:sz="0" w:space="0" w:color="auto"/>
                                    <w:right w:val="none" w:sz="0" w:space="0" w:color="auto"/>
                                  </w:divBdr>
                                  <w:divsChild>
                                    <w:div w:id="718867671">
                                      <w:marLeft w:val="0"/>
                                      <w:marRight w:val="0"/>
                                      <w:marTop w:val="0"/>
                                      <w:marBottom w:val="0"/>
                                      <w:divBdr>
                                        <w:top w:val="none" w:sz="0" w:space="0" w:color="auto"/>
                                        <w:left w:val="none" w:sz="0" w:space="0" w:color="auto"/>
                                        <w:bottom w:val="none" w:sz="0" w:space="0" w:color="auto"/>
                                        <w:right w:val="none" w:sz="0" w:space="0" w:color="auto"/>
                                      </w:divBdr>
                                      <w:divsChild>
                                        <w:div w:id="27722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1684566">
      <w:bodyDiv w:val="1"/>
      <w:marLeft w:val="0"/>
      <w:marRight w:val="0"/>
      <w:marTop w:val="0"/>
      <w:marBottom w:val="0"/>
      <w:divBdr>
        <w:top w:val="none" w:sz="0" w:space="0" w:color="auto"/>
        <w:left w:val="none" w:sz="0" w:space="0" w:color="auto"/>
        <w:bottom w:val="none" w:sz="0" w:space="0" w:color="auto"/>
        <w:right w:val="none" w:sz="0" w:space="0" w:color="auto"/>
      </w:divBdr>
      <w:divsChild>
        <w:div w:id="1385981284">
          <w:marLeft w:val="0"/>
          <w:marRight w:val="0"/>
          <w:marTop w:val="0"/>
          <w:marBottom w:val="0"/>
          <w:divBdr>
            <w:top w:val="none" w:sz="0" w:space="0" w:color="auto"/>
            <w:left w:val="none" w:sz="0" w:space="0" w:color="auto"/>
            <w:bottom w:val="none" w:sz="0" w:space="0" w:color="auto"/>
            <w:right w:val="none" w:sz="0" w:space="0" w:color="auto"/>
          </w:divBdr>
          <w:divsChild>
            <w:div w:id="950552346">
              <w:marLeft w:val="0"/>
              <w:marRight w:val="0"/>
              <w:marTop w:val="0"/>
              <w:marBottom w:val="0"/>
              <w:divBdr>
                <w:top w:val="none" w:sz="0" w:space="0" w:color="auto"/>
                <w:left w:val="none" w:sz="0" w:space="0" w:color="auto"/>
                <w:bottom w:val="none" w:sz="0" w:space="0" w:color="auto"/>
                <w:right w:val="none" w:sz="0" w:space="0" w:color="auto"/>
              </w:divBdr>
              <w:divsChild>
                <w:div w:id="769087142">
                  <w:marLeft w:val="-335"/>
                  <w:marRight w:val="0"/>
                  <w:marTop w:val="0"/>
                  <w:marBottom w:val="0"/>
                  <w:divBdr>
                    <w:top w:val="none" w:sz="0" w:space="0" w:color="auto"/>
                    <w:left w:val="none" w:sz="0" w:space="0" w:color="auto"/>
                    <w:bottom w:val="none" w:sz="0" w:space="0" w:color="auto"/>
                    <w:right w:val="none" w:sz="0" w:space="0" w:color="auto"/>
                  </w:divBdr>
                  <w:divsChild>
                    <w:div w:id="1307513311">
                      <w:marLeft w:val="0"/>
                      <w:marRight w:val="0"/>
                      <w:marTop w:val="0"/>
                      <w:marBottom w:val="0"/>
                      <w:divBdr>
                        <w:top w:val="none" w:sz="0" w:space="0" w:color="auto"/>
                        <w:left w:val="none" w:sz="0" w:space="0" w:color="auto"/>
                        <w:bottom w:val="none" w:sz="0" w:space="0" w:color="auto"/>
                        <w:right w:val="none" w:sz="0" w:space="0" w:color="auto"/>
                      </w:divBdr>
                      <w:divsChild>
                        <w:div w:id="1438867695">
                          <w:marLeft w:val="-335"/>
                          <w:marRight w:val="0"/>
                          <w:marTop w:val="0"/>
                          <w:marBottom w:val="0"/>
                          <w:divBdr>
                            <w:top w:val="none" w:sz="0" w:space="0" w:color="auto"/>
                            <w:left w:val="none" w:sz="0" w:space="0" w:color="auto"/>
                            <w:bottom w:val="none" w:sz="0" w:space="0" w:color="auto"/>
                            <w:right w:val="none" w:sz="0" w:space="0" w:color="auto"/>
                          </w:divBdr>
                          <w:divsChild>
                            <w:div w:id="6947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3435850">
      <w:bodyDiv w:val="1"/>
      <w:marLeft w:val="0"/>
      <w:marRight w:val="0"/>
      <w:marTop w:val="0"/>
      <w:marBottom w:val="0"/>
      <w:divBdr>
        <w:top w:val="none" w:sz="0" w:space="0" w:color="auto"/>
        <w:left w:val="none" w:sz="0" w:space="0" w:color="auto"/>
        <w:bottom w:val="none" w:sz="0" w:space="0" w:color="auto"/>
        <w:right w:val="none" w:sz="0" w:space="0" w:color="auto"/>
      </w:divBdr>
      <w:divsChild>
        <w:div w:id="1663310955">
          <w:marLeft w:val="0"/>
          <w:marRight w:val="0"/>
          <w:marTop w:val="0"/>
          <w:marBottom w:val="0"/>
          <w:divBdr>
            <w:top w:val="none" w:sz="0" w:space="0" w:color="auto"/>
            <w:left w:val="none" w:sz="0" w:space="0" w:color="auto"/>
            <w:bottom w:val="none" w:sz="0" w:space="0" w:color="auto"/>
            <w:right w:val="none" w:sz="0" w:space="0" w:color="auto"/>
          </w:divBdr>
          <w:divsChild>
            <w:div w:id="812987024">
              <w:marLeft w:val="-272"/>
              <w:marRight w:val="0"/>
              <w:marTop w:val="0"/>
              <w:marBottom w:val="0"/>
              <w:divBdr>
                <w:top w:val="none" w:sz="0" w:space="0" w:color="auto"/>
                <w:left w:val="none" w:sz="0" w:space="0" w:color="auto"/>
                <w:bottom w:val="none" w:sz="0" w:space="0" w:color="auto"/>
                <w:right w:val="none" w:sz="0" w:space="0" w:color="auto"/>
              </w:divBdr>
              <w:divsChild>
                <w:div w:id="149753698">
                  <w:marLeft w:val="0"/>
                  <w:marRight w:val="0"/>
                  <w:marTop w:val="0"/>
                  <w:marBottom w:val="0"/>
                  <w:divBdr>
                    <w:top w:val="none" w:sz="0" w:space="0" w:color="auto"/>
                    <w:left w:val="none" w:sz="0" w:space="0" w:color="auto"/>
                    <w:bottom w:val="none" w:sz="0" w:space="0" w:color="auto"/>
                    <w:right w:val="none" w:sz="0" w:space="0" w:color="auto"/>
                  </w:divBdr>
                  <w:divsChild>
                    <w:div w:id="1155605360">
                      <w:marLeft w:val="-272"/>
                      <w:marRight w:val="0"/>
                      <w:marTop w:val="0"/>
                      <w:marBottom w:val="0"/>
                      <w:divBdr>
                        <w:top w:val="none" w:sz="0" w:space="0" w:color="auto"/>
                        <w:left w:val="none" w:sz="0" w:space="0" w:color="auto"/>
                        <w:bottom w:val="none" w:sz="0" w:space="0" w:color="auto"/>
                        <w:right w:val="none" w:sz="0" w:space="0" w:color="auto"/>
                      </w:divBdr>
                      <w:divsChild>
                        <w:div w:id="165807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278005">
      <w:bodyDiv w:val="1"/>
      <w:marLeft w:val="0"/>
      <w:marRight w:val="0"/>
      <w:marTop w:val="0"/>
      <w:marBottom w:val="0"/>
      <w:divBdr>
        <w:top w:val="none" w:sz="0" w:space="0" w:color="auto"/>
        <w:left w:val="none" w:sz="0" w:space="0" w:color="auto"/>
        <w:bottom w:val="none" w:sz="0" w:space="0" w:color="auto"/>
        <w:right w:val="none" w:sz="0" w:space="0" w:color="auto"/>
      </w:divBdr>
    </w:div>
    <w:div w:id="1472283312">
      <w:bodyDiv w:val="1"/>
      <w:marLeft w:val="0"/>
      <w:marRight w:val="0"/>
      <w:marTop w:val="0"/>
      <w:marBottom w:val="0"/>
      <w:divBdr>
        <w:top w:val="none" w:sz="0" w:space="0" w:color="auto"/>
        <w:left w:val="none" w:sz="0" w:space="0" w:color="auto"/>
        <w:bottom w:val="none" w:sz="0" w:space="0" w:color="auto"/>
        <w:right w:val="none" w:sz="0" w:space="0" w:color="auto"/>
      </w:divBdr>
      <w:divsChild>
        <w:div w:id="1053843545">
          <w:marLeft w:val="0"/>
          <w:marRight w:val="0"/>
          <w:marTop w:val="100"/>
          <w:marBottom w:val="100"/>
          <w:divBdr>
            <w:top w:val="none" w:sz="0" w:space="0" w:color="auto"/>
            <w:left w:val="none" w:sz="0" w:space="0" w:color="auto"/>
            <w:bottom w:val="none" w:sz="0" w:space="0" w:color="auto"/>
            <w:right w:val="none" w:sz="0" w:space="0" w:color="auto"/>
          </w:divBdr>
          <w:divsChild>
            <w:div w:id="233131452">
              <w:marLeft w:val="0"/>
              <w:marRight w:val="0"/>
              <w:marTop w:val="0"/>
              <w:marBottom w:val="0"/>
              <w:divBdr>
                <w:top w:val="none" w:sz="0" w:space="0" w:color="auto"/>
                <w:left w:val="none" w:sz="0" w:space="0" w:color="auto"/>
                <w:bottom w:val="none" w:sz="0" w:space="0" w:color="auto"/>
                <w:right w:val="none" w:sz="0" w:space="0" w:color="auto"/>
              </w:divBdr>
              <w:divsChild>
                <w:div w:id="1757171397">
                  <w:marLeft w:val="0"/>
                  <w:marRight w:val="0"/>
                  <w:marTop w:val="0"/>
                  <w:marBottom w:val="0"/>
                  <w:divBdr>
                    <w:top w:val="none" w:sz="0" w:space="0" w:color="auto"/>
                    <w:left w:val="none" w:sz="0" w:space="0" w:color="auto"/>
                    <w:bottom w:val="none" w:sz="0" w:space="0" w:color="auto"/>
                    <w:right w:val="none" w:sz="0" w:space="0" w:color="auto"/>
                  </w:divBdr>
                  <w:divsChild>
                    <w:div w:id="980159798">
                      <w:marLeft w:val="0"/>
                      <w:marRight w:val="0"/>
                      <w:marTop w:val="0"/>
                      <w:marBottom w:val="0"/>
                      <w:divBdr>
                        <w:top w:val="none" w:sz="0" w:space="0" w:color="auto"/>
                        <w:left w:val="none" w:sz="0" w:space="0" w:color="auto"/>
                        <w:bottom w:val="none" w:sz="0" w:space="0" w:color="auto"/>
                        <w:right w:val="none" w:sz="0" w:space="0" w:color="auto"/>
                      </w:divBdr>
                      <w:divsChild>
                        <w:div w:id="17283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0071982">
      <w:bodyDiv w:val="1"/>
      <w:marLeft w:val="0"/>
      <w:marRight w:val="0"/>
      <w:marTop w:val="0"/>
      <w:marBottom w:val="0"/>
      <w:divBdr>
        <w:top w:val="none" w:sz="0" w:space="0" w:color="auto"/>
        <w:left w:val="none" w:sz="0" w:space="0" w:color="auto"/>
        <w:bottom w:val="none" w:sz="0" w:space="0" w:color="auto"/>
        <w:right w:val="none" w:sz="0" w:space="0" w:color="auto"/>
      </w:divBdr>
      <w:divsChild>
        <w:div w:id="972560355">
          <w:marLeft w:val="0"/>
          <w:marRight w:val="0"/>
          <w:marTop w:val="0"/>
          <w:marBottom w:val="0"/>
          <w:divBdr>
            <w:top w:val="none" w:sz="0" w:space="0" w:color="auto"/>
            <w:left w:val="none" w:sz="0" w:space="0" w:color="auto"/>
            <w:bottom w:val="none" w:sz="0" w:space="0" w:color="auto"/>
            <w:right w:val="none" w:sz="0" w:space="0" w:color="auto"/>
          </w:divBdr>
          <w:divsChild>
            <w:div w:id="274992837">
              <w:marLeft w:val="0"/>
              <w:marRight w:val="0"/>
              <w:marTop w:val="0"/>
              <w:marBottom w:val="0"/>
              <w:divBdr>
                <w:top w:val="none" w:sz="0" w:space="0" w:color="auto"/>
                <w:left w:val="none" w:sz="0" w:space="0" w:color="auto"/>
                <w:bottom w:val="none" w:sz="0" w:space="0" w:color="auto"/>
                <w:right w:val="none" w:sz="0" w:space="0" w:color="auto"/>
              </w:divBdr>
              <w:divsChild>
                <w:div w:id="396979665">
                  <w:marLeft w:val="0"/>
                  <w:marRight w:val="0"/>
                  <w:marTop w:val="0"/>
                  <w:marBottom w:val="0"/>
                  <w:divBdr>
                    <w:top w:val="none" w:sz="0" w:space="0" w:color="auto"/>
                    <w:left w:val="none" w:sz="0" w:space="0" w:color="auto"/>
                    <w:bottom w:val="none" w:sz="0" w:space="0" w:color="auto"/>
                    <w:right w:val="none" w:sz="0" w:space="0" w:color="auto"/>
                  </w:divBdr>
                  <w:divsChild>
                    <w:div w:id="183055851">
                      <w:marLeft w:val="0"/>
                      <w:marRight w:val="0"/>
                      <w:marTop w:val="0"/>
                      <w:marBottom w:val="0"/>
                      <w:divBdr>
                        <w:top w:val="none" w:sz="0" w:space="0" w:color="auto"/>
                        <w:left w:val="none" w:sz="0" w:space="0" w:color="auto"/>
                        <w:bottom w:val="none" w:sz="0" w:space="0" w:color="auto"/>
                        <w:right w:val="none" w:sz="0" w:space="0" w:color="auto"/>
                      </w:divBdr>
                      <w:divsChild>
                        <w:div w:id="994183309">
                          <w:marLeft w:val="0"/>
                          <w:marRight w:val="0"/>
                          <w:marTop w:val="0"/>
                          <w:marBottom w:val="0"/>
                          <w:divBdr>
                            <w:top w:val="none" w:sz="0" w:space="0" w:color="auto"/>
                            <w:left w:val="none" w:sz="0" w:space="0" w:color="auto"/>
                            <w:bottom w:val="none" w:sz="0" w:space="0" w:color="auto"/>
                            <w:right w:val="none" w:sz="0" w:space="0" w:color="auto"/>
                          </w:divBdr>
                          <w:divsChild>
                            <w:div w:id="1940142899">
                              <w:marLeft w:val="0"/>
                              <w:marRight w:val="0"/>
                              <w:marTop w:val="0"/>
                              <w:marBottom w:val="0"/>
                              <w:divBdr>
                                <w:top w:val="none" w:sz="0" w:space="0" w:color="auto"/>
                                <w:left w:val="none" w:sz="0" w:space="0" w:color="auto"/>
                                <w:bottom w:val="none" w:sz="0" w:space="0" w:color="auto"/>
                                <w:right w:val="none" w:sz="0" w:space="0" w:color="auto"/>
                              </w:divBdr>
                              <w:divsChild>
                                <w:div w:id="2007241966">
                                  <w:marLeft w:val="0"/>
                                  <w:marRight w:val="0"/>
                                  <w:marTop w:val="0"/>
                                  <w:marBottom w:val="0"/>
                                  <w:divBdr>
                                    <w:top w:val="none" w:sz="0" w:space="0" w:color="auto"/>
                                    <w:left w:val="none" w:sz="0" w:space="0" w:color="auto"/>
                                    <w:bottom w:val="none" w:sz="0" w:space="0" w:color="auto"/>
                                    <w:right w:val="none" w:sz="0" w:space="0" w:color="auto"/>
                                  </w:divBdr>
                                  <w:divsChild>
                                    <w:div w:id="1255164045">
                                      <w:marLeft w:val="0"/>
                                      <w:marRight w:val="0"/>
                                      <w:marTop w:val="0"/>
                                      <w:marBottom w:val="0"/>
                                      <w:divBdr>
                                        <w:top w:val="none" w:sz="0" w:space="0" w:color="auto"/>
                                        <w:left w:val="none" w:sz="0" w:space="0" w:color="auto"/>
                                        <w:bottom w:val="none" w:sz="0" w:space="0" w:color="auto"/>
                                        <w:right w:val="none" w:sz="0" w:space="0" w:color="auto"/>
                                      </w:divBdr>
                                      <w:divsChild>
                                        <w:div w:id="157686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3997574">
      <w:bodyDiv w:val="1"/>
      <w:marLeft w:val="0"/>
      <w:marRight w:val="0"/>
      <w:marTop w:val="0"/>
      <w:marBottom w:val="0"/>
      <w:divBdr>
        <w:top w:val="none" w:sz="0" w:space="0" w:color="auto"/>
        <w:left w:val="none" w:sz="0" w:space="0" w:color="auto"/>
        <w:bottom w:val="none" w:sz="0" w:space="0" w:color="auto"/>
        <w:right w:val="none" w:sz="0" w:space="0" w:color="auto"/>
      </w:divBdr>
      <w:divsChild>
        <w:div w:id="1951664485">
          <w:marLeft w:val="0"/>
          <w:marRight w:val="0"/>
          <w:marTop w:val="0"/>
          <w:marBottom w:val="0"/>
          <w:divBdr>
            <w:top w:val="none" w:sz="0" w:space="0" w:color="auto"/>
            <w:left w:val="none" w:sz="0" w:space="0" w:color="auto"/>
            <w:bottom w:val="none" w:sz="0" w:space="0" w:color="auto"/>
            <w:right w:val="none" w:sz="0" w:space="0" w:color="auto"/>
          </w:divBdr>
          <w:divsChild>
            <w:div w:id="1205753298">
              <w:marLeft w:val="-272"/>
              <w:marRight w:val="0"/>
              <w:marTop w:val="0"/>
              <w:marBottom w:val="0"/>
              <w:divBdr>
                <w:top w:val="none" w:sz="0" w:space="0" w:color="auto"/>
                <w:left w:val="none" w:sz="0" w:space="0" w:color="auto"/>
                <w:bottom w:val="none" w:sz="0" w:space="0" w:color="auto"/>
                <w:right w:val="none" w:sz="0" w:space="0" w:color="auto"/>
              </w:divBdr>
              <w:divsChild>
                <w:div w:id="1306278261">
                  <w:marLeft w:val="0"/>
                  <w:marRight w:val="0"/>
                  <w:marTop w:val="0"/>
                  <w:marBottom w:val="0"/>
                  <w:divBdr>
                    <w:top w:val="none" w:sz="0" w:space="0" w:color="auto"/>
                    <w:left w:val="none" w:sz="0" w:space="0" w:color="auto"/>
                    <w:bottom w:val="none" w:sz="0" w:space="0" w:color="auto"/>
                    <w:right w:val="none" w:sz="0" w:space="0" w:color="auto"/>
                  </w:divBdr>
                  <w:divsChild>
                    <w:div w:id="193078090">
                      <w:marLeft w:val="-272"/>
                      <w:marRight w:val="0"/>
                      <w:marTop w:val="0"/>
                      <w:marBottom w:val="0"/>
                      <w:divBdr>
                        <w:top w:val="none" w:sz="0" w:space="0" w:color="auto"/>
                        <w:left w:val="none" w:sz="0" w:space="0" w:color="auto"/>
                        <w:bottom w:val="none" w:sz="0" w:space="0" w:color="auto"/>
                        <w:right w:val="none" w:sz="0" w:space="0" w:color="auto"/>
                      </w:divBdr>
                      <w:divsChild>
                        <w:div w:id="41428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899394">
      <w:bodyDiv w:val="1"/>
      <w:marLeft w:val="0"/>
      <w:marRight w:val="0"/>
      <w:marTop w:val="0"/>
      <w:marBottom w:val="0"/>
      <w:divBdr>
        <w:top w:val="none" w:sz="0" w:space="0" w:color="auto"/>
        <w:left w:val="none" w:sz="0" w:space="0" w:color="auto"/>
        <w:bottom w:val="none" w:sz="0" w:space="0" w:color="auto"/>
        <w:right w:val="none" w:sz="0" w:space="0" w:color="auto"/>
      </w:divBdr>
      <w:divsChild>
        <w:div w:id="146671262">
          <w:marLeft w:val="0"/>
          <w:marRight w:val="0"/>
          <w:marTop w:val="0"/>
          <w:marBottom w:val="0"/>
          <w:divBdr>
            <w:top w:val="none" w:sz="0" w:space="0" w:color="auto"/>
            <w:left w:val="none" w:sz="0" w:space="0" w:color="auto"/>
            <w:bottom w:val="none" w:sz="0" w:space="0" w:color="auto"/>
            <w:right w:val="none" w:sz="0" w:space="0" w:color="auto"/>
          </w:divBdr>
          <w:divsChild>
            <w:div w:id="947355293">
              <w:marLeft w:val="0"/>
              <w:marRight w:val="0"/>
              <w:marTop w:val="0"/>
              <w:marBottom w:val="0"/>
              <w:divBdr>
                <w:top w:val="none" w:sz="0" w:space="0" w:color="auto"/>
                <w:left w:val="none" w:sz="0" w:space="0" w:color="auto"/>
                <w:bottom w:val="none" w:sz="0" w:space="0" w:color="auto"/>
                <w:right w:val="none" w:sz="0" w:space="0" w:color="auto"/>
              </w:divBdr>
              <w:divsChild>
                <w:div w:id="883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19794">
      <w:bodyDiv w:val="1"/>
      <w:marLeft w:val="0"/>
      <w:marRight w:val="0"/>
      <w:marTop w:val="0"/>
      <w:marBottom w:val="0"/>
      <w:divBdr>
        <w:top w:val="none" w:sz="0" w:space="0" w:color="auto"/>
        <w:left w:val="none" w:sz="0" w:space="0" w:color="auto"/>
        <w:bottom w:val="none" w:sz="0" w:space="0" w:color="auto"/>
        <w:right w:val="none" w:sz="0" w:space="0" w:color="auto"/>
      </w:divBdr>
      <w:divsChild>
        <w:div w:id="1342392311">
          <w:marLeft w:val="0"/>
          <w:marRight w:val="0"/>
          <w:marTop w:val="0"/>
          <w:marBottom w:val="0"/>
          <w:divBdr>
            <w:top w:val="none" w:sz="0" w:space="0" w:color="auto"/>
            <w:left w:val="none" w:sz="0" w:space="0" w:color="auto"/>
            <w:bottom w:val="none" w:sz="0" w:space="0" w:color="auto"/>
            <w:right w:val="none" w:sz="0" w:space="0" w:color="auto"/>
          </w:divBdr>
        </w:div>
      </w:divsChild>
    </w:div>
    <w:div w:id="1789738062">
      <w:bodyDiv w:val="1"/>
      <w:marLeft w:val="0"/>
      <w:marRight w:val="0"/>
      <w:marTop w:val="0"/>
      <w:marBottom w:val="0"/>
      <w:divBdr>
        <w:top w:val="none" w:sz="0" w:space="0" w:color="auto"/>
        <w:left w:val="none" w:sz="0" w:space="0" w:color="auto"/>
        <w:bottom w:val="none" w:sz="0" w:space="0" w:color="auto"/>
        <w:right w:val="none" w:sz="0" w:space="0" w:color="auto"/>
      </w:divBdr>
    </w:div>
    <w:div w:id="1828782316">
      <w:bodyDiv w:val="1"/>
      <w:marLeft w:val="0"/>
      <w:marRight w:val="0"/>
      <w:marTop w:val="0"/>
      <w:marBottom w:val="0"/>
      <w:divBdr>
        <w:top w:val="none" w:sz="0" w:space="0" w:color="auto"/>
        <w:left w:val="none" w:sz="0" w:space="0" w:color="auto"/>
        <w:bottom w:val="none" w:sz="0" w:space="0" w:color="auto"/>
        <w:right w:val="none" w:sz="0" w:space="0" w:color="auto"/>
      </w:divBdr>
    </w:div>
    <w:div w:id="1858695738">
      <w:bodyDiv w:val="1"/>
      <w:marLeft w:val="0"/>
      <w:marRight w:val="0"/>
      <w:marTop w:val="0"/>
      <w:marBottom w:val="0"/>
      <w:divBdr>
        <w:top w:val="none" w:sz="0" w:space="0" w:color="auto"/>
        <w:left w:val="none" w:sz="0" w:space="0" w:color="auto"/>
        <w:bottom w:val="none" w:sz="0" w:space="0" w:color="auto"/>
        <w:right w:val="none" w:sz="0" w:space="0" w:color="auto"/>
      </w:divBdr>
    </w:div>
    <w:div w:id="1859663537">
      <w:bodyDiv w:val="1"/>
      <w:marLeft w:val="0"/>
      <w:marRight w:val="0"/>
      <w:marTop w:val="0"/>
      <w:marBottom w:val="0"/>
      <w:divBdr>
        <w:top w:val="none" w:sz="0" w:space="0" w:color="auto"/>
        <w:left w:val="none" w:sz="0" w:space="0" w:color="auto"/>
        <w:bottom w:val="none" w:sz="0" w:space="0" w:color="auto"/>
        <w:right w:val="none" w:sz="0" w:space="0" w:color="auto"/>
      </w:divBdr>
      <w:divsChild>
        <w:div w:id="928270147">
          <w:marLeft w:val="0"/>
          <w:marRight w:val="0"/>
          <w:marTop w:val="0"/>
          <w:marBottom w:val="0"/>
          <w:divBdr>
            <w:top w:val="none" w:sz="0" w:space="0" w:color="auto"/>
            <w:left w:val="none" w:sz="0" w:space="0" w:color="auto"/>
            <w:bottom w:val="none" w:sz="0" w:space="0" w:color="auto"/>
            <w:right w:val="none" w:sz="0" w:space="0" w:color="auto"/>
          </w:divBdr>
          <w:divsChild>
            <w:div w:id="1805197065">
              <w:marLeft w:val="-204"/>
              <w:marRight w:val="-204"/>
              <w:marTop w:val="0"/>
              <w:marBottom w:val="0"/>
              <w:divBdr>
                <w:top w:val="none" w:sz="0" w:space="0" w:color="auto"/>
                <w:left w:val="none" w:sz="0" w:space="0" w:color="auto"/>
                <w:bottom w:val="none" w:sz="0" w:space="0" w:color="auto"/>
                <w:right w:val="none" w:sz="0" w:space="0" w:color="auto"/>
              </w:divBdr>
              <w:divsChild>
                <w:div w:id="76631382">
                  <w:marLeft w:val="0"/>
                  <w:marRight w:val="0"/>
                  <w:marTop w:val="0"/>
                  <w:marBottom w:val="0"/>
                  <w:divBdr>
                    <w:top w:val="none" w:sz="0" w:space="0" w:color="auto"/>
                    <w:left w:val="none" w:sz="0" w:space="0" w:color="auto"/>
                    <w:bottom w:val="none" w:sz="0" w:space="0" w:color="auto"/>
                    <w:right w:val="none" w:sz="0" w:space="0" w:color="auto"/>
                  </w:divBdr>
                  <w:divsChild>
                    <w:div w:id="230122927">
                      <w:marLeft w:val="0"/>
                      <w:marRight w:val="0"/>
                      <w:marTop w:val="0"/>
                      <w:marBottom w:val="0"/>
                      <w:divBdr>
                        <w:top w:val="none" w:sz="0" w:space="0" w:color="auto"/>
                        <w:left w:val="none" w:sz="0" w:space="0" w:color="auto"/>
                        <w:bottom w:val="none" w:sz="0" w:space="0" w:color="auto"/>
                        <w:right w:val="none" w:sz="0" w:space="0" w:color="auto"/>
                      </w:divBdr>
                      <w:divsChild>
                        <w:div w:id="565795833">
                          <w:marLeft w:val="0"/>
                          <w:marRight w:val="0"/>
                          <w:marTop w:val="0"/>
                          <w:marBottom w:val="0"/>
                          <w:divBdr>
                            <w:top w:val="none" w:sz="0" w:space="0" w:color="auto"/>
                            <w:left w:val="none" w:sz="0" w:space="0" w:color="auto"/>
                            <w:bottom w:val="none" w:sz="0" w:space="0" w:color="auto"/>
                            <w:right w:val="none" w:sz="0" w:space="0" w:color="auto"/>
                          </w:divBdr>
                          <w:divsChild>
                            <w:div w:id="483477003">
                              <w:marLeft w:val="-204"/>
                              <w:marRight w:val="-204"/>
                              <w:marTop w:val="0"/>
                              <w:marBottom w:val="0"/>
                              <w:divBdr>
                                <w:top w:val="none" w:sz="0" w:space="0" w:color="auto"/>
                                <w:left w:val="none" w:sz="0" w:space="0" w:color="auto"/>
                                <w:bottom w:val="none" w:sz="0" w:space="0" w:color="auto"/>
                                <w:right w:val="none" w:sz="0" w:space="0" w:color="auto"/>
                              </w:divBdr>
                              <w:divsChild>
                                <w:div w:id="560019834">
                                  <w:marLeft w:val="0"/>
                                  <w:marRight w:val="0"/>
                                  <w:marTop w:val="0"/>
                                  <w:marBottom w:val="0"/>
                                  <w:divBdr>
                                    <w:top w:val="none" w:sz="0" w:space="0" w:color="auto"/>
                                    <w:left w:val="none" w:sz="0" w:space="0" w:color="auto"/>
                                    <w:bottom w:val="none" w:sz="0" w:space="0" w:color="auto"/>
                                    <w:right w:val="none" w:sz="0" w:space="0" w:color="auto"/>
                                  </w:divBdr>
                                  <w:divsChild>
                                    <w:div w:id="199780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45860">
      <w:bodyDiv w:val="1"/>
      <w:marLeft w:val="0"/>
      <w:marRight w:val="0"/>
      <w:marTop w:val="0"/>
      <w:marBottom w:val="0"/>
      <w:divBdr>
        <w:top w:val="none" w:sz="0" w:space="0" w:color="auto"/>
        <w:left w:val="none" w:sz="0" w:space="0" w:color="auto"/>
        <w:bottom w:val="none" w:sz="0" w:space="0" w:color="auto"/>
        <w:right w:val="none" w:sz="0" w:space="0" w:color="auto"/>
      </w:divBdr>
    </w:div>
    <w:div w:id="1915700457">
      <w:bodyDiv w:val="1"/>
      <w:marLeft w:val="0"/>
      <w:marRight w:val="0"/>
      <w:marTop w:val="0"/>
      <w:marBottom w:val="0"/>
      <w:divBdr>
        <w:top w:val="none" w:sz="0" w:space="0" w:color="auto"/>
        <w:left w:val="none" w:sz="0" w:space="0" w:color="auto"/>
        <w:bottom w:val="none" w:sz="0" w:space="0" w:color="auto"/>
        <w:right w:val="none" w:sz="0" w:space="0" w:color="auto"/>
      </w:divBdr>
    </w:div>
    <w:div w:id="2034990026">
      <w:bodyDiv w:val="1"/>
      <w:marLeft w:val="0"/>
      <w:marRight w:val="0"/>
      <w:marTop w:val="0"/>
      <w:marBottom w:val="0"/>
      <w:divBdr>
        <w:top w:val="none" w:sz="0" w:space="0" w:color="auto"/>
        <w:left w:val="none" w:sz="0" w:space="0" w:color="auto"/>
        <w:bottom w:val="none" w:sz="0" w:space="0" w:color="auto"/>
        <w:right w:val="none" w:sz="0" w:space="0" w:color="auto"/>
      </w:divBdr>
      <w:divsChild>
        <w:div w:id="1974099694">
          <w:marLeft w:val="0"/>
          <w:marRight w:val="0"/>
          <w:marTop w:val="0"/>
          <w:marBottom w:val="0"/>
          <w:divBdr>
            <w:top w:val="none" w:sz="0" w:space="0" w:color="auto"/>
            <w:left w:val="none" w:sz="0" w:space="0" w:color="auto"/>
            <w:bottom w:val="none" w:sz="0" w:space="0" w:color="auto"/>
            <w:right w:val="none" w:sz="0" w:space="0" w:color="auto"/>
          </w:divBdr>
          <w:divsChild>
            <w:div w:id="1860387841">
              <w:marLeft w:val="0"/>
              <w:marRight w:val="0"/>
              <w:marTop w:val="0"/>
              <w:marBottom w:val="0"/>
              <w:divBdr>
                <w:top w:val="none" w:sz="0" w:space="0" w:color="auto"/>
                <w:left w:val="none" w:sz="0" w:space="0" w:color="auto"/>
                <w:bottom w:val="none" w:sz="0" w:space="0" w:color="auto"/>
                <w:right w:val="none" w:sz="0" w:space="0" w:color="auto"/>
              </w:divBdr>
              <w:divsChild>
                <w:div w:id="1653413389">
                  <w:marLeft w:val="-335"/>
                  <w:marRight w:val="0"/>
                  <w:marTop w:val="0"/>
                  <w:marBottom w:val="0"/>
                  <w:divBdr>
                    <w:top w:val="none" w:sz="0" w:space="0" w:color="auto"/>
                    <w:left w:val="none" w:sz="0" w:space="0" w:color="auto"/>
                    <w:bottom w:val="none" w:sz="0" w:space="0" w:color="auto"/>
                    <w:right w:val="none" w:sz="0" w:space="0" w:color="auto"/>
                  </w:divBdr>
                  <w:divsChild>
                    <w:div w:id="230046316">
                      <w:marLeft w:val="0"/>
                      <w:marRight w:val="0"/>
                      <w:marTop w:val="0"/>
                      <w:marBottom w:val="0"/>
                      <w:divBdr>
                        <w:top w:val="none" w:sz="0" w:space="0" w:color="auto"/>
                        <w:left w:val="none" w:sz="0" w:space="0" w:color="auto"/>
                        <w:bottom w:val="none" w:sz="0" w:space="0" w:color="auto"/>
                        <w:right w:val="none" w:sz="0" w:space="0" w:color="auto"/>
                      </w:divBdr>
                      <w:divsChild>
                        <w:div w:id="314189263">
                          <w:marLeft w:val="-335"/>
                          <w:marRight w:val="0"/>
                          <w:marTop w:val="0"/>
                          <w:marBottom w:val="0"/>
                          <w:divBdr>
                            <w:top w:val="none" w:sz="0" w:space="0" w:color="auto"/>
                            <w:left w:val="none" w:sz="0" w:space="0" w:color="auto"/>
                            <w:bottom w:val="none" w:sz="0" w:space="0" w:color="auto"/>
                            <w:right w:val="none" w:sz="0" w:space="0" w:color="auto"/>
                          </w:divBdr>
                          <w:divsChild>
                            <w:div w:id="10886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011705">
      <w:bodyDiv w:val="1"/>
      <w:marLeft w:val="0"/>
      <w:marRight w:val="0"/>
      <w:marTop w:val="0"/>
      <w:marBottom w:val="0"/>
      <w:divBdr>
        <w:top w:val="none" w:sz="0" w:space="0" w:color="auto"/>
        <w:left w:val="none" w:sz="0" w:space="0" w:color="auto"/>
        <w:bottom w:val="none" w:sz="0" w:space="0" w:color="auto"/>
        <w:right w:val="none" w:sz="0" w:space="0" w:color="auto"/>
      </w:divBdr>
      <w:divsChild>
        <w:div w:id="1349142476">
          <w:marLeft w:val="0"/>
          <w:marRight w:val="0"/>
          <w:marTop w:val="0"/>
          <w:marBottom w:val="0"/>
          <w:divBdr>
            <w:top w:val="none" w:sz="0" w:space="0" w:color="auto"/>
            <w:left w:val="none" w:sz="0" w:space="0" w:color="auto"/>
            <w:bottom w:val="none" w:sz="0" w:space="0" w:color="auto"/>
            <w:right w:val="none" w:sz="0" w:space="0" w:color="auto"/>
          </w:divBdr>
          <w:divsChild>
            <w:div w:id="1601453726">
              <w:marLeft w:val="0"/>
              <w:marRight w:val="0"/>
              <w:marTop w:val="0"/>
              <w:marBottom w:val="0"/>
              <w:divBdr>
                <w:top w:val="none" w:sz="0" w:space="0" w:color="auto"/>
                <w:left w:val="none" w:sz="0" w:space="0" w:color="auto"/>
                <w:bottom w:val="none" w:sz="0" w:space="0" w:color="auto"/>
                <w:right w:val="none" w:sz="0" w:space="0" w:color="auto"/>
              </w:divBdr>
              <w:divsChild>
                <w:div w:id="2003393275">
                  <w:marLeft w:val="0"/>
                  <w:marRight w:val="0"/>
                  <w:marTop w:val="0"/>
                  <w:marBottom w:val="0"/>
                  <w:divBdr>
                    <w:top w:val="none" w:sz="0" w:space="0" w:color="auto"/>
                    <w:left w:val="none" w:sz="0" w:space="0" w:color="auto"/>
                    <w:bottom w:val="none" w:sz="0" w:space="0" w:color="auto"/>
                    <w:right w:val="none" w:sz="0" w:space="0" w:color="auto"/>
                  </w:divBdr>
                  <w:divsChild>
                    <w:div w:id="1151866084">
                      <w:marLeft w:val="0"/>
                      <w:marRight w:val="0"/>
                      <w:marTop w:val="0"/>
                      <w:marBottom w:val="0"/>
                      <w:divBdr>
                        <w:top w:val="none" w:sz="0" w:space="0" w:color="auto"/>
                        <w:left w:val="none" w:sz="0" w:space="0" w:color="auto"/>
                        <w:bottom w:val="none" w:sz="0" w:space="0" w:color="auto"/>
                        <w:right w:val="none" w:sz="0" w:space="0" w:color="auto"/>
                      </w:divBdr>
                      <w:divsChild>
                        <w:div w:id="164358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914664">
      <w:bodyDiv w:val="1"/>
      <w:marLeft w:val="0"/>
      <w:marRight w:val="0"/>
      <w:marTop w:val="0"/>
      <w:marBottom w:val="0"/>
      <w:divBdr>
        <w:top w:val="none" w:sz="0" w:space="0" w:color="auto"/>
        <w:left w:val="none" w:sz="0" w:space="0" w:color="auto"/>
        <w:bottom w:val="none" w:sz="0" w:space="0" w:color="auto"/>
        <w:right w:val="none" w:sz="0" w:space="0" w:color="auto"/>
      </w:divBdr>
    </w:div>
    <w:div w:id="2107187133">
      <w:bodyDiv w:val="1"/>
      <w:marLeft w:val="0"/>
      <w:marRight w:val="0"/>
      <w:marTop w:val="0"/>
      <w:marBottom w:val="0"/>
      <w:divBdr>
        <w:top w:val="none" w:sz="0" w:space="0" w:color="auto"/>
        <w:left w:val="none" w:sz="0" w:space="0" w:color="auto"/>
        <w:bottom w:val="none" w:sz="0" w:space="0" w:color="auto"/>
        <w:right w:val="none" w:sz="0" w:space="0" w:color="auto"/>
      </w:divBdr>
    </w:div>
    <w:div w:id="2131432995">
      <w:bodyDiv w:val="1"/>
      <w:marLeft w:val="0"/>
      <w:marRight w:val="0"/>
      <w:marTop w:val="0"/>
      <w:marBottom w:val="0"/>
      <w:divBdr>
        <w:top w:val="none" w:sz="0" w:space="0" w:color="auto"/>
        <w:left w:val="none" w:sz="0" w:space="0" w:color="auto"/>
        <w:bottom w:val="none" w:sz="0" w:space="0" w:color="auto"/>
        <w:right w:val="none" w:sz="0" w:space="0" w:color="auto"/>
      </w:divBdr>
      <w:divsChild>
        <w:div w:id="1207983003">
          <w:marLeft w:val="0"/>
          <w:marRight w:val="0"/>
          <w:marTop w:val="0"/>
          <w:marBottom w:val="0"/>
          <w:divBdr>
            <w:top w:val="none" w:sz="0" w:space="0" w:color="auto"/>
            <w:left w:val="none" w:sz="0" w:space="0" w:color="auto"/>
            <w:bottom w:val="none" w:sz="0" w:space="0" w:color="auto"/>
            <w:right w:val="none" w:sz="0" w:space="0" w:color="auto"/>
          </w:divBdr>
          <w:divsChild>
            <w:div w:id="1757482811">
              <w:marLeft w:val="0"/>
              <w:marRight w:val="0"/>
              <w:marTop w:val="0"/>
              <w:marBottom w:val="0"/>
              <w:divBdr>
                <w:top w:val="none" w:sz="0" w:space="0" w:color="auto"/>
                <w:left w:val="none" w:sz="0" w:space="0" w:color="auto"/>
                <w:bottom w:val="none" w:sz="0" w:space="0" w:color="auto"/>
                <w:right w:val="none" w:sz="0" w:space="0" w:color="auto"/>
              </w:divBdr>
              <w:divsChild>
                <w:div w:id="247425017">
                  <w:marLeft w:val="0"/>
                  <w:marRight w:val="0"/>
                  <w:marTop w:val="0"/>
                  <w:marBottom w:val="0"/>
                  <w:divBdr>
                    <w:top w:val="none" w:sz="0" w:space="0" w:color="auto"/>
                    <w:left w:val="none" w:sz="0" w:space="0" w:color="auto"/>
                    <w:bottom w:val="none" w:sz="0" w:space="0" w:color="auto"/>
                    <w:right w:val="none" w:sz="0" w:space="0" w:color="auto"/>
                  </w:divBdr>
                  <w:divsChild>
                    <w:div w:id="1380397323">
                      <w:marLeft w:val="0"/>
                      <w:marRight w:val="0"/>
                      <w:marTop w:val="0"/>
                      <w:marBottom w:val="0"/>
                      <w:divBdr>
                        <w:top w:val="none" w:sz="0" w:space="0" w:color="auto"/>
                        <w:left w:val="none" w:sz="0" w:space="0" w:color="auto"/>
                        <w:bottom w:val="none" w:sz="0" w:space="0" w:color="auto"/>
                        <w:right w:val="none" w:sz="0" w:space="0" w:color="auto"/>
                      </w:divBdr>
                      <w:divsChild>
                        <w:div w:id="1351955425">
                          <w:marLeft w:val="0"/>
                          <w:marRight w:val="0"/>
                          <w:marTop w:val="0"/>
                          <w:marBottom w:val="0"/>
                          <w:divBdr>
                            <w:top w:val="none" w:sz="0" w:space="0" w:color="auto"/>
                            <w:left w:val="none" w:sz="0" w:space="0" w:color="auto"/>
                            <w:bottom w:val="none" w:sz="0" w:space="0" w:color="auto"/>
                            <w:right w:val="none" w:sz="0" w:space="0" w:color="auto"/>
                          </w:divBdr>
                          <w:divsChild>
                            <w:div w:id="1503397490">
                              <w:marLeft w:val="0"/>
                              <w:marRight w:val="0"/>
                              <w:marTop w:val="0"/>
                              <w:marBottom w:val="0"/>
                              <w:divBdr>
                                <w:top w:val="none" w:sz="0" w:space="0" w:color="auto"/>
                                <w:left w:val="none" w:sz="0" w:space="0" w:color="auto"/>
                                <w:bottom w:val="none" w:sz="0" w:space="0" w:color="auto"/>
                                <w:right w:val="none" w:sz="0" w:space="0" w:color="auto"/>
                              </w:divBdr>
                              <w:divsChild>
                                <w:div w:id="210458839">
                                  <w:marLeft w:val="0"/>
                                  <w:marRight w:val="0"/>
                                  <w:marTop w:val="0"/>
                                  <w:marBottom w:val="0"/>
                                  <w:divBdr>
                                    <w:top w:val="none" w:sz="0" w:space="0" w:color="auto"/>
                                    <w:left w:val="none" w:sz="0" w:space="0" w:color="auto"/>
                                    <w:bottom w:val="none" w:sz="0" w:space="0" w:color="auto"/>
                                    <w:right w:val="none" w:sz="0" w:space="0" w:color="auto"/>
                                  </w:divBdr>
                                  <w:divsChild>
                                    <w:div w:id="1381788893">
                                      <w:marLeft w:val="0"/>
                                      <w:marRight w:val="0"/>
                                      <w:marTop w:val="0"/>
                                      <w:marBottom w:val="0"/>
                                      <w:divBdr>
                                        <w:top w:val="none" w:sz="0" w:space="0" w:color="auto"/>
                                        <w:left w:val="none" w:sz="0" w:space="0" w:color="auto"/>
                                        <w:bottom w:val="none" w:sz="0" w:space="0" w:color="auto"/>
                                        <w:right w:val="none" w:sz="0" w:space="0" w:color="auto"/>
                                      </w:divBdr>
                                      <w:divsChild>
                                        <w:div w:id="6738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5245262">
      <w:bodyDiv w:val="1"/>
      <w:marLeft w:val="0"/>
      <w:marRight w:val="0"/>
      <w:marTop w:val="0"/>
      <w:marBottom w:val="0"/>
      <w:divBdr>
        <w:top w:val="none" w:sz="0" w:space="0" w:color="auto"/>
        <w:left w:val="none" w:sz="0" w:space="0" w:color="auto"/>
        <w:bottom w:val="none" w:sz="0" w:space="0" w:color="auto"/>
        <w:right w:val="none" w:sz="0" w:space="0" w:color="auto"/>
      </w:divBdr>
    </w:div>
    <w:div w:id="2144884090">
      <w:bodyDiv w:val="1"/>
      <w:marLeft w:val="0"/>
      <w:marRight w:val="0"/>
      <w:marTop w:val="0"/>
      <w:marBottom w:val="0"/>
      <w:divBdr>
        <w:top w:val="none" w:sz="0" w:space="0" w:color="auto"/>
        <w:left w:val="none" w:sz="0" w:space="0" w:color="auto"/>
        <w:bottom w:val="none" w:sz="0" w:space="0" w:color="auto"/>
        <w:right w:val="none" w:sz="0" w:space="0" w:color="auto"/>
      </w:divBdr>
      <w:divsChild>
        <w:div w:id="1074861641">
          <w:marLeft w:val="0"/>
          <w:marRight w:val="0"/>
          <w:marTop w:val="0"/>
          <w:marBottom w:val="0"/>
          <w:divBdr>
            <w:top w:val="none" w:sz="0" w:space="0" w:color="auto"/>
            <w:left w:val="none" w:sz="0" w:space="0" w:color="auto"/>
            <w:bottom w:val="none" w:sz="0" w:space="0" w:color="auto"/>
            <w:right w:val="none" w:sz="0" w:space="0" w:color="auto"/>
          </w:divBdr>
          <w:divsChild>
            <w:div w:id="1143041467">
              <w:marLeft w:val="0"/>
              <w:marRight w:val="0"/>
              <w:marTop w:val="0"/>
              <w:marBottom w:val="0"/>
              <w:divBdr>
                <w:top w:val="none" w:sz="0" w:space="0" w:color="auto"/>
                <w:left w:val="none" w:sz="0" w:space="0" w:color="auto"/>
                <w:bottom w:val="none" w:sz="0" w:space="0" w:color="auto"/>
                <w:right w:val="none" w:sz="0" w:space="0" w:color="auto"/>
              </w:divBdr>
              <w:divsChild>
                <w:div w:id="1757441544">
                  <w:marLeft w:val="0"/>
                  <w:marRight w:val="0"/>
                  <w:marTop w:val="0"/>
                  <w:marBottom w:val="0"/>
                  <w:divBdr>
                    <w:top w:val="none" w:sz="0" w:space="0" w:color="auto"/>
                    <w:left w:val="none" w:sz="0" w:space="0" w:color="auto"/>
                    <w:bottom w:val="none" w:sz="0" w:space="0" w:color="auto"/>
                    <w:right w:val="none" w:sz="0" w:space="0" w:color="auto"/>
                  </w:divBdr>
                  <w:divsChild>
                    <w:div w:id="1496990197">
                      <w:marLeft w:val="151"/>
                      <w:marRight w:val="0"/>
                      <w:marTop w:val="0"/>
                      <w:marBottom w:val="0"/>
                      <w:divBdr>
                        <w:top w:val="none" w:sz="0" w:space="0" w:color="auto"/>
                        <w:left w:val="none" w:sz="0" w:space="0" w:color="auto"/>
                        <w:bottom w:val="none" w:sz="0" w:space="0" w:color="auto"/>
                        <w:right w:val="none" w:sz="0" w:space="0" w:color="auto"/>
                      </w:divBdr>
                      <w:divsChild>
                        <w:div w:id="2039433360">
                          <w:marLeft w:val="0"/>
                          <w:marRight w:val="0"/>
                          <w:marTop w:val="0"/>
                          <w:marBottom w:val="0"/>
                          <w:divBdr>
                            <w:top w:val="none" w:sz="0" w:space="0" w:color="auto"/>
                            <w:left w:val="none" w:sz="0" w:space="0" w:color="auto"/>
                            <w:bottom w:val="none" w:sz="0" w:space="0" w:color="auto"/>
                            <w:right w:val="none" w:sz="0" w:space="0" w:color="auto"/>
                          </w:divBdr>
                          <w:divsChild>
                            <w:div w:id="1624769843">
                              <w:marLeft w:val="0"/>
                              <w:marRight w:val="0"/>
                              <w:marTop w:val="0"/>
                              <w:marBottom w:val="0"/>
                              <w:divBdr>
                                <w:top w:val="none" w:sz="0" w:space="0" w:color="auto"/>
                                <w:left w:val="none" w:sz="0" w:space="0" w:color="auto"/>
                                <w:bottom w:val="none" w:sz="0" w:space="0" w:color="auto"/>
                                <w:right w:val="none" w:sz="0" w:space="0" w:color="auto"/>
                              </w:divBdr>
                              <w:divsChild>
                                <w:div w:id="1519150687">
                                  <w:marLeft w:val="0"/>
                                  <w:marRight w:val="0"/>
                                  <w:marTop w:val="0"/>
                                  <w:marBottom w:val="0"/>
                                  <w:divBdr>
                                    <w:top w:val="none" w:sz="0" w:space="0" w:color="auto"/>
                                    <w:left w:val="none" w:sz="0" w:space="0" w:color="auto"/>
                                    <w:bottom w:val="none" w:sz="0" w:space="0" w:color="auto"/>
                                    <w:right w:val="none" w:sz="0" w:space="0" w:color="auto"/>
                                  </w:divBdr>
                                  <w:divsChild>
                                    <w:div w:id="711615697">
                                      <w:marLeft w:val="0"/>
                                      <w:marRight w:val="0"/>
                                      <w:marTop w:val="0"/>
                                      <w:marBottom w:val="0"/>
                                      <w:divBdr>
                                        <w:top w:val="none" w:sz="0" w:space="0" w:color="auto"/>
                                        <w:left w:val="none" w:sz="0" w:space="0" w:color="auto"/>
                                        <w:bottom w:val="none" w:sz="0" w:space="0" w:color="auto"/>
                                        <w:right w:val="none" w:sz="0" w:space="0" w:color="auto"/>
                                      </w:divBdr>
                                      <w:divsChild>
                                        <w:div w:id="185776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1380A2-7AC0-424B-B7D6-B17BD5FCC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6491</Words>
  <Characters>37000</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ФЕДЕРАЛЬНОЕ АГЕНТСТВО ПО ТЕХНИЧЕСКОМУ</vt:lpstr>
    </vt:vector>
  </TitlesOfParts>
  <Company>Отдел14</Company>
  <LinksUpToDate>false</LinksUpToDate>
  <CharactersWithSpaces>43405</CharactersWithSpaces>
  <SharedDoc>false</SharedDoc>
  <HLinks>
    <vt:vector size="12" baseType="variant">
      <vt:variant>
        <vt:i4>7274613</vt:i4>
      </vt:variant>
      <vt:variant>
        <vt:i4>3</vt:i4>
      </vt:variant>
      <vt:variant>
        <vt:i4>0</vt:i4>
      </vt:variant>
      <vt:variant>
        <vt:i4>5</vt:i4>
      </vt:variant>
      <vt:variant>
        <vt:lpwstr>http://docs.cntd.ru/document/1200031617</vt:lpwstr>
      </vt:variant>
      <vt:variant>
        <vt:lpwstr/>
      </vt:variant>
      <vt:variant>
        <vt:i4>7012467</vt:i4>
      </vt:variant>
      <vt:variant>
        <vt:i4>0</vt:i4>
      </vt:variant>
      <vt:variant>
        <vt:i4>0</vt:i4>
      </vt:variant>
      <vt:variant>
        <vt:i4>5</vt:i4>
      </vt:variant>
      <vt:variant>
        <vt:lpwstr>http://docs.cntd.ru/document/1200011259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 ПО ТЕХНИЧЕСКОМУ</dc:title>
  <dc:subject/>
  <dc:creator>Виктор Петрович Коваленко</dc:creator>
  <cp:keywords/>
  <dc:description/>
  <cp:lastModifiedBy>5 msoft5ksm</cp:lastModifiedBy>
  <cp:revision>2</cp:revision>
  <cp:lastPrinted>2026-06-30T14:46:00Z</cp:lastPrinted>
  <dcterms:created xsi:type="dcterms:W3CDTF">2026-08-27T12:05:00Z</dcterms:created>
  <dcterms:modified xsi:type="dcterms:W3CDTF">2026-08-27T12:05:00Z</dcterms:modified>
</cp:coreProperties>
</file>